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BC" w:rsidRDefault="00DA57BC" w:rsidP="009C4DA1">
      <w:pPr>
        <w:ind w:right="-519"/>
        <w:rPr>
          <w:rFonts w:ascii="Courier New" w:hAnsi="Courier New"/>
        </w:rPr>
      </w:pPr>
      <w:bookmarkStart w:id="0" w:name="OLE_LINK1"/>
      <w:bookmarkStart w:id="1" w:name="OLE_LINK2"/>
    </w:p>
    <w:p w:rsidR="004F1478" w:rsidRPr="00ED6297" w:rsidRDefault="004F1478" w:rsidP="00FF405B">
      <w:pPr>
        <w:jc w:val="center"/>
      </w:pPr>
    </w:p>
    <w:tbl>
      <w:tblPr>
        <w:tblW w:w="10348" w:type="dxa"/>
        <w:tblLayout w:type="fixed"/>
        <w:tblLook w:val="01E0" w:firstRow="1" w:lastRow="1" w:firstColumn="1" w:lastColumn="1" w:noHBand="0" w:noVBand="0"/>
      </w:tblPr>
      <w:tblGrid>
        <w:gridCol w:w="10348"/>
      </w:tblGrid>
      <w:tr w:rsidR="00220B47" w:rsidRPr="0050550E" w:rsidTr="00821CD2">
        <w:tc>
          <w:tcPr>
            <w:tcW w:w="10348" w:type="dxa"/>
          </w:tcPr>
          <w:p w:rsidR="006279E3" w:rsidRPr="00974A0D" w:rsidRDefault="006279E3" w:rsidP="00974A0D">
            <w:pPr>
              <w:ind w:left="317" w:firstLine="851"/>
              <w:jc w:val="center"/>
              <w:rPr>
                <w:b/>
                <w:sz w:val="24"/>
              </w:rPr>
            </w:pPr>
            <w:permStart w:id="1334121598" w:edGrp="everyone"/>
            <w:r w:rsidRPr="00974A0D">
              <w:rPr>
                <w:b/>
                <w:sz w:val="24"/>
              </w:rPr>
              <w:t>Извещение о проведении в электронной форме аукциона по продаже права на заключение договора аренды на земельны</w:t>
            </w:r>
            <w:r w:rsidR="00FD5646" w:rsidRPr="00974A0D">
              <w:rPr>
                <w:b/>
                <w:sz w:val="24"/>
              </w:rPr>
              <w:t>й</w:t>
            </w:r>
            <w:r w:rsidRPr="00974A0D">
              <w:rPr>
                <w:b/>
                <w:sz w:val="24"/>
              </w:rPr>
              <w:t xml:space="preserve"> участ</w:t>
            </w:r>
            <w:r w:rsidR="00FD5646" w:rsidRPr="00974A0D">
              <w:rPr>
                <w:b/>
                <w:sz w:val="24"/>
              </w:rPr>
              <w:t>ок</w:t>
            </w:r>
            <w:r w:rsidRPr="00974A0D">
              <w:rPr>
                <w:b/>
                <w:sz w:val="24"/>
              </w:rPr>
              <w:t>.</w:t>
            </w:r>
          </w:p>
          <w:p w:rsidR="00974A0D" w:rsidRPr="00AA550C" w:rsidRDefault="00974A0D" w:rsidP="00974A0D">
            <w:pPr>
              <w:ind w:left="317" w:firstLine="851"/>
              <w:jc w:val="center"/>
              <w:rPr>
                <w:sz w:val="24"/>
              </w:rPr>
            </w:pPr>
          </w:p>
          <w:p w:rsidR="006279E3" w:rsidRDefault="006279E3" w:rsidP="006279E3">
            <w:pPr>
              <w:pStyle w:val="21"/>
              <w:shd w:val="clear" w:color="auto" w:fill="auto"/>
              <w:spacing w:before="0" w:line="270" w:lineRule="exact"/>
              <w:ind w:left="100" w:right="120" w:firstLine="320"/>
              <w:jc w:val="both"/>
              <w:rPr>
                <w:sz w:val="24"/>
                <w:szCs w:val="24"/>
              </w:rPr>
            </w:pPr>
            <w:r w:rsidRPr="00401439">
              <w:rPr>
                <w:sz w:val="24"/>
                <w:szCs w:val="24"/>
              </w:rPr>
              <w:t>Администрация городского округа город Кулебаки Нижегородской области сообщает, что на основании Постановлени</w:t>
            </w:r>
            <w:r w:rsidR="00FD5646">
              <w:rPr>
                <w:sz w:val="24"/>
                <w:szCs w:val="24"/>
              </w:rPr>
              <w:t>я</w:t>
            </w:r>
            <w:r w:rsidRPr="00401439">
              <w:rPr>
                <w:sz w:val="24"/>
                <w:szCs w:val="24"/>
              </w:rPr>
              <w:t xml:space="preserve"> Администрации городского округа город Кулебаки Нижегородской области </w:t>
            </w:r>
            <w:r w:rsidRPr="0036664A">
              <w:rPr>
                <w:sz w:val="24"/>
                <w:szCs w:val="24"/>
              </w:rPr>
              <w:t xml:space="preserve">от </w:t>
            </w:r>
            <w:r>
              <w:rPr>
                <w:sz w:val="24"/>
                <w:szCs w:val="24"/>
              </w:rPr>
              <w:t>0</w:t>
            </w:r>
            <w:r w:rsidR="00374751">
              <w:rPr>
                <w:sz w:val="24"/>
                <w:szCs w:val="24"/>
              </w:rPr>
              <w:t>1.03.2024</w:t>
            </w:r>
            <w:r w:rsidRPr="0036664A">
              <w:rPr>
                <w:sz w:val="24"/>
                <w:szCs w:val="24"/>
              </w:rPr>
              <w:t xml:space="preserve"> № </w:t>
            </w:r>
            <w:r w:rsidR="00374751">
              <w:rPr>
                <w:sz w:val="24"/>
                <w:szCs w:val="24"/>
              </w:rPr>
              <w:t>521</w:t>
            </w:r>
            <w:r w:rsidR="00FD5646">
              <w:rPr>
                <w:sz w:val="24"/>
                <w:szCs w:val="24"/>
              </w:rPr>
              <w:t xml:space="preserve"> </w:t>
            </w:r>
            <w:r w:rsidRPr="00401439">
              <w:rPr>
                <w:sz w:val="24"/>
                <w:szCs w:val="24"/>
              </w:rPr>
              <w:t xml:space="preserve">«О проведении </w:t>
            </w:r>
            <w:r>
              <w:rPr>
                <w:sz w:val="24"/>
                <w:szCs w:val="24"/>
              </w:rPr>
              <w:t xml:space="preserve">в электронной форме </w:t>
            </w:r>
            <w:r w:rsidRPr="00401439">
              <w:rPr>
                <w:sz w:val="24"/>
                <w:szCs w:val="24"/>
              </w:rPr>
              <w:t xml:space="preserve">аукциона по продаже права на заключение договора аренды земельного участка» в соответствии со </w:t>
            </w:r>
            <w:proofErr w:type="spellStart"/>
            <w:r w:rsidRPr="00401439">
              <w:rPr>
                <w:sz w:val="24"/>
                <w:szCs w:val="24"/>
              </w:rPr>
              <w:t>ст.ст</w:t>
            </w:r>
            <w:proofErr w:type="spellEnd"/>
            <w:r w:rsidRPr="00401439">
              <w:rPr>
                <w:sz w:val="24"/>
                <w:szCs w:val="24"/>
              </w:rPr>
              <w:t xml:space="preserve">. </w:t>
            </w:r>
            <w:proofErr w:type="gramStart"/>
            <w:r w:rsidR="00CE2CC5" w:rsidRPr="00401439">
              <w:rPr>
                <w:sz w:val="24"/>
                <w:szCs w:val="24"/>
              </w:rPr>
              <w:t>39.11.</w:t>
            </w:r>
            <w:r w:rsidR="00CE2CC5">
              <w:rPr>
                <w:sz w:val="24"/>
                <w:szCs w:val="24"/>
              </w:rPr>
              <w:t>,</w:t>
            </w:r>
            <w:proofErr w:type="gramEnd"/>
            <w:r w:rsidRPr="00401439">
              <w:rPr>
                <w:sz w:val="24"/>
                <w:szCs w:val="24"/>
              </w:rPr>
              <w:t xml:space="preserve"> 39.12. Земельного кодекса РФ</w:t>
            </w:r>
          </w:p>
          <w:p w:rsidR="006279E3" w:rsidRPr="00401439" w:rsidRDefault="00415F66" w:rsidP="006279E3">
            <w:pPr>
              <w:pStyle w:val="20"/>
              <w:tabs>
                <w:tab w:val="left" w:pos="10490"/>
              </w:tabs>
              <w:spacing w:line="240" w:lineRule="auto"/>
              <w:ind w:left="176" w:right="-36" w:firstLine="532"/>
              <w:rPr>
                <w:rStyle w:val="3TimesNewRoman"/>
                <w:rFonts w:eastAsia="Courier New"/>
                <w:i w:val="0"/>
                <w:sz w:val="24"/>
                <w:szCs w:val="24"/>
              </w:rPr>
            </w:pPr>
            <w:r w:rsidRPr="00415F66">
              <w:rPr>
                <w:b/>
                <w:bCs/>
                <w:sz w:val="24"/>
              </w:rPr>
              <w:t>22 апреля 2024</w:t>
            </w:r>
            <w:r w:rsidR="006279E3" w:rsidRPr="00415F66">
              <w:rPr>
                <w:b/>
                <w:bCs/>
                <w:sz w:val="24"/>
              </w:rPr>
              <w:t xml:space="preserve"> </w:t>
            </w:r>
            <w:r w:rsidR="006279E3" w:rsidRPr="00176068">
              <w:rPr>
                <w:b/>
                <w:bCs/>
                <w:sz w:val="24"/>
              </w:rPr>
              <w:t xml:space="preserve">года </w:t>
            </w:r>
            <w:r w:rsidR="006279E3" w:rsidRPr="00723863">
              <w:rPr>
                <w:b/>
                <w:bCs/>
                <w:sz w:val="24"/>
              </w:rPr>
              <w:t>в 1</w:t>
            </w:r>
            <w:r w:rsidR="00374751">
              <w:rPr>
                <w:b/>
                <w:bCs/>
                <w:sz w:val="24"/>
              </w:rPr>
              <w:t>1</w:t>
            </w:r>
            <w:r w:rsidR="006279E3" w:rsidRPr="00723863">
              <w:rPr>
                <w:b/>
                <w:bCs/>
                <w:sz w:val="24"/>
              </w:rPr>
              <w:t>.00 часов п</w:t>
            </w:r>
            <w:r w:rsidR="006279E3" w:rsidRPr="00DA6F07">
              <w:rPr>
                <w:b/>
                <w:bCs/>
                <w:sz w:val="24"/>
              </w:rPr>
              <w:t xml:space="preserve">о московскому времени </w:t>
            </w:r>
            <w:r w:rsidR="006279E3" w:rsidRPr="00D260A1">
              <w:rPr>
                <w:b/>
                <w:spacing w:val="-6"/>
                <w:sz w:val="24"/>
              </w:rPr>
              <w:t xml:space="preserve">на электронной торговой площадке </w:t>
            </w:r>
            <w:r w:rsidR="006279E3" w:rsidRPr="007A1BC9">
              <w:rPr>
                <w:b/>
                <w:spacing w:val="-6"/>
                <w:sz w:val="24"/>
              </w:rPr>
              <w:t>НЭП</w:t>
            </w:r>
            <w:r w:rsidR="00CE2CC5">
              <w:rPr>
                <w:b/>
                <w:spacing w:val="-6"/>
                <w:sz w:val="24"/>
              </w:rPr>
              <w:t xml:space="preserve"> </w:t>
            </w:r>
            <w:r w:rsidR="006279E3" w:rsidRPr="007A1BC9">
              <w:rPr>
                <w:b/>
                <w:spacing w:val="-6"/>
                <w:sz w:val="24"/>
              </w:rPr>
              <w:t>- Фабрикант (</w:t>
            </w:r>
            <w:hyperlink r:id="rId8" w:history="1">
              <w:r w:rsidR="006279E3" w:rsidRPr="007A1BC9">
                <w:rPr>
                  <w:b/>
                  <w:sz w:val="24"/>
                  <w:lang w:eastAsia="en-US"/>
                </w:rPr>
                <w:t>https://www.fabrikant.ru</w:t>
              </w:r>
            </w:hyperlink>
            <w:r w:rsidR="006279E3" w:rsidRPr="007A1BC9">
              <w:rPr>
                <w:b/>
                <w:sz w:val="24"/>
                <w:lang w:eastAsia="en-US"/>
              </w:rPr>
              <w:t xml:space="preserve">) </w:t>
            </w:r>
            <w:r w:rsidR="006279E3">
              <w:rPr>
                <w:b/>
                <w:bCs/>
                <w:sz w:val="24"/>
              </w:rPr>
              <w:t>состоится</w:t>
            </w:r>
            <w:r w:rsidR="006279E3" w:rsidRPr="00DA6F07">
              <w:rPr>
                <w:b/>
                <w:bCs/>
                <w:sz w:val="24"/>
              </w:rPr>
              <w:t xml:space="preserve"> открытый по составу участников и открытый по форме подачи предложений </w:t>
            </w:r>
            <w:r w:rsidR="006279E3" w:rsidRPr="00401439">
              <w:rPr>
                <w:rStyle w:val="3TimesNewRoman"/>
                <w:rFonts w:eastAsia="Courier New"/>
                <w:i w:val="0"/>
                <w:sz w:val="24"/>
                <w:szCs w:val="24"/>
              </w:rPr>
              <w:t>о размере арендной платы аукцион по продаже права на заключение договора аренды земельного участка</w:t>
            </w:r>
            <w:r w:rsidR="006279E3">
              <w:rPr>
                <w:rStyle w:val="3TimesNewRoman"/>
                <w:rFonts w:eastAsia="Courier New"/>
                <w:i w:val="0"/>
                <w:sz w:val="24"/>
                <w:szCs w:val="24"/>
              </w:rPr>
              <w:t>, находящегося в государственной собственности до разграничения</w:t>
            </w:r>
            <w:r w:rsidR="006279E3" w:rsidRPr="00401439">
              <w:rPr>
                <w:rStyle w:val="3TimesNewRoman"/>
                <w:rFonts w:eastAsia="Courier New"/>
                <w:i w:val="0"/>
                <w:sz w:val="24"/>
                <w:szCs w:val="24"/>
              </w:rPr>
              <w:t>.</w:t>
            </w:r>
          </w:p>
          <w:p w:rsidR="006279E3" w:rsidRPr="00401439" w:rsidRDefault="006279E3" w:rsidP="006279E3">
            <w:pPr>
              <w:pStyle w:val="31"/>
              <w:shd w:val="clear" w:color="auto" w:fill="auto"/>
              <w:spacing w:before="0" w:after="0" w:line="270" w:lineRule="exact"/>
              <w:ind w:right="120"/>
              <w:jc w:val="both"/>
              <w:rPr>
                <w:sz w:val="24"/>
                <w:szCs w:val="24"/>
              </w:rPr>
            </w:pPr>
            <w:r w:rsidRPr="00401439">
              <w:rPr>
                <w:rStyle w:val="3TimesNewRoman"/>
                <w:rFonts w:eastAsia="Courier New"/>
                <w:i w:val="0"/>
                <w:sz w:val="24"/>
                <w:szCs w:val="24"/>
              </w:rPr>
              <w:t xml:space="preserve">       </w:t>
            </w:r>
            <w:r w:rsidRPr="00401439">
              <w:rPr>
                <w:rStyle w:val="3TimesNewRoman"/>
                <w:rFonts w:eastAsia="Courier New"/>
                <w:i w:val="0"/>
                <w:iCs w:val="0"/>
                <w:sz w:val="24"/>
                <w:szCs w:val="24"/>
              </w:rPr>
              <w:t>Лот №1. Характеристика земельного участка:</w:t>
            </w:r>
          </w:p>
          <w:p w:rsidR="006279E3" w:rsidRPr="00401439" w:rsidRDefault="006279E3" w:rsidP="006279E3">
            <w:pPr>
              <w:pStyle w:val="31"/>
              <w:shd w:val="clear" w:color="auto" w:fill="auto"/>
              <w:spacing w:before="0" w:after="0" w:line="270" w:lineRule="exact"/>
              <w:ind w:left="420" w:right="101"/>
              <w:jc w:val="left"/>
              <w:rPr>
                <w:rStyle w:val="3TimesNewRoman"/>
                <w:rFonts w:eastAsia="Courier New"/>
                <w:i w:val="0"/>
                <w:sz w:val="24"/>
                <w:szCs w:val="24"/>
              </w:rPr>
            </w:pPr>
            <w:r w:rsidRPr="00401439">
              <w:rPr>
                <w:rStyle w:val="3TimesNewRoman"/>
                <w:rFonts w:eastAsia="Courier New"/>
                <w:i w:val="0"/>
                <w:sz w:val="24"/>
                <w:szCs w:val="24"/>
              </w:rPr>
              <w:t xml:space="preserve">Месторасположение: </w:t>
            </w:r>
            <w:r w:rsidRPr="00374751">
              <w:rPr>
                <w:rStyle w:val="3TimesNewRoman"/>
                <w:rFonts w:eastAsia="Courier New"/>
                <w:b w:val="0"/>
                <w:i w:val="0"/>
                <w:sz w:val="24"/>
                <w:szCs w:val="24"/>
              </w:rPr>
              <w:t>Российская Федерация</w:t>
            </w:r>
            <w:r>
              <w:rPr>
                <w:rStyle w:val="3TimesNewRoman"/>
                <w:rFonts w:eastAsia="Courier New"/>
                <w:i w:val="0"/>
                <w:sz w:val="24"/>
                <w:szCs w:val="24"/>
              </w:rPr>
              <w:t xml:space="preserve">, </w:t>
            </w:r>
            <w:r w:rsidRPr="00401439">
              <w:rPr>
                <w:rStyle w:val="3TimesNewRoman"/>
                <w:rFonts w:eastAsia="Courier New"/>
                <w:b w:val="0"/>
                <w:i w:val="0"/>
                <w:sz w:val="24"/>
                <w:szCs w:val="24"/>
              </w:rPr>
              <w:t>Нижегородская область</w:t>
            </w:r>
            <w:r w:rsidRPr="00401439">
              <w:rPr>
                <w:rStyle w:val="3TimesNewRoman"/>
                <w:rFonts w:eastAsia="Courier New"/>
                <w:b w:val="0"/>
                <w:i w:val="0"/>
                <w:iCs w:val="0"/>
                <w:sz w:val="24"/>
                <w:szCs w:val="24"/>
              </w:rPr>
              <w:t xml:space="preserve">, </w:t>
            </w:r>
            <w:r>
              <w:rPr>
                <w:rStyle w:val="3TimesNewRoman"/>
                <w:rFonts w:eastAsia="Courier New"/>
                <w:b w:val="0"/>
                <w:i w:val="0"/>
                <w:iCs w:val="0"/>
                <w:sz w:val="24"/>
                <w:szCs w:val="24"/>
              </w:rPr>
              <w:t xml:space="preserve">городской округ город Кулебаки, </w:t>
            </w:r>
            <w:r w:rsidR="00374751">
              <w:rPr>
                <w:rStyle w:val="3TimesNewRoman"/>
                <w:rFonts w:eastAsia="Courier New"/>
                <w:b w:val="0"/>
                <w:i w:val="0"/>
                <w:iCs w:val="0"/>
                <w:sz w:val="24"/>
                <w:szCs w:val="24"/>
              </w:rPr>
              <w:t>р.п. Гремячево</w:t>
            </w:r>
            <w:r w:rsidRPr="00401439">
              <w:rPr>
                <w:rStyle w:val="3TimesNewRoman"/>
                <w:rFonts w:eastAsia="Courier New"/>
                <w:b w:val="0"/>
                <w:i w:val="0"/>
                <w:sz w:val="24"/>
                <w:szCs w:val="24"/>
              </w:rPr>
              <w:t xml:space="preserve">, ул. </w:t>
            </w:r>
            <w:r w:rsidR="00374751">
              <w:rPr>
                <w:rStyle w:val="3TimesNewRoman"/>
                <w:rFonts w:eastAsia="Courier New"/>
                <w:b w:val="0"/>
                <w:i w:val="0"/>
                <w:sz w:val="24"/>
                <w:szCs w:val="24"/>
              </w:rPr>
              <w:t>Ленина</w:t>
            </w:r>
            <w:r>
              <w:rPr>
                <w:rStyle w:val="3TimesNewRoman"/>
                <w:rFonts w:eastAsia="Courier New"/>
                <w:b w:val="0"/>
                <w:i w:val="0"/>
                <w:sz w:val="24"/>
                <w:szCs w:val="24"/>
              </w:rPr>
              <w:t xml:space="preserve">, </w:t>
            </w:r>
            <w:r w:rsidR="00374751">
              <w:rPr>
                <w:rStyle w:val="3TimesNewRoman"/>
                <w:rFonts w:eastAsia="Courier New"/>
                <w:b w:val="0"/>
                <w:i w:val="0"/>
                <w:sz w:val="24"/>
                <w:szCs w:val="24"/>
              </w:rPr>
              <w:t>земельный участок 37Д</w:t>
            </w:r>
            <w:r w:rsidRPr="00401439">
              <w:rPr>
                <w:rStyle w:val="3TimesNewRoman"/>
                <w:rFonts w:eastAsia="Courier New"/>
                <w:b w:val="0"/>
                <w:i w:val="0"/>
                <w:sz w:val="24"/>
                <w:szCs w:val="24"/>
              </w:rPr>
              <w:t>;</w:t>
            </w:r>
          </w:p>
          <w:p w:rsidR="006279E3" w:rsidRPr="00401439" w:rsidRDefault="006279E3" w:rsidP="006279E3">
            <w:pPr>
              <w:pStyle w:val="31"/>
              <w:shd w:val="clear" w:color="auto" w:fill="auto"/>
              <w:spacing w:before="0" w:after="0" w:line="270" w:lineRule="exact"/>
              <w:ind w:left="420" w:right="1520"/>
              <w:jc w:val="left"/>
              <w:rPr>
                <w:rStyle w:val="3TimesNewRoman"/>
                <w:rFonts w:eastAsia="Courier New"/>
                <w:b w:val="0"/>
                <w:i w:val="0"/>
                <w:iCs w:val="0"/>
                <w:sz w:val="24"/>
                <w:szCs w:val="24"/>
              </w:rPr>
            </w:pPr>
            <w:r w:rsidRPr="00401439">
              <w:rPr>
                <w:rStyle w:val="3TimesNewRoman"/>
                <w:rFonts w:eastAsia="Courier New"/>
                <w:i w:val="0"/>
                <w:sz w:val="24"/>
                <w:szCs w:val="24"/>
              </w:rPr>
              <w:t>Категория земель:</w:t>
            </w:r>
            <w:r w:rsidRPr="00401439">
              <w:rPr>
                <w:rStyle w:val="3TimesNewRoman"/>
                <w:rFonts w:eastAsia="Courier New"/>
                <w:i w:val="0"/>
                <w:iCs w:val="0"/>
                <w:sz w:val="24"/>
                <w:szCs w:val="24"/>
              </w:rPr>
              <w:t xml:space="preserve"> </w:t>
            </w:r>
            <w:r w:rsidRPr="00401439">
              <w:rPr>
                <w:rStyle w:val="3TimesNewRoman"/>
                <w:rFonts w:eastAsia="Courier New"/>
                <w:b w:val="0"/>
                <w:i w:val="0"/>
                <w:iCs w:val="0"/>
                <w:sz w:val="24"/>
                <w:szCs w:val="24"/>
              </w:rPr>
              <w:t xml:space="preserve">земли населенных пунктов; </w:t>
            </w:r>
          </w:p>
          <w:p w:rsidR="006279E3" w:rsidRPr="00401439" w:rsidRDefault="006279E3" w:rsidP="006279E3">
            <w:pPr>
              <w:pStyle w:val="31"/>
              <w:shd w:val="clear" w:color="auto" w:fill="auto"/>
              <w:spacing w:before="0" w:after="0" w:line="270" w:lineRule="exact"/>
              <w:ind w:left="420" w:right="1520"/>
              <w:jc w:val="left"/>
              <w:rPr>
                <w:rStyle w:val="3TimesNewRoman"/>
                <w:rFonts w:eastAsia="Courier New"/>
                <w:i w:val="0"/>
                <w:iCs w:val="0"/>
                <w:sz w:val="24"/>
                <w:szCs w:val="24"/>
              </w:rPr>
            </w:pPr>
            <w:r w:rsidRPr="00401439">
              <w:rPr>
                <w:rStyle w:val="3TimesNewRoman"/>
                <w:rFonts w:eastAsia="Courier New"/>
                <w:i w:val="0"/>
                <w:sz w:val="24"/>
                <w:szCs w:val="24"/>
              </w:rPr>
              <w:t>Кадастровый номер:</w:t>
            </w:r>
            <w:r w:rsidRPr="00401439">
              <w:rPr>
                <w:rStyle w:val="3TimesNewRoman"/>
                <w:rFonts w:eastAsia="Courier New"/>
                <w:i w:val="0"/>
                <w:iCs w:val="0"/>
                <w:sz w:val="24"/>
                <w:szCs w:val="24"/>
              </w:rPr>
              <w:t xml:space="preserve"> </w:t>
            </w:r>
            <w:r>
              <w:rPr>
                <w:rStyle w:val="3TimesNewRoman"/>
                <w:rFonts w:eastAsia="Courier New"/>
                <w:b w:val="0"/>
                <w:i w:val="0"/>
                <w:iCs w:val="0"/>
                <w:sz w:val="24"/>
                <w:szCs w:val="24"/>
              </w:rPr>
              <w:t>52:3</w:t>
            </w:r>
            <w:r w:rsidR="00374751">
              <w:rPr>
                <w:rStyle w:val="3TimesNewRoman"/>
                <w:rFonts w:eastAsia="Courier New"/>
                <w:b w:val="0"/>
                <w:i w:val="0"/>
                <w:iCs w:val="0"/>
                <w:sz w:val="24"/>
                <w:szCs w:val="24"/>
              </w:rPr>
              <w:t>9</w:t>
            </w:r>
            <w:r>
              <w:rPr>
                <w:rStyle w:val="3TimesNewRoman"/>
                <w:rFonts w:eastAsia="Courier New"/>
                <w:b w:val="0"/>
                <w:i w:val="0"/>
                <w:iCs w:val="0"/>
                <w:sz w:val="24"/>
                <w:szCs w:val="24"/>
              </w:rPr>
              <w:t>:00</w:t>
            </w:r>
            <w:r w:rsidR="00374751">
              <w:rPr>
                <w:rStyle w:val="3TimesNewRoman"/>
                <w:rFonts w:eastAsia="Courier New"/>
                <w:b w:val="0"/>
                <w:i w:val="0"/>
                <w:iCs w:val="0"/>
                <w:sz w:val="24"/>
                <w:szCs w:val="24"/>
              </w:rPr>
              <w:t>6</w:t>
            </w:r>
            <w:r w:rsidRPr="00401439">
              <w:rPr>
                <w:rStyle w:val="3TimesNewRoman"/>
                <w:rFonts w:eastAsia="Courier New"/>
                <w:b w:val="0"/>
                <w:i w:val="0"/>
                <w:iCs w:val="0"/>
                <w:sz w:val="24"/>
                <w:szCs w:val="24"/>
              </w:rPr>
              <w:t>000</w:t>
            </w:r>
            <w:r w:rsidR="00374751">
              <w:rPr>
                <w:rStyle w:val="3TimesNewRoman"/>
                <w:rFonts w:eastAsia="Courier New"/>
                <w:b w:val="0"/>
                <w:i w:val="0"/>
                <w:iCs w:val="0"/>
                <w:sz w:val="24"/>
                <w:szCs w:val="24"/>
              </w:rPr>
              <w:t>6</w:t>
            </w:r>
            <w:r>
              <w:rPr>
                <w:rStyle w:val="3TimesNewRoman"/>
                <w:rFonts w:eastAsia="Courier New"/>
                <w:b w:val="0"/>
                <w:i w:val="0"/>
                <w:iCs w:val="0"/>
                <w:sz w:val="24"/>
                <w:szCs w:val="24"/>
              </w:rPr>
              <w:t>:</w:t>
            </w:r>
            <w:r w:rsidR="00374751">
              <w:rPr>
                <w:rStyle w:val="3TimesNewRoman"/>
                <w:rFonts w:eastAsia="Courier New"/>
                <w:b w:val="0"/>
                <w:i w:val="0"/>
                <w:iCs w:val="0"/>
                <w:sz w:val="24"/>
                <w:szCs w:val="24"/>
              </w:rPr>
              <w:t>2507</w:t>
            </w:r>
            <w:r w:rsidRPr="00401439">
              <w:rPr>
                <w:rStyle w:val="3TimesNewRoman"/>
                <w:rFonts w:eastAsia="Courier New"/>
                <w:b w:val="0"/>
                <w:i w:val="0"/>
                <w:iCs w:val="0"/>
                <w:sz w:val="24"/>
                <w:szCs w:val="24"/>
              </w:rPr>
              <w:t>;</w:t>
            </w:r>
            <w:r w:rsidRPr="00401439">
              <w:rPr>
                <w:rStyle w:val="3TimesNewRoman"/>
                <w:rFonts w:eastAsia="Courier New"/>
                <w:i w:val="0"/>
                <w:iCs w:val="0"/>
                <w:sz w:val="24"/>
                <w:szCs w:val="24"/>
              </w:rPr>
              <w:t xml:space="preserve"> </w:t>
            </w:r>
          </w:p>
          <w:p w:rsidR="006279E3" w:rsidRPr="001A6422" w:rsidRDefault="006279E3" w:rsidP="006279E3">
            <w:pPr>
              <w:pStyle w:val="31"/>
              <w:shd w:val="clear" w:color="auto" w:fill="auto"/>
              <w:spacing w:before="0" w:after="0" w:line="270" w:lineRule="exact"/>
              <w:ind w:left="420" w:right="1520"/>
              <w:jc w:val="left"/>
              <w:rPr>
                <w:sz w:val="24"/>
                <w:szCs w:val="24"/>
              </w:rPr>
            </w:pPr>
            <w:r w:rsidRPr="001A6422">
              <w:rPr>
                <w:rStyle w:val="3TimesNewRoman"/>
                <w:rFonts w:eastAsia="Courier New"/>
                <w:i w:val="0"/>
                <w:sz w:val="24"/>
                <w:szCs w:val="24"/>
              </w:rPr>
              <w:t>Площадь земельного участка:</w:t>
            </w:r>
            <w:r w:rsidRPr="001A6422">
              <w:rPr>
                <w:rStyle w:val="3TimesNewRoman"/>
                <w:rFonts w:eastAsia="Courier New"/>
                <w:i w:val="0"/>
                <w:iCs w:val="0"/>
                <w:sz w:val="24"/>
                <w:szCs w:val="24"/>
              </w:rPr>
              <w:t xml:space="preserve"> </w:t>
            </w:r>
            <w:r w:rsidR="00374751" w:rsidRPr="00374751">
              <w:rPr>
                <w:rStyle w:val="3TimesNewRoman"/>
                <w:rFonts w:eastAsia="Courier New"/>
                <w:b w:val="0"/>
                <w:i w:val="0"/>
                <w:iCs w:val="0"/>
                <w:sz w:val="24"/>
                <w:szCs w:val="24"/>
              </w:rPr>
              <w:t>85</w:t>
            </w:r>
            <w:r w:rsidRPr="001A6422">
              <w:rPr>
                <w:rStyle w:val="3TimesNewRoman"/>
                <w:rFonts w:eastAsia="Courier New"/>
                <w:b w:val="0"/>
                <w:i w:val="0"/>
                <w:iCs w:val="0"/>
                <w:sz w:val="24"/>
                <w:szCs w:val="24"/>
              </w:rPr>
              <w:t xml:space="preserve"> кв.м.;</w:t>
            </w:r>
          </w:p>
          <w:p w:rsidR="006279E3" w:rsidRPr="001A6422" w:rsidRDefault="006279E3" w:rsidP="006279E3">
            <w:pPr>
              <w:pStyle w:val="31"/>
              <w:shd w:val="clear" w:color="auto" w:fill="auto"/>
              <w:spacing w:before="0" w:after="0" w:line="266" w:lineRule="exact"/>
              <w:ind w:left="100" w:right="120" w:firstLine="320"/>
              <w:jc w:val="both"/>
              <w:rPr>
                <w:b/>
                <w:sz w:val="24"/>
                <w:szCs w:val="24"/>
              </w:rPr>
            </w:pPr>
            <w:r w:rsidRPr="001A6422">
              <w:rPr>
                <w:rStyle w:val="3TimesNewRoman"/>
                <w:rFonts w:eastAsia="Courier New"/>
                <w:i w:val="0"/>
                <w:sz w:val="24"/>
                <w:szCs w:val="24"/>
              </w:rPr>
              <w:t>Вид разрешенного использования земельного участка</w:t>
            </w:r>
            <w:r w:rsidRPr="001A6422">
              <w:rPr>
                <w:rStyle w:val="3TimesNewRoman"/>
                <w:rFonts w:eastAsia="Courier New"/>
                <w:i w:val="0"/>
                <w:iCs w:val="0"/>
                <w:sz w:val="24"/>
                <w:szCs w:val="24"/>
              </w:rPr>
              <w:t xml:space="preserve"> – </w:t>
            </w:r>
            <w:r w:rsidR="004C5355">
              <w:rPr>
                <w:rStyle w:val="3TimesNewRoman"/>
                <w:rFonts w:eastAsia="Courier New"/>
                <w:i w:val="0"/>
                <w:iCs w:val="0"/>
                <w:sz w:val="24"/>
                <w:szCs w:val="24"/>
              </w:rPr>
              <w:t>магазины</w:t>
            </w:r>
            <w:r w:rsidRPr="001A6422">
              <w:rPr>
                <w:rStyle w:val="3TimesNewRoman"/>
                <w:rFonts w:eastAsia="Courier New"/>
                <w:b w:val="0"/>
                <w:i w:val="0"/>
                <w:iCs w:val="0"/>
                <w:sz w:val="24"/>
                <w:szCs w:val="24"/>
              </w:rPr>
              <w:t>;</w:t>
            </w:r>
          </w:p>
          <w:p w:rsidR="006279E3" w:rsidRPr="00580646" w:rsidRDefault="006279E3" w:rsidP="006279E3">
            <w:pPr>
              <w:jc w:val="both"/>
              <w:rPr>
                <w:sz w:val="24"/>
              </w:rPr>
            </w:pPr>
            <w:r w:rsidRPr="001A6422">
              <w:rPr>
                <w:rStyle w:val="af"/>
                <w:sz w:val="24"/>
              </w:rPr>
              <w:t xml:space="preserve">       Целевое назначение</w:t>
            </w:r>
            <w:r w:rsidRPr="001A6422">
              <w:rPr>
                <w:sz w:val="24"/>
              </w:rPr>
              <w:t xml:space="preserve"> - для строительства объекта </w:t>
            </w:r>
            <w:r w:rsidRPr="00580646">
              <w:rPr>
                <w:sz w:val="24"/>
              </w:rPr>
              <w:t xml:space="preserve">капитального строительства </w:t>
            </w:r>
            <w:r w:rsidR="004C5355">
              <w:rPr>
                <w:sz w:val="24"/>
              </w:rPr>
              <w:t>(магазин</w:t>
            </w:r>
            <w:r w:rsidR="00374751">
              <w:rPr>
                <w:sz w:val="24"/>
              </w:rPr>
              <w:t>а</w:t>
            </w:r>
            <w:r w:rsidR="004C5355">
              <w:rPr>
                <w:sz w:val="24"/>
              </w:rPr>
              <w:t>)</w:t>
            </w:r>
            <w:r w:rsidRPr="00580646">
              <w:rPr>
                <w:sz w:val="24"/>
              </w:rPr>
              <w:t xml:space="preserve">, </w:t>
            </w:r>
            <w:r w:rsidR="00374751">
              <w:rPr>
                <w:sz w:val="24"/>
              </w:rPr>
              <w:t xml:space="preserve">предназначенного для продажи товаров, торговая площадь </w:t>
            </w:r>
            <w:r w:rsidR="004C5355">
              <w:rPr>
                <w:sz w:val="24"/>
              </w:rPr>
              <w:t xml:space="preserve">которого </w:t>
            </w:r>
            <w:r w:rsidR="00374751">
              <w:rPr>
                <w:sz w:val="24"/>
              </w:rPr>
              <w:t xml:space="preserve">составляет до </w:t>
            </w:r>
            <w:r w:rsidR="004C5355">
              <w:rPr>
                <w:sz w:val="24"/>
              </w:rPr>
              <w:t>5000</w:t>
            </w:r>
            <w:r w:rsidRPr="00580646">
              <w:rPr>
                <w:sz w:val="24"/>
              </w:rPr>
              <w:t xml:space="preserve"> кв.м. </w:t>
            </w:r>
          </w:p>
          <w:p w:rsidR="006279E3" w:rsidRPr="00971DA7" w:rsidRDefault="006279E3" w:rsidP="006279E3">
            <w:pPr>
              <w:pStyle w:val="21"/>
              <w:shd w:val="clear" w:color="auto" w:fill="auto"/>
              <w:spacing w:before="0" w:line="266" w:lineRule="exact"/>
              <w:ind w:left="100" w:right="120" w:firstLine="320"/>
              <w:rPr>
                <w:sz w:val="24"/>
                <w:szCs w:val="24"/>
              </w:rPr>
            </w:pPr>
            <w:r w:rsidRPr="00401439">
              <w:rPr>
                <w:rStyle w:val="af"/>
                <w:sz w:val="24"/>
                <w:szCs w:val="24"/>
              </w:rPr>
              <w:t xml:space="preserve">Вид приобретаемого </w:t>
            </w:r>
            <w:r w:rsidRPr="00971DA7">
              <w:rPr>
                <w:rStyle w:val="af"/>
                <w:sz w:val="24"/>
                <w:szCs w:val="24"/>
              </w:rPr>
              <w:t>права:</w:t>
            </w:r>
            <w:r w:rsidRPr="00971DA7">
              <w:rPr>
                <w:sz w:val="24"/>
                <w:szCs w:val="24"/>
              </w:rPr>
              <w:t xml:space="preserve"> аренда сроком на 30 (тридцать) месяцев; </w:t>
            </w:r>
          </w:p>
          <w:p w:rsidR="006279E3" w:rsidRPr="00971DA7" w:rsidRDefault="006279E3" w:rsidP="00116B62">
            <w:pPr>
              <w:pStyle w:val="21"/>
              <w:spacing w:line="266" w:lineRule="exact"/>
              <w:ind w:left="100" w:right="120" w:firstLine="320"/>
              <w:jc w:val="both"/>
              <w:rPr>
                <w:rStyle w:val="af"/>
                <w:b w:val="0"/>
                <w:sz w:val="24"/>
                <w:szCs w:val="24"/>
              </w:rPr>
            </w:pPr>
            <w:r w:rsidRPr="00971DA7">
              <w:rPr>
                <w:rStyle w:val="af"/>
                <w:sz w:val="24"/>
                <w:szCs w:val="24"/>
              </w:rPr>
              <w:t>Ограничения прав:</w:t>
            </w:r>
            <w:r w:rsidR="00116B62">
              <w:rPr>
                <w:rStyle w:val="af"/>
                <w:sz w:val="24"/>
                <w:szCs w:val="24"/>
              </w:rPr>
              <w:t xml:space="preserve"> </w:t>
            </w:r>
            <w:r w:rsidR="00374751" w:rsidRPr="00374751">
              <w:rPr>
                <w:rStyle w:val="af"/>
                <w:b w:val="0"/>
                <w:sz w:val="24"/>
                <w:szCs w:val="24"/>
              </w:rPr>
              <w:t>не установлено</w:t>
            </w:r>
          </w:p>
          <w:p w:rsidR="006279E3" w:rsidRPr="001A6422" w:rsidRDefault="006279E3" w:rsidP="006279E3">
            <w:pPr>
              <w:tabs>
                <w:tab w:val="left" w:pos="10490"/>
              </w:tabs>
              <w:jc w:val="both"/>
              <w:rPr>
                <w:sz w:val="24"/>
              </w:rPr>
            </w:pPr>
            <w:r>
              <w:rPr>
                <w:sz w:val="24"/>
              </w:rPr>
              <w:t xml:space="preserve">       </w:t>
            </w:r>
            <w:r w:rsidRPr="00401439">
              <w:rPr>
                <w:rStyle w:val="af"/>
                <w:sz w:val="24"/>
              </w:rPr>
              <w:t xml:space="preserve">Начальный размер годовой арендной платы </w:t>
            </w:r>
            <w:r w:rsidRPr="001A6422">
              <w:rPr>
                <w:rStyle w:val="af"/>
                <w:sz w:val="24"/>
              </w:rPr>
              <w:t>земельного участка</w:t>
            </w:r>
            <w:r w:rsidRPr="001A6422">
              <w:rPr>
                <w:sz w:val="24"/>
              </w:rPr>
              <w:t xml:space="preserve"> - </w:t>
            </w:r>
            <w:r w:rsidR="00374751" w:rsidRPr="00374751">
              <w:rPr>
                <w:b/>
                <w:sz w:val="24"/>
              </w:rPr>
              <w:t>26732</w:t>
            </w:r>
            <w:r w:rsidRPr="001A6422">
              <w:rPr>
                <w:sz w:val="24"/>
              </w:rPr>
              <w:t xml:space="preserve"> </w:t>
            </w:r>
            <w:r w:rsidR="00374751" w:rsidRPr="001A6422">
              <w:rPr>
                <w:sz w:val="24"/>
              </w:rPr>
              <w:t>(</w:t>
            </w:r>
            <w:r w:rsidR="00374751">
              <w:rPr>
                <w:sz w:val="24"/>
              </w:rPr>
              <w:t>Двадцать шесть тысяч семьсот тридцать два</w:t>
            </w:r>
            <w:r w:rsidR="004C5355">
              <w:rPr>
                <w:sz w:val="24"/>
              </w:rPr>
              <w:t>) рубля</w:t>
            </w:r>
            <w:r w:rsidRPr="001A6422">
              <w:rPr>
                <w:sz w:val="24"/>
              </w:rPr>
              <w:t xml:space="preserve">, определена на основании отчета независимого оценщика от </w:t>
            </w:r>
            <w:r w:rsidR="00374751">
              <w:rPr>
                <w:sz w:val="24"/>
              </w:rPr>
              <w:t>08.12</w:t>
            </w:r>
            <w:r w:rsidR="004C5355">
              <w:rPr>
                <w:sz w:val="24"/>
              </w:rPr>
              <w:t>.2023</w:t>
            </w:r>
            <w:r w:rsidRPr="001A6422">
              <w:rPr>
                <w:sz w:val="24"/>
              </w:rPr>
              <w:t xml:space="preserve"> №</w:t>
            </w:r>
            <w:r w:rsidR="004C5355">
              <w:rPr>
                <w:sz w:val="24"/>
              </w:rPr>
              <w:t>4195/2227/</w:t>
            </w:r>
            <w:r w:rsidR="00374751">
              <w:rPr>
                <w:sz w:val="24"/>
              </w:rPr>
              <w:t>37</w:t>
            </w:r>
            <w:r w:rsidRPr="001A6422">
              <w:rPr>
                <w:sz w:val="24"/>
              </w:rPr>
              <w:t>,</w:t>
            </w:r>
          </w:p>
          <w:p w:rsidR="006279E3" w:rsidRPr="001A6422" w:rsidRDefault="006279E3" w:rsidP="006279E3">
            <w:pPr>
              <w:pStyle w:val="21"/>
              <w:shd w:val="clear" w:color="auto" w:fill="auto"/>
              <w:spacing w:before="0" w:line="270" w:lineRule="exact"/>
              <w:ind w:left="60" w:firstLine="400"/>
              <w:jc w:val="both"/>
              <w:rPr>
                <w:sz w:val="24"/>
                <w:szCs w:val="24"/>
              </w:rPr>
            </w:pPr>
            <w:r w:rsidRPr="001A6422">
              <w:rPr>
                <w:rStyle w:val="af"/>
                <w:sz w:val="24"/>
                <w:szCs w:val="24"/>
              </w:rPr>
              <w:t>Размер задатка 100</w:t>
            </w:r>
            <w:r w:rsidRPr="001A6422">
              <w:rPr>
                <w:rStyle w:val="af"/>
                <w:b w:val="0"/>
                <w:sz w:val="24"/>
                <w:szCs w:val="24"/>
              </w:rPr>
              <w:t xml:space="preserve"> % от начальной цены аукциона -</w:t>
            </w:r>
            <w:r w:rsidR="00374751" w:rsidRPr="00374751">
              <w:rPr>
                <w:b/>
                <w:sz w:val="24"/>
              </w:rPr>
              <w:t>26732</w:t>
            </w:r>
            <w:r w:rsidR="00374751" w:rsidRPr="001A6422">
              <w:rPr>
                <w:sz w:val="24"/>
              </w:rPr>
              <w:t xml:space="preserve"> (</w:t>
            </w:r>
            <w:r w:rsidR="00374751">
              <w:rPr>
                <w:sz w:val="24"/>
              </w:rPr>
              <w:t>Двадцать шесть тысяч семьсот тридцать два) рубля</w:t>
            </w:r>
            <w:r w:rsidRPr="001A6422">
              <w:rPr>
                <w:sz w:val="24"/>
                <w:szCs w:val="24"/>
              </w:rPr>
              <w:t>,</w:t>
            </w:r>
            <w:r w:rsidRPr="001A6422">
              <w:rPr>
                <w:rStyle w:val="af"/>
                <w:sz w:val="24"/>
                <w:szCs w:val="24"/>
              </w:rPr>
              <w:t xml:space="preserve"> шаг аукциона </w:t>
            </w:r>
            <w:r w:rsidRPr="001A6422">
              <w:rPr>
                <w:rStyle w:val="af"/>
                <w:b w:val="0"/>
                <w:sz w:val="24"/>
                <w:szCs w:val="24"/>
              </w:rPr>
              <w:t xml:space="preserve">1% - </w:t>
            </w:r>
            <w:r w:rsidR="00374751" w:rsidRPr="00374751">
              <w:rPr>
                <w:rStyle w:val="af"/>
                <w:sz w:val="24"/>
                <w:szCs w:val="24"/>
              </w:rPr>
              <w:t>267</w:t>
            </w:r>
            <w:r w:rsidR="004C5355">
              <w:rPr>
                <w:sz w:val="24"/>
                <w:szCs w:val="24"/>
              </w:rPr>
              <w:t xml:space="preserve"> </w:t>
            </w:r>
            <w:r w:rsidRPr="001A6422">
              <w:rPr>
                <w:sz w:val="24"/>
                <w:szCs w:val="24"/>
              </w:rPr>
              <w:t>(</w:t>
            </w:r>
            <w:r w:rsidR="00374751">
              <w:rPr>
                <w:sz w:val="24"/>
                <w:szCs w:val="24"/>
              </w:rPr>
              <w:t>Двести шестьдесят семь</w:t>
            </w:r>
            <w:r w:rsidRPr="001A6422">
              <w:rPr>
                <w:sz w:val="24"/>
                <w:szCs w:val="24"/>
              </w:rPr>
              <w:t>) рубл</w:t>
            </w:r>
            <w:r w:rsidR="004C5355">
              <w:rPr>
                <w:sz w:val="24"/>
                <w:szCs w:val="24"/>
              </w:rPr>
              <w:t>ей</w:t>
            </w:r>
            <w:r w:rsidRPr="001A6422">
              <w:rPr>
                <w:sz w:val="24"/>
                <w:szCs w:val="24"/>
              </w:rPr>
              <w:t>.</w:t>
            </w:r>
          </w:p>
          <w:p w:rsidR="00374751" w:rsidRDefault="006279E3" w:rsidP="009B5F96">
            <w:pPr>
              <w:pStyle w:val="31"/>
              <w:shd w:val="clear" w:color="auto" w:fill="auto"/>
              <w:spacing w:before="0" w:after="0" w:line="270" w:lineRule="exact"/>
              <w:ind w:left="60" w:right="60"/>
              <w:jc w:val="both"/>
              <w:rPr>
                <w:rFonts w:ascii="Times New Roman" w:eastAsiaTheme="majorEastAsia" w:hAnsi="Times New Roman" w:cs="Times New Roman"/>
                <w:b/>
                <w:sz w:val="24"/>
              </w:rPr>
            </w:pPr>
            <w:r w:rsidRPr="00A100BD">
              <w:rPr>
                <w:rFonts w:ascii="Times New Roman" w:hAnsi="Times New Roman" w:cs="Times New Roman"/>
                <w:b/>
                <w:color w:val="000000"/>
                <w:sz w:val="24"/>
              </w:rPr>
              <w:t xml:space="preserve">        </w:t>
            </w:r>
            <w:r w:rsidR="00007D45">
              <w:rPr>
                <w:rFonts w:ascii="Times New Roman" w:hAnsi="Times New Roman" w:cs="Times New Roman"/>
                <w:b/>
                <w:color w:val="000000"/>
                <w:sz w:val="24"/>
              </w:rPr>
              <w:t>Т</w:t>
            </w:r>
            <w:r w:rsidRPr="008D00C5">
              <w:rPr>
                <w:rStyle w:val="3TimesNewRoman"/>
                <w:rFonts w:eastAsia="Courier New"/>
                <w:i w:val="0"/>
                <w:iCs w:val="0"/>
                <w:sz w:val="24"/>
                <w:szCs w:val="24"/>
              </w:rPr>
              <w:t>ерриториальн</w:t>
            </w:r>
            <w:r w:rsidR="00007D45">
              <w:rPr>
                <w:rStyle w:val="3TimesNewRoman"/>
                <w:rFonts w:eastAsia="Courier New"/>
                <w:i w:val="0"/>
                <w:iCs w:val="0"/>
                <w:sz w:val="24"/>
                <w:szCs w:val="24"/>
              </w:rPr>
              <w:t>ая</w:t>
            </w:r>
            <w:r w:rsidRPr="008D00C5">
              <w:rPr>
                <w:rStyle w:val="3TimesNewRoman"/>
                <w:rFonts w:eastAsia="Courier New"/>
                <w:i w:val="0"/>
                <w:iCs w:val="0"/>
                <w:sz w:val="24"/>
                <w:szCs w:val="24"/>
              </w:rPr>
              <w:t xml:space="preserve"> зон</w:t>
            </w:r>
            <w:r w:rsidR="00007D45">
              <w:rPr>
                <w:rStyle w:val="3TimesNewRoman"/>
                <w:rFonts w:eastAsia="Courier New"/>
                <w:i w:val="0"/>
                <w:iCs w:val="0"/>
                <w:sz w:val="24"/>
                <w:szCs w:val="24"/>
              </w:rPr>
              <w:t>а</w:t>
            </w:r>
            <w:r w:rsidRPr="009B5F96">
              <w:rPr>
                <w:rStyle w:val="3TimesNewRoman"/>
                <w:rFonts w:eastAsia="Courier New"/>
                <w:b w:val="0"/>
                <w:i w:val="0"/>
                <w:iCs w:val="0"/>
                <w:sz w:val="24"/>
                <w:szCs w:val="24"/>
              </w:rPr>
              <w:t>:</w:t>
            </w:r>
            <w:r w:rsidR="004C5355" w:rsidRPr="009B5F96">
              <w:rPr>
                <w:rStyle w:val="3TimesNewRoman"/>
                <w:rFonts w:eastAsia="Courier New"/>
                <w:b w:val="0"/>
                <w:i w:val="0"/>
                <w:iCs w:val="0"/>
                <w:sz w:val="24"/>
                <w:szCs w:val="24"/>
              </w:rPr>
              <w:t xml:space="preserve"> </w:t>
            </w:r>
            <w:bookmarkStart w:id="2" w:name="_Toc143524313"/>
            <w:r w:rsidR="00374751" w:rsidRPr="009B5F96">
              <w:rPr>
                <w:rFonts w:ascii="Times New Roman" w:eastAsiaTheme="majorEastAsia" w:hAnsi="Times New Roman" w:cs="Times New Roman"/>
                <w:b/>
                <w:sz w:val="24"/>
              </w:rPr>
              <w:t>Ж-2. Зона застройки малоэтажными жилыми домами</w:t>
            </w:r>
            <w:bookmarkEnd w:id="2"/>
            <w:r w:rsidR="009B5F96">
              <w:rPr>
                <w:rFonts w:ascii="Times New Roman" w:eastAsiaTheme="majorEastAsia" w:hAnsi="Times New Roman" w:cs="Times New Roman"/>
                <w:b/>
                <w:sz w:val="24"/>
              </w:rPr>
              <w:t>:</w:t>
            </w:r>
          </w:p>
          <w:p w:rsidR="009B5F96" w:rsidRPr="00CF6DF4" w:rsidRDefault="009B5F96" w:rsidP="009B5F96">
            <w:pPr>
              <w:pStyle w:val="31"/>
              <w:shd w:val="clear" w:color="auto" w:fill="auto"/>
              <w:spacing w:before="0" w:after="0" w:line="270" w:lineRule="exact"/>
              <w:ind w:left="60" w:right="60"/>
              <w:jc w:val="both"/>
              <w:rPr>
                <w:rFonts w:eastAsiaTheme="majorEastAsia"/>
                <w:b/>
                <w:sz w:val="24"/>
              </w:rPr>
            </w:pP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3393"/>
              <w:gridCol w:w="634"/>
              <w:gridCol w:w="420"/>
              <w:gridCol w:w="287"/>
              <w:gridCol w:w="479"/>
              <w:gridCol w:w="287"/>
              <w:gridCol w:w="287"/>
              <w:gridCol w:w="389"/>
              <w:gridCol w:w="383"/>
              <w:gridCol w:w="287"/>
              <w:gridCol w:w="303"/>
              <w:gridCol w:w="426"/>
              <w:gridCol w:w="1838"/>
            </w:tblGrid>
            <w:tr w:rsidR="00374751" w:rsidRPr="00CF6DF4" w:rsidTr="00821CD2">
              <w:trPr>
                <w:trHeight w:val="799"/>
                <w:tblHeader/>
              </w:trPr>
              <w:tc>
                <w:tcPr>
                  <w:tcW w:w="402" w:type="pct"/>
                  <w:vMerge w:val="restart"/>
                  <w:vAlign w:val="center"/>
                </w:tcPr>
                <w:p w:rsidR="00374751" w:rsidRPr="00390A5E" w:rsidRDefault="00374751" w:rsidP="00374751">
                  <w:pPr>
                    <w:contextualSpacing/>
                    <w:jc w:val="center"/>
                    <w:rPr>
                      <w:sz w:val="16"/>
                      <w:szCs w:val="16"/>
                    </w:rPr>
                  </w:pPr>
                  <w:r w:rsidRPr="00390A5E">
                    <w:rPr>
                      <w:sz w:val="16"/>
                      <w:szCs w:val="16"/>
                    </w:rPr>
                    <w:t>Наименование вида разрешенного использования земельного участка</w:t>
                  </w:r>
                </w:p>
              </w:tc>
              <w:tc>
                <w:tcPr>
                  <w:tcW w:w="1658" w:type="pct"/>
                  <w:vMerge w:val="restart"/>
                  <w:vAlign w:val="center"/>
                </w:tcPr>
                <w:p w:rsidR="00374751" w:rsidRPr="00390A5E" w:rsidRDefault="00374751" w:rsidP="00374751">
                  <w:pPr>
                    <w:contextualSpacing/>
                    <w:jc w:val="center"/>
                    <w:rPr>
                      <w:sz w:val="16"/>
                      <w:szCs w:val="16"/>
                    </w:rPr>
                  </w:pPr>
                  <w:r w:rsidRPr="00390A5E">
                    <w:rPr>
                      <w:sz w:val="16"/>
                      <w:szCs w:val="16"/>
                    </w:rPr>
                    <w:t>Описание вида разрешенного использования земельного участка</w:t>
                  </w:r>
                </w:p>
              </w:tc>
              <w:tc>
                <w:tcPr>
                  <w:tcW w:w="310" w:type="pct"/>
                  <w:vMerge w:val="restart"/>
                  <w:vAlign w:val="center"/>
                </w:tcPr>
                <w:p w:rsidR="00374751" w:rsidRPr="00390A5E" w:rsidRDefault="00374751" w:rsidP="00374751">
                  <w:pPr>
                    <w:contextualSpacing/>
                    <w:jc w:val="center"/>
                    <w:rPr>
                      <w:sz w:val="16"/>
                      <w:szCs w:val="16"/>
                    </w:rPr>
                  </w:pPr>
                  <w:proofErr w:type="gramStart"/>
                  <w:r w:rsidRPr="00390A5E">
                    <w:rPr>
                      <w:sz w:val="16"/>
                      <w:szCs w:val="16"/>
                    </w:rPr>
                    <w:t>Код(</w:t>
                  </w:r>
                  <w:proofErr w:type="gramEnd"/>
                  <w:r w:rsidRPr="00390A5E">
                    <w:rPr>
                      <w:sz w:val="16"/>
                      <w:szCs w:val="16"/>
                    </w:rPr>
                    <w:t>числовое обозначение ВРИ земельного участка согласно классификатору)</w:t>
                  </w:r>
                </w:p>
              </w:tc>
              <w:tc>
                <w:tcPr>
                  <w:tcW w:w="1049" w:type="pct"/>
                  <w:gridSpan w:val="6"/>
                  <w:vAlign w:val="center"/>
                </w:tcPr>
                <w:p w:rsidR="00374751" w:rsidRPr="00390A5E" w:rsidRDefault="00374751" w:rsidP="00374751">
                  <w:pPr>
                    <w:contextualSpacing/>
                    <w:jc w:val="center"/>
                    <w:rPr>
                      <w:sz w:val="16"/>
                      <w:szCs w:val="16"/>
                    </w:rPr>
                  </w:pPr>
                  <w:r w:rsidRPr="00390A5E">
                    <w:rPr>
                      <w:sz w:val="16"/>
                      <w:szCs w:val="16"/>
                    </w:rPr>
                    <w:t>Предельные (минимальные и (или) максимальные) размеры земельных участков</w:t>
                  </w:r>
                </w:p>
              </w:tc>
              <w:tc>
                <w:tcPr>
                  <w:tcW w:w="327" w:type="pct"/>
                  <w:gridSpan w:val="2"/>
                  <w:vMerge w:val="restart"/>
                  <w:vAlign w:val="center"/>
                </w:tcPr>
                <w:p w:rsidR="00374751" w:rsidRPr="00390A5E" w:rsidRDefault="00374751" w:rsidP="00374751">
                  <w:pPr>
                    <w:contextualSpacing/>
                    <w:jc w:val="center"/>
                    <w:rPr>
                      <w:sz w:val="16"/>
                      <w:szCs w:val="16"/>
                    </w:rPr>
                  </w:pPr>
                  <w:r w:rsidRPr="00390A5E">
                    <w:rPr>
                      <w:sz w:val="16"/>
                      <w:szCs w:val="16"/>
                    </w:rPr>
                    <w:t>Предельное кол-во этажей/высота</w:t>
                  </w:r>
                </w:p>
              </w:tc>
              <w:tc>
                <w:tcPr>
                  <w:tcW w:w="148" w:type="pct"/>
                  <w:vMerge w:val="restart"/>
                  <w:textDirection w:val="btLr"/>
                  <w:vAlign w:val="center"/>
                </w:tcPr>
                <w:p w:rsidR="00374751" w:rsidRPr="00390A5E" w:rsidRDefault="00374751" w:rsidP="00374751">
                  <w:pPr>
                    <w:ind w:left="113" w:right="113"/>
                    <w:contextualSpacing/>
                    <w:jc w:val="center"/>
                    <w:rPr>
                      <w:sz w:val="16"/>
                      <w:szCs w:val="16"/>
                    </w:rPr>
                  </w:pPr>
                  <w:r w:rsidRPr="00390A5E">
                    <w:rPr>
                      <w:sz w:val="16"/>
                      <w:szCs w:val="16"/>
                    </w:rPr>
                    <w:t>Максимальный процент застройки, %</w:t>
                  </w:r>
                </w:p>
              </w:tc>
              <w:tc>
                <w:tcPr>
                  <w:tcW w:w="208" w:type="pct"/>
                  <w:vMerge w:val="restart"/>
                  <w:textDirection w:val="btLr"/>
                  <w:vAlign w:val="center"/>
                </w:tcPr>
                <w:p w:rsidR="00374751" w:rsidRPr="00390A5E" w:rsidRDefault="00374751" w:rsidP="00374751">
                  <w:pPr>
                    <w:ind w:left="113" w:right="113"/>
                    <w:contextualSpacing/>
                    <w:jc w:val="center"/>
                    <w:rPr>
                      <w:sz w:val="16"/>
                      <w:szCs w:val="16"/>
                    </w:rPr>
                  </w:pPr>
                  <w:r w:rsidRPr="00390A5E">
                    <w:rPr>
                      <w:sz w:val="16"/>
                      <w:szCs w:val="16"/>
                    </w:rPr>
                    <w:t>Минимальные отступы от границ земельного участка, м</w:t>
                  </w:r>
                </w:p>
              </w:tc>
              <w:tc>
                <w:tcPr>
                  <w:tcW w:w="899" w:type="pct"/>
                  <w:vMerge w:val="restart"/>
                  <w:vAlign w:val="center"/>
                </w:tcPr>
                <w:p w:rsidR="00374751" w:rsidRPr="00390A5E" w:rsidRDefault="00374751" w:rsidP="00374751">
                  <w:pPr>
                    <w:tabs>
                      <w:tab w:val="left" w:pos="678"/>
                    </w:tabs>
                    <w:ind w:left="-172" w:right="499"/>
                    <w:contextualSpacing/>
                    <w:jc w:val="center"/>
                    <w:rPr>
                      <w:sz w:val="16"/>
                      <w:szCs w:val="16"/>
                    </w:rPr>
                  </w:pPr>
                  <w:r w:rsidRPr="00390A5E">
                    <w:rPr>
                      <w:sz w:val="16"/>
                      <w:szCs w:val="16"/>
                    </w:rPr>
                    <w:t>Иные параметры разрешенного строительства, реконструкции объектов капитального строительства</w:t>
                  </w:r>
                </w:p>
              </w:tc>
            </w:tr>
            <w:tr w:rsidR="00374751" w:rsidRPr="00CF6DF4" w:rsidTr="00821CD2">
              <w:trPr>
                <w:trHeight w:val="431"/>
                <w:tblHeader/>
              </w:trPr>
              <w:tc>
                <w:tcPr>
                  <w:tcW w:w="402" w:type="pct"/>
                  <w:vMerge/>
                  <w:vAlign w:val="center"/>
                </w:tcPr>
                <w:p w:rsidR="00374751" w:rsidRPr="00390A5E" w:rsidRDefault="00374751" w:rsidP="00374751">
                  <w:pPr>
                    <w:contextualSpacing/>
                    <w:jc w:val="center"/>
                    <w:rPr>
                      <w:sz w:val="16"/>
                      <w:szCs w:val="16"/>
                    </w:rPr>
                  </w:pPr>
                </w:p>
              </w:tc>
              <w:tc>
                <w:tcPr>
                  <w:tcW w:w="1658" w:type="pct"/>
                  <w:vMerge/>
                  <w:vAlign w:val="center"/>
                </w:tcPr>
                <w:p w:rsidR="00374751" w:rsidRPr="00390A5E" w:rsidRDefault="00374751" w:rsidP="00374751">
                  <w:pPr>
                    <w:contextualSpacing/>
                    <w:jc w:val="center"/>
                    <w:rPr>
                      <w:sz w:val="16"/>
                      <w:szCs w:val="16"/>
                    </w:rPr>
                  </w:pPr>
                </w:p>
              </w:tc>
              <w:tc>
                <w:tcPr>
                  <w:tcW w:w="310" w:type="pct"/>
                  <w:vMerge/>
                  <w:vAlign w:val="center"/>
                </w:tcPr>
                <w:p w:rsidR="00374751" w:rsidRPr="00390A5E" w:rsidRDefault="00374751" w:rsidP="00374751">
                  <w:pPr>
                    <w:contextualSpacing/>
                    <w:jc w:val="center"/>
                    <w:rPr>
                      <w:sz w:val="16"/>
                      <w:szCs w:val="16"/>
                    </w:rPr>
                  </w:pPr>
                </w:p>
              </w:tc>
              <w:tc>
                <w:tcPr>
                  <w:tcW w:w="579" w:type="pct"/>
                  <w:gridSpan w:val="3"/>
                  <w:vAlign w:val="center"/>
                </w:tcPr>
                <w:p w:rsidR="00374751" w:rsidRPr="00390A5E" w:rsidRDefault="00374751" w:rsidP="00374751">
                  <w:pPr>
                    <w:contextualSpacing/>
                    <w:jc w:val="center"/>
                    <w:rPr>
                      <w:sz w:val="16"/>
                      <w:szCs w:val="16"/>
                    </w:rPr>
                  </w:pPr>
                  <w:r w:rsidRPr="00390A5E">
                    <w:rPr>
                      <w:sz w:val="16"/>
                      <w:szCs w:val="16"/>
                    </w:rPr>
                    <w:t>минимальная</w:t>
                  </w:r>
                </w:p>
              </w:tc>
              <w:tc>
                <w:tcPr>
                  <w:tcW w:w="469" w:type="pct"/>
                  <w:gridSpan w:val="3"/>
                  <w:vAlign w:val="center"/>
                </w:tcPr>
                <w:p w:rsidR="00374751" w:rsidRPr="00390A5E" w:rsidRDefault="00374751" w:rsidP="00374751">
                  <w:pPr>
                    <w:contextualSpacing/>
                    <w:jc w:val="center"/>
                    <w:rPr>
                      <w:sz w:val="16"/>
                      <w:szCs w:val="16"/>
                    </w:rPr>
                  </w:pPr>
                  <w:r w:rsidRPr="00390A5E">
                    <w:rPr>
                      <w:sz w:val="16"/>
                      <w:szCs w:val="16"/>
                    </w:rPr>
                    <w:t>максимальная</w:t>
                  </w:r>
                </w:p>
              </w:tc>
              <w:tc>
                <w:tcPr>
                  <w:tcW w:w="327" w:type="pct"/>
                  <w:gridSpan w:val="2"/>
                  <w:vMerge/>
                  <w:vAlign w:val="center"/>
                </w:tcPr>
                <w:p w:rsidR="00374751" w:rsidRPr="00390A5E" w:rsidRDefault="00374751" w:rsidP="00374751">
                  <w:pPr>
                    <w:contextualSpacing/>
                    <w:jc w:val="center"/>
                    <w:rPr>
                      <w:sz w:val="16"/>
                      <w:szCs w:val="16"/>
                    </w:rPr>
                  </w:pPr>
                </w:p>
              </w:tc>
              <w:tc>
                <w:tcPr>
                  <w:tcW w:w="148" w:type="pct"/>
                  <w:vMerge/>
                  <w:textDirection w:val="btLr"/>
                  <w:vAlign w:val="center"/>
                </w:tcPr>
                <w:p w:rsidR="00374751" w:rsidRPr="00390A5E" w:rsidRDefault="00374751" w:rsidP="00374751">
                  <w:pPr>
                    <w:ind w:left="113" w:right="113"/>
                    <w:contextualSpacing/>
                    <w:jc w:val="center"/>
                    <w:rPr>
                      <w:sz w:val="16"/>
                      <w:szCs w:val="16"/>
                    </w:rPr>
                  </w:pPr>
                </w:p>
              </w:tc>
              <w:tc>
                <w:tcPr>
                  <w:tcW w:w="208" w:type="pct"/>
                  <w:vMerge/>
                  <w:textDirection w:val="btLr"/>
                  <w:vAlign w:val="center"/>
                </w:tcPr>
                <w:p w:rsidR="00374751" w:rsidRPr="00390A5E" w:rsidRDefault="00374751" w:rsidP="00374751">
                  <w:pPr>
                    <w:ind w:left="113" w:right="113"/>
                    <w:contextualSpacing/>
                    <w:jc w:val="center"/>
                    <w:rPr>
                      <w:sz w:val="16"/>
                      <w:szCs w:val="16"/>
                    </w:rPr>
                  </w:pPr>
                </w:p>
              </w:tc>
              <w:tc>
                <w:tcPr>
                  <w:tcW w:w="899" w:type="pct"/>
                  <w:vMerge/>
                  <w:vAlign w:val="center"/>
                </w:tcPr>
                <w:p w:rsidR="00374751" w:rsidRPr="00390A5E" w:rsidRDefault="00374751" w:rsidP="00374751">
                  <w:pPr>
                    <w:contextualSpacing/>
                    <w:jc w:val="center"/>
                    <w:rPr>
                      <w:sz w:val="16"/>
                      <w:szCs w:val="16"/>
                    </w:rPr>
                  </w:pPr>
                </w:p>
              </w:tc>
            </w:tr>
            <w:tr w:rsidR="00374751" w:rsidRPr="00CF6DF4" w:rsidTr="00821CD2">
              <w:trPr>
                <w:cantSplit/>
                <w:trHeight w:val="1134"/>
                <w:tblHeader/>
              </w:trPr>
              <w:tc>
                <w:tcPr>
                  <w:tcW w:w="402" w:type="pct"/>
                  <w:vMerge/>
                </w:tcPr>
                <w:p w:rsidR="00374751" w:rsidRPr="00390A5E" w:rsidRDefault="00374751" w:rsidP="00374751">
                  <w:pPr>
                    <w:contextualSpacing/>
                    <w:rPr>
                      <w:sz w:val="16"/>
                      <w:szCs w:val="16"/>
                    </w:rPr>
                  </w:pPr>
                </w:p>
              </w:tc>
              <w:tc>
                <w:tcPr>
                  <w:tcW w:w="1658" w:type="pct"/>
                  <w:vMerge/>
                </w:tcPr>
                <w:p w:rsidR="00374751" w:rsidRPr="00390A5E" w:rsidRDefault="00374751" w:rsidP="00374751">
                  <w:pPr>
                    <w:contextualSpacing/>
                    <w:jc w:val="both"/>
                    <w:rPr>
                      <w:sz w:val="16"/>
                      <w:szCs w:val="16"/>
                    </w:rPr>
                  </w:pPr>
                </w:p>
              </w:tc>
              <w:tc>
                <w:tcPr>
                  <w:tcW w:w="310" w:type="pct"/>
                  <w:vMerge/>
                </w:tcPr>
                <w:p w:rsidR="00374751" w:rsidRPr="00390A5E" w:rsidRDefault="00374751" w:rsidP="00374751">
                  <w:pPr>
                    <w:contextualSpacing/>
                    <w:jc w:val="center"/>
                    <w:rPr>
                      <w:sz w:val="16"/>
                      <w:szCs w:val="16"/>
                    </w:rPr>
                  </w:pPr>
                </w:p>
              </w:tc>
              <w:tc>
                <w:tcPr>
                  <w:tcW w:w="205" w:type="pct"/>
                  <w:textDirection w:val="btLr"/>
                  <w:vAlign w:val="center"/>
                </w:tcPr>
                <w:p w:rsidR="00374751" w:rsidRPr="00390A5E" w:rsidRDefault="00374751" w:rsidP="00374751">
                  <w:pPr>
                    <w:ind w:left="113" w:right="113"/>
                    <w:contextualSpacing/>
                    <w:jc w:val="center"/>
                    <w:rPr>
                      <w:sz w:val="16"/>
                      <w:szCs w:val="16"/>
                    </w:rPr>
                  </w:pPr>
                  <w:r w:rsidRPr="00390A5E">
                    <w:rPr>
                      <w:sz w:val="16"/>
                      <w:szCs w:val="16"/>
                    </w:rPr>
                    <w:t>длина, м</w:t>
                  </w:r>
                </w:p>
              </w:tc>
              <w:tc>
                <w:tcPr>
                  <w:tcW w:w="140" w:type="pct"/>
                  <w:textDirection w:val="btLr"/>
                  <w:vAlign w:val="center"/>
                </w:tcPr>
                <w:p w:rsidR="00374751" w:rsidRPr="00390A5E" w:rsidRDefault="00374751" w:rsidP="00374751">
                  <w:pPr>
                    <w:ind w:left="113" w:right="113"/>
                    <w:contextualSpacing/>
                    <w:jc w:val="center"/>
                    <w:rPr>
                      <w:sz w:val="16"/>
                      <w:szCs w:val="16"/>
                    </w:rPr>
                  </w:pPr>
                  <w:r w:rsidRPr="00390A5E">
                    <w:rPr>
                      <w:sz w:val="16"/>
                      <w:szCs w:val="16"/>
                    </w:rPr>
                    <w:t>ширина, м</w:t>
                  </w:r>
                </w:p>
              </w:tc>
              <w:tc>
                <w:tcPr>
                  <w:tcW w:w="234" w:type="pct"/>
                  <w:textDirection w:val="btLr"/>
                  <w:vAlign w:val="center"/>
                </w:tcPr>
                <w:p w:rsidR="00374751" w:rsidRPr="00390A5E" w:rsidRDefault="00374751" w:rsidP="00374751">
                  <w:pPr>
                    <w:ind w:left="113" w:right="113"/>
                    <w:contextualSpacing/>
                    <w:jc w:val="center"/>
                    <w:rPr>
                      <w:sz w:val="16"/>
                      <w:szCs w:val="16"/>
                    </w:rPr>
                  </w:pPr>
                  <w:r w:rsidRPr="00390A5E">
                    <w:rPr>
                      <w:sz w:val="16"/>
                      <w:szCs w:val="16"/>
                    </w:rPr>
                    <w:t>площадь, кв. м</w:t>
                  </w:r>
                </w:p>
              </w:tc>
              <w:tc>
                <w:tcPr>
                  <w:tcW w:w="140" w:type="pct"/>
                  <w:textDirection w:val="btLr"/>
                  <w:vAlign w:val="center"/>
                </w:tcPr>
                <w:p w:rsidR="00374751" w:rsidRPr="00390A5E" w:rsidRDefault="00374751" w:rsidP="00374751">
                  <w:pPr>
                    <w:ind w:left="113" w:right="113"/>
                    <w:contextualSpacing/>
                    <w:jc w:val="center"/>
                    <w:rPr>
                      <w:sz w:val="16"/>
                      <w:szCs w:val="16"/>
                    </w:rPr>
                  </w:pPr>
                  <w:r w:rsidRPr="00390A5E">
                    <w:rPr>
                      <w:sz w:val="16"/>
                      <w:szCs w:val="16"/>
                    </w:rPr>
                    <w:t>длина, м</w:t>
                  </w:r>
                </w:p>
              </w:tc>
              <w:tc>
                <w:tcPr>
                  <w:tcW w:w="140" w:type="pct"/>
                  <w:textDirection w:val="btLr"/>
                  <w:vAlign w:val="center"/>
                </w:tcPr>
                <w:p w:rsidR="00374751" w:rsidRPr="00390A5E" w:rsidRDefault="00374751" w:rsidP="00374751">
                  <w:pPr>
                    <w:ind w:left="113" w:right="113"/>
                    <w:contextualSpacing/>
                    <w:jc w:val="center"/>
                    <w:rPr>
                      <w:sz w:val="16"/>
                      <w:szCs w:val="16"/>
                    </w:rPr>
                  </w:pPr>
                  <w:r w:rsidRPr="00390A5E">
                    <w:rPr>
                      <w:sz w:val="16"/>
                      <w:szCs w:val="16"/>
                    </w:rPr>
                    <w:t>ширина, м</w:t>
                  </w:r>
                </w:p>
              </w:tc>
              <w:tc>
                <w:tcPr>
                  <w:tcW w:w="189" w:type="pct"/>
                  <w:textDirection w:val="btLr"/>
                  <w:vAlign w:val="center"/>
                </w:tcPr>
                <w:p w:rsidR="00374751" w:rsidRPr="00390A5E" w:rsidRDefault="00374751" w:rsidP="00374751">
                  <w:pPr>
                    <w:ind w:left="113" w:right="113"/>
                    <w:contextualSpacing/>
                    <w:jc w:val="center"/>
                    <w:rPr>
                      <w:sz w:val="16"/>
                      <w:szCs w:val="16"/>
                    </w:rPr>
                  </w:pPr>
                  <w:r w:rsidRPr="00390A5E">
                    <w:rPr>
                      <w:sz w:val="16"/>
                      <w:szCs w:val="16"/>
                    </w:rPr>
                    <w:t>площадь, кв. м</w:t>
                  </w:r>
                </w:p>
              </w:tc>
              <w:tc>
                <w:tcPr>
                  <w:tcW w:w="187" w:type="pct"/>
                  <w:textDirection w:val="btLr"/>
                </w:tcPr>
                <w:p w:rsidR="00374751" w:rsidRPr="00390A5E" w:rsidRDefault="00374751" w:rsidP="00374751">
                  <w:pPr>
                    <w:contextualSpacing/>
                    <w:jc w:val="center"/>
                    <w:rPr>
                      <w:sz w:val="16"/>
                      <w:szCs w:val="16"/>
                    </w:rPr>
                  </w:pPr>
                  <w:r w:rsidRPr="00390A5E">
                    <w:rPr>
                      <w:sz w:val="16"/>
                      <w:szCs w:val="16"/>
                    </w:rPr>
                    <w:t>этажность</w:t>
                  </w:r>
                </w:p>
              </w:tc>
              <w:tc>
                <w:tcPr>
                  <w:tcW w:w="140" w:type="pct"/>
                  <w:textDirection w:val="btLr"/>
                  <w:vAlign w:val="center"/>
                </w:tcPr>
                <w:p w:rsidR="00374751" w:rsidRPr="00390A5E" w:rsidRDefault="00374751" w:rsidP="00374751">
                  <w:pPr>
                    <w:contextualSpacing/>
                    <w:jc w:val="center"/>
                    <w:rPr>
                      <w:sz w:val="16"/>
                      <w:szCs w:val="16"/>
                    </w:rPr>
                  </w:pPr>
                  <w:r w:rsidRPr="00390A5E">
                    <w:rPr>
                      <w:sz w:val="16"/>
                      <w:szCs w:val="16"/>
                    </w:rPr>
                    <w:t>высота, м</w:t>
                  </w:r>
                </w:p>
              </w:tc>
              <w:tc>
                <w:tcPr>
                  <w:tcW w:w="148" w:type="pct"/>
                  <w:vMerge/>
                  <w:vAlign w:val="center"/>
                </w:tcPr>
                <w:p w:rsidR="00374751" w:rsidRPr="00390A5E" w:rsidRDefault="00374751" w:rsidP="00374751">
                  <w:pPr>
                    <w:contextualSpacing/>
                    <w:jc w:val="center"/>
                    <w:rPr>
                      <w:sz w:val="16"/>
                      <w:szCs w:val="16"/>
                    </w:rPr>
                  </w:pPr>
                </w:p>
              </w:tc>
              <w:tc>
                <w:tcPr>
                  <w:tcW w:w="208" w:type="pct"/>
                  <w:vMerge/>
                  <w:vAlign w:val="center"/>
                </w:tcPr>
                <w:p w:rsidR="00374751" w:rsidRPr="00390A5E" w:rsidRDefault="00374751" w:rsidP="00374751">
                  <w:pPr>
                    <w:contextualSpacing/>
                    <w:jc w:val="center"/>
                    <w:rPr>
                      <w:sz w:val="16"/>
                      <w:szCs w:val="16"/>
                    </w:rPr>
                  </w:pPr>
                </w:p>
              </w:tc>
              <w:tc>
                <w:tcPr>
                  <w:tcW w:w="899" w:type="pct"/>
                  <w:vMerge/>
                  <w:vAlign w:val="center"/>
                </w:tcPr>
                <w:p w:rsidR="00374751" w:rsidRPr="00390A5E" w:rsidRDefault="00374751" w:rsidP="00374751">
                  <w:pPr>
                    <w:contextualSpacing/>
                    <w:jc w:val="center"/>
                    <w:rPr>
                      <w:sz w:val="16"/>
                      <w:szCs w:val="16"/>
                    </w:rPr>
                  </w:pPr>
                </w:p>
              </w:tc>
            </w:tr>
            <w:tr w:rsidR="00374751" w:rsidRPr="00CF6DF4" w:rsidTr="00821CD2">
              <w:trPr>
                <w:cantSplit/>
                <w:trHeight w:val="20"/>
                <w:tblHeader/>
              </w:trPr>
              <w:tc>
                <w:tcPr>
                  <w:tcW w:w="402" w:type="pct"/>
                  <w:vAlign w:val="center"/>
                </w:tcPr>
                <w:p w:rsidR="00374751" w:rsidRPr="00390A5E" w:rsidRDefault="00374751" w:rsidP="00374751">
                  <w:pPr>
                    <w:contextualSpacing/>
                    <w:jc w:val="center"/>
                    <w:rPr>
                      <w:b/>
                      <w:bCs/>
                      <w:sz w:val="16"/>
                      <w:szCs w:val="16"/>
                    </w:rPr>
                  </w:pPr>
                  <w:r w:rsidRPr="00390A5E">
                    <w:rPr>
                      <w:b/>
                      <w:bCs/>
                      <w:sz w:val="16"/>
                      <w:szCs w:val="16"/>
                    </w:rPr>
                    <w:t>1</w:t>
                  </w:r>
                </w:p>
              </w:tc>
              <w:tc>
                <w:tcPr>
                  <w:tcW w:w="1658" w:type="pct"/>
                  <w:vAlign w:val="center"/>
                </w:tcPr>
                <w:p w:rsidR="00374751" w:rsidRPr="00390A5E" w:rsidRDefault="00374751" w:rsidP="00374751">
                  <w:pPr>
                    <w:contextualSpacing/>
                    <w:jc w:val="center"/>
                    <w:rPr>
                      <w:b/>
                      <w:bCs/>
                      <w:sz w:val="16"/>
                      <w:szCs w:val="16"/>
                    </w:rPr>
                  </w:pPr>
                  <w:r w:rsidRPr="00390A5E">
                    <w:rPr>
                      <w:b/>
                      <w:bCs/>
                      <w:sz w:val="16"/>
                      <w:szCs w:val="16"/>
                    </w:rPr>
                    <w:t>2</w:t>
                  </w:r>
                </w:p>
              </w:tc>
              <w:tc>
                <w:tcPr>
                  <w:tcW w:w="310" w:type="pct"/>
                </w:tcPr>
                <w:p w:rsidR="00374751" w:rsidRPr="00390A5E" w:rsidRDefault="00374751" w:rsidP="00374751">
                  <w:pPr>
                    <w:contextualSpacing/>
                    <w:jc w:val="center"/>
                    <w:rPr>
                      <w:b/>
                      <w:bCs/>
                      <w:sz w:val="16"/>
                      <w:szCs w:val="16"/>
                    </w:rPr>
                  </w:pPr>
                  <w:r w:rsidRPr="00390A5E">
                    <w:rPr>
                      <w:b/>
                      <w:bCs/>
                      <w:sz w:val="16"/>
                      <w:szCs w:val="16"/>
                    </w:rPr>
                    <w:t>3</w:t>
                  </w:r>
                </w:p>
              </w:tc>
              <w:tc>
                <w:tcPr>
                  <w:tcW w:w="205" w:type="pct"/>
                  <w:vAlign w:val="center"/>
                </w:tcPr>
                <w:p w:rsidR="00374751" w:rsidRPr="00390A5E" w:rsidRDefault="00374751" w:rsidP="00374751">
                  <w:pPr>
                    <w:contextualSpacing/>
                    <w:jc w:val="center"/>
                    <w:rPr>
                      <w:b/>
                      <w:bCs/>
                      <w:sz w:val="16"/>
                      <w:szCs w:val="16"/>
                    </w:rPr>
                  </w:pPr>
                  <w:r w:rsidRPr="00390A5E">
                    <w:rPr>
                      <w:b/>
                      <w:bCs/>
                      <w:sz w:val="16"/>
                      <w:szCs w:val="16"/>
                    </w:rPr>
                    <w:t>4</w:t>
                  </w:r>
                </w:p>
              </w:tc>
              <w:tc>
                <w:tcPr>
                  <w:tcW w:w="140" w:type="pct"/>
                </w:tcPr>
                <w:p w:rsidR="00374751" w:rsidRPr="00390A5E" w:rsidRDefault="00374751" w:rsidP="00374751">
                  <w:pPr>
                    <w:contextualSpacing/>
                    <w:jc w:val="center"/>
                    <w:rPr>
                      <w:b/>
                      <w:bCs/>
                      <w:sz w:val="16"/>
                      <w:szCs w:val="16"/>
                    </w:rPr>
                  </w:pPr>
                  <w:r w:rsidRPr="00390A5E">
                    <w:rPr>
                      <w:b/>
                      <w:bCs/>
                      <w:sz w:val="16"/>
                      <w:szCs w:val="16"/>
                    </w:rPr>
                    <w:t>5</w:t>
                  </w:r>
                </w:p>
              </w:tc>
              <w:tc>
                <w:tcPr>
                  <w:tcW w:w="234" w:type="pct"/>
                </w:tcPr>
                <w:p w:rsidR="00374751" w:rsidRPr="00390A5E" w:rsidRDefault="00374751" w:rsidP="00374751">
                  <w:pPr>
                    <w:contextualSpacing/>
                    <w:jc w:val="center"/>
                    <w:rPr>
                      <w:b/>
                      <w:bCs/>
                      <w:sz w:val="16"/>
                      <w:szCs w:val="16"/>
                    </w:rPr>
                  </w:pPr>
                  <w:r w:rsidRPr="00390A5E">
                    <w:rPr>
                      <w:b/>
                      <w:bCs/>
                      <w:sz w:val="16"/>
                      <w:szCs w:val="16"/>
                    </w:rPr>
                    <w:t>6</w:t>
                  </w:r>
                </w:p>
              </w:tc>
              <w:tc>
                <w:tcPr>
                  <w:tcW w:w="140" w:type="pct"/>
                </w:tcPr>
                <w:p w:rsidR="00374751" w:rsidRPr="00390A5E" w:rsidRDefault="00374751" w:rsidP="00374751">
                  <w:pPr>
                    <w:contextualSpacing/>
                    <w:jc w:val="center"/>
                    <w:rPr>
                      <w:b/>
                      <w:bCs/>
                      <w:sz w:val="16"/>
                      <w:szCs w:val="16"/>
                    </w:rPr>
                  </w:pPr>
                  <w:r w:rsidRPr="00390A5E">
                    <w:rPr>
                      <w:b/>
                      <w:bCs/>
                      <w:sz w:val="16"/>
                      <w:szCs w:val="16"/>
                    </w:rPr>
                    <w:t>7</w:t>
                  </w:r>
                </w:p>
              </w:tc>
              <w:tc>
                <w:tcPr>
                  <w:tcW w:w="140" w:type="pct"/>
                </w:tcPr>
                <w:p w:rsidR="00374751" w:rsidRPr="00390A5E" w:rsidRDefault="00374751" w:rsidP="00374751">
                  <w:pPr>
                    <w:contextualSpacing/>
                    <w:jc w:val="center"/>
                    <w:rPr>
                      <w:b/>
                      <w:bCs/>
                      <w:sz w:val="16"/>
                      <w:szCs w:val="16"/>
                    </w:rPr>
                  </w:pPr>
                  <w:r w:rsidRPr="00390A5E">
                    <w:rPr>
                      <w:b/>
                      <w:bCs/>
                      <w:sz w:val="16"/>
                      <w:szCs w:val="16"/>
                    </w:rPr>
                    <w:t>8</w:t>
                  </w:r>
                </w:p>
              </w:tc>
              <w:tc>
                <w:tcPr>
                  <w:tcW w:w="189" w:type="pct"/>
                </w:tcPr>
                <w:p w:rsidR="00374751" w:rsidRPr="00390A5E" w:rsidRDefault="00374751" w:rsidP="00374751">
                  <w:pPr>
                    <w:contextualSpacing/>
                    <w:jc w:val="center"/>
                    <w:rPr>
                      <w:b/>
                      <w:bCs/>
                      <w:sz w:val="16"/>
                      <w:szCs w:val="16"/>
                    </w:rPr>
                  </w:pPr>
                  <w:r w:rsidRPr="00390A5E">
                    <w:rPr>
                      <w:b/>
                      <w:bCs/>
                      <w:sz w:val="16"/>
                      <w:szCs w:val="16"/>
                    </w:rPr>
                    <w:t>9</w:t>
                  </w:r>
                </w:p>
              </w:tc>
              <w:tc>
                <w:tcPr>
                  <w:tcW w:w="187" w:type="pct"/>
                </w:tcPr>
                <w:p w:rsidR="00374751" w:rsidRPr="00390A5E" w:rsidRDefault="00374751" w:rsidP="00374751">
                  <w:pPr>
                    <w:contextualSpacing/>
                    <w:jc w:val="center"/>
                    <w:rPr>
                      <w:b/>
                      <w:bCs/>
                      <w:sz w:val="16"/>
                      <w:szCs w:val="16"/>
                    </w:rPr>
                  </w:pPr>
                  <w:r w:rsidRPr="00390A5E">
                    <w:rPr>
                      <w:b/>
                      <w:bCs/>
                      <w:sz w:val="16"/>
                      <w:szCs w:val="16"/>
                    </w:rPr>
                    <w:t>10</w:t>
                  </w:r>
                </w:p>
              </w:tc>
              <w:tc>
                <w:tcPr>
                  <w:tcW w:w="140" w:type="pct"/>
                  <w:vAlign w:val="center"/>
                </w:tcPr>
                <w:p w:rsidR="00374751" w:rsidRPr="00390A5E" w:rsidRDefault="00374751" w:rsidP="00374751">
                  <w:pPr>
                    <w:contextualSpacing/>
                    <w:jc w:val="center"/>
                    <w:rPr>
                      <w:b/>
                      <w:bCs/>
                      <w:sz w:val="16"/>
                      <w:szCs w:val="16"/>
                    </w:rPr>
                  </w:pPr>
                  <w:r w:rsidRPr="00390A5E">
                    <w:rPr>
                      <w:b/>
                      <w:bCs/>
                      <w:sz w:val="16"/>
                      <w:szCs w:val="16"/>
                    </w:rPr>
                    <w:t>11</w:t>
                  </w:r>
                </w:p>
              </w:tc>
              <w:tc>
                <w:tcPr>
                  <w:tcW w:w="148" w:type="pct"/>
                  <w:vAlign w:val="center"/>
                </w:tcPr>
                <w:p w:rsidR="00374751" w:rsidRPr="00390A5E" w:rsidRDefault="00374751" w:rsidP="00374751">
                  <w:pPr>
                    <w:contextualSpacing/>
                    <w:jc w:val="center"/>
                    <w:rPr>
                      <w:b/>
                      <w:bCs/>
                      <w:sz w:val="16"/>
                      <w:szCs w:val="16"/>
                    </w:rPr>
                  </w:pPr>
                  <w:r w:rsidRPr="00390A5E">
                    <w:rPr>
                      <w:b/>
                      <w:bCs/>
                      <w:sz w:val="16"/>
                      <w:szCs w:val="16"/>
                    </w:rPr>
                    <w:t>12</w:t>
                  </w:r>
                </w:p>
              </w:tc>
              <w:tc>
                <w:tcPr>
                  <w:tcW w:w="208" w:type="pct"/>
                  <w:vAlign w:val="center"/>
                </w:tcPr>
                <w:p w:rsidR="00374751" w:rsidRPr="00390A5E" w:rsidRDefault="00374751" w:rsidP="00374751">
                  <w:pPr>
                    <w:contextualSpacing/>
                    <w:jc w:val="center"/>
                    <w:rPr>
                      <w:b/>
                      <w:bCs/>
                      <w:sz w:val="16"/>
                      <w:szCs w:val="16"/>
                    </w:rPr>
                  </w:pPr>
                  <w:r w:rsidRPr="00390A5E">
                    <w:rPr>
                      <w:b/>
                      <w:bCs/>
                      <w:sz w:val="16"/>
                      <w:szCs w:val="16"/>
                    </w:rPr>
                    <w:t>13</w:t>
                  </w:r>
                </w:p>
              </w:tc>
              <w:tc>
                <w:tcPr>
                  <w:tcW w:w="899" w:type="pct"/>
                  <w:vAlign w:val="center"/>
                </w:tcPr>
                <w:p w:rsidR="00374751" w:rsidRPr="00390A5E" w:rsidRDefault="00374751" w:rsidP="00374751">
                  <w:pPr>
                    <w:contextualSpacing/>
                    <w:jc w:val="center"/>
                    <w:rPr>
                      <w:b/>
                      <w:bCs/>
                      <w:sz w:val="16"/>
                      <w:szCs w:val="16"/>
                    </w:rPr>
                  </w:pPr>
                  <w:r w:rsidRPr="00390A5E">
                    <w:rPr>
                      <w:b/>
                      <w:bCs/>
                      <w:sz w:val="16"/>
                      <w:szCs w:val="16"/>
                    </w:rPr>
                    <w:t>14</w:t>
                  </w:r>
                </w:p>
              </w:tc>
            </w:tr>
            <w:tr w:rsidR="00374751" w:rsidRPr="00CF6DF4" w:rsidTr="00821CD2">
              <w:tc>
                <w:tcPr>
                  <w:tcW w:w="5000" w:type="pct"/>
                  <w:gridSpan w:val="14"/>
                </w:tcPr>
                <w:p w:rsidR="00374751" w:rsidRPr="00390A5E" w:rsidRDefault="00374751" w:rsidP="00374751">
                  <w:pPr>
                    <w:contextualSpacing/>
                    <w:jc w:val="center"/>
                    <w:rPr>
                      <w:sz w:val="16"/>
                      <w:szCs w:val="16"/>
                    </w:rPr>
                  </w:pPr>
                  <w:r w:rsidRPr="00390A5E">
                    <w:rPr>
                      <w:b/>
                      <w:bCs/>
                      <w:sz w:val="16"/>
                      <w:szCs w:val="16"/>
                    </w:rPr>
                    <w:t>Основные виды разрешенного использования</w:t>
                  </w:r>
                </w:p>
              </w:tc>
            </w:tr>
            <w:tr w:rsidR="00374751" w:rsidRPr="00CF6DF4" w:rsidTr="00821CD2">
              <w:tc>
                <w:tcPr>
                  <w:tcW w:w="402" w:type="pct"/>
                  <w:vAlign w:val="center"/>
                </w:tcPr>
                <w:p w:rsidR="00374751" w:rsidRPr="00390A5E" w:rsidRDefault="00374751" w:rsidP="00374751">
                  <w:pPr>
                    <w:contextualSpacing/>
                    <w:rPr>
                      <w:sz w:val="16"/>
                      <w:szCs w:val="16"/>
                    </w:rPr>
                  </w:pPr>
                  <w:r w:rsidRPr="00390A5E">
                    <w:rPr>
                      <w:sz w:val="16"/>
                      <w:szCs w:val="16"/>
                    </w:rPr>
                    <w:t>Малоэтажная многоквартирная жилая застройка</w:t>
                  </w:r>
                </w:p>
              </w:tc>
              <w:tc>
                <w:tcPr>
                  <w:tcW w:w="1658" w:type="pct"/>
                  <w:vAlign w:val="center"/>
                </w:tcPr>
                <w:p w:rsidR="00374751" w:rsidRPr="00390A5E" w:rsidRDefault="00374751" w:rsidP="00374751">
                  <w:pPr>
                    <w:adjustRightInd w:val="0"/>
                    <w:jc w:val="both"/>
                    <w:rPr>
                      <w:sz w:val="16"/>
                      <w:szCs w:val="16"/>
                    </w:rPr>
                  </w:pPr>
                  <w:r w:rsidRPr="00390A5E">
                    <w:rPr>
                      <w:sz w:val="16"/>
                      <w:szCs w:val="16"/>
                    </w:rPr>
                    <w:t>"Размещение малоэтажных многоквартирных домов (многоквартирные дома высотой до 4 этажей, включая мансардный</w:t>
                  </w:r>
                  <w:proofErr w:type="gramStart"/>
                  <w:r w:rsidRPr="00390A5E">
                    <w:rPr>
                      <w:sz w:val="16"/>
                      <w:szCs w:val="16"/>
                    </w:rPr>
                    <w:t>);  обустройство</w:t>
                  </w:r>
                  <w:proofErr w:type="gramEnd"/>
                  <w:r w:rsidRPr="00390A5E">
                    <w:rPr>
                      <w:sz w:val="16"/>
                      <w:szCs w:val="16"/>
                    </w:rPr>
                    <w:t xml:space="preserve">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10" w:type="pct"/>
                  <w:vAlign w:val="center"/>
                </w:tcPr>
                <w:p w:rsidR="00374751" w:rsidRPr="00390A5E" w:rsidRDefault="00374751" w:rsidP="00374751">
                  <w:pPr>
                    <w:contextualSpacing/>
                    <w:jc w:val="center"/>
                    <w:rPr>
                      <w:sz w:val="16"/>
                      <w:szCs w:val="16"/>
                    </w:rPr>
                  </w:pPr>
                  <w:r w:rsidRPr="00390A5E">
                    <w:rPr>
                      <w:sz w:val="16"/>
                      <w:szCs w:val="16"/>
                    </w:rPr>
                    <w:t>2.1.1</w:t>
                  </w:r>
                </w:p>
              </w:tc>
              <w:tc>
                <w:tcPr>
                  <w:tcW w:w="205"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234" w:type="pct"/>
                  <w:vAlign w:val="center"/>
                </w:tcPr>
                <w:p w:rsidR="00374751" w:rsidRPr="00390A5E" w:rsidRDefault="00374751" w:rsidP="00374751">
                  <w:pPr>
                    <w:contextualSpacing/>
                    <w:jc w:val="center"/>
                    <w:rPr>
                      <w:sz w:val="16"/>
                      <w:szCs w:val="16"/>
                    </w:rPr>
                  </w:pPr>
                  <w:r w:rsidRPr="00390A5E">
                    <w:rPr>
                      <w:sz w:val="16"/>
                      <w:szCs w:val="16"/>
                    </w:rPr>
                    <w:t>1000</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89" w:type="pct"/>
                  <w:vAlign w:val="center"/>
                </w:tcPr>
                <w:p w:rsidR="00374751" w:rsidRPr="00390A5E" w:rsidRDefault="00374751" w:rsidP="00374751">
                  <w:pPr>
                    <w:contextualSpacing/>
                    <w:jc w:val="center"/>
                    <w:rPr>
                      <w:sz w:val="16"/>
                      <w:szCs w:val="16"/>
                    </w:rPr>
                  </w:pPr>
                  <w:r w:rsidRPr="00390A5E">
                    <w:rPr>
                      <w:sz w:val="16"/>
                      <w:szCs w:val="16"/>
                    </w:rPr>
                    <w:t>*</w:t>
                  </w:r>
                </w:p>
              </w:tc>
              <w:tc>
                <w:tcPr>
                  <w:tcW w:w="187" w:type="pct"/>
                  <w:vAlign w:val="center"/>
                </w:tcPr>
                <w:p w:rsidR="00374751" w:rsidRPr="00390A5E" w:rsidRDefault="00374751" w:rsidP="00374751">
                  <w:pPr>
                    <w:contextualSpacing/>
                    <w:jc w:val="center"/>
                    <w:rPr>
                      <w:sz w:val="16"/>
                      <w:szCs w:val="16"/>
                    </w:rPr>
                  </w:pPr>
                  <w:r w:rsidRPr="00390A5E">
                    <w:rPr>
                      <w:sz w:val="16"/>
                      <w:szCs w:val="16"/>
                    </w:rPr>
                    <w:t>4</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8" w:type="pct"/>
                  <w:vAlign w:val="center"/>
                </w:tcPr>
                <w:p w:rsidR="00374751" w:rsidRPr="00390A5E" w:rsidRDefault="00374751" w:rsidP="00374751">
                  <w:pPr>
                    <w:contextualSpacing/>
                    <w:jc w:val="center"/>
                    <w:rPr>
                      <w:sz w:val="16"/>
                      <w:szCs w:val="16"/>
                    </w:rPr>
                  </w:pPr>
                  <w:r w:rsidRPr="00390A5E">
                    <w:rPr>
                      <w:sz w:val="16"/>
                      <w:szCs w:val="16"/>
                    </w:rPr>
                    <w:t>80</w:t>
                  </w:r>
                </w:p>
              </w:tc>
              <w:tc>
                <w:tcPr>
                  <w:tcW w:w="208" w:type="pct"/>
                  <w:vAlign w:val="center"/>
                </w:tcPr>
                <w:p w:rsidR="00374751" w:rsidRPr="00390A5E" w:rsidRDefault="00374751" w:rsidP="00374751">
                  <w:pPr>
                    <w:contextualSpacing/>
                    <w:jc w:val="center"/>
                    <w:rPr>
                      <w:rFonts w:eastAsia="Calibri"/>
                      <w:sz w:val="16"/>
                      <w:szCs w:val="16"/>
                    </w:rPr>
                  </w:pPr>
                  <w:r w:rsidRPr="00390A5E">
                    <w:rPr>
                      <w:rFonts w:eastAsia="Calibri"/>
                      <w:sz w:val="16"/>
                      <w:szCs w:val="16"/>
                    </w:rPr>
                    <w:t>3</w:t>
                  </w:r>
                </w:p>
              </w:tc>
              <w:tc>
                <w:tcPr>
                  <w:tcW w:w="899" w:type="pct"/>
                  <w:vAlign w:val="center"/>
                </w:tcPr>
                <w:p w:rsidR="00374751" w:rsidRPr="00390A5E" w:rsidRDefault="00374751" w:rsidP="00374751">
                  <w:pPr>
                    <w:contextualSpacing/>
                    <w:jc w:val="both"/>
                    <w:rPr>
                      <w:sz w:val="16"/>
                      <w:szCs w:val="16"/>
                    </w:rPr>
                  </w:pPr>
                  <w:r w:rsidRPr="00390A5E">
                    <w:rPr>
                      <w:sz w:val="16"/>
                      <w:szCs w:val="16"/>
                    </w:rPr>
                    <w:t>1.Минимальный отступ от красной линии 5 м, при осуществлении нового строительства.</w:t>
                  </w:r>
                </w:p>
                <w:p w:rsidR="00374751" w:rsidRPr="00390A5E" w:rsidRDefault="00374751" w:rsidP="00374751">
                  <w:pPr>
                    <w:contextualSpacing/>
                    <w:jc w:val="both"/>
                    <w:rPr>
                      <w:sz w:val="16"/>
                      <w:szCs w:val="16"/>
                    </w:rPr>
                  </w:pPr>
                  <w:r w:rsidRPr="00390A5E">
                    <w:rPr>
                      <w:sz w:val="16"/>
                      <w:szCs w:val="16"/>
                    </w:rPr>
                    <w:t xml:space="preserve">2.Минимальный размер земельного участка под существующим многоквартирным жилым домом складывается из площади застройки этого многоквартирного </w:t>
                  </w:r>
                  <w:r w:rsidRPr="00390A5E">
                    <w:rPr>
                      <w:sz w:val="16"/>
                      <w:szCs w:val="16"/>
                    </w:rPr>
                    <w:lastRenderedPageBreak/>
                    <w:t xml:space="preserve">жилого дома и прилегающего к нему земельного участка, размер которого составляет не менее 100% от площади застройки существующего жилого дома. Максимальный размер земельного участка под существующим многоквартирным жилым домом не установлен </w:t>
                  </w:r>
                </w:p>
              </w:tc>
            </w:tr>
            <w:tr w:rsidR="00374751" w:rsidRPr="00CF6DF4" w:rsidTr="00821CD2">
              <w:tc>
                <w:tcPr>
                  <w:tcW w:w="402" w:type="pct"/>
                  <w:vAlign w:val="center"/>
                </w:tcPr>
                <w:p w:rsidR="00374751" w:rsidRPr="00390A5E" w:rsidRDefault="00374751" w:rsidP="00374751">
                  <w:pPr>
                    <w:contextualSpacing/>
                    <w:rPr>
                      <w:sz w:val="16"/>
                      <w:szCs w:val="16"/>
                    </w:rPr>
                  </w:pPr>
                </w:p>
              </w:tc>
              <w:tc>
                <w:tcPr>
                  <w:tcW w:w="1658" w:type="pct"/>
                  <w:vAlign w:val="center"/>
                </w:tcPr>
                <w:p w:rsidR="00374751" w:rsidRPr="00390A5E" w:rsidRDefault="00374751" w:rsidP="00374751">
                  <w:pPr>
                    <w:adjustRightInd w:val="0"/>
                    <w:jc w:val="both"/>
                    <w:rPr>
                      <w:sz w:val="16"/>
                      <w:szCs w:val="16"/>
                    </w:rPr>
                  </w:pPr>
                </w:p>
              </w:tc>
              <w:tc>
                <w:tcPr>
                  <w:tcW w:w="310" w:type="pct"/>
                  <w:vAlign w:val="center"/>
                </w:tcPr>
                <w:p w:rsidR="00374751" w:rsidRPr="00390A5E" w:rsidRDefault="00374751" w:rsidP="00374751">
                  <w:pPr>
                    <w:contextualSpacing/>
                    <w:jc w:val="center"/>
                    <w:rPr>
                      <w:sz w:val="16"/>
                      <w:szCs w:val="16"/>
                    </w:rPr>
                  </w:pPr>
                </w:p>
              </w:tc>
              <w:tc>
                <w:tcPr>
                  <w:tcW w:w="205" w:type="pct"/>
                  <w:vAlign w:val="center"/>
                </w:tcPr>
                <w:p w:rsidR="00374751" w:rsidRPr="00390A5E" w:rsidRDefault="00374751" w:rsidP="00374751">
                  <w:pPr>
                    <w:contextualSpacing/>
                    <w:jc w:val="center"/>
                    <w:rPr>
                      <w:sz w:val="16"/>
                      <w:szCs w:val="16"/>
                    </w:rPr>
                  </w:pPr>
                </w:p>
              </w:tc>
              <w:tc>
                <w:tcPr>
                  <w:tcW w:w="140" w:type="pct"/>
                  <w:vAlign w:val="center"/>
                </w:tcPr>
                <w:p w:rsidR="00374751" w:rsidRPr="00390A5E" w:rsidRDefault="00374751" w:rsidP="00374751">
                  <w:pPr>
                    <w:contextualSpacing/>
                    <w:jc w:val="center"/>
                    <w:rPr>
                      <w:sz w:val="16"/>
                      <w:szCs w:val="16"/>
                    </w:rPr>
                  </w:pPr>
                </w:p>
              </w:tc>
              <w:tc>
                <w:tcPr>
                  <w:tcW w:w="234" w:type="pct"/>
                  <w:vAlign w:val="center"/>
                </w:tcPr>
                <w:p w:rsidR="00374751" w:rsidRPr="00390A5E" w:rsidRDefault="00374751" w:rsidP="00374751">
                  <w:pPr>
                    <w:contextualSpacing/>
                    <w:jc w:val="center"/>
                    <w:rPr>
                      <w:sz w:val="16"/>
                      <w:szCs w:val="16"/>
                    </w:rPr>
                  </w:pPr>
                </w:p>
              </w:tc>
              <w:tc>
                <w:tcPr>
                  <w:tcW w:w="140" w:type="pct"/>
                  <w:vAlign w:val="center"/>
                </w:tcPr>
                <w:p w:rsidR="00374751" w:rsidRPr="00390A5E" w:rsidRDefault="00374751" w:rsidP="00374751">
                  <w:pPr>
                    <w:contextualSpacing/>
                    <w:jc w:val="center"/>
                    <w:rPr>
                      <w:sz w:val="16"/>
                      <w:szCs w:val="16"/>
                    </w:rPr>
                  </w:pPr>
                </w:p>
              </w:tc>
              <w:tc>
                <w:tcPr>
                  <w:tcW w:w="140" w:type="pct"/>
                  <w:vAlign w:val="center"/>
                </w:tcPr>
                <w:p w:rsidR="00374751" w:rsidRPr="00390A5E" w:rsidRDefault="00374751" w:rsidP="00374751">
                  <w:pPr>
                    <w:contextualSpacing/>
                    <w:jc w:val="center"/>
                    <w:rPr>
                      <w:sz w:val="16"/>
                      <w:szCs w:val="16"/>
                    </w:rPr>
                  </w:pPr>
                </w:p>
              </w:tc>
              <w:tc>
                <w:tcPr>
                  <w:tcW w:w="189" w:type="pct"/>
                  <w:vAlign w:val="center"/>
                </w:tcPr>
                <w:p w:rsidR="00374751" w:rsidRPr="00390A5E" w:rsidRDefault="00374751" w:rsidP="00374751">
                  <w:pPr>
                    <w:contextualSpacing/>
                    <w:jc w:val="center"/>
                    <w:rPr>
                      <w:sz w:val="16"/>
                      <w:szCs w:val="16"/>
                    </w:rPr>
                  </w:pPr>
                </w:p>
              </w:tc>
              <w:tc>
                <w:tcPr>
                  <w:tcW w:w="187" w:type="pct"/>
                  <w:vAlign w:val="center"/>
                </w:tcPr>
                <w:p w:rsidR="00374751" w:rsidRPr="00390A5E" w:rsidRDefault="00374751" w:rsidP="00374751">
                  <w:pPr>
                    <w:contextualSpacing/>
                    <w:jc w:val="center"/>
                    <w:rPr>
                      <w:color w:val="C45911" w:themeColor="accent2" w:themeShade="BF"/>
                      <w:sz w:val="16"/>
                      <w:szCs w:val="16"/>
                    </w:rPr>
                  </w:pPr>
                </w:p>
              </w:tc>
              <w:tc>
                <w:tcPr>
                  <w:tcW w:w="140" w:type="pct"/>
                  <w:vAlign w:val="center"/>
                </w:tcPr>
                <w:p w:rsidR="00374751" w:rsidRPr="00390A5E" w:rsidRDefault="00374751" w:rsidP="00374751">
                  <w:pPr>
                    <w:contextualSpacing/>
                    <w:jc w:val="center"/>
                    <w:rPr>
                      <w:sz w:val="16"/>
                      <w:szCs w:val="16"/>
                    </w:rPr>
                  </w:pPr>
                </w:p>
              </w:tc>
              <w:tc>
                <w:tcPr>
                  <w:tcW w:w="148" w:type="pct"/>
                  <w:vAlign w:val="center"/>
                </w:tcPr>
                <w:p w:rsidR="00374751" w:rsidRPr="00390A5E" w:rsidRDefault="00374751" w:rsidP="00374751">
                  <w:pPr>
                    <w:contextualSpacing/>
                    <w:jc w:val="center"/>
                    <w:rPr>
                      <w:color w:val="C45911" w:themeColor="accent2" w:themeShade="BF"/>
                      <w:sz w:val="16"/>
                      <w:szCs w:val="16"/>
                    </w:rPr>
                  </w:pPr>
                </w:p>
              </w:tc>
              <w:tc>
                <w:tcPr>
                  <w:tcW w:w="208" w:type="pct"/>
                  <w:vAlign w:val="center"/>
                </w:tcPr>
                <w:p w:rsidR="00374751" w:rsidRPr="00390A5E" w:rsidRDefault="00374751" w:rsidP="00374751">
                  <w:pPr>
                    <w:contextualSpacing/>
                    <w:jc w:val="center"/>
                    <w:rPr>
                      <w:rFonts w:eastAsia="Calibri"/>
                      <w:sz w:val="16"/>
                      <w:szCs w:val="16"/>
                    </w:rPr>
                  </w:pPr>
                </w:p>
              </w:tc>
              <w:tc>
                <w:tcPr>
                  <w:tcW w:w="899" w:type="pct"/>
                  <w:vAlign w:val="center"/>
                </w:tcPr>
                <w:p w:rsidR="00374751" w:rsidRPr="00390A5E" w:rsidRDefault="00374751" w:rsidP="00374751">
                  <w:pPr>
                    <w:contextualSpacing/>
                    <w:jc w:val="both"/>
                    <w:rPr>
                      <w:sz w:val="16"/>
                      <w:szCs w:val="16"/>
                    </w:rPr>
                  </w:pPr>
                </w:p>
              </w:tc>
            </w:tr>
            <w:tr w:rsidR="00374751" w:rsidRPr="00CF6DF4" w:rsidTr="00821CD2">
              <w:tc>
                <w:tcPr>
                  <w:tcW w:w="402" w:type="pct"/>
                  <w:vAlign w:val="center"/>
                </w:tcPr>
                <w:p w:rsidR="00374751" w:rsidRPr="00390A5E" w:rsidRDefault="00374751" w:rsidP="00374751">
                  <w:pPr>
                    <w:contextualSpacing/>
                    <w:rPr>
                      <w:sz w:val="16"/>
                      <w:szCs w:val="16"/>
                    </w:rPr>
                  </w:pPr>
                  <w:bookmarkStart w:id="3" w:name="_Hlk124868066"/>
                  <w:proofErr w:type="spellStart"/>
                  <w:r w:rsidRPr="00390A5E">
                    <w:rPr>
                      <w:sz w:val="16"/>
                      <w:szCs w:val="16"/>
                    </w:rPr>
                    <w:t>Среднеэтажная</w:t>
                  </w:r>
                  <w:proofErr w:type="spellEnd"/>
                  <w:r w:rsidRPr="00390A5E">
                    <w:rPr>
                      <w:sz w:val="16"/>
                      <w:szCs w:val="16"/>
                    </w:rPr>
                    <w:t xml:space="preserve"> жилая застройка</w:t>
                  </w:r>
                </w:p>
              </w:tc>
              <w:tc>
                <w:tcPr>
                  <w:tcW w:w="1658" w:type="pct"/>
                  <w:vAlign w:val="center"/>
                </w:tcPr>
                <w:p w:rsidR="00374751" w:rsidRPr="00390A5E" w:rsidRDefault="00374751" w:rsidP="00374751">
                  <w:pPr>
                    <w:contextualSpacing/>
                    <w:jc w:val="both"/>
                    <w:rPr>
                      <w:sz w:val="16"/>
                      <w:szCs w:val="16"/>
                    </w:rPr>
                  </w:pPr>
                  <w:r w:rsidRPr="00390A5E">
                    <w:rPr>
                      <w:sz w:val="16"/>
                      <w:szCs w:val="16"/>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10" w:type="pct"/>
                  <w:vAlign w:val="center"/>
                </w:tcPr>
                <w:p w:rsidR="00374751" w:rsidRPr="00390A5E" w:rsidRDefault="00374751" w:rsidP="00374751">
                  <w:pPr>
                    <w:contextualSpacing/>
                    <w:jc w:val="center"/>
                    <w:rPr>
                      <w:sz w:val="16"/>
                      <w:szCs w:val="16"/>
                    </w:rPr>
                  </w:pPr>
                  <w:r w:rsidRPr="00390A5E">
                    <w:rPr>
                      <w:sz w:val="16"/>
                      <w:szCs w:val="16"/>
                    </w:rPr>
                    <w:t>2.5</w:t>
                  </w:r>
                </w:p>
              </w:tc>
              <w:tc>
                <w:tcPr>
                  <w:tcW w:w="205"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234" w:type="pct"/>
                  <w:vAlign w:val="center"/>
                </w:tcPr>
                <w:p w:rsidR="00374751" w:rsidRPr="00390A5E" w:rsidRDefault="00374751" w:rsidP="00374751">
                  <w:pPr>
                    <w:contextualSpacing/>
                    <w:jc w:val="center"/>
                    <w:rPr>
                      <w:sz w:val="16"/>
                      <w:szCs w:val="16"/>
                    </w:rPr>
                  </w:pPr>
                  <w:r w:rsidRPr="00390A5E">
                    <w:rPr>
                      <w:sz w:val="16"/>
                      <w:szCs w:val="16"/>
                    </w:rPr>
                    <w:t>2000</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89" w:type="pct"/>
                  <w:vAlign w:val="center"/>
                </w:tcPr>
                <w:p w:rsidR="00374751" w:rsidRPr="00390A5E" w:rsidRDefault="00374751" w:rsidP="00374751">
                  <w:pPr>
                    <w:contextualSpacing/>
                    <w:jc w:val="center"/>
                    <w:rPr>
                      <w:sz w:val="16"/>
                      <w:szCs w:val="16"/>
                    </w:rPr>
                  </w:pPr>
                  <w:r w:rsidRPr="00390A5E">
                    <w:rPr>
                      <w:sz w:val="16"/>
                      <w:szCs w:val="16"/>
                    </w:rPr>
                    <w:t>*</w:t>
                  </w:r>
                </w:p>
              </w:tc>
              <w:tc>
                <w:tcPr>
                  <w:tcW w:w="187" w:type="pct"/>
                  <w:vAlign w:val="center"/>
                </w:tcPr>
                <w:p w:rsidR="00374751" w:rsidRPr="00390A5E" w:rsidRDefault="00374751" w:rsidP="00374751">
                  <w:pPr>
                    <w:contextualSpacing/>
                    <w:jc w:val="center"/>
                    <w:rPr>
                      <w:sz w:val="16"/>
                      <w:szCs w:val="16"/>
                    </w:rPr>
                  </w:pPr>
                  <w:r w:rsidRPr="00390A5E">
                    <w:rPr>
                      <w:sz w:val="16"/>
                      <w:szCs w:val="16"/>
                    </w:rPr>
                    <w:t>5</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8" w:type="pct"/>
                  <w:shd w:val="clear" w:color="auto" w:fill="auto"/>
                  <w:vAlign w:val="center"/>
                </w:tcPr>
                <w:p w:rsidR="00374751" w:rsidRPr="00390A5E" w:rsidRDefault="00374751" w:rsidP="00374751">
                  <w:pPr>
                    <w:contextualSpacing/>
                    <w:jc w:val="center"/>
                    <w:rPr>
                      <w:sz w:val="16"/>
                      <w:szCs w:val="16"/>
                    </w:rPr>
                  </w:pPr>
                  <w:r w:rsidRPr="00390A5E">
                    <w:rPr>
                      <w:sz w:val="16"/>
                      <w:szCs w:val="16"/>
                    </w:rPr>
                    <w:t>70</w:t>
                  </w:r>
                </w:p>
              </w:tc>
              <w:tc>
                <w:tcPr>
                  <w:tcW w:w="208" w:type="pct"/>
                  <w:vAlign w:val="center"/>
                </w:tcPr>
                <w:p w:rsidR="00374751" w:rsidRPr="00390A5E" w:rsidRDefault="00374751" w:rsidP="00374751">
                  <w:pPr>
                    <w:contextualSpacing/>
                    <w:jc w:val="both"/>
                    <w:rPr>
                      <w:sz w:val="16"/>
                      <w:szCs w:val="16"/>
                    </w:rPr>
                  </w:pPr>
                  <w:r w:rsidRPr="00390A5E">
                    <w:rPr>
                      <w:rFonts w:eastAsia="Calibri"/>
                      <w:sz w:val="16"/>
                      <w:szCs w:val="16"/>
                    </w:rPr>
                    <w:t>3</w:t>
                  </w:r>
                </w:p>
              </w:tc>
              <w:tc>
                <w:tcPr>
                  <w:tcW w:w="899" w:type="pct"/>
                  <w:vAlign w:val="center"/>
                </w:tcPr>
                <w:p w:rsidR="00374751" w:rsidRPr="00390A5E" w:rsidRDefault="00374751" w:rsidP="00374751">
                  <w:pPr>
                    <w:contextualSpacing/>
                    <w:jc w:val="both"/>
                    <w:rPr>
                      <w:sz w:val="16"/>
                      <w:szCs w:val="16"/>
                    </w:rPr>
                  </w:pPr>
                  <w:r w:rsidRPr="00390A5E">
                    <w:rPr>
                      <w:sz w:val="16"/>
                      <w:szCs w:val="16"/>
                    </w:rPr>
                    <w:t>1.Минимальный отступ от красной линии 5 м, при осуществлении нового строительства.</w:t>
                  </w:r>
                </w:p>
                <w:p w:rsidR="00374751" w:rsidRPr="00390A5E" w:rsidRDefault="00374751" w:rsidP="00374751">
                  <w:pPr>
                    <w:contextualSpacing/>
                    <w:jc w:val="both"/>
                    <w:rPr>
                      <w:sz w:val="16"/>
                      <w:szCs w:val="16"/>
                    </w:rPr>
                  </w:pPr>
                  <w:r w:rsidRPr="00390A5E">
                    <w:rPr>
                      <w:sz w:val="16"/>
                      <w:szCs w:val="16"/>
                    </w:rPr>
                    <w:t>1.Минимальный отступ от красной линии 5 м, при осуществлении нового строительства.</w:t>
                  </w:r>
                </w:p>
                <w:p w:rsidR="00374751" w:rsidRPr="00390A5E" w:rsidRDefault="00374751" w:rsidP="00374751">
                  <w:pPr>
                    <w:contextualSpacing/>
                    <w:jc w:val="both"/>
                    <w:rPr>
                      <w:sz w:val="16"/>
                      <w:szCs w:val="16"/>
                    </w:rPr>
                  </w:pPr>
                  <w:r w:rsidRPr="00390A5E">
                    <w:rPr>
                      <w:sz w:val="16"/>
                      <w:szCs w:val="16"/>
                    </w:rPr>
                    <w:t xml:space="preserve">2.Минимальный размер земельного участка под существующим многоквартирным жилым домом складывается из площади застройки этого многоквартирного жилого дома и прилегающего к нему земельного участка, размер которого составляет не менее 100% от площади застройки существующего жилого дома. Максимальный размер земельного участка под существующим многоквартирным жилым домом не установлен </w:t>
                  </w:r>
                </w:p>
              </w:tc>
            </w:tr>
            <w:bookmarkEnd w:id="3"/>
            <w:tr w:rsidR="00374751" w:rsidRPr="00CF6DF4" w:rsidTr="00821CD2">
              <w:tc>
                <w:tcPr>
                  <w:tcW w:w="402" w:type="pct"/>
                  <w:vAlign w:val="center"/>
                </w:tcPr>
                <w:p w:rsidR="00374751" w:rsidRPr="00390A5E" w:rsidRDefault="00374751" w:rsidP="00374751">
                  <w:pPr>
                    <w:contextualSpacing/>
                    <w:jc w:val="both"/>
                    <w:rPr>
                      <w:sz w:val="16"/>
                      <w:szCs w:val="16"/>
                    </w:rPr>
                  </w:pPr>
                  <w:r w:rsidRPr="00390A5E">
                    <w:rPr>
                      <w:sz w:val="16"/>
                      <w:szCs w:val="16"/>
                    </w:rPr>
                    <w:t>Предоставление коммунальных услуг</w:t>
                  </w:r>
                </w:p>
              </w:tc>
              <w:tc>
                <w:tcPr>
                  <w:tcW w:w="1658" w:type="pct"/>
                  <w:vAlign w:val="center"/>
                </w:tcPr>
                <w:p w:rsidR="00374751" w:rsidRPr="00390A5E" w:rsidRDefault="00374751" w:rsidP="00374751">
                  <w:pPr>
                    <w:contextualSpacing/>
                    <w:jc w:val="both"/>
                    <w:rPr>
                      <w:sz w:val="16"/>
                      <w:szCs w:val="16"/>
                    </w:rPr>
                  </w:pPr>
                  <w:r w:rsidRPr="00390A5E">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0" w:type="pct"/>
                  <w:vAlign w:val="center"/>
                </w:tcPr>
                <w:p w:rsidR="00374751" w:rsidRPr="00390A5E" w:rsidRDefault="00374751" w:rsidP="00374751">
                  <w:pPr>
                    <w:contextualSpacing/>
                    <w:jc w:val="center"/>
                    <w:rPr>
                      <w:sz w:val="16"/>
                      <w:szCs w:val="16"/>
                    </w:rPr>
                  </w:pPr>
                  <w:r w:rsidRPr="00390A5E">
                    <w:rPr>
                      <w:sz w:val="16"/>
                      <w:szCs w:val="16"/>
                    </w:rPr>
                    <w:t>3.1.1</w:t>
                  </w:r>
                </w:p>
              </w:tc>
              <w:tc>
                <w:tcPr>
                  <w:tcW w:w="205"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234"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89" w:type="pct"/>
                  <w:vAlign w:val="center"/>
                </w:tcPr>
                <w:p w:rsidR="00374751" w:rsidRPr="00390A5E" w:rsidRDefault="00374751" w:rsidP="00374751">
                  <w:pPr>
                    <w:contextualSpacing/>
                    <w:jc w:val="center"/>
                    <w:rPr>
                      <w:sz w:val="16"/>
                      <w:szCs w:val="16"/>
                    </w:rPr>
                  </w:pPr>
                  <w:r w:rsidRPr="00390A5E">
                    <w:rPr>
                      <w:sz w:val="16"/>
                      <w:szCs w:val="16"/>
                    </w:rPr>
                    <w:t>*</w:t>
                  </w:r>
                </w:p>
              </w:tc>
              <w:tc>
                <w:tcPr>
                  <w:tcW w:w="187"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8" w:type="pct"/>
                  <w:vAlign w:val="center"/>
                </w:tcPr>
                <w:p w:rsidR="00374751" w:rsidRPr="00390A5E" w:rsidRDefault="00374751" w:rsidP="00374751">
                  <w:pPr>
                    <w:contextualSpacing/>
                    <w:jc w:val="center"/>
                    <w:rPr>
                      <w:sz w:val="16"/>
                      <w:szCs w:val="16"/>
                    </w:rPr>
                  </w:pPr>
                  <w:r w:rsidRPr="00390A5E">
                    <w:rPr>
                      <w:sz w:val="16"/>
                      <w:szCs w:val="16"/>
                    </w:rPr>
                    <w:t>*</w:t>
                  </w:r>
                </w:p>
              </w:tc>
              <w:tc>
                <w:tcPr>
                  <w:tcW w:w="208" w:type="pct"/>
                  <w:vAlign w:val="center"/>
                </w:tcPr>
                <w:p w:rsidR="00374751" w:rsidRPr="00390A5E" w:rsidRDefault="00374751" w:rsidP="00374751">
                  <w:pPr>
                    <w:contextualSpacing/>
                    <w:jc w:val="center"/>
                    <w:rPr>
                      <w:sz w:val="16"/>
                      <w:szCs w:val="16"/>
                    </w:rPr>
                  </w:pPr>
                  <w:r w:rsidRPr="00390A5E">
                    <w:rPr>
                      <w:sz w:val="16"/>
                      <w:szCs w:val="16"/>
                    </w:rPr>
                    <w:t>*</w:t>
                  </w:r>
                </w:p>
              </w:tc>
              <w:tc>
                <w:tcPr>
                  <w:tcW w:w="899" w:type="pct"/>
                  <w:vAlign w:val="center"/>
                </w:tcPr>
                <w:p w:rsidR="00374751" w:rsidRPr="00390A5E" w:rsidRDefault="00374751" w:rsidP="00374751">
                  <w:pPr>
                    <w:contextualSpacing/>
                    <w:jc w:val="center"/>
                    <w:rPr>
                      <w:sz w:val="16"/>
                      <w:szCs w:val="16"/>
                    </w:rPr>
                  </w:pPr>
                  <w:r w:rsidRPr="00390A5E">
                    <w:rPr>
                      <w:sz w:val="16"/>
                      <w:szCs w:val="16"/>
                    </w:rPr>
                    <w:t>*</w:t>
                  </w:r>
                </w:p>
              </w:tc>
            </w:tr>
            <w:tr w:rsidR="00374751" w:rsidRPr="00CF6DF4" w:rsidTr="00821CD2">
              <w:tc>
                <w:tcPr>
                  <w:tcW w:w="402" w:type="pct"/>
                  <w:vAlign w:val="center"/>
                </w:tcPr>
                <w:p w:rsidR="00374751" w:rsidRPr="00390A5E" w:rsidRDefault="00374751" w:rsidP="00374751">
                  <w:pPr>
                    <w:contextualSpacing/>
                    <w:jc w:val="both"/>
                    <w:rPr>
                      <w:sz w:val="16"/>
                      <w:szCs w:val="16"/>
                    </w:rPr>
                  </w:pPr>
                  <w:r w:rsidRPr="00390A5E">
                    <w:rPr>
                      <w:sz w:val="16"/>
                      <w:szCs w:val="16"/>
                    </w:rPr>
                    <w:t>Оказание социальной помощи населению</w:t>
                  </w:r>
                </w:p>
              </w:tc>
              <w:tc>
                <w:tcPr>
                  <w:tcW w:w="1658" w:type="pct"/>
                  <w:vAlign w:val="center"/>
                </w:tcPr>
                <w:p w:rsidR="00374751" w:rsidRPr="00390A5E" w:rsidRDefault="00374751" w:rsidP="00374751">
                  <w:pPr>
                    <w:contextualSpacing/>
                    <w:jc w:val="both"/>
                    <w:rPr>
                      <w:sz w:val="16"/>
                      <w:szCs w:val="16"/>
                    </w:rPr>
                  </w:pPr>
                  <w:r w:rsidRPr="00390A5E">
                    <w:rPr>
                      <w:sz w:val="16"/>
                      <w:szCs w:val="16"/>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10" w:type="pct"/>
                  <w:vAlign w:val="center"/>
                </w:tcPr>
                <w:p w:rsidR="00374751" w:rsidRPr="00390A5E" w:rsidRDefault="00374751" w:rsidP="00374751">
                  <w:pPr>
                    <w:contextualSpacing/>
                    <w:jc w:val="center"/>
                    <w:rPr>
                      <w:sz w:val="16"/>
                      <w:szCs w:val="16"/>
                    </w:rPr>
                  </w:pPr>
                  <w:r w:rsidRPr="00390A5E">
                    <w:rPr>
                      <w:sz w:val="16"/>
                      <w:szCs w:val="16"/>
                    </w:rPr>
                    <w:t>3.2.2</w:t>
                  </w:r>
                </w:p>
              </w:tc>
              <w:tc>
                <w:tcPr>
                  <w:tcW w:w="205"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234"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89" w:type="pct"/>
                  <w:vAlign w:val="center"/>
                </w:tcPr>
                <w:p w:rsidR="00374751" w:rsidRPr="00390A5E" w:rsidRDefault="00374751" w:rsidP="00374751">
                  <w:pPr>
                    <w:contextualSpacing/>
                    <w:jc w:val="center"/>
                    <w:rPr>
                      <w:sz w:val="16"/>
                      <w:szCs w:val="16"/>
                    </w:rPr>
                  </w:pPr>
                  <w:r w:rsidRPr="00390A5E">
                    <w:rPr>
                      <w:sz w:val="16"/>
                      <w:szCs w:val="16"/>
                    </w:rPr>
                    <w:t>*</w:t>
                  </w:r>
                </w:p>
              </w:tc>
              <w:tc>
                <w:tcPr>
                  <w:tcW w:w="187" w:type="pct"/>
                  <w:vAlign w:val="center"/>
                </w:tcPr>
                <w:p w:rsidR="00374751" w:rsidRPr="00390A5E" w:rsidRDefault="00374751" w:rsidP="00374751">
                  <w:pPr>
                    <w:contextualSpacing/>
                    <w:jc w:val="center"/>
                    <w:rPr>
                      <w:sz w:val="16"/>
                      <w:szCs w:val="16"/>
                    </w:rPr>
                  </w:pPr>
                  <w:r w:rsidRPr="00390A5E">
                    <w:rPr>
                      <w:sz w:val="16"/>
                      <w:szCs w:val="16"/>
                    </w:rPr>
                    <w:t>3</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8" w:type="pct"/>
                  <w:vAlign w:val="center"/>
                </w:tcPr>
                <w:p w:rsidR="00374751" w:rsidRPr="00390A5E" w:rsidRDefault="00374751" w:rsidP="00374751">
                  <w:pPr>
                    <w:contextualSpacing/>
                    <w:jc w:val="center"/>
                    <w:rPr>
                      <w:sz w:val="16"/>
                      <w:szCs w:val="16"/>
                    </w:rPr>
                  </w:pPr>
                  <w:r w:rsidRPr="00390A5E">
                    <w:rPr>
                      <w:sz w:val="16"/>
                      <w:szCs w:val="16"/>
                    </w:rPr>
                    <w:t>40</w:t>
                  </w:r>
                </w:p>
              </w:tc>
              <w:tc>
                <w:tcPr>
                  <w:tcW w:w="208" w:type="pct"/>
                  <w:vAlign w:val="center"/>
                </w:tcPr>
                <w:p w:rsidR="00374751" w:rsidRPr="00390A5E" w:rsidRDefault="00374751" w:rsidP="00374751">
                  <w:pPr>
                    <w:contextualSpacing/>
                    <w:jc w:val="center"/>
                    <w:rPr>
                      <w:sz w:val="16"/>
                      <w:szCs w:val="16"/>
                    </w:rPr>
                  </w:pPr>
                  <w:r w:rsidRPr="00390A5E">
                    <w:rPr>
                      <w:sz w:val="16"/>
                      <w:szCs w:val="16"/>
                    </w:rPr>
                    <w:t>3</w:t>
                  </w:r>
                </w:p>
              </w:tc>
              <w:tc>
                <w:tcPr>
                  <w:tcW w:w="899" w:type="pct"/>
                  <w:vAlign w:val="center"/>
                </w:tcPr>
                <w:p w:rsidR="00374751" w:rsidRPr="00390A5E" w:rsidRDefault="00374751" w:rsidP="00374751">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374751" w:rsidRPr="00CF6DF4" w:rsidTr="00821CD2">
              <w:tc>
                <w:tcPr>
                  <w:tcW w:w="402" w:type="pct"/>
                  <w:vAlign w:val="center"/>
                </w:tcPr>
                <w:p w:rsidR="00374751" w:rsidRPr="00390A5E" w:rsidRDefault="00374751" w:rsidP="00374751">
                  <w:pPr>
                    <w:contextualSpacing/>
                    <w:jc w:val="both"/>
                    <w:rPr>
                      <w:sz w:val="16"/>
                      <w:szCs w:val="16"/>
                    </w:rPr>
                  </w:pPr>
                  <w:r w:rsidRPr="00390A5E">
                    <w:rPr>
                      <w:sz w:val="16"/>
                      <w:szCs w:val="16"/>
                    </w:rPr>
                    <w:t>Оказание услуг связи</w:t>
                  </w:r>
                </w:p>
              </w:tc>
              <w:tc>
                <w:tcPr>
                  <w:tcW w:w="1658" w:type="pct"/>
                  <w:vAlign w:val="center"/>
                </w:tcPr>
                <w:p w:rsidR="00374751" w:rsidRPr="00390A5E" w:rsidRDefault="00374751" w:rsidP="00374751">
                  <w:pPr>
                    <w:contextualSpacing/>
                    <w:jc w:val="both"/>
                    <w:rPr>
                      <w:sz w:val="16"/>
                      <w:szCs w:val="16"/>
                    </w:rPr>
                  </w:pPr>
                  <w:r w:rsidRPr="00390A5E">
                    <w:rPr>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10" w:type="pct"/>
                  <w:vAlign w:val="center"/>
                </w:tcPr>
                <w:p w:rsidR="00374751" w:rsidRPr="00390A5E" w:rsidRDefault="00374751" w:rsidP="00374751">
                  <w:pPr>
                    <w:contextualSpacing/>
                    <w:jc w:val="center"/>
                    <w:rPr>
                      <w:sz w:val="16"/>
                      <w:szCs w:val="16"/>
                    </w:rPr>
                  </w:pPr>
                  <w:r w:rsidRPr="00390A5E">
                    <w:rPr>
                      <w:sz w:val="16"/>
                      <w:szCs w:val="16"/>
                    </w:rPr>
                    <w:t>3.2.3</w:t>
                  </w:r>
                </w:p>
              </w:tc>
              <w:tc>
                <w:tcPr>
                  <w:tcW w:w="205"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234"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89" w:type="pct"/>
                  <w:vAlign w:val="center"/>
                </w:tcPr>
                <w:p w:rsidR="00374751" w:rsidRPr="00390A5E" w:rsidRDefault="00374751" w:rsidP="00374751">
                  <w:pPr>
                    <w:contextualSpacing/>
                    <w:jc w:val="center"/>
                    <w:rPr>
                      <w:sz w:val="16"/>
                      <w:szCs w:val="16"/>
                    </w:rPr>
                  </w:pPr>
                  <w:r w:rsidRPr="00390A5E">
                    <w:rPr>
                      <w:sz w:val="16"/>
                      <w:szCs w:val="16"/>
                    </w:rPr>
                    <w:t>*</w:t>
                  </w:r>
                </w:p>
              </w:tc>
              <w:tc>
                <w:tcPr>
                  <w:tcW w:w="187" w:type="pct"/>
                  <w:vAlign w:val="center"/>
                </w:tcPr>
                <w:p w:rsidR="00374751" w:rsidRPr="00390A5E" w:rsidRDefault="00374751" w:rsidP="00374751">
                  <w:pPr>
                    <w:contextualSpacing/>
                    <w:jc w:val="center"/>
                    <w:rPr>
                      <w:sz w:val="16"/>
                      <w:szCs w:val="16"/>
                    </w:rPr>
                  </w:pPr>
                  <w:r w:rsidRPr="00390A5E">
                    <w:rPr>
                      <w:sz w:val="16"/>
                      <w:szCs w:val="16"/>
                    </w:rPr>
                    <w:t>3</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8" w:type="pct"/>
                  <w:vAlign w:val="center"/>
                </w:tcPr>
                <w:p w:rsidR="00374751" w:rsidRPr="00390A5E" w:rsidRDefault="00374751" w:rsidP="00374751">
                  <w:pPr>
                    <w:contextualSpacing/>
                    <w:jc w:val="center"/>
                    <w:rPr>
                      <w:sz w:val="16"/>
                      <w:szCs w:val="16"/>
                    </w:rPr>
                  </w:pPr>
                  <w:r w:rsidRPr="00390A5E">
                    <w:rPr>
                      <w:sz w:val="16"/>
                      <w:szCs w:val="16"/>
                    </w:rPr>
                    <w:t>40</w:t>
                  </w:r>
                </w:p>
              </w:tc>
              <w:tc>
                <w:tcPr>
                  <w:tcW w:w="208" w:type="pct"/>
                  <w:vAlign w:val="center"/>
                </w:tcPr>
                <w:p w:rsidR="00374751" w:rsidRPr="00390A5E" w:rsidRDefault="00374751" w:rsidP="00374751">
                  <w:pPr>
                    <w:contextualSpacing/>
                    <w:jc w:val="center"/>
                    <w:rPr>
                      <w:sz w:val="16"/>
                      <w:szCs w:val="16"/>
                    </w:rPr>
                  </w:pPr>
                  <w:r w:rsidRPr="00390A5E">
                    <w:rPr>
                      <w:sz w:val="16"/>
                      <w:szCs w:val="16"/>
                    </w:rPr>
                    <w:t>3</w:t>
                  </w:r>
                </w:p>
              </w:tc>
              <w:tc>
                <w:tcPr>
                  <w:tcW w:w="899" w:type="pct"/>
                  <w:vAlign w:val="center"/>
                </w:tcPr>
                <w:p w:rsidR="00374751" w:rsidRPr="00390A5E" w:rsidRDefault="00374751" w:rsidP="00374751">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374751" w:rsidRPr="00CF6DF4" w:rsidTr="00821CD2">
              <w:tc>
                <w:tcPr>
                  <w:tcW w:w="402" w:type="pct"/>
                  <w:vAlign w:val="center"/>
                </w:tcPr>
                <w:p w:rsidR="00374751" w:rsidRPr="00390A5E" w:rsidRDefault="00374751" w:rsidP="00374751">
                  <w:pPr>
                    <w:contextualSpacing/>
                    <w:jc w:val="both"/>
                    <w:rPr>
                      <w:sz w:val="16"/>
                      <w:szCs w:val="16"/>
                    </w:rPr>
                  </w:pPr>
                  <w:r w:rsidRPr="00390A5E">
                    <w:rPr>
                      <w:sz w:val="16"/>
                      <w:szCs w:val="16"/>
                    </w:rPr>
                    <w:lastRenderedPageBreak/>
                    <w:t>Бытовое обслуживание</w:t>
                  </w:r>
                </w:p>
              </w:tc>
              <w:tc>
                <w:tcPr>
                  <w:tcW w:w="1658" w:type="pct"/>
                  <w:vAlign w:val="center"/>
                </w:tcPr>
                <w:p w:rsidR="00374751" w:rsidRPr="00390A5E" w:rsidRDefault="00374751" w:rsidP="00374751">
                  <w:pPr>
                    <w:contextualSpacing/>
                    <w:jc w:val="both"/>
                    <w:rPr>
                      <w:sz w:val="16"/>
                      <w:szCs w:val="16"/>
                    </w:rPr>
                  </w:pPr>
                  <w:r w:rsidRPr="00390A5E">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10" w:type="pct"/>
                  <w:vAlign w:val="center"/>
                </w:tcPr>
                <w:p w:rsidR="00374751" w:rsidRPr="00390A5E" w:rsidRDefault="00374751" w:rsidP="00374751">
                  <w:pPr>
                    <w:contextualSpacing/>
                    <w:jc w:val="center"/>
                    <w:rPr>
                      <w:sz w:val="16"/>
                      <w:szCs w:val="16"/>
                    </w:rPr>
                  </w:pPr>
                  <w:r w:rsidRPr="00390A5E">
                    <w:rPr>
                      <w:sz w:val="16"/>
                      <w:szCs w:val="16"/>
                    </w:rPr>
                    <w:t>3.3</w:t>
                  </w:r>
                </w:p>
              </w:tc>
              <w:tc>
                <w:tcPr>
                  <w:tcW w:w="205"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234"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89" w:type="pct"/>
                  <w:vAlign w:val="center"/>
                </w:tcPr>
                <w:p w:rsidR="00374751" w:rsidRPr="00390A5E" w:rsidRDefault="00374751" w:rsidP="00374751">
                  <w:pPr>
                    <w:contextualSpacing/>
                    <w:jc w:val="center"/>
                    <w:rPr>
                      <w:sz w:val="16"/>
                      <w:szCs w:val="16"/>
                    </w:rPr>
                  </w:pPr>
                  <w:r w:rsidRPr="00390A5E">
                    <w:rPr>
                      <w:sz w:val="16"/>
                      <w:szCs w:val="16"/>
                    </w:rPr>
                    <w:t>*</w:t>
                  </w:r>
                </w:p>
              </w:tc>
              <w:tc>
                <w:tcPr>
                  <w:tcW w:w="187" w:type="pct"/>
                  <w:vAlign w:val="center"/>
                </w:tcPr>
                <w:p w:rsidR="00374751" w:rsidRPr="00390A5E" w:rsidRDefault="00374751" w:rsidP="00374751">
                  <w:pPr>
                    <w:contextualSpacing/>
                    <w:jc w:val="center"/>
                    <w:rPr>
                      <w:sz w:val="16"/>
                      <w:szCs w:val="16"/>
                    </w:rPr>
                  </w:pPr>
                  <w:r w:rsidRPr="00390A5E">
                    <w:rPr>
                      <w:sz w:val="16"/>
                      <w:szCs w:val="16"/>
                    </w:rPr>
                    <w:t>3</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8" w:type="pct"/>
                  <w:vAlign w:val="center"/>
                </w:tcPr>
                <w:p w:rsidR="00374751" w:rsidRPr="00390A5E" w:rsidRDefault="00374751" w:rsidP="00374751">
                  <w:pPr>
                    <w:contextualSpacing/>
                    <w:jc w:val="center"/>
                    <w:rPr>
                      <w:sz w:val="16"/>
                      <w:szCs w:val="16"/>
                    </w:rPr>
                  </w:pPr>
                  <w:r w:rsidRPr="00390A5E">
                    <w:rPr>
                      <w:sz w:val="16"/>
                      <w:szCs w:val="16"/>
                    </w:rPr>
                    <w:t>40</w:t>
                  </w:r>
                </w:p>
              </w:tc>
              <w:tc>
                <w:tcPr>
                  <w:tcW w:w="208" w:type="pct"/>
                  <w:vAlign w:val="center"/>
                </w:tcPr>
                <w:p w:rsidR="00374751" w:rsidRPr="00390A5E" w:rsidRDefault="00374751" w:rsidP="00374751">
                  <w:pPr>
                    <w:contextualSpacing/>
                    <w:jc w:val="center"/>
                    <w:rPr>
                      <w:sz w:val="16"/>
                      <w:szCs w:val="16"/>
                    </w:rPr>
                  </w:pPr>
                  <w:r w:rsidRPr="00390A5E">
                    <w:rPr>
                      <w:sz w:val="16"/>
                      <w:szCs w:val="16"/>
                    </w:rPr>
                    <w:t>3</w:t>
                  </w:r>
                </w:p>
              </w:tc>
              <w:tc>
                <w:tcPr>
                  <w:tcW w:w="899" w:type="pct"/>
                  <w:vAlign w:val="center"/>
                </w:tcPr>
                <w:p w:rsidR="00374751" w:rsidRPr="00390A5E" w:rsidRDefault="00374751" w:rsidP="00374751">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374751" w:rsidRPr="00CF6DF4" w:rsidTr="00821CD2">
              <w:tc>
                <w:tcPr>
                  <w:tcW w:w="402" w:type="pct"/>
                  <w:vAlign w:val="center"/>
                </w:tcPr>
                <w:p w:rsidR="00374751" w:rsidRPr="00390A5E" w:rsidRDefault="00374751" w:rsidP="00374751">
                  <w:pPr>
                    <w:contextualSpacing/>
                    <w:jc w:val="both"/>
                    <w:rPr>
                      <w:sz w:val="16"/>
                      <w:szCs w:val="16"/>
                    </w:rPr>
                  </w:pPr>
                  <w:r w:rsidRPr="00390A5E">
                    <w:rPr>
                      <w:sz w:val="16"/>
                      <w:szCs w:val="16"/>
                    </w:rPr>
                    <w:t>Амбулаторно-поликлиническое обслуживание</w:t>
                  </w:r>
                </w:p>
              </w:tc>
              <w:tc>
                <w:tcPr>
                  <w:tcW w:w="1658" w:type="pct"/>
                  <w:vAlign w:val="center"/>
                </w:tcPr>
                <w:p w:rsidR="00374751" w:rsidRPr="00390A5E" w:rsidRDefault="00374751" w:rsidP="00374751">
                  <w:pPr>
                    <w:contextualSpacing/>
                    <w:jc w:val="both"/>
                    <w:rPr>
                      <w:sz w:val="16"/>
                      <w:szCs w:val="16"/>
                    </w:rPr>
                  </w:pPr>
                  <w:r w:rsidRPr="00390A5E">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10" w:type="pct"/>
                  <w:vAlign w:val="center"/>
                </w:tcPr>
                <w:p w:rsidR="00374751" w:rsidRPr="00390A5E" w:rsidRDefault="00374751" w:rsidP="00374751">
                  <w:pPr>
                    <w:contextualSpacing/>
                    <w:jc w:val="center"/>
                    <w:rPr>
                      <w:sz w:val="16"/>
                      <w:szCs w:val="16"/>
                    </w:rPr>
                  </w:pPr>
                  <w:r w:rsidRPr="00390A5E">
                    <w:rPr>
                      <w:sz w:val="16"/>
                      <w:szCs w:val="16"/>
                    </w:rPr>
                    <w:t>3.4.1</w:t>
                  </w:r>
                </w:p>
              </w:tc>
              <w:tc>
                <w:tcPr>
                  <w:tcW w:w="205" w:type="pct"/>
                  <w:shd w:val="clear" w:color="auto" w:fill="auto"/>
                  <w:vAlign w:val="center"/>
                </w:tcPr>
                <w:p w:rsidR="00374751" w:rsidRPr="00390A5E" w:rsidRDefault="00374751" w:rsidP="00374751">
                  <w:pPr>
                    <w:contextualSpacing/>
                    <w:jc w:val="center"/>
                    <w:rPr>
                      <w:sz w:val="16"/>
                      <w:szCs w:val="16"/>
                    </w:rPr>
                  </w:pPr>
                  <w:r w:rsidRPr="00390A5E">
                    <w:rPr>
                      <w:sz w:val="16"/>
                      <w:szCs w:val="16"/>
                    </w:rPr>
                    <w:t>*</w:t>
                  </w:r>
                </w:p>
              </w:tc>
              <w:tc>
                <w:tcPr>
                  <w:tcW w:w="140" w:type="pct"/>
                  <w:shd w:val="clear" w:color="auto" w:fill="auto"/>
                  <w:vAlign w:val="center"/>
                </w:tcPr>
                <w:p w:rsidR="00374751" w:rsidRPr="00390A5E" w:rsidRDefault="00374751" w:rsidP="00374751">
                  <w:pPr>
                    <w:contextualSpacing/>
                    <w:jc w:val="center"/>
                    <w:rPr>
                      <w:sz w:val="16"/>
                      <w:szCs w:val="16"/>
                    </w:rPr>
                  </w:pPr>
                  <w:r w:rsidRPr="00390A5E">
                    <w:rPr>
                      <w:sz w:val="16"/>
                      <w:szCs w:val="16"/>
                    </w:rPr>
                    <w:t>*</w:t>
                  </w:r>
                </w:p>
              </w:tc>
              <w:tc>
                <w:tcPr>
                  <w:tcW w:w="234" w:type="pct"/>
                  <w:shd w:val="clear" w:color="auto" w:fill="auto"/>
                  <w:vAlign w:val="center"/>
                </w:tcPr>
                <w:p w:rsidR="00374751" w:rsidRPr="00390A5E" w:rsidRDefault="00374751" w:rsidP="00374751">
                  <w:pPr>
                    <w:contextualSpacing/>
                    <w:jc w:val="center"/>
                    <w:rPr>
                      <w:sz w:val="16"/>
                      <w:szCs w:val="16"/>
                    </w:rPr>
                  </w:pPr>
                  <w:r w:rsidRPr="00390A5E">
                    <w:rPr>
                      <w:sz w:val="16"/>
                      <w:szCs w:val="16"/>
                    </w:rPr>
                    <w:t>200</w:t>
                  </w:r>
                </w:p>
              </w:tc>
              <w:tc>
                <w:tcPr>
                  <w:tcW w:w="140" w:type="pct"/>
                  <w:shd w:val="clear" w:color="auto" w:fill="auto"/>
                  <w:vAlign w:val="center"/>
                </w:tcPr>
                <w:p w:rsidR="00374751" w:rsidRPr="00390A5E" w:rsidRDefault="00374751" w:rsidP="00374751">
                  <w:pPr>
                    <w:contextualSpacing/>
                    <w:jc w:val="center"/>
                    <w:rPr>
                      <w:sz w:val="16"/>
                      <w:szCs w:val="16"/>
                    </w:rPr>
                  </w:pPr>
                  <w:r w:rsidRPr="00390A5E">
                    <w:rPr>
                      <w:sz w:val="16"/>
                      <w:szCs w:val="16"/>
                    </w:rPr>
                    <w:t>*</w:t>
                  </w:r>
                </w:p>
              </w:tc>
              <w:tc>
                <w:tcPr>
                  <w:tcW w:w="140" w:type="pct"/>
                  <w:shd w:val="clear" w:color="auto" w:fill="auto"/>
                  <w:vAlign w:val="center"/>
                </w:tcPr>
                <w:p w:rsidR="00374751" w:rsidRPr="00390A5E" w:rsidRDefault="00374751" w:rsidP="00374751">
                  <w:pPr>
                    <w:contextualSpacing/>
                    <w:jc w:val="center"/>
                    <w:rPr>
                      <w:sz w:val="16"/>
                      <w:szCs w:val="16"/>
                    </w:rPr>
                  </w:pPr>
                  <w:r w:rsidRPr="00390A5E">
                    <w:rPr>
                      <w:sz w:val="16"/>
                      <w:szCs w:val="16"/>
                    </w:rPr>
                    <w:t>*</w:t>
                  </w:r>
                </w:p>
              </w:tc>
              <w:tc>
                <w:tcPr>
                  <w:tcW w:w="189" w:type="pct"/>
                  <w:shd w:val="clear" w:color="auto" w:fill="auto"/>
                  <w:vAlign w:val="center"/>
                </w:tcPr>
                <w:p w:rsidR="00374751" w:rsidRPr="00390A5E" w:rsidRDefault="00374751" w:rsidP="00374751">
                  <w:pPr>
                    <w:contextualSpacing/>
                    <w:jc w:val="center"/>
                    <w:rPr>
                      <w:sz w:val="16"/>
                      <w:szCs w:val="16"/>
                    </w:rPr>
                  </w:pPr>
                  <w:r w:rsidRPr="00390A5E">
                    <w:rPr>
                      <w:sz w:val="16"/>
                      <w:szCs w:val="16"/>
                    </w:rPr>
                    <w:t>*</w:t>
                  </w:r>
                </w:p>
              </w:tc>
              <w:tc>
                <w:tcPr>
                  <w:tcW w:w="187" w:type="pct"/>
                  <w:shd w:val="clear" w:color="auto" w:fill="auto"/>
                  <w:vAlign w:val="center"/>
                </w:tcPr>
                <w:p w:rsidR="00374751" w:rsidRPr="00390A5E" w:rsidRDefault="00374751" w:rsidP="00374751">
                  <w:pPr>
                    <w:contextualSpacing/>
                    <w:jc w:val="center"/>
                    <w:rPr>
                      <w:sz w:val="16"/>
                      <w:szCs w:val="16"/>
                    </w:rPr>
                  </w:pPr>
                  <w:r w:rsidRPr="00390A5E">
                    <w:rPr>
                      <w:sz w:val="16"/>
                      <w:szCs w:val="16"/>
                    </w:rPr>
                    <w:t>3</w:t>
                  </w:r>
                </w:p>
              </w:tc>
              <w:tc>
                <w:tcPr>
                  <w:tcW w:w="140" w:type="pct"/>
                  <w:shd w:val="clear" w:color="auto" w:fill="auto"/>
                  <w:vAlign w:val="center"/>
                </w:tcPr>
                <w:p w:rsidR="00374751" w:rsidRPr="00390A5E" w:rsidRDefault="00374751" w:rsidP="00374751">
                  <w:pPr>
                    <w:contextualSpacing/>
                    <w:jc w:val="center"/>
                    <w:rPr>
                      <w:sz w:val="16"/>
                      <w:szCs w:val="16"/>
                    </w:rPr>
                  </w:pPr>
                  <w:r w:rsidRPr="00390A5E">
                    <w:rPr>
                      <w:sz w:val="16"/>
                      <w:szCs w:val="16"/>
                    </w:rPr>
                    <w:t>*</w:t>
                  </w:r>
                </w:p>
              </w:tc>
              <w:tc>
                <w:tcPr>
                  <w:tcW w:w="148" w:type="pct"/>
                  <w:shd w:val="clear" w:color="auto" w:fill="auto"/>
                  <w:vAlign w:val="center"/>
                </w:tcPr>
                <w:p w:rsidR="00374751" w:rsidRPr="00390A5E" w:rsidRDefault="00374751" w:rsidP="00374751">
                  <w:pPr>
                    <w:contextualSpacing/>
                    <w:jc w:val="center"/>
                    <w:rPr>
                      <w:sz w:val="16"/>
                      <w:szCs w:val="16"/>
                    </w:rPr>
                  </w:pPr>
                  <w:r w:rsidRPr="00390A5E">
                    <w:rPr>
                      <w:sz w:val="16"/>
                      <w:szCs w:val="16"/>
                    </w:rPr>
                    <w:t>40</w:t>
                  </w:r>
                </w:p>
              </w:tc>
              <w:tc>
                <w:tcPr>
                  <w:tcW w:w="208" w:type="pct"/>
                  <w:shd w:val="clear" w:color="auto" w:fill="auto"/>
                  <w:vAlign w:val="center"/>
                </w:tcPr>
                <w:p w:rsidR="00374751" w:rsidRPr="00390A5E" w:rsidRDefault="00374751" w:rsidP="00374751">
                  <w:pPr>
                    <w:contextualSpacing/>
                    <w:jc w:val="center"/>
                    <w:rPr>
                      <w:sz w:val="16"/>
                      <w:szCs w:val="16"/>
                    </w:rPr>
                  </w:pPr>
                  <w:r w:rsidRPr="00390A5E">
                    <w:rPr>
                      <w:sz w:val="16"/>
                      <w:szCs w:val="16"/>
                    </w:rPr>
                    <w:t>3</w:t>
                  </w:r>
                </w:p>
              </w:tc>
              <w:tc>
                <w:tcPr>
                  <w:tcW w:w="899" w:type="pct"/>
                  <w:shd w:val="clear" w:color="auto" w:fill="auto"/>
                  <w:vAlign w:val="center"/>
                </w:tcPr>
                <w:p w:rsidR="00374751" w:rsidRPr="00390A5E" w:rsidRDefault="00374751" w:rsidP="00374751">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374751" w:rsidRPr="00CF6DF4" w:rsidTr="00821CD2">
              <w:trPr>
                <w:trHeight w:val="4255"/>
              </w:trPr>
              <w:tc>
                <w:tcPr>
                  <w:tcW w:w="402" w:type="pct"/>
                  <w:vAlign w:val="center"/>
                </w:tcPr>
                <w:p w:rsidR="00374751" w:rsidRPr="00390A5E" w:rsidRDefault="00374751" w:rsidP="00374751">
                  <w:pPr>
                    <w:contextualSpacing/>
                    <w:jc w:val="both"/>
                    <w:rPr>
                      <w:sz w:val="16"/>
                      <w:szCs w:val="16"/>
                    </w:rPr>
                  </w:pPr>
                  <w:r w:rsidRPr="00390A5E">
                    <w:rPr>
                      <w:sz w:val="16"/>
                      <w:szCs w:val="16"/>
                    </w:rPr>
                    <w:t>Дошкольное, начальное и среднее общее образование</w:t>
                  </w:r>
                </w:p>
              </w:tc>
              <w:tc>
                <w:tcPr>
                  <w:tcW w:w="1658" w:type="pct"/>
                  <w:vAlign w:val="center"/>
                </w:tcPr>
                <w:p w:rsidR="00374751" w:rsidRPr="00390A5E" w:rsidRDefault="00374751" w:rsidP="00374751">
                  <w:pPr>
                    <w:contextualSpacing/>
                    <w:jc w:val="both"/>
                    <w:rPr>
                      <w:sz w:val="16"/>
                      <w:szCs w:val="16"/>
                    </w:rPr>
                  </w:pPr>
                  <w:r w:rsidRPr="00390A5E">
                    <w:rPr>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10" w:type="pct"/>
                  <w:vAlign w:val="center"/>
                </w:tcPr>
                <w:p w:rsidR="00374751" w:rsidRPr="00390A5E" w:rsidRDefault="00374751" w:rsidP="00374751">
                  <w:pPr>
                    <w:contextualSpacing/>
                    <w:jc w:val="center"/>
                    <w:rPr>
                      <w:sz w:val="16"/>
                      <w:szCs w:val="16"/>
                    </w:rPr>
                  </w:pPr>
                  <w:r w:rsidRPr="00390A5E">
                    <w:rPr>
                      <w:sz w:val="16"/>
                      <w:szCs w:val="16"/>
                    </w:rPr>
                    <w:t>3.5.1</w:t>
                  </w:r>
                </w:p>
              </w:tc>
              <w:tc>
                <w:tcPr>
                  <w:tcW w:w="205" w:type="pct"/>
                  <w:shd w:val="clear" w:color="auto" w:fill="auto"/>
                  <w:vAlign w:val="center"/>
                </w:tcPr>
                <w:p w:rsidR="00374751" w:rsidRPr="00390A5E" w:rsidRDefault="00374751" w:rsidP="00374751">
                  <w:pPr>
                    <w:contextualSpacing/>
                    <w:jc w:val="center"/>
                    <w:rPr>
                      <w:sz w:val="16"/>
                      <w:szCs w:val="16"/>
                    </w:rPr>
                  </w:pPr>
                  <w:r w:rsidRPr="00390A5E">
                    <w:rPr>
                      <w:sz w:val="16"/>
                      <w:szCs w:val="16"/>
                    </w:rPr>
                    <w:t>*</w:t>
                  </w:r>
                </w:p>
              </w:tc>
              <w:tc>
                <w:tcPr>
                  <w:tcW w:w="140" w:type="pct"/>
                  <w:shd w:val="clear" w:color="auto" w:fill="auto"/>
                  <w:vAlign w:val="center"/>
                </w:tcPr>
                <w:p w:rsidR="00374751" w:rsidRPr="00390A5E" w:rsidRDefault="00374751" w:rsidP="00374751">
                  <w:pPr>
                    <w:contextualSpacing/>
                    <w:jc w:val="center"/>
                    <w:rPr>
                      <w:sz w:val="16"/>
                      <w:szCs w:val="16"/>
                    </w:rPr>
                  </w:pPr>
                  <w:r w:rsidRPr="00390A5E">
                    <w:rPr>
                      <w:sz w:val="16"/>
                      <w:szCs w:val="16"/>
                    </w:rPr>
                    <w:t>*</w:t>
                  </w:r>
                </w:p>
              </w:tc>
              <w:tc>
                <w:tcPr>
                  <w:tcW w:w="234" w:type="pct"/>
                  <w:shd w:val="clear" w:color="auto" w:fill="FFFFFF" w:themeFill="background1"/>
                  <w:textDirection w:val="btLr"/>
                  <w:vAlign w:val="center"/>
                </w:tcPr>
                <w:p w:rsidR="00374751" w:rsidRPr="00390A5E" w:rsidRDefault="00374751" w:rsidP="00374751">
                  <w:pPr>
                    <w:contextualSpacing/>
                    <w:jc w:val="center"/>
                    <w:rPr>
                      <w:sz w:val="16"/>
                      <w:szCs w:val="16"/>
                    </w:rPr>
                  </w:pPr>
                  <w:r w:rsidRPr="00390A5E">
                    <w:rPr>
                      <w:sz w:val="16"/>
                      <w:szCs w:val="16"/>
                    </w:rPr>
                    <w:t>- для объектов дошкольного образования 1600 кв.м;</w:t>
                  </w:r>
                </w:p>
                <w:p w:rsidR="00374751" w:rsidRPr="00390A5E" w:rsidRDefault="00374751" w:rsidP="00374751">
                  <w:pPr>
                    <w:contextualSpacing/>
                    <w:jc w:val="center"/>
                    <w:rPr>
                      <w:sz w:val="16"/>
                      <w:szCs w:val="16"/>
                    </w:rPr>
                  </w:pPr>
                  <w:r w:rsidRPr="00390A5E">
                    <w:rPr>
                      <w:sz w:val="16"/>
                      <w:szCs w:val="16"/>
                    </w:rPr>
                    <w:t>- для объектов общеобразовательного назначения 6000 кв.м.;</w:t>
                  </w:r>
                </w:p>
                <w:p w:rsidR="00374751" w:rsidRPr="00390A5E" w:rsidRDefault="00374751" w:rsidP="00374751">
                  <w:pPr>
                    <w:contextualSpacing/>
                    <w:jc w:val="center"/>
                    <w:rPr>
                      <w:sz w:val="16"/>
                      <w:szCs w:val="16"/>
                    </w:rPr>
                  </w:pPr>
                  <w:r w:rsidRPr="00390A5E">
                    <w:rPr>
                      <w:bCs/>
                      <w:sz w:val="16"/>
                      <w:szCs w:val="16"/>
                    </w:rPr>
                    <w:t>- для объектов спорта 200 кв.м</w:t>
                  </w:r>
                </w:p>
              </w:tc>
              <w:tc>
                <w:tcPr>
                  <w:tcW w:w="140"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140"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189" w:type="pct"/>
                  <w:shd w:val="clear" w:color="auto" w:fill="auto"/>
                  <w:vAlign w:val="center"/>
                </w:tcPr>
                <w:p w:rsidR="00374751" w:rsidRPr="00390A5E" w:rsidRDefault="00374751" w:rsidP="00374751">
                  <w:pPr>
                    <w:contextualSpacing/>
                    <w:jc w:val="center"/>
                    <w:rPr>
                      <w:sz w:val="16"/>
                      <w:szCs w:val="16"/>
                    </w:rPr>
                  </w:pPr>
                  <w:r w:rsidRPr="00390A5E">
                    <w:rPr>
                      <w:sz w:val="16"/>
                      <w:szCs w:val="16"/>
                    </w:rPr>
                    <w:t>*</w:t>
                  </w:r>
                </w:p>
              </w:tc>
              <w:tc>
                <w:tcPr>
                  <w:tcW w:w="187" w:type="pct"/>
                  <w:shd w:val="clear" w:color="auto" w:fill="auto"/>
                  <w:vAlign w:val="center"/>
                </w:tcPr>
                <w:p w:rsidR="00374751" w:rsidRPr="00390A5E" w:rsidRDefault="00374751" w:rsidP="00374751">
                  <w:pPr>
                    <w:contextualSpacing/>
                    <w:jc w:val="center"/>
                    <w:rPr>
                      <w:sz w:val="16"/>
                      <w:szCs w:val="16"/>
                    </w:rPr>
                  </w:pPr>
                  <w:r w:rsidRPr="00390A5E">
                    <w:rPr>
                      <w:sz w:val="16"/>
                      <w:szCs w:val="16"/>
                    </w:rPr>
                    <w:t>3</w:t>
                  </w:r>
                </w:p>
              </w:tc>
              <w:tc>
                <w:tcPr>
                  <w:tcW w:w="140" w:type="pct"/>
                  <w:shd w:val="clear" w:color="auto" w:fill="auto"/>
                  <w:vAlign w:val="center"/>
                </w:tcPr>
                <w:p w:rsidR="00374751" w:rsidRPr="00390A5E" w:rsidRDefault="00374751" w:rsidP="00374751">
                  <w:pPr>
                    <w:contextualSpacing/>
                    <w:jc w:val="center"/>
                    <w:rPr>
                      <w:sz w:val="16"/>
                      <w:szCs w:val="16"/>
                    </w:rPr>
                  </w:pPr>
                  <w:r w:rsidRPr="00390A5E">
                    <w:rPr>
                      <w:sz w:val="16"/>
                      <w:szCs w:val="16"/>
                    </w:rPr>
                    <w:t>*</w:t>
                  </w:r>
                </w:p>
              </w:tc>
              <w:tc>
                <w:tcPr>
                  <w:tcW w:w="148" w:type="pct"/>
                  <w:shd w:val="clear" w:color="auto" w:fill="auto"/>
                  <w:vAlign w:val="center"/>
                </w:tcPr>
                <w:p w:rsidR="00374751" w:rsidRPr="00390A5E" w:rsidRDefault="00374751" w:rsidP="00374751">
                  <w:pPr>
                    <w:contextualSpacing/>
                    <w:jc w:val="center"/>
                    <w:rPr>
                      <w:sz w:val="16"/>
                      <w:szCs w:val="16"/>
                    </w:rPr>
                  </w:pPr>
                  <w:r w:rsidRPr="00390A5E">
                    <w:rPr>
                      <w:sz w:val="16"/>
                      <w:szCs w:val="16"/>
                    </w:rPr>
                    <w:t>80</w:t>
                  </w:r>
                </w:p>
              </w:tc>
              <w:tc>
                <w:tcPr>
                  <w:tcW w:w="208" w:type="pct"/>
                  <w:shd w:val="clear" w:color="auto" w:fill="auto"/>
                  <w:vAlign w:val="center"/>
                </w:tcPr>
                <w:p w:rsidR="00374751" w:rsidRPr="00390A5E" w:rsidRDefault="00374751" w:rsidP="00374751">
                  <w:pPr>
                    <w:contextualSpacing/>
                    <w:jc w:val="center"/>
                    <w:rPr>
                      <w:sz w:val="16"/>
                      <w:szCs w:val="16"/>
                    </w:rPr>
                  </w:pPr>
                  <w:r w:rsidRPr="00390A5E">
                    <w:rPr>
                      <w:sz w:val="16"/>
                      <w:szCs w:val="16"/>
                    </w:rPr>
                    <w:t>*</w:t>
                  </w:r>
                </w:p>
              </w:tc>
              <w:tc>
                <w:tcPr>
                  <w:tcW w:w="899" w:type="pct"/>
                  <w:shd w:val="clear" w:color="auto" w:fill="auto"/>
                  <w:vAlign w:val="center"/>
                </w:tcPr>
                <w:p w:rsidR="00374751" w:rsidRPr="00390A5E" w:rsidRDefault="00374751" w:rsidP="00374751">
                  <w:pPr>
                    <w:contextualSpacing/>
                    <w:jc w:val="both"/>
                    <w:rPr>
                      <w:sz w:val="16"/>
                      <w:szCs w:val="16"/>
                    </w:rPr>
                  </w:pPr>
                  <w:r w:rsidRPr="00390A5E">
                    <w:rPr>
                      <w:sz w:val="16"/>
                      <w:szCs w:val="16"/>
                    </w:rPr>
                    <w:t>Минимальный отступ от красной линии магистральных улиц до зданий дошкольных образовательных и образовательных организаций – 10 м.</w:t>
                  </w:r>
                </w:p>
              </w:tc>
            </w:tr>
            <w:tr w:rsidR="00374751" w:rsidRPr="00CF6DF4" w:rsidTr="00821CD2">
              <w:tc>
                <w:tcPr>
                  <w:tcW w:w="402" w:type="pct"/>
                  <w:vAlign w:val="center"/>
                </w:tcPr>
                <w:p w:rsidR="00374751" w:rsidRPr="00390A5E" w:rsidRDefault="00374751" w:rsidP="00374751">
                  <w:pPr>
                    <w:contextualSpacing/>
                    <w:jc w:val="both"/>
                    <w:rPr>
                      <w:sz w:val="16"/>
                      <w:szCs w:val="16"/>
                    </w:rPr>
                  </w:pPr>
                  <w:r w:rsidRPr="00390A5E">
                    <w:rPr>
                      <w:sz w:val="16"/>
                      <w:szCs w:val="16"/>
                    </w:rPr>
                    <w:t>Площадки для занятий спортом</w:t>
                  </w:r>
                </w:p>
              </w:tc>
              <w:tc>
                <w:tcPr>
                  <w:tcW w:w="1658" w:type="pct"/>
                  <w:vAlign w:val="center"/>
                </w:tcPr>
                <w:p w:rsidR="00374751" w:rsidRPr="00390A5E" w:rsidRDefault="00374751" w:rsidP="00374751">
                  <w:pPr>
                    <w:contextualSpacing/>
                    <w:jc w:val="both"/>
                    <w:rPr>
                      <w:sz w:val="16"/>
                      <w:szCs w:val="16"/>
                    </w:rPr>
                  </w:pPr>
                  <w:r w:rsidRPr="00390A5E">
                    <w:rPr>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10" w:type="pct"/>
                  <w:vAlign w:val="center"/>
                </w:tcPr>
                <w:p w:rsidR="00374751" w:rsidRPr="00390A5E" w:rsidRDefault="00374751" w:rsidP="00374751">
                  <w:pPr>
                    <w:contextualSpacing/>
                    <w:jc w:val="center"/>
                    <w:rPr>
                      <w:sz w:val="16"/>
                      <w:szCs w:val="16"/>
                    </w:rPr>
                  </w:pPr>
                  <w:r w:rsidRPr="00390A5E">
                    <w:rPr>
                      <w:sz w:val="16"/>
                      <w:szCs w:val="16"/>
                    </w:rPr>
                    <w:t>5.1.3</w:t>
                  </w:r>
                </w:p>
              </w:tc>
              <w:tc>
                <w:tcPr>
                  <w:tcW w:w="205"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234" w:type="pct"/>
                  <w:vAlign w:val="center"/>
                </w:tcPr>
                <w:p w:rsidR="00374751" w:rsidRPr="00390A5E" w:rsidRDefault="00374751" w:rsidP="00374751">
                  <w:pPr>
                    <w:contextualSpacing/>
                    <w:jc w:val="center"/>
                    <w:rPr>
                      <w:sz w:val="16"/>
                      <w:szCs w:val="16"/>
                    </w:rPr>
                  </w:pPr>
                  <w:r w:rsidRPr="00390A5E">
                    <w:rPr>
                      <w:sz w:val="16"/>
                      <w:szCs w:val="16"/>
                    </w:rPr>
                    <w:t>200</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89" w:type="pct"/>
                  <w:vAlign w:val="center"/>
                </w:tcPr>
                <w:p w:rsidR="00374751" w:rsidRPr="00390A5E" w:rsidRDefault="00374751" w:rsidP="00374751">
                  <w:pPr>
                    <w:contextualSpacing/>
                    <w:jc w:val="center"/>
                    <w:rPr>
                      <w:sz w:val="16"/>
                      <w:szCs w:val="16"/>
                    </w:rPr>
                  </w:pPr>
                  <w:r w:rsidRPr="00390A5E">
                    <w:rPr>
                      <w:sz w:val="16"/>
                      <w:szCs w:val="16"/>
                    </w:rPr>
                    <w:t>*</w:t>
                  </w:r>
                </w:p>
              </w:tc>
              <w:tc>
                <w:tcPr>
                  <w:tcW w:w="187"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8" w:type="pct"/>
                  <w:vAlign w:val="center"/>
                </w:tcPr>
                <w:p w:rsidR="00374751" w:rsidRPr="00390A5E" w:rsidRDefault="00374751" w:rsidP="00374751">
                  <w:pPr>
                    <w:contextualSpacing/>
                    <w:jc w:val="center"/>
                    <w:rPr>
                      <w:sz w:val="16"/>
                      <w:szCs w:val="16"/>
                    </w:rPr>
                  </w:pPr>
                  <w:r w:rsidRPr="00390A5E">
                    <w:rPr>
                      <w:sz w:val="16"/>
                      <w:szCs w:val="16"/>
                    </w:rPr>
                    <w:t>*</w:t>
                  </w:r>
                </w:p>
              </w:tc>
              <w:tc>
                <w:tcPr>
                  <w:tcW w:w="208" w:type="pct"/>
                  <w:vAlign w:val="center"/>
                </w:tcPr>
                <w:p w:rsidR="00374751" w:rsidRPr="00390A5E" w:rsidRDefault="00374751" w:rsidP="00374751">
                  <w:pPr>
                    <w:contextualSpacing/>
                    <w:jc w:val="center"/>
                    <w:rPr>
                      <w:sz w:val="16"/>
                      <w:szCs w:val="16"/>
                    </w:rPr>
                  </w:pPr>
                  <w:r w:rsidRPr="00390A5E">
                    <w:rPr>
                      <w:sz w:val="16"/>
                      <w:szCs w:val="16"/>
                    </w:rPr>
                    <w:t>*</w:t>
                  </w:r>
                </w:p>
              </w:tc>
              <w:tc>
                <w:tcPr>
                  <w:tcW w:w="899" w:type="pct"/>
                  <w:vAlign w:val="center"/>
                </w:tcPr>
                <w:p w:rsidR="00374751" w:rsidRPr="00390A5E" w:rsidRDefault="00374751" w:rsidP="00374751">
                  <w:pPr>
                    <w:contextualSpacing/>
                    <w:jc w:val="center"/>
                    <w:rPr>
                      <w:sz w:val="16"/>
                      <w:szCs w:val="16"/>
                    </w:rPr>
                  </w:pPr>
                  <w:r w:rsidRPr="00390A5E">
                    <w:rPr>
                      <w:sz w:val="16"/>
                      <w:szCs w:val="16"/>
                    </w:rPr>
                    <w:t>*</w:t>
                  </w:r>
                </w:p>
              </w:tc>
            </w:tr>
            <w:tr w:rsidR="00374751" w:rsidRPr="00CF6DF4" w:rsidTr="00821CD2">
              <w:tc>
                <w:tcPr>
                  <w:tcW w:w="402" w:type="pct"/>
                  <w:shd w:val="clear" w:color="auto" w:fill="auto"/>
                  <w:vAlign w:val="center"/>
                </w:tcPr>
                <w:p w:rsidR="00374751" w:rsidRPr="00390A5E" w:rsidRDefault="00374751" w:rsidP="00374751">
                  <w:pPr>
                    <w:contextualSpacing/>
                    <w:jc w:val="both"/>
                    <w:rPr>
                      <w:sz w:val="16"/>
                      <w:szCs w:val="16"/>
                    </w:rPr>
                  </w:pPr>
                  <w:r w:rsidRPr="00390A5E">
                    <w:rPr>
                      <w:sz w:val="16"/>
                      <w:szCs w:val="16"/>
                    </w:rPr>
                    <w:t>Водные объекты</w:t>
                  </w:r>
                </w:p>
              </w:tc>
              <w:tc>
                <w:tcPr>
                  <w:tcW w:w="1658" w:type="pct"/>
                  <w:shd w:val="clear" w:color="auto" w:fill="auto"/>
                  <w:vAlign w:val="center"/>
                </w:tcPr>
                <w:p w:rsidR="00374751" w:rsidRPr="00390A5E" w:rsidRDefault="00374751" w:rsidP="00374751">
                  <w:pPr>
                    <w:contextualSpacing/>
                    <w:jc w:val="both"/>
                    <w:rPr>
                      <w:sz w:val="16"/>
                      <w:szCs w:val="16"/>
                    </w:rPr>
                  </w:pPr>
                  <w:r w:rsidRPr="00390A5E">
                    <w:rPr>
                      <w:sz w:val="16"/>
                      <w:szCs w:val="16"/>
                    </w:rPr>
                    <w:t>Ледники, снежники, ручьи, реки, озера, болота, территориальные моря и другие поверхностные водные объекты</w:t>
                  </w:r>
                </w:p>
              </w:tc>
              <w:tc>
                <w:tcPr>
                  <w:tcW w:w="310" w:type="pct"/>
                  <w:shd w:val="clear" w:color="auto" w:fill="auto"/>
                  <w:vAlign w:val="center"/>
                </w:tcPr>
                <w:p w:rsidR="00374751" w:rsidRPr="00390A5E" w:rsidRDefault="00374751" w:rsidP="00374751">
                  <w:pPr>
                    <w:contextualSpacing/>
                    <w:jc w:val="center"/>
                    <w:rPr>
                      <w:sz w:val="16"/>
                      <w:szCs w:val="16"/>
                    </w:rPr>
                  </w:pPr>
                  <w:r w:rsidRPr="00390A5E">
                    <w:rPr>
                      <w:sz w:val="16"/>
                      <w:szCs w:val="16"/>
                    </w:rPr>
                    <w:t>11.0</w:t>
                  </w:r>
                </w:p>
              </w:tc>
              <w:tc>
                <w:tcPr>
                  <w:tcW w:w="205"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234"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89" w:type="pct"/>
                  <w:vAlign w:val="center"/>
                </w:tcPr>
                <w:p w:rsidR="00374751" w:rsidRPr="00390A5E" w:rsidRDefault="00374751" w:rsidP="00374751">
                  <w:pPr>
                    <w:contextualSpacing/>
                    <w:jc w:val="center"/>
                    <w:rPr>
                      <w:sz w:val="16"/>
                      <w:szCs w:val="16"/>
                    </w:rPr>
                  </w:pPr>
                  <w:r w:rsidRPr="00390A5E">
                    <w:rPr>
                      <w:sz w:val="16"/>
                      <w:szCs w:val="16"/>
                    </w:rPr>
                    <w:t>*</w:t>
                  </w:r>
                </w:p>
              </w:tc>
              <w:tc>
                <w:tcPr>
                  <w:tcW w:w="187"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8" w:type="pct"/>
                  <w:vAlign w:val="center"/>
                </w:tcPr>
                <w:p w:rsidR="00374751" w:rsidRPr="00390A5E" w:rsidRDefault="00374751" w:rsidP="00374751">
                  <w:pPr>
                    <w:contextualSpacing/>
                    <w:jc w:val="center"/>
                    <w:rPr>
                      <w:sz w:val="16"/>
                      <w:szCs w:val="16"/>
                    </w:rPr>
                  </w:pPr>
                  <w:r w:rsidRPr="00390A5E">
                    <w:rPr>
                      <w:sz w:val="16"/>
                      <w:szCs w:val="16"/>
                    </w:rPr>
                    <w:t>*</w:t>
                  </w:r>
                </w:p>
              </w:tc>
              <w:tc>
                <w:tcPr>
                  <w:tcW w:w="208" w:type="pct"/>
                  <w:vAlign w:val="center"/>
                </w:tcPr>
                <w:p w:rsidR="00374751" w:rsidRPr="00390A5E" w:rsidRDefault="00374751" w:rsidP="00374751">
                  <w:pPr>
                    <w:contextualSpacing/>
                    <w:jc w:val="center"/>
                    <w:rPr>
                      <w:sz w:val="16"/>
                      <w:szCs w:val="16"/>
                    </w:rPr>
                  </w:pPr>
                  <w:r w:rsidRPr="00390A5E">
                    <w:rPr>
                      <w:sz w:val="16"/>
                      <w:szCs w:val="16"/>
                    </w:rPr>
                    <w:t>*</w:t>
                  </w:r>
                </w:p>
              </w:tc>
              <w:tc>
                <w:tcPr>
                  <w:tcW w:w="899" w:type="pct"/>
                  <w:vAlign w:val="center"/>
                </w:tcPr>
                <w:p w:rsidR="00374751" w:rsidRPr="00390A5E" w:rsidRDefault="00374751" w:rsidP="00374751">
                  <w:pPr>
                    <w:contextualSpacing/>
                    <w:jc w:val="center"/>
                    <w:rPr>
                      <w:sz w:val="16"/>
                      <w:szCs w:val="16"/>
                    </w:rPr>
                  </w:pPr>
                  <w:r w:rsidRPr="00390A5E">
                    <w:rPr>
                      <w:sz w:val="16"/>
                      <w:szCs w:val="16"/>
                    </w:rPr>
                    <w:t>*</w:t>
                  </w:r>
                </w:p>
              </w:tc>
            </w:tr>
            <w:tr w:rsidR="00374751" w:rsidRPr="00CF6DF4" w:rsidTr="00821CD2">
              <w:tc>
                <w:tcPr>
                  <w:tcW w:w="402" w:type="pct"/>
                  <w:vAlign w:val="center"/>
                </w:tcPr>
                <w:p w:rsidR="00374751" w:rsidRPr="00390A5E" w:rsidRDefault="00374751" w:rsidP="00374751">
                  <w:pPr>
                    <w:contextualSpacing/>
                    <w:jc w:val="both"/>
                    <w:rPr>
                      <w:sz w:val="16"/>
                      <w:szCs w:val="16"/>
                    </w:rPr>
                  </w:pPr>
                  <w:r w:rsidRPr="00390A5E">
                    <w:rPr>
                      <w:sz w:val="16"/>
                      <w:szCs w:val="16"/>
                    </w:rPr>
                    <w:t>Улично-дорожная сеть</w:t>
                  </w:r>
                </w:p>
              </w:tc>
              <w:tc>
                <w:tcPr>
                  <w:tcW w:w="1658" w:type="pct"/>
                  <w:vAlign w:val="center"/>
                </w:tcPr>
                <w:p w:rsidR="00374751" w:rsidRPr="00390A5E" w:rsidRDefault="00374751" w:rsidP="00374751">
                  <w:pPr>
                    <w:contextualSpacing/>
                    <w:jc w:val="both"/>
                    <w:rPr>
                      <w:sz w:val="16"/>
                      <w:szCs w:val="16"/>
                    </w:rPr>
                  </w:pPr>
                  <w:r w:rsidRPr="00390A5E">
                    <w:rPr>
                      <w:sz w:val="16"/>
                      <w:szCs w:val="1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90A5E">
                    <w:rPr>
                      <w:sz w:val="16"/>
                      <w:szCs w:val="16"/>
                    </w:rPr>
                    <w:t>велотранспортной</w:t>
                  </w:r>
                  <w:proofErr w:type="spellEnd"/>
                  <w:r w:rsidRPr="00390A5E">
                    <w:rPr>
                      <w:sz w:val="16"/>
                      <w:szCs w:val="1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10" w:type="pct"/>
                  <w:vAlign w:val="center"/>
                </w:tcPr>
                <w:p w:rsidR="00374751" w:rsidRPr="00390A5E" w:rsidRDefault="00374751" w:rsidP="00374751">
                  <w:pPr>
                    <w:contextualSpacing/>
                    <w:jc w:val="center"/>
                    <w:rPr>
                      <w:sz w:val="16"/>
                      <w:szCs w:val="16"/>
                    </w:rPr>
                  </w:pPr>
                  <w:r w:rsidRPr="00390A5E">
                    <w:rPr>
                      <w:sz w:val="16"/>
                      <w:szCs w:val="16"/>
                    </w:rPr>
                    <w:t>12.0.1</w:t>
                  </w:r>
                </w:p>
              </w:tc>
              <w:tc>
                <w:tcPr>
                  <w:tcW w:w="205"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234"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89" w:type="pct"/>
                  <w:vAlign w:val="center"/>
                </w:tcPr>
                <w:p w:rsidR="00374751" w:rsidRPr="00390A5E" w:rsidRDefault="00374751" w:rsidP="00374751">
                  <w:pPr>
                    <w:contextualSpacing/>
                    <w:jc w:val="center"/>
                    <w:rPr>
                      <w:sz w:val="16"/>
                      <w:szCs w:val="16"/>
                    </w:rPr>
                  </w:pPr>
                  <w:r w:rsidRPr="00390A5E">
                    <w:rPr>
                      <w:sz w:val="16"/>
                      <w:szCs w:val="16"/>
                    </w:rPr>
                    <w:t>*</w:t>
                  </w:r>
                </w:p>
              </w:tc>
              <w:tc>
                <w:tcPr>
                  <w:tcW w:w="187"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8" w:type="pct"/>
                  <w:vAlign w:val="center"/>
                </w:tcPr>
                <w:p w:rsidR="00374751" w:rsidRPr="00390A5E" w:rsidRDefault="00374751" w:rsidP="00374751">
                  <w:pPr>
                    <w:contextualSpacing/>
                    <w:jc w:val="center"/>
                    <w:rPr>
                      <w:sz w:val="16"/>
                      <w:szCs w:val="16"/>
                    </w:rPr>
                  </w:pPr>
                  <w:r w:rsidRPr="00390A5E">
                    <w:rPr>
                      <w:sz w:val="16"/>
                      <w:szCs w:val="16"/>
                    </w:rPr>
                    <w:t>*</w:t>
                  </w:r>
                </w:p>
              </w:tc>
              <w:tc>
                <w:tcPr>
                  <w:tcW w:w="208" w:type="pct"/>
                  <w:vAlign w:val="center"/>
                </w:tcPr>
                <w:p w:rsidR="00374751" w:rsidRPr="00390A5E" w:rsidRDefault="00374751" w:rsidP="00374751">
                  <w:pPr>
                    <w:contextualSpacing/>
                    <w:jc w:val="center"/>
                    <w:rPr>
                      <w:sz w:val="16"/>
                      <w:szCs w:val="16"/>
                    </w:rPr>
                  </w:pPr>
                  <w:r w:rsidRPr="00390A5E">
                    <w:rPr>
                      <w:sz w:val="16"/>
                      <w:szCs w:val="16"/>
                    </w:rPr>
                    <w:t>*</w:t>
                  </w:r>
                </w:p>
              </w:tc>
              <w:tc>
                <w:tcPr>
                  <w:tcW w:w="899" w:type="pct"/>
                  <w:vAlign w:val="center"/>
                </w:tcPr>
                <w:p w:rsidR="00374751" w:rsidRPr="00390A5E" w:rsidRDefault="00374751" w:rsidP="00374751">
                  <w:pPr>
                    <w:contextualSpacing/>
                    <w:jc w:val="center"/>
                    <w:rPr>
                      <w:sz w:val="16"/>
                      <w:szCs w:val="16"/>
                    </w:rPr>
                  </w:pPr>
                  <w:r w:rsidRPr="00390A5E">
                    <w:rPr>
                      <w:sz w:val="16"/>
                      <w:szCs w:val="16"/>
                    </w:rPr>
                    <w:t>*</w:t>
                  </w:r>
                </w:p>
              </w:tc>
            </w:tr>
            <w:tr w:rsidR="00374751" w:rsidRPr="00CF6DF4" w:rsidTr="00821CD2">
              <w:trPr>
                <w:trHeight w:val="171"/>
              </w:trPr>
              <w:tc>
                <w:tcPr>
                  <w:tcW w:w="5000" w:type="pct"/>
                  <w:gridSpan w:val="14"/>
                </w:tcPr>
                <w:p w:rsidR="00374751" w:rsidRPr="00390A5E" w:rsidRDefault="00374751" w:rsidP="00374751">
                  <w:pPr>
                    <w:contextualSpacing/>
                    <w:jc w:val="center"/>
                    <w:rPr>
                      <w:sz w:val="16"/>
                      <w:szCs w:val="16"/>
                    </w:rPr>
                  </w:pPr>
                  <w:r w:rsidRPr="00390A5E">
                    <w:rPr>
                      <w:b/>
                      <w:bCs/>
                      <w:sz w:val="16"/>
                      <w:szCs w:val="16"/>
                    </w:rPr>
                    <w:t>Условно разрешенные виды использования</w:t>
                  </w:r>
                </w:p>
              </w:tc>
            </w:tr>
            <w:tr w:rsidR="00374751" w:rsidRPr="00CF6DF4" w:rsidTr="00821CD2">
              <w:trPr>
                <w:trHeight w:val="658"/>
              </w:trPr>
              <w:tc>
                <w:tcPr>
                  <w:tcW w:w="402" w:type="pct"/>
                  <w:vAlign w:val="center"/>
                </w:tcPr>
                <w:p w:rsidR="00374751" w:rsidRPr="00390A5E" w:rsidRDefault="00374751" w:rsidP="00374751">
                  <w:pPr>
                    <w:contextualSpacing/>
                    <w:jc w:val="both"/>
                    <w:rPr>
                      <w:sz w:val="16"/>
                      <w:szCs w:val="16"/>
                    </w:rPr>
                  </w:pPr>
                  <w:r w:rsidRPr="00390A5E">
                    <w:rPr>
                      <w:sz w:val="16"/>
                      <w:szCs w:val="16"/>
                    </w:rPr>
                    <w:t>Для индивидуального жилищного строительства</w:t>
                  </w:r>
                </w:p>
              </w:tc>
              <w:tc>
                <w:tcPr>
                  <w:tcW w:w="1658" w:type="pct"/>
                  <w:vAlign w:val="center"/>
                </w:tcPr>
                <w:p w:rsidR="00374751" w:rsidRPr="00390A5E" w:rsidRDefault="00374751" w:rsidP="00374751">
                  <w:pPr>
                    <w:contextualSpacing/>
                    <w:jc w:val="both"/>
                    <w:rPr>
                      <w:sz w:val="16"/>
                      <w:szCs w:val="16"/>
                    </w:rPr>
                  </w:pPr>
                  <w:r w:rsidRPr="00390A5E">
                    <w:rPr>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009B5F96">
                    <w:rPr>
                      <w:sz w:val="16"/>
                      <w:szCs w:val="16"/>
                    </w:rPr>
                    <w:t xml:space="preserve"> </w:t>
                  </w:r>
                  <w:r w:rsidRPr="00390A5E">
                    <w:rPr>
                      <w:sz w:val="16"/>
                      <w:szCs w:val="16"/>
                    </w:rPr>
                    <w:t>выращивание сельскохозяйственных культур; размещение индивидуальных гаражей и хозяйственных построек</w:t>
                  </w:r>
                </w:p>
              </w:tc>
              <w:tc>
                <w:tcPr>
                  <w:tcW w:w="310" w:type="pct"/>
                  <w:vAlign w:val="center"/>
                </w:tcPr>
                <w:p w:rsidR="00374751" w:rsidRPr="00390A5E" w:rsidRDefault="00374751" w:rsidP="00374751">
                  <w:pPr>
                    <w:contextualSpacing/>
                    <w:jc w:val="center"/>
                    <w:rPr>
                      <w:sz w:val="16"/>
                      <w:szCs w:val="16"/>
                    </w:rPr>
                  </w:pPr>
                  <w:r w:rsidRPr="00390A5E">
                    <w:rPr>
                      <w:sz w:val="16"/>
                      <w:szCs w:val="16"/>
                    </w:rPr>
                    <w:t>2.1</w:t>
                  </w:r>
                </w:p>
              </w:tc>
              <w:tc>
                <w:tcPr>
                  <w:tcW w:w="205"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15</w:t>
                  </w:r>
                </w:p>
              </w:tc>
              <w:tc>
                <w:tcPr>
                  <w:tcW w:w="234" w:type="pct"/>
                  <w:vAlign w:val="center"/>
                </w:tcPr>
                <w:p w:rsidR="00374751" w:rsidRPr="00390A5E" w:rsidRDefault="00374751" w:rsidP="00374751">
                  <w:pPr>
                    <w:contextualSpacing/>
                    <w:jc w:val="center"/>
                    <w:rPr>
                      <w:sz w:val="16"/>
                      <w:szCs w:val="16"/>
                    </w:rPr>
                  </w:pPr>
                  <w:r w:rsidRPr="00390A5E">
                    <w:rPr>
                      <w:sz w:val="16"/>
                      <w:szCs w:val="16"/>
                    </w:rPr>
                    <w:t>500</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89" w:type="pct"/>
                  <w:vAlign w:val="center"/>
                </w:tcPr>
                <w:p w:rsidR="00374751" w:rsidRPr="00390A5E" w:rsidRDefault="00374751" w:rsidP="00374751">
                  <w:pPr>
                    <w:contextualSpacing/>
                    <w:jc w:val="center"/>
                    <w:rPr>
                      <w:sz w:val="16"/>
                      <w:szCs w:val="16"/>
                    </w:rPr>
                  </w:pPr>
                  <w:r w:rsidRPr="00390A5E">
                    <w:rPr>
                      <w:sz w:val="16"/>
                      <w:szCs w:val="16"/>
                    </w:rPr>
                    <w:t>2500</w:t>
                  </w:r>
                </w:p>
              </w:tc>
              <w:tc>
                <w:tcPr>
                  <w:tcW w:w="187" w:type="pct"/>
                  <w:vAlign w:val="center"/>
                </w:tcPr>
                <w:p w:rsidR="00374751" w:rsidRPr="00390A5E" w:rsidRDefault="00374751" w:rsidP="00374751">
                  <w:pPr>
                    <w:contextualSpacing/>
                    <w:jc w:val="center"/>
                    <w:rPr>
                      <w:sz w:val="16"/>
                      <w:szCs w:val="16"/>
                    </w:rPr>
                  </w:pPr>
                  <w:r w:rsidRPr="00390A5E">
                    <w:rPr>
                      <w:sz w:val="16"/>
                      <w:szCs w:val="16"/>
                    </w:rPr>
                    <w:t>3</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8" w:type="pct"/>
                  <w:vAlign w:val="center"/>
                </w:tcPr>
                <w:p w:rsidR="00374751" w:rsidRPr="00390A5E" w:rsidRDefault="00374751" w:rsidP="00374751">
                  <w:pPr>
                    <w:contextualSpacing/>
                    <w:jc w:val="center"/>
                    <w:rPr>
                      <w:sz w:val="16"/>
                      <w:szCs w:val="16"/>
                    </w:rPr>
                  </w:pPr>
                  <w:r w:rsidRPr="00390A5E">
                    <w:rPr>
                      <w:sz w:val="16"/>
                      <w:szCs w:val="16"/>
                    </w:rPr>
                    <w:t>20</w:t>
                  </w:r>
                </w:p>
              </w:tc>
              <w:tc>
                <w:tcPr>
                  <w:tcW w:w="208" w:type="pct"/>
                  <w:vAlign w:val="center"/>
                </w:tcPr>
                <w:p w:rsidR="00374751" w:rsidRPr="00390A5E" w:rsidRDefault="00374751" w:rsidP="00374751">
                  <w:pPr>
                    <w:contextualSpacing/>
                    <w:jc w:val="center"/>
                    <w:rPr>
                      <w:sz w:val="16"/>
                      <w:szCs w:val="16"/>
                    </w:rPr>
                  </w:pPr>
                  <w:r w:rsidRPr="00390A5E">
                    <w:rPr>
                      <w:rFonts w:eastAsia="Calibri"/>
                      <w:sz w:val="16"/>
                      <w:szCs w:val="16"/>
                    </w:rPr>
                    <w:t>3</w:t>
                  </w:r>
                </w:p>
              </w:tc>
              <w:tc>
                <w:tcPr>
                  <w:tcW w:w="899" w:type="pct"/>
                  <w:vAlign w:val="center"/>
                </w:tcPr>
                <w:p w:rsidR="00374751" w:rsidRPr="00390A5E" w:rsidRDefault="00374751" w:rsidP="00374751">
                  <w:pPr>
                    <w:contextualSpacing/>
                    <w:jc w:val="both"/>
                    <w:rPr>
                      <w:sz w:val="16"/>
                      <w:szCs w:val="16"/>
                    </w:rPr>
                  </w:pPr>
                  <w:r w:rsidRPr="00390A5E">
                    <w:rPr>
                      <w:sz w:val="16"/>
                      <w:szCs w:val="16"/>
                    </w:rPr>
                    <w:t>1. Минимальный отступ от красной линии 5 м, при осуществлении нового строительства.</w:t>
                  </w:r>
                </w:p>
                <w:p w:rsidR="00374751" w:rsidRPr="00390A5E" w:rsidRDefault="00374751" w:rsidP="00374751">
                  <w:pPr>
                    <w:contextualSpacing/>
                    <w:jc w:val="both"/>
                    <w:rPr>
                      <w:sz w:val="16"/>
                      <w:szCs w:val="16"/>
                    </w:rPr>
                  </w:pPr>
                  <w:r w:rsidRPr="00390A5E">
                    <w:rPr>
                      <w:sz w:val="16"/>
                      <w:szCs w:val="16"/>
                    </w:rPr>
                    <w:t xml:space="preserve">2. Минимальный отступ от границ земельных участков до </w:t>
                  </w:r>
                  <w:proofErr w:type="spellStart"/>
                  <w:r w:rsidRPr="00390A5E">
                    <w:rPr>
                      <w:sz w:val="16"/>
                      <w:szCs w:val="16"/>
                    </w:rPr>
                    <w:t>до</w:t>
                  </w:r>
                  <w:proofErr w:type="spellEnd"/>
                  <w:r w:rsidRPr="00390A5E">
                    <w:rPr>
                      <w:sz w:val="16"/>
                      <w:szCs w:val="16"/>
                    </w:rPr>
                    <w:t xml:space="preserve"> хозяйственных построек – 1 м</w:t>
                  </w:r>
                </w:p>
              </w:tc>
            </w:tr>
            <w:tr w:rsidR="00374751" w:rsidRPr="00CF6DF4" w:rsidTr="00821CD2">
              <w:trPr>
                <w:trHeight w:val="658"/>
              </w:trPr>
              <w:tc>
                <w:tcPr>
                  <w:tcW w:w="402" w:type="pct"/>
                  <w:vAlign w:val="center"/>
                </w:tcPr>
                <w:p w:rsidR="00374751" w:rsidRPr="00390A5E" w:rsidRDefault="00374751" w:rsidP="00374751">
                  <w:pPr>
                    <w:contextualSpacing/>
                    <w:rPr>
                      <w:sz w:val="16"/>
                      <w:szCs w:val="16"/>
                    </w:rPr>
                  </w:pPr>
                  <w:r w:rsidRPr="00390A5E">
                    <w:rPr>
                      <w:sz w:val="16"/>
                      <w:szCs w:val="16"/>
                    </w:rPr>
                    <w:t>Блокированная жилая застройка</w:t>
                  </w:r>
                </w:p>
                <w:p w:rsidR="00374751" w:rsidRPr="00390A5E" w:rsidRDefault="00374751" w:rsidP="00374751">
                  <w:pPr>
                    <w:contextualSpacing/>
                    <w:rPr>
                      <w:sz w:val="16"/>
                      <w:szCs w:val="16"/>
                    </w:rPr>
                  </w:pPr>
                </w:p>
              </w:tc>
              <w:tc>
                <w:tcPr>
                  <w:tcW w:w="1658" w:type="pct"/>
                  <w:vAlign w:val="center"/>
                </w:tcPr>
                <w:p w:rsidR="00374751" w:rsidRPr="00390A5E" w:rsidRDefault="00374751" w:rsidP="00374751">
                  <w:pPr>
                    <w:contextualSpacing/>
                    <w:jc w:val="both"/>
                    <w:rPr>
                      <w:sz w:val="16"/>
                      <w:szCs w:val="16"/>
                    </w:rPr>
                  </w:pPr>
                  <w:r w:rsidRPr="00390A5E">
                    <w:rPr>
                      <w:sz w:val="16"/>
                      <w:szCs w:val="16"/>
                    </w:rPr>
                    <w:lastRenderedPageBreak/>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w:t>
                  </w:r>
                  <w:r w:rsidRPr="00390A5E">
                    <w:rPr>
                      <w:sz w:val="16"/>
                      <w:szCs w:val="16"/>
                    </w:rPr>
                    <w:lastRenderedPageBreak/>
                    <w:t>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10" w:type="pct"/>
                  <w:vAlign w:val="center"/>
                </w:tcPr>
                <w:p w:rsidR="00374751" w:rsidRPr="00390A5E" w:rsidRDefault="00374751" w:rsidP="00374751">
                  <w:pPr>
                    <w:contextualSpacing/>
                    <w:jc w:val="center"/>
                    <w:rPr>
                      <w:sz w:val="16"/>
                      <w:szCs w:val="16"/>
                    </w:rPr>
                  </w:pPr>
                  <w:r w:rsidRPr="00390A5E">
                    <w:rPr>
                      <w:sz w:val="16"/>
                      <w:szCs w:val="16"/>
                    </w:rPr>
                    <w:lastRenderedPageBreak/>
                    <w:t>2.3</w:t>
                  </w:r>
                </w:p>
              </w:tc>
              <w:tc>
                <w:tcPr>
                  <w:tcW w:w="205"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234" w:type="pct"/>
                  <w:vAlign w:val="center"/>
                </w:tcPr>
                <w:p w:rsidR="00374751" w:rsidRPr="00390A5E" w:rsidRDefault="00374751" w:rsidP="00374751">
                  <w:pPr>
                    <w:contextualSpacing/>
                    <w:jc w:val="center"/>
                    <w:rPr>
                      <w:sz w:val="16"/>
                      <w:szCs w:val="16"/>
                    </w:rPr>
                  </w:pPr>
                  <w:r w:rsidRPr="00390A5E">
                    <w:rPr>
                      <w:sz w:val="16"/>
                      <w:szCs w:val="16"/>
                    </w:rPr>
                    <w:t>150</w:t>
                  </w:r>
                </w:p>
                <w:p w:rsidR="00374751" w:rsidRPr="00390A5E" w:rsidRDefault="00374751" w:rsidP="00374751">
                  <w:pPr>
                    <w:contextualSpacing/>
                    <w:jc w:val="center"/>
                    <w:rPr>
                      <w:sz w:val="16"/>
                      <w:szCs w:val="16"/>
                    </w:rPr>
                  </w:pPr>
                  <w:r w:rsidRPr="00390A5E">
                    <w:rPr>
                      <w:sz w:val="16"/>
                      <w:szCs w:val="16"/>
                    </w:rPr>
                    <w:t>на</w:t>
                  </w:r>
                </w:p>
                <w:p w:rsidR="00374751" w:rsidRPr="00390A5E" w:rsidRDefault="00374751" w:rsidP="00374751">
                  <w:pPr>
                    <w:contextualSpacing/>
                    <w:jc w:val="center"/>
                    <w:rPr>
                      <w:sz w:val="16"/>
                      <w:szCs w:val="16"/>
                    </w:rPr>
                  </w:pPr>
                  <w:r w:rsidRPr="00390A5E">
                    <w:rPr>
                      <w:sz w:val="16"/>
                      <w:szCs w:val="16"/>
                    </w:rPr>
                    <w:t>блок</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89" w:type="pct"/>
                  <w:vAlign w:val="center"/>
                </w:tcPr>
                <w:p w:rsidR="00374751" w:rsidRPr="00390A5E" w:rsidRDefault="00374751" w:rsidP="00374751">
                  <w:pPr>
                    <w:contextualSpacing/>
                    <w:jc w:val="center"/>
                    <w:rPr>
                      <w:sz w:val="16"/>
                      <w:szCs w:val="16"/>
                    </w:rPr>
                  </w:pPr>
                  <w:r w:rsidRPr="00390A5E">
                    <w:rPr>
                      <w:sz w:val="16"/>
                      <w:szCs w:val="16"/>
                    </w:rPr>
                    <w:t>1500</w:t>
                  </w:r>
                </w:p>
                <w:p w:rsidR="00374751" w:rsidRPr="00390A5E" w:rsidRDefault="00374751" w:rsidP="00374751">
                  <w:pPr>
                    <w:contextualSpacing/>
                    <w:jc w:val="center"/>
                    <w:rPr>
                      <w:sz w:val="16"/>
                      <w:szCs w:val="16"/>
                    </w:rPr>
                  </w:pPr>
                  <w:r w:rsidRPr="00390A5E">
                    <w:rPr>
                      <w:sz w:val="16"/>
                      <w:szCs w:val="16"/>
                    </w:rPr>
                    <w:t>на</w:t>
                  </w:r>
                </w:p>
                <w:p w:rsidR="00374751" w:rsidRPr="00390A5E" w:rsidRDefault="00374751" w:rsidP="00374751">
                  <w:pPr>
                    <w:contextualSpacing/>
                    <w:jc w:val="center"/>
                    <w:rPr>
                      <w:sz w:val="16"/>
                      <w:szCs w:val="16"/>
                    </w:rPr>
                  </w:pPr>
                  <w:r w:rsidRPr="00390A5E">
                    <w:rPr>
                      <w:sz w:val="16"/>
                      <w:szCs w:val="16"/>
                    </w:rPr>
                    <w:t>блок</w:t>
                  </w:r>
                </w:p>
              </w:tc>
              <w:tc>
                <w:tcPr>
                  <w:tcW w:w="187" w:type="pct"/>
                  <w:vAlign w:val="center"/>
                </w:tcPr>
                <w:p w:rsidR="00374751" w:rsidRPr="00390A5E" w:rsidRDefault="00374751" w:rsidP="00374751">
                  <w:pPr>
                    <w:contextualSpacing/>
                    <w:jc w:val="center"/>
                    <w:rPr>
                      <w:sz w:val="16"/>
                      <w:szCs w:val="16"/>
                    </w:rPr>
                  </w:pPr>
                  <w:r w:rsidRPr="00390A5E">
                    <w:rPr>
                      <w:sz w:val="16"/>
                      <w:szCs w:val="16"/>
                    </w:rPr>
                    <w:t>3</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8" w:type="pct"/>
                  <w:vAlign w:val="center"/>
                </w:tcPr>
                <w:p w:rsidR="00374751" w:rsidRPr="00390A5E" w:rsidRDefault="00374751" w:rsidP="00374751">
                  <w:pPr>
                    <w:contextualSpacing/>
                    <w:jc w:val="center"/>
                    <w:rPr>
                      <w:sz w:val="16"/>
                      <w:szCs w:val="16"/>
                    </w:rPr>
                  </w:pPr>
                  <w:r w:rsidRPr="00390A5E">
                    <w:rPr>
                      <w:sz w:val="16"/>
                      <w:szCs w:val="16"/>
                    </w:rPr>
                    <w:t>50</w:t>
                  </w:r>
                </w:p>
              </w:tc>
              <w:tc>
                <w:tcPr>
                  <w:tcW w:w="208" w:type="pct"/>
                  <w:vAlign w:val="center"/>
                </w:tcPr>
                <w:p w:rsidR="00374751" w:rsidRPr="00390A5E" w:rsidRDefault="00374751" w:rsidP="00374751">
                  <w:pPr>
                    <w:contextualSpacing/>
                    <w:jc w:val="center"/>
                    <w:rPr>
                      <w:sz w:val="16"/>
                      <w:szCs w:val="16"/>
                    </w:rPr>
                  </w:pPr>
                  <w:r w:rsidRPr="00390A5E">
                    <w:rPr>
                      <w:sz w:val="16"/>
                      <w:szCs w:val="16"/>
                    </w:rPr>
                    <w:t>отступ от гр</w:t>
                  </w:r>
                  <w:r w:rsidRPr="00390A5E">
                    <w:rPr>
                      <w:sz w:val="16"/>
                      <w:szCs w:val="16"/>
                    </w:rPr>
                    <w:lastRenderedPageBreak/>
                    <w:t>аниц земельного участка до внешних стен жилого дома блокированной застройки со стороны улиц 5 м., от других границ земельного участка - 3 м., от границ земельного участка до общей стены (без проемов) с соседним блоком 0 м (без отступа)</w:t>
                  </w:r>
                </w:p>
              </w:tc>
              <w:tc>
                <w:tcPr>
                  <w:tcW w:w="899" w:type="pct"/>
                  <w:vAlign w:val="center"/>
                </w:tcPr>
                <w:p w:rsidR="00374751" w:rsidRPr="00390A5E" w:rsidRDefault="00374751" w:rsidP="00374751">
                  <w:pPr>
                    <w:contextualSpacing/>
                    <w:jc w:val="both"/>
                    <w:rPr>
                      <w:sz w:val="16"/>
                      <w:szCs w:val="16"/>
                    </w:rPr>
                  </w:pPr>
                  <w:r w:rsidRPr="00390A5E">
                    <w:rPr>
                      <w:sz w:val="16"/>
                      <w:szCs w:val="16"/>
                    </w:rPr>
                    <w:lastRenderedPageBreak/>
                    <w:t>1.Минимальный отступ от красной линии 5 м, при осуществлении нового строительства.</w:t>
                  </w:r>
                </w:p>
                <w:p w:rsidR="00374751" w:rsidRPr="00390A5E" w:rsidRDefault="00374751" w:rsidP="00374751">
                  <w:pPr>
                    <w:contextualSpacing/>
                    <w:jc w:val="both"/>
                    <w:rPr>
                      <w:sz w:val="16"/>
                      <w:szCs w:val="16"/>
                    </w:rPr>
                  </w:pPr>
                  <w:r w:rsidRPr="00390A5E">
                    <w:rPr>
                      <w:sz w:val="16"/>
                      <w:szCs w:val="16"/>
                    </w:rPr>
                    <w:lastRenderedPageBreak/>
                    <w:t xml:space="preserve">2.Максимальное количество блоков 10. </w:t>
                  </w:r>
                </w:p>
              </w:tc>
            </w:tr>
            <w:tr w:rsidR="00374751" w:rsidRPr="00CF6DF4" w:rsidTr="00821CD2">
              <w:trPr>
                <w:trHeight w:val="658"/>
              </w:trPr>
              <w:tc>
                <w:tcPr>
                  <w:tcW w:w="402" w:type="pct"/>
                  <w:vAlign w:val="center"/>
                </w:tcPr>
                <w:p w:rsidR="00374751" w:rsidRPr="00390A5E" w:rsidRDefault="00374751" w:rsidP="00374751">
                  <w:pPr>
                    <w:contextualSpacing/>
                    <w:rPr>
                      <w:sz w:val="16"/>
                      <w:szCs w:val="16"/>
                    </w:rPr>
                  </w:pPr>
                  <w:r w:rsidRPr="00390A5E">
                    <w:rPr>
                      <w:sz w:val="16"/>
                      <w:szCs w:val="16"/>
                    </w:rPr>
                    <w:lastRenderedPageBreak/>
                    <w:t xml:space="preserve">Хранение автотранспорта </w:t>
                  </w:r>
                </w:p>
              </w:tc>
              <w:tc>
                <w:tcPr>
                  <w:tcW w:w="1658" w:type="pct"/>
                  <w:vAlign w:val="center"/>
                </w:tcPr>
                <w:p w:rsidR="00374751" w:rsidRPr="00390A5E" w:rsidRDefault="00374751" w:rsidP="00374751">
                  <w:pPr>
                    <w:contextualSpacing/>
                    <w:jc w:val="both"/>
                    <w:rPr>
                      <w:sz w:val="16"/>
                      <w:szCs w:val="16"/>
                    </w:rPr>
                  </w:pPr>
                  <w:r w:rsidRPr="00390A5E">
                    <w:rPr>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90A5E">
                    <w:rPr>
                      <w:sz w:val="16"/>
                      <w:szCs w:val="16"/>
                    </w:rPr>
                    <w:t>машино</w:t>
                  </w:r>
                  <w:proofErr w:type="spellEnd"/>
                  <w:r w:rsidRPr="00390A5E">
                    <w:rPr>
                      <w:sz w:val="16"/>
                      <w:szCs w:val="16"/>
                    </w:rPr>
                    <w:t>-места, за исключением гаражей, размещение которых предусмотрено содержанием видов разрешенного использования с кодами 2.7.2, 4.9</w:t>
                  </w:r>
                </w:p>
              </w:tc>
              <w:tc>
                <w:tcPr>
                  <w:tcW w:w="310" w:type="pct"/>
                  <w:vAlign w:val="center"/>
                </w:tcPr>
                <w:p w:rsidR="00374751" w:rsidRPr="00390A5E" w:rsidRDefault="00374751" w:rsidP="00374751">
                  <w:pPr>
                    <w:contextualSpacing/>
                    <w:jc w:val="center"/>
                    <w:rPr>
                      <w:sz w:val="16"/>
                      <w:szCs w:val="16"/>
                    </w:rPr>
                  </w:pPr>
                  <w:r w:rsidRPr="00390A5E">
                    <w:rPr>
                      <w:sz w:val="16"/>
                      <w:szCs w:val="16"/>
                    </w:rPr>
                    <w:t>2.7.1</w:t>
                  </w:r>
                </w:p>
              </w:tc>
              <w:tc>
                <w:tcPr>
                  <w:tcW w:w="205"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234" w:type="pct"/>
                  <w:vAlign w:val="center"/>
                </w:tcPr>
                <w:p w:rsidR="00374751" w:rsidRPr="00390A5E" w:rsidRDefault="00374751" w:rsidP="00374751">
                  <w:pPr>
                    <w:contextualSpacing/>
                    <w:jc w:val="center"/>
                    <w:rPr>
                      <w:sz w:val="16"/>
                      <w:szCs w:val="16"/>
                    </w:rPr>
                  </w:pPr>
                  <w:r w:rsidRPr="00390A5E">
                    <w:rPr>
                      <w:sz w:val="16"/>
                      <w:szCs w:val="16"/>
                    </w:rPr>
                    <w:t>15</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89" w:type="pct"/>
                  <w:vAlign w:val="center"/>
                </w:tcPr>
                <w:p w:rsidR="00374751" w:rsidRPr="00390A5E" w:rsidRDefault="00374751" w:rsidP="00374751">
                  <w:pPr>
                    <w:contextualSpacing/>
                    <w:jc w:val="center"/>
                    <w:rPr>
                      <w:sz w:val="16"/>
                      <w:szCs w:val="16"/>
                    </w:rPr>
                  </w:pPr>
                  <w:r w:rsidRPr="00390A5E">
                    <w:rPr>
                      <w:sz w:val="16"/>
                      <w:szCs w:val="16"/>
                    </w:rPr>
                    <w:t>50</w:t>
                  </w:r>
                </w:p>
              </w:tc>
              <w:tc>
                <w:tcPr>
                  <w:tcW w:w="187" w:type="pct"/>
                  <w:vAlign w:val="center"/>
                </w:tcPr>
                <w:p w:rsidR="00374751" w:rsidRPr="00390A5E" w:rsidRDefault="00374751" w:rsidP="00374751">
                  <w:pPr>
                    <w:contextualSpacing/>
                    <w:jc w:val="center"/>
                    <w:rPr>
                      <w:sz w:val="16"/>
                      <w:szCs w:val="16"/>
                    </w:rPr>
                  </w:pPr>
                  <w:r w:rsidRPr="00390A5E">
                    <w:rPr>
                      <w:sz w:val="16"/>
                      <w:szCs w:val="16"/>
                    </w:rPr>
                    <w:t>2</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8" w:type="pct"/>
                  <w:vAlign w:val="center"/>
                </w:tcPr>
                <w:p w:rsidR="00374751" w:rsidRPr="00390A5E" w:rsidRDefault="00374751" w:rsidP="00374751">
                  <w:pPr>
                    <w:contextualSpacing/>
                    <w:jc w:val="center"/>
                    <w:rPr>
                      <w:sz w:val="16"/>
                      <w:szCs w:val="16"/>
                    </w:rPr>
                  </w:pPr>
                  <w:r w:rsidRPr="00390A5E">
                    <w:rPr>
                      <w:sz w:val="16"/>
                      <w:szCs w:val="16"/>
                    </w:rPr>
                    <w:t>40</w:t>
                  </w:r>
                </w:p>
              </w:tc>
              <w:tc>
                <w:tcPr>
                  <w:tcW w:w="208" w:type="pct"/>
                  <w:vAlign w:val="center"/>
                </w:tcPr>
                <w:p w:rsidR="00374751" w:rsidRPr="00390A5E" w:rsidRDefault="00374751" w:rsidP="00374751">
                  <w:pPr>
                    <w:contextualSpacing/>
                    <w:jc w:val="center"/>
                    <w:rPr>
                      <w:sz w:val="16"/>
                      <w:szCs w:val="16"/>
                    </w:rPr>
                  </w:pPr>
                  <w:r w:rsidRPr="00390A5E">
                    <w:rPr>
                      <w:sz w:val="16"/>
                      <w:szCs w:val="16"/>
                    </w:rPr>
                    <w:t>*</w:t>
                  </w:r>
                </w:p>
              </w:tc>
              <w:tc>
                <w:tcPr>
                  <w:tcW w:w="899" w:type="pct"/>
                  <w:vAlign w:val="center"/>
                </w:tcPr>
                <w:p w:rsidR="00374751" w:rsidRPr="00390A5E" w:rsidRDefault="00374751" w:rsidP="00374751">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374751" w:rsidRPr="00CF6DF4" w:rsidTr="00821CD2">
              <w:trPr>
                <w:trHeight w:val="658"/>
              </w:trPr>
              <w:tc>
                <w:tcPr>
                  <w:tcW w:w="402" w:type="pct"/>
                  <w:shd w:val="clear" w:color="auto" w:fill="auto"/>
                  <w:vAlign w:val="center"/>
                </w:tcPr>
                <w:p w:rsidR="00374751" w:rsidRPr="00390A5E" w:rsidRDefault="00374751" w:rsidP="00374751">
                  <w:pPr>
                    <w:contextualSpacing/>
                    <w:rPr>
                      <w:sz w:val="16"/>
                      <w:szCs w:val="16"/>
                    </w:rPr>
                  </w:pPr>
                  <w:r w:rsidRPr="00390A5E">
                    <w:rPr>
                      <w:sz w:val="16"/>
                      <w:szCs w:val="16"/>
                    </w:rPr>
                    <w:t>Стоянка транспортных средств</w:t>
                  </w:r>
                </w:p>
              </w:tc>
              <w:tc>
                <w:tcPr>
                  <w:tcW w:w="1658" w:type="pct"/>
                  <w:shd w:val="clear" w:color="auto" w:fill="auto"/>
                  <w:vAlign w:val="center"/>
                </w:tcPr>
                <w:p w:rsidR="00374751" w:rsidRPr="00390A5E" w:rsidRDefault="00374751" w:rsidP="00374751">
                  <w:pPr>
                    <w:contextualSpacing/>
                    <w:jc w:val="both"/>
                    <w:rPr>
                      <w:sz w:val="16"/>
                      <w:szCs w:val="16"/>
                    </w:rPr>
                  </w:pPr>
                  <w:r w:rsidRPr="00390A5E">
                    <w:rPr>
                      <w:sz w:val="16"/>
                      <w:szCs w:val="16"/>
                    </w:rPr>
                    <w:t xml:space="preserve">Размещение стоянок (парковок) легковых автомобилей и других </w:t>
                  </w:r>
                  <w:proofErr w:type="spellStart"/>
                  <w:r w:rsidRPr="00390A5E">
                    <w:rPr>
                      <w:sz w:val="16"/>
                      <w:szCs w:val="16"/>
                    </w:rPr>
                    <w:t>мототранспортных</w:t>
                  </w:r>
                  <w:proofErr w:type="spellEnd"/>
                  <w:r w:rsidRPr="00390A5E">
                    <w:rPr>
                      <w:sz w:val="16"/>
                      <w:szCs w:val="16"/>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10" w:type="pct"/>
                  <w:shd w:val="clear" w:color="auto" w:fill="auto"/>
                  <w:vAlign w:val="center"/>
                </w:tcPr>
                <w:p w:rsidR="00374751" w:rsidRPr="00390A5E" w:rsidRDefault="00374751" w:rsidP="00374751">
                  <w:pPr>
                    <w:contextualSpacing/>
                    <w:jc w:val="center"/>
                    <w:rPr>
                      <w:sz w:val="16"/>
                      <w:szCs w:val="16"/>
                    </w:rPr>
                  </w:pPr>
                  <w:r w:rsidRPr="00390A5E">
                    <w:rPr>
                      <w:sz w:val="16"/>
                      <w:szCs w:val="16"/>
                    </w:rPr>
                    <w:t>4.9.2</w:t>
                  </w:r>
                </w:p>
              </w:tc>
              <w:tc>
                <w:tcPr>
                  <w:tcW w:w="205"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140"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234"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140"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140"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189"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187"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140"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148"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208"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899" w:type="pct"/>
                  <w:shd w:val="clear" w:color="auto" w:fill="FFFFFF" w:themeFill="background1"/>
                  <w:vAlign w:val="center"/>
                </w:tcPr>
                <w:p w:rsidR="00374751" w:rsidRPr="00390A5E" w:rsidRDefault="00374751" w:rsidP="00374751">
                  <w:pPr>
                    <w:contextualSpacing/>
                    <w:jc w:val="both"/>
                    <w:rPr>
                      <w:sz w:val="16"/>
                      <w:szCs w:val="16"/>
                    </w:rPr>
                  </w:pPr>
                  <w:r w:rsidRPr="00390A5E">
                    <w:rPr>
                      <w:sz w:val="16"/>
                      <w:szCs w:val="16"/>
                    </w:rPr>
                    <w:t>*</w:t>
                  </w:r>
                </w:p>
              </w:tc>
            </w:tr>
            <w:tr w:rsidR="00374751" w:rsidRPr="00CF6DF4" w:rsidTr="00821CD2">
              <w:trPr>
                <w:trHeight w:val="658"/>
              </w:trPr>
              <w:tc>
                <w:tcPr>
                  <w:tcW w:w="402" w:type="pct"/>
                  <w:shd w:val="clear" w:color="auto" w:fill="auto"/>
                  <w:vAlign w:val="center"/>
                </w:tcPr>
                <w:p w:rsidR="00374751" w:rsidRPr="00390A5E" w:rsidRDefault="00374751" w:rsidP="00374751">
                  <w:pPr>
                    <w:contextualSpacing/>
                    <w:jc w:val="both"/>
                    <w:rPr>
                      <w:sz w:val="16"/>
                      <w:szCs w:val="16"/>
                    </w:rPr>
                  </w:pPr>
                  <w:r w:rsidRPr="00390A5E">
                    <w:rPr>
                      <w:sz w:val="16"/>
                      <w:szCs w:val="16"/>
                    </w:rPr>
                    <w:t>Размещение гаражей для собственных нужд</w:t>
                  </w:r>
                </w:p>
              </w:tc>
              <w:tc>
                <w:tcPr>
                  <w:tcW w:w="1658" w:type="pct"/>
                  <w:shd w:val="clear" w:color="auto" w:fill="auto"/>
                  <w:vAlign w:val="center"/>
                </w:tcPr>
                <w:p w:rsidR="00374751" w:rsidRPr="00390A5E" w:rsidRDefault="00374751" w:rsidP="00374751">
                  <w:pPr>
                    <w:contextualSpacing/>
                    <w:jc w:val="both"/>
                    <w:rPr>
                      <w:sz w:val="16"/>
                      <w:szCs w:val="16"/>
                    </w:rPr>
                  </w:pPr>
                  <w:r w:rsidRPr="00390A5E">
                    <w:rPr>
                      <w:sz w:val="16"/>
                      <w:szCs w:val="16"/>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10" w:type="pct"/>
                  <w:shd w:val="clear" w:color="auto" w:fill="auto"/>
                  <w:vAlign w:val="center"/>
                </w:tcPr>
                <w:p w:rsidR="00374751" w:rsidRPr="00390A5E" w:rsidRDefault="00374751" w:rsidP="00374751">
                  <w:pPr>
                    <w:contextualSpacing/>
                    <w:jc w:val="center"/>
                    <w:rPr>
                      <w:sz w:val="16"/>
                      <w:szCs w:val="16"/>
                    </w:rPr>
                  </w:pPr>
                  <w:r w:rsidRPr="00390A5E">
                    <w:rPr>
                      <w:sz w:val="16"/>
                      <w:szCs w:val="16"/>
                    </w:rPr>
                    <w:t>2.7.2</w:t>
                  </w:r>
                </w:p>
              </w:tc>
              <w:tc>
                <w:tcPr>
                  <w:tcW w:w="205"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234"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89" w:type="pct"/>
                  <w:vAlign w:val="center"/>
                </w:tcPr>
                <w:p w:rsidR="00374751" w:rsidRPr="00390A5E" w:rsidRDefault="00374751" w:rsidP="00374751">
                  <w:pPr>
                    <w:contextualSpacing/>
                    <w:jc w:val="center"/>
                    <w:rPr>
                      <w:sz w:val="16"/>
                      <w:szCs w:val="16"/>
                    </w:rPr>
                  </w:pPr>
                  <w:r w:rsidRPr="00390A5E">
                    <w:rPr>
                      <w:sz w:val="16"/>
                      <w:szCs w:val="16"/>
                    </w:rPr>
                    <w:t>*</w:t>
                  </w:r>
                </w:p>
              </w:tc>
              <w:tc>
                <w:tcPr>
                  <w:tcW w:w="187" w:type="pct"/>
                  <w:vAlign w:val="center"/>
                </w:tcPr>
                <w:p w:rsidR="00374751" w:rsidRPr="00390A5E" w:rsidRDefault="00374751" w:rsidP="00374751">
                  <w:pPr>
                    <w:contextualSpacing/>
                    <w:jc w:val="center"/>
                    <w:rPr>
                      <w:sz w:val="16"/>
                      <w:szCs w:val="16"/>
                    </w:rPr>
                  </w:pPr>
                  <w:r w:rsidRPr="00390A5E">
                    <w:rPr>
                      <w:sz w:val="16"/>
                      <w:szCs w:val="16"/>
                    </w:rPr>
                    <w:t>2</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8" w:type="pct"/>
                  <w:vAlign w:val="center"/>
                </w:tcPr>
                <w:p w:rsidR="00374751" w:rsidRPr="00390A5E" w:rsidRDefault="00374751" w:rsidP="00374751">
                  <w:pPr>
                    <w:contextualSpacing/>
                    <w:jc w:val="center"/>
                    <w:rPr>
                      <w:sz w:val="16"/>
                      <w:szCs w:val="16"/>
                    </w:rPr>
                  </w:pPr>
                  <w:r w:rsidRPr="00390A5E">
                    <w:rPr>
                      <w:sz w:val="16"/>
                      <w:szCs w:val="16"/>
                    </w:rPr>
                    <w:t>40</w:t>
                  </w:r>
                </w:p>
              </w:tc>
              <w:tc>
                <w:tcPr>
                  <w:tcW w:w="208" w:type="pct"/>
                  <w:vAlign w:val="center"/>
                </w:tcPr>
                <w:p w:rsidR="00374751" w:rsidRPr="00390A5E" w:rsidRDefault="00374751" w:rsidP="00374751">
                  <w:pPr>
                    <w:contextualSpacing/>
                    <w:jc w:val="center"/>
                    <w:rPr>
                      <w:sz w:val="16"/>
                      <w:szCs w:val="16"/>
                    </w:rPr>
                  </w:pPr>
                  <w:r w:rsidRPr="00390A5E">
                    <w:rPr>
                      <w:sz w:val="16"/>
                      <w:szCs w:val="16"/>
                    </w:rPr>
                    <w:t>3</w:t>
                  </w:r>
                </w:p>
              </w:tc>
              <w:tc>
                <w:tcPr>
                  <w:tcW w:w="899" w:type="pct"/>
                  <w:vAlign w:val="center"/>
                </w:tcPr>
                <w:p w:rsidR="00374751" w:rsidRPr="00390A5E" w:rsidRDefault="00374751" w:rsidP="00374751">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374751" w:rsidRPr="00CF6DF4" w:rsidTr="00821CD2">
              <w:tc>
                <w:tcPr>
                  <w:tcW w:w="402" w:type="pct"/>
                  <w:vAlign w:val="center"/>
                </w:tcPr>
                <w:p w:rsidR="00374751" w:rsidRPr="00390A5E" w:rsidRDefault="00374751" w:rsidP="00374751">
                  <w:pPr>
                    <w:contextualSpacing/>
                    <w:jc w:val="both"/>
                    <w:rPr>
                      <w:sz w:val="16"/>
                      <w:szCs w:val="16"/>
                    </w:rPr>
                  </w:pPr>
                  <w:r w:rsidRPr="00390A5E">
                    <w:rPr>
                      <w:sz w:val="16"/>
                      <w:szCs w:val="16"/>
                    </w:rPr>
                    <w:t>Бытовое обслуживание</w:t>
                  </w:r>
                </w:p>
              </w:tc>
              <w:tc>
                <w:tcPr>
                  <w:tcW w:w="1658" w:type="pct"/>
                  <w:vAlign w:val="center"/>
                </w:tcPr>
                <w:p w:rsidR="00374751" w:rsidRPr="00390A5E" w:rsidRDefault="00374751" w:rsidP="00374751">
                  <w:pPr>
                    <w:contextualSpacing/>
                    <w:jc w:val="both"/>
                    <w:rPr>
                      <w:sz w:val="16"/>
                      <w:szCs w:val="16"/>
                    </w:rPr>
                  </w:pPr>
                  <w:r w:rsidRPr="00390A5E">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10" w:type="pct"/>
                  <w:vAlign w:val="center"/>
                </w:tcPr>
                <w:p w:rsidR="00374751" w:rsidRPr="00390A5E" w:rsidRDefault="00374751" w:rsidP="00374751">
                  <w:pPr>
                    <w:contextualSpacing/>
                    <w:jc w:val="center"/>
                    <w:rPr>
                      <w:sz w:val="16"/>
                      <w:szCs w:val="16"/>
                    </w:rPr>
                  </w:pPr>
                  <w:r w:rsidRPr="00390A5E">
                    <w:rPr>
                      <w:sz w:val="16"/>
                      <w:szCs w:val="16"/>
                    </w:rPr>
                    <w:t>3.3</w:t>
                  </w:r>
                </w:p>
              </w:tc>
              <w:tc>
                <w:tcPr>
                  <w:tcW w:w="205"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234"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89" w:type="pct"/>
                  <w:vAlign w:val="center"/>
                </w:tcPr>
                <w:p w:rsidR="00374751" w:rsidRPr="00390A5E" w:rsidRDefault="00374751" w:rsidP="00374751">
                  <w:pPr>
                    <w:contextualSpacing/>
                    <w:jc w:val="center"/>
                    <w:rPr>
                      <w:sz w:val="16"/>
                      <w:szCs w:val="16"/>
                    </w:rPr>
                  </w:pPr>
                  <w:r w:rsidRPr="00390A5E">
                    <w:rPr>
                      <w:sz w:val="16"/>
                      <w:szCs w:val="16"/>
                    </w:rPr>
                    <w:t>*</w:t>
                  </w:r>
                </w:p>
              </w:tc>
              <w:tc>
                <w:tcPr>
                  <w:tcW w:w="187" w:type="pct"/>
                  <w:vAlign w:val="center"/>
                </w:tcPr>
                <w:p w:rsidR="00374751" w:rsidRPr="00390A5E" w:rsidRDefault="00374751" w:rsidP="00374751">
                  <w:pPr>
                    <w:contextualSpacing/>
                    <w:jc w:val="center"/>
                    <w:rPr>
                      <w:sz w:val="16"/>
                      <w:szCs w:val="16"/>
                    </w:rPr>
                  </w:pPr>
                  <w:r w:rsidRPr="00390A5E">
                    <w:rPr>
                      <w:sz w:val="16"/>
                      <w:szCs w:val="16"/>
                    </w:rPr>
                    <w:t>3</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8" w:type="pct"/>
                  <w:vAlign w:val="center"/>
                </w:tcPr>
                <w:p w:rsidR="00374751" w:rsidRPr="00390A5E" w:rsidRDefault="00374751" w:rsidP="00374751">
                  <w:pPr>
                    <w:contextualSpacing/>
                    <w:jc w:val="center"/>
                    <w:rPr>
                      <w:sz w:val="16"/>
                      <w:szCs w:val="16"/>
                    </w:rPr>
                  </w:pPr>
                  <w:r w:rsidRPr="00390A5E">
                    <w:rPr>
                      <w:sz w:val="16"/>
                      <w:szCs w:val="16"/>
                    </w:rPr>
                    <w:t>40</w:t>
                  </w:r>
                </w:p>
              </w:tc>
              <w:tc>
                <w:tcPr>
                  <w:tcW w:w="208" w:type="pct"/>
                  <w:vAlign w:val="center"/>
                </w:tcPr>
                <w:p w:rsidR="00374751" w:rsidRPr="00390A5E" w:rsidRDefault="00374751" w:rsidP="00374751">
                  <w:pPr>
                    <w:contextualSpacing/>
                    <w:jc w:val="center"/>
                    <w:rPr>
                      <w:sz w:val="16"/>
                      <w:szCs w:val="16"/>
                    </w:rPr>
                  </w:pPr>
                  <w:r w:rsidRPr="00390A5E">
                    <w:rPr>
                      <w:sz w:val="16"/>
                      <w:szCs w:val="16"/>
                    </w:rPr>
                    <w:t>3</w:t>
                  </w:r>
                </w:p>
              </w:tc>
              <w:tc>
                <w:tcPr>
                  <w:tcW w:w="899" w:type="pct"/>
                  <w:vAlign w:val="center"/>
                </w:tcPr>
                <w:p w:rsidR="00374751" w:rsidRPr="00390A5E" w:rsidRDefault="00374751" w:rsidP="00374751">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374751" w:rsidRPr="00CF6DF4" w:rsidTr="00821CD2">
              <w:tc>
                <w:tcPr>
                  <w:tcW w:w="402" w:type="pct"/>
                  <w:vAlign w:val="center"/>
                </w:tcPr>
                <w:p w:rsidR="00374751" w:rsidRPr="00390A5E" w:rsidRDefault="00374751" w:rsidP="00374751">
                  <w:pPr>
                    <w:contextualSpacing/>
                    <w:jc w:val="both"/>
                    <w:rPr>
                      <w:sz w:val="16"/>
                      <w:szCs w:val="16"/>
                    </w:rPr>
                  </w:pPr>
                  <w:r w:rsidRPr="00390A5E">
                    <w:rPr>
                      <w:sz w:val="16"/>
                      <w:szCs w:val="16"/>
                    </w:rPr>
                    <w:t>Объекты культурно-досуговой деятельности</w:t>
                  </w:r>
                </w:p>
              </w:tc>
              <w:tc>
                <w:tcPr>
                  <w:tcW w:w="1658" w:type="pct"/>
                  <w:vAlign w:val="center"/>
                </w:tcPr>
                <w:p w:rsidR="00374751" w:rsidRPr="00390A5E" w:rsidRDefault="00374751" w:rsidP="00374751">
                  <w:pPr>
                    <w:contextualSpacing/>
                    <w:jc w:val="both"/>
                    <w:rPr>
                      <w:sz w:val="16"/>
                      <w:szCs w:val="16"/>
                    </w:rPr>
                  </w:pPr>
                  <w:r w:rsidRPr="00390A5E">
                    <w:rPr>
                      <w:sz w:val="16"/>
                      <w:szCs w:val="16"/>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10" w:type="pct"/>
                  <w:vAlign w:val="center"/>
                </w:tcPr>
                <w:p w:rsidR="00374751" w:rsidRPr="00390A5E" w:rsidRDefault="00374751" w:rsidP="00374751">
                  <w:pPr>
                    <w:contextualSpacing/>
                    <w:jc w:val="center"/>
                    <w:rPr>
                      <w:sz w:val="16"/>
                      <w:szCs w:val="16"/>
                    </w:rPr>
                  </w:pPr>
                  <w:r w:rsidRPr="00390A5E">
                    <w:rPr>
                      <w:sz w:val="16"/>
                      <w:szCs w:val="16"/>
                    </w:rPr>
                    <w:t>3.6.1</w:t>
                  </w:r>
                </w:p>
              </w:tc>
              <w:tc>
                <w:tcPr>
                  <w:tcW w:w="205"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234"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89" w:type="pct"/>
                  <w:vAlign w:val="center"/>
                </w:tcPr>
                <w:p w:rsidR="00374751" w:rsidRPr="00390A5E" w:rsidRDefault="00374751" w:rsidP="00374751">
                  <w:pPr>
                    <w:contextualSpacing/>
                    <w:jc w:val="center"/>
                    <w:rPr>
                      <w:sz w:val="16"/>
                      <w:szCs w:val="16"/>
                    </w:rPr>
                  </w:pPr>
                  <w:r w:rsidRPr="00390A5E">
                    <w:rPr>
                      <w:sz w:val="16"/>
                      <w:szCs w:val="16"/>
                    </w:rPr>
                    <w:t>*</w:t>
                  </w:r>
                </w:p>
              </w:tc>
              <w:tc>
                <w:tcPr>
                  <w:tcW w:w="187" w:type="pct"/>
                  <w:vAlign w:val="center"/>
                </w:tcPr>
                <w:p w:rsidR="00374751" w:rsidRPr="00390A5E" w:rsidRDefault="00374751" w:rsidP="00374751">
                  <w:pPr>
                    <w:contextualSpacing/>
                    <w:jc w:val="center"/>
                    <w:rPr>
                      <w:sz w:val="16"/>
                      <w:szCs w:val="16"/>
                    </w:rPr>
                  </w:pPr>
                  <w:r w:rsidRPr="00390A5E">
                    <w:rPr>
                      <w:sz w:val="16"/>
                      <w:szCs w:val="16"/>
                    </w:rPr>
                    <w:t>3</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8" w:type="pct"/>
                  <w:vAlign w:val="center"/>
                </w:tcPr>
                <w:p w:rsidR="00374751" w:rsidRPr="00390A5E" w:rsidRDefault="00374751" w:rsidP="00374751">
                  <w:pPr>
                    <w:contextualSpacing/>
                    <w:jc w:val="center"/>
                    <w:rPr>
                      <w:sz w:val="16"/>
                      <w:szCs w:val="16"/>
                    </w:rPr>
                  </w:pPr>
                  <w:r w:rsidRPr="00390A5E">
                    <w:rPr>
                      <w:sz w:val="16"/>
                      <w:szCs w:val="16"/>
                    </w:rPr>
                    <w:t>40</w:t>
                  </w:r>
                </w:p>
              </w:tc>
              <w:tc>
                <w:tcPr>
                  <w:tcW w:w="208" w:type="pct"/>
                  <w:vAlign w:val="center"/>
                </w:tcPr>
                <w:p w:rsidR="00374751" w:rsidRPr="00390A5E" w:rsidRDefault="00374751" w:rsidP="00374751">
                  <w:pPr>
                    <w:contextualSpacing/>
                    <w:jc w:val="center"/>
                    <w:rPr>
                      <w:sz w:val="16"/>
                      <w:szCs w:val="16"/>
                    </w:rPr>
                  </w:pPr>
                  <w:r w:rsidRPr="00390A5E">
                    <w:rPr>
                      <w:sz w:val="16"/>
                      <w:szCs w:val="16"/>
                    </w:rPr>
                    <w:t>3</w:t>
                  </w:r>
                </w:p>
              </w:tc>
              <w:tc>
                <w:tcPr>
                  <w:tcW w:w="899" w:type="pct"/>
                  <w:vAlign w:val="center"/>
                </w:tcPr>
                <w:p w:rsidR="00374751" w:rsidRPr="00390A5E" w:rsidRDefault="00374751" w:rsidP="00374751">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374751" w:rsidRPr="00CF6DF4" w:rsidTr="00821CD2">
              <w:tc>
                <w:tcPr>
                  <w:tcW w:w="402" w:type="pct"/>
                  <w:vAlign w:val="center"/>
                </w:tcPr>
                <w:p w:rsidR="00374751" w:rsidRPr="00390A5E" w:rsidRDefault="00374751" w:rsidP="00374751">
                  <w:pPr>
                    <w:contextualSpacing/>
                    <w:jc w:val="both"/>
                    <w:rPr>
                      <w:sz w:val="16"/>
                      <w:szCs w:val="16"/>
                    </w:rPr>
                  </w:pPr>
                  <w:r w:rsidRPr="00390A5E">
                    <w:rPr>
                      <w:sz w:val="16"/>
                      <w:szCs w:val="16"/>
                    </w:rPr>
                    <w:t>Осуществление религиозных обрядов</w:t>
                  </w:r>
                </w:p>
              </w:tc>
              <w:tc>
                <w:tcPr>
                  <w:tcW w:w="1658" w:type="pct"/>
                  <w:vAlign w:val="center"/>
                </w:tcPr>
                <w:p w:rsidR="00374751" w:rsidRPr="00390A5E" w:rsidRDefault="00374751" w:rsidP="00374751">
                  <w:pPr>
                    <w:contextualSpacing/>
                    <w:jc w:val="both"/>
                    <w:rPr>
                      <w:sz w:val="16"/>
                      <w:szCs w:val="16"/>
                    </w:rPr>
                  </w:pPr>
                  <w:r w:rsidRPr="00390A5E">
                    <w:rPr>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10" w:type="pct"/>
                  <w:vAlign w:val="center"/>
                </w:tcPr>
                <w:p w:rsidR="00374751" w:rsidRPr="00390A5E" w:rsidRDefault="00374751" w:rsidP="00374751">
                  <w:pPr>
                    <w:contextualSpacing/>
                    <w:jc w:val="center"/>
                    <w:rPr>
                      <w:sz w:val="16"/>
                      <w:szCs w:val="16"/>
                    </w:rPr>
                  </w:pPr>
                  <w:r w:rsidRPr="00390A5E">
                    <w:rPr>
                      <w:sz w:val="16"/>
                      <w:szCs w:val="16"/>
                    </w:rPr>
                    <w:t>3.7.1</w:t>
                  </w:r>
                </w:p>
              </w:tc>
              <w:tc>
                <w:tcPr>
                  <w:tcW w:w="205"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140"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234"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140"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140"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189"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187"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3</w:t>
                  </w:r>
                </w:p>
              </w:tc>
              <w:tc>
                <w:tcPr>
                  <w:tcW w:w="140"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148"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40</w:t>
                  </w:r>
                </w:p>
              </w:tc>
              <w:tc>
                <w:tcPr>
                  <w:tcW w:w="208"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3</w:t>
                  </w:r>
                </w:p>
              </w:tc>
              <w:tc>
                <w:tcPr>
                  <w:tcW w:w="899" w:type="pct"/>
                  <w:shd w:val="clear" w:color="auto" w:fill="FFFFFF" w:themeFill="background1"/>
                  <w:vAlign w:val="center"/>
                </w:tcPr>
                <w:p w:rsidR="00374751" w:rsidRPr="00390A5E" w:rsidRDefault="00374751" w:rsidP="00374751">
                  <w:pPr>
                    <w:contextualSpacing/>
                    <w:jc w:val="both"/>
                    <w:rPr>
                      <w:sz w:val="16"/>
                      <w:szCs w:val="16"/>
                    </w:rPr>
                  </w:pPr>
                  <w:r w:rsidRPr="00390A5E">
                    <w:rPr>
                      <w:sz w:val="16"/>
                      <w:szCs w:val="16"/>
                    </w:rPr>
                    <w:t>1.Вместимость культовых зданий и сооружений для совершения обрядов не более 100 мест</w:t>
                  </w:r>
                </w:p>
                <w:p w:rsidR="00374751" w:rsidRPr="00390A5E" w:rsidRDefault="00374751" w:rsidP="00374751">
                  <w:pPr>
                    <w:contextualSpacing/>
                    <w:jc w:val="both"/>
                    <w:rPr>
                      <w:sz w:val="16"/>
                      <w:szCs w:val="16"/>
                    </w:rPr>
                  </w:pPr>
                  <w:r w:rsidRPr="00390A5E">
                    <w:rPr>
                      <w:sz w:val="16"/>
                      <w:szCs w:val="16"/>
                    </w:rPr>
                    <w:t>2.Минимальный отступ от красной линии 5 м, при осуществлении нового строительства.</w:t>
                  </w:r>
                </w:p>
              </w:tc>
            </w:tr>
            <w:tr w:rsidR="00374751" w:rsidRPr="00CF6DF4" w:rsidTr="00821CD2">
              <w:tc>
                <w:tcPr>
                  <w:tcW w:w="402" w:type="pct"/>
                  <w:vAlign w:val="center"/>
                </w:tcPr>
                <w:p w:rsidR="00374751" w:rsidRPr="00390A5E" w:rsidRDefault="00374751" w:rsidP="00374751">
                  <w:pPr>
                    <w:contextualSpacing/>
                    <w:jc w:val="both"/>
                    <w:rPr>
                      <w:sz w:val="16"/>
                      <w:szCs w:val="16"/>
                    </w:rPr>
                  </w:pPr>
                  <w:r w:rsidRPr="00390A5E">
                    <w:rPr>
                      <w:sz w:val="16"/>
                      <w:szCs w:val="16"/>
                    </w:rPr>
                    <w:t>Амбулаторное ветеринарное обслуживание</w:t>
                  </w:r>
                </w:p>
              </w:tc>
              <w:tc>
                <w:tcPr>
                  <w:tcW w:w="1658" w:type="pct"/>
                  <w:vAlign w:val="center"/>
                </w:tcPr>
                <w:p w:rsidR="00374751" w:rsidRPr="00390A5E" w:rsidRDefault="00374751" w:rsidP="00374751">
                  <w:pPr>
                    <w:contextualSpacing/>
                    <w:jc w:val="both"/>
                    <w:rPr>
                      <w:sz w:val="16"/>
                      <w:szCs w:val="16"/>
                    </w:rPr>
                  </w:pPr>
                  <w:r w:rsidRPr="00390A5E">
                    <w:rPr>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310" w:type="pct"/>
                  <w:vAlign w:val="center"/>
                </w:tcPr>
                <w:p w:rsidR="00374751" w:rsidRPr="00390A5E" w:rsidRDefault="00374751" w:rsidP="00374751">
                  <w:pPr>
                    <w:contextualSpacing/>
                    <w:jc w:val="center"/>
                    <w:rPr>
                      <w:sz w:val="16"/>
                      <w:szCs w:val="16"/>
                    </w:rPr>
                  </w:pPr>
                  <w:r w:rsidRPr="00390A5E">
                    <w:rPr>
                      <w:sz w:val="16"/>
                      <w:szCs w:val="16"/>
                    </w:rPr>
                    <w:t>3.10.1</w:t>
                  </w:r>
                </w:p>
              </w:tc>
              <w:tc>
                <w:tcPr>
                  <w:tcW w:w="205"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140"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234"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140"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140"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189"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187"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3</w:t>
                  </w:r>
                </w:p>
              </w:tc>
              <w:tc>
                <w:tcPr>
                  <w:tcW w:w="140"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148"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40</w:t>
                  </w:r>
                </w:p>
              </w:tc>
              <w:tc>
                <w:tcPr>
                  <w:tcW w:w="208"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3</w:t>
                  </w:r>
                </w:p>
              </w:tc>
              <w:tc>
                <w:tcPr>
                  <w:tcW w:w="899" w:type="pct"/>
                  <w:shd w:val="clear" w:color="auto" w:fill="FFFFFF" w:themeFill="background1"/>
                  <w:vAlign w:val="center"/>
                </w:tcPr>
                <w:p w:rsidR="00374751" w:rsidRPr="00390A5E" w:rsidRDefault="00374751" w:rsidP="00374751">
                  <w:pPr>
                    <w:tabs>
                      <w:tab w:val="left" w:pos="142"/>
                    </w:tabs>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374751" w:rsidRPr="00CF6DF4" w:rsidTr="00821CD2">
              <w:tc>
                <w:tcPr>
                  <w:tcW w:w="402" w:type="pct"/>
                  <w:vAlign w:val="center"/>
                </w:tcPr>
                <w:p w:rsidR="00374751" w:rsidRPr="00390A5E" w:rsidRDefault="00374751" w:rsidP="00374751">
                  <w:pPr>
                    <w:contextualSpacing/>
                    <w:jc w:val="both"/>
                    <w:rPr>
                      <w:sz w:val="16"/>
                      <w:szCs w:val="16"/>
                    </w:rPr>
                  </w:pPr>
                  <w:r w:rsidRPr="00390A5E">
                    <w:rPr>
                      <w:sz w:val="16"/>
                      <w:szCs w:val="16"/>
                    </w:rPr>
                    <w:t>Магазины</w:t>
                  </w:r>
                </w:p>
              </w:tc>
              <w:tc>
                <w:tcPr>
                  <w:tcW w:w="1658" w:type="pct"/>
                  <w:vAlign w:val="center"/>
                </w:tcPr>
                <w:p w:rsidR="00374751" w:rsidRPr="00390A5E" w:rsidRDefault="00374751" w:rsidP="00374751">
                  <w:pPr>
                    <w:contextualSpacing/>
                    <w:jc w:val="both"/>
                    <w:rPr>
                      <w:sz w:val="16"/>
                      <w:szCs w:val="16"/>
                    </w:rPr>
                  </w:pPr>
                  <w:r w:rsidRPr="00390A5E">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10" w:type="pct"/>
                  <w:vAlign w:val="center"/>
                </w:tcPr>
                <w:p w:rsidR="00374751" w:rsidRPr="00390A5E" w:rsidRDefault="00374751" w:rsidP="00374751">
                  <w:pPr>
                    <w:contextualSpacing/>
                    <w:jc w:val="center"/>
                    <w:rPr>
                      <w:sz w:val="16"/>
                      <w:szCs w:val="16"/>
                    </w:rPr>
                  </w:pPr>
                  <w:r w:rsidRPr="00390A5E">
                    <w:rPr>
                      <w:sz w:val="16"/>
                      <w:szCs w:val="16"/>
                    </w:rPr>
                    <w:t>4.4</w:t>
                  </w:r>
                </w:p>
              </w:tc>
              <w:tc>
                <w:tcPr>
                  <w:tcW w:w="205"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234"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89" w:type="pct"/>
                  <w:vAlign w:val="center"/>
                </w:tcPr>
                <w:p w:rsidR="00374751" w:rsidRPr="00390A5E" w:rsidRDefault="00374751" w:rsidP="00374751">
                  <w:pPr>
                    <w:contextualSpacing/>
                    <w:jc w:val="center"/>
                    <w:rPr>
                      <w:sz w:val="16"/>
                      <w:szCs w:val="16"/>
                    </w:rPr>
                  </w:pPr>
                  <w:r w:rsidRPr="00390A5E">
                    <w:rPr>
                      <w:sz w:val="16"/>
                      <w:szCs w:val="16"/>
                    </w:rPr>
                    <w:t>*</w:t>
                  </w:r>
                </w:p>
              </w:tc>
              <w:tc>
                <w:tcPr>
                  <w:tcW w:w="187" w:type="pct"/>
                  <w:vAlign w:val="center"/>
                </w:tcPr>
                <w:p w:rsidR="00374751" w:rsidRPr="00390A5E" w:rsidRDefault="00374751" w:rsidP="00374751">
                  <w:pPr>
                    <w:contextualSpacing/>
                    <w:jc w:val="center"/>
                    <w:rPr>
                      <w:sz w:val="16"/>
                      <w:szCs w:val="16"/>
                    </w:rPr>
                  </w:pPr>
                  <w:r w:rsidRPr="00390A5E">
                    <w:rPr>
                      <w:sz w:val="16"/>
                      <w:szCs w:val="16"/>
                    </w:rPr>
                    <w:t>3</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8" w:type="pct"/>
                  <w:vAlign w:val="center"/>
                </w:tcPr>
                <w:p w:rsidR="00374751" w:rsidRPr="00390A5E" w:rsidRDefault="00374751" w:rsidP="00374751">
                  <w:pPr>
                    <w:contextualSpacing/>
                    <w:jc w:val="center"/>
                    <w:rPr>
                      <w:sz w:val="16"/>
                      <w:szCs w:val="16"/>
                    </w:rPr>
                  </w:pPr>
                  <w:r w:rsidRPr="00390A5E">
                    <w:rPr>
                      <w:sz w:val="16"/>
                      <w:szCs w:val="16"/>
                    </w:rPr>
                    <w:t>40</w:t>
                  </w:r>
                </w:p>
              </w:tc>
              <w:tc>
                <w:tcPr>
                  <w:tcW w:w="208" w:type="pct"/>
                  <w:vAlign w:val="center"/>
                </w:tcPr>
                <w:p w:rsidR="00374751" w:rsidRPr="00390A5E" w:rsidRDefault="00374751" w:rsidP="00374751">
                  <w:pPr>
                    <w:contextualSpacing/>
                    <w:jc w:val="center"/>
                    <w:rPr>
                      <w:sz w:val="16"/>
                      <w:szCs w:val="16"/>
                    </w:rPr>
                  </w:pPr>
                  <w:r w:rsidRPr="00390A5E">
                    <w:rPr>
                      <w:sz w:val="16"/>
                      <w:szCs w:val="16"/>
                    </w:rPr>
                    <w:t>3</w:t>
                  </w:r>
                </w:p>
              </w:tc>
              <w:tc>
                <w:tcPr>
                  <w:tcW w:w="899" w:type="pct"/>
                  <w:vAlign w:val="center"/>
                </w:tcPr>
                <w:p w:rsidR="00374751" w:rsidRPr="00390A5E" w:rsidRDefault="00374751" w:rsidP="00374751">
                  <w:pPr>
                    <w:contextualSpacing/>
                    <w:jc w:val="both"/>
                    <w:rPr>
                      <w:sz w:val="16"/>
                      <w:szCs w:val="16"/>
                    </w:rPr>
                  </w:pPr>
                  <w:r w:rsidRPr="00390A5E">
                    <w:rPr>
                      <w:sz w:val="16"/>
                      <w:szCs w:val="16"/>
                    </w:rPr>
                    <w:t>1.Минимальный отступ от красной линии 5 м, при осуществлении нового строительства.</w:t>
                  </w:r>
                </w:p>
                <w:p w:rsidR="00374751" w:rsidRPr="00390A5E" w:rsidRDefault="00374751" w:rsidP="00374751">
                  <w:pPr>
                    <w:contextualSpacing/>
                    <w:jc w:val="both"/>
                    <w:rPr>
                      <w:sz w:val="16"/>
                      <w:szCs w:val="16"/>
                    </w:rPr>
                  </w:pPr>
                  <w:r w:rsidRPr="00390A5E">
                    <w:rPr>
                      <w:sz w:val="16"/>
                      <w:szCs w:val="16"/>
                    </w:rPr>
                    <w:t>2.Максимальная общая площадь магазина 200 кв. м.</w:t>
                  </w:r>
                </w:p>
              </w:tc>
            </w:tr>
            <w:tr w:rsidR="00374751" w:rsidRPr="00CF6DF4" w:rsidTr="00821CD2">
              <w:tc>
                <w:tcPr>
                  <w:tcW w:w="402" w:type="pct"/>
                  <w:vAlign w:val="center"/>
                </w:tcPr>
                <w:p w:rsidR="00374751" w:rsidRPr="00390A5E" w:rsidRDefault="00374751" w:rsidP="00374751">
                  <w:pPr>
                    <w:contextualSpacing/>
                    <w:jc w:val="both"/>
                    <w:rPr>
                      <w:sz w:val="16"/>
                      <w:szCs w:val="16"/>
                    </w:rPr>
                  </w:pPr>
                  <w:r w:rsidRPr="00390A5E">
                    <w:rPr>
                      <w:sz w:val="16"/>
                      <w:szCs w:val="16"/>
                    </w:rPr>
                    <w:t>Общественное питание</w:t>
                  </w:r>
                </w:p>
              </w:tc>
              <w:tc>
                <w:tcPr>
                  <w:tcW w:w="1658" w:type="pct"/>
                  <w:vAlign w:val="center"/>
                </w:tcPr>
                <w:p w:rsidR="00374751" w:rsidRPr="00390A5E" w:rsidRDefault="00374751" w:rsidP="00374751">
                  <w:pPr>
                    <w:contextualSpacing/>
                    <w:jc w:val="both"/>
                    <w:rPr>
                      <w:sz w:val="16"/>
                      <w:szCs w:val="16"/>
                    </w:rPr>
                  </w:pPr>
                  <w:r w:rsidRPr="00390A5E">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10" w:type="pct"/>
                  <w:vAlign w:val="center"/>
                </w:tcPr>
                <w:p w:rsidR="00374751" w:rsidRPr="00390A5E" w:rsidRDefault="00374751" w:rsidP="00374751">
                  <w:pPr>
                    <w:contextualSpacing/>
                    <w:jc w:val="center"/>
                    <w:rPr>
                      <w:sz w:val="16"/>
                      <w:szCs w:val="16"/>
                    </w:rPr>
                  </w:pPr>
                  <w:r w:rsidRPr="00390A5E">
                    <w:rPr>
                      <w:sz w:val="16"/>
                      <w:szCs w:val="16"/>
                    </w:rPr>
                    <w:t>4.6</w:t>
                  </w:r>
                </w:p>
              </w:tc>
              <w:tc>
                <w:tcPr>
                  <w:tcW w:w="205" w:type="pct"/>
                  <w:shd w:val="clear" w:color="auto" w:fill="auto"/>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234" w:type="pct"/>
                  <w:vAlign w:val="center"/>
                </w:tcPr>
                <w:p w:rsidR="00374751" w:rsidRPr="00390A5E" w:rsidRDefault="00374751" w:rsidP="00374751">
                  <w:pPr>
                    <w:contextualSpacing/>
                    <w:jc w:val="center"/>
                    <w:rPr>
                      <w:sz w:val="16"/>
                      <w:szCs w:val="16"/>
                    </w:rPr>
                  </w:pPr>
                  <w:r w:rsidRPr="00390A5E">
                    <w:rPr>
                      <w:sz w:val="16"/>
                      <w:szCs w:val="16"/>
                    </w:rPr>
                    <w:t>560</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89" w:type="pct"/>
                  <w:vAlign w:val="center"/>
                </w:tcPr>
                <w:p w:rsidR="00374751" w:rsidRPr="00390A5E" w:rsidRDefault="00374751" w:rsidP="00374751">
                  <w:pPr>
                    <w:contextualSpacing/>
                    <w:jc w:val="center"/>
                    <w:rPr>
                      <w:sz w:val="16"/>
                      <w:szCs w:val="16"/>
                    </w:rPr>
                  </w:pPr>
                  <w:r w:rsidRPr="00390A5E">
                    <w:rPr>
                      <w:sz w:val="16"/>
                      <w:szCs w:val="16"/>
                    </w:rPr>
                    <w:t>*</w:t>
                  </w:r>
                </w:p>
              </w:tc>
              <w:tc>
                <w:tcPr>
                  <w:tcW w:w="187" w:type="pct"/>
                  <w:vAlign w:val="center"/>
                </w:tcPr>
                <w:p w:rsidR="00374751" w:rsidRPr="00390A5E" w:rsidRDefault="00374751" w:rsidP="00374751">
                  <w:pPr>
                    <w:contextualSpacing/>
                    <w:jc w:val="center"/>
                    <w:rPr>
                      <w:sz w:val="16"/>
                      <w:szCs w:val="16"/>
                    </w:rPr>
                  </w:pPr>
                  <w:r w:rsidRPr="00390A5E">
                    <w:rPr>
                      <w:sz w:val="16"/>
                      <w:szCs w:val="16"/>
                    </w:rPr>
                    <w:t>3</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8" w:type="pct"/>
                  <w:shd w:val="clear" w:color="auto" w:fill="auto"/>
                  <w:vAlign w:val="center"/>
                </w:tcPr>
                <w:p w:rsidR="00374751" w:rsidRPr="00390A5E" w:rsidRDefault="00374751" w:rsidP="00374751">
                  <w:pPr>
                    <w:contextualSpacing/>
                    <w:jc w:val="center"/>
                    <w:rPr>
                      <w:sz w:val="16"/>
                      <w:szCs w:val="16"/>
                    </w:rPr>
                  </w:pPr>
                  <w:r w:rsidRPr="00390A5E">
                    <w:rPr>
                      <w:sz w:val="16"/>
                      <w:szCs w:val="16"/>
                    </w:rPr>
                    <w:t>40</w:t>
                  </w:r>
                </w:p>
              </w:tc>
              <w:tc>
                <w:tcPr>
                  <w:tcW w:w="208" w:type="pct"/>
                  <w:vAlign w:val="center"/>
                </w:tcPr>
                <w:p w:rsidR="00374751" w:rsidRPr="00390A5E" w:rsidRDefault="00374751" w:rsidP="00374751">
                  <w:pPr>
                    <w:contextualSpacing/>
                    <w:jc w:val="center"/>
                    <w:rPr>
                      <w:sz w:val="16"/>
                      <w:szCs w:val="16"/>
                    </w:rPr>
                  </w:pPr>
                  <w:r w:rsidRPr="00390A5E">
                    <w:rPr>
                      <w:sz w:val="16"/>
                      <w:szCs w:val="16"/>
                    </w:rPr>
                    <w:t>3</w:t>
                  </w:r>
                </w:p>
              </w:tc>
              <w:tc>
                <w:tcPr>
                  <w:tcW w:w="899" w:type="pct"/>
                </w:tcPr>
                <w:p w:rsidR="00374751" w:rsidRPr="00390A5E" w:rsidRDefault="00374751" w:rsidP="00374751">
                  <w:pPr>
                    <w:contextualSpacing/>
                    <w:jc w:val="both"/>
                    <w:rPr>
                      <w:sz w:val="16"/>
                      <w:szCs w:val="16"/>
                    </w:rPr>
                  </w:pPr>
                  <w:r w:rsidRPr="00390A5E">
                    <w:rPr>
                      <w:sz w:val="16"/>
                      <w:szCs w:val="16"/>
                    </w:rPr>
                    <w:t>1.Минимальный отступ от красной линии 5 м, при осуществлении нового строительства.</w:t>
                  </w:r>
                </w:p>
              </w:tc>
            </w:tr>
            <w:tr w:rsidR="00374751" w:rsidRPr="00CF6DF4" w:rsidTr="00821CD2">
              <w:tc>
                <w:tcPr>
                  <w:tcW w:w="402" w:type="pct"/>
                  <w:vAlign w:val="center"/>
                </w:tcPr>
                <w:p w:rsidR="00374751" w:rsidRPr="00390A5E" w:rsidRDefault="00374751" w:rsidP="00374751">
                  <w:pPr>
                    <w:contextualSpacing/>
                    <w:jc w:val="both"/>
                    <w:rPr>
                      <w:sz w:val="16"/>
                      <w:szCs w:val="16"/>
                    </w:rPr>
                  </w:pPr>
                  <w:r w:rsidRPr="00390A5E">
                    <w:rPr>
                      <w:sz w:val="16"/>
                      <w:szCs w:val="16"/>
                    </w:rPr>
                    <w:t>Гостиничное обслуживание</w:t>
                  </w:r>
                </w:p>
              </w:tc>
              <w:tc>
                <w:tcPr>
                  <w:tcW w:w="1658" w:type="pct"/>
                  <w:vAlign w:val="center"/>
                </w:tcPr>
                <w:p w:rsidR="00374751" w:rsidRPr="00390A5E" w:rsidRDefault="00374751" w:rsidP="00374751">
                  <w:pPr>
                    <w:contextualSpacing/>
                    <w:jc w:val="both"/>
                    <w:rPr>
                      <w:sz w:val="16"/>
                      <w:szCs w:val="16"/>
                    </w:rPr>
                  </w:pPr>
                  <w:r w:rsidRPr="00390A5E">
                    <w:rPr>
                      <w:sz w:val="16"/>
                      <w:szCs w:val="16"/>
                    </w:rPr>
                    <w:t>Размещение гостиниц</w:t>
                  </w:r>
                </w:p>
              </w:tc>
              <w:tc>
                <w:tcPr>
                  <w:tcW w:w="310" w:type="pct"/>
                  <w:vAlign w:val="center"/>
                </w:tcPr>
                <w:p w:rsidR="00374751" w:rsidRPr="00390A5E" w:rsidRDefault="00374751" w:rsidP="00374751">
                  <w:pPr>
                    <w:contextualSpacing/>
                    <w:jc w:val="center"/>
                    <w:rPr>
                      <w:sz w:val="16"/>
                      <w:szCs w:val="16"/>
                    </w:rPr>
                  </w:pPr>
                  <w:r w:rsidRPr="00390A5E">
                    <w:rPr>
                      <w:sz w:val="16"/>
                      <w:szCs w:val="16"/>
                    </w:rPr>
                    <w:t>4.7</w:t>
                  </w:r>
                </w:p>
              </w:tc>
              <w:tc>
                <w:tcPr>
                  <w:tcW w:w="205" w:type="pct"/>
                  <w:shd w:val="clear" w:color="auto" w:fill="auto"/>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234" w:type="pct"/>
                  <w:vAlign w:val="center"/>
                </w:tcPr>
                <w:p w:rsidR="00374751" w:rsidRPr="00390A5E" w:rsidRDefault="00374751" w:rsidP="00374751">
                  <w:pPr>
                    <w:contextualSpacing/>
                    <w:jc w:val="center"/>
                    <w:rPr>
                      <w:sz w:val="16"/>
                      <w:szCs w:val="16"/>
                    </w:rPr>
                  </w:pPr>
                  <w:r w:rsidRPr="00390A5E">
                    <w:rPr>
                      <w:sz w:val="16"/>
                      <w:szCs w:val="16"/>
                    </w:rPr>
                    <w:t>1000</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89" w:type="pct"/>
                  <w:vAlign w:val="center"/>
                </w:tcPr>
                <w:p w:rsidR="00374751" w:rsidRPr="00390A5E" w:rsidRDefault="00374751" w:rsidP="00374751">
                  <w:pPr>
                    <w:contextualSpacing/>
                    <w:jc w:val="center"/>
                    <w:rPr>
                      <w:sz w:val="16"/>
                      <w:szCs w:val="16"/>
                    </w:rPr>
                  </w:pPr>
                  <w:r w:rsidRPr="00390A5E">
                    <w:rPr>
                      <w:sz w:val="16"/>
                      <w:szCs w:val="16"/>
                    </w:rPr>
                    <w:t>*</w:t>
                  </w:r>
                </w:p>
              </w:tc>
              <w:tc>
                <w:tcPr>
                  <w:tcW w:w="187" w:type="pct"/>
                  <w:vAlign w:val="center"/>
                </w:tcPr>
                <w:p w:rsidR="00374751" w:rsidRPr="00390A5E" w:rsidRDefault="00374751" w:rsidP="00374751">
                  <w:pPr>
                    <w:contextualSpacing/>
                    <w:jc w:val="center"/>
                    <w:rPr>
                      <w:sz w:val="16"/>
                      <w:szCs w:val="16"/>
                    </w:rPr>
                  </w:pPr>
                  <w:r w:rsidRPr="00390A5E">
                    <w:rPr>
                      <w:sz w:val="16"/>
                      <w:szCs w:val="16"/>
                    </w:rPr>
                    <w:t>3</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8" w:type="pct"/>
                  <w:shd w:val="clear" w:color="auto" w:fill="auto"/>
                  <w:vAlign w:val="center"/>
                </w:tcPr>
                <w:p w:rsidR="00374751" w:rsidRPr="00390A5E" w:rsidRDefault="00374751" w:rsidP="00374751">
                  <w:pPr>
                    <w:contextualSpacing/>
                    <w:jc w:val="center"/>
                    <w:rPr>
                      <w:sz w:val="16"/>
                      <w:szCs w:val="16"/>
                    </w:rPr>
                  </w:pPr>
                  <w:r w:rsidRPr="00390A5E">
                    <w:rPr>
                      <w:sz w:val="16"/>
                      <w:szCs w:val="16"/>
                    </w:rPr>
                    <w:t>40</w:t>
                  </w:r>
                </w:p>
              </w:tc>
              <w:tc>
                <w:tcPr>
                  <w:tcW w:w="208" w:type="pct"/>
                  <w:vAlign w:val="center"/>
                </w:tcPr>
                <w:p w:rsidR="00374751" w:rsidRPr="00390A5E" w:rsidRDefault="00374751" w:rsidP="00374751">
                  <w:pPr>
                    <w:contextualSpacing/>
                    <w:jc w:val="center"/>
                    <w:rPr>
                      <w:sz w:val="16"/>
                      <w:szCs w:val="16"/>
                    </w:rPr>
                  </w:pPr>
                  <w:r w:rsidRPr="00390A5E">
                    <w:rPr>
                      <w:sz w:val="16"/>
                      <w:szCs w:val="16"/>
                    </w:rPr>
                    <w:t>3</w:t>
                  </w:r>
                </w:p>
              </w:tc>
              <w:tc>
                <w:tcPr>
                  <w:tcW w:w="899" w:type="pct"/>
                  <w:vAlign w:val="center"/>
                </w:tcPr>
                <w:p w:rsidR="00374751" w:rsidRPr="00390A5E" w:rsidRDefault="00374751" w:rsidP="00374751">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p w:rsidR="00374751" w:rsidRPr="00390A5E" w:rsidRDefault="00374751" w:rsidP="00374751">
                  <w:pPr>
                    <w:contextualSpacing/>
                    <w:jc w:val="both"/>
                    <w:rPr>
                      <w:sz w:val="16"/>
                      <w:szCs w:val="16"/>
                    </w:rPr>
                  </w:pPr>
                  <w:r w:rsidRPr="00390A5E">
                    <w:rPr>
                      <w:sz w:val="16"/>
                      <w:szCs w:val="16"/>
                    </w:rPr>
                    <w:t xml:space="preserve">2. Максимальная вместимость гостиниц 25 </w:t>
                  </w:r>
                  <w:r w:rsidR="00821CD2" w:rsidRPr="00390A5E">
                    <w:rPr>
                      <w:sz w:val="16"/>
                      <w:szCs w:val="16"/>
                    </w:rPr>
                    <w:t xml:space="preserve">мест. </w:t>
                  </w:r>
                </w:p>
              </w:tc>
            </w:tr>
            <w:tr w:rsidR="00374751" w:rsidRPr="00CF6DF4" w:rsidTr="00821CD2">
              <w:tc>
                <w:tcPr>
                  <w:tcW w:w="402" w:type="pct"/>
                  <w:vAlign w:val="center"/>
                </w:tcPr>
                <w:p w:rsidR="00374751" w:rsidRPr="00390A5E" w:rsidRDefault="00374751" w:rsidP="00374751">
                  <w:pPr>
                    <w:contextualSpacing/>
                    <w:jc w:val="both"/>
                    <w:rPr>
                      <w:sz w:val="16"/>
                      <w:szCs w:val="16"/>
                    </w:rPr>
                  </w:pPr>
                  <w:r w:rsidRPr="00390A5E">
                    <w:rPr>
                      <w:sz w:val="16"/>
                      <w:szCs w:val="16"/>
                    </w:rPr>
                    <w:t>Обеспечение занятий спортом в помещениях</w:t>
                  </w:r>
                </w:p>
              </w:tc>
              <w:tc>
                <w:tcPr>
                  <w:tcW w:w="1658" w:type="pct"/>
                  <w:vAlign w:val="center"/>
                </w:tcPr>
                <w:p w:rsidR="00374751" w:rsidRPr="00390A5E" w:rsidRDefault="00374751" w:rsidP="00374751">
                  <w:pPr>
                    <w:contextualSpacing/>
                    <w:jc w:val="both"/>
                    <w:rPr>
                      <w:sz w:val="16"/>
                      <w:szCs w:val="16"/>
                    </w:rPr>
                  </w:pPr>
                  <w:r w:rsidRPr="00390A5E">
                    <w:rPr>
                      <w:sz w:val="16"/>
                      <w:szCs w:val="16"/>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310" w:type="pct"/>
                  <w:vAlign w:val="center"/>
                </w:tcPr>
                <w:p w:rsidR="00374751" w:rsidRPr="00390A5E" w:rsidRDefault="00374751" w:rsidP="00374751">
                  <w:pPr>
                    <w:contextualSpacing/>
                    <w:jc w:val="center"/>
                    <w:rPr>
                      <w:sz w:val="16"/>
                      <w:szCs w:val="16"/>
                    </w:rPr>
                  </w:pPr>
                  <w:r w:rsidRPr="00390A5E">
                    <w:rPr>
                      <w:sz w:val="16"/>
                      <w:szCs w:val="16"/>
                    </w:rPr>
                    <w:t>5.1.2</w:t>
                  </w:r>
                </w:p>
              </w:tc>
              <w:tc>
                <w:tcPr>
                  <w:tcW w:w="205"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140"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234"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200</w:t>
                  </w:r>
                </w:p>
              </w:tc>
              <w:tc>
                <w:tcPr>
                  <w:tcW w:w="140"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140"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189"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187"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3</w:t>
                  </w:r>
                </w:p>
              </w:tc>
              <w:tc>
                <w:tcPr>
                  <w:tcW w:w="140"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w:t>
                  </w:r>
                </w:p>
              </w:tc>
              <w:tc>
                <w:tcPr>
                  <w:tcW w:w="148"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40</w:t>
                  </w:r>
                </w:p>
              </w:tc>
              <w:tc>
                <w:tcPr>
                  <w:tcW w:w="208" w:type="pct"/>
                  <w:shd w:val="clear" w:color="auto" w:fill="FFFFFF" w:themeFill="background1"/>
                  <w:vAlign w:val="center"/>
                </w:tcPr>
                <w:p w:rsidR="00374751" w:rsidRPr="00390A5E" w:rsidRDefault="00374751" w:rsidP="00374751">
                  <w:pPr>
                    <w:contextualSpacing/>
                    <w:jc w:val="center"/>
                    <w:rPr>
                      <w:sz w:val="16"/>
                      <w:szCs w:val="16"/>
                    </w:rPr>
                  </w:pPr>
                  <w:r w:rsidRPr="00390A5E">
                    <w:rPr>
                      <w:sz w:val="16"/>
                      <w:szCs w:val="16"/>
                    </w:rPr>
                    <w:t>3</w:t>
                  </w:r>
                </w:p>
              </w:tc>
              <w:tc>
                <w:tcPr>
                  <w:tcW w:w="899" w:type="pct"/>
                  <w:shd w:val="clear" w:color="auto" w:fill="FFFFFF" w:themeFill="background1"/>
                  <w:vAlign w:val="center"/>
                </w:tcPr>
                <w:p w:rsidR="00374751" w:rsidRPr="00390A5E" w:rsidRDefault="00374751" w:rsidP="00374751">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374751" w:rsidRPr="00CF6DF4" w:rsidTr="00821CD2">
              <w:tc>
                <w:tcPr>
                  <w:tcW w:w="402" w:type="pct"/>
                  <w:vAlign w:val="center"/>
                </w:tcPr>
                <w:p w:rsidR="00374751" w:rsidRPr="00390A5E" w:rsidRDefault="00374751" w:rsidP="00374751">
                  <w:pPr>
                    <w:contextualSpacing/>
                    <w:jc w:val="both"/>
                    <w:rPr>
                      <w:sz w:val="16"/>
                      <w:szCs w:val="16"/>
                    </w:rPr>
                  </w:pPr>
                  <w:r w:rsidRPr="00390A5E">
                    <w:rPr>
                      <w:sz w:val="16"/>
                      <w:szCs w:val="16"/>
                    </w:rPr>
                    <w:t>Обеспечение внутреннего правопорядка</w:t>
                  </w:r>
                </w:p>
              </w:tc>
              <w:tc>
                <w:tcPr>
                  <w:tcW w:w="1658" w:type="pct"/>
                  <w:vAlign w:val="center"/>
                </w:tcPr>
                <w:p w:rsidR="00374751" w:rsidRPr="00390A5E" w:rsidRDefault="00374751" w:rsidP="00374751">
                  <w:pPr>
                    <w:contextualSpacing/>
                    <w:jc w:val="both"/>
                    <w:rPr>
                      <w:sz w:val="16"/>
                      <w:szCs w:val="16"/>
                      <w:shd w:val="clear" w:color="auto" w:fill="FFFFFF"/>
                    </w:rPr>
                  </w:pPr>
                  <w:r w:rsidRPr="00390A5E">
                    <w:rPr>
                      <w:sz w:val="16"/>
                      <w:szCs w:val="16"/>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90A5E">
                    <w:rPr>
                      <w:sz w:val="16"/>
                      <w:szCs w:val="16"/>
                      <w:shd w:val="clear" w:color="auto" w:fill="FFFFFF"/>
                    </w:rPr>
                    <w:t>Росгвардии</w:t>
                  </w:r>
                  <w:proofErr w:type="spellEnd"/>
                  <w:r w:rsidRPr="00390A5E">
                    <w:rPr>
                      <w:sz w:val="16"/>
                      <w:szCs w:val="16"/>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10" w:type="pct"/>
                  <w:vAlign w:val="center"/>
                </w:tcPr>
                <w:p w:rsidR="00374751" w:rsidRPr="00390A5E" w:rsidRDefault="00374751" w:rsidP="00374751">
                  <w:pPr>
                    <w:contextualSpacing/>
                    <w:jc w:val="center"/>
                    <w:rPr>
                      <w:sz w:val="16"/>
                      <w:szCs w:val="16"/>
                    </w:rPr>
                  </w:pPr>
                  <w:r w:rsidRPr="00390A5E">
                    <w:rPr>
                      <w:sz w:val="16"/>
                      <w:szCs w:val="16"/>
                    </w:rPr>
                    <w:t>8.3</w:t>
                  </w:r>
                </w:p>
              </w:tc>
              <w:tc>
                <w:tcPr>
                  <w:tcW w:w="205" w:type="pct"/>
                  <w:shd w:val="clear" w:color="auto" w:fill="auto"/>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234"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89" w:type="pct"/>
                  <w:vAlign w:val="center"/>
                </w:tcPr>
                <w:p w:rsidR="00374751" w:rsidRPr="00390A5E" w:rsidRDefault="00374751" w:rsidP="00374751">
                  <w:pPr>
                    <w:contextualSpacing/>
                    <w:jc w:val="center"/>
                    <w:rPr>
                      <w:sz w:val="16"/>
                      <w:szCs w:val="16"/>
                    </w:rPr>
                  </w:pPr>
                  <w:r w:rsidRPr="00390A5E">
                    <w:rPr>
                      <w:sz w:val="16"/>
                      <w:szCs w:val="16"/>
                    </w:rPr>
                    <w:t>*</w:t>
                  </w:r>
                </w:p>
              </w:tc>
              <w:tc>
                <w:tcPr>
                  <w:tcW w:w="187" w:type="pct"/>
                  <w:vAlign w:val="center"/>
                </w:tcPr>
                <w:p w:rsidR="00374751" w:rsidRPr="00390A5E" w:rsidRDefault="00374751" w:rsidP="00374751">
                  <w:pPr>
                    <w:contextualSpacing/>
                    <w:jc w:val="center"/>
                    <w:rPr>
                      <w:sz w:val="16"/>
                      <w:szCs w:val="16"/>
                    </w:rPr>
                  </w:pPr>
                  <w:r w:rsidRPr="00390A5E">
                    <w:rPr>
                      <w:sz w:val="16"/>
                      <w:szCs w:val="16"/>
                    </w:rPr>
                    <w:t>3</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8" w:type="pct"/>
                  <w:vAlign w:val="center"/>
                </w:tcPr>
                <w:p w:rsidR="00374751" w:rsidRPr="00390A5E" w:rsidRDefault="00374751" w:rsidP="00374751">
                  <w:pPr>
                    <w:contextualSpacing/>
                    <w:jc w:val="center"/>
                    <w:rPr>
                      <w:sz w:val="16"/>
                      <w:szCs w:val="16"/>
                    </w:rPr>
                  </w:pPr>
                  <w:r w:rsidRPr="00390A5E">
                    <w:rPr>
                      <w:sz w:val="16"/>
                      <w:szCs w:val="16"/>
                    </w:rPr>
                    <w:t>40</w:t>
                  </w:r>
                </w:p>
              </w:tc>
              <w:tc>
                <w:tcPr>
                  <w:tcW w:w="208" w:type="pct"/>
                  <w:vAlign w:val="center"/>
                </w:tcPr>
                <w:p w:rsidR="00374751" w:rsidRPr="00390A5E" w:rsidRDefault="00374751" w:rsidP="00374751">
                  <w:pPr>
                    <w:contextualSpacing/>
                    <w:jc w:val="center"/>
                    <w:rPr>
                      <w:sz w:val="16"/>
                      <w:szCs w:val="16"/>
                    </w:rPr>
                  </w:pPr>
                  <w:r w:rsidRPr="00390A5E">
                    <w:rPr>
                      <w:sz w:val="16"/>
                      <w:szCs w:val="16"/>
                    </w:rPr>
                    <w:t>3</w:t>
                  </w:r>
                </w:p>
              </w:tc>
              <w:tc>
                <w:tcPr>
                  <w:tcW w:w="899" w:type="pct"/>
                  <w:vAlign w:val="center"/>
                </w:tcPr>
                <w:p w:rsidR="00374751" w:rsidRPr="00390A5E" w:rsidRDefault="00374751" w:rsidP="00374751">
                  <w:pPr>
                    <w:contextualSpacing/>
                    <w:jc w:val="both"/>
                    <w:rPr>
                      <w:sz w:val="16"/>
                      <w:szCs w:val="16"/>
                    </w:rPr>
                  </w:pPr>
                  <w:r w:rsidRPr="00390A5E">
                    <w:rPr>
                      <w:sz w:val="16"/>
                      <w:szCs w:val="16"/>
                    </w:rPr>
                    <w:t>Минимальный отступ от красной линии 5 м, при осуществлении нового строительства.</w:t>
                  </w:r>
                </w:p>
              </w:tc>
            </w:tr>
            <w:tr w:rsidR="00374751" w:rsidRPr="00CF6DF4" w:rsidTr="00821CD2">
              <w:tc>
                <w:tcPr>
                  <w:tcW w:w="402" w:type="pct"/>
                  <w:vAlign w:val="center"/>
                </w:tcPr>
                <w:p w:rsidR="00374751" w:rsidRPr="00390A5E" w:rsidRDefault="00374751" w:rsidP="00374751">
                  <w:pPr>
                    <w:contextualSpacing/>
                    <w:jc w:val="both"/>
                    <w:rPr>
                      <w:sz w:val="16"/>
                      <w:szCs w:val="16"/>
                    </w:rPr>
                  </w:pPr>
                  <w:r w:rsidRPr="00390A5E">
                    <w:rPr>
                      <w:sz w:val="16"/>
                      <w:szCs w:val="16"/>
                    </w:rPr>
                    <w:t>Ведение огородничества</w:t>
                  </w:r>
                </w:p>
              </w:tc>
              <w:tc>
                <w:tcPr>
                  <w:tcW w:w="1658" w:type="pct"/>
                  <w:vAlign w:val="center"/>
                </w:tcPr>
                <w:p w:rsidR="00374751" w:rsidRPr="00390A5E" w:rsidRDefault="00374751" w:rsidP="00374751">
                  <w:pPr>
                    <w:contextualSpacing/>
                    <w:jc w:val="both"/>
                    <w:rPr>
                      <w:sz w:val="16"/>
                      <w:szCs w:val="16"/>
                      <w:shd w:val="clear" w:color="auto" w:fill="FFFFFF"/>
                    </w:rPr>
                  </w:pPr>
                  <w:r w:rsidRPr="00390A5E">
                    <w:rPr>
                      <w:sz w:val="16"/>
                      <w:szCs w:val="1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10" w:type="pct"/>
                  <w:vAlign w:val="center"/>
                </w:tcPr>
                <w:p w:rsidR="00374751" w:rsidRPr="00390A5E" w:rsidRDefault="00374751" w:rsidP="00374751">
                  <w:pPr>
                    <w:contextualSpacing/>
                    <w:jc w:val="center"/>
                    <w:rPr>
                      <w:sz w:val="16"/>
                      <w:szCs w:val="16"/>
                    </w:rPr>
                  </w:pPr>
                  <w:r w:rsidRPr="00390A5E">
                    <w:rPr>
                      <w:sz w:val="16"/>
                      <w:szCs w:val="16"/>
                    </w:rPr>
                    <w:t>13.1</w:t>
                  </w:r>
                </w:p>
              </w:tc>
              <w:tc>
                <w:tcPr>
                  <w:tcW w:w="205" w:type="pct"/>
                  <w:shd w:val="clear" w:color="auto" w:fill="auto"/>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234" w:type="pct"/>
                  <w:vAlign w:val="center"/>
                </w:tcPr>
                <w:p w:rsidR="00374751" w:rsidRPr="00390A5E" w:rsidRDefault="00374751" w:rsidP="00374751">
                  <w:pPr>
                    <w:contextualSpacing/>
                    <w:jc w:val="center"/>
                    <w:rPr>
                      <w:sz w:val="16"/>
                      <w:szCs w:val="16"/>
                    </w:rPr>
                  </w:pPr>
                  <w:r w:rsidRPr="00390A5E">
                    <w:rPr>
                      <w:sz w:val="16"/>
                      <w:szCs w:val="16"/>
                    </w:rPr>
                    <w:t>200</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89" w:type="pct"/>
                  <w:vAlign w:val="center"/>
                </w:tcPr>
                <w:p w:rsidR="00374751" w:rsidRPr="00390A5E" w:rsidRDefault="00374751" w:rsidP="00374751">
                  <w:pPr>
                    <w:contextualSpacing/>
                    <w:jc w:val="center"/>
                    <w:rPr>
                      <w:sz w:val="16"/>
                      <w:szCs w:val="16"/>
                    </w:rPr>
                  </w:pPr>
                  <w:r w:rsidRPr="00390A5E">
                    <w:rPr>
                      <w:sz w:val="16"/>
                      <w:szCs w:val="16"/>
                    </w:rPr>
                    <w:t>1500</w:t>
                  </w:r>
                </w:p>
              </w:tc>
              <w:tc>
                <w:tcPr>
                  <w:tcW w:w="187"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8" w:type="pct"/>
                  <w:vAlign w:val="center"/>
                </w:tcPr>
                <w:p w:rsidR="00374751" w:rsidRPr="00390A5E" w:rsidRDefault="00374751" w:rsidP="00374751">
                  <w:pPr>
                    <w:contextualSpacing/>
                    <w:jc w:val="center"/>
                    <w:rPr>
                      <w:sz w:val="16"/>
                      <w:szCs w:val="16"/>
                    </w:rPr>
                  </w:pPr>
                  <w:r w:rsidRPr="00390A5E">
                    <w:rPr>
                      <w:sz w:val="16"/>
                      <w:szCs w:val="16"/>
                    </w:rPr>
                    <w:t>*</w:t>
                  </w:r>
                </w:p>
              </w:tc>
              <w:tc>
                <w:tcPr>
                  <w:tcW w:w="208" w:type="pct"/>
                  <w:vAlign w:val="center"/>
                </w:tcPr>
                <w:p w:rsidR="00374751" w:rsidRPr="00390A5E" w:rsidRDefault="00374751" w:rsidP="00374751">
                  <w:pPr>
                    <w:contextualSpacing/>
                    <w:jc w:val="center"/>
                    <w:rPr>
                      <w:sz w:val="16"/>
                      <w:szCs w:val="16"/>
                    </w:rPr>
                  </w:pPr>
                  <w:r w:rsidRPr="00390A5E">
                    <w:rPr>
                      <w:rFonts w:eastAsia="Calibri"/>
                      <w:sz w:val="16"/>
                      <w:szCs w:val="16"/>
                    </w:rPr>
                    <w:t>*</w:t>
                  </w:r>
                </w:p>
              </w:tc>
              <w:tc>
                <w:tcPr>
                  <w:tcW w:w="899" w:type="pct"/>
                  <w:vAlign w:val="center"/>
                </w:tcPr>
                <w:p w:rsidR="00374751" w:rsidRPr="00390A5E" w:rsidRDefault="00374751" w:rsidP="00374751">
                  <w:pPr>
                    <w:contextualSpacing/>
                    <w:jc w:val="center"/>
                    <w:rPr>
                      <w:sz w:val="16"/>
                      <w:szCs w:val="16"/>
                    </w:rPr>
                  </w:pPr>
                  <w:r w:rsidRPr="00390A5E">
                    <w:rPr>
                      <w:sz w:val="16"/>
                      <w:szCs w:val="16"/>
                    </w:rPr>
                    <w:t>*</w:t>
                  </w:r>
                </w:p>
              </w:tc>
            </w:tr>
            <w:tr w:rsidR="00374751" w:rsidRPr="00CF6DF4" w:rsidTr="00821CD2">
              <w:tc>
                <w:tcPr>
                  <w:tcW w:w="5000" w:type="pct"/>
                  <w:gridSpan w:val="14"/>
                  <w:vAlign w:val="center"/>
                </w:tcPr>
                <w:p w:rsidR="00374751" w:rsidRPr="00390A5E" w:rsidRDefault="00374751" w:rsidP="00374751">
                  <w:pPr>
                    <w:contextualSpacing/>
                    <w:jc w:val="center"/>
                    <w:rPr>
                      <w:sz w:val="16"/>
                      <w:szCs w:val="16"/>
                    </w:rPr>
                  </w:pPr>
                  <w:r w:rsidRPr="00390A5E">
                    <w:rPr>
                      <w:b/>
                      <w:bCs/>
                      <w:sz w:val="16"/>
                      <w:szCs w:val="16"/>
                    </w:rPr>
                    <w:t>Вспомогательные виды разрешенного использования</w:t>
                  </w:r>
                </w:p>
              </w:tc>
            </w:tr>
            <w:tr w:rsidR="00374751" w:rsidRPr="00CF6DF4" w:rsidTr="00821CD2">
              <w:tc>
                <w:tcPr>
                  <w:tcW w:w="402" w:type="pct"/>
                  <w:vAlign w:val="center"/>
                </w:tcPr>
                <w:p w:rsidR="00374751" w:rsidRPr="00390A5E" w:rsidRDefault="00374751" w:rsidP="00374751">
                  <w:pPr>
                    <w:contextualSpacing/>
                    <w:jc w:val="both"/>
                    <w:rPr>
                      <w:sz w:val="16"/>
                      <w:szCs w:val="16"/>
                    </w:rPr>
                  </w:pPr>
                  <w:r w:rsidRPr="00390A5E">
                    <w:rPr>
                      <w:sz w:val="16"/>
                      <w:szCs w:val="16"/>
                    </w:rPr>
                    <w:t>Благоустройство территории</w:t>
                  </w:r>
                </w:p>
              </w:tc>
              <w:tc>
                <w:tcPr>
                  <w:tcW w:w="1658" w:type="pct"/>
                  <w:vAlign w:val="center"/>
                </w:tcPr>
                <w:p w:rsidR="00374751" w:rsidRPr="00390A5E" w:rsidRDefault="00374751" w:rsidP="00374751">
                  <w:pPr>
                    <w:contextualSpacing/>
                    <w:jc w:val="both"/>
                    <w:rPr>
                      <w:sz w:val="16"/>
                      <w:szCs w:val="16"/>
                      <w:shd w:val="clear" w:color="auto" w:fill="FFFFFF"/>
                    </w:rPr>
                  </w:pPr>
                  <w:r w:rsidRPr="00390A5E">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0" w:type="pct"/>
                  <w:vAlign w:val="center"/>
                </w:tcPr>
                <w:p w:rsidR="00374751" w:rsidRPr="00390A5E" w:rsidRDefault="00374751" w:rsidP="00374751">
                  <w:pPr>
                    <w:contextualSpacing/>
                    <w:jc w:val="center"/>
                    <w:rPr>
                      <w:sz w:val="16"/>
                      <w:szCs w:val="16"/>
                    </w:rPr>
                  </w:pPr>
                  <w:r w:rsidRPr="00390A5E">
                    <w:rPr>
                      <w:sz w:val="16"/>
                      <w:szCs w:val="16"/>
                    </w:rPr>
                    <w:t>12.0.2</w:t>
                  </w:r>
                </w:p>
              </w:tc>
              <w:tc>
                <w:tcPr>
                  <w:tcW w:w="205"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234"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vAlign w:val="center"/>
                </w:tcPr>
                <w:p w:rsidR="00374751" w:rsidRPr="00390A5E" w:rsidRDefault="00374751" w:rsidP="00374751">
                  <w:pPr>
                    <w:contextualSpacing/>
                    <w:jc w:val="center"/>
                    <w:rPr>
                      <w:sz w:val="16"/>
                      <w:szCs w:val="16"/>
                    </w:rPr>
                  </w:pPr>
                  <w:r w:rsidRPr="00390A5E">
                    <w:rPr>
                      <w:sz w:val="16"/>
                      <w:szCs w:val="16"/>
                    </w:rPr>
                    <w:t>*</w:t>
                  </w:r>
                </w:p>
              </w:tc>
              <w:tc>
                <w:tcPr>
                  <w:tcW w:w="189" w:type="pct"/>
                  <w:vAlign w:val="center"/>
                </w:tcPr>
                <w:p w:rsidR="00374751" w:rsidRPr="00390A5E" w:rsidRDefault="00374751" w:rsidP="00374751">
                  <w:pPr>
                    <w:contextualSpacing/>
                    <w:jc w:val="center"/>
                    <w:rPr>
                      <w:sz w:val="16"/>
                      <w:szCs w:val="16"/>
                    </w:rPr>
                  </w:pPr>
                  <w:r w:rsidRPr="00390A5E">
                    <w:rPr>
                      <w:sz w:val="16"/>
                      <w:szCs w:val="16"/>
                    </w:rPr>
                    <w:t>*</w:t>
                  </w:r>
                </w:p>
              </w:tc>
              <w:tc>
                <w:tcPr>
                  <w:tcW w:w="187" w:type="pct"/>
                  <w:vAlign w:val="center"/>
                </w:tcPr>
                <w:p w:rsidR="00374751" w:rsidRPr="00390A5E" w:rsidRDefault="00374751" w:rsidP="00374751">
                  <w:pPr>
                    <w:contextualSpacing/>
                    <w:jc w:val="center"/>
                    <w:rPr>
                      <w:sz w:val="16"/>
                      <w:szCs w:val="16"/>
                    </w:rPr>
                  </w:pPr>
                  <w:r w:rsidRPr="00390A5E">
                    <w:rPr>
                      <w:sz w:val="16"/>
                      <w:szCs w:val="16"/>
                    </w:rPr>
                    <w:t>*</w:t>
                  </w:r>
                </w:p>
              </w:tc>
              <w:tc>
                <w:tcPr>
                  <w:tcW w:w="140" w:type="pct"/>
                  <w:shd w:val="clear" w:color="auto" w:fill="auto"/>
                  <w:vAlign w:val="center"/>
                </w:tcPr>
                <w:p w:rsidR="00374751" w:rsidRPr="00390A5E" w:rsidRDefault="00374751" w:rsidP="00374751">
                  <w:pPr>
                    <w:contextualSpacing/>
                    <w:jc w:val="center"/>
                    <w:rPr>
                      <w:sz w:val="16"/>
                      <w:szCs w:val="16"/>
                    </w:rPr>
                  </w:pPr>
                  <w:r w:rsidRPr="00390A5E">
                    <w:rPr>
                      <w:sz w:val="16"/>
                      <w:szCs w:val="16"/>
                    </w:rPr>
                    <w:t>*</w:t>
                  </w:r>
                </w:p>
              </w:tc>
              <w:tc>
                <w:tcPr>
                  <w:tcW w:w="148" w:type="pct"/>
                  <w:shd w:val="clear" w:color="auto" w:fill="auto"/>
                  <w:vAlign w:val="center"/>
                </w:tcPr>
                <w:p w:rsidR="00374751" w:rsidRPr="00390A5E" w:rsidRDefault="00374751" w:rsidP="00374751">
                  <w:pPr>
                    <w:contextualSpacing/>
                    <w:jc w:val="center"/>
                    <w:rPr>
                      <w:sz w:val="16"/>
                      <w:szCs w:val="16"/>
                    </w:rPr>
                  </w:pPr>
                  <w:r w:rsidRPr="00390A5E">
                    <w:rPr>
                      <w:sz w:val="16"/>
                      <w:szCs w:val="16"/>
                    </w:rPr>
                    <w:t>*</w:t>
                  </w:r>
                </w:p>
              </w:tc>
              <w:tc>
                <w:tcPr>
                  <w:tcW w:w="208" w:type="pct"/>
                  <w:shd w:val="clear" w:color="auto" w:fill="auto"/>
                  <w:vAlign w:val="center"/>
                </w:tcPr>
                <w:p w:rsidR="00374751" w:rsidRPr="00390A5E" w:rsidRDefault="00374751" w:rsidP="00374751">
                  <w:pPr>
                    <w:contextualSpacing/>
                    <w:jc w:val="center"/>
                    <w:rPr>
                      <w:sz w:val="16"/>
                      <w:szCs w:val="16"/>
                    </w:rPr>
                  </w:pPr>
                  <w:r w:rsidRPr="00390A5E">
                    <w:rPr>
                      <w:sz w:val="16"/>
                      <w:szCs w:val="16"/>
                    </w:rPr>
                    <w:t>*</w:t>
                  </w:r>
                </w:p>
              </w:tc>
              <w:tc>
                <w:tcPr>
                  <w:tcW w:w="899" w:type="pct"/>
                  <w:shd w:val="clear" w:color="auto" w:fill="auto"/>
                  <w:vAlign w:val="center"/>
                </w:tcPr>
                <w:p w:rsidR="00374751" w:rsidRPr="00390A5E" w:rsidRDefault="00374751" w:rsidP="00374751">
                  <w:pPr>
                    <w:contextualSpacing/>
                    <w:jc w:val="center"/>
                    <w:rPr>
                      <w:sz w:val="16"/>
                      <w:szCs w:val="16"/>
                    </w:rPr>
                  </w:pPr>
                  <w:r w:rsidRPr="00390A5E">
                    <w:rPr>
                      <w:sz w:val="16"/>
                      <w:szCs w:val="16"/>
                    </w:rPr>
                    <w:t>*</w:t>
                  </w:r>
                </w:p>
              </w:tc>
            </w:tr>
          </w:tbl>
          <w:p w:rsidR="00374751" w:rsidRPr="00CF6DF4" w:rsidRDefault="00374751" w:rsidP="00374751">
            <w:pPr>
              <w:pStyle w:val="af3"/>
              <w:ind w:left="0"/>
              <w:rPr>
                <w:i/>
                <w:iCs/>
                <w:sz w:val="24"/>
                <w:szCs w:val="24"/>
              </w:rPr>
            </w:pPr>
            <w:r w:rsidRPr="007E2A63">
              <w:rPr>
                <w:i/>
                <w:iCs/>
              </w:rPr>
              <w:t>Примечание: * -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CF6DF4">
              <w:rPr>
                <w:i/>
                <w:iCs/>
                <w:sz w:val="24"/>
                <w:szCs w:val="24"/>
              </w:rPr>
              <w:t>.</w:t>
            </w:r>
            <w:r w:rsidRPr="00CF6DF4">
              <w:rPr>
                <w:i/>
                <w:iCs/>
                <w:sz w:val="24"/>
                <w:szCs w:val="24"/>
              </w:rPr>
              <w:br w:type="page"/>
            </w:r>
          </w:p>
          <w:p w:rsidR="006279E3" w:rsidRPr="00562DE7" w:rsidRDefault="006279E3" w:rsidP="00821CD2">
            <w:pPr>
              <w:pStyle w:val="a8"/>
              <w:tabs>
                <w:tab w:val="left" w:pos="9673"/>
              </w:tabs>
              <w:spacing w:line="240" w:lineRule="auto"/>
              <w:ind w:right="317" w:firstLine="708"/>
              <w:jc w:val="both"/>
              <w:rPr>
                <w:b/>
                <w:sz w:val="24"/>
              </w:rPr>
            </w:pPr>
            <w:r w:rsidRPr="00FC06CF">
              <w:rPr>
                <w:b/>
                <w:sz w:val="24"/>
              </w:rPr>
              <w:t xml:space="preserve">Технические условия подключения </w:t>
            </w:r>
            <w:r>
              <w:rPr>
                <w:b/>
                <w:sz w:val="24"/>
              </w:rPr>
              <w:t>(технологического присоединения) объекта капитального строительства к сетям инженерно-технического обеспечения:</w:t>
            </w:r>
          </w:p>
          <w:p w:rsidR="006279E3" w:rsidRDefault="006279E3" w:rsidP="00821CD2">
            <w:pPr>
              <w:pStyle w:val="a8"/>
              <w:tabs>
                <w:tab w:val="left" w:pos="9673"/>
              </w:tabs>
              <w:spacing w:line="240" w:lineRule="auto"/>
              <w:ind w:right="34" w:firstLine="284"/>
              <w:jc w:val="both"/>
              <w:rPr>
                <w:sz w:val="24"/>
              </w:rPr>
            </w:pPr>
            <w:r w:rsidRPr="00562DE7">
              <w:rPr>
                <w:sz w:val="24"/>
              </w:rPr>
              <w:t>Технические условия на подключение к</w:t>
            </w:r>
            <w:r>
              <w:rPr>
                <w:sz w:val="24"/>
              </w:rPr>
              <w:t xml:space="preserve"> централизованной системе</w:t>
            </w:r>
            <w:r w:rsidRPr="00562DE7">
              <w:rPr>
                <w:sz w:val="24"/>
              </w:rPr>
              <w:t xml:space="preserve"> водоснабжения: имеется техническая возможность подключения к централизован</w:t>
            </w:r>
            <w:r>
              <w:rPr>
                <w:sz w:val="24"/>
              </w:rPr>
              <w:t>ной системе</w:t>
            </w:r>
            <w:r w:rsidRPr="00562DE7">
              <w:rPr>
                <w:sz w:val="24"/>
              </w:rPr>
              <w:t xml:space="preserve"> </w:t>
            </w:r>
            <w:r w:rsidR="00F9550C">
              <w:rPr>
                <w:sz w:val="24"/>
              </w:rPr>
              <w:t xml:space="preserve">холодного </w:t>
            </w:r>
            <w:r w:rsidRPr="00562DE7">
              <w:rPr>
                <w:sz w:val="24"/>
              </w:rPr>
              <w:t>водоснабжения</w:t>
            </w:r>
            <w:r>
              <w:rPr>
                <w:sz w:val="24"/>
              </w:rPr>
              <w:t>.</w:t>
            </w:r>
          </w:p>
          <w:p w:rsidR="006279E3" w:rsidRDefault="006279E3" w:rsidP="00821CD2">
            <w:pPr>
              <w:pStyle w:val="a8"/>
              <w:tabs>
                <w:tab w:val="left" w:pos="9673"/>
              </w:tabs>
              <w:spacing w:line="240" w:lineRule="auto"/>
              <w:ind w:right="34" w:firstLine="284"/>
              <w:jc w:val="both"/>
              <w:rPr>
                <w:sz w:val="24"/>
              </w:rPr>
            </w:pPr>
            <w:r>
              <w:rPr>
                <w:sz w:val="24"/>
              </w:rPr>
              <w:t>Возможная точка присоединения –</w:t>
            </w:r>
            <w:r w:rsidR="00821CD2">
              <w:rPr>
                <w:sz w:val="24"/>
              </w:rPr>
              <w:t xml:space="preserve"> центральный водопровод ВК-44 по ул. Ленина, д.30</w:t>
            </w:r>
            <w:r>
              <w:rPr>
                <w:sz w:val="24"/>
              </w:rPr>
              <w:t>;</w:t>
            </w:r>
          </w:p>
          <w:p w:rsidR="00821CD2" w:rsidRDefault="00821CD2" w:rsidP="00821CD2">
            <w:pPr>
              <w:pStyle w:val="a8"/>
              <w:tabs>
                <w:tab w:val="left" w:pos="9673"/>
              </w:tabs>
              <w:spacing w:line="240" w:lineRule="auto"/>
              <w:ind w:right="34" w:firstLine="284"/>
              <w:jc w:val="both"/>
              <w:rPr>
                <w:sz w:val="24"/>
              </w:rPr>
            </w:pPr>
            <w:r>
              <w:rPr>
                <w:sz w:val="24"/>
              </w:rPr>
              <w:t>Предельная свободная мощность существующих сетей – 2,2 ты</w:t>
            </w:r>
            <w:r w:rsidR="0018019D">
              <w:rPr>
                <w:sz w:val="24"/>
              </w:rPr>
              <w:t>с</w:t>
            </w:r>
            <w:r>
              <w:rPr>
                <w:sz w:val="24"/>
              </w:rPr>
              <w:t xml:space="preserve">. </w:t>
            </w:r>
            <w:r w:rsidR="0018019D">
              <w:rPr>
                <w:sz w:val="24"/>
              </w:rPr>
              <w:t xml:space="preserve"> куб м в сутки;</w:t>
            </w:r>
          </w:p>
          <w:p w:rsidR="006279E3" w:rsidRDefault="006279E3" w:rsidP="00821CD2">
            <w:pPr>
              <w:pStyle w:val="a8"/>
              <w:tabs>
                <w:tab w:val="left" w:pos="9673"/>
              </w:tabs>
              <w:spacing w:line="240" w:lineRule="auto"/>
              <w:ind w:left="-142" w:right="34" w:firstLine="426"/>
              <w:jc w:val="both"/>
              <w:rPr>
                <w:sz w:val="24"/>
              </w:rPr>
            </w:pPr>
            <w:r>
              <w:rPr>
                <w:sz w:val="24"/>
              </w:rPr>
              <w:t xml:space="preserve">Максимальная </w:t>
            </w:r>
            <w:r w:rsidR="00821CD2">
              <w:rPr>
                <w:sz w:val="24"/>
              </w:rPr>
              <w:t xml:space="preserve">нагрузка на сети </w:t>
            </w:r>
            <w:r>
              <w:rPr>
                <w:sz w:val="24"/>
              </w:rPr>
              <w:t xml:space="preserve">– </w:t>
            </w:r>
            <w:r w:rsidR="00821CD2">
              <w:rPr>
                <w:sz w:val="24"/>
              </w:rPr>
              <w:t>0,04 куб м в час</w:t>
            </w:r>
            <w:r>
              <w:rPr>
                <w:sz w:val="24"/>
              </w:rPr>
              <w:t>;</w:t>
            </w:r>
          </w:p>
          <w:p w:rsidR="006279E3" w:rsidRDefault="006279E3" w:rsidP="00821CD2">
            <w:pPr>
              <w:pStyle w:val="a8"/>
              <w:tabs>
                <w:tab w:val="left" w:pos="9673"/>
              </w:tabs>
              <w:spacing w:line="240" w:lineRule="auto"/>
              <w:ind w:left="34" w:right="34" w:firstLine="250"/>
              <w:jc w:val="both"/>
              <w:rPr>
                <w:sz w:val="24"/>
              </w:rPr>
            </w:pPr>
            <w:r>
              <w:rPr>
                <w:sz w:val="24"/>
              </w:rPr>
              <w:t xml:space="preserve">Срок, в течение которого правообладатель земельного участка может обратиться в целях заключения договора о подключении (технологическом присоединении) – </w:t>
            </w:r>
            <w:r w:rsidR="00821CD2">
              <w:rPr>
                <w:sz w:val="24"/>
              </w:rPr>
              <w:t>6</w:t>
            </w:r>
            <w:r>
              <w:rPr>
                <w:sz w:val="24"/>
              </w:rPr>
              <w:t xml:space="preserve"> месяц</w:t>
            </w:r>
            <w:r w:rsidR="00821CD2">
              <w:rPr>
                <w:sz w:val="24"/>
              </w:rPr>
              <w:t>ев</w:t>
            </w:r>
            <w:r>
              <w:rPr>
                <w:sz w:val="24"/>
              </w:rPr>
              <w:t xml:space="preserve"> со дня предоставления информации о возможности подключения;</w:t>
            </w:r>
          </w:p>
          <w:p w:rsidR="006279E3" w:rsidRPr="00562DE7" w:rsidRDefault="006279E3" w:rsidP="00821CD2">
            <w:pPr>
              <w:pStyle w:val="a8"/>
              <w:tabs>
                <w:tab w:val="left" w:pos="9673"/>
              </w:tabs>
              <w:spacing w:line="240" w:lineRule="auto"/>
              <w:ind w:right="34" w:firstLine="284"/>
              <w:jc w:val="both"/>
              <w:rPr>
                <w:sz w:val="24"/>
              </w:rPr>
            </w:pPr>
            <w:r>
              <w:rPr>
                <w:sz w:val="24"/>
              </w:rPr>
              <w:t>Плата</w:t>
            </w:r>
            <w:r w:rsidRPr="00562DE7">
              <w:rPr>
                <w:sz w:val="24"/>
              </w:rPr>
              <w:t xml:space="preserve"> за </w:t>
            </w:r>
            <w:r w:rsidR="00821CD2" w:rsidRPr="00562DE7">
              <w:rPr>
                <w:sz w:val="24"/>
              </w:rPr>
              <w:t xml:space="preserve">подключение </w:t>
            </w:r>
            <w:r w:rsidR="0018019D">
              <w:rPr>
                <w:sz w:val="24"/>
              </w:rPr>
              <w:t xml:space="preserve">к сетям водоснабжения </w:t>
            </w:r>
            <w:r w:rsidR="00821CD2">
              <w:rPr>
                <w:sz w:val="24"/>
              </w:rPr>
              <w:t xml:space="preserve">составляет </w:t>
            </w:r>
            <w:r w:rsidR="0018019D">
              <w:rPr>
                <w:sz w:val="24"/>
              </w:rPr>
              <w:t xml:space="preserve">- </w:t>
            </w:r>
            <w:r w:rsidR="00821CD2">
              <w:rPr>
                <w:sz w:val="24"/>
              </w:rPr>
              <w:t>4991,57 рублей</w:t>
            </w:r>
            <w:r w:rsidRPr="00562DE7">
              <w:rPr>
                <w:sz w:val="24"/>
              </w:rPr>
              <w:t xml:space="preserve"> (письмо </w:t>
            </w:r>
            <w:r w:rsidR="00821CD2">
              <w:rPr>
                <w:sz w:val="24"/>
              </w:rPr>
              <w:t>ООО «Коммунальщик»</w:t>
            </w:r>
            <w:r w:rsidRPr="00562DE7">
              <w:rPr>
                <w:sz w:val="24"/>
              </w:rPr>
              <w:t xml:space="preserve"> от </w:t>
            </w:r>
            <w:r w:rsidR="00821CD2">
              <w:rPr>
                <w:sz w:val="24"/>
              </w:rPr>
              <w:t>28.02.2024</w:t>
            </w:r>
            <w:r w:rsidRPr="00562DE7">
              <w:rPr>
                <w:sz w:val="24"/>
              </w:rPr>
              <w:t xml:space="preserve"> № </w:t>
            </w:r>
            <w:r w:rsidR="00821CD2">
              <w:rPr>
                <w:sz w:val="24"/>
              </w:rPr>
              <w:t>34</w:t>
            </w:r>
            <w:r w:rsidRPr="00562DE7">
              <w:rPr>
                <w:sz w:val="24"/>
              </w:rPr>
              <w:t xml:space="preserve">). </w:t>
            </w:r>
          </w:p>
          <w:p w:rsidR="006279E3" w:rsidRDefault="006279E3" w:rsidP="00821CD2">
            <w:pPr>
              <w:pStyle w:val="a8"/>
              <w:tabs>
                <w:tab w:val="left" w:pos="9673"/>
              </w:tabs>
              <w:spacing w:line="240" w:lineRule="auto"/>
              <w:ind w:right="34" w:firstLine="284"/>
              <w:jc w:val="both"/>
              <w:rPr>
                <w:sz w:val="24"/>
              </w:rPr>
            </w:pPr>
            <w:r w:rsidRPr="00562DE7">
              <w:rPr>
                <w:sz w:val="24"/>
              </w:rPr>
              <w:t xml:space="preserve">Технические условия на подключение к </w:t>
            </w:r>
            <w:r>
              <w:rPr>
                <w:sz w:val="24"/>
              </w:rPr>
              <w:t>централизованной системе</w:t>
            </w:r>
            <w:r w:rsidRPr="00562DE7">
              <w:rPr>
                <w:sz w:val="24"/>
              </w:rPr>
              <w:t xml:space="preserve"> водоотведения: имеется техническая возможность подключения к </w:t>
            </w:r>
            <w:r>
              <w:rPr>
                <w:sz w:val="24"/>
              </w:rPr>
              <w:t xml:space="preserve">централизованным сетям </w:t>
            </w:r>
            <w:r w:rsidRPr="00562DE7">
              <w:rPr>
                <w:sz w:val="24"/>
              </w:rPr>
              <w:t>водоотведения</w:t>
            </w:r>
            <w:r>
              <w:rPr>
                <w:sz w:val="24"/>
              </w:rPr>
              <w:t>.</w:t>
            </w:r>
          </w:p>
          <w:p w:rsidR="006279E3" w:rsidRDefault="006279E3" w:rsidP="00821CD2">
            <w:pPr>
              <w:pStyle w:val="a8"/>
              <w:tabs>
                <w:tab w:val="left" w:pos="9673"/>
              </w:tabs>
              <w:spacing w:line="240" w:lineRule="auto"/>
              <w:ind w:right="34" w:firstLine="284"/>
              <w:jc w:val="both"/>
              <w:rPr>
                <w:sz w:val="24"/>
              </w:rPr>
            </w:pPr>
            <w:r>
              <w:rPr>
                <w:sz w:val="24"/>
              </w:rPr>
              <w:t xml:space="preserve">Возможная точка присоединения – </w:t>
            </w:r>
            <w:r w:rsidR="00821CD2">
              <w:rPr>
                <w:sz w:val="24"/>
              </w:rPr>
              <w:t xml:space="preserve">центральные сети </w:t>
            </w:r>
            <w:r>
              <w:rPr>
                <w:sz w:val="24"/>
              </w:rPr>
              <w:t>канализаци</w:t>
            </w:r>
            <w:r w:rsidR="00821CD2">
              <w:rPr>
                <w:sz w:val="24"/>
              </w:rPr>
              <w:t>и КК-92 по ул. Ленина, д.35</w:t>
            </w:r>
            <w:r>
              <w:rPr>
                <w:sz w:val="24"/>
              </w:rPr>
              <w:t>;</w:t>
            </w:r>
          </w:p>
          <w:p w:rsidR="0018019D" w:rsidRDefault="0018019D" w:rsidP="0018019D">
            <w:pPr>
              <w:pStyle w:val="a8"/>
              <w:tabs>
                <w:tab w:val="left" w:pos="9673"/>
              </w:tabs>
              <w:spacing w:line="240" w:lineRule="auto"/>
              <w:ind w:right="34" w:firstLine="284"/>
              <w:jc w:val="both"/>
              <w:rPr>
                <w:sz w:val="24"/>
              </w:rPr>
            </w:pPr>
            <w:r>
              <w:rPr>
                <w:sz w:val="24"/>
              </w:rPr>
              <w:t>Предельная свободная мощность существующих сетей – 3,22 тыс.  куб м в сутки;</w:t>
            </w:r>
          </w:p>
          <w:p w:rsidR="006279E3" w:rsidRDefault="006279E3" w:rsidP="00821CD2">
            <w:pPr>
              <w:pStyle w:val="a8"/>
              <w:tabs>
                <w:tab w:val="left" w:pos="9673"/>
              </w:tabs>
              <w:spacing w:line="240" w:lineRule="auto"/>
              <w:ind w:right="34" w:firstLine="284"/>
              <w:jc w:val="both"/>
              <w:rPr>
                <w:sz w:val="24"/>
              </w:rPr>
            </w:pPr>
            <w:r>
              <w:rPr>
                <w:sz w:val="24"/>
              </w:rPr>
              <w:t xml:space="preserve">Максимальная </w:t>
            </w:r>
            <w:r w:rsidR="00821CD2">
              <w:rPr>
                <w:sz w:val="24"/>
              </w:rPr>
              <w:t>нагрузка на сети</w:t>
            </w:r>
            <w:r>
              <w:rPr>
                <w:sz w:val="24"/>
              </w:rPr>
              <w:t xml:space="preserve"> </w:t>
            </w:r>
            <w:r w:rsidR="009649E5">
              <w:rPr>
                <w:sz w:val="24"/>
              </w:rPr>
              <w:t>–</w:t>
            </w:r>
            <w:r>
              <w:rPr>
                <w:sz w:val="24"/>
              </w:rPr>
              <w:t xml:space="preserve"> </w:t>
            </w:r>
            <w:r w:rsidR="00821CD2">
              <w:rPr>
                <w:sz w:val="24"/>
              </w:rPr>
              <w:t>0,04</w:t>
            </w:r>
            <w:r>
              <w:rPr>
                <w:sz w:val="24"/>
              </w:rPr>
              <w:t xml:space="preserve"> куб. м. в </w:t>
            </w:r>
            <w:r w:rsidR="00821CD2">
              <w:rPr>
                <w:sz w:val="24"/>
              </w:rPr>
              <w:t>час</w:t>
            </w:r>
            <w:r>
              <w:rPr>
                <w:sz w:val="24"/>
              </w:rPr>
              <w:t>;</w:t>
            </w:r>
          </w:p>
          <w:p w:rsidR="006279E3" w:rsidRDefault="006279E3" w:rsidP="00821CD2">
            <w:pPr>
              <w:pStyle w:val="a8"/>
              <w:tabs>
                <w:tab w:val="left" w:pos="9673"/>
              </w:tabs>
              <w:spacing w:line="240" w:lineRule="auto"/>
              <w:ind w:right="34" w:firstLine="284"/>
              <w:jc w:val="both"/>
              <w:rPr>
                <w:sz w:val="24"/>
              </w:rPr>
            </w:pPr>
            <w:r>
              <w:rPr>
                <w:sz w:val="24"/>
              </w:rPr>
              <w:t xml:space="preserve">Срок, в течение которого правообладатель земельного участка может обратиться в целях заключения договора о подключении (технологическом присоединении) – </w:t>
            </w:r>
            <w:r w:rsidR="0018019D">
              <w:rPr>
                <w:sz w:val="24"/>
              </w:rPr>
              <w:t>6</w:t>
            </w:r>
            <w:r>
              <w:rPr>
                <w:sz w:val="24"/>
              </w:rPr>
              <w:t xml:space="preserve"> месяц</w:t>
            </w:r>
            <w:r w:rsidR="0018019D">
              <w:rPr>
                <w:sz w:val="24"/>
              </w:rPr>
              <w:t>ев</w:t>
            </w:r>
            <w:r>
              <w:rPr>
                <w:sz w:val="24"/>
              </w:rPr>
              <w:t xml:space="preserve"> со дня предоставления информации о возможности подключения;</w:t>
            </w:r>
          </w:p>
          <w:p w:rsidR="0018019D" w:rsidRPr="00562DE7" w:rsidRDefault="0018019D" w:rsidP="0018019D">
            <w:pPr>
              <w:pStyle w:val="a8"/>
              <w:tabs>
                <w:tab w:val="left" w:pos="9673"/>
              </w:tabs>
              <w:spacing w:line="240" w:lineRule="auto"/>
              <w:ind w:right="34" w:firstLine="284"/>
              <w:jc w:val="both"/>
              <w:rPr>
                <w:sz w:val="24"/>
              </w:rPr>
            </w:pPr>
            <w:r>
              <w:rPr>
                <w:sz w:val="24"/>
              </w:rPr>
              <w:t>Плата</w:t>
            </w:r>
            <w:r w:rsidR="0031061F">
              <w:rPr>
                <w:sz w:val="24"/>
              </w:rPr>
              <w:t xml:space="preserve"> </w:t>
            </w:r>
            <w:r>
              <w:rPr>
                <w:sz w:val="24"/>
              </w:rPr>
              <w:t>з</w:t>
            </w:r>
            <w:r w:rsidR="0031061F">
              <w:rPr>
                <w:sz w:val="24"/>
              </w:rPr>
              <w:t>а</w:t>
            </w:r>
            <w:r w:rsidR="006279E3">
              <w:rPr>
                <w:sz w:val="24"/>
              </w:rPr>
              <w:t xml:space="preserve"> подключение </w:t>
            </w:r>
            <w:r w:rsidR="0031061F">
              <w:rPr>
                <w:sz w:val="24"/>
              </w:rPr>
              <w:t xml:space="preserve">к сетям водоотведения </w:t>
            </w:r>
            <w:r>
              <w:rPr>
                <w:sz w:val="24"/>
              </w:rPr>
              <w:t>составляет – 4784,05 рублей</w:t>
            </w:r>
            <w:r w:rsidR="0031061F">
              <w:rPr>
                <w:sz w:val="24"/>
              </w:rPr>
              <w:t xml:space="preserve"> </w:t>
            </w:r>
            <w:r w:rsidRPr="00562DE7">
              <w:rPr>
                <w:sz w:val="24"/>
              </w:rPr>
              <w:t xml:space="preserve">(письмо </w:t>
            </w:r>
            <w:r>
              <w:rPr>
                <w:sz w:val="24"/>
              </w:rPr>
              <w:t>ООО «Коммунальщик»</w:t>
            </w:r>
            <w:r w:rsidRPr="00562DE7">
              <w:rPr>
                <w:sz w:val="24"/>
              </w:rPr>
              <w:t xml:space="preserve"> от </w:t>
            </w:r>
            <w:r>
              <w:rPr>
                <w:sz w:val="24"/>
              </w:rPr>
              <w:t>28.02.2024</w:t>
            </w:r>
            <w:r w:rsidRPr="00562DE7">
              <w:rPr>
                <w:sz w:val="24"/>
              </w:rPr>
              <w:t xml:space="preserve"> № </w:t>
            </w:r>
            <w:r>
              <w:rPr>
                <w:sz w:val="24"/>
              </w:rPr>
              <w:t>34</w:t>
            </w:r>
            <w:r w:rsidRPr="00562DE7">
              <w:rPr>
                <w:sz w:val="24"/>
              </w:rPr>
              <w:t xml:space="preserve">). </w:t>
            </w:r>
          </w:p>
          <w:p w:rsidR="006279E3" w:rsidRDefault="006279E3" w:rsidP="00821CD2">
            <w:pPr>
              <w:pStyle w:val="a8"/>
              <w:tabs>
                <w:tab w:val="left" w:pos="9673"/>
              </w:tabs>
              <w:spacing w:line="240" w:lineRule="auto"/>
              <w:ind w:right="34" w:firstLine="284"/>
              <w:jc w:val="both"/>
              <w:rPr>
                <w:sz w:val="24"/>
              </w:rPr>
            </w:pPr>
            <w:r w:rsidRPr="00562DE7">
              <w:rPr>
                <w:sz w:val="24"/>
              </w:rPr>
              <w:t>Технические условия на подключение к</w:t>
            </w:r>
            <w:r>
              <w:rPr>
                <w:sz w:val="24"/>
              </w:rPr>
              <w:t xml:space="preserve"> централизованной системе газоснабжения</w:t>
            </w:r>
            <w:r w:rsidRPr="00562DE7">
              <w:rPr>
                <w:sz w:val="24"/>
              </w:rPr>
              <w:t>:</w:t>
            </w:r>
            <w:r>
              <w:rPr>
                <w:sz w:val="24"/>
              </w:rPr>
              <w:t xml:space="preserve"> имеется техническая возможность подключения объекта капитального строительства по вышеуказанному адре</w:t>
            </w:r>
            <w:r w:rsidR="009649E5">
              <w:rPr>
                <w:sz w:val="24"/>
              </w:rPr>
              <w:t>су</w:t>
            </w:r>
            <w:r>
              <w:rPr>
                <w:sz w:val="24"/>
              </w:rPr>
              <w:t>;</w:t>
            </w:r>
          </w:p>
          <w:p w:rsidR="006279E3" w:rsidRDefault="006279E3" w:rsidP="0018019D">
            <w:pPr>
              <w:pStyle w:val="a8"/>
              <w:tabs>
                <w:tab w:val="left" w:pos="9673"/>
              </w:tabs>
              <w:spacing w:line="240" w:lineRule="auto"/>
              <w:ind w:right="34" w:firstLine="284"/>
              <w:jc w:val="both"/>
              <w:rPr>
                <w:sz w:val="24"/>
              </w:rPr>
            </w:pPr>
            <w:r>
              <w:rPr>
                <w:sz w:val="24"/>
              </w:rPr>
              <w:t xml:space="preserve">Точкой подключения может быть избран газопровод </w:t>
            </w:r>
            <w:r w:rsidR="009649E5">
              <w:rPr>
                <w:sz w:val="24"/>
              </w:rPr>
              <w:t>низкого давления</w:t>
            </w:r>
            <w:r>
              <w:rPr>
                <w:sz w:val="24"/>
              </w:rPr>
              <w:t xml:space="preserve">, диаметром </w:t>
            </w:r>
            <w:r w:rsidR="0018019D">
              <w:rPr>
                <w:sz w:val="24"/>
              </w:rPr>
              <w:t xml:space="preserve">76 </w:t>
            </w:r>
            <w:proofErr w:type="spellStart"/>
            <w:r w:rsidR="0018019D">
              <w:rPr>
                <w:sz w:val="24"/>
              </w:rPr>
              <w:t>ст</w:t>
            </w:r>
            <w:proofErr w:type="spellEnd"/>
            <w:r>
              <w:rPr>
                <w:sz w:val="24"/>
              </w:rPr>
              <w:t xml:space="preserve"> мм, проложенный </w:t>
            </w:r>
            <w:r w:rsidR="0018019D">
              <w:rPr>
                <w:sz w:val="24"/>
              </w:rPr>
              <w:t>к дому №27 по ул. Ленина (владелец А</w:t>
            </w:r>
            <w:r>
              <w:rPr>
                <w:sz w:val="24"/>
              </w:rPr>
              <w:t>О «Газпром газораспределение»);</w:t>
            </w:r>
          </w:p>
          <w:p w:rsidR="0018019D" w:rsidRDefault="0018019D" w:rsidP="0018019D">
            <w:pPr>
              <w:pStyle w:val="a8"/>
              <w:tabs>
                <w:tab w:val="left" w:pos="9673"/>
              </w:tabs>
              <w:spacing w:line="240" w:lineRule="auto"/>
              <w:ind w:right="34" w:firstLine="284"/>
              <w:jc w:val="both"/>
              <w:rPr>
                <w:sz w:val="24"/>
              </w:rPr>
            </w:pPr>
            <w:r>
              <w:rPr>
                <w:sz w:val="24"/>
              </w:rPr>
              <w:t>Срок действия технических условий и срок подключения объекта составляет 135 дней со дня заключения договора о подключении (технологическом присоединении) объекта капитального строительства к сети газораспределения;</w:t>
            </w:r>
          </w:p>
          <w:p w:rsidR="00DB1413" w:rsidRDefault="006279E3" w:rsidP="00821CD2">
            <w:pPr>
              <w:pStyle w:val="a8"/>
              <w:tabs>
                <w:tab w:val="left" w:pos="9673"/>
              </w:tabs>
              <w:spacing w:line="240" w:lineRule="auto"/>
              <w:ind w:right="34" w:firstLine="284"/>
              <w:jc w:val="both"/>
              <w:rPr>
                <w:sz w:val="24"/>
              </w:rPr>
            </w:pPr>
            <w:r>
              <w:rPr>
                <w:sz w:val="24"/>
              </w:rPr>
              <w:t>Для заключения договора о подключении (технологическом присоединении) объекта капитального строительства и газоиспользующего оборудования к сети газораспределения необходимо предоставить заявку о подключении с приложением документов в соответствии с требованиями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№1547</w:t>
            </w:r>
            <w:r w:rsidR="00DB1413">
              <w:rPr>
                <w:sz w:val="24"/>
              </w:rPr>
              <w:t>.</w:t>
            </w:r>
          </w:p>
          <w:p w:rsidR="006279E3" w:rsidRDefault="00DB1413" w:rsidP="00821CD2">
            <w:pPr>
              <w:pStyle w:val="a8"/>
              <w:tabs>
                <w:tab w:val="left" w:pos="9673"/>
              </w:tabs>
              <w:spacing w:line="240" w:lineRule="auto"/>
              <w:ind w:right="-108" w:firstLine="284"/>
              <w:jc w:val="both"/>
              <w:rPr>
                <w:sz w:val="24"/>
              </w:rPr>
            </w:pPr>
            <w:r>
              <w:rPr>
                <w:sz w:val="24"/>
              </w:rPr>
              <w:t>Размер платы за подключение (технологическое присоединение) газоиспользующего оборудования устанавливается в соответствии с решением Региональной службы по тарифам Нижегородской области о</w:t>
            </w:r>
            <w:r w:rsidR="0018019D">
              <w:rPr>
                <w:sz w:val="24"/>
              </w:rPr>
              <w:t>т 26.12.2023 №59/7, от 14.11.2023 №47/1</w:t>
            </w:r>
            <w:r>
              <w:rPr>
                <w:sz w:val="24"/>
              </w:rPr>
              <w:t xml:space="preserve"> </w:t>
            </w:r>
            <w:r w:rsidR="006279E3">
              <w:rPr>
                <w:sz w:val="24"/>
              </w:rPr>
              <w:t xml:space="preserve">(письмо </w:t>
            </w:r>
            <w:r w:rsidR="00D84467">
              <w:rPr>
                <w:sz w:val="24"/>
              </w:rPr>
              <w:t>ОО</w:t>
            </w:r>
            <w:r w:rsidR="006279E3">
              <w:rPr>
                <w:sz w:val="24"/>
              </w:rPr>
              <w:t xml:space="preserve">О «Газпром газораспределение Нижний Новгород» филиал в г. Павлово от </w:t>
            </w:r>
            <w:r w:rsidR="009B5F96">
              <w:rPr>
                <w:sz w:val="24"/>
              </w:rPr>
              <w:t>14.02.2024 №0716-24-26</w:t>
            </w:r>
            <w:r w:rsidR="0031061F">
              <w:rPr>
                <w:sz w:val="24"/>
              </w:rPr>
              <w:t>).</w:t>
            </w:r>
          </w:p>
          <w:p w:rsidR="006279E3" w:rsidRPr="00562DE7" w:rsidRDefault="006279E3" w:rsidP="00821CD2">
            <w:pPr>
              <w:tabs>
                <w:tab w:val="left" w:pos="9673"/>
                <w:tab w:val="left" w:pos="10490"/>
              </w:tabs>
              <w:ind w:firstLine="426"/>
              <w:jc w:val="both"/>
              <w:rPr>
                <w:sz w:val="24"/>
              </w:rPr>
            </w:pPr>
            <w:r w:rsidRPr="00562DE7">
              <w:rPr>
                <w:sz w:val="24"/>
              </w:rPr>
              <w:t>С оригиналами тех</w:t>
            </w:r>
            <w:r>
              <w:rPr>
                <w:sz w:val="24"/>
              </w:rPr>
              <w:t xml:space="preserve">нических </w:t>
            </w:r>
            <w:r w:rsidRPr="00562DE7">
              <w:rPr>
                <w:sz w:val="24"/>
              </w:rPr>
              <w:t>условий можно ознакомится по адресу: г. Кулебаки, ул. Воровского, 49, ком. № 513, в дни и часы, установленные для приема заявок, при предъявлении документа, подтверждающего полномочия обратившегося лица.</w:t>
            </w:r>
          </w:p>
          <w:p w:rsidR="006279E3" w:rsidRPr="004166C0" w:rsidRDefault="006279E3" w:rsidP="00821CD2">
            <w:pPr>
              <w:pStyle w:val="21"/>
              <w:shd w:val="clear" w:color="auto" w:fill="auto"/>
              <w:tabs>
                <w:tab w:val="left" w:pos="9673"/>
              </w:tabs>
              <w:spacing w:before="0" w:line="270" w:lineRule="exact"/>
              <w:ind w:left="60" w:right="60" w:firstLine="400"/>
              <w:jc w:val="both"/>
              <w:rPr>
                <w:sz w:val="24"/>
                <w:szCs w:val="24"/>
              </w:rPr>
            </w:pPr>
            <w:r w:rsidRPr="00562DE7">
              <w:rPr>
                <w:sz w:val="24"/>
                <w:szCs w:val="24"/>
              </w:rPr>
              <w:t>Организатор торгов: Администрация городского округа город Кулебаки, в лице Комитета по управлению муниципальным имуществом. Местонахождение и почтовый адрес организатора торгов: Нижегородская область, г. Кулебаки, ул. Воровского, д.49 (ком. 513), тел. 8(83176) -5-21-87, контактное лицо Черненко Ирина Евгеньевна</w:t>
            </w:r>
            <w:r w:rsidRPr="004166C0">
              <w:rPr>
                <w:sz w:val="24"/>
                <w:szCs w:val="24"/>
              </w:rPr>
              <w:t>.</w:t>
            </w:r>
          </w:p>
          <w:p w:rsidR="006279E3" w:rsidRPr="004166C0" w:rsidRDefault="006279E3" w:rsidP="00821CD2">
            <w:pPr>
              <w:pStyle w:val="21"/>
              <w:shd w:val="clear" w:color="auto" w:fill="auto"/>
              <w:tabs>
                <w:tab w:val="left" w:pos="9673"/>
              </w:tabs>
              <w:spacing w:before="0" w:line="270" w:lineRule="exact"/>
              <w:ind w:left="60" w:right="60" w:firstLine="400"/>
              <w:jc w:val="both"/>
              <w:rPr>
                <w:sz w:val="24"/>
                <w:szCs w:val="24"/>
              </w:rPr>
            </w:pPr>
          </w:p>
          <w:p w:rsidR="006279E3" w:rsidRDefault="006279E3" w:rsidP="00821CD2">
            <w:pPr>
              <w:tabs>
                <w:tab w:val="left" w:pos="9673"/>
              </w:tabs>
              <w:autoSpaceDE w:val="0"/>
              <w:autoSpaceDN w:val="0"/>
              <w:adjustRightInd w:val="0"/>
              <w:jc w:val="both"/>
              <w:rPr>
                <w:spacing w:val="-6"/>
                <w:sz w:val="24"/>
              </w:rPr>
            </w:pPr>
            <w:r>
              <w:rPr>
                <w:b/>
                <w:sz w:val="24"/>
              </w:rPr>
              <w:t xml:space="preserve">       </w:t>
            </w:r>
            <w:r w:rsidR="00E356BC">
              <w:rPr>
                <w:b/>
                <w:sz w:val="24"/>
              </w:rPr>
              <w:t xml:space="preserve"> </w:t>
            </w:r>
            <w:r w:rsidRPr="00E360B6">
              <w:rPr>
                <w:b/>
                <w:sz w:val="24"/>
              </w:rPr>
              <w:t>Оператор электронной площадки</w:t>
            </w:r>
            <w:r w:rsidRPr="00E360B6">
              <w:rPr>
                <w:sz w:val="24"/>
              </w:rPr>
              <w:t xml:space="preserve"> – «НЭП –Фабрикант», владельцем и операторам которой является Акционерное общество "Электронные торговые системы» (АО «ЭТС»</w:t>
            </w:r>
            <w:r w:rsidRPr="00E360B6">
              <w:rPr>
                <w:spacing w:val="-6"/>
                <w:sz w:val="24"/>
              </w:rPr>
              <w:t>). Адрес:</w:t>
            </w:r>
            <w:r>
              <w:rPr>
                <w:spacing w:val="-6"/>
                <w:sz w:val="24"/>
              </w:rPr>
              <w:t xml:space="preserve">123112, г. Москва, ул. </w:t>
            </w:r>
            <w:proofErr w:type="spellStart"/>
            <w:r>
              <w:rPr>
                <w:spacing w:val="-6"/>
                <w:sz w:val="24"/>
              </w:rPr>
              <w:t>Тестовская</w:t>
            </w:r>
            <w:proofErr w:type="spellEnd"/>
            <w:r>
              <w:rPr>
                <w:spacing w:val="-6"/>
                <w:sz w:val="24"/>
              </w:rPr>
              <w:t>, д.10, тел. 84955140204.</w:t>
            </w:r>
          </w:p>
          <w:p w:rsidR="006279E3" w:rsidRDefault="006279E3" w:rsidP="00821CD2">
            <w:pPr>
              <w:tabs>
                <w:tab w:val="left" w:pos="9673"/>
              </w:tabs>
              <w:autoSpaceDE w:val="0"/>
              <w:autoSpaceDN w:val="0"/>
              <w:adjustRightInd w:val="0"/>
              <w:jc w:val="both"/>
              <w:rPr>
                <w:spacing w:val="-6"/>
                <w:sz w:val="24"/>
              </w:rPr>
            </w:pPr>
            <w:r>
              <w:rPr>
                <w:b/>
                <w:spacing w:val="-6"/>
                <w:sz w:val="24"/>
              </w:rPr>
              <w:t xml:space="preserve">         </w:t>
            </w:r>
            <w:r w:rsidRPr="00E360B6">
              <w:rPr>
                <w:b/>
                <w:spacing w:val="-6"/>
                <w:sz w:val="24"/>
              </w:rPr>
              <w:t>Сайт оператора</w:t>
            </w:r>
            <w:r w:rsidRPr="00E360B6">
              <w:rPr>
                <w:spacing w:val="-6"/>
                <w:sz w:val="24"/>
              </w:rPr>
              <w:t xml:space="preserve"> электронной площадки в сети интернет: (</w:t>
            </w:r>
            <w:hyperlink r:id="rId9" w:history="1">
              <w:r w:rsidRPr="00E360B6">
                <w:rPr>
                  <w:sz w:val="24"/>
                  <w:u w:val="single"/>
                  <w:lang w:eastAsia="en-US"/>
                </w:rPr>
                <w:t>https://www.fabrikant.ru</w:t>
              </w:r>
            </w:hyperlink>
            <w:r w:rsidRPr="00E360B6">
              <w:rPr>
                <w:sz w:val="24"/>
                <w:lang w:eastAsia="en-US"/>
              </w:rPr>
              <w:t>).</w:t>
            </w:r>
          </w:p>
          <w:p w:rsidR="006279E3" w:rsidRPr="00E360B6" w:rsidRDefault="006279E3" w:rsidP="00821CD2">
            <w:pPr>
              <w:tabs>
                <w:tab w:val="left" w:pos="9673"/>
              </w:tabs>
              <w:autoSpaceDE w:val="0"/>
              <w:autoSpaceDN w:val="0"/>
              <w:adjustRightInd w:val="0"/>
              <w:ind w:firstLine="426"/>
              <w:jc w:val="both"/>
              <w:rPr>
                <w:sz w:val="24"/>
              </w:rPr>
            </w:pPr>
            <w:r>
              <w:rPr>
                <w:b/>
                <w:sz w:val="24"/>
              </w:rPr>
              <w:t xml:space="preserve"> </w:t>
            </w:r>
            <w:r w:rsidRPr="00E360B6">
              <w:rPr>
                <w:b/>
                <w:sz w:val="24"/>
              </w:rPr>
              <w:t>Порядок проведения аукциона</w:t>
            </w:r>
            <w:r w:rsidR="0007794F">
              <w:rPr>
                <w:sz w:val="24"/>
              </w:rPr>
              <w:t xml:space="preserve">: </w:t>
            </w:r>
            <w:r w:rsidR="00F25F1D">
              <w:rPr>
                <w:sz w:val="24"/>
              </w:rPr>
              <w:t>установлен ст. 39.12</w:t>
            </w:r>
            <w:r w:rsidRPr="00E360B6">
              <w:rPr>
                <w:sz w:val="24"/>
              </w:rPr>
              <w:t xml:space="preserve"> Земельного кодекса Российской Федерации.</w:t>
            </w:r>
          </w:p>
          <w:p w:rsidR="006279E3" w:rsidRPr="00E360B6" w:rsidRDefault="006279E3" w:rsidP="00821CD2">
            <w:pPr>
              <w:tabs>
                <w:tab w:val="left" w:pos="9673"/>
              </w:tabs>
              <w:suppressAutoHyphens/>
              <w:autoSpaceDE w:val="0"/>
              <w:spacing w:line="276" w:lineRule="auto"/>
              <w:ind w:firstLine="567"/>
              <w:jc w:val="both"/>
              <w:rPr>
                <w:b/>
                <w:sz w:val="24"/>
              </w:rPr>
            </w:pPr>
            <w:r w:rsidRPr="00E360B6">
              <w:rPr>
                <w:b/>
                <w:sz w:val="24"/>
              </w:rPr>
              <w:t>Порядок регистрации претендентов на участие в аукционе на Электронной площадке:</w:t>
            </w:r>
          </w:p>
          <w:p w:rsidR="006279E3" w:rsidRPr="00E360B6" w:rsidRDefault="006279E3" w:rsidP="00821CD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673"/>
                <w:tab w:val="left" w:pos="9912"/>
              </w:tabs>
              <w:ind w:firstLine="709"/>
              <w:rPr>
                <w:rFonts w:eastAsia="Calibri"/>
                <w:b w:val="0"/>
                <w:bCs/>
                <w:color w:val="000000"/>
                <w:sz w:val="24"/>
                <w:szCs w:val="24"/>
                <w:lang w:val="ru-RU"/>
              </w:rPr>
            </w:pPr>
            <w:r w:rsidRPr="00E360B6">
              <w:rPr>
                <w:rFonts w:eastAsia="Calibri"/>
                <w:b w:val="0"/>
                <w:bCs/>
                <w:color w:val="000000"/>
                <w:sz w:val="24"/>
                <w:szCs w:val="24"/>
                <w:lang w:val="ru-RU"/>
              </w:rPr>
              <w:t>Для обеспечения доступа к участию в электронном аукционе Претенденту необходимо пройти процедуру регистрации на электронной площадке.</w:t>
            </w:r>
          </w:p>
          <w:p w:rsidR="006279E3" w:rsidRPr="00E360B6" w:rsidRDefault="006279E3" w:rsidP="00821CD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673"/>
                <w:tab w:val="left" w:pos="9912"/>
              </w:tabs>
              <w:ind w:firstLine="709"/>
              <w:rPr>
                <w:rFonts w:eastAsia="Calibri"/>
                <w:b w:val="0"/>
                <w:bCs/>
                <w:color w:val="000000"/>
                <w:sz w:val="24"/>
                <w:szCs w:val="24"/>
                <w:lang w:val="ru-RU"/>
              </w:rPr>
            </w:pPr>
            <w:r w:rsidRPr="00E360B6">
              <w:rPr>
                <w:rFonts w:eastAsia="Calibri"/>
                <w:b w:val="0"/>
                <w:bCs/>
                <w:color w:val="000000"/>
                <w:sz w:val="24"/>
                <w:szCs w:val="24"/>
                <w:lang w:val="ru-RU"/>
              </w:rPr>
              <w:t>Регистрация на электронной площадке осуществляется без взимания платы.</w:t>
            </w:r>
          </w:p>
          <w:p w:rsidR="006279E3" w:rsidRPr="00E360B6" w:rsidRDefault="006279E3" w:rsidP="00821CD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673"/>
                <w:tab w:val="left" w:pos="9912"/>
              </w:tabs>
              <w:ind w:firstLine="709"/>
              <w:rPr>
                <w:rFonts w:eastAsia="Calibri"/>
                <w:b w:val="0"/>
                <w:bCs/>
                <w:color w:val="000000"/>
                <w:sz w:val="24"/>
                <w:szCs w:val="24"/>
                <w:lang w:val="ru-RU"/>
              </w:rPr>
            </w:pPr>
            <w:r w:rsidRPr="00E360B6">
              <w:rPr>
                <w:rFonts w:eastAsia="Calibri"/>
                <w:b w:val="0"/>
                <w:bCs/>
                <w:color w:val="000000"/>
                <w:sz w:val="24"/>
                <w:szCs w:val="24"/>
                <w:lang w:val="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6279E3" w:rsidRDefault="006279E3" w:rsidP="00821CD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673"/>
                <w:tab w:val="left" w:pos="9912"/>
              </w:tabs>
              <w:ind w:firstLine="709"/>
              <w:rPr>
                <w:rFonts w:eastAsia="Calibri"/>
                <w:b w:val="0"/>
                <w:bCs/>
                <w:color w:val="000000"/>
                <w:sz w:val="24"/>
                <w:szCs w:val="24"/>
                <w:lang w:val="ru-RU"/>
              </w:rPr>
            </w:pPr>
            <w:r w:rsidRPr="00E360B6">
              <w:rPr>
                <w:rFonts w:eastAsia="Calibri"/>
                <w:b w:val="0"/>
                <w:bCs/>
                <w:color w:val="000000"/>
                <w:sz w:val="24"/>
                <w:szCs w:val="24"/>
                <w:lang w:val="ru-RU"/>
              </w:rPr>
              <w:t xml:space="preserve">Регистрация на электронной площадке проводится в соответствии с Регламентом электронной </w:t>
            </w:r>
            <w:r w:rsidRPr="00E360B6">
              <w:rPr>
                <w:rFonts w:eastAsia="Calibri"/>
                <w:b w:val="0"/>
                <w:bCs/>
                <w:sz w:val="24"/>
                <w:szCs w:val="24"/>
                <w:lang w:val="ru-RU"/>
              </w:rPr>
              <w:t>площадки.</w:t>
            </w:r>
            <w:r w:rsidRPr="00E360B6">
              <w:rPr>
                <w:rFonts w:eastAsia="Calibri"/>
                <w:b w:val="0"/>
                <w:bCs/>
                <w:color w:val="000000"/>
                <w:sz w:val="24"/>
                <w:szCs w:val="24"/>
                <w:lang w:val="ru-RU"/>
              </w:rPr>
              <w:t xml:space="preserve"> </w:t>
            </w:r>
          </w:p>
          <w:p w:rsidR="00F77987" w:rsidRDefault="00F77987" w:rsidP="00821CD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673"/>
                <w:tab w:val="left" w:pos="9912"/>
              </w:tabs>
              <w:ind w:firstLine="709"/>
              <w:rPr>
                <w:b w:val="0"/>
                <w:bCs/>
                <w:sz w:val="24"/>
                <w:szCs w:val="24"/>
                <w:lang w:val="ru-RU"/>
              </w:rPr>
            </w:pPr>
          </w:p>
          <w:p w:rsidR="006279E3" w:rsidRPr="00E360B6" w:rsidRDefault="006279E3" w:rsidP="00821CD2">
            <w:pPr>
              <w:pStyle w:val="af0"/>
              <w:tabs>
                <w:tab w:val="left" w:pos="9673"/>
              </w:tabs>
              <w:spacing w:before="0"/>
              <w:jc w:val="center"/>
              <w:rPr>
                <w:b/>
                <w:bCs/>
              </w:rPr>
            </w:pPr>
            <w:r w:rsidRPr="00E360B6">
              <w:rPr>
                <w:b/>
                <w:bCs/>
              </w:rPr>
              <w:t>Порядок подачи заявок.</w:t>
            </w:r>
          </w:p>
          <w:p w:rsidR="006279E3" w:rsidRPr="00E360B6" w:rsidRDefault="006279E3" w:rsidP="00821CD2">
            <w:pPr>
              <w:pStyle w:val="af0"/>
              <w:tabs>
                <w:tab w:val="left" w:pos="9673"/>
              </w:tabs>
              <w:spacing w:before="0"/>
              <w:jc w:val="both"/>
            </w:pPr>
            <w:r>
              <w:t xml:space="preserve">           </w:t>
            </w:r>
            <w:r w:rsidRPr="00E360B6">
              <w:rPr>
                <w:rFonts w:eastAsia="Arial"/>
                <w:b/>
                <w:bCs/>
                <w:iCs/>
                <w:lang w:eastAsia="ar-SA"/>
              </w:rPr>
              <w:t>Дата начала приема заявок</w:t>
            </w:r>
            <w:r w:rsidRPr="00E360B6">
              <w:rPr>
                <w:rFonts w:eastAsia="Arial"/>
                <w:bCs/>
                <w:iCs/>
                <w:lang w:eastAsia="ar-SA"/>
              </w:rPr>
              <w:t xml:space="preserve"> на участие в аукционе</w:t>
            </w:r>
            <w:r w:rsidRPr="00E360B6">
              <w:rPr>
                <w:rFonts w:eastAsia="Arial"/>
                <w:lang w:eastAsia="ar-SA"/>
              </w:rPr>
              <w:t xml:space="preserve"> </w:t>
            </w:r>
            <w:r w:rsidRPr="00E360B6">
              <w:t xml:space="preserve">на электронной торговой площадке </w:t>
            </w:r>
            <w:r w:rsidRPr="00E360B6">
              <w:rPr>
                <w:spacing w:val="-6"/>
              </w:rPr>
              <w:t>НЭП- Фабрикант (</w:t>
            </w:r>
            <w:hyperlink r:id="rId10" w:history="1">
              <w:r w:rsidRPr="00E360B6">
                <w:rPr>
                  <w:u w:val="single"/>
                  <w:lang w:eastAsia="en-US"/>
                </w:rPr>
                <w:t>https://www.fabrikant.ru</w:t>
              </w:r>
            </w:hyperlink>
            <w:r w:rsidRPr="00E360B6">
              <w:rPr>
                <w:lang w:eastAsia="en-US"/>
              </w:rPr>
              <w:t xml:space="preserve">) </w:t>
            </w:r>
            <w:r w:rsidRPr="00E360B6">
              <w:t>–</w:t>
            </w:r>
            <w:r w:rsidRPr="00E360B6">
              <w:rPr>
                <w:color w:val="FF0000"/>
              </w:rPr>
              <w:t xml:space="preserve"> </w:t>
            </w:r>
            <w:r w:rsidR="00176068" w:rsidRPr="001174E1">
              <w:rPr>
                <w:b/>
              </w:rPr>
              <w:t>1</w:t>
            </w:r>
            <w:r w:rsidR="00CE2CC5" w:rsidRPr="001174E1">
              <w:rPr>
                <w:b/>
              </w:rPr>
              <w:t>8</w:t>
            </w:r>
            <w:r w:rsidR="00176068" w:rsidRPr="001174E1">
              <w:rPr>
                <w:b/>
              </w:rPr>
              <w:t>.0</w:t>
            </w:r>
            <w:r w:rsidR="00CE2CC5" w:rsidRPr="001174E1">
              <w:rPr>
                <w:b/>
              </w:rPr>
              <w:t>3.2024</w:t>
            </w:r>
            <w:r w:rsidRPr="001174E1">
              <w:rPr>
                <w:b/>
              </w:rPr>
              <w:t xml:space="preserve"> года</w:t>
            </w:r>
            <w:r w:rsidRPr="00CE2CC5">
              <w:t xml:space="preserve"> </w:t>
            </w:r>
            <w:r w:rsidRPr="00E360B6">
              <w:t>с 08-00 по московскому времени.</w:t>
            </w:r>
          </w:p>
          <w:p w:rsidR="006279E3" w:rsidRDefault="006279E3" w:rsidP="00821CD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673"/>
                <w:tab w:val="left" w:pos="9912"/>
              </w:tabs>
              <w:ind w:firstLine="709"/>
              <w:rPr>
                <w:sz w:val="24"/>
                <w:szCs w:val="24"/>
                <w:lang w:val="ru-RU"/>
              </w:rPr>
            </w:pPr>
          </w:p>
          <w:p w:rsidR="006279E3" w:rsidRPr="00CE2CC5" w:rsidRDefault="006279E3" w:rsidP="00821CD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673"/>
                <w:tab w:val="left" w:pos="9912"/>
              </w:tabs>
              <w:ind w:firstLine="709"/>
              <w:rPr>
                <w:b w:val="0"/>
                <w:sz w:val="24"/>
                <w:szCs w:val="24"/>
                <w:lang w:val="ru-RU"/>
              </w:rPr>
            </w:pPr>
            <w:r w:rsidRPr="00E360B6">
              <w:rPr>
                <w:sz w:val="24"/>
                <w:szCs w:val="24"/>
                <w:lang w:val="ru-RU"/>
              </w:rPr>
              <w:t>Дата окончания приема заявок</w:t>
            </w:r>
            <w:r w:rsidRPr="00E360B6">
              <w:rPr>
                <w:b w:val="0"/>
                <w:sz w:val="24"/>
                <w:szCs w:val="24"/>
                <w:lang w:val="ru-RU"/>
              </w:rPr>
              <w:t xml:space="preserve"> на участие в аукционе – </w:t>
            </w:r>
            <w:r w:rsidR="00176068" w:rsidRPr="001174E1">
              <w:rPr>
                <w:sz w:val="24"/>
                <w:szCs w:val="24"/>
                <w:lang w:val="ru-RU"/>
              </w:rPr>
              <w:t>1</w:t>
            </w:r>
            <w:r w:rsidR="00CE2CC5" w:rsidRPr="001174E1">
              <w:rPr>
                <w:sz w:val="24"/>
                <w:szCs w:val="24"/>
                <w:lang w:val="ru-RU"/>
              </w:rPr>
              <w:t>7</w:t>
            </w:r>
            <w:r w:rsidR="00176068" w:rsidRPr="001174E1">
              <w:rPr>
                <w:sz w:val="24"/>
                <w:szCs w:val="24"/>
                <w:lang w:val="ru-RU"/>
              </w:rPr>
              <w:t>.0</w:t>
            </w:r>
            <w:r w:rsidR="00CE2CC5" w:rsidRPr="001174E1">
              <w:rPr>
                <w:sz w:val="24"/>
                <w:szCs w:val="24"/>
                <w:lang w:val="ru-RU"/>
              </w:rPr>
              <w:t>4</w:t>
            </w:r>
            <w:r w:rsidR="00176068" w:rsidRPr="001174E1">
              <w:rPr>
                <w:sz w:val="24"/>
                <w:szCs w:val="24"/>
                <w:lang w:val="ru-RU"/>
              </w:rPr>
              <w:t>.2023</w:t>
            </w:r>
            <w:r w:rsidRPr="00CE2CC5">
              <w:rPr>
                <w:b w:val="0"/>
                <w:sz w:val="24"/>
                <w:szCs w:val="24"/>
                <w:lang w:val="ru-RU"/>
              </w:rPr>
              <w:t xml:space="preserve"> года в 16-00 по московскому времени.</w:t>
            </w:r>
          </w:p>
          <w:p w:rsidR="006279E3" w:rsidRPr="00E360B6" w:rsidRDefault="006279E3" w:rsidP="00821CD2">
            <w:pPr>
              <w:tabs>
                <w:tab w:val="left" w:pos="9673"/>
                <w:tab w:val="left" w:pos="10490"/>
              </w:tabs>
              <w:autoSpaceDE w:val="0"/>
              <w:autoSpaceDN w:val="0"/>
              <w:adjustRightInd w:val="0"/>
              <w:ind w:firstLine="708"/>
              <w:jc w:val="both"/>
              <w:outlineLvl w:val="1"/>
              <w:rPr>
                <w:rFonts w:eastAsia="Calibri"/>
                <w:bCs/>
                <w:sz w:val="24"/>
              </w:rPr>
            </w:pPr>
            <w:r w:rsidRPr="00E360B6">
              <w:rPr>
                <w:sz w:val="24"/>
              </w:rPr>
              <w:t>Для участия в аукционе Претендентам</w:t>
            </w:r>
            <w:r w:rsidRPr="00E360B6">
              <w:rPr>
                <w:rFonts w:eastAsia="Calibri"/>
                <w:bCs/>
                <w:color w:val="000000"/>
                <w:sz w:val="24"/>
              </w:rPr>
              <w:t xml:space="preserve"> необходимо подать</w:t>
            </w:r>
            <w:r w:rsidRPr="00E360B6">
              <w:rPr>
                <w:bCs/>
                <w:sz w:val="24"/>
              </w:rPr>
              <w:t xml:space="preserve"> заявку в электронной форме</w:t>
            </w:r>
            <w:r w:rsidRPr="00E360B6">
              <w:rPr>
                <w:sz w:val="24"/>
              </w:rPr>
              <w:t xml:space="preserve">, приложив к ней </w:t>
            </w:r>
            <w:r w:rsidRPr="00E360B6">
              <w:rPr>
                <w:rFonts w:eastAsia="Calibri"/>
                <w:bCs/>
                <w:sz w:val="24"/>
              </w:rPr>
              <w:t xml:space="preserve">электронные образы следующих документов: </w:t>
            </w:r>
          </w:p>
          <w:p w:rsidR="00E356BC" w:rsidRPr="00E360B6" w:rsidRDefault="00E356BC" w:rsidP="00821CD2">
            <w:pPr>
              <w:tabs>
                <w:tab w:val="left" w:pos="9673"/>
                <w:tab w:val="left" w:pos="10490"/>
              </w:tabs>
              <w:autoSpaceDE w:val="0"/>
              <w:autoSpaceDN w:val="0"/>
              <w:adjustRightInd w:val="0"/>
              <w:ind w:firstLine="708"/>
              <w:jc w:val="both"/>
              <w:outlineLvl w:val="1"/>
              <w:rPr>
                <w:sz w:val="24"/>
              </w:rPr>
            </w:pPr>
            <w:r w:rsidRPr="00E360B6">
              <w:rPr>
                <w:sz w:val="24"/>
              </w:rPr>
              <w:t>1) заявку на участие в аукционе по установленной в извещении форме</w:t>
            </w:r>
            <w:r>
              <w:rPr>
                <w:sz w:val="24"/>
              </w:rPr>
              <w:t xml:space="preserve"> (Приложение 1 к информационному извещению)</w:t>
            </w:r>
            <w:r w:rsidRPr="00E360B6">
              <w:rPr>
                <w:sz w:val="24"/>
              </w:rPr>
              <w:t xml:space="preserve"> с указанием банковских реквизитов счета для возврата задатка;</w:t>
            </w:r>
          </w:p>
          <w:p w:rsidR="006279E3" w:rsidRPr="00E360B6" w:rsidRDefault="006279E3" w:rsidP="00821CD2">
            <w:pPr>
              <w:tabs>
                <w:tab w:val="left" w:pos="9673"/>
                <w:tab w:val="left" w:pos="10490"/>
              </w:tabs>
              <w:autoSpaceDE w:val="0"/>
              <w:autoSpaceDN w:val="0"/>
              <w:adjustRightInd w:val="0"/>
              <w:ind w:firstLine="708"/>
              <w:jc w:val="both"/>
              <w:outlineLvl w:val="1"/>
              <w:rPr>
                <w:sz w:val="24"/>
              </w:rPr>
            </w:pPr>
            <w:r w:rsidRPr="00E360B6">
              <w:rPr>
                <w:sz w:val="24"/>
              </w:rPr>
              <w:t xml:space="preserve">2) копии всех листов документов, удостоверяющих личность заявителя (для физических лиц); </w:t>
            </w:r>
          </w:p>
          <w:p w:rsidR="006279E3" w:rsidRPr="00E360B6" w:rsidRDefault="006279E3" w:rsidP="00821CD2">
            <w:pPr>
              <w:tabs>
                <w:tab w:val="left" w:pos="9673"/>
                <w:tab w:val="left" w:pos="10490"/>
              </w:tabs>
              <w:autoSpaceDE w:val="0"/>
              <w:autoSpaceDN w:val="0"/>
              <w:adjustRightInd w:val="0"/>
              <w:ind w:firstLine="709"/>
              <w:jc w:val="both"/>
              <w:outlineLvl w:val="1"/>
              <w:rPr>
                <w:sz w:val="24"/>
              </w:rPr>
            </w:pPr>
            <w:r w:rsidRPr="00E360B6">
              <w:rPr>
                <w:sz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79E3" w:rsidRPr="00E360B6" w:rsidRDefault="006279E3" w:rsidP="00821CD2">
            <w:pPr>
              <w:tabs>
                <w:tab w:val="left" w:pos="9673"/>
                <w:tab w:val="left" w:pos="10490"/>
              </w:tabs>
              <w:autoSpaceDE w:val="0"/>
              <w:autoSpaceDN w:val="0"/>
              <w:adjustRightInd w:val="0"/>
              <w:ind w:firstLine="709"/>
              <w:jc w:val="both"/>
              <w:outlineLvl w:val="1"/>
              <w:rPr>
                <w:sz w:val="24"/>
              </w:rPr>
            </w:pPr>
            <w:r w:rsidRPr="00E360B6">
              <w:rPr>
                <w:sz w:val="24"/>
              </w:rPr>
              <w:t>4) документы, подтверждающие внесение задатка.</w:t>
            </w:r>
          </w:p>
          <w:p w:rsidR="006279E3" w:rsidRPr="00E360B6" w:rsidRDefault="006279E3" w:rsidP="00821CD2">
            <w:pPr>
              <w:pStyle w:val="af0"/>
              <w:tabs>
                <w:tab w:val="left" w:pos="9673"/>
              </w:tabs>
              <w:spacing w:before="0"/>
              <w:ind w:firstLine="709"/>
              <w:jc w:val="both"/>
            </w:pPr>
            <w:r w:rsidRPr="00E360B6">
              <w:t>5)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279E3" w:rsidRPr="00E360B6" w:rsidRDefault="006279E3" w:rsidP="00821CD2">
            <w:pPr>
              <w:pStyle w:val="a9"/>
              <w:tabs>
                <w:tab w:val="left" w:pos="9673"/>
                <w:tab w:val="left" w:pos="10490"/>
              </w:tabs>
              <w:spacing w:line="240" w:lineRule="auto"/>
              <w:jc w:val="both"/>
              <w:rPr>
                <w:sz w:val="24"/>
              </w:rPr>
            </w:pPr>
            <w:r w:rsidRPr="00E360B6">
              <w:rPr>
                <w:sz w:val="24"/>
              </w:rPr>
              <w:t>В случае подачи заявки представителем претендента предъявляется надлежащим образом оформленная доверенность.</w:t>
            </w:r>
          </w:p>
          <w:p w:rsidR="006279E3" w:rsidRPr="00E360B6" w:rsidRDefault="006279E3" w:rsidP="00821CD2">
            <w:pPr>
              <w:pStyle w:val="a9"/>
              <w:tabs>
                <w:tab w:val="left" w:pos="9673"/>
                <w:tab w:val="left" w:pos="10490"/>
              </w:tabs>
              <w:spacing w:line="240" w:lineRule="auto"/>
              <w:ind w:firstLine="283"/>
              <w:jc w:val="both"/>
              <w:rPr>
                <w:sz w:val="24"/>
              </w:rPr>
            </w:pPr>
            <w:r w:rsidRPr="00E360B6">
              <w:rPr>
                <w:sz w:val="24"/>
              </w:rPr>
              <w:t xml:space="preserve">Заявка на участие в аукционе в электронной форме, а также прилагаемые к ней документы подписывается квалифицированной электронной подписью заявителя или представителя заявителя от его имени. </w:t>
            </w:r>
          </w:p>
          <w:p w:rsidR="006279E3" w:rsidRPr="00E360B6" w:rsidRDefault="006279E3" w:rsidP="00821CD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673"/>
                <w:tab w:val="left" w:pos="9912"/>
              </w:tabs>
              <w:ind w:firstLine="426"/>
              <w:rPr>
                <w:rFonts w:eastAsia="Calibri"/>
                <w:b w:val="0"/>
                <w:bCs/>
                <w:color w:val="000000"/>
                <w:sz w:val="24"/>
                <w:szCs w:val="24"/>
                <w:lang w:val="ru-RU"/>
              </w:rPr>
            </w:pPr>
            <w:r w:rsidRPr="00E360B6">
              <w:rPr>
                <w:rFonts w:eastAsia="Calibri"/>
                <w:b w:val="0"/>
                <w:bCs/>
                <w:color w:val="000000"/>
                <w:sz w:val="24"/>
                <w:szCs w:val="24"/>
                <w:lang w:val="ru-RU"/>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 Одно лицо имеет право подать только одну заявку на участие в аукционе.</w:t>
            </w:r>
          </w:p>
          <w:p w:rsidR="006279E3" w:rsidRPr="00E360B6" w:rsidRDefault="006279E3" w:rsidP="00821CD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673"/>
                <w:tab w:val="left" w:pos="9912"/>
              </w:tabs>
              <w:ind w:firstLine="426"/>
              <w:rPr>
                <w:rFonts w:eastAsia="Calibri"/>
                <w:b w:val="0"/>
                <w:bCs/>
                <w:color w:val="000000"/>
                <w:sz w:val="24"/>
                <w:szCs w:val="24"/>
                <w:lang w:val="ru-RU"/>
              </w:rPr>
            </w:pPr>
            <w:r w:rsidRPr="00E360B6">
              <w:rPr>
                <w:rFonts w:eastAsia="Calibri"/>
                <w:b w:val="0"/>
                <w:bCs/>
                <w:color w:val="000000"/>
                <w:sz w:val="24"/>
                <w:szCs w:val="24"/>
                <w:lang w:val="ru-RU"/>
              </w:rPr>
              <w:t>Оператор обеспечивает - принятие и регистрацию в электронных журналах заявок и прилагаемых к ним документов.</w:t>
            </w:r>
          </w:p>
          <w:p w:rsidR="006279E3" w:rsidRPr="00E360B6" w:rsidRDefault="006279E3" w:rsidP="00821CD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673"/>
                <w:tab w:val="left" w:pos="9912"/>
              </w:tabs>
              <w:jc w:val="center"/>
              <w:rPr>
                <w:rFonts w:eastAsia="Calibri"/>
                <w:bCs/>
                <w:color w:val="000000"/>
                <w:sz w:val="24"/>
                <w:szCs w:val="24"/>
                <w:lang w:val="ru-RU"/>
              </w:rPr>
            </w:pPr>
          </w:p>
          <w:p w:rsidR="006279E3" w:rsidRPr="00E360B6" w:rsidRDefault="006279E3" w:rsidP="00821CD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673"/>
                <w:tab w:val="left" w:pos="9912"/>
              </w:tabs>
              <w:jc w:val="center"/>
              <w:rPr>
                <w:rFonts w:eastAsia="Calibri"/>
                <w:bCs/>
                <w:color w:val="000000"/>
                <w:sz w:val="24"/>
                <w:szCs w:val="24"/>
                <w:lang w:val="ru-RU"/>
              </w:rPr>
            </w:pPr>
            <w:r w:rsidRPr="00E360B6">
              <w:rPr>
                <w:rFonts w:eastAsia="Calibri"/>
                <w:bCs/>
                <w:color w:val="000000"/>
                <w:sz w:val="24"/>
                <w:szCs w:val="24"/>
                <w:lang w:val="ru-RU"/>
              </w:rPr>
              <w:t>Порядок и срок отзыва заявок, порядок внесения изменений в заявку.</w:t>
            </w:r>
          </w:p>
          <w:p w:rsidR="006279E3" w:rsidRPr="00E360B6" w:rsidRDefault="006279E3" w:rsidP="00821CD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673"/>
                <w:tab w:val="left" w:pos="9912"/>
              </w:tabs>
              <w:rPr>
                <w:rFonts w:eastAsia="Calibri"/>
                <w:b w:val="0"/>
                <w:bCs/>
                <w:color w:val="000000"/>
                <w:sz w:val="24"/>
                <w:szCs w:val="24"/>
                <w:lang w:val="ru-RU"/>
              </w:rPr>
            </w:pPr>
            <w:r w:rsidRPr="00E360B6">
              <w:rPr>
                <w:rFonts w:eastAsia="Calibri"/>
                <w:b w:val="0"/>
                <w:bCs/>
                <w:color w:val="000000"/>
                <w:sz w:val="24"/>
                <w:szCs w:val="24"/>
                <w:lang w:val="ru-RU"/>
              </w:rP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6279E3" w:rsidRPr="00E360B6" w:rsidRDefault="006279E3" w:rsidP="00821CD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673"/>
                <w:tab w:val="left" w:pos="9912"/>
              </w:tabs>
              <w:rPr>
                <w:rFonts w:eastAsia="Calibri"/>
                <w:b w:val="0"/>
                <w:bCs/>
                <w:color w:val="000000"/>
                <w:sz w:val="24"/>
                <w:szCs w:val="24"/>
                <w:lang w:val="ru-RU"/>
              </w:rPr>
            </w:pPr>
            <w:r w:rsidRPr="00E360B6">
              <w:rPr>
                <w:rFonts w:eastAsia="Calibri"/>
                <w:b w:val="0"/>
                <w:bCs/>
                <w:color w:val="000000"/>
                <w:sz w:val="24"/>
                <w:szCs w:val="24"/>
                <w:lang w:val="ru-RU"/>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6279E3" w:rsidRPr="00E360B6" w:rsidRDefault="006279E3" w:rsidP="00821CD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673"/>
                <w:tab w:val="left" w:pos="9912"/>
              </w:tabs>
              <w:rPr>
                <w:rFonts w:eastAsia="Calibri"/>
                <w:b w:val="0"/>
                <w:bCs/>
                <w:color w:val="000000"/>
                <w:sz w:val="24"/>
                <w:szCs w:val="24"/>
                <w:lang w:val="ru-RU"/>
              </w:rPr>
            </w:pPr>
            <w:r w:rsidRPr="00E360B6">
              <w:rPr>
                <w:rFonts w:eastAsia="Calibri"/>
                <w:b w:val="0"/>
                <w:bCs/>
                <w:color w:val="000000"/>
                <w:sz w:val="24"/>
                <w:szCs w:val="24"/>
                <w:lang w:val="ru-RU"/>
              </w:rPr>
              <w:t>Поступивший от претендента задаток подлежит возврату в течении 3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6279E3" w:rsidRPr="00E360B6" w:rsidRDefault="006279E3" w:rsidP="00821CD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673"/>
                <w:tab w:val="left" w:pos="9912"/>
              </w:tabs>
              <w:rPr>
                <w:rFonts w:eastAsia="Calibri"/>
                <w:b w:val="0"/>
                <w:bCs/>
                <w:color w:val="000000"/>
                <w:sz w:val="24"/>
                <w:szCs w:val="24"/>
                <w:lang w:val="ru-RU"/>
              </w:rPr>
            </w:pPr>
            <w:r w:rsidRPr="00E360B6">
              <w:rPr>
                <w:rFonts w:eastAsia="Calibri"/>
                <w:b w:val="0"/>
                <w:bCs/>
                <w:color w:val="000000"/>
                <w:sz w:val="24"/>
                <w:szCs w:val="24"/>
                <w:lang w:val="ru-RU"/>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6279E3" w:rsidRPr="00E360B6" w:rsidRDefault="006279E3" w:rsidP="00821C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73"/>
                <w:tab w:val="left" w:pos="9912"/>
              </w:tabs>
              <w:ind w:firstLine="709"/>
              <w:jc w:val="center"/>
              <w:rPr>
                <w:b/>
                <w:sz w:val="24"/>
              </w:rPr>
            </w:pPr>
          </w:p>
          <w:p w:rsidR="006279E3" w:rsidRPr="00E360B6" w:rsidRDefault="006279E3" w:rsidP="00821C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73"/>
                <w:tab w:val="left" w:pos="9912"/>
              </w:tabs>
              <w:ind w:firstLine="709"/>
              <w:jc w:val="center"/>
              <w:rPr>
                <w:b/>
                <w:sz w:val="24"/>
              </w:rPr>
            </w:pPr>
            <w:r w:rsidRPr="00E360B6">
              <w:rPr>
                <w:b/>
                <w:sz w:val="24"/>
              </w:rPr>
              <w:t>Порядок внесения и возврата задатка</w:t>
            </w:r>
          </w:p>
          <w:p w:rsidR="006279E3" w:rsidRPr="00E360B6" w:rsidRDefault="006279E3" w:rsidP="00821CD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673"/>
                <w:tab w:val="left" w:pos="9912"/>
              </w:tabs>
              <w:ind w:firstLine="709"/>
              <w:rPr>
                <w:b w:val="0"/>
                <w:sz w:val="24"/>
                <w:szCs w:val="24"/>
                <w:lang w:val="ru-RU"/>
              </w:rPr>
            </w:pPr>
            <w:r w:rsidRPr="00E360B6">
              <w:rPr>
                <w:b w:val="0"/>
                <w:sz w:val="24"/>
                <w:szCs w:val="24"/>
                <w:lang w:val="ru-RU"/>
              </w:rPr>
              <w:t xml:space="preserve">Для участия в аукционе Претендент вносит задаток на счет Оператора электронной площадки. Срок поступления задатка на счет Оператора, </w:t>
            </w:r>
            <w:r w:rsidRPr="00EB3AB2">
              <w:rPr>
                <w:sz w:val="24"/>
                <w:szCs w:val="24"/>
                <w:lang w:val="ru-RU"/>
              </w:rPr>
              <w:t xml:space="preserve">не </w:t>
            </w:r>
            <w:r w:rsidRPr="00CE2CC5">
              <w:rPr>
                <w:sz w:val="24"/>
                <w:szCs w:val="24"/>
                <w:lang w:val="ru-RU"/>
              </w:rPr>
              <w:t xml:space="preserve">позднее </w:t>
            </w:r>
            <w:r w:rsidR="00176068" w:rsidRPr="00CE2CC5">
              <w:rPr>
                <w:sz w:val="24"/>
                <w:szCs w:val="24"/>
                <w:lang w:val="ru-RU"/>
              </w:rPr>
              <w:t>1</w:t>
            </w:r>
            <w:r w:rsidR="00CE2CC5" w:rsidRPr="00CE2CC5">
              <w:rPr>
                <w:sz w:val="24"/>
                <w:szCs w:val="24"/>
                <w:lang w:val="ru-RU"/>
              </w:rPr>
              <w:t>7</w:t>
            </w:r>
            <w:r w:rsidR="00176068" w:rsidRPr="00CE2CC5">
              <w:rPr>
                <w:sz w:val="24"/>
                <w:szCs w:val="24"/>
                <w:lang w:val="ru-RU"/>
              </w:rPr>
              <w:t>.0</w:t>
            </w:r>
            <w:r w:rsidR="00CE2CC5" w:rsidRPr="00CE2CC5">
              <w:rPr>
                <w:sz w:val="24"/>
                <w:szCs w:val="24"/>
                <w:lang w:val="ru-RU"/>
              </w:rPr>
              <w:t>4</w:t>
            </w:r>
            <w:r w:rsidR="00176068" w:rsidRPr="00CE2CC5">
              <w:rPr>
                <w:sz w:val="24"/>
                <w:szCs w:val="24"/>
                <w:lang w:val="ru-RU"/>
              </w:rPr>
              <w:t>.202</w:t>
            </w:r>
            <w:r w:rsidR="00CE2CC5" w:rsidRPr="00CE2CC5">
              <w:rPr>
                <w:sz w:val="24"/>
                <w:szCs w:val="24"/>
                <w:lang w:val="ru-RU"/>
              </w:rPr>
              <w:t>4</w:t>
            </w:r>
            <w:r w:rsidRPr="00CE2CC5">
              <w:rPr>
                <w:sz w:val="24"/>
                <w:szCs w:val="24"/>
                <w:lang w:val="ru-RU"/>
              </w:rPr>
              <w:t xml:space="preserve"> </w:t>
            </w:r>
            <w:r w:rsidRPr="00EB3AB2">
              <w:rPr>
                <w:sz w:val="24"/>
                <w:szCs w:val="24"/>
                <w:lang w:val="ru-RU"/>
              </w:rPr>
              <w:t>года</w:t>
            </w:r>
            <w:r w:rsidRPr="00E360B6">
              <w:rPr>
                <w:b w:val="0"/>
                <w:sz w:val="24"/>
                <w:szCs w:val="24"/>
                <w:lang w:val="ru-RU"/>
              </w:rPr>
              <w:t xml:space="preserve"> в 16-00 по московскому времени:</w:t>
            </w:r>
          </w:p>
          <w:p w:rsidR="006279E3" w:rsidRPr="00E360B6" w:rsidRDefault="006279E3" w:rsidP="00821CD2">
            <w:pPr>
              <w:pStyle w:val="TextBoldCenter"/>
              <w:tabs>
                <w:tab w:val="left" w:pos="9673"/>
              </w:tabs>
              <w:spacing w:before="0"/>
              <w:ind w:firstLine="709"/>
              <w:jc w:val="both"/>
              <w:outlineLvl w:val="0"/>
              <w:rPr>
                <w:b w:val="0"/>
                <w:sz w:val="24"/>
                <w:szCs w:val="24"/>
              </w:rPr>
            </w:pPr>
            <w:r w:rsidRPr="00E360B6">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 Оператора торгов.</w:t>
            </w:r>
          </w:p>
          <w:p w:rsidR="006279E3" w:rsidRPr="00E360B6" w:rsidRDefault="006279E3" w:rsidP="00821CD2">
            <w:pPr>
              <w:pStyle w:val="western"/>
              <w:tabs>
                <w:tab w:val="left" w:pos="9673"/>
              </w:tabs>
              <w:spacing w:before="0" w:beforeAutospacing="0" w:after="0" w:afterAutospacing="0"/>
              <w:ind w:firstLine="720"/>
              <w:jc w:val="both"/>
            </w:pPr>
            <w:r w:rsidRPr="00E360B6">
              <w:t>Данные условия являются условиями публичной оферты в соответствии со статьей 437 Гражданского кодекса Российской Федерации</w:t>
            </w:r>
            <w:r w:rsidRPr="00E360B6">
              <w:rPr>
                <w:b/>
                <w:bCs/>
              </w:rPr>
              <w:t xml:space="preserve"> (</w:t>
            </w:r>
            <w:r w:rsidRPr="00E360B6">
              <w:t>часть первая) от 30.11.1994 N 51-ФЗ, а подача претендентом заявки и перечисление задатка на счет являются акцептом такой оферты, после чего договор о задатке считается заключённым в установленном порядке.</w:t>
            </w:r>
          </w:p>
          <w:p w:rsidR="006279E3" w:rsidRPr="00E360B6" w:rsidRDefault="006279E3" w:rsidP="00821CD2">
            <w:pPr>
              <w:pStyle w:val="TextBoldCenter"/>
              <w:tabs>
                <w:tab w:val="left" w:pos="9673"/>
              </w:tabs>
              <w:spacing w:before="0"/>
              <w:ind w:firstLine="709"/>
              <w:jc w:val="both"/>
              <w:outlineLvl w:val="0"/>
              <w:rPr>
                <w:b w:val="0"/>
                <w:sz w:val="24"/>
                <w:szCs w:val="24"/>
                <w:lang w:eastAsia="en-US"/>
              </w:rPr>
            </w:pPr>
          </w:p>
          <w:p w:rsidR="006279E3" w:rsidRPr="00E360B6" w:rsidRDefault="006279E3" w:rsidP="00821CD2">
            <w:pPr>
              <w:pStyle w:val="af0"/>
              <w:tabs>
                <w:tab w:val="left" w:pos="9673"/>
              </w:tabs>
              <w:spacing w:before="0"/>
              <w:ind w:firstLine="709"/>
              <w:jc w:val="center"/>
            </w:pPr>
            <w:r w:rsidRPr="00E360B6">
              <w:rPr>
                <w:b/>
                <w:bCs/>
              </w:rPr>
              <w:t>Признание претендентов участниками аукциона, рассмотрение заявок</w:t>
            </w:r>
          </w:p>
          <w:p w:rsidR="006279E3" w:rsidRPr="00E360B6" w:rsidRDefault="006279E3" w:rsidP="00821C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73"/>
                <w:tab w:val="left" w:pos="9912"/>
              </w:tabs>
              <w:ind w:firstLine="709"/>
              <w:jc w:val="both"/>
              <w:rPr>
                <w:sz w:val="24"/>
              </w:rPr>
            </w:pPr>
            <w:r w:rsidRPr="00E360B6">
              <w:rPr>
                <w:sz w:val="24"/>
              </w:rPr>
              <w:t xml:space="preserve">Дата рассмотрения заявок и документов претендентов (признание претендентов участниками аукциона) </w:t>
            </w:r>
            <w:r w:rsidRPr="00CE2CC5">
              <w:rPr>
                <w:b/>
                <w:sz w:val="24"/>
              </w:rPr>
              <w:t xml:space="preserve">– </w:t>
            </w:r>
            <w:r w:rsidR="00176068" w:rsidRPr="00CE2CC5">
              <w:rPr>
                <w:b/>
                <w:sz w:val="24"/>
              </w:rPr>
              <w:t>1</w:t>
            </w:r>
            <w:r w:rsidR="00CE2CC5" w:rsidRPr="00CE2CC5">
              <w:rPr>
                <w:b/>
                <w:sz w:val="24"/>
              </w:rPr>
              <w:t>9</w:t>
            </w:r>
            <w:r w:rsidR="00176068" w:rsidRPr="00CE2CC5">
              <w:rPr>
                <w:b/>
                <w:sz w:val="24"/>
              </w:rPr>
              <w:t>.0</w:t>
            </w:r>
            <w:r w:rsidR="00CE2CC5" w:rsidRPr="00CE2CC5">
              <w:rPr>
                <w:b/>
                <w:sz w:val="24"/>
              </w:rPr>
              <w:t>4</w:t>
            </w:r>
            <w:r w:rsidR="00176068" w:rsidRPr="00CE2CC5">
              <w:rPr>
                <w:b/>
                <w:sz w:val="24"/>
              </w:rPr>
              <w:t>.202</w:t>
            </w:r>
            <w:r w:rsidR="00CE2CC5" w:rsidRPr="00CE2CC5">
              <w:rPr>
                <w:b/>
                <w:sz w:val="24"/>
              </w:rPr>
              <w:t>4</w:t>
            </w:r>
            <w:r w:rsidRPr="00CE2CC5">
              <w:rPr>
                <w:b/>
                <w:sz w:val="24"/>
              </w:rPr>
              <w:t xml:space="preserve"> года в 11-00 </w:t>
            </w:r>
            <w:r w:rsidRPr="00CE2CC5">
              <w:rPr>
                <w:sz w:val="24"/>
              </w:rPr>
              <w:t xml:space="preserve">по московскому </w:t>
            </w:r>
            <w:r w:rsidRPr="00E360B6">
              <w:rPr>
                <w:sz w:val="24"/>
              </w:rPr>
              <w:t>времени.</w:t>
            </w:r>
          </w:p>
          <w:p w:rsidR="006279E3" w:rsidRPr="00E360B6" w:rsidRDefault="006279E3" w:rsidP="00821CD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673"/>
                <w:tab w:val="left" w:pos="9912"/>
              </w:tabs>
              <w:ind w:firstLine="709"/>
              <w:rPr>
                <w:rFonts w:eastAsia="Calibri"/>
                <w:b w:val="0"/>
                <w:bCs/>
                <w:sz w:val="24"/>
                <w:szCs w:val="24"/>
                <w:lang w:val="ru-RU"/>
              </w:rPr>
            </w:pPr>
            <w:r w:rsidRPr="00E360B6">
              <w:rPr>
                <w:rFonts w:eastAsia="Calibri"/>
                <w:b w:val="0"/>
                <w:bCs/>
                <w:sz w:val="24"/>
                <w:szCs w:val="24"/>
                <w:lang w:val="ru-RU"/>
              </w:rPr>
              <w:t>В день определения участников аукциона, указанный в информационном сообщении, Оператор через «личный кабинет» Организатора обеспечивает доступ Продавца к поданным Претендентами заявкам и документам, а также к журналу приема заявок.</w:t>
            </w:r>
          </w:p>
          <w:p w:rsidR="006279E3" w:rsidRPr="00E360B6" w:rsidRDefault="006279E3" w:rsidP="00821CD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673"/>
                <w:tab w:val="left" w:pos="9912"/>
              </w:tabs>
              <w:ind w:firstLine="709"/>
              <w:rPr>
                <w:b w:val="0"/>
                <w:sz w:val="24"/>
                <w:szCs w:val="24"/>
                <w:lang w:val="ru-RU"/>
              </w:rPr>
            </w:pPr>
            <w:r w:rsidRPr="00E360B6">
              <w:rPr>
                <w:b w:val="0"/>
                <w:sz w:val="24"/>
                <w:szCs w:val="24"/>
                <w:lang w:val="ru-RU"/>
              </w:rPr>
              <w:t>Организатор аукциона рассматривает заявки и документы заявителей.</w:t>
            </w:r>
          </w:p>
          <w:p w:rsidR="006279E3" w:rsidRPr="00E360B6" w:rsidRDefault="006279E3" w:rsidP="00821CD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673"/>
                <w:tab w:val="left" w:pos="9912"/>
              </w:tabs>
              <w:ind w:firstLine="709"/>
              <w:rPr>
                <w:b w:val="0"/>
                <w:sz w:val="24"/>
                <w:szCs w:val="24"/>
                <w:lang w:val="ru-RU"/>
              </w:rPr>
            </w:pPr>
            <w:r w:rsidRPr="00E360B6">
              <w:rPr>
                <w:b w:val="0"/>
                <w:sz w:val="24"/>
                <w:szCs w:val="24"/>
                <w:lang w:val="ru-RU"/>
              </w:rPr>
              <w:t>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6279E3" w:rsidRPr="00E360B6" w:rsidRDefault="006279E3" w:rsidP="00821CD2">
            <w:pPr>
              <w:tabs>
                <w:tab w:val="left" w:pos="9673"/>
              </w:tabs>
              <w:autoSpaceDE w:val="0"/>
              <w:autoSpaceDN w:val="0"/>
              <w:adjustRightInd w:val="0"/>
              <w:ind w:firstLine="567"/>
              <w:jc w:val="both"/>
              <w:rPr>
                <w:sz w:val="24"/>
              </w:rPr>
            </w:pPr>
            <w:r w:rsidRPr="00E360B6">
              <w:rPr>
                <w:sz w:val="24"/>
              </w:rPr>
              <w:t>Претендентам, признанным участниками аукциона, и претендентам, не допущенным к участию в аукционе, не позднее следующего рабочего дня с даты подписания протокола рассмотрения заявок, направляется уведомление о признании их участниками аукциона или об отказе в признании участниками аукциона с указанием оснований отказа.</w:t>
            </w:r>
          </w:p>
          <w:p w:rsidR="006279E3" w:rsidRPr="00E360B6" w:rsidRDefault="006279E3" w:rsidP="00821CD2">
            <w:pPr>
              <w:pStyle w:val="af0"/>
              <w:shd w:val="clear" w:color="auto" w:fill="FFFFFF"/>
              <w:tabs>
                <w:tab w:val="left" w:pos="9673"/>
              </w:tabs>
              <w:spacing w:before="0"/>
              <w:ind w:firstLine="1418"/>
              <w:jc w:val="center"/>
              <w:rPr>
                <w:b/>
              </w:rPr>
            </w:pPr>
          </w:p>
          <w:p w:rsidR="006279E3" w:rsidRPr="00E360B6" w:rsidRDefault="006279E3" w:rsidP="00821CD2">
            <w:pPr>
              <w:tabs>
                <w:tab w:val="left" w:pos="1418"/>
                <w:tab w:val="left" w:pos="9673"/>
              </w:tabs>
              <w:overflowPunct w:val="0"/>
              <w:autoSpaceDE w:val="0"/>
              <w:ind w:left="540"/>
              <w:jc w:val="center"/>
              <w:textAlignment w:val="baseline"/>
              <w:rPr>
                <w:b/>
                <w:sz w:val="24"/>
              </w:rPr>
            </w:pPr>
            <w:r w:rsidRPr="00E360B6">
              <w:rPr>
                <w:rFonts w:eastAsia="Lucida Sans Unicode"/>
                <w:b/>
                <w:kern w:val="1"/>
                <w:sz w:val="24"/>
              </w:rPr>
              <w:t>Порядок проведения аукциона в электронной форме.</w:t>
            </w:r>
          </w:p>
          <w:p w:rsidR="006279E3" w:rsidRPr="00E360B6" w:rsidRDefault="006279E3" w:rsidP="00821CD2">
            <w:pPr>
              <w:tabs>
                <w:tab w:val="left" w:pos="1418"/>
                <w:tab w:val="left" w:pos="9673"/>
              </w:tabs>
              <w:overflowPunct w:val="0"/>
              <w:autoSpaceDE w:val="0"/>
              <w:ind w:firstLine="851"/>
              <w:jc w:val="both"/>
              <w:textAlignment w:val="baseline"/>
              <w:rPr>
                <w:sz w:val="24"/>
              </w:rPr>
            </w:pPr>
            <w:r w:rsidRPr="00E360B6">
              <w:rPr>
                <w:sz w:val="24"/>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аукциона на величину, равную либо кратную величине «шага аукциона».</w:t>
            </w:r>
          </w:p>
          <w:p w:rsidR="006279E3" w:rsidRPr="00E360B6" w:rsidRDefault="006279E3" w:rsidP="00821CD2">
            <w:pPr>
              <w:tabs>
                <w:tab w:val="left" w:pos="1418"/>
                <w:tab w:val="left" w:pos="9673"/>
              </w:tabs>
              <w:overflowPunct w:val="0"/>
              <w:autoSpaceDE w:val="0"/>
              <w:ind w:firstLine="851"/>
              <w:jc w:val="both"/>
              <w:textAlignment w:val="baseline"/>
              <w:rPr>
                <w:sz w:val="24"/>
              </w:rPr>
            </w:pPr>
            <w:r w:rsidRPr="00E360B6">
              <w:rPr>
                <w:sz w:val="24"/>
              </w:rPr>
              <w:t>«Шаг аукциона» устанавливается в фиксированной сумме, составляющей 1 (один) процент от начальной цены аукциона, и не изменяется в течение всего аукциона.</w:t>
            </w:r>
          </w:p>
          <w:p w:rsidR="006279E3" w:rsidRPr="00E360B6" w:rsidRDefault="006279E3" w:rsidP="00821CD2">
            <w:pPr>
              <w:tabs>
                <w:tab w:val="left" w:pos="1418"/>
                <w:tab w:val="left" w:pos="9673"/>
              </w:tabs>
              <w:overflowPunct w:val="0"/>
              <w:autoSpaceDE w:val="0"/>
              <w:ind w:firstLine="851"/>
              <w:jc w:val="both"/>
              <w:textAlignment w:val="baseline"/>
              <w:rPr>
                <w:b/>
                <w:sz w:val="24"/>
              </w:rPr>
            </w:pPr>
            <w:r w:rsidRPr="00E360B6">
              <w:rPr>
                <w:sz w:val="24"/>
              </w:rPr>
              <w:t xml:space="preserve">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w:t>
            </w:r>
            <w:r w:rsidRPr="00C139CB">
              <w:rPr>
                <w:sz w:val="24"/>
              </w:rPr>
              <w:t>о цене</w:t>
            </w:r>
            <w:r>
              <w:rPr>
                <w:b/>
                <w:sz w:val="24"/>
              </w:rPr>
              <w:t xml:space="preserve"> </w:t>
            </w:r>
            <w:r w:rsidRPr="00E360B6">
              <w:rPr>
                <w:rStyle w:val="3TimesNewRoman"/>
                <w:rFonts w:eastAsia="Courier New"/>
                <w:b w:val="0"/>
                <w:i w:val="0"/>
                <w:sz w:val="24"/>
                <w:szCs w:val="24"/>
              </w:rPr>
              <w:t xml:space="preserve">земельного участка </w:t>
            </w:r>
            <w:r>
              <w:rPr>
                <w:rStyle w:val="3TimesNewRoman"/>
                <w:rFonts w:eastAsia="Courier New"/>
                <w:b w:val="0"/>
                <w:i w:val="0"/>
                <w:sz w:val="24"/>
                <w:szCs w:val="24"/>
              </w:rPr>
              <w:t>(</w:t>
            </w:r>
            <w:r w:rsidRPr="00E360B6">
              <w:rPr>
                <w:rStyle w:val="3TimesNewRoman"/>
                <w:rFonts w:eastAsia="Courier New"/>
                <w:b w:val="0"/>
                <w:i w:val="0"/>
                <w:sz w:val="24"/>
                <w:szCs w:val="24"/>
              </w:rPr>
              <w:t>размере годовой арендной платы</w:t>
            </w:r>
            <w:r>
              <w:rPr>
                <w:rStyle w:val="3TimesNewRoman"/>
                <w:rFonts w:eastAsia="Courier New"/>
                <w:b w:val="0"/>
                <w:i w:val="0"/>
                <w:sz w:val="24"/>
                <w:szCs w:val="24"/>
              </w:rPr>
              <w:t>)</w:t>
            </w:r>
            <w:r w:rsidRPr="00E360B6">
              <w:rPr>
                <w:b/>
                <w:sz w:val="24"/>
              </w:rPr>
              <w:t>.</w:t>
            </w:r>
          </w:p>
          <w:p w:rsidR="006279E3" w:rsidRPr="00E360B6" w:rsidRDefault="006279E3" w:rsidP="00821CD2">
            <w:pPr>
              <w:tabs>
                <w:tab w:val="left" w:pos="1418"/>
                <w:tab w:val="left" w:pos="9673"/>
              </w:tabs>
              <w:overflowPunct w:val="0"/>
              <w:autoSpaceDE w:val="0"/>
              <w:ind w:firstLine="851"/>
              <w:jc w:val="both"/>
              <w:textAlignment w:val="baseline"/>
              <w:rPr>
                <w:sz w:val="24"/>
              </w:rPr>
            </w:pPr>
            <w:r w:rsidRPr="00E360B6">
              <w:rPr>
                <w:sz w:val="24"/>
              </w:rPr>
              <w:t>Со времени начала проведения процедуры аукциона Организатором торгов размещается:</w:t>
            </w:r>
          </w:p>
          <w:p w:rsidR="006279E3" w:rsidRPr="00E360B6" w:rsidRDefault="006279E3" w:rsidP="00821CD2">
            <w:pPr>
              <w:tabs>
                <w:tab w:val="left" w:pos="1418"/>
                <w:tab w:val="left" w:pos="9673"/>
              </w:tabs>
              <w:overflowPunct w:val="0"/>
              <w:autoSpaceDE w:val="0"/>
              <w:ind w:firstLine="851"/>
              <w:jc w:val="both"/>
              <w:textAlignment w:val="baseline"/>
              <w:rPr>
                <w:sz w:val="24"/>
              </w:rPr>
            </w:pPr>
            <w:r w:rsidRPr="00E360B6">
              <w:rPr>
                <w:sz w:val="24"/>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6279E3" w:rsidRPr="00E360B6" w:rsidRDefault="006279E3" w:rsidP="00821CD2">
            <w:pPr>
              <w:tabs>
                <w:tab w:val="left" w:pos="1418"/>
                <w:tab w:val="left" w:pos="9673"/>
              </w:tabs>
              <w:overflowPunct w:val="0"/>
              <w:autoSpaceDE w:val="0"/>
              <w:ind w:firstLine="851"/>
              <w:jc w:val="both"/>
              <w:textAlignment w:val="baseline"/>
              <w:rPr>
                <w:b/>
                <w:sz w:val="24"/>
              </w:rPr>
            </w:pPr>
            <w:r w:rsidRPr="00E360B6">
              <w:rPr>
                <w:sz w:val="24"/>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w:t>
            </w:r>
            <w:r w:rsidRPr="00E360B6">
              <w:rPr>
                <w:b/>
                <w:sz w:val="24"/>
              </w:rPr>
              <w:t xml:space="preserve"> </w:t>
            </w:r>
            <w:r w:rsidRPr="00E360B6">
              <w:rPr>
                <w:sz w:val="24"/>
              </w:rPr>
              <w:t>о начальной цене земельного участка</w:t>
            </w:r>
            <w:r w:rsidRPr="00E360B6">
              <w:rPr>
                <w:b/>
                <w:sz w:val="24"/>
              </w:rPr>
              <w:t>.</w:t>
            </w:r>
          </w:p>
          <w:p w:rsidR="006279E3" w:rsidRPr="00E360B6" w:rsidRDefault="006279E3" w:rsidP="00821CD2">
            <w:pPr>
              <w:tabs>
                <w:tab w:val="left" w:pos="1418"/>
                <w:tab w:val="left" w:pos="9673"/>
              </w:tabs>
              <w:overflowPunct w:val="0"/>
              <w:autoSpaceDE w:val="0"/>
              <w:ind w:firstLine="851"/>
              <w:jc w:val="both"/>
              <w:textAlignment w:val="baseline"/>
              <w:rPr>
                <w:sz w:val="24"/>
              </w:rPr>
            </w:pPr>
            <w:r w:rsidRPr="00E360B6">
              <w:rPr>
                <w:sz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6279E3" w:rsidRPr="00E360B6" w:rsidRDefault="006279E3" w:rsidP="00821CD2">
            <w:pPr>
              <w:tabs>
                <w:tab w:val="left" w:pos="1418"/>
                <w:tab w:val="left" w:pos="9673"/>
              </w:tabs>
              <w:overflowPunct w:val="0"/>
              <w:autoSpaceDE w:val="0"/>
              <w:ind w:firstLine="851"/>
              <w:jc w:val="both"/>
              <w:textAlignment w:val="baseline"/>
              <w:rPr>
                <w:sz w:val="24"/>
              </w:rPr>
            </w:pPr>
            <w:r w:rsidRPr="00E360B6">
              <w:rPr>
                <w:sz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земельного участка следующее предложение не поступило, аукцион с помощью программно-аппаратных средств электронной площадки завершается;</w:t>
            </w:r>
          </w:p>
          <w:p w:rsidR="006279E3" w:rsidRPr="00E360B6" w:rsidRDefault="006279E3" w:rsidP="00821CD2">
            <w:pPr>
              <w:tabs>
                <w:tab w:val="left" w:pos="1418"/>
                <w:tab w:val="left" w:pos="9673"/>
              </w:tabs>
              <w:overflowPunct w:val="0"/>
              <w:autoSpaceDE w:val="0"/>
              <w:ind w:firstLine="851"/>
              <w:jc w:val="both"/>
              <w:textAlignment w:val="baseline"/>
              <w:rPr>
                <w:sz w:val="24"/>
              </w:rPr>
            </w:pPr>
            <w:r w:rsidRPr="00E360B6">
              <w:rPr>
                <w:sz w:val="24"/>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F77987" w:rsidRDefault="00F77987" w:rsidP="00821CD2">
            <w:pPr>
              <w:tabs>
                <w:tab w:val="right" w:leader="dot" w:pos="4762"/>
                <w:tab w:val="left" w:pos="9673"/>
              </w:tabs>
              <w:suppressAutoHyphens/>
              <w:autoSpaceDE w:val="0"/>
              <w:ind w:firstLine="567"/>
              <w:jc w:val="center"/>
              <w:rPr>
                <w:rFonts w:eastAsia="Arial"/>
                <w:b/>
                <w:sz w:val="24"/>
                <w:lang w:eastAsia="ar-SA"/>
              </w:rPr>
            </w:pPr>
          </w:p>
          <w:p w:rsidR="006279E3" w:rsidRPr="00E360B6" w:rsidRDefault="006279E3" w:rsidP="00821CD2">
            <w:pPr>
              <w:tabs>
                <w:tab w:val="right" w:leader="dot" w:pos="4762"/>
                <w:tab w:val="left" w:pos="9673"/>
              </w:tabs>
              <w:suppressAutoHyphens/>
              <w:autoSpaceDE w:val="0"/>
              <w:ind w:firstLine="567"/>
              <w:jc w:val="center"/>
              <w:rPr>
                <w:rFonts w:eastAsia="Arial"/>
                <w:sz w:val="24"/>
                <w:lang w:eastAsia="ar-SA"/>
              </w:rPr>
            </w:pPr>
            <w:r w:rsidRPr="00E360B6">
              <w:rPr>
                <w:rFonts w:eastAsia="Arial"/>
                <w:b/>
                <w:sz w:val="24"/>
                <w:lang w:eastAsia="ar-SA"/>
              </w:rPr>
              <w:t>Порядок определения победителей</w:t>
            </w:r>
          </w:p>
          <w:p w:rsidR="006279E3" w:rsidRDefault="006279E3" w:rsidP="00821CD2">
            <w:pPr>
              <w:tabs>
                <w:tab w:val="right" w:leader="dot" w:pos="4762"/>
                <w:tab w:val="left" w:pos="9673"/>
              </w:tabs>
              <w:suppressAutoHyphens/>
              <w:autoSpaceDE w:val="0"/>
              <w:ind w:firstLine="567"/>
              <w:jc w:val="both"/>
              <w:rPr>
                <w:sz w:val="24"/>
                <w:lang w:eastAsia="ar-SA"/>
              </w:rPr>
            </w:pPr>
            <w:r w:rsidRPr="00E360B6">
              <w:rPr>
                <w:rFonts w:eastAsia="Arial"/>
                <w:sz w:val="24"/>
                <w:lang w:eastAsia="ar-SA"/>
              </w:rPr>
              <w:t xml:space="preserve"> </w:t>
            </w:r>
            <w:r w:rsidRPr="00E360B6">
              <w:rPr>
                <w:sz w:val="24"/>
              </w:rPr>
              <w:t>Победителем признается участник, предложивший наиболее высок</w:t>
            </w:r>
            <w:r>
              <w:rPr>
                <w:sz w:val="24"/>
              </w:rPr>
              <w:t>ую цену земельного участка (</w:t>
            </w:r>
            <w:r w:rsidRPr="00E360B6">
              <w:rPr>
                <w:sz w:val="24"/>
              </w:rPr>
              <w:t>годовой</w:t>
            </w:r>
            <w:r>
              <w:rPr>
                <w:sz w:val="24"/>
              </w:rPr>
              <w:t xml:space="preserve"> размер</w:t>
            </w:r>
            <w:r w:rsidRPr="00E360B6">
              <w:rPr>
                <w:sz w:val="24"/>
              </w:rPr>
              <w:t xml:space="preserve"> арендной платы</w:t>
            </w:r>
            <w:r>
              <w:rPr>
                <w:sz w:val="24"/>
              </w:rPr>
              <w:t>)</w:t>
            </w:r>
            <w:r w:rsidRPr="00E360B6">
              <w:rPr>
                <w:sz w:val="24"/>
              </w:rPr>
              <w:t xml:space="preserve">. </w:t>
            </w:r>
            <w:r w:rsidRPr="00E360B6">
              <w:rPr>
                <w:sz w:val="24"/>
                <w:lang w:eastAsia="ar-SA"/>
              </w:rPr>
              <w:t xml:space="preserve">Аукцион, на участие в котором не было подано заявок, либо участие, в котором принял только один участник, либо ни один из претендентов не признан участником аукциона, признается несостоявшимся. </w:t>
            </w:r>
          </w:p>
          <w:p w:rsidR="006279E3" w:rsidRPr="00E360B6" w:rsidRDefault="006279E3" w:rsidP="00821CD2">
            <w:pPr>
              <w:pStyle w:val="a9"/>
              <w:keepNext/>
              <w:keepLines/>
              <w:tabs>
                <w:tab w:val="left" w:pos="9673"/>
              </w:tabs>
              <w:spacing w:line="240" w:lineRule="auto"/>
              <w:contextualSpacing/>
              <w:mirrorIndents/>
              <w:jc w:val="center"/>
              <w:rPr>
                <w:b/>
                <w:sz w:val="24"/>
              </w:rPr>
            </w:pPr>
            <w:bookmarkStart w:id="4" w:name="_GoBack"/>
            <w:bookmarkEnd w:id="4"/>
          </w:p>
          <w:p w:rsidR="006279E3" w:rsidRPr="00E360B6" w:rsidRDefault="006279E3" w:rsidP="00821CD2">
            <w:pPr>
              <w:pStyle w:val="a9"/>
              <w:keepNext/>
              <w:keepLines/>
              <w:tabs>
                <w:tab w:val="left" w:pos="9673"/>
              </w:tabs>
              <w:spacing w:line="240" w:lineRule="auto"/>
              <w:contextualSpacing/>
              <w:mirrorIndents/>
              <w:jc w:val="center"/>
              <w:rPr>
                <w:b/>
                <w:sz w:val="24"/>
              </w:rPr>
            </w:pPr>
            <w:r w:rsidRPr="00E360B6">
              <w:rPr>
                <w:b/>
                <w:sz w:val="24"/>
              </w:rPr>
              <w:t>Место и срок подведения итогов аукциона</w:t>
            </w:r>
          </w:p>
          <w:p w:rsidR="006279E3" w:rsidRDefault="006279E3" w:rsidP="00821CD2">
            <w:pPr>
              <w:pStyle w:val="a9"/>
              <w:keepNext/>
              <w:keepLines/>
              <w:tabs>
                <w:tab w:val="left" w:pos="9673"/>
              </w:tabs>
              <w:spacing w:line="240" w:lineRule="auto"/>
              <w:contextualSpacing/>
              <w:mirrorIndents/>
              <w:jc w:val="both"/>
              <w:rPr>
                <w:sz w:val="24"/>
              </w:rPr>
            </w:pPr>
            <w:r w:rsidRPr="00E360B6">
              <w:rPr>
                <w:sz w:val="24"/>
              </w:rPr>
              <w:t>Нижегородская область, г. Кулебаки, ул. Воровского, д.49 по окончании аукциона в электронной форме.</w:t>
            </w:r>
          </w:p>
          <w:p w:rsidR="006279E3" w:rsidRPr="00E360B6" w:rsidRDefault="006279E3" w:rsidP="00821CD2">
            <w:pPr>
              <w:pStyle w:val="a9"/>
              <w:keepNext/>
              <w:keepLines/>
              <w:tabs>
                <w:tab w:val="left" w:pos="9673"/>
              </w:tabs>
              <w:spacing w:line="240" w:lineRule="auto"/>
              <w:ind w:firstLine="283"/>
              <w:contextualSpacing/>
              <w:mirrorIndents/>
              <w:jc w:val="both"/>
              <w:rPr>
                <w:sz w:val="24"/>
              </w:rPr>
            </w:pPr>
            <w:r w:rsidRPr="00E360B6">
              <w:rPr>
                <w:sz w:val="24"/>
              </w:rPr>
              <w:t xml:space="preserve">       Ход проведения процедуры аукциона фиксируется в электронном журнале, который направляется оператором площадки продавцу в течение одного часа со времени завершения приема предложений о цене земельного участка для подведения итогов аукциона путем оформления протокола об итогах аукциона. </w:t>
            </w:r>
          </w:p>
          <w:p w:rsidR="006279E3" w:rsidRPr="001174E1" w:rsidRDefault="006279E3" w:rsidP="00821CD2">
            <w:pPr>
              <w:tabs>
                <w:tab w:val="left" w:pos="9673"/>
              </w:tabs>
              <w:suppressAutoHyphens/>
              <w:autoSpaceDE w:val="0"/>
              <w:ind w:firstLine="567"/>
              <w:jc w:val="both"/>
              <w:rPr>
                <w:sz w:val="24"/>
              </w:rPr>
            </w:pPr>
            <w:r w:rsidRPr="00E360B6">
              <w:rPr>
                <w:sz w:val="24"/>
              </w:rPr>
              <w:t xml:space="preserve">Процедура аукциона считается завершенной со времени подписания продавцом протокола об итогах аукциона. Протокол об итогах аукциона удостоверяет право победителя на заключение договора </w:t>
            </w:r>
            <w:r w:rsidRPr="001174E1">
              <w:rPr>
                <w:sz w:val="24"/>
              </w:rPr>
              <w:t>аренды земельного участка.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w:t>
            </w:r>
          </w:p>
          <w:p w:rsidR="006279E3" w:rsidRPr="001174E1" w:rsidRDefault="006279E3" w:rsidP="00821CD2">
            <w:pPr>
              <w:pStyle w:val="ConsPlusNormal"/>
              <w:tabs>
                <w:tab w:val="left" w:pos="9673"/>
              </w:tabs>
              <w:ind w:firstLine="540"/>
              <w:jc w:val="both"/>
              <w:rPr>
                <w:rFonts w:ascii="Times New Roman" w:hAnsi="Times New Roman" w:cs="Times New Roman"/>
                <w:bCs/>
                <w:sz w:val="24"/>
                <w:szCs w:val="24"/>
              </w:rPr>
            </w:pPr>
            <w:r w:rsidRPr="001174E1">
              <w:rPr>
                <w:rFonts w:ascii="Times New Roman" w:hAnsi="Times New Roman" w:cs="Times New Roman"/>
                <w:sz w:val="24"/>
                <w:szCs w:val="24"/>
              </w:rPr>
              <w:t xml:space="preserve">Договор аренды земельного участка заключается с победителем аукциона не ранее чем через десять дней со дня размещения итогов на сайте </w:t>
            </w:r>
            <w:r w:rsidRPr="001174E1">
              <w:rPr>
                <w:rFonts w:ascii="Times New Roman" w:hAnsi="Times New Roman" w:cs="Times New Roman"/>
                <w:bCs/>
                <w:sz w:val="24"/>
                <w:szCs w:val="24"/>
              </w:rPr>
              <w:t>Российской Федерации (</w:t>
            </w:r>
            <w:hyperlink r:id="rId11" w:history="1">
              <w:r w:rsidR="009B5F96" w:rsidRPr="001174E1">
                <w:rPr>
                  <w:rStyle w:val="ad"/>
                  <w:rFonts w:ascii="Times New Roman" w:hAnsi="Times New Roman" w:cs="Times New Roman"/>
                  <w:bCs/>
                  <w:i w:val="0"/>
                  <w:sz w:val="24"/>
                  <w:szCs w:val="24"/>
                  <w:lang w:val="en-US"/>
                </w:rPr>
                <w:t>http</w:t>
              </w:r>
              <w:r w:rsidR="009B5F96" w:rsidRPr="001174E1">
                <w:rPr>
                  <w:rStyle w:val="ad"/>
                  <w:rFonts w:ascii="Times New Roman" w:hAnsi="Times New Roman" w:cs="Times New Roman"/>
                  <w:bCs/>
                  <w:i w:val="0"/>
                  <w:sz w:val="24"/>
                  <w:szCs w:val="24"/>
                </w:rPr>
                <w:t>://</w:t>
              </w:r>
              <w:r w:rsidR="009B5F96" w:rsidRPr="001174E1">
                <w:rPr>
                  <w:rStyle w:val="ad"/>
                  <w:rFonts w:ascii="Times New Roman" w:hAnsi="Times New Roman" w:cs="Times New Roman"/>
                  <w:bCs/>
                  <w:i w:val="0"/>
                  <w:sz w:val="24"/>
                  <w:szCs w:val="24"/>
                  <w:lang w:val="en-US"/>
                </w:rPr>
                <w:t>torgi</w:t>
              </w:r>
              <w:r w:rsidR="009B5F96" w:rsidRPr="001174E1">
                <w:rPr>
                  <w:rStyle w:val="ad"/>
                  <w:rFonts w:ascii="Times New Roman" w:hAnsi="Times New Roman" w:cs="Times New Roman"/>
                  <w:bCs/>
                  <w:i w:val="0"/>
                  <w:sz w:val="24"/>
                  <w:szCs w:val="24"/>
                </w:rPr>
                <w:t>.</w:t>
              </w:r>
              <w:r w:rsidR="009B5F96" w:rsidRPr="001174E1">
                <w:rPr>
                  <w:rStyle w:val="ad"/>
                  <w:rFonts w:ascii="Times New Roman" w:hAnsi="Times New Roman" w:cs="Times New Roman"/>
                  <w:bCs/>
                  <w:i w:val="0"/>
                  <w:sz w:val="24"/>
                  <w:szCs w:val="24"/>
                  <w:lang w:val="en-US"/>
                </w:rPr>
                <w:t>gov</w:t>
              </w:r>
              <w:r w:rsidR="009B5F96" w:rsidRPr="001174E1">
                <w:rPr>
                  <w:rStyle w:val="ad"/>
                  <w:rFonts w:ascii="Times New Roman" w:hAnsi="Times New Roman" w:cs="Times New Roman"/>
                  <w:bCs/>
                  <w:i w:val="0"/>
                  <w:sz w:val="24"/>
                  <w:szCs w:val="24"/>
                </w:rPr>
                <w:t>.</w:t>
              </w:r>
              <w:r w:rsidR="009B5F96" w:rsidRPr="001174E1">
                <w:rPr>
                  <w:rStyle w:val="ad"/>
                  <w:rFonts w:ascii="Times New Roman" w:hAnsi="Times New Roman" w:cs="Times New Roman"/>
                  <w:bCs/>
                  <w:i w:val="0"/>
                  <w:sz w:val="24"/>
                  <w:szCs w:val="24"/>
                  <w:lang w:val="en-US"/>
                </w:rPr>
                <w:t>ru</w:t>
              </w:r>
            </w:hyperlink>
            <w:r w:rsidRPr="001174E1">
              <w:rPr>
                <w:rFonts w:ascii="Times New Roman" w:hAnsi="Times New Roman" w:cs="Times New Roman"/>
                <w:bCs/>
                <w:sz w:val="24"/>
                <w:szCs w:val="24"/>
              </w:rPr>
              <w:t>)</w:t>
            </w:r>
            <w:r w:rsidRPr="001174E1">
              <w:rPr>
                <w:rFonts w:ascii="Times New Roman" w:hAnsi="Times New Roman" w:cs="Times New Roman"/>
                <w:bCs/>
                <w:i/>
                <w:sz w:val="24"/>
                <w:szCs w:val="24"/>
              </w:rPr>
              <w:t>,</w:t>
            </w:r>
            <w:r w:rsidRPr="001174E1">
              <w:rPr>
                <w:rFonts w:ascii="Times New Roman" w:hAnsi="Times New Roman" w:cs="Times New Roman"/>
                <w:bCs/>
                <w:sz w:val="24"/>
                <w:szCs w:val="24"/>
              </w:rPr>
              <w:t xml:space="preserve"> </w:t>
            </w:r>
            <w:r w:rsidR="009B5F96" w:rsidRPr="001174E1">
              <w:rPr>
                <w:rFonts w:ascii="Times New Roman" w:hAnsi="Times New Roman" w:cs="Times New Roman"/>
                <w:sz w:val="24"/>
                <w:szCs w:val="24"/>
              </w:rPr>
              <w:t>официальном интернет-сайте городского округа город Кулебаки Нижегородской области (</w:t>
            </w:r>
            <w:hyperlink r:id="rId12" w:history="1">
              <w:r w:rsidR="009B5F96" w:rsidRPr="001174E1">
                <w:rPr>
                  <w:rStyle w:val="ad"/>
                  <w:rFonts w:ascii="Times New Roman" w:hAnsi="Times New Roman" w:cs="Times New Roman"/>
                  <w:i w:val="0"/>
                  <w:sz w:val="24"/>
                  <w:szCs w:val="24"/>
                  <w:lang w:val="en-US"/>
                </w:rPr>
                <w:t>http</w:t>
              </w:r>
              <w:r w:rsidR="009B5F96" w:rsidRPr="001174E1">
                <w:rPr>
                  <w:rStyle w:val="ad"/>
                  <w:rFonts w:ascii="Times New Roman" w:hAnsi="Times New Roman" w:cs="Times New Roman"/>
                  <w:i w:val="0"/>
                  <w:sz w:val="24"/>
                  <w:szCs w:val="24"/>
                </w:rPr>
                <w:t>://</w:t>
              </w:r>
              <w:r w:rsidR="009B5F96" w:rsidRPr="001174E1">
                <w:rPr>
                  <w:rStyle w:val="ad"/>
                  <w:rFonts w:ascii="Times New Roman" w:hAnsi="Times New Roman" w:cs="Times New Roman"/>
                  <w:i w:val="0"/>
                  <w:sz w:val="24"/>
                  <w:szCs w:val="24"/>
                  <w:lang w:val="en-US"/>
                </w:rPr>
                <w:t>kulebaki</w:t>
              </w:r>
              <w:r w:rsidR="009B5F96" w:rsidRPr="001174E1">
                <w:rPr>
                  <w:rStyle w:val="ad"/>
                  <w:rFonts w:ascii="Times New Roman" w:hAnsi="Times New Roman" w:cs="Times New Roman"/>
                  <w:i w:val="0"/>
                  <w:sz w:val="24"/>
                  <w:szCs w:val="24"/>
                </w:rPr>
                <w:t>.</w:t>
              </w:r>
              <w:r w:rsidR="009B5F96" w:rsidRPr="001174E1">
                <w:rPr>
                  <w:rStyle w:val="ad"/>
                  <w:rFonts w:ascii="Times New Roman" w:hAnsi="Times New Roman" w:cs="Times New Roman"/>
                  <w:i w:val="0"/>
                  <w:sz w:val="24"/>
                  <w:szCs w:val="24"/>
                  <w:lang w:val="en-US"/>
                </w:rPr>
                <w:t>nobl</w:t>
              </w:r>
              <w:r w:rsidR="009B5F96" w:rsidRPr="001174E1">
                <w:rPr>
                  <w:rStyle w:val="ad"/>
                  <w:rFonts w:ascii="Times New Roman" w:hAnsi="Times New Roman" w:cs="Times New Roman"/>
                  <w:i w:val="0"/>
                  <w:sz w:val="24"/>
                  <w:szCs w:val="24"/>
                </w:rPr>
                <w:t>.</w:t>
              </w:r>
              <w:r w:rsidR="009B5F96" w:rsidRPr="001174E1">
                <w:rPr>
                  <w:rStyle w:val="ad"/>
                  <w:rFonts w:ascii="Times New Roman" w:hAnsi="Times New Roman" w:cs="Times New Roman"/>
                  <w:i w:val="0"/>
                  <w:sz w:val="24"/>
                  <w:szCs w:val="24"/>
                  <w:lang w:val="en-US"/>
                </w:rPr>
                <w:t>ru</w:t>
              </w:r>
              <w:r w:rsidR="009B5F96" w:rsidRPr="001174E1">
                <w:rPr>
                  <w:rStyle w:val="ad"/>
                  <w:rFonts w:ascii="Times New Roman" w:hAnsi="Times New Roman" w:cs="Times New Roman"/>
                  <w:i w:val="0"/>
                  <w:sz w:val="24"/>
                  <w:szCs w:val="24"/>
                </w:rPr>
                <w:t>).</w:t>
              </w:r>
            </w:hyperlink>
          </w:p>
          <w:p w:rsidR="006279E3" w:rsidRPr="00D37443" w:rsidRDefault="006279E3" w:rsidP="00821CD2">
            <w:pPr>
              <w:tabs>
                <w:tab w:val="left" w:pos="9673"/>
              </w:tabs>
              <w:ind w:firstLine="709"/>
              <w:jc w:val="both"/>
              <w:rPr>
                <w:color w:val="000000"/>
                <w:sz w:val="24"/>
              </w:rPr>
            </w:pPr>
            <w:r w:rsidRPr="00D37443">
              <w:rPr>
                <w:color w:val="000000"/>
                <w:sz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279E3" w:rsidRPr="00E360B6" w:rsidRDefault="006279E3" w:rsidP="00821CD2">
            <w:pPr>
              <w:tabs>
                <w:tab w:val="left" w:pos="9673"/>
              </w:tabs>
              <w:autoSpaceDE w:val="0"/>
              <w:autoSpaceDN w:val="0"/>
              <w:adjustRightInd w:val="0"/>
              <w:ind w:firstLine="567"/>
              <w:jc w:val="both"/>
              <w:outlineLvl w:val="1"/>
              <w:rPr>
                <w:sz w:val="24"/>
              </w:rPr>
            </w:pPr>
            <w:r w:rsidRPr="00E360B6">
              <w:rPr>
                <w:sz w:val="24"/>
              </w:rPr>
              <w:t>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и задаток ему не возвращается.</w:t>
            </w:r>
          </w:p>
          <w:p w:rsidR="006279E3" w:rsidRPr="00E360B6" w:rsidRDefault="006279E3" w:rsidP="00821CD2">
            <w:pPr>
              <w:tabs>
                <w:tab w:val="left" w:pos="9673"/>
              </w:tabs>
              <w:ind w:firstLine="567"/>
              <w:jc w:val="both"/>
              <w:rPr>
                <w:sz w:val="24"/>
              </w:rPr>
            </w:pPr>
            <w:r w:rsidRPr="00E360B6">
              <w:rPr>
                <w:sz w:val="24"/>
              </w:rPr>
              <w:t>Сведения о победителе аукциона, уклонившегося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6279E3" w:rsidRDefault="006279E3" w:rsidP="00821CD2">
            <w:pPr>
              <w:pStyle w:val="af0"/>
              <w:shd w:val="clear" w:color="auto" w:fill="FFFFFF"/>
              <w:tabs>
                <w:tab w:val="left" w:pos="9673"/>
              </w:tabs>
              <w:spacing w:before="0"/>
              <w:ind w:firstLine="567"/>
              <w:jc w:val="both"/>
            </w:pPr>
            <w:r w:rsidRPr="00E360B6">
              <w:t>Организатор аукциона вправе отказаться от проведения аукциона в любое время, но не позднее, чем за пять дней до наступления даты его проведения.</w:t>
            </w:r>
          </w:p>
          <w:p w:rsidR="008B3597" w:rsidRPr="00F25F1D" w:rsidRDefault="009A30E3" w:rsidP="00821CD2">
            <w:pPr>
              <w:tabs>
                <w:tab w:val="left" w:pos="9673"/>
              </w:tabs>
              <w:autoSpaceDE w:val="0"/>
              <w:autoSpaceDN w:val="0"/>
              <w:adjustRightInd w:val="0"/>
              <w:jc w:val="both"/>
              <w:rPr>
                <w:rStyle w:val="af2"/>
                <w:sz w:val="24"/>
              </w:rPr>
            </w:pPr>
            <w:r w:rsidRPr="00F25F1D">
              <w:rPr>
                <w:rStyle w:val="af2"/>
                <w:b w:val="0"/>
                <w:sz w:val="24"/>
              </w:rPr>
              <w:t xml:space="preserve">         </w:t>
            </w:r>
            <w:r w:rsidR="008B3597" w:rsidRPr="00F25F1D">
              <w:rPr>
                <w:rStyle w:val="af2"/>
                <w:b w:val="0"/>
                <w:sz w:val="24"/>
              </w:rPr>
              <w:t xml:space="preserve">В соответствии с Постановлением Правительства РФ от 10 мая 2018г.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плата взимается только с лица, с которым заключается договор по результатам проведения электронной процедуры с победителя или </w:t>
            </w:r>
            <w:r w:rsidR="008B3597" w:rsidRPr="00F25F1D">
              <w:rPr>
                <w:bCs/>
                <w:sz w:val="24"/>
              </w:rPr>
              <w:t xml:space="preserve">единственного принявшего участие в аукционе участника </w:t>
            </w:r>
            <w:r w:rsidR="008B3597" w:rsidRPr="00F25F1D">
              <w:rPr>
                <w:rStyle w:val="af2"/>
                <w:b w:val="0"/>
                <w:sz w:val="24"/>
              </w:rPr>
              <w:t>в размере:</w:t>
            </w:r>
          </w:p>
          <w:p w:rsidR="008B3597" w:rsidRPr="00F25F1D" w:rsidRDefault="008B3597" w:rsidP="00821CD2">
            <w:pPr>
              <w:tabs>
                <w:tab w:val="left" w:pos="9673"/>
              </w:tabs>
              <w:autoSpaceDE w:val="0"/>
              <w:autoSpaceDN w:val="0"/>
              <w:adjustRightInd w:val="0"/>
              <w:jc w:val="both"/>
              <w:rPr>
                <w:rStyle w:val="af2"/>
                <w:b w:val="0"/>
                <w:sz w:val="24"/>
              </w:rPr>
            </w:pPr>
            <w:r w:rsidRPr="00F25F1D">
              <w:rPr>
                <w:rStyle w:val="af2"/>
                <w:b w:val="0"/>
                <w:sz w:val="24"/>
              </w:rPr>
              <w:t xml:space="preserve">         - 1% от начальной (максимальной) цены предмета аукциона и не более чем 5 тыс. руб. без учета НДС;</w:t>
            </w:r>
          </w:p>
          <w:p w:rsidR="008B3597" w:rsidRPr="00F25F1D" w:rsidRDefault="008B3597" w:rsidP="00821CD2">
            <w:pPr>
              <w:tabs>
                <w:tab w:val="left" w:pos="9673"/>
              </w:tabs>
              <w:autoSpaceDE w:val="0"/>
              <w:autoSpaceDN w:val="0"/>
              <w:adjustRightInd w:val="0"/>
              <w:jc w:val="both"/>
              <w:rPr>
                <w:rStyle w:val="af2"/>
                <w:b w:val="0"/>
                <w:sz w:val="24"/>
              </w:rPr>
            </w:pPr>
            <w:r w:rsidRPr="00F25F1D">
              <w:rPr>
                <w:rStyle w:val="af2"/>
                <w:b w:val="0"/>
                <w:sz w:val="24"/>
              </w:rPr>
              <w:t xml:space="preserve">        - процедуры только для субъектов малого предпринимательства, социально ориентированных некоммерческих организаций – 1% от начальной (максимальной) цены предмета аукциона, но не более 2000 рублей (включая НДС).</w:t>
            </w:r>
          </w:p>
          <w:p w:rsidR="006279E3" w:rsidRDefault="00E356BC" w:rsidP="00821CD2">
            <w:pPr>
              <w:tabs>
                <w:tab w:val="left" w:pos="9673"/>
              </w:tabs>
              <w:autoSpaceDE w:val="0"/>
              <w:autoSpaceDN w:val="0"/>
              <w:adjustRightInd w:val="0"/>
              <w:jc w:val="both"/>
              <w:rPr>
                <w:sz w:val="24"/>
              </w:rPr>
            </w:pPr>
            <w:r>
              <w:rPr>
                <w:rStyle w:val="af2"/>
                <w:sz w:val="24"/>
              </w:rPr>
              <w:t xml:space="preserve"> </w:t>
            </w:r>
            <w:r w:rsidR="00216DA7" w:rsidRPr="00E356BC">
              <w:rPr>
                <w:rStyle w:val="af2"/>
                <w:sz w:val="24"/>
              </w:rPr>
              <w:t xml:space="preserve">        </w:t>
            </w:r>
            <w:r w:rsidR="006279E3" w:rsidRPr="00E356BC">
              <w:rPr>
                <w:sz w:val="24"/>
              </w:rPr>
              <w:t>Все вопросы, касающиеся проведения аукциона в электронной форме и не нашедшие отражения в настоящем информационном сообщении, регулируются законодательством Российской Федерации.</w:t>
            </w:r>
          </w:p>
          <w:permEnd w:id="1334121598"/>
          <w:p w:rsidR="00757629" w:rsidRDefault="00757629" w:rsidP="00821CD2">
            <w:pPr>
              <w:tabs>
                <w:tab w:val="left" w:pos="9673"/>
              </w:tabs>
              <w:spacing w:line="360" w:lineRule="auto"/>
              <w:ind w:firstLine="709"/>
            </w:pPr>
          </w:p>
          <w:p w:rsidR="004F1478" w:rsidRPr="008E6964" w:rsidRDefault="004F1478" w:rsidP="00FF405B">
            <w:pPr>
              <w:spacing w:line="360" w:lineRule="auto"/>
              <w:ind w:firstLine="709"/>
            </w:pPr>
          </w:p>
        </w:tc>
      </w:tr>
      <w:bookmarkEnd w:id="0"/>
      <w:bookmarkEnd w:id="1"/>
    </w:tbl>
    <w:p w:rsidR="0050550E" w:rsidRDefault="0050550E" w:rsidP="009C4DA1">
      <w:pPr>
        <w:spacing w:line="360" w:lineRule="auto"/>
      </w:pPr>
    </w:p>
    <w:p w:rsidR="008B3597" w:rsidRDefault="008B3597" w:rsidP="008B3597">
      <w:pPr>
        <w:pStyle w:val="21"/>
        <w:shd w:val="clear" w:color="auto" w:fill="auto"/>
        <w:spacing w:before="0" w:line="270" w:lineRule="exact"/>
        <w:ind w:left="100" w:right="120" w:firstLine="320"/>
        <w:jc w:val="right"/>
        <w:rPr>
          <w:sz w:val="20"/>
          <w:szCs w:val="20"/>
        </w:rPr>
      </w:pPr>
      <w:r>
        <w:rPr>
          <w:sz w:val="20"/>
          <w:szCs w:val="20"/>
        </w:rPr>
        <w:t>Приложение №1</w:t>
      </w:r>
    </w:p>
    <w:p w:rsidR="008B3597" w:rsidRDefault="008B3597" w:rsidP="008B3597">
      <w:pPr>
        <w:pStyle w:val="21"/>
        <w:shd w:val="clear" w:color="auto" w:fill="auto"/>
        <w:spacing w:before="0" w:line="270" w:lineRule="exact"/>
        <w:ind w:left="100" w:right="120" w:firstLine="320"/>
        <w:jc w:val="right"/>
        <w:rPr>
          <w:sz w:val="20"/>
          <w:szCs w:val="20"/>
        </w:rPr>
      </w:pPr>
      <w:r>
        <w:rPr>
          <w:sz w:val="20"/>
          <w:szCs w:val="20"/>
        </w:rPr>
        <w:t xml:space="preserve">к информационному извещению о проведении аукциона </w:t>
      </w:r>
    </w:p>
    <w:p w:rsidR="008B3597" w:rsidRDefault="008B3597" w:rsidP="008B3597">
      <w:pPr>
        <w:pStyle w:val="af0"/>
        <w:spacing w:before="0"/>
        <w:jc w:val="center"/>
      </w:pPr>
    </w:p>
    <w:p w:rsidR="008B3597" w:rsidRDefault="008B3597" w:rsidP="008B3597">
      <w:pPr>
        <w:pStyle w:val="af0"/>
        <w:spacing w:before="0"/>
        <w:jc w:val="center"/>
      </w:pPr>
      <w:r>
        <w:t>ЭЛЕКТРОННАЯ ФОРМА ЗАЯВКИ НА УЧАСТИЕ В АУКЦИОНЕ Лот №1.</w:t>
      </w:r>
    </w:p>
    <w:p w:rsidR="008B3597" w:rsidRDefault="008B3597" w:rsidP="008B3597">
      <w:pPr>
        <w:pStyle w:val="af0"/>
        <w:spacing w:before="0"/>
        <w:ind w:firstLine="708"/>
        <w:jc w:val="center"/>
      </w:pPr>
      <w:r>
        <w:t>на право заключения договора аренды земельного участка, находящегося в государственной собственности до разграничения,</w:t>
      </w:r>
      <w:r w:rsidRPr="004E485D">
        <w:t xml:space="preserve"> расположенного по адресу:</w:t>
      </w:r>
      <w:r w:rsidRPr="00240EE7">
        <w:t xml:space="preserve"> </w:t>
      </w:r>
    </w:p>
    <w:p w:rsidR="008B3597" w:rsidRDefault="008B3597" w:rsidP="008B3597">
      <w:pPr>
        <w:pStyle w:val="af0"/>
        <w:spacing w:before="0"/>
        <w:ind w:firstLine="708"/>
        <w:jc w:val="center"/>
      </w:pPr>
      <w:r>
        <w:t xml:space="preserve">Российская Федерация, </w:t>
      </w:r>
      <w:r w:rsidRPr="004E485D">
        <w:t>Нижегородская область,</w:t>
      </w:r>
      <w:r>
        <w:t xml:space="preserve"> городской округ город Кулебаки, </w:t>
      </w:r>
      <w:r w:rsidR="00CE2CC5">
        <w:t>р.п. Гремячево</w:t>
      </w:r>
      <w:r>
        <w:t xml:space="preserve">, ул. </w:t>
      </w:r>
      <w:r w:rsidR="00CE2CC5">
        <w:t>Ленина</w:t>
      </w:r>
      <w:r>
        <w:t>, з</w:t>
      </w:r>
      <w:r w:rsidR="00CE2CC5">
        <w:t>емельный участок 37Д</w:t>
      </w:r>
      <w:r>
        <w:t xml:space="preserve">, </w:t>
      </w:r>
      <w:r w:rsidRPr="00B473D5">
        <w:t>кадастровы</w:t>
      </w:r>
      <w:r>
        <w:t>й</w:t>
      </w:r>
      <w:r w:rsidRPr="00B473D5">
        <w:t xml:space="preserve"> номер 52:3</w:t>
      </w:r>
      <w:r w:rsidR="00CE2CC5">
        <w:t>9</w:t>
      </w:r>
      <w:r w:rsidRPr="00B473D5">
        <w:t>:00</w:t>
      </w:r>
      <w:r w:rsidR="00CE2CC5">
        <w:t>6</w:t>
      </w:r>
      <w:r w:rsidRPr="00B473D5">
        <w:t>000</w:t>
      </w:r>
      <w:r w:rsidR="00CE2CC5">
        <w:t>6</w:t>
      </w:r>
      <w:r w:rsidRPr="00B473D5">
        <w:t>:</w:t>
      </w:r>
      <w:r w:rsidR="00CE2CC5">
        <w:t>2507</w:t>
      </w:r>
      <w:r w:rsidRPr="00B473D5">
        <w:t xml:space="preserve">, площадью </w:t>
      </w:r>
      <w:r w:rsidR="00CE2CC5">
        <w:t>85</w:t>
      </w:r>
      <w:r w:rsidRPr="00B473D5">
        <w:t xml:space="preserve"> кв.м.</w:t>
      </w:r>
      <w:r>
        <w:t>, видом разрешенного использования – магазины,</w:t>
      </w:r>
    </w:p>
    <w:p w:rsidR="008B3597" w:rsidRPr="00B473D5" w:rsidRDefault="008B3597" w:rsidP="008B3597">
      <w:pPr>
        <w:pStyle w:val="af0"/>
        <w:spacing w:before="0"/>
        <w:ind w:firstLine="708"/>
        <w:jc w:val="center"/>
      </w:pPr>
      <w:r>
        <w:t xml:space="preserve"> целевое назначение – для строительства объекта капитального строительства (магазина), предназначенного для продажи товаров, торговая площадь которого составляет до 5000 кв.м.</w:t>
      </w:r>
    </w:p>
    <w:p w:rsidR="008B3597" w:rsidRDefault="008B3597" w:rsidP="008B3597">
      <w:pPr>
        <w:pStyle w:val="af0"/>
      </w:pPr>
    </w:p>
    <w:p w:rsidR="008B3597" w:rsidRDefault="008B3597" w:rsidP="008B3597">
      <w:pPr>
        <w:pStyle w:val="af0"/>
      </w:pPr>
      <w:r>
        <w:t>г. Кулебаки</w:t>
      </w:r>
      <w:r>
        <w:tab/>
      </w:r>
      <w:r>
        <w:tab/>
      </w:r>
      <w:r>
        <w:tab/>
      </w:r>
      <w:r>
        <w:tab/>
      </w:r>
      <w:r>
        <w:tab/>
      </w:r>
      <w:r>
        <w:tab/>
      </w:r>
      <w:r>
        <w:tab/>
        <w:t xml:space="preserve"> </w:t>
      </w:r>
      <w:r>
        <w:tab/>
      </w:r>
      <w:r>
        <w:tab/>
        <w:t xml:space="preserve"> «___» _____</w:t>
      </w:r>
      <w:r w:rsidR="00CE2CC5">
        <w:t>___</w:t>
      </w:r>
      <w:r>
        <w:t>___ 202</w:t>
      </w:r>
      <w:r w:rsidR="00CE2CC5">
        <w:t>4</w:t>
      </w:r>
      <w:r>
        <w:t xml:space="preserve"> г.</w:t>
      </w:r>
    </w:p>
    <w:p w:rsidR="008B3597" w:rsidRDefault="008B3597" w:rsidP="008B3597">
      <w:pPr>
        <w:jc w:val="both"/>
        <w:rPr>
          <w:szCs w:val="28"/>
        </w:rPr>
      </w:pPr>
    </w:p>
    <w:p w:rsidR="008B3597" w:rsidRDefault="008B3597" w:rsidP="008B3597">
      <w:pPr>
        <w:jc w:val="both"/>
      </w:pPr>
      <w:r w:rsidRPr="00654BA6">
        <w:t>Заявитель</w:t>
      </w:r>
      <w:r>
        <w:t xml:space="preserve"> _______________________________________________________________________</w:t>
      </w:r>
    </w:p>
    <w:p w:rsidR="008B3597" w:rsidRDefault="008B3597" w:rsidP="008B3597">
      <w:pPr>
        <w:jc w:val="center"/>
        <w:rPr>
          <w:sz w:val="16"/>
          <w:szCs w:val="16"/>
        </w:rPr>
      </w:pPr>
      <w:r>
        <w:rPr>
          <w:sz w:val="16"/>
          <w:szCs w:val="16"/>
        </w:rPr>
        <w:t>(наименование юридического лица, Ф.И.О.</w:t>
      </w:r>
      <w:r w:rsidR="00CE2CC5">
        <w:rPr>
          <w:sz w:val="16"/>
          <w:szCs w:val="16"/>
        </w:rPr>
        <w:t>, ИНН)</w:t>
      </w:r>
    </w:p>
    <w:p w:rsidR="008B3597" w:rsidRDefault="008B3597" w:rsidP="008B3597">
      <w:pPr>
        <w:jc w:val="both"/>
        <w:rPr>
          <w:sz w:val="20"/>
          <w:szCs w:val="20"/>
        </w:rPr>
      </w:pPr>
      <w:r>
        <w:rPr>
          <w:sz w:val="20"/>
          <w:szCs w:val="20"/>
        </w:rPr>
        <w:t xml:space="preserve">___________________________________________________________________________________________________ </w:t>
      </w:r>
    </w:p>
    <w:p w:rsidR="008B3597" w:rsidRDefault="008B3597" w:rsidP="008B3597">
      <w:pPr>
        <w:jc w:val="both"/>
      </w:pPr>
    </w:p>
    <w:p w:rsidR="008B3597" w:rsidRDefault="008B3597" w:rsidP="008B3597">
      <w:pPr>
        <w:jc w:val="both"/>
        <w:rPr>
          <w:szCs w:val="28"/>
        </w:rPr>
      </w:pPr>
      <w:r w:rsidRPr="00654BA6">
        <w:t>Место регистрации</w:t>
      </w:r>
      <w:r>
        <w:rPr>
          <w:szCs w:val="28"/>
        </w:rPr>
        <w:t>: _____________________________________________________</w:t>
      </w:r>
    </w:p>
    <w:p w:rsidR="008B3597" w:rsidRDefault="008B3597" w:rsidP="008B3597">
      <w:pPr>
        <w:jc w:val="both"/>
        <w:rPr>
          <w:szCs w:val="28"/>
        </w:rPr>
      </w:pPr>
      <w:r>
        <w:rPr>
          <w:szCs w:val="28"/>
        </w:rPr>
        <w:t>_______________________________________________________________________</w:t>
      </w:r>
    </w:p>
    <w:p w:rsidR="008B3597" w:rsidRPr="00393EC0" w:rsidRDefault="008B3597" w:rsidP="008B3597">
      <w:pPr>
        <w:jc w:val="both"/>
      </w:pPr>
    </w:p>
    <w:p w:rsidR="008B3597" w:rsidRDefault="008B3597" w:rsidP="008B3597">
      <w:pPr>
        <w:jc w:val="both"/>
      </w:pPr>
      <w:r w:rsidRPr="00654BA6">
        <w:t>паспорт</w:t>
      </w:r>
      <w:r>
        <w:rPr>
          <w:szCs w:val="28"/>
        </w:rPr>
        <w:t>____________________</w:t>
      </w:r>
      <w:r>
        <w:t>____________________________________________</w:t>
      </w:r>
    </w:p>
    <w:p w:rsidR="008B3597" w:rsidRDefault="008B3597" w:rsidP="008B3597">
      <w:pPr>
        <w:jc w:val="both"/>
      </w:pPr>
      <w:r>
        <w:t>_______________________________________________________________________</w:t>
      </w:r>
    </w:p>
    <w:p w:rsidR="008B3597" w:rsidRDefault="008B3597" w:rsidP="008B3597">
      <w:pPr>
        <w:jc w:val="center"/>
        <w:rPr>
          <w:sz w:val="20"/>
          <w:szCs w:val="20"/>
        </w:rPr>
      </w:pPr>
      <w:r>
        <w:t>(</w:t>
      </w:r>
      <w:r>
        <w:rPr>
          <w:sz w:val="20"/>
          <w:szCs w:val="20"/>
        </w:rPr>
        <w:t>серия, номер, кем и когда выдан)</w:t>
      </w:r>
    </w:p>
    <w:p w:rsidR="008B3597" w:rsidRDefault="008B3597" w:rsidP="008B3597">
      <w:pPr>
        <w:jc w:val="both"/>
        <w:rPr>
          <w:szCs w:val="28"/>
        </w:rPr>
      </w:pPr>
      <w:r w:rsidRPr="00654BA6">
        <w:t>телефон</w:t>
      </w:r>
      <w:r>
        <w:rPr>
          <w:szCs w:val="28"/>
        </w:rPr>
        <w:t xml:space="preserve"> _____________________</w:t>
      </w:r>
    </w:p>
    <w:p w:rsidR="0055465F" w:rsidRPr="00393EC0" w:rsidRDefault="008B3597" w:rsidP="0055465F">
      <w:pPr>
        <w:pStyle w:val="af0"/>
        <w:spacing w:before="0"/>
        <w:ind w:firstLine="708"/>
        <w:jc w:val="both"/>
      </w:pPr>
      <w:r w:rsidRPr="00393EC0">
        <w:t xml:space="preserve">ознакомившись с условиями проведения аукциона, размещенными на официальных сайтах Российской </w:t>
      </w:r>
      <w:r w:rsidRPr="00A0685A">
        <w:t xml:space="preserve">Федерации </w:t>
      </w:r>
      <w:r w:rsidRPr="00CE2CC5">
        <w:t>(</w:t>
      </w:r>
      <w:hyperlink r:id="rId13" w:history="1">
        <w:r w:rsidRPr="008B3597">
          <w:rPr>
            <w:rStyle w:val="ad"/>
            <w:rFonts w:ascii="Times New Roman" w:hAnsi="Times New Roman" w:cs="Times New Roman"/>
            <w:i w:val="0"/>
            <w:sz w:val="24"/>
            <w:szCs w:val="24"/>
            <w:lang w:val="en-US"/>
          </w:rPr>
          <w:t>www</w:t>
        </w:r>
        <w:r w:rsidRPr="008B3597">
          <w:rPr>
            <w:rStyle w:val="ad"/>
            <w:rFonts w:ascii="Times New Roman" w:hAnsi="Times New Roman" w:cs="Times New Roman"/>
            <w:i w:val="0"/>
            <w:sz w:val="24"/>
            <w:szCs w:val="24"/>
          </w:rPr>
          <w:t>.</w:t>
        </w:r>
        <w:r w:rsidRPr="008B3597">
          <w:rPr>
            <w:rStyle w:val="ad"/>
            <w:rFonts w:ascii="Times New Roman" w:hAnsi="Times New Roman" w:cs="Times New Roman"/>
            <w:i w:val="0"/>
            <w:sz w:val="24"/>
            <w:szCs w:val="24"/>
            <w:lang w:val="en-US"/>
          </w:rPr>
          <w:t>torgi</w:t>
        </w:r>
        <w:r w:rsidRPr="008B3597">
          <w:rPr>
            <w:rStyle w:val="ad"/>
            <w:rFonts w:ascii="Times New Roman" w:hAnsi="Times New Roman" w:cs="Times New Roman"/>
            <w:i w:val="0"/>
            <w:sz w:val="24"/>
            <w:szCs w:val="24"/>
          </w:rPr>
          <w:t>.</w:t>
        </w:r>
        <w:r w:rsidRPr="008B3597">
          <w:rPr>
            <w:rStyle w:val="ad"/>
            <w:rFonts w:ascii="Times New Roman" w:hAnsi="Times New Roman" w:cs="Times New Roman"/>
            <w:i w:val="0"/>
            <w:sz w:val="24"/>
            <w:szCs w:val="24"/>
            <w:lang w:val="en-US"/>
          </w:rPr>
          <w:t>gov</w:t>
        </w:r>
        <w:r w:rsidRPr="008B3597">
          <w:rPr>
            <w:rStyle w:val="ad"/>
            <w:rFonts w:ascii="Times New Roman" w:hAnsi="Times New Roman" w:cs="Times New Roman"/>
            <w:i w:val="0"/>
            <w:sz w:val="24"/>
            <w:szCs w:val="24"/>
          </w:rPr>
          <w:t>.</w:t>
        </w:r>
        <w:r w:rsidRPr="008B3597">
          <w:rPr>
            <w:rStyle w:val="ad"/>
            <w:rFonts w:ascii="Times New Roman" w:hAnsi="Times New Roman" w:cs="Times New Roman"/>
            <w:i w:val="0"/>
            <w:sz w:val="24"/>
            <w:szCs w:val="24"/>
            <w:lang w:val="en-US"/>
          </w:rPr>
          <w:t>ru</w:t>
        </w:r>
      </w:hyperlink>
      <w:r w:rsidRPr="008B3597">
        <w:t xml:space="preserve">), </w:t>
      </w:r>
      <w:r w:rsidR="00CE2CC5" w:rsidRPr="009B5F96">
        <w:rPr>
          <w:sz w:val="22"/>
          <w:szCs w:val="22"/>
        </w:rPr>
        <w:t>интернет-сайте городского округа город Кулебаки Нижегородской области (</w:t>
      </w:r>
      <w:hyperlink r:id="rId14" w:history="1">
        <w:r w:rsidR="00CE2CC5" w:rsidRPr="00CE2CC5">
          <w:rPr>
            <w:rStyle w:val="ad"/>
            <w:rFonts w:ascii="Times New Roman" w:hAnsi="Times New Roman" w:cs="Times New Roman"/>
            <w:i w:val="0"/>
            <w:sz w:val="22"/>
            <w:szCs w:val="22"/>
            <w:lang w:val="en-US"/>
          </w:rPr>
          <w:t>http</w:t>
        </w:r>
        <w:r w:rsidR="00CE2CC5" w:rsidRPr="00CE2CC5">
          <w:rPr>
            <w:rStyle w:val="ad"/>
            <w:rFonts w:ascii="Times New Roman" w:hAnsi="Times New Roman" w:cs="Times New Roman"/>
            <w:i w:val="0"/>
            <w:sz w:val="22"/>
            <w:szCs w:val="22"/>
          </w:rPr>
          <w:t>://</w:t>
        </w:r>
        <w:r w:rsidR="00CE2CC5" w:rsidRPr="00CE2CC5">
          <w:rPr>
            <w:rStyle w:val="ad"/>
            <w:rFonts w:ascii="Times New Roman" w:hAnsi="Times New Roman" w:cs="Times New Roman"/>
            <w:i w:val="0"/>
            <w:sz w:val="22"/>
            <w:szCs w:val="22"/>
            <w:lang w:val="en-US"/>
          </w:rPr>
          <w:t>kulebaki</w:t>
        </w:r>
        <w:r w:rsidR="00CE2CC5" w:rsidRPr="00CE2CC5">
          <w:rPr>
            <w:rStyle w:val="ad"/>
            <w:rFonts w:ascii="Times New Roman" w:hAnsi="Times New Roman" w:cs="Times New Roman"/>
            <w:i w:val="0"/>
            <w:sz w:val="22"/>
            <w:szCs w:val="22"/>
          </w:rPr>
          <w:t>.</w:t>
        </w:r>
        <w:r w:rsidR="00CE2CC5" w:rsidRPr="00CE2CC5">
          <w:rPr>
            <w:rStyle w:val="ad"/>
            <w:rFonts w:ascii="Times New Roman" w:hAnsi="Times New Roman" w:cs="Times New Roman"/>
            <w:i w:val="0"/>
            <w:sz w:val="22"/>
            <w:szCs w:val="22"/>
            <w:lang w:val="en-US"/>
          </w:rPr>
          <w:t>nobl</w:t>
        </w:r>
        <w:r w:rsidR="00CE2CC5" w:rsidRPr="00CE2CC5">
          <w:rPr>
            <w:rStyle w:val="ad"/>
            <w:rFonts w:ascii="Times New Roman" w:hAnsi="Times New Roman" w:cs="Times New Roman"/>
            <w:i w:val="0"/>
            <w:sz w:val="22"/>
            <w:szCs w:val="22"/>
          </w:rPr>
          <w:t>.</w:t>
        </w:r>
        <w:r w:rsidR="00CE2CC5" w:rsidRPr="00CE2CC5">
          <w:rPr>
            <w:rStyle w:val="ad"/>
            <w:rFonts w:ascii="Times New Roman" w:hAnsi="Times New Roman" w:cs="Times New Roman"/>
            <w:i w:val="0"/>
            <w:sz w:val="22"/>
            <w:szCs w:val="22"/>
            <w:lang w:val="en-US"/>
          </w:rPr>
          <w:t>ru</w:t>
        </w:r>
        <w:r w:rsidR="00CE2CC5" w:rsidRPr="00CE2CC5">
          <w:rPr>
            <w:rStyle w:val="ad"/>
            <w:rFonts w:ascii="Times New Roman" w:hAnsi="Times New Roman" w:cs="Times New Roman"/>
            <w:i w:val="0"/>
            <w:sz w:val="22"/>
            <w:szCs w:val="22"/>
          </w:rPr>
          <w:t>)</w:t>
        </w:r>
      </w:hyperlink>
      <w:r w:rsidR="00CE2CC5" w:rsidRPr="00CE2CC5">
        <w:rPr>
          <w:sz w:val="22"/>
          <w:szCs w:val="22"/>
        </w:rPr>
        <w:t>,</w:t>
      </w:r>
      <w:r>
        <w:t xml:space="preserve"> электронной торговой площадке </w:t>
      </w:r>
      <w:r w:rsidRPr="00D04C30">
        <w:rPr>
          <w:spacing w:val="-6"/>
        </w:rPr>
        <w:t>НЭП- Фабрикант (</w:t>
      </w:r>
      <w:hyperlink r:id="rId15" w:history="1">
        <w:r w:rsidRPr="00D04C30">
          <w:rPr>
            <w:lang w:eastAsia="en-US"/>
          </w:rPr>
          <w:t>https://www.fabrikant.ru</w:t>
        </w:r>
      </w:hyperlink>
      <w:r w:rsidRPr="00D04C30">
        <w:rPr>
          <w:lang w:eastAsia="en-US"/>
        </w:rPr>
        <w:t>)</w:t>
      </w:r>
      <w:r w:rsidRPr="00393EC0">
        <w:t xml:space="preserve">, желаю приобрести право </w:t>
      </w:r>
      <w:r>
        <w:t xml:space="preserve">на заключение договора </w:t>
      </w:r>
      <w:r w:rsidRPr="00393EC0">
        <w:t xml:space="preserve">аренды земельного участка, </w:t>
      </w:r>
      <w:r>
        <w:t xml:space="preserve">расположенного по адресу: Российская Федерация, </w:t>
      </w:r>
      <w:r w:rsidRPr="004E485D">
        <w:t>Нижегородская область,</w:t>
      </w:r>
      <w:r>
        <w:t xml:space="preserve"> городской округ город Кулебаки, </w:t>
      </w:r>
      <w:r w:rsidR="00CE2CC5">
        <w:t>р.п. Гремячево</w:t>
      </w:r>
      <w:r>
        <w:t xml:space="preserve">, ул. </w:t>
      </w:r>
      <w:r w:rsidR="00CE2CC5">
        <w:t>Ленина, земельный участок  37Д</w:t>
      </w:r>
      <w:r>
        <w:t>,</w:t>
      </w:r>
      <w:r w:rsidRPr="00B473D5">
        <w:t xml:space="preserve"> кадастровы</w:t>
      </w:r>
      <w:r>
        <w:t>й</w:t>
      </w:r>
      <w:r w:rsidRPr="00B473D5">
        <w:t xml:space="preserve"> номер 52:3</w:t>
      </w:r>
      <w:r w:rsidR="00CE2CC5">
        <w:t>9</w:t>
      </w:r>
      <w:r w:rsidRPr="00B473D5">
        <w:t>:00</w:t>
      </w:r>
      <w:r w:rsidR="00CE2CC5">
        <w:t>6</w:t>
      </w:r>
      <w:r w:rsidRPr="00B473D5">
        <w:t>000</w:t>
      </w:r>
      <w:r w:rsidR="00CE2CC5">
        <w:t>6</w:t>
      </w:r>
      <w:r w:rsidRPr="00B473D5">
        <w:t>:</w:t>
      </w:r>
      <w:r w:rsidR="00CE2CC5">
        <w:t>2507</w:t>
      </w:r>
      <w:r w:rsidRPr="00B473D5">
        <w:t xml:space="preserve">, площадью </w:t>
      </w:r>
      <w:r w:rsidR="00CE2CC5">
        <w:t>85</w:t>
      </w:r>
      <w:r w:rsidRPr="00B473D5">
        <w:t xml:space="preserve"> кв.м.</w:t>
      </w:r>
      <w:r>
        <w:t xml:space="preserve">, видом разрешенного использования – магазины, проводимом </w:t>
      </w:r>
      <w:r w:rsidRPr="00EF003B">
        <w:t>«</w:t>
      </w:r>
      <w:r w:rsidR="00CE2CC5">
        <w:t>22</w:t>
      </w:r>
      <w:r w:rsidRPr="00EF003B">
        <w:t xml:space="preserve">» </w:t>
      </w:r>
      <w:r w:rsidR="00CE2CC5">
        <w:t>апреля</w:t>
      </w:r>
      <w:r>
        <w:t xml:space="preserve"> </w:t>
      </w:r>
      <w:r w:rsidRPr="00EF003B">
        <w:t>202</w:t>
      </w:r>
      <w:r w:rsidR="00CE2CC5">
        <w:t>4</w:t>
      </w:r>
      <w:r w:rsidRPr="00EF003B">
        <w:t xml:space="preserve"> года</w:t>
      </w:r>
      <w:r w:rsidRPr="00393EC0">
        <w:t xml:space="preserve"> администрацией </w:t>
      </w:r>
      <w:r>
        <w:t>городского округа город Кулебаки</w:t>
      </w:r>
      <w:r w:rsidR="0055465F">
        <w:t xml:space="preserve"> на электронной торговой площадке </w:t>
      </w:r>
      <w:r w:rsidR="0055465F" w:rsidRPr="00D04C30">
        <w:rPr>
          <w:spacing w:val="-6"/>
        </w:rPr>
        <w:t>НЭП- Фабрикант</w:t>
      </w:r>
      <w:r w:rsidR="0055465F">
        <w:rPr>
          <w:spacing w:val="-6"/>
        </w:rPr>
        <w:t>.</w:t>
      </w:r>
      <w:r w:rsidR="0055465F">
        <w:t xml:space="preserve"> </w:t>
      </w:r>
    </w:p>
    <w:p w:rsidR="008B3597" w:rsidRPr="00A0685A" w:rsidRDefault="008B3597" w:rsidP="008B3597">
      <w:pPr>
        <w:ind w:firstLine="708"/>
        <w:jc w:val="both"/>
        <w:rPr>
          <w:sz w:val="24"/>
        </w:rPr>
      </w:pPr>
      <w:r w:rsidRPr="00A0685A">
        <w:rPr>
          <w:sz w:val="24"/>
        </w:rPr>
        <w:t>В случае признания победителем аукциона, обязуюсь заключить с организатором аукциона договор на условиях, указанных в протоколе аукциона</w:t>
      </w:r>
      <w:r w:rsidRPr="00A0685A">
        <w:rPr>
          <w:sz w:val="24"/>
        </w:rPr>
        <w:tab/>
        <w:t xml:space="preserve"> </w:t>
      </w:r>
    </w:p>
    <w:p w:rsidR="008B3597" w:rsidRPr="00A0685A" w:rsidRDefault="008B3597" w:rsidP="008B3597">
      <w:pPr>
        <w:ind w:firstLine="708"/>
        <w:jc w:val="both"/>
        <w:rPr>
          <w:sz w:val="24"/>
        </w:rPr>
      </w:pPr>
      <w:r w:rsidRPr="00A0685A">
        <w:rPr>
          <w:sz w:val="24"/>
        </w:rPr>
        <w:t>С условиями участия в аукционе ознакомлен и согласен.</w:t>
      </w:r>
    </w:p>
    <w:p w:rsidR="008B3597" w:rsidRPr="00A0685A" w:rsidRDefault="008B3597" w:rsidP="008B3597">
      <w:pPr>
        <w:ind w:firstLine="720"/>
        <w:jc w:val="both"/>
        <w:rPr>
          <w:sz w:val="24"/>
        </w:rPr>
      </w:pPr>
    </w:p>
    <w:p w:rsidR="008B3597" w:rsidRPr="00A0685A" w:rsidRDefault="008B3597" w:rsidP="008B3597">
      <w:pPr>
        <w:ind w:firstLine="720"/>
        <w:jc w:val="both"/>
        <w:rPr>
          <w:sz w:val="24"/>
        </w:rPr>
      </w:pPr>
      <w:r w:rsidRPr="00A0685A">
        <w:rPr>
          <w:sz w:val="24"/>
        </w:rPr>
        <w:t xml:space="preserve">Реквизиты для возврата задатка _________________________________ </w:t>
      </w:r>
    </w:p>
    <w:p w:rsidR="008B3597" w:rsidRPr="00A0685A" w:rsidRDefault="008B3597" w:rsidP="008B3597">
      <w:pPr>
        <w:ind w:firstLine="720"/>
        <w:jc w:val="both"/>
        <w:rPr>
          <w:sz w:val="24"/>
        </w:rPr>
      </w:pPr>
    </w:p>
    <w:p w:rsidR="008B3597" w:rsidRPr="00A0685A" w:rsidRDefault="008B3597" w:rsidP="008B3597">
      <w:pPr>
        <w:ind w:firstLine="45"/>
        <w:jc w:val="both"/>
        <w:rPr>
          <w:sz w:val="24"/>
        </w:rPr>
      </w:pPr>
      <w:r>
        <w:rPr>
          <w:sz w:val="24"/>
        </w:rPr>
        <w:t xml:space="preserve">            </w:t>
      </w:r>
      <w:r w:rsidRPr="00A0685A">
        <w:rPr>
          <w:sz w:val="24"/>
        </w:rPr>
        <w:t>__________________________________</w:t>
      </w:r>
      <w:r>
        <w:rPr>
          <w:sz w:val="24"/>
        </w:rPr>
        <w:t>___________________________</w:t>
      </w:r>
    </w:p>
    <w:p w:rsidR="008B3597" w:rsidRDefault="008B3597" w:rsidP="008B3597">
      <w:pPr>
        <w:ind w:firstLine="720"/>
        <w:jc w:val="both"/>
        <w:rPr>
          <w:szCs w:val="28"/>
        </w:rPr>
      </w:pPr>
    </w:p>
    <w:p w:rsidR="008B3597" w:rsidRPr="00450DCE" w:rsidRDefault="008B3597" w:rsidP="008B3597">
      <w:pPr>
        <w:ind w:firstLine="720"/>
        <w:jc w:val="both"/>
        <w:rPr>
          <w:sz w:val="24"/>
        </w:rPr>
      </w:pPr>
      <w:r w:rsidRPr="00450DCE">
        <w:rPr>
          <w:sz w:val="24"/>
        </w:rPr>
        <w:t>Подпись заявителя _____________________</w:t>
      </w:r>
    </w:p>
    <w:p w:rsidR="008B3597" w:rsidRDefault="008B3597" w:rsidP="008B3597">
      <w:pPr>
        <w:ind w:firstLine="720"/>
        <w:jc w:val="both"/>
        <w:rPr>
          <w:sz w:val="24"/>
        </w:rPr>
      </w:pPr>
    </w:p>
    <w:p w:rsidR="008B3597" w:rsidRPr="00450DCE" w:rsidRDefault="008B3597" w:rsidP="008B3597">
      <w:pPr>
        <w:ind w:firstLine="720"/>
        <w:jc w:val="both"/>
        <w:rPr>
          <w:sz w:val="24"/>
        </w:rPr>
      </w:pPr>
      <w:r w:rsidRPr="00450DCE">
        <w:rPr>
          <w:sz w:val="24"/>
        </w:rPr>
        <w:t>«_______» ___________________202</w:t>
      </w:r>
      <w:r w:rsidR="00CE2CC5">
        <w:rPr>
          <w:sz w:val="24"/>
        </w:rPr>
        <w:t>4</w:t>
      </w:r>
      <w:r w:rsidRPr="00450DCE">
        <w:rPr>
          <w:sz w:val="24"/>
        </w:rPr>
        <w:t xml:space="preserve"> г.</w:t>
      </w:r>
    </w:p>
    <w:p w:rsidR="008B3597" w:rsidRPr="00450DCE" w:rsidRDefault="008B3597" w:rsidP="008B3597">
      <w:pPr>
        <w:ind w:firstLine="720"/>
        <w:jc w:val="both"/>
        <w:rPr>
          <w:sz w:val="24"/>
        </w:rPr>
      </w:pPr>
    </w:p>
    <w:p w:rsidR="008B3597" w:rsidRPr="00450DCE" w:rsidRDefault="008B3597" w:rsidP="008B3597">
      <w:pPr>
        <w:jc w:val="both"/>
        <w:rPr>
          <w:sz w:val="24"/>
        </w:rPr>
      </w:pPr>
      <w:r w:rsidRPr="00450DCE">
        <w:rPr>
          <w:sz w:val="24"/>
        </w:rPr>
        <w:t xml:space="preserve">Дата и время принятия заявки _____________________ </w:t>
      </w:r>
    </w:p>
    <w:p w:rsidR="008B3597" w:rsidRPr="00450DCE" w:rsidRDefault="008B3597" w:rsidP="008B3597">
      <w:pPr>
        <w:jc w:val="both"/>
        <w:rPr>
          <w:sz w:val="24"/>
        </w:rPr>
      </w:pPr>
    </w:p>
    <w:p w:rsidR="008B3597" w:rsidRPr="00450DCE" w:rsidRDefault="008B3597" w:rsidP="008B3597">
      <w:pPr>
        <w:jc w:val="both"/>
        <w:rPr>
          <w:sz w:val="24"/>
        </w:rPr>
      </w:pPr>
      <w:r w:rsidRPr="00450DCE">
        <w:rPr>
          <w:sz w:val="24"/>
        </w:rPr>
        <w:t>Подпись представителя организатора торгов _______________</w:t>
      </w:r>
    </w:p>
    <w:sectPr w:rsidR="008B3597" w:rsidRPr="00450DCE" w:rsidSect="00DA57BC">
      <w:headerReference w:type="even" r:id="rId16"/>
      <w:headerReference w:type="default" r:id="rId17"/>
      <w:pgSz w:w="11906" w:h="16838"/>
      <w:pgMar w:top="340" w:right="567" w:bottom="1134" w:left="1134" w:header="72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751" w:rsidRDefault="00374751">
      <w:r>
        <w:separator/>
      </w:r>
    </w:p>
  </w:endnote>
  <w:endnote w:type="continuationSeparator" w:id="0">
    <w:p w:rsidR="00374751" w:rsidRDefault="0037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751" w:rsidRDefault="00374751">
      <w:r>
        <w:separator/>
      </w:r>
    </w:p>
  </w:footnote>
  <w:footnote w:type="continuationSeparator" w:id="0">
    <w:p w:rsidR="00374751" w:rsidRDefault="00374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751" w:rsidRDefault="00374751" w:rsidP="00470CE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74751" w:rsidRDefault="0037475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751" w:rsidRDefault="00374751" w:rsidP="00470CE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A022E">
      <w:rPr>
        <w:rStyle w:val="a7"/>
        <w:noProof/>
      </w:rPr>
      <w:t>12</w:t>
    </w:r>
    <w:r>
      <w:rPr>
        <w:rStyle w:val="a7"/>
      </w:rPr>
      <w:fldChar w:fldCharType="end"/>
    </w:r>
  </w:p>
  <w:p w:rsidR="00374751" w:rsidRPr="000E080A" w:rsidRDefault="00374751">
    <w:pPr>
      <w:pStyle w:val="a6"/>
      <w:rPr>
        <w:sz w:val="42"/>
        <w:szCs w:val="4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CE7"/>
    <w:multiLevelType w:val="hybridMultilevel"/>
    <w:tmpl w:val="9FEA74AA"/>
    <w:lvl w:ilvl="0" w:tplc="738AEC02">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
    <w:nsid w:val="1657393A"/>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9827744"/>
    <w:multiLevelType w:val="hybridMultilevel"/>
    <w:tmpl w:val="EA36C688"/>
    <w:lvl w:ilvl="0" w:tplc="D2C67FB0">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3">
    <w:nsid w:val="45DC4915"/>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5B9362F2"/>
    <w:multiLevelType w:val="hybridMultilevel"/>
    <w:tmpl w:val="C8F4F5B0"/>
    <w:lvl w:ilvl="0" w:tplc="07242DC6">
      <w:start w:val="1"/>
      <w:numFmt w:val="decimal"/>
      <w:lvlText w:val="%1."/>
      <w:lvlJc w:val="left"/>
      <w:pPr>
        <w:tabs>
          <w:tab w:val="num" w:pos="720"/>
        </w:tabs>
        <w:ind w:left="720" w:hanging="360"/>
      </w:pPr>
    </w:lvl>
    <w:lvl w:ilvl="1" w:tplc="589A9112">
      <w:numFmt w:val="none"/>
      <w:lvlText w:val=""/>
      <w:lvlJc w:val="left"/>
      <w:pPr>
        <w:tabs>
          <w:tab w:val="num" w:pos="360"/>
        </w:tabs>
      </w:pPr>
    </w:lvl>
    <w:lvl w:ilvl="2" w:tplc="FABC9F7E">
      <w:numFmt w:val="none"/>
      <w:lvlText w:val=""/>
      <w:lvlJc w:val="left"/>
      <w:pPr>
        <w:tabs>
          <w:tab w:val="num" w:pos="360"/>
        </w:tabs>
      </w:pPr>
    </w:lvl>
    <w:lvl w:ilvl="3" w:tplc="23B4FC0C">
      <w:numFmt w:val="none"/>
      <w:lvlText w:val=""/>
      <w:lvlJc w:val="left"/>
      <w:pPr>
        <w:tabs>
          <w:tab w:val="num" w:pos="360"/>
        </w:tabs>
      </w:pPr>
    </w:lvl>
    <w:lvl w:ilvl="4" w:tplc="E6A6EFCE">
      <w:numFmt w:val="none"/>
      <w:lvlText w:val=""/>
      <w:lvlJc w:val="left"/>
      <w:pPr>
        <w:tabs>
          <w:tab w:val="num" w:pos="360"/>
        </w:tabs>
      </w:pPr>
    </w:lvl>
    <w:lvl w:ilvl="5" w:tplc="51F218B2">
      <w:numFmt w:val="none"/>
      <w:lvlText w:val=""/>
      <w:lvlJc w:val="left"/>
      <w:pPr>
        <w:tabs>
          <w:tab w:val="num" w:pos="360"/>
        </w:tabs>
      </w:pPr>
    </w:lvl>
    <w:lvl w:ilvl="6" w:tplc="E4CC0342">
      <w:numFmt w:val="none"/>
      <w:lvlText w:val=""/>
      <w:lvlJc w:val="left"/>
      <w:pPr>
        <w:tabs>
          <w:tab w:val="num" w:pos="360"/>
        </w:tabs>
      </w:pPr>
    </w:lvl>
    <w:lvl w:ilvl="7" w:tplc="4EDA75D4">
      <w:numFmt w:val="none"/>
      <w:lvlText w:val=""/>
      <w:lvlJc w:val="left"/>
      <w:pPr>
        <w:tabs>
          <w:tab w:val="num" w:pos="360"/>
        </w:tabs>
      </w:pPr>
    </w:lvl>
    <w:lvl w:ilvl="8" w:tplc="B0E4C264">
      <w:numFmt w:val="none"/>
      <w:lvlText w:val=""/>
      <w:lvlJc w:val="left"/>
      <w:pPr>
        <w:tabs>
          <w:tab w:val="num" w:pos="360"/>
        </w:tabs>
      </w:pPr>
    </w:lvl>
  </w:abstractNum>
  <w:abstractNum w:abstractNumId="5">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707A5787"/>
    <w:multiLevelType w:val="hybridMultilevel"/>
    <w:tmpl w:val="0E38F61A"/>
    <w:lvl w:ilvl="0" w:tplc="C736203C">
      <w:start w:val="1"/>
      <w:numFmt w:val="decimal"/>
      <w:lvlText w:val="%1."/>
      <w:lvlJc w:val="left"/>
      <w:pPr>
        <w:tabs>
          <w:tab w:val="num" w:pos="720"/>
        </w:tabs>
        <w:ind w:left="720" w:hanging="360"/>
      </w:pPr>
      <w:rPr>
        <w:rFonts w:hint="default"/>
      </w:rPr>
    </w:lvl>
    <w:lvl w:ilvl="1" w:tplc="F60CBECE">
      <w:numFmt w:val="none"/>
      <w:lvlText w:val=""/>
      <w:lvlJc w:val="left"/>
      <w:pPr>
        <w:tabs>
          <w:tab w:val="num" w:pos="360"/>
        </w:tabs>
      </w:pPr>
    </w:lvl>
    <w:lvl w:ilvl="2" w:tplc="7DE63E5C">
      <w:numFmt w:val="none"/>
      <w:lvlText w:val=""/>
      <w:lvlJc w:val="left"/>
      <w:pPr>
        <w:tabs>
          <w:tab w:val="num" w:pos="360"/>
        </w:tabs>
      </w:pPr>
    </w:lvl>
    <w:lvl w:ilvl="3" w:tplc="9B8A7EC0">
      <w:numFmt w:val="none"/>
      <w:lvlText w:val=""/>
      <w:lvlJc w:val="left"/>
      <w:pPr>
        <w:tabs>
          <w:tab w:val="num" w:pos="360"/>
        </w:tabs>
      </w:pPr>
    </w:lvl>
    <w:lvl w:ilvl="4" w:tplc="ECC01BBE">
      <w:numFmt w:val="none"/>
      <w:lvlText w:val=""/>
      <w:lvlJc w:val="left"/>
      <w:pPr>
        <w:tabs>
          <w:tab w:val="num" w:pos="360"/>
        </w:tabs>
      </w:pPr>
    </w:lvl>
    <w:lvl w:ilvl="5" w:tplc="8B965E4E">
      <w:numFmt w:val="none"/>
      <w:lvlText w:val=""/>
      <w:lvlJc w:val="left"/>
      <w:pPr>
        <w:tabs>
          <w:tab w:val="num" w:pos="360"/>
        </w:tabs>
      </w:pPr>
    </w:lvl>
    <w:lvl w:ilvl="6" w:tplc="40009118">
      <w:numFmt w:val="none"/>
      <w:lvlText w:val=""/>
      <w:lvlJc w:val="left"/>
      <w:pPr>
        <w:tabs>
          <w:tab w:val="num" w:pos="360"/>
        </w:tabs>
      </w:pPr>
    </w:lvl>
    <w:lvl w:ilvl="7" w:tplc="D6D6829E">
      <w:numFmt w:val="none"/>
      <w:lvlText w:val=""/>
      <w:lvlJc w:val="left"/>
      <w:pPr>
        <w:tabs>
          <w:tab w:val="num" w:pos="360"/>
        </w:tabs>
      </w:pPr>
    </w:lvl>
    <w:lvl w:ilvl="8" w:tplc="8D8A848E">
      <w:numFmt w:val="none"/>
      <w:lvlText w:val=""/>
      <w:lvlJc w:val="left"/>
      <w:pPr>
        <w:tabs>
          <w:tab w:val="num" w:pos="360"/>
        </w:tabs>
      </w:pPr>
    </w:lvl>
  </w:abstractNum>
  <w:abstractNum w:abstractNumId="7">
    <w:nsid w:val="794A4B93"/>
    <w:multiLevelType w:val="hybridMultilevel"/>
    <w:tmpl w:val="5C328006"/>
    <w:lvl w:ilvl="0" w:tplc="D16A5CBE">
      <w:start w:val="9"/>
      <w:numFmt w:val="bullet"/>
      <w:lvlText w:val=""/>
      <w:lvlJc w:val="left"/>
      <w:pPr>
        <w:tabs>
          <w:tab w:val="num" w:pos="4320"/>
        </w:tabs>
        <w:ind w:left="4320" w:hanging="39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3"/>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BC"/>
    <w:rsid w:val="00001CA6"/>
    <w:rsid w:val="00002333"/>
    <w:rsid w:val="00003D47"/>
    <w:rsid w:val="00007D45"/>
    <w:rsid w:val="00026AF5"/>
    <w:rsid w:val="00031BF2"/>
    <w:rsid w:val="000456E0"/>
    <w:rsid w:val="00050618"/>
    <w:rsid w:val="000567C8"/>
    <w:rsid w:val="0006181B"/>
    <w:rsid w:val="00061F0E"/>
    <w:rsid w:val="000639FF"/>
    <w:rsid w:val="00066618"/>
    <w:rsid w:val="00066983"/>
    <w:rsid w:val="0007794F"/>
    <w:rsid w:val="00095771"/>
    <w:rsid w:val="000C5F28"/>
    <w:rsid w:val="000D0661"/>
    <w:rsid w:val="000D303C"/>
    <w:rsid w:val="000E080A"/>
    <w:rsid w:val="000E7E25"/>
    <w:rsid w:val="000F360D"/>
    <w:rsid w:val="00102463"/>
    <w:rsid w:val="00113F56"/>
    <w:rsid w:val="001154F3"/>
    <w:rsid w:val="00116B62"/>
    <w:rsid w:val="001174E1"/>
    <w:rsid w:val="00134A03"/>
    <w:rsid w:val="00142A59"/>
    <w:rsid w:val="001443F2"/>
    <w:rsid w:val="00150162"/>
    <w:rsid w:val="0015070D"/>
    <w:rsid w:val="00167BD5"/>
    <w:rsid w:val="00170F47"/>
    <w:rsid w:val="00176068"/>
    <w:rsid w:val="0018019D"/>
    <w:rsid w:val="001A6515"/>
    <w:rsid w:val="001B0708"/>
    <w:rsid w:val="001B45AD"/>
    <w:rsid w:val="001C4F6A"/>
    <w:rsid w:val="001E1AD6"/>
    <w:rsid w:val="00200A8C"/>
    <w:rsid w:val="00216C09"/>
    <w:rsid w:val="00216DA7"/>
    <w:rsid w:val="00220B47"/>
    <w:rsid w:val="00255110"/>
    <w:rsid w:val="00291468"/>
    <w:rsid w:val="0029597C"/>
    <w:rsid w:val="002A03D4"/>
    <w:rsid w:val="002A0944"/>
    <w:rsid w:val="002B0AA9"/>
    <w:rsid w:val="002B1D30"/>
    <w:rsid w:val="002B25D1"/>
    <w:rsid w:val="002D0040"/>
    <w:rsid w:val="002D155B"/>
    <w:rsid w:val="002D6AD4"/>
    <w:rsid w:val="002D7518"/>
    <w:rsid w:val="002E744A"/>
    <w:rsid w:val="002F554F"/>
    <w:rsid w:val="00304310"/>
    <w:rsid w:val="00304725"/>
    <w:rsid w:val="0031061F"/>
    <w:rsid w:val="00316E83"/>
    <w:rsid w:val="003171AA"/>
    <w:rsid w:val="003215E6"/>
    <w:rsid w:val="00325E2A"/>
    <w:rsid w:val="003268F9"/>
    <w:rsid w:val="003442DD"/>
    <w:rsid w:val="003450DC"/>
    <w:rsid w:val="00347757"/>
    <w:rsid w:val="003509EE"/>
    <w:rsid w:val="00354B8B"/>
    <w:rsid w:val="003607B1"/>
    <w:rsid w:val="00374751"/>
    <w:rsid w:val="003A1986"/>
    <w:rsid w:val="003A1AC3"/>
    <w:rsid w:val="003A2E96"/>
    <w:rsid w:val="003A4A14"/>
    <w:rsid w:val="003A777B"/>
    <w:rsid w:val="003B52F6"/>
    <w:rsid w:val="003B647E"/>
    <w:rsid w:val="003C6D8C"/>
    <w:rsid w:val="003D2B95"/>
    <w:rsid w:val="003F1F80"/>
    <w:rsid w:val="003F2B1D"/>
    <w:rsid w:val="004006E1"/>
    <w:rsid w:val="004028ED"/>
    <w:rsid w:val="00410FD5"/>
    <w:rsid w:val="0041254E"/>
    <w:rsid w:val="00415F66"/>
    <w:rsid w:val="00431AE1"/>
    <w:rsid w:val="00470CE6"/>
    <w:rsid w:val="004736D3"/>
    <w:rsid w:val="004778E7"/>
    <w:rsid w:val="00481CCD"/>
    <w:rsid w:val="00495BEB"/>
    <w:rsid w:val="004A6EB5"/>
    <w:rsid w:val="004B213E"/>
    <w:rsid w:val="004B5261"/>
    <w:rsid w:val="004C1A50"/>
    <w:rsid w:val="004C5355"/>
    <w:rsid w:val="004D6556"/>
    <w:rsid w:val="004D70DD"/>
    <w:rsid w:val="004D73E6"/>
    <w:rsid w:val="004E07FF"/>
    <w:rsid w:val="004E49F1"/>
    <w:rsid w:val="004E75CA"/>
    <w:rsid w:val="004F01FC"/>
    <w:rsid w:val="004F1478"/>
    <w:rsid w:val="004F68EC"/>
    <w:rsid w:val="004F6D8C"/>
    <w:rsid w:val="0050550E"/>
    <w:rsid w:val="005325B5"/>
    <w:rsid w:val="005331F9"/>
    <w:rsid w:val="00551720"/>
    <w:rsid w:val="0055465F"/>
    <w:rsid w:val="005554A9"/>
    <w:rsid w:val="00563EFC"/>
    <w:rsid w:val="005713A1"/>
    <w:rsid w:val="00596C09"/>
    <w:rsid w:val="005A022E"/>
    <w:rsid w:val="005A288A"/>
    <w:rsid w:val="005A67A7"/>
    <w:rsid w:val="005C15D8"/>
    <w:rsid w:val="005C2287"/>
    <w:rsid w:val="005C3D05"/>
    <w:rsid w:val="005C514C"/>
    <w:rsid w:val="005D2E69"/>
    <w:rsid w:val="005F26DD"/>
    <w:rsid w:val="0061680C"/>
    <w:rsid w:val="006266CD"/>
    <w:rsid w:val="006279E3"/>
    <w:rsid w:val="00637E26"/>
    <w:rsid w:val="00647E3A"/>
    <w:rsid w:val="006525BA"/>
    <w:rsid w:val="00653C76"/>
    <w:rsid w:val="006561DC"/>
    <w:rsid w:val="0066164E"/>
    <w:rsid w:val="00661E1D"/>
    <w:rsid w:val="00663F8B"/>
    <w:rsid w:val="006643BC"/>
    <w:rsid w:val="00665542"/>
    <w:rsid w:val="00672752"/>
    <w:rsid w:val="00673821"/>
    <w:rsid w:val="006838FA"/>
    <w:rsid w:val="0069206D"/>
    <w:rsid w:val="006B3DE9"/>
    <w:rsid w:val="006D64B8"/>
    <w:rsid w:val="006F0ECA"/>
    <w:rsid w:val="00700B41"/>
    <w:rsid w:val="007031B6"/>
    <w:rsid w:val="00705FCD"/>
    <w:rsid w:val="0070602D"/>
    <w:rsid w:val="00724FB0"/>
    <w:rsid w:val="00726BF9"/>
    <w:rsid w:val="0075429B"/>
    <w:rsid w:val="00755578"/>
    <w:rsid w:val="00757629"/>
    <w:rsid w:val="007629C1"/>
    <w:rsid w:val="00770F51"/>
    <w:rsid w:val="007744F2"/>
    <w:rsid w:val="00776D79"/>
    <w:rsid w:val="00776E6E"/>
    <w:rsid w:val="0078733A"/>
    <w:rsid w:val="0079725D"/>
    <w:rsid w:val="007A0C08"/>
    <w:rsid w:val="007A3963"/>
    <w:rsid w:val="007C2F46"/>
    <w:rsid w:val="007C3144"/>
    <w:rsid w:val="007C39F7"/>
    <w:rsid w:val="007C6BA8"/>
    <w:rsid w:val="007D1AEF"/>
    <w:rsid w:val="007D1FB7"/>
    <w:rsid w:val="007E05E8"/>
    <w:rsid w:val="007E48F7"/>
    <w:rsid w:val="007F609B"/>
    <w:rsid w:val="008058BF"/>
    <w:rsid w:val="00814200"/>
    <w:rsid w:val="00814883"/>
    <w:rsid w:val="00821414"/>
    <w:rsid w:val="00821CD2"/>
    <w:rsid w:val="00824908"/>
    <w:rsid w:val="00827966"/>
    <w:rsid w:val="00831452"/>
    <w:rsid w:val="008314E2"/>
    <w:rsid w:val="00833BC8"/>
    <w:rsid w:val="0083475D"/>
    <w:rsid w:val="008445F2"/>
    <w:rsid w:val="008558E3"/>
    <w:rsid w:val="0087041F"/>
    <w:rsid w:val="00872409"/>
    <w:rsid w:val="00873BAE"/>
    <w:rsid w:val="0089769F"/>
    <w:rsid w:val="008A122E"/>
    <w:rsid w:val="008B22E9"/>
    <w:rsid w:val="008B3597"/>
    <w:rsid w:val="008B3D5F"/>
    <w:rsid w:val="008E6964"/>
    <w:rsid w:val="008F02F7"/>
    <w:rsid w:val="008F09FC"/>
    <w:rsid w:val="008F37C2"/>
    <w:rsid w:val="008F75B3"/>
    <w:rsid w:val="009016E1"/>
    <w:rsid w:val="009221E8"/>
    <w:rsid w:val="0092499A"/>
    <w:rsid w:val="00926E80"/>
    <w:rsid w:val="00950247"/>
    <w:rsid w:val="00950510"/>
    <w:rsid w:val="00955C5B"/>
    <w:rsid w:val="009649E5"/>
    <w:rsid w:val="00974A0D"/>
    <w:rsid w:val="009773F3"/>
    <w:rsid w:val="009955C3"/>
    <w:rsid w:val="009A30E3"/>
    <w:rsid w:val="009A3CA9"/>
    <w:rsid w:val="009B170A"/>
    <w:rsid w:val="009B5F96"/>
    <w:rsid w:val="009C42E3"/>
    <w:rsid w:val="009C4878"/>
    <w:rsid w:val="009C4DA1"/>
    <w:rsid w:val="009C50FC"/>
    <w:rsid w:val="009D2C9D"/>
    <w:rsid w:val="009D73AB"/>
    <w:rsid w:val="009E026B"/>
    <w:rsid w:val="00A02667"/>
    <w:rsid w:val="00A109F9"/>
    <w:rsid w:val="00A12D71"/>
    <w:rsid w:val="00A15BCF"/>
    <w:rsid w:val="00A22F78"/>
    <w:rsid w:val="00A3442F"/>
    <w:rsid w:val="00A45744"/>
    <w:rsid w:val="00A51B44"/>
    <w:rsid w:val="00A528D0"/>
    <w:rsid w:val="00A57EE7"/>
    <w:rsid w:val="00A6031E"/>
    <w:rsid w:val="00A60E2B"/>
    <w:rsid w:val="00A762EE"/>
    <w:rsid w:val="00A8485C"/>
    <w:rsid w:val="00A966DB"/>
    <w:rsid w:val="00AA78C6"/>
    <w:rsid w:val="00AB044C"/>
    <w:rsid w:val="00AB3300"/>
    <w:rsid w:val="00AD3155"/>
    <w:rsid w:val="00AD6A82"/>
    <w:rsid w:val="00AE413B"/>
    <w:rsid w:val="00B14401"/>
    <w:rsid w:val="00B30642"/>
    <w:rsid w:val="00B31945"/>
    <w:rsid w:val="00B3546D"/>
    <w:rsid w:val="00B36CA5"/>
    <w:rsid w:val="00B51BB1"/>
    <w:rsid w:val="00B521E7"/>
    <w:rsid w:val="00B73742"/>
    <w:rsid w:val="00B81D0F"/>
    <w:rsid w:val="00B9053D"/>
    <w:rsid w:val="00BA264A"/>
    <w:rsid w:val="00BA6BEF"/>
    <w:rsid w:val="00BB06DC"/>
    <w:rsid w:val="00BB531A"/>
    <w:rsid w:val="00BB7544"/>
    <w:rsid w:val="00BC51CB"/>
    <w:rsid w:val="00BD30B4"/>
    <w:rsid w:val="00BD4744"/>
    <w:rsid w:val="00BF7A99"/>
    <w:rsid w:val="00C13123"/>
    <w:rsid w:val="00C21CE4"/>
    <w:rsid w:val="00C31754"/>
    <w:rsid w:val="00C330AA"/>
    <w:rsid w:val="00C33F31"/>
    <w:rsid w:val="00C444EC"/>
    <w:rsid w:val="00C446AC"/>
    <w:rsid w:val="00C44CCE"/>
    <w:rsid w:val="00C47E5B"/>
    <w:rsid w:val="00C7118F"/>
    <w:rsid w:val="00C7398B"/>
    <w:rsid w:val="00C77F28"/>
    <w:rsid w:val="00CA1B0F"/>
    <w:rsid w:val="00CA30B4"/>
    <w:rsid w:val="00CE2CC5"/>
    <w:rsid w:val="00CE64B2"/>
    <w:rsid w:val="00D15A5B"/>
    <w:rsid w:val="00D25234"/>
    <w:rsid w:val="00D41BC3"/>
    <w:rsid w:val="00D4764A"/>
    <w:rsid w:val="00D47843"/>
    <w:rsid w:val="00D6524D"/>
    <w:rsid w:val="00D71A99"/>
    <w:rsid w:val="00D734AC"/>
    <w:rsid w:val="00D84467"/>
    <w:rsid w:val="00D85E73"/>
    <w:rsid w:val="00D92434"/>
    <w:rsid w:val="00DA57BC"/>
    <w:rsid w:val="00DB1413"/>
    <w:rsid w:val="00DC43E0"/>
    <w:rsid w:val="00DC7DD1"/>
    <w:rsid w:val="00DD16FA"/>
    <w:rsid w:val="00DD2150"/>
    <w:rsid w:val="00DD2533"/>
    <w:rsid w:val="00DF1BD3"/>
    <w:rsid w:val="00DF53E1"/>
    <w:rsid w:val="00E0482B"/>
    <w:rsid w:val="00E14C5F"/>
    <w:rsid w:val="00E2132B"/>
    <w:rsid w:val="00E324B3"/>
    <w:rsid w:val="00E341D2"/>
    <w:rsid w:val="00E3527A"/>
    <w:rsid w:val="00E356BC"/>
    <w:rsid w:val="00E42CEF"/>
    <w:rsid w:val="00E67F24"/>
    <w:rsid w:val="00E846E9"/>
    <w:rsid w:val="00E9004A"/>
    <w:rsid w:val="00E915B5"/>
    <w:rsid w:val="00E961C5"/>
    <w:rsid w:val="00E96EA8"/>
    <w:rsid w:val="00E97EFF"/>
    <w:rsid w:val="00EA44EF"/>
    <w:rsid w:val="00EB2CD1"/>
    <w:rsid w:val="00ED2CDD"/>
    <w:rsid w:val="00ED6297"/>
    <w:rsid w:val="00EF489C"/>
    <w:rsid w:val="00F1017C"/>
    <w:rsid w:val="00F12B95"/>
    <w:rsid w:val="00F13DB6"/>
    <w:rsid w:val="00F1400B"/>
    <w:rsid w:val="00F15DF5"/>
    <w:rsid w:val="00F25F1D"/>
    <w:rsid w:val="00F2631C"/>
    <w:rsid w:val="00F30256"/>
    <w:rsid w:val="00F5642A"/>
    <w:rsid w:val="00F6690E"/>
    <w:rsid w:val="00F77987"/>
    <w:rsid w:val="00F80DBC"/>
    <w:rsid w:val="00F82516"/>
    <w:rsid w:val="00F8465A"/>
    <w:rsid w:val="00F90332"/>
    <w:rsid w:val="00F9173F"/>
    <w:rsid w:val="00F95359"/>
    <w:rsid w:val="00F9550C"/>
    <w:rsid w:val="00F97872"/>
    <w:rsid w:val="00FA1E21"/>
    <w:rsid w:val="00FA1ED3"/>
    <w:rsid w:val="00FB4CD2"/>
    <w:rsid w:val="00FD1566"/>
    <w:rsid w:val="00FD5646"/>
    <w:rsid w:val="00FF4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07EDDC-5488-4893-8658-9E00E474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8"/>
      <w:szCs w:val="24"/>
    </w:rPr>
  </w:style>
  <w:style w:type="paragraph" w:styleId="1">
    <w:name w:val="heading 1"/>
    <w:basedOn w:val="a0"/>
    <w:next w:val="a0"/>
    <w:qFormat/>
    <w:pPr>
      <w:keepNext/>
      <w:jc w:val="both"/>
      <w:outlineLvl w:val="0"/>
    </w:pPr>
  </w:style>
  <w:style w:type="paragraph" w:styleId="2">
    <w:name w:val="heading 2"/>
    <w:basedOn w:val="a0"/>
    <w:next w:val="a0"/>
    <w:qFormat/>
    <w:pPr>
      <w:keepNext/>
      <w:ind w:left="-284"/>
      <w:outlineLvl w:val="1"/>
    </w:pPr>
  </w:style>
  <w:style w:type="paragraph" w:styleId="3">
    <w:name w:val="heading 3"/>
    <w:basedOn w:val="a0"/>
    <w:next w:val="a0"/>
    <w:qFormat/>
    <w:pPr>
      <w:keepNext/>
      <w:jc w:val="center"/>
      <w:outlineLvl w:val="2"/>
    </w:pPr>
  </w:style>
  <w:style w:type="paragraph" w:styleId="4">
    <w:name w:val="heading 4"/>
    <w:basedOn w:val="a0"/>
    <w:next w:val="a0"/>
    <w:link w:val="40"/>
    <w:qFormat/>
    <w:rsid w:val="005325B5"/>
    <w:pPr>
      <w:keepNext/>
      <w:spacing w:before="240" w:after="60"/>
      <w:outlineLvl w:val="3"/>
    </w:pPr>
    <w:rPr>
      <w:b/>
      <w:bCs/>
      <w:szCs w:val="28"/>
    </w:rPr>
  </w:style>
  <w:style w:type="paragraph" w:styleId="5">
    <w:name w:val="heading 5"/>
    <w:basedOn w:val="a0"/>
    <w:next w:val="a0"/>
    <w:qFormat/>
    <w:rsid w:val="005325B5"/>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pPr>
      <w:jc w:val="center"/>
    </w:pPr>
    <w:rPr>
      <w:u w:val="single"/>
    </w:rPr>
  </w:style>
  <w:style w:type="paragraph" w:styleId="a5">
    <w:name w:val="Subtitle"/>
    <w:basedOn w:val="a0"/>
    <w:qFormat/>
    <w:pPr>
      <w:jc w:val="center"/>
    </w:pPr>
    <w:rPr>
      <w:b/>
      <w:bCs/>
      <w:sz w:val="48"/>
    </w:rPr>
  </w:style>
  <w:style w:type="paragraph" w:styleId="a6">
    <w:name w:val="header"/>
    <w:basedOn w:val="a0"/>
    <w:pPr>
      <w:tabs>
        <w:tab w:val="center" w:pos="4677"/>
        <w:tab w:val="right" w:pos="9355"/>
      </w:tabs>
    </w:pPr>
  </w:style>
  <w:style w:type="character" w:styleId="a7">
    <w:name w:val="page number"/>
    <w:basedOn w:val="a1"/>
  </w:style>
  <w:style w:type="paragraph" w:styleId="a8">
    <w:name w:val="Body Text"/>
    <w:basedOn w:val="a0"/>
    <w:pPr>
      <w:spacing w:line="360" w:lineRule="auto"/>
    </w:pPr>
  </w:style>
  <w:style w:type="paragraph" w:styleId="a9">
    <w:name w:val="Body Text Indent"/>
    <w:basedOn w:val="a0"/>
    <w:pPr>
      <w:spacing w:line="360" w:lineRule="auto"/>
      <w:ind w:firstLine="708"/>
    </w:pPr>
  </w:style>
  <w:style w:type="paragraph" w:styleId="20">
    <w:name w:val="Body Text 2"/>
    <w:basedOn w:val="a0"/>
    <w:pPr>
      <w:spacing w:line="360" w:lineRule="auto"/>
      <w:jc w:val="both"/>
    </w:pPr>
  </w:style>
  <w:style w:type="paragraph" w:styleId="aa">
    <w:name w:val="Balloon Text"/>
    <w:basedOn w:val="a0"/>
    <w:semiHidden/>
    <w:rsid w:val="00770F51"/>
    <w:rPr>
      <w:rFonts w:ascii="Tahoma" w:hAnsi="Tahoma" w:cs="Tahoma"/>
      <w:sz w:val="16"/>
      <w:szCs w:val="16"/>
    </w:rPr>
  </w:style>
  <w:style w:type="table" w:styleId="ab">
    <w:name w:val="Table Grid"/>
    <w:basedOn w:val="a2"/>
    <w:rsid w:val="00220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0"/>
    <w:rsid w:val="00316E83"/>
    <w:pPr>
      <w:tabs>
        <w:tab w:val="center" w:pos="4677"/>
        <w:tab w:val="right" w:pos="9355"/>
      </w:tabs>
    </w:pPr>
  </w:style>
  <w:style w:type="character" w:styleId="ad">
    <w:name w:val="Hyperlink"/>
    <w:rsid w:val="005325B5"/>
    <w:rPr>
      <w:rFonts w:ascii="Arial" w:hAnsi="Arial" w:cs="Arial"/>
      <w:i/>
      <w:iCs/>
      <w:sz w:val="18"/>
      <w:szCs w:val="18"/>
    </w:rPr>
  </w:style>
  <w:style w:type="character" w:customStyle="1" w:styleId="ae">
    <w:name w:val="Основной текст_"/>
    <w:link w:val="21"/>
    <w:locked/>
    <w:rsid w:val="006279E3"/>
    <w:rPr>
      <w:sz w:val="23"/>
      <w:szCs w:val="23"/>
      <w:shd w:val="clear" w:color="auto" w:fill="FFFFFF"/>
    </w:rPr>
  </w:style>
  <w:style w:type="paragraph" w:customStyle="1" w:styleId="21">
    <w:name w:val="Основной текст2"/>
    <w:basedOn w:val="a0"/>
    <w:link w:val="ae"/>
    <w:rsid w:val="006279E3"/>
    <w:pPr>
      <w:shd w:val="clear" w:color="auto" w:fill="FFFFFF"/>
      <w:spacing w:before="120" w:line="536" w:lineRule="exact"/>
    </w:pPr>
    <w:rPr>
      <w:sz w:val="23"/>
      <w:szCs w:val="23"/>
    </w:rPr>
  </w:style>
  <w:style w:type="character" w:customStyle="1" w:styleId="30">
    <w:name w:val="Основной текст (3)_"/>
    <w:link w:val="31"/>
    <w:locked/>
    <w:rsid w:val="006279E3"/>
    <w:rPr>
      <w:rFonts w:ascii="Courier New" w:eastAsia="Courier New" w:hAnsi="Courier New" w:cs="Courier New"/>
      <w:sz w:val="19"/>
      <w:szCs w:val="19"/>
      <w:shd w:val="clear" w:color="auto" w:fill="FFFFFF"/>
    </w:rPr>
  </w:style>
  <w:style w:type="paragraph" w:customStyle="1" w:styleId="31">
    <w:name w:val="Основной текст (3)"/>
    <w:basedOn w:val="a0"/>
    <w:link w:val="30"/>
    <w:rsid w:val="006279E3"/>
    <w:pPr>
      <w:shd w:val="clear" w:color="auto" w:fill="FFFFFF"/>
      <w:spacing w:before="120" w:after="120" w:line="227" w:lineRule="exact"/>
      <w:jc w:val="center"/>
    </w:pPr>
    <w:rPr>
      <w:rFonts w:ascii="Courier New" w:eastAsia="Courier New" w:hAnsi="Courier New" w:cs="Courier New"/>
      <w:sz w:val="19"/>
      <w:szCs w:val="19"/>
    </w:rPr>
  </w:style>
  <w:style w:type="character" w:customStyle="1" w:styleId="3TimesNewRoman">
    <w:name w:val="Основной текст (3) + Times New Roman"/>
    <w:aliases w:val="11,5 pt,Основной текст + 8"/>
    <w:uiPriority w:val="99"/>
    <w:rsid w:val="006279E3"/>
    <w:rPr>
      <w:rFonts w:ascii="Times New Roman" w:eastAsia="Times New Roman" w:hAnsi="Times New Roman" w:cs="Times New Roman"/>
      <w:b/>
      <w:bCs/>
      <w:i/>
      <w:iCs/>
      <w:sz w:val="23"/>
      <w:szCs w:val="23"/>
      <w:shd w:val="clear" w:color="auto" w:fill="FFFFFF"/>
    </w:rPr>
  </w:style>
  <w:style w:type="character" w:customStyle="1" w:styleId="af">
    <w:name w:val="Основной текст + Полужирный"/>
    <w:rsid w:val="006279E3"/>
    <w:rPr>
      <w:b/>
      <w:bCs/>
      <w:sz w:val="23"/>
      <w:szCs w:val="23"/>
      <w:shd w:val="clear" w:color="auto" w:fill="FFFFFF"/>
    </w:rPr>
  </w:style>
  <w:style w:type="paragraph" w:customStyle="1" w:styleId="western">
    <w:name w:val="western"/>
    <w:basedOn w:val="a0"/>
    <w:rsid w:val="006279E3"/>
    <w:pPr>
      <w:spacing w:before="100" w:beforeAutospacing="1" w:after="100" w:afterAutospacing="1"/>
    </w:pPr>
    <w:rPr>
      <w:sz w:val="24"/>
    </w:rPr>
  </w:style>
  <w:style w:type="paragraph" w:styleId="af0">
    <w:name w:val="Normal (Web)"/>
    <w:basedOn w:val="a0"/>
    <w:rsid w:val="006279E3"/>
    <w:pPr>
      <w:spacing w:before="150"/>
    </w:pPr>
    <w:rPr>
      <w:sz w:val="24"/>
    </w:rPr>
  </w:style>
  <w:style w:type="paragraph" w:customStyle="1" w:styleId="rezul">
    <w:name w:val="rezul"/>
    <w:basedOn w:val="a0"/>
    <w:rsid w:val="006279E3"/>
    <w:pPr>
      <w:widowControl w:val="0"/>
      <w:ind w:firstLine="283"/>
      <w:jc w:val="both"/>
    </w:pPr>
    <w:rPr>
      <w:b/>
      <w:sz w:val="22"/>
      <w:szCs w:val="20"/>
      <w:lang w:val="en-US" w:eastAsia="en-US"/>
    </w:rPr>
  </w:style>
  <w:style w:type="paragraph" w:customStyle="1" w:styleId="TextBoldCenter">
    <w:name w:val="TextBoldCenter"/>
    <w:basedOn w:val="a0"/>
    <w:rsid w:val="006279E3"/>
    <w:pPr>
      <w:autoSpaceDE w:val="0"/>
      <w:autoSpaceDN w:val="0"/>
      <w:adjustRightInd w:val="0"/>
      <w:spacing w:before="283"/>
      <w:jc w:val="center"/>
    </w:pPr>
    <w:rPr>
      <w:rFonts w:eastAsia="Calibri"/>
      <w:b/>
      <w:bCs/>
      <w:sz w:val="26"/>
      <w:szCs w:val="26"/>
    </w:rPr>
  </w:style>
  <w:style w:type="paragraph" w:customStyle="1" w:styleId="ConsPlusNormal">
    <w:name w:val="ConsPlusNormal"/>
    <w:link w:val="ConsPlusNormal0"/>
    <w:qFormat/>
    <w:rsid w:val="006279E3"/>
    <w:pPr>
      <w:widowControl w:val="0"/>
      <w:autoSpaceDE w:val="0"/>
      <w:autoSpaceDN w:val="0"/>
    </w:pPr>
    <w:rPr>
      <w:rFonts w:ascii="Calibri" w:hAnsi="Calibri" w:cs="Calibri"/>
      <w:sz w:val="22"/>
    </w:rPr>
  </w:style>
  <w:style w:type="character" w:customStyle="1" w:styleId="40">
    <w:name w:val="Заголовок 4 Знак"/>
    <w:link w:val="4"/>
    <w:rsid w:val="006279E3"/>
    <w:rPr>
      <w:b/>
      <w:bCs/>
      <w:sz w:val="28"/>
      <w:szCs w:val="28"/>
    </w:rPr>
  </w:style>
  <w:style w:type="paragraph" w:customStyle="1" w:styleId="Iauiue">
    <w:name w:val="Iau?iue"/>
    <w:rsid w:val="006279E3"/>
    <w:pPr>
      <w:widowControl w:val="0"/>
    </w:pPr>
    <w:rPr>
      <w:rFonts w:ascii="Calibri" w:hAnsi="Calibri"/>
    </w:rPr>
  </w:style>
  <w:style w:type="paragraph" w:customStyle="1" w:styleId="a">
    <w:name w:val="буллиты"/>
    <w:basedOn w:val="a0"/>
    <w:link w:val="af1"/>
    <w:rsid w:val="006279E3"/>
    <w:pPr>
      <w:numPr>
        <w:numId w:val="7"/>
      </w:numPr>
      <w:tabs>
        <w:tab w:val="decimal" w:pos="340"/>
      </w:tabs>
      <w:jc w:val="both"/>
    </w:pPr>
    <w:rPr>
      <w:bCs/>
      <w:color w:val="000000"/>
      <w:sz w:val="24"/>
      <w:lang w:val="x-none" w:eastAsia="x-none"/>
    </w:rPr>
  </w:style>
  <w:style w:type="character" w:customStyle="1" w:styleId="af1">
    <w:name w:val="буллиты Знак"/>
    <w:link w:val="a"/>
    <w:rsid w:val="006279E3"/>
    <w:rPr>
      <w:bCs/>
      <w:color w:val="000000"/>
      <w:sz w:val="24"/>
      <w:szCs w:val="24"/>
      <w:lang w:val="x-none" w:eastAsia="x-none"/>
    </w:rPr>
  </w:style>
  <w:style w:type="character" w:customStyle="1" w:styleId="ConsPlusNormal0">
    <w:name w:val="ConsPlusNormal Знак"/>
    <w:link w:val="ConsPlusNormal"/>
    <w:rsid w:val="006279E3"/>
    <w:rPr>
      <w:rFonts w:ascii="Calibri" w:hAnsi="Calibri" w:cs="Calibri"/>
      <w:sz w:val="22"/>
    </w:rPr>
  </w:style>
  <w:style w:type="character" w:customStyle="1" w:styleId="811">
    <w:name w:val="Основной текст + 811"/>
    <w:aliases w:val="5 pt27"/>
    <w:uiPriority w:val="99"/>
    <w:rsid w:val="006279E3"/>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C47E5B"/>
    <w:rPr>
      <w:rFonts w:ascii="Times New Roman" w:hAnsi="Times New Roman" w:cs="Times New Roman"/>
      <w:b/>
      <w:bCs/>
      <w:sz w:val="15"/>
      <w:szCs w:val="15"/>
      <w:u w:val="none"/>
    </w:rPr>
  </w:style>
  <w:style w:type="character" w:customStyle="1" w:styleId="78">
    <w:name w:val="Основной текст + 78"/>
    <w:aliases w:val="5 pt16"/>
    <w:uiPriority w:val="99"/>
    <w:rsid w:val="00C47E5B"/>
    <w:rPr>
      <w:rFonts w:ascii="Times New Roman" w:hAnsi="Times New Roman" w:cs="Times New Roman"/>
      <w:sz w:val="15"/>
      <w:szCs w:val="15"/>
      <w:u w:val="none"/>
    </w:rPr>
  </w:style>
  <w:style w:type="character" w:styleId="af2">
    <w:name w:val="Strong"/>
    <w:qFormat/>
    <w:rsid w:val="00216DA7"/>
    <w:rPr>
      <w:b/>
      <w:bCs/>
    </w:rPr>
  </w:style>
  <w:style w:type="paragraph" w:styleId="af3">
    <w:name w:val="List Paragraph"/>
    <w:basedOn w:val="a0"/>
    <w:uiPriority w:val="34"/>
    <w:qFormat/>
    <w:rsid w:val="00374751"/>
    <w:pPr>
      <w:widowControl w:val="0"/>
      <w:autoSpaceDE w:val="0"/>
      <w:autoSpaceDN w:val="0"/>
      <w:ind w:left="102" w:right="464" w:firstLine="539"/>
      <w:jc w:val="both"/>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ulebaki.nobl.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hyperlink" Target="https://www.fabrikant.ru/" TargetMode="External"/><Relationship Id="rId10" Type="http://schemas.openxmlformats.org/officeDocument/2006/relationships/hyperlink" Target="https://www.fabrik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kulebaki.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E1F52-2338-4159-8CD9-90AA44D7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12</Pages>
  <Words>4114</Words>
  <Characters>29138</Characters>
  <Application>Microsoft Office Word</Application>
  <DocSecurity>0</DocSecurity>
  <Lines>242</Lines>
  <Paragraphs>66</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33186</CharactersWithSpaces>
  <SharedDoc>false</SharedDoc>
  <HLinks>
    <vt:vector size="6" baseType="variant">
      <vt:variant>
        <vt:i4>4915306</vt:i4>
      </vt:variant>
      <vt:variant>
        <vt:i4>0</vt:i4>
      </vt:variant>
      <vt:variant>
        <vt:i4>0</vt:i4>
      </vt:variant>
      <vt:variant>
        <vt:i4>5</vt:i4>
      </vt:variant>
      <vt:variant>
        <vt:lpwstr>mailto:official@adm.klb.nnov.ru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ROOT</dc:creator>
  <cp:keywords/>
  <dc:description/>
  <cp:lastModifiedBy>Пользователь</cp:lastModifiedBy>
  <cp:revision>26</cp:revision>
  <cp:lastPrinted>2024-03-11T13:42:00Z</cp:lastPrinted>
  <dcterms:created xsi:type="dcterms:W3CDTF">2022-12-01T08:35:00Z</dcterms:created>
  <dcterms:modified xsi:type="dcterms:W3CDTF">2024-03-12T08:44:00Z</dcterms:modified>
</cp:coreProperties>
</file>