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53" w:rsidRDefault="00682153" w:rsidP="00665EF2">
      <w:pPr>
        <w:jc w:val="center"/>
      </w:pPr>
    </w:p>
    <w:p w:rsidR="00665EF2" w:rsidRDefault="00665EF2" w:rsidP="00665EF2">
      <w:pPr>
        <w:jc w:val="center"/>
      </w:pPr>
      <w:r>
        <w:t>ТЕХНИЧЕСКОЕ ЗАДАНИЕ</w:t>
      </w:r>
    </w:p>
    <w:p w:rsidR="006E0F07" w:rsidRPr="00643243" w:rsidRDefault="00EE1552" w:rsidP="00774195">
      <w:pPr>
        <w:pStyle w:val="af0"/>
        <w:jc w:val="center"/>
        <w:rPr>
          <w:rFonts w:ascii="Times New Roman" w:hAnsi="Times New Roman" w:cs="Times New Roman"/>
          <w:b/>
          <w:szCs w:val="24"/>
        </w:rPr>
      </w:pPr>
      <w:r w:rsidRPr="00F0443A">
        <w:rPr>
          <w:rFonts w:ascii="Times New Roman" w:hAnsi="Times New Roman"/>
          <w:b/>
          <w:szCs w:val="24"/>
        </w:rPr>
        <w:t xml:space="preserve">на выполнение работ по </w:t>
      </w:r>
      <w:r w:rsidRPr="00FC15B6">
        <w:rPr>
          <w:rFonts w:ascii="Times New Roman" w:hAnsi="Times New Roman"/>
          <w:b/>
          <w:szCs w:val="24"/>
        </w:rPr>
        <w:t>и</w:t>
      </w:r>
      <w:r>
        <w:rPr>
          <w:rFonts w:ascii="Times New Roman" w:hAnsi="Times New Roman"/>
          <w:b/>
          <w:szCs w:val="24"/>
        </w:rPr>
        <w:t>зготовлению</w:t>
      </w:r>
      <w:r w:rsidRPr="00FC15B6">
        <w:rPr>
          <w:rFonts w:ascii="Times New Roman" w:hAnsi="Times New Roman"/>
          <w:b/>
          <w:szCs w:val="24"/>
        </w:rPr>
        <w:t>, монтаж</w:t>
      </w:r>
      <w:r>
        <w:rPr>
          <w:rFonts w:ascii="Times New Roman" w:hAnsi="Times New Roman"/>
          <w:b/>
          <w:szCs w:val="24"/>
        </w:rPr>
        <w:t>у</w:t>
      </w:r>
      <w:r w:rsidRPr="00FC15B6">
        <w:rPr>
          <w:rFonts w:ascii="Times New Roman" w:hAnsi="Times New Roman"/>
          <w:b/>
          <w:szCs w:val="24"/>
        </w:rPr>
        <w:t xml:space="preserve">  секций, блоков корпуса, фундаментов, корпусного насыщения</w:t>
      </w:r>
      <w:r w:rsidRPr="00575398">
        <w:rPr>
          <w:rFonts w:ascii="Times New Roman" w:hAnsi="Times New Roman"/>
          <w:b/>
          <w:szCs w:val="24"/>
        </w:rPr>
        <w:t xml:space="preserve"> заказа 0222</w:t>
      </w:r>
      <w:r>
        <w:rPr>
          <w:rFonts w:ascii="Times New Roman" w:hAnsi="Times New Roman"/>
          <w:b/>
          <w:szCs w:val="24"/>
        </w:rPr>
        <w:t>1</w:t>
      </w:r>
    </w:p>
    <w:p w:rsidR="00774195" w:rsidRDefault="00774195" w:rsidP="00774195">
      <w:pPr>
        <w:pStyle w:val="af0"/>
        <w:jc w:val="center"/>
        <w:rPr>
          <w:rFonts w:ascii="Times New Roman" w:hAnsi="Times New Roman" w:cs="Times New Roman"/>
          <w:szCs w:val="24"/>
        </w:rPr>
      </w:pPr>
    </w:p>
    <w:p w:rsidR="00665EF2" w:rsidRDefault="00665EF2" w:rsidP="00643243">
      <w:pPr>
        <w:pStyle w:val="af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Заказчик: </w:t>
      </w:r>
      <w:r w:rsidR="00643243">
        <w:rPr>
          <w:rFonts w:ascii="Times New Roman" w:hAnsi="Times New Roman" w:cs="Times New Roman"/>
          <w:szCs w:val="24"/>
        </w:rPr>
        <w:t xml:space="preserve">ПАО </w:t>
      </w:r>
      <w:r w:rsidR="003F136F">
        <w:rPr>
          <w:rFonts w:ascii="Times New Roman" w:hAnsi="Times New Roman" w:cs="Times New Roman"/>
          <w:szCs w:val="24"/>
        </w:rPr>
        <w:t>«</w:t>
      </w:r>
      <w:r w:rsidR="00643243">
        <w:rPr>
          <w:rFonts w:ascii="Times New Roman" w:hAnsi="Times New Roman" w:cs="Times New Roman"/>
          <w:szCs w:val="24"/>
        </w:rPr>
        <w:t>ЯСЗ</w:t>
      </w:r>
      <w:r w:rsidR="003F136F">
        <w:rPr>
          <w:rFonts w:ascii="Times New Roman" w:hAnsi="Times New Roman" w:cs="Times New Roman"/>
          <w:szCs w:val="24"/>
        </w:rPr>
        <w:t>»</w:t>
      </w:r>
    </w:p>
    <w:p w:rsidR="00643243" w:rsidRDefault="00643243" w:rsidP="00643243">
      <w:pPr>
        <w:pStyle w:val="af0"/>
        <w:rPr>
          <w:rFonts w:ascii="Times New Roman" w:hAnsi="Times New Roman" w:cs="Times New Roman"/>
          <w:szCs w:val="24"/>
        </w:rPr>
      </w:pPr>
    </w:p>
    <w:tbl>
      <w:tblPr>
        <w:tblW w:w="10645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8" w:type="dxa"/>
        </w:tblCellMar>
        <w:tblLook w:val="0000"/>
      </w:tblPr>
      <w:tblGrid>
        <w:gridCol w:w="406"/>
        <w:gridCol w:w="2542"/>
        <w:gridCol w:w="7697"/>
      </w:tblGrid>
      <w:tr w:rsidR="00C063CE" w:rsidRPr="00CB4C99" w:rsidTr="005741CD">
        <w:trPr>
          <w:tblHeader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16E0" w:rsidRPr="00CB4C99" w:rsidRDefault="00EA16E0" w:rsidP="001E5E9E">
            <w:pPr>
              <w:pStyle w:val="af0"/>
              <w:jc w:val="center"/>
              <w:rPr>
                <w:b/>
                <w:sz w:val="16"/>
                <w:szCs w:val="16"/>
              </w:rPr>
            </w:pPr>
            <w:r w:rsidRPr="00CB4C99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Pr="00CB4C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B4C99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A16E0" w:rsidRPr="00CB4C99" w:rsidRDefault="00EA16E0" w:rsidP="003F136F">
            <w:pPr>
              <w:pStyle w:val="af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4C99">
              <w:rPr>
                <w:rFonts w:ascii="Times New Roman" w:hAnsi="Times New Roman" w:cs="Times New Roman"/>
                <w:b/>
                <w:szCs w:val="24"/>
              </w:rPr>
              <w:t>Основные требования</w:t>
            </w:r>
          </w:p>
        </w:tc>
        <w:tc>
          <w:tcPr>
            <w:tcW w:w="7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A16E0" w:rsidRPr="00CB4C99" w:rsidRDefault="00EA16E0" w:rsidP="003F136F">
            <w:pPr>
              <w:pStyle w:val="af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4C99">
              <w:rPr>
                <w:rFonts w:ascii="Times New Roman" w:hAnsi="Times New Roman" w:cs="Times New Roman"/>
                <w:b/>
                <w:szCs w:val="24"/>
              </w:rPr>
              <w:t>Основные данные, характеристики, требования</w:t>
            </w:r>
          </w:p>
        </w:tc>
      </w:tr>
      <w:tr w:rsidR="00C063CE" w:rsidRPr="00774195" w:rsidTr="005741CD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063CE" w:rsidRDefault="00C063CE" w:rsidP="00C063CE">
            <w:pPr>
              <w:pStyle w:val="af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063CE" w:rsidRDefault="00C063CE" w:rsidP="00C063CE">
            <w:pPr>
              <w:pStyle w:val="af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Описание объекта  закупки</w:t>
            </w:r>
          </w:p>
        </w:tc>
        <w:tc>
          <w:tcPr>
            <w:tcW w:w="7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063CE" w:rsidRPr="00ED02C5" w:rsidRDefault="00ED02C5" w:rsidP="006010D6">
            <w:pPr>
              <w:contextualSpacing/>
              <w:jc w:val="both"/>
            </w:pPr>
            <w:r w:rsidRPr="00ED02C5">
              <w:t>Рейдовый разъездной катер проекта 02221</w:t>
            </w:r>
          </w:p>
        </w:tc>
      </w:tr>
      <w:tr w:rsidR="00C063CE" w:rsidRPr="001C3DFE" w:rsidTr="005741CD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16E0" w:rsidRDefault="00C063CE" w:rsidP="00C063CE">
            <w:pPr>
              <w:pStyle w:val="af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16E0" w:rsidRDefault="00EA16E0" w:rsidP="001E5E9E">
            <w:pPr>
              <w:pStyle w:val="af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Цель выполнения работы</w:t>
            </w:r>
          </w:p>
        </w:tc>
        <w:tc>
          <w:tcPr>
            <w:tcW w:w="7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16E0" w:rsidRPr="001457D3" w:rsidRDefault="00EA16E0" w:rsidP="00ED02C5">
            <w:pPr>
              <w:pStyle w:val="af0"/>
              <w:jc w:val="both"/>
              <w:rPr>
                <w:rFonts w:ascii="Times New Roman" w:hAnsi="Times New Roman" w:cs="Times New Roman"/>
                <w:szCs w:val="24"/>
              </w:rPr>
            </w:pPr>
            <w:r w:rsidRPr="001457D3">
              <w:rPr>
                <w:rFonts w:ascii="Times New Roman" w:hAnsi="Times New Roman"/>
                <w:szCs w:val="24"/>
              </w:rPr>
              <w:t xml:space="preserve">Обеспечение </w:t>
            </w:r>
            <w:r w:rsidR="0006480A" w:rsidRPr="0006480A">
              <w:rPr>
                <w:rFonts w:ascii="Times New Roman" w:hAnsi="Times New Roman" w:cs="Times New Roman"/>
                <w:szCs w:val="24"/>
              </w:rPr>
              <w:t xml:space="preserve">исполнения государственного контракта на выполнение работ по строительству (постройке) и поставке товара для государственных нужд </w:t>
            </w:r>
            <w:r w:rsidR="00ED02C5" w:rsidRPr="00ED02C5">
              <w:rPr>
                <w:rFonts w:ascii="Times New Roman" w:hAnsi="Times New Roman" w:cs="Times New Roman"/>
                <w:szCs w:val="24"/>
              </w:rPr>
              <w:t>№ 2027187104012412209016333 от 23.07.2020г.</w:t>
            </w:r>
            <w:r w:rsidR="0006480A" w:rsidRPr="00ED02C5">
              <w:rPr>
                <w:rFonts w:ascii="Times New Roman" w:hAnsi="Times New Roman" w:cs="Times New Roman"/>
                <w:szCs w:val="24"/>
              </w:rPr>
              <w:t>,</w:t>
            </w:r>
            <w:r w:rsidR="0006480A" w:rsidRPr="0006480A">
              <w:rPr>
                <w:rFonts w:ascii="Times New Roman" w:hAnsi="Times New Roman" w:cs="Times New Roman"/>
                <w:szCs w:val="24"/>
              </w:rPr>
              <w:t xml:space="preserve"> заключенного между ПАО «Ярославский судостроительный завод» и Министерством обороны Российской Федерации. Указанному государственному контракту присвоен идентификатор № </w:t>
            </w:r>
            <w:r w:rsidR="00ED02C5" w:rsidRPr="00ED02C5">
              <w:rPr>
                <w:rFonts w:ascii="Times New Roman" w:hAnsi="Times New Roman" w:cs="Times New Roman"/>
                <w:szCs w:val="24"/>
              </w:rPr>
              <w:t>2027187104012412209016333</w:t>
            </w:r>
            <w:r w:rsidR="00AD70BB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>.</w:t>
            </w:r>
            <w:r w:rsidR="00AD70BB" w:rsidRPr="00CD09F4">
              <w:rPr>
                <w:color w:val="000000" w:themeColor="text1"/>
                <w:sz w:val="26"/>
                <w:szCs w:val="26"/>
              </w:rPr>
              <w:t xml:space="preserve"> </w:t>
            </w:r>
            <w:r w:rsidR="00AD70BB" w:rsidRPr="00AD70BB">
              <w:rPr>
                <w:rFonts w:ascii="Times New Roman" w:hAnsi="Times New Roman" w:cs="Times New Roman"/>
                <w:color w:val="000000" w:themeColor="text1"/>
                <w:szCs w:val="24"/>
              </w:rPr>
              <w:t>Выполнение работ осуществля</w:t>
            </w:r>
            <w:r w:rsidR="00AD70BB">
              <w:rPr>
                <w:rFonts w:ascii="Times New Roman" w:hAnsi="Times New Roman" w:cs="Times New Roman"/>
                <w:color w:val="000000" w:themeColor="text1"/>
                <w:szCs w:val="24"/>
              </w:rPr>
              <w:t>е</w:t>
            </w:r>
            <w:r w:rsidR="00AD70BB" w:rsidRPr="00AD70BB">
              <w:rPr>
                <w:rFonts w:ascii="Times New Roman" w:hAnsi="Times New Roman" w:cs="Times New Roman"/>
                <w:color w:val="000000" w:themeColor="text1"/>
                <w:szCs w:val="24"/>
              </w:rPr>
              <w:t>т</w:t>
            </w:r>
            <w:r w:rsidR="00AD70BB">
              <w:rPr>
                <w:rFonts w:ascii="Times New Roman" w:hAnsi="Times New Roman" w:cs="Times New Roman"/>
                <w:color w:val="000000" w:themeColor="text1"/>
                <w:szCs w:val="24"/>
              </w:rPr>
              <w:t>ся</w:t>
            </w:r>
            <w:r w:rsidR="00AD70BB" w:rsidRPr="00AD70B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соответствие с требованиями Федерального закона "О государственном оборонном заказе" от 29.12.2012 N 275-ФЗ.</w:t>
            </w:r>
          </w:p>
        </w:tc>
      </w:tr>
      <w:tr w:rsidR="00C063CE" w:rsidRPr="00C6073F" w:rsidTr="005741CD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16E0" w:rsidRDefault="00CB4C99" w:rsidP="00C063CE">
            <w:pPr>
              <w:pStyle w:val="af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16E0" w:rsidRDefault="00EA16E0" w:rsidP="001E5E9E">
            <w:pPr>
              <w:pStyle w:val="af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выполняемой работы</w:t>
            </w:r>
          </w:p>
        </w:tc>
        <w:tc>
          <w:tcPr>
            <w:tcW w:w="7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A16E0" w:rsidRPr="005C4B46" w:rsidRDefault="00EA16E0" w:rsidP="001E5E9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условная единица</w:t>
            </w:r>
          </w:p>
        </w:tc>
      </w:tr>
      <w:tr w:rsidR="00C063CE" w:rsidRPr="001C3DFE" w:rsidTr="005741CD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16E0" w:rsidRDefault="00495B2A" w:rsidP="00495B2A">
            <w:pPr>
              <w:pStyle w:val="af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16E0" w:rsidRDefault="00EA16E0" w:rsidP="001E5E9E">
            <w:pPr>
              <w:pStyle w:val="af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Порядок выполнения работ</w:t>
            </w:r>
          </w:p>
        </w:tc>
        <w:tc>
          <w:tcPr>
            <w:tcW w:w="7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16E0" w:rsidRPr="00BE0BFA" w:rsidRDefault="00EA16E0" w:rsidP="001E5E9E">
            <w:pPr>
              <w:pStyle w:val="af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0BFA">
              <w:rPr>
                <w:rFonts w:ascii="Times New Roman" w:hAnsi="Times New Roman" w:cs="Times New Roman"/>
                <w:color w:val="auto"/>
                <w:szCs w:val="24"/>
              </w:rPr>
              <w:t>1.Заказчик:</w:t>
            </w:r>
          </w:p>
          <w:p w:rsidR="00DE0767" w:rsidRPr="00DE0767" w:rsidRDefault="00EA16E0" w:rsidP="00DE0767">
            <w:pPr>
              <w:ind w:firstLine="284"/>
              <w:jc w:val="both"/>
              <w:rPr>
                <w:rFonts w:cs="Times New Roman"/>
              </w:rPr>
            </w:pPr>
            <w:r w:rsidRPr="00BE0BFA">
              <w:rPr>
                <w:rFonts w:cs="Times New Roman"/>
              </w:rPr>
              <w:t xml:space="preserve">1.1. </w:t>
            </w:r>
            <w:r w:rsidR="00DE0767" w:rsidRPr="00DE0767">
              <w:rPr>
                <w:rFonts w:cs="Times New Roman"/>
              </w:rPr>
              <w:t>Предоставляет Подрядчику в сроки, необходимые для своевременной сдачи работ, следующие материалы и услуги:</w:t>
            </w:r>
          </w:p>
          <w:p w:rsidR="00DE0767" w:rsidRPr="00DE0767" w:rsidRDefault="00DE0767" w:rsidP="00DE0767">
            <w:pPr>
              <w:tabs>
                <w:tab w:val="left" w:pos="935"/>
              </w:tabs>
              <w:ind w:firstLine="284"/>
              <w:jc w:val="both"/>
              <w:rPr>
                <w:rFonts w:cs="Times New Roman"/>
              </w:rPr>
            </w:pPr>
            <w:r w:rsidRPr="00DE0767">
              <w:rPr>
                <w:rFonts w:cs="Times New Roman"/>
              </w:rPr>
              <w:t>1.</w:t>
            </w:r>
            <w:r>
              <w:rPr>
                <w:rFonts w:cs="Times New Roman"/>
              </w:rPr>
              <w:t xml:space="preserve">1.1 </w:t>
            </w:r>
            <w:r w:rsidRPr="00DE0767">
              <w:rPr>
                <w:rFonts w:cs="Times New Roman"/>
              </w:rPr>
              <w:t>Конструкторско-технологическую документацию и конструкторско-технологическое сопровождение.</w:t>
            </w:r>
          </w:p>
          <w:p w:rsidR="00DE0767" w:rsidRPr="00DE0767" w:rsidRDefault="00DE0767" w:rsidP="00DE0767">
            <w:pPr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1.1.</w:t>
            </w:r>
            <w:r w:rsidRPr="00DE0767">
              <w:rPr>
                <w:rFonts w:cs="Times New Roman"/>
              </w:rPr>
              <w:t>2.</w:t>
            </w:r>
            <w:r>
              <w:rPr>
                <w:rFonts w:cs="Times New Roman"/>
              </w:rPr>
              <w:t xml:space="preserve"> </w:t>
            </w:r>
            <w:r w:rsidRPr="00DE0767">
              <w:rPr>
                <w:rFonts w:cs="Times New Roman"/>
              </w:rPr>
              <w:t>Основные и вспомогательные материалы, обеспечивающие выполнение работ (детали, комплектующие, изделиями МСЧ и др.).</w:t>
            </w:r>
          </w:p>
          <w:p w:rsidR="00DE0767" w:rsidRPr="00DE0767" w:rsidRDefault="00DE0767" w:rsidP="00DE0767">
            <w:pPr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1.2. </w:t>
            </w:r>
            <w:r w:rsidRPr="00DE0767">
              <w:rPr>
                <w:rFonts w:cs="Times New Roman"/>
              </w:rPr>
              <w:t xml:space="preserve"> Обеспечить в соответствии с заявками Подрядчика:</w:t>
            </w:r>
          </w:p>
          <w:p w:rsidR="00DE0767" w:rsidRPr="00DE0767" w:rsidRDefault="00DE0767" w:rsidP="00DE0767">
            <w:pPr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1.2.1. </w:t>
            </w:r>
            <w:r w:rsidRPr="00DE0767">
              <w:rPr>
                <w:rFonts w:cs="Times New Roman"/>
              </w:rPr>
              <w:t xml:space="preserve"> Грузоподъемным оборудованием.</w:t>
            </w:r>
          </w:p>
          <w:p w:rsidR="00DE0767" w:rsidRPr="00DE0767" w:rsidRDefault="00DE0767" w:rsidP="00DE0767">
            <w:pPr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1.2.2. </w:t>
            </w:r>
            <w:r w:rsidRPr="00DE0767">
              <w:rPr>
                <w:rFonts w:cs="Times New Roman"/>
              </w:rPr>
              <w:t>Доставку деталей и вывоз готовой продукции своим транспортом.</w:t>
            </w:r>
          </w:p>
          <w:p w:rsidR="00DE0767" w:rsidRPr="00DE0767" w:rsidRDefault="00DE0767" w:rsidP="00DE0767">
            <w:pPr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1.2.3.</w:t>
            </w:r>
            <w:r w:rsidRPr="00DE0767">
              <w:rPr>
                <w:rFonts w:cs="Times New Roman"/>
              </w:rPr>
              <w:t xml:space="preserve"> Энергоресурсами (эл.энергия, сжатый воздух, кислород, пропан, углекислый газ и т.д.)</w:t>
            </w:r>
          </w:p>
          <w:p w:rsidR="00DE0767" w:rsidRPr="00DE0767" w:rsidRDefault="00DE0767" w:rsidP="00DE0767">
            <w:pPr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1.2.4.</w:t>
            </w:r>
            <w:r w:rsidRPr="00DE0767">
              <w:rPr>
                <w:rFonts w:cs="Times New Roman"/>
              </w:rPr>
              <w:t xml:space="preserve"> Технический контроль работ (гаммографирование, УЗК и т.п.). Кроме того, Заказчик имеет право назначить своего представителя для осуществления контроля за производством работ Подрядчиком.</w:t>
            </w:r>
          </w:p>
          <w:p w:rsidR="00DE0767" w:rsidRPr="00DE0767" w:rsidRDefault="00DE0767" w:rsidP="00DE0767">
            <w:pPr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1.2.5.</w:t>
            </w:r>
            <w:r w:rsidRPr="00DE0767">
              <w:rPr>
                <w:rFonts w:cs="Times New Roman"/>
              </w:rPr>
              <w:t xml:space="preserve">  Метрологическими измерениями и испытаниями.</w:t>
            </w:r>
          </w:p>
          <w:p w:rsidR="00DE0767" w:rsidRPr="00DE0767" w:rsidRDefault="00DE0767" w:rsidP="00DE0767">
            <w:pPr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1.2.6. </w:t>
            </w:r>
            <w:r w:rsidRPr="00DE0767">
              <w:rPr>
                <w:rFonts w:cs="Times New Roman"/>
              </w:rPr>
              <w:t xml:space="preserve"> Первой медицинской помощью в медпункте Заказчика.</w:t>
            </w:r>
          </w:p>
          <w:p w:rsidR="00DE0767" w:rsidRDefault="00E30838" w:rsidP="00DE0767">
            <w:pPr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1.2.7. </w:t>
            </w:r>
            <w:r w:rsidR="00DE0767" w:rsidRPr="00DE0767">
              <w:rPr>
                <w:rFonts w:cs="Times New Roman"/>
              </w:rPr>
              <w:t xml:space="preserve"> Санитарно-бытовыми помещениями.</w:t>
            </w:r>
          </w:p>
          <w:p w:rsidR="00EA16E0" w:rsidRPr="00B92FB0" w:rsidRDefault="00E30838" w:rsidP="00E30838">
            <w:pPr>
              <w:ind w:firstLine="284"/>
              <w:jc w:val="both"/>
            </w:pPr>
            <w:r>
              <w:rPr>
                <w:rFonts w:cs="Times New Roman"/>
              </w:rPr>
              <w:t xml:space="preserve">1.2.8. </w:t>
            </w:r>
            <w:r w:rsidRPr="00DE0767">
              <w:rPr>
                <w:rFonts w:cs="Times New Roman"/>
              </w:rPr>
              <w:t>Помещениями для хранения оборудования и инструмента. При этом Заказчик не несет ответственности за сохранность оборудования и инструмента подрядчика.</w:t>
            </w:r>
          </w:p>
        </w:tc>
      </w:tr>
      <w:tr w:rsidR="00C063CE" w:rsidRPr="001C3DFE" w:rsidTr="005741CD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16E0" w:rsidRDefault="00495B2A" w:rsidP="00495B2A">
            <w:pPr>
              <w:pStyle w:val="af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16E0" w:rsidRDefault="00EA16E0" w:rsidP="00CB4C99">
            <w:pPr>
              <w:pStyle w:val="af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Срок выполнения работы</w:t>
            </w:r>
          </w:p>
        </w:tc>
        <w:tc>
          <w:tcPr>
            <w:tcW w:w="7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0BFA" w:rsidRPr="00B92FB0" w:rsidRDefault="00BE0BFA" w:rsidP="00C264F8">
            <w:pPr>
              <w:pStyle w:val="af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Начало работ – 15.0</w:t>
            </w:r>
            <w:r w:rsidR="00C264F8">
              <w:rPr>
                <w:rFonts w:ascii="Times New Roman" w:hAnsi="Times New Roman" w:cs="Times New Roman"/>
                <w:color w:val="auto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.2021г., окончание работ – 1</w:t>
            </w:r>
            <w:r w:rsidR="00C264F8">
              <w:rPr>
                <w:rFonts w:ascii="Times New Roman" w:hAnsi="Times New Roman" w:cs="Times New Roman"/>
                <w:color w:val="auto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  <w:r w:rsidR="00C264F8">
              <w:rPr>
                <w:rFonts w:ascii="Times New Roman" w:hAnsi="Times New Roman" w:cs="Times New Roman"/>
                <w:color w:val="auto"/>
                <w:szCs w:val="24"/>
              </w:rPr>
              <w:t>02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.202</w:t>
            </w:r>
            <w:r w:rsidR="00C264F8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г.</w:t>
            </w:r>
          </w:p>
        </w:tc>
      </w:tr>
      <w:tr w:rsidR="00C063CE" w:rsidRPr="001C3DFE" w:rsidTr="005741CD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16E0" w:rsidRPr="00495B2A" w:rsidRDefault="00495B2A" w:rsidP="001E5E9E">
            <w:pPr>
              <w:pStyle w:val="af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16E0" w:rsidRDefault="00EA16E0" w:rsidP="00CB4C99">
            <w:pPr>
              <w:pStyle w:val="af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Место выполнения работы, </w:t>
            </w:r>
          </w:p>
        </w:tc>
        <w:tc>
          <w:tcPr>
            <w:tcW w:w="7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16E0" w:rsidRPr="009F62F3" w:rsidRDefault="00EA16E0" w:rsidP="006F04AA">
            <w:pPr>
              <w:pStyle w:val="af0"/>
              <w:jc w:val="both"/>
              <w:rPr>
                <w:color w:val="auto"/>
              </w:rPr>
            </w:pPr>
            <w:r w:rsidRPr="009F62F3">
              <w:rPr>
                <w:rFonts w:ascii="Times New Roman" w:hAnsi="Times New Roman" w:cs="Times New Roman"/>
                <w:color w:val="auto"/>
                <w:szCs w:val="24"/>
              </w:rPr>
              <w:t xml:space="preserve">г. </w:t>
            </w:r>
            <w:r w:rsidR="006F04AA" w:rsidRPr="009F62F3">
              <w:rPr>
                <w:rFonts w:ascii="Times New Roman" w:hAnsi="Times New Roman" w:cs="Times New Roman"/>
                <w:color w:val="auto"/>
                <w:szCs w:val="24"/>
              </w:rPr>
              <w:t>Ярославль, ул. Корабельная, д.1</w:t>
            </w:r>
          </w:p>
        </w:tc>
      </w:tr>
      <w:tr w:rsidR="00C063CE" w:rsidRPr="001C3DFE" w:rsidTr="005741CD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16E0" w:rsidRPr="00495B2A" w:rsidRDefault="00495B2A" w:rsidP="001E5E9E">
            <w:pPr>
              <w:pStyle w:val="af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16E0" w:rsidRDefault="00EA16E0" w:rsidP="00CB4C99">
            <w:pPr>
              <w:pStyle w:val="af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Требования к условиям выполнения работ</w:t>
            </w:r>
          </w:p>
        </w:tc>
        <w:tc>
          <w:tcPr>
            <w:tcW w:w="7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16E0" w:rsidRPr="009F62F3" w:rsidRDefault="00EA16E0" w:rsidP="001E5E9E">
            <w:pPr>
              <w:pStyle w:val="af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F62F3">
              <w:rPr>
                <w:rFonts w:ascii="Times New Roman" w:hAnsi="Times New Roman" w:cs="Times New Roman"/>
                <w:color w:val="auto"/>
                <w:szCs w:val="24"/>
              </w:rPr>
              <w:t>Исполнитель обеспечивает:</w:t>
            </w:r>
          </w:p>
          <w:p w:rsidR="00EA16E0" w:rsidRPr="009F62F3" w:rsidRDefault="00EA16E0" w:rsidP="001E5E9E">
            <w:pPr>
              <w:pStyle w:val="af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F62F3">
              <w:rPr>
                <w:rFonts w:ascii="Times New Roman" w:hAnsi="Times New Roman" w:cs="Times New Roman"/>
                <w:color w:val="auto"/>
                <w:szCs w:val="24"/>
              </w:rPr>
              <w:t xml:space="preserve">  - выполнение работ только обученным, аттестованным и допущенным к работе персоналом, имеющим соответствующие сертификаты и удостоверения; </w:t>
            </w:r>
          </w:p>
          <w:p w:rsidR="00EA16E0" w:rsidRPr="009F62F3" w:rsidRDefault="00EA16E0" w:rsidP="001E5E9E">
            <w:pPr>
              <w:pStyle w:val="af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F62F3">
              <w:rPr>
                <w:rFonts w:ascii="Times New Roman" w:hAnsi="Times New Roman" w:cs="Times New Roman"/>
                <w:color w:val="auto"/>
                <w:szCs w:val="24"/>
              </w:rPr>
              <w:t xml:space="preserve"> - за свой счёт своих работников </w:t>
            </w:r>
            <w:r w:rsidR="00E30838">
              <w:rPr>
                <w:rFonts w:ascii="Times New Roman" w:hAnsi="Times New Roman" w:cs="Times New Roman"/>
                <w:color w:val="auto"/>
                <w:szCs w:val="24"/>
              </w:rPr>
              <w:t>необходимым оборудованием</w:t>
            </w:r>
            <w:r w:rsidRPr="009F62F3">
              <w:rPr>
                <w:rFonts w:ascii="Times New Roman" w:hAnsi="Times New Roman" w:cs="Times New Roman"/>
                <w:color w:val="auto"/>
                <w:szCs w:val="24"/>
              </w:rPr>
              <w:t>, спецодеждой, спецобувью, средствами индивидуальной защиты, необходимыми для выполнения работ;</w:t>
            </w:r>
          </w:p>
          <w:p w:rsidR="00EA16E0" w:rsidRPr="009F62F3" w:rsidRDefault="00EA16E0" w:rsidP="001E5E9E">
            <w:pPr>
              <w:pStyle w:val="af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F62F3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 xml:space="preserve"> - сохранность Заказа, несет материальную ответственность за сохранность переданных ему Заказчиком оборудования, инструментов и материала, за неэкономное потребление энергоносителей и воды, за использование энергоносителей с нарушениями правил техники безопасности.</w:t>
            </w:r>
          </w:p>
          <w:p w:rsidR="00EA16E0" w:rsidRPr="009F62F3" w:rsidRDefault="00EA16E0" w:rsidP="001E5E9E">
            <w:pPr>
              <w:pStyle w:val="af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F62F3">
              <w:rPr>
                <w:rFonts w:ascii="Times New Roman" w:hAnsi="Times New Roman" w:cs="Times New Roman"/>
                <w:color w:val="auto"/>
                <w:szCs w:val="24"/>
              </w:rPr>
              <w:t xml:space="preserve">Исполнитель несет ответственность за организацию выполняемых работ, за соблюдение правил и требований охраны труда, пожарной безопасности, требований промышленной безопасности. </w:t>
            </w:r>
          </w:p>
          <w:p w:rsidR="00EA16E0" w:rsidRPr="00C0078F" w:rsidRDefault="00EA16E0" w:rsidP="007248EC">
            <w:pPr>
              <w:pStyle w:val="af0"/>
              <w:jc w:val="both"/>
              <w:rPr>
                <w:rFonts w:ascii="Times New Roman" w:hAnsi="Times New Roman" w:cs="Times New Roman"/>
                <w:szCs w:val="24"/>
              </w:rPr>
            </w:pPr>
            <w:r w:rsidRPr="009F62F3">
              <w:rPr>
                <w:rFonts w:ascii="Times New Roman" w:hAnsi="Times New Roman" w:cs="Times New Roman"/>
                <w:color w:val="auto"/>
                <w:szCs w:val="24"/>
              </w:rPr>
              <w:t>Результат работ должен соответствовать п.6.5 части XIII «Правил классификации и постройки морских судов» РС, 2017</w:t>
            </w:r>
          </w:p>
        </w:tc>
      </w:tr>
      <w:tr w:rsidR="00C063CE" w:rsidRPr="001C3DFE" w:rsidTr="005741CD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16E0" w:rsidRPr="00495B2A" w:rsidRDefault="00495B2A" w:rsidP="001E5E9E">
            <w:pPr>
              <w:pStyle w:val="af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16E0" w:rsidRDefault="00EA16E0" w:rsidP="001E5E9E">
            <w:pPr>
              <w:pStyle w:val="af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Требования к приемке результатов выполненных работ.</w:t>
            </w:r>
          </w:p>
        </w:tc>
        <w:tc>
          <w:tcPr>
            <w:tcW w:w="7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8" w:type="dxa"/>
              <w:bottom w:w="55" w:type="dxa"/>
            </w:tcMar>
          </w:tcPr>
          <w:p w:rsidR="00EA16E0" w:rsidRPr="007250B1" w:rsidRDefault="00EA16E0" w:rsidP="001F25F3">
            <w:pPr>
              <w:pStyle w:val="af0"/>
              <w:jc w:val="both"/>
              <w:rPr>
                <w:color w:val="auto"/>
              </w:rPr>
            </w:pPr>
            <w:r w:rsidRPr="00791F84">
              <w:rPr>
                <w:rFonts w:ascii="Times New Roman" w:hAnsi="Times New Roman" w:cs="Times New Roman"/>
                <w:color w:val="auto"/>
                <w:szCs w:val="24"/>
              </w:rPr>
              <w:t xml:space="preserve">Сдача </w:t>
            </w:r>
            <w:r w:rsidR="001F25F3">
              <w:rPr>
                <w:rFonts w:ascii="Times New Roman" w:hAnsi="Times New Roman" w:cs="Times New Roman"/>
                <w:color w:val="auto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Pr="00791F84">
              <w:rPr>
                <w:rFonts w:ascii="Times New Roman" w:hAnsi="Times New Roman" w:cs="Times New Roman"/>
                <w:color w:val="auto"/>
                <w:szCs w:val="24"/>
              </w:rPr>
              <w:t>работ</w:t>
            </w:r>
            <w:r w:rsidR="001F25F3">
              <w:rPr>
                <w:rFonts w:ascii="Times New Roman" w:hAnsi="Times New Roman" w:cs="Times New Roman"/>
                <w:color w:val="auto"/>
                <w:szCs w:val="24"/>
              </w:rPr>
              <w:t>ы</w:t>
            </w:r>
            <w:r w:rsidRPr="00791F84">
              <w:rPr>
                <w:rFonts w:ascii="Times New Roman" w:hAnsi="Times New Roman" w:cs="Times New Roman"/>
                <w:color w:val="auto"/>
                <w:szCs w:val="24"/>
              </w:rPr>
              <w:t xml:space="preserve"> представител</w:t>
            </w:r>
            <w:r w:rsidR="001F25F3">
              <w:rPr>
                <w:rFonts w:ascii="Times New Roman" w:hAnsi="Times New Roman" w:cs="Times New Roman"/>
                <w:color w:val="auto"/>
                <w:szCs w:val="24"/>
              </w:rPr>
              <w:t>е</w:t>
            </w:r>
            <w:r w:rsidRPr="00791F84">
              <w:rPr>
                <w:rFonts w:ascii="Times New Roman" w:hAnsi="Times New Roman" w:cs="Times New Roman"/>
                <w:color w:val="auto"/>
                <w:szCs w:val="24"/>
              </w:rPr>
              <w:t>м ОТК Исполнителя, О</w:t>
            </w:r>
            <w:r w:rsidR="001F25F3">
              <w:rPr>
                <w:rFonts w:ascii="Times New Roman" w:hAnsi="Times New Roman" w:cs="Times New Roman"/>
                <w:color w:val="auto"/>
                <w:szCs w:val="24"/>
              </w:rPr>
              <w:t>Т</w:t>
            </w:r>
            <w:r w:rsidRPr="00791F84">
              <w:rPr>
                <w:rFonts w:ascii="Times New Roman" w:hAnsi="Times New Roman" w:cs="Times New Roman"/>
                <w:color w:val="auto"/>
                <w:szCs w:val="24"/>
              </w:rPr>
              <w:t>К Заказчика, инспекции Р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МР</w:t>
            </w:r>
            <w:r w:rsidRPr="00791F84">
              <w:rPr>
                <w:rFonts w:ascii="Times New Roman" w:hAnsi="Times New Roman" w:cs="Times New Roman"/>
                <w:color w:val="auto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, </w:t>
            </w:r>
            <w:r w:rsidR="001F25F3" w:rsidRPr="006F04AA">
              <w:rPr>
                <w:rFonts w:ascii="Times New Roman" w:hAnsi="Times New Roman" w:cs="Times New Roman"/>
                <w:color w:val="auto"/>
                <w:szCs w:val="24"/>
              </w:rPr>
              <w:t>представителю ВП,</w:t>
            </w:r>
            <w:r w:rsidR="001F25F3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представителям поставщика краски</w:t>
            </w:r>
            <w:r w:rsidRPr="00791F84">
              <w:rPr>
                <w:rFonts w:ascii="Times New Roman" w:hAnsi="Times New Roman" w:cs="Times New Roman"/>
                <w:color w:val="auto"/>
                <w:szCs w:val="24"/>
              </w:rPr>
              <w:t xml:space="preserve">. </w:t>
            </w:r>
          </w:p>
        </w:tc>
      </w:tr>
      <w:tr w:rsidR="00EA16E0" w:rsidRPr="00825F6D" w:rsidTr="00C063CE">
        <w:trPr>
          <w:trHeight w:val="343"/>
        </w:trPr>
        <w:tc>
          <w:tcPr>
            <w:tcW w:w="106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16E0" w:rsidRDefault="00EA16E0" w:rsidP="001E5E9E">
            <w:pPr>
              <w:pStyle w:val="af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Требования к работам</w:t>
            </w:r>
          </w:p>
        </w:tc>
      </w:tr>
      <w:tr w:rsidR="00C063CE" w:rsidRPr="001C3DFE" w:rsidTr="005741CD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16E0" w:rsidRPr="00495B2A" w:rsidRDefault="00495B2A" w:rsidP="001E5E9E">
            <w:pPr>
              <w:pStyle w:val="af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16E0" w:rsidRDefault="00EA16E0" w:rsidP="001E5E9E">
            <w:pPr>
              <w:pStyle w:val="af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Требования</w:t>
            </w:r>
          </w:p>
          <w:p w:rsidR="00EA16E0" w:rsidRDefault="00EA16E0" w:rsidP="001E5E9E">
            <w:pPr>
              <w:pStyle w:val="af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 безопасности</w:t>
            </w:r>
          </w:p>
        </w:tc>
        <w:tc>
          <w:tcPr>
            <w:tcW w:w="7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16E0" w:rsidRPr="00035ECA" w:rsidRDefault="00035ECA" w:rsidP="00035ECA">
            <w:pPr>
              <w:pStyle w:val="af0"/>
              <w:jc w:val="both"/>
            </w:pPr>
            <w:r w:rsidRPr="00035ECA">
              <w:rPr>
                <w:rFonts w:ascii="Times New Roman" w:hAnsi="Times New Roman" w:cs="Times New Roman"/>
                <w:szCs w:val="24"/>
              </w:rPr>
              <w:t>При изготовлении корпусных деталей, выполнении корпусосборочных, проверочных и сварочных работ, необходимо соблюдать требования техники безопасности, изложенные в соответствующих разделах отраслевых стандартов: ОСТ5.9912-83, ОСТ5.9914-92, РД5.95079-2010, РД5.121-85, РД5.0241-2010, РД5Р.9083-92 и заводских инструкциях по профессиям.</w:t>
            </w:r>
          </w:p>
        </w:tc>
      </w:tr>
      <w:tr w:rsidR="00C063CE" w:rsidRPr="001C3DFE" w:rsidTr="005741CD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16E0" w:rsidRPr="00495B2A" w:rsidRDefault="00495B2A" w:rsidP="00D415CD">
            <w:pPr>
              <w:pStyle w:val="af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16E0" w:rsidRDefault="00EA16E0" w:rsidP="001E5E9E">
            <w:pPr>
              <w:pStyle w:val="af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Требования</w:t>
            </w:r>
          </w:p>
          <w:p w:rsidR="00EA16E0" w:rsidRDefault="00EA16E0" w:rsidP="006F04AA">
            <w:pPr>
              <w:pStyle w:val="af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 качеству</w:t>
            </w:r>
            <w:r w:rsidR="001F25F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16E0" w:rsidRPr="00D9314D" w:rsidRDefault="00D9314D" w:rsidP="001F25F3">
            <w:pPr>
              <w:pStyle w:val="af0"/>
              <w:jc w:val="both"/>
            </w:pPr>
            <w:r w:rsidRPr="00D9314D">
              <w:rPr>
                <w:rFonts w:ascii="Times New Roman" w:hAnsi="Times New Roman" w:cs="Times New Roman"/>
                <w:color w:val="auto"/>
                <w:szCs w:val="24"/>
              </w:rPr>
              <w:t>Согласно п.7 Контроль качества и испытания на непроницаемость ОТТ 02221</w:t>
            </w:r>
          </w:p>
        </w:tc>
      </w:tr>
      <w:tr w:rsidR="00C063CE" w:rsidRPr="001C3DFE" w:rsidTr="005741CD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16E0" w:rsidRPr="00495B2A" w:rsidRDefault="00495B2A" w:rsidP="00D415CD">
            <w:pPr>
              <w:pStyle w:val="af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11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16E0" w:rsidRDefault="00EA16E0" w:rsidP="001E5E9E">
            <w:pPr>
              <w:pStyle w:val="af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Требования</w:t>
            </w:r>
          </w:p>
          <w:p w:rsidR="00EA16E0" w:rsidRDefault="00EA16E0" w:rsidP="001F25F3">
            <w:pPr>
              <w:pStyle w:val="af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 техническим характеристикам</w:t>
            </w:r>
          </w:p>
        </w:tc>
        <w:tc>
          <w:tcPr>
            <w:tcW w:w="7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16E0" w:rsidRPr="00D9314D" w:rsidRDefault="00D9314D" w:rsidP="001F25F3">
            <w:pPr>
              <w:pStyle w:val="af0"/>
              <w:jc w:val="both"/>
              <w:rPr>
                <w:i/>
              </w:rPr>
            </w:pPr>
            <w:r w:rsidRPr="00D9314D">
              <w:rPr>
                <w:rFonts w:ascii="Times New Roman" w:hAnsi="Times New Roman" w:cs="Times New Roman"/>
                <w:szCs w:val="24"/>
              </w:rPr>
              <w:t>Согласно ОТТ 02221</w:t>
            </w:r>
          </w:p>
        </w:tc>
      </w:tr>
      <w:tr w:rsidR="00D9314D" w:rsidRPr="001C3DFE" w:rsidTr="005741CD">
        <w:trPr>
          <w:trHeight w:val="979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D9314D" w:rsidRPr="00495B2A" w:rsidRDefault="00495B2A" w:rsidP="00D415CD">
            <w:pPr>
              <w:pStyle w:val="af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12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D9314D" w:rsidRDefault="00D9314D" w:rsidP="001E5E9E">
            <w:pPr>
              <w:pStyle w:val="af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Требования </w:t>
            </w:r>
          </w:p>
          <w:p w:rsidR="00D9314D" w:rsidRDefault="00D9314D" w:rsidP="001F25F3">
            <w:pPr>
              <w:pStyle w:val="af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 функциональным характеристикам (потребительскими свойствам)</w:t>
            </w:r>
          </w:p>
        </w:tc>
        <w:tc>
          <w:tcPr>
            <w:tcW w:w="7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D9314D" w:rsidRPr="00D9314D" w:rsidRDefault="00D9314D" w:rsidP="0080324C">
            <w:pPr>
              <w:pStyle w:val="af0"/>
              <w:jc w:val="both"/>
              <w:rPr>
                <w:i/>
              </w:rPr>
            </w:pPr>
            <w:r w:rsidRPr="00D9314D">
              <w:rPr>
                <w:rFonts w:ascii="Times New Roman" w:hAnsi="Times New Roman" w:cs="Times New Roman"/>
                <w:szCs w:val="24"/>
              </w:rPr>
              <w:t>Согласно ОТТ 02221</w:t>
            </w:r>
          </w:p>
        </w:tc>
      </w:tr>
      <w:tr w:rsidR="00EA16E0" w:rsidRPr="001C3DFE" w:rsidTr="00C063CE">
        <w:tc>
          <w:tcPr>
            <w:tcW w:w="106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16E0" w:rsidRPr="009F62F3" w:rsidRDefault="00EA16E0" w:rsidP="001E5E9E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F62F3">
              <w:rPr>
                <w:rFonts w:ascii="Times New Roman" w:hAnsi="Times New Roman" w:cs="Times New Roman"/>
                <w:color w:val="auto"/>
                <w:szCs w:val="24"/>
              </w:rPr>
              <w:t>Требования к исполнителю работ, а также перечень документов, которыми подтверждается соответствие установленным требованиям</w:t>
            </w:r>
          </w:p>
        </w:tc>
      </w:tr>
      <w:tr w:rsidR="00C063CE" w:rsidRPr="001C3DFE" w:rsidTr="005741CD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16E0" w:rsidRPr="00495B2A" w:rsidRDefault="00495B2A" w:rsidP="00D415CD">
            <w:pPr>
              <w:pStyle w:val="af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13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16E0" w:rsidRDefault="00EA16E0" w:rsidP="001E5E9E">
            <w:pPr>
              <w:pStyle w:val="af0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 xml:space="preserve">Требования, </w:t>
            </w:r>
            <w:r>
              <w:rPr>
                <w:rFonts w:ascii="Times New Roman" w:hAnsi="Times New Roman" w:cs="Times New Roman"/>
                <w:szCs w:val="24"/>
                <w:u w:val="single"/>
              </w:rPr>
              <w:t>установленные 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Cs w:val="24"/>
              </w:rPr>
              <w:t xml:space="preserve"> к лицам, осуществляющим выполнение работы, являющейся предметом договора.</w:t>
            </w:r>
          </w:p>
        </w:tc>
        <w:tc>
          <w:tcPr>
            <w:tcW w:w="7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16E0" w:rsidRPr="00AF043D" w:rsidRDefault="00EA16E0" w:rsidP="001E5E9E">
            <w:pPr>
              <w:pStyle w:val="af0"/>
              <w:jc w:val="both"/>
              <w:rPr>
                <w:rFonts w:ascii="Times New Roman" w:hAnsi="Times New Roman" w:cs="Times New Roman"/>
                <w:szCs w:val="24"/>
              </w:rPr>
            </w:pPr>
            <w:r w:rsidRPr="00AF043D">
              <w:rPr>
                <w:rFonts w:ascii="Times New Roman" w:hAnsi="Times New Roman" w:cs="Times New Roman"/>
                <w:szCs w:val="24"/>
              </w:rPr>
              <w:t>1.Наличие:</w:t>
            </w:r>
          </w:p>
          <w:p w:rsidR="00BB233E" w:rsidRDefault="00EA16E0" w:rsidP="001E5E9E">
            <w:pPr>
              <w:pStyle w:val="af0"/>
              <w:jc w:val="both"/>
              <w:rPr>
                <w:rFonts w:ascii="Times New Roman" w:hAnsi="Times New Roman" w:cs="Times New Roman"/>
                <w:szCs w:val="24"/>
              </w:rPr>
            </w:pPr>
            <w:r w:rsidRPr="00AF043D">
              <w:rPr>
                <w:rFonts w:ascii="Times New Roman" w:hAnsi="Times New Roman" w:cs="Times New Roman"/>
                <w:szCs w:val="24"/>
              </w:rPr>
              <w:t>1</w:t>
            </w:r>
            <w:r w:rsidR="00AF043D">
              <w:rPr>
                <w:rFonts w:ascii="Times New Roman" w:hAnsi="Times New Roman" w:cs="Times New Roman"/>
                <w:szCs w:val="24"/>
              </w:rPr>
              <w:t>.1</w:t>
            </w:r>
            <w:r w:rsidRPr="00AF043D">
              <w:rPr>
                <w:rFonts w:ascii="Times New Roman" w:hAnsi="Times New Roman" w:cs="Times New Roman"/>
                <w:szCs w:val="24"/>
              </w:rPr>
              <w:t>.</w:t>
            </w:r>
            <w:r w:rsidR="00AF043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704E8">
              <w:rPr>
                <w:rFonts w:ascii="Times New Roman" w:hAnsi="Times New Roman" w:cs="Times New Roman"/>
                <w:szCs w:val="24"/>
                <w:u w:val="single"/>
              </w:rPr>
              <w:t>Рабочего персонала</w:t>
            </w:r>
            <w:r w:rsidRPr="00AF043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A16E0" w:rsidRPr="00AF043D" w:rsidRDefault="00EA16E0" w:rsidP="001E5E9E">
            <w:pPr>
              <w:pStyle w:val="af0"/>
              <w:jc w:val="both"/>
              <w:rPr>
                <w:rFonts w:ascii="Times New Roman" w:hAnsi="Times New Roman" w:cs="Times New Roman"/>
                <w:szCs w:val="24"/>
              </w:rPr>
            </w:pPr>
            <w:r w:rsidRPr="00AF043D">
              <w:rPr>
                <w:rFonts w:ascii="Times New Roman" w:hAnsi="Times New Roman" w:cs="Times New Roman"/>
                <w:szCs w:val="24"/>
              </w:rPr>
              <w:t>(</w:t>
            </w:r>
            <w:r w:rsidR="00D9314D" w:rsidRPr="00AF043D">
              <w:rPr>
                <w:rFonts w:ascii="Times New Roman" w:eastAsia="Arial Unicode MS" w:hAnsi="Times New Roman" w:cs="Times New Roman"/>
                <w:szCs w:val="24"/>
              </w:rPr>
              <w:t>сборщиков КМС</w:t>
            </w:r>
            <w:r w:rsidR="00BB233E">
              <w:rPr>
                <w:rFonts w:ascii="Times New Roman" w:eastAsia="Arial Unicode MS" w:hAnsi="Times New Roman" w:cs="Times New Roman"/>
                <w:szCs w:val="24"/>
              </w:rPr>
              <w:t xml:space="preserve"> 4чел., </w:t>
            </w:r>
            <w:r w:rsidR="00D9314D" w:rsidRPr="00AF043D">
              <w:rPr>
                <w:rFonts w:ascii="Times New Roman" w:eastAsia="Arial Unicode MS" w:hAnsi="Times New Roman" w:cs="Times New Roman"/>
                <w:szCs w:val="24"/>
              </w:rPr>
              <w:t>сборщиков-достройщиков судовых</w:t>
            </w:r>
            <w:r w:rsidR="00BB233E">
              <w:rPr>
                <w:rFonts w:ascii="Times New Roman" w:eastAsia="Arial Unicode MS" w:hAnsi="Times New Roman" w:cs="Times New Roman"/>
                <w:szCs w:val="24"/>
              </w:rPr>
              <w:t xml:space="preserve"> – 2чел., </w:t>
            </w:r>
            <w:r w:rsidR="00D9314D" w:rsidRPr="00AF043D">
              <w:rPr>
                <w:rFonts w:ascii="Times New Roman" w:eastAsia="Arial Unicode MS" w:hAnsi="Times New Roman" w:cs="Times New Roman"/>
                <w:szCs w:val="24"/>
              </w:rPr>
              <w:t>сварщиков</w:t>
            </w:r>
            <w:r w:rsidR="00BB233E">
              <w:rPr>
                <w:rFonts w:ascii="Times New Roman" w:eastAsia="Arial Unicode MS" w:hAnsi="Times New Roman" w:cs="Times New Roman"/>
                <w:szCs w:val="24"/>
              </w:rPr>
              <w:t xml:space="preserve"> – 2чел., рубщик судовой – 1 чел.</w:t>
            </w:r>
            <w:r w:rsidRPr="00AF043D">
              <w:rPr>
                <w:rFonts w:ascii="Times New Roman" w:hAnsi="Times New Roman" w:cs="Times New Roman"/>
                <w:szCs w:val="24"/>
              </w:rPr>
              <w:t>) обученного, аттестованного и имеющего допуск на право работы, прошедшего медицинский осмотр, прошедшего инструктаж по охране труда</w:t>
            </w:r>
          </w:p>
          <w:p w:rsidR="00D9314D" w:rsidRDefault="00AF043D" w:rsidP="001E5E9E">
            <w:pPr>
              <w:pStyle w:val="af0"/>
              <w:jc w:val="both"/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 xml:space="preserve">1.2 </w:t>
            </w:r>
            <w:r w:rsidR="00D9314D" w:rsidRPr="00AF043D">
              <w:rPr>
                <w:rFonts w:ascii="Times New Roman" w:eastAsia="Arial Unicode MS" w:hAnsi="Times New Roman" w:cs="Times New Roman"/>
                <w:szCs w:val="24"/>
              </w:rPr>
              <w:t xml:space="preserve">Копии трудовых книжек (либо выписок из трудовых книжек), подтверждающие наличие у Участника в собственном штате сборщиков КМС с квалификацией не ниже </w:t>
            </w:r>
            <w:r w:rsidR="00BB233E" w:rsidRPr="00BB233E">
              <w:rPr>
                <w:rFonts w:ascii="Times New Roman" w:eastAsia="Arial Unicode MS" w:hAnsi="Times New Roman" w:cs="Times New Roman"/>
                <w:szCs w:val="24"/>
              </w:rPr>
              <w:t>четвертого</w:t>
            </w:r>
            <w:r w:rsidR="00D9314D" w:rsidRPr="00AF043D">
              <w:rPr>
                <w:rFonts w:ascii="Times New Roman" w:eastAsia="Arial Unicode MS" w:hAnsi="Times New Roman" w:cs="Times New Roman"/>
                <w:szCs w:val="24"/>
              </w:rPr>
              <w:t xml:space="preserve"> разряда, сборщиков-достройщиков судовых с квалификацией не ниже третьего разряда, сварщиков с аттестацией РМРС</w:t>
            </w:r>
            <w:r w:rsidR="00BB233E">
              <w:rPr>
                <w:rFonts w:ascii="Times New Roman" w:eastAsia="Arial Unicode MS" w:hAnsi="Times New Roman" w:cs="Times New Roman"/>
                <w:szCs w:val="24"/>
              </w:rPr>
              <w:t>, рубщик судовой с квалификацией не ниже третьего разряда</w:t>
            </w:r>
            <w:r w:rsidR="00D9314D" w:rsidRPr="00AF043D">
              <w:rPr>
                <w:rFonts w:ascii="Times New Roman" w:eastAsia="Arial Unicode MS" w:hAnsi="Times New Roman" w:cs="Times New Roman"/>
                <w:szCs w:val="24"/>
              </w:rPr>
              <w:t>.</w:t>
            </w:r>
          </w:p>
          <w:p w:rsidR="00AF043D" w:rsidRPr="00AF043D" w:rsidRDefault="00AF043D" w:rsidP="001E5E9E">
            <w:pPr>
              <w:pStyle w:val="af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 xml:space="preserve">1.3 </w:t>
            </w:r>
            <w:r w:rsidRPr="00AF043D">
              <w:rPr>
                <w:rFonts w:ascii="Times New Roman" w:eastAsia="Arial Unicode MS" w:hAnsi="Times New Roman" w:cs="Times New Roman"/>
                <w:szCs w:val="24"/>
              </w:rPr>
              <w:t>Копии «Свидетельства о допуске сварщиков» СДС по форме 7.1.30 «Правила классификации и постройки морских судов» ч.3 (НД№2-02020101-130) для каждого сварщика.</w:t>
            </w:r>
          </w:p>
          <w:p w:rsidR="00EA16E0" w:rsidRPr="007704E8" w:rsidRDefault="00EA16E0" w:rsidP="001E5E9E">
            <w:pPr>
              <w:pStyle w:val="af0"/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 w:rsidRPr="00AF043D"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Pr="007704E8">
              <w:rPr>
                <w:rFonts w:ascii="Times New Roman" w:hAnsi="Times New Roman" w:cs="Times New Roman"/>
                <w:szCs w:val="24"/>
                <w:u w:val="single"/>
              </w:rPr>
              <w:t xml:space="preserve">Оборудования и </w:t>
            </w:r>
            <w:r w:rsidR="006F04AA" w:rsidRPr="007704E8">
              <w:rPr>
                <w:rFonts w:ascii="Times New Roman" w:hAnsi="Times New Roman" w:cs="Times New Roman"/>
                <w:szCs w:val="24"/>
                <w:u w:val="single"/>
              </w:rPr>
              <w:t>инструментов</w:t>
            </w:r>
            <w:r w:rsidRPr="007704E8">
              <w:rPr>
                <w:rFonts w:ascii="Times New Roman" w:hAnsi="Times New Roman" w:cs="Times New Roman"/>
                <w:szCs w:val="24"/>
                <w:u w:val="single"/>
              </w:rPr>
              <w:t>:</w:t>
            </w:r>
          </w:p>
          <w:p w:rsidR="00EA16E0" w:rsidRPr="00C959E6" w:rsidRDefault="00EA16E0" w:rsidP="007704E8">
            <w:pPr>
              <w:pStyle w:val="af0"/>
              <w:jc w:val="both"/>
              <w:rPr>
                <w:szCs w:val="24"/>
              </w:rPr>
            </w:pPr>
            <w:r w:rsidRPr="00AF043D">
              <w:rPr>
                <w:rFonts w:ascii="Times New Roman" w:hAnsi="Times New Roman" w:cs="Times New Roman"/>
                <w:szCs w:val="24"/>
              </w:rPr>
              <w:t>2.1.</w:t>
            </w:r>
            <w:r w:rsidR="00BB233E">
              <w:rPr>
                <w:rFonts w:ascii="Times New Roman" w:hAnsi="Times New Roman" w:cs="Times New Roman"/>
                <w:szCs w:val="24"/>
              </w:rPr>
              <w:t xml:space="preserve">Сварочные полуавтоматы – 3ед., аппарат ручной дуговой сварки – 2 ед., </w:t>
            </w:r>
            <w:r w:rsidR="007704E8">
              <w:rPr>
                <w:rFonts w:ascii="Times New Roman" w:hAnsi="Times New Roman" w:cs="Times New Roman"/>
                <w:szCs w:val="24"/>
              </w:rPr>
              <w:t xml:space="preserve">УШМ – 5ед., ПШМ – 2ед., </w:t>
            </w:r>
            <w:r w:rsidR="007704E8" w:rsidRPr="007704E8">
              <w:rPr>
                <w:rFonts w:ascii="Times New Roman" w:hAnsi="Times New Roman" w:cs="Times New Roman"/>
                <w:szCs w:val="24"/>
              </w:rPr>
              <w:t>удлинитель для сварочного аппарата</w:t>
            </w:r>
            <w:r w:rsidR="007704E8">
              <w:rPr>
                <w:rFonts w:ascii="Times New Roman" w:hAnsi="Times New Roman" w:cs="Times New Roman"/>
                <w:szCs w:val="24"/>
              </w:rPr>
              <w:t xml:space="preserve"> – 5ед.</w:t>
            </w:r>
          </w:p>
        </w:tc>
      </w:tr>
      <w:tr w:rsidR="00C063CE" w:rsidRPr="001C3DFE" w:rsidTr="00262492">
        <w:trPr>
          <w:trHeight w:val="53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16E0" w:rsidRPr="00495B2A" w:rsidRDefault="00495B2A" w:rsidP="00D415CD">
            <w:pPr>
              <w:pStyle w:val="af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16E0" w:rsidRDefault="00EA16E0" w:rsidP="0071441D">
            <w:pPr>
              <w:pStyle w:val="af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документов, подтверждающих соответствие лиц, осуществляющих выполнение работы, являющейся предметом договора, требованиям, установленным в соответствии с законодательством Российской Федерации.</w:t>
            </w:r>
          </w:p>
        </w:tc>
        <w:tc>
          <w:tcPr>
            <w:tcW w:w="7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8" w:type="dxa"/>
              <w:bottom w:w="55" w:type="dxa"/>
            </w:tcMar>
          </w:tcPr>
          <w:p w:rsidR="00262492" w:rsidRDefault="00262492" w:rsidP="00262492">
            <w:pPr>
              <w:spacing w:before="120"/>
              <w:ind w:firstLine="709"/>
              <w:jc w:val="both"/>
              <w:outlineLvl w:val="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Перечень документов, подлежащих предъявлению Участником в составе заявки для подтверждения их соответствия установленным требованиям:</w:t>
            </w:r>
          </w:p>
          <w:p w:rsidR="00262492" w:rsidRDefault="00262492" w:rsidP="00262492">
            <w:pPr>
              <w:spacing w:before="120"/>
              <w:ind w:firstLine="709"/>
              <w:jc w:val="both"/>
              <w:outlineLvl w:val="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 (1) полученная не ранее чем за три месяца до дня размещения на официальном сайте извещения о проведении закупочной процедуры выписка из единого государственного реестра юридических лиц или копия такой выписки, полученная не ранее чем за 90 календарных дней  до дня размещения на официальном сайте извещения о проведении закупочной процедуры выписка из единого государственного реестра индивидуальных предпринимателей или копия такой выписки, копии документов, удостоверяющих личность,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один месяц до дня размещения в единой информационной системе извещения о проведении закупочной процедуры;</w:t>
            </w:r>
          </w:p>
          <w:p w:rsidR="00262492" w:rsidRDefault="00262492" w:rsidP="00262492">
            <w:pPr>
              <w:spacing w:before="120"/>
              <w:ind w:firstLine="709"/>
              <w:jc w:val="both"/>
              <w:outlineLvl w:val="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 (2) свидетельство о постановке на налоговый учет в налоговом органе Участника закупки либо полученная не ранее, чем за один месяц до дня размещения в единой информационной системе извещения о проведении закупочной процедуры копия такого свидетельства (для юридических лиц и индивидуальных предпринимателей), полученная не ранее чем за один месяц до дня размещения в единой информационной системе извещения о проведении закупочной процедуры копия свидетельства о постановке на учет в налоговом органе по месту жительства физического лица;</w:t>
            </w:r>
          </w:p>
          <w:p w:rsidR="00262492" w:rsidRDefault="00262492" w:rsidP="00262492">
            <w:pPr>
              <w:spacing w:before="120"/>
              <w:ind w:firstLine="709"/>
              <w:jc w:val="both"/>
              <w:outlineLvl w:val="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(3) документ, подтверждающий полномочия лица на осуществление действий от имени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и лица, выступающего на стороне Участника закупки без доверенности (далее для целей настоящего раздела – руководитель). В случае, если от имени юридического лица действует иное лицо, заявка на участие в закупочной процедуре должна содержать также соответствующую доверенность. В случае, если указанная доверенность подписана лицом, уполномоченным руководителем, заявка на участие должна содержать также документ, подтверждающий полномочия такого лица; </w:t>
            </w:r>
          </w:p>
          <w:p w:rsidR="00262492" w:rsidRDefault="00262492" w:rsidP="00262492">
            <w:pPr>
              <w:spacing w:before="120"/>
              <w:ind w:firstLine="709"/>
              <w:jc w:val="both"/>
              <w:outlineLvl w:val="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(4) копия гражданского паспорта (всех заполненных страниц для физических лиц) или учредительные документы для юридического лица;</w:t>
            </w:r>
          </w:p>
          <w:p w:rsidR="00262492" w:rsidRDefault="00262492" w:rsidP="00262492">
            <w:pPr>
              <w:spacing w:before="120"/>
              <w:ind w:firstLine="709"/>
              <w:jc w:val="both"/>
              <w:outlineLvl w:val="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(5) бухгалтерская отчетность за последний отчетный период, последний отчетный год (формы №1 и №2), с уведомлением налогового органа о получении бухгалтерской отчетности (для юридических лиц и индивидуальных предпринимателей);</w:t>
            </w:r>
          </w:p>
          <w:p w:rsidR="00262492" w:rsidRDefault="00262492" w:rsidP="00262492">
            <w:pPr>
              <w:spacing w:before="120"/>
              <w:ind w:firstLine="709"/>
              <w:jc w:val="both"/>
              <w:outlineLvl w:val="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(6) справка налогового органа о наличии или отсутствии задолженности (для юридических лиц и индивидуальных предпринимателей). Участнику закупки необходимо приложить справку Федеральной налоговой службы (ФНС) об исполнении налогоплательщиком (плательщиком сбора, налоговым агентом) </w:t>
            </w:r>
            <w:r>
              <w:rPr>
                <w:rFonts w:cs="Times New Roman"/>
                <w:lang w:eastAsia="ru-RU"/>
              </w:rPr>
              <w:lastRenderedPageBreak/>
              <w:t>обязанности по уплате налогов, сборов, пеней, штрафов, процентов – дата документа не ранее 90 календарных дней до дня размещения Извещения. Данная справка должна быть оформлена по форме согласно Приказа ФНС России от 20.01.2017 N ММВ-7-8/20@;</w:t>
            </w:r>
          </w:p>
          <w:p w:rsidR="00262492" w:rsidRDefault="00262492" w:rsidP="00262492">
            <w:pPr>
              <w:spacing w:before="120"/>
              <w:ind w:firstLine="709"/>
              <w:jc w:val="both"/>
              <w:outlineLvl w:val="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(7) решение об одобрении или о совершении крупной сделки, сделки с заинтересованностью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сделкой;</w:t>
            </w:r>
          </w:p>
          <w:p w:rsidR="00262492" w:rsidRDefault="00262492" w:rsidP="00262492">
            <w:pPr>
              <w:spacing w:before="120"/>
              <w:ind w:firstLine="709"/>
              <w:jc w:val="both"/>
              <w:outlineLvl w:val="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(8) декларация о непроведении в отношении участника процедуры ликвидации; об отсутствии решения арбитражного суда о признании несостоятельным (банкротом) или об открытии конкурсного производства; о неприостановлении деятельности участника закупки (Форм</w:t>
            </w:r>
            <w:r w:rsidR="009800CF">
              <w:rPr>
                <w:rFonts w:cs="Times New Roman"/>
                <w:lang w:eastAsia="ru-RU"/>
              </w:rPr>
              <w:t xml:space="preserve">а </w:t>
            </w:r>
            <w:r w:rsidR="005F30DF">
              <w:rPr>
                <w:rFonts w:cs="Times New Roman"/>
                <w:lang w:eastAsia="ru-RU"/>
              </w:rPr>
              <w:t>заявки</w:t>
            </w:r>
            <w:r>
              <w:rPr>
                <w:rFonts w:cs="Times New Roman"/>
                <w:lang w:eastAsia="ru-RU"/>
              </w:rPr>
              <w:t>);</w:t>
            </w:r>
          </w:p>
          <w:p w:rsidR="00262492" w:rsidRDefault="00262492" w:rsidP="00262492">
            <w:pPr>
              <w:spacing w:before="120"/>
              <w:ind w:firstLine="709"/>
              <w:jc w:val="both"/>
              <w:outlineLvl w:val="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(9) декларация об отсутствии негативного опыта работы с заказчиком, в том числе, неисполнении либо ненадлежащем исполнении договорных обязательств перед заказчиком, отсутствии у участника процедуры просроченной кредиторской задолженности перед Заказчиком (</w:t>
            </w:r>
            <w:r w:rsidR="005F30DF">
              <w:rPr>
                <w:rFonts w:cs="Times New Roman"/>
                <w:lang w:eastAsia="ru-RU"/>
              </w:rPr>
              <w:t>Форма заявки</w:t>
            </w:r>
            <w:r>
              <w:rPr>
                <w:rFonts w:cs="Times New Roman"/>
                <w:lang w:eastAsia="ru-RU"/>
              </w:rPr>
              <w:t>);</w:t>
            </w:r>
          </w:p>
          <w:p w:rsidR="00262492" w:rsidRDefault="00262492" w:rsidP="00262492">
            <w:pPr>
              <w:spacing w:before="120"/>
              <w:ind w:firstLine="709"/>
              <w:jc w:val="both"/>
              <w:outlineLvl w:val="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(10) декларация о соответствии участника закупки требованиям антикоррупционного законодательства, применимого в Российской Федерации, в том числе Конвенции ООН против коррупции от 31.10.2003 г., Федерального закона Российской Федерации от 25.12.2008 № 273-ФЗ «О противодействии коррупции», а также об отсутствии между участником закупки и Заказчиком конфликта интересов (</w:t>
            </w:r>
            <w:r w:rsidR="005F30DF">
              <w:rPr>
                <w:rFonts w:cs="Times New Roman"/>
                <w:lang w:eastAsia="ru-RU"/>
              </w:rPr>
              <w:t>Форма заявки</w:t>
            </w:r>
            <w:r>
              <w:rPr>
                <w:rFonts w:cs="Times New Roman"/>
                <w:lang w:eastAsia="ru-RU"/>
              </w:rPr>
              <w:t>);</w:t>
            </w:r>
          </w:p>
          <w:p w:rsidR="00262492" w:rsidRDefault="00262492" w:rsidP="00262492">
            <w:pPr>
              <w:spacing w:before="120"/>
              <w:ind w:firstLine="709"/>
              <w:jc w:val="both"/>
              <w:outlineLvl w:val="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(11)  </w:t>
            </w:r>
            <w:r>
              <w:rPr>
                <w:rFonts w:cs="Times New Roman"/>
                <w:color w:val="000000"/>
                <w:lang w:eastAsia="ru-RU"/>
              </w:rPr>
              <w:t>Заявка (</w:t>
            </w:r>
            <w:r w:rsidR="005F30DF">
              <w:rPr>
                <w:rFonts w:cs="Times New Roman"/>
                <w:lang w:eastAsia="ru-RU"/>
              </w:rPr>
              <w:t>Форма заявки</w:t>
            </w:r>
            <w:r w:rsidR="009800CF">
              <w:rPr>
                <w:rFonts w:cs="Times New Roman"/>
                <w:lang w:eastAsia="ru-RU"/>
              </w:rPr>
              <w:t>)</w:t>
            </w:r>
            <w:r>
              <w:rPr>
                <w:rFonts w:cs="Times New Roman"/>
                <w:lang w:eastAsia="ru-RU"/>
              </w:rPr>
              <w:t>;</w:t>
            </w:r>
          </w:p>
          <w:p w:rsidR="00F52773" w:rsidRPr="00F52773" w:rsidRDefault="00F52773" w:rsidP="00F52773">
            <w:pPr>
              <w:widowControl w:val="0"/>
              <w:ind w:firstLine="651"/>
              <w:contextualSpacing/>
              <w:rPr>
                <w:bCs/>
              </w:rPr>
            </w:pPr>
            <w:r w:rsidRPr="00F52773">
              <w:rPr>
                <w:bCs/>
              </w:rPr>
              <w:t>(12) Документы, содержащие сведения об опыте участника по оказанию аналогичных услуг:</w:t>
            </w:r>
          </w:p>
          <w:p w:rsidR="00F52773" w:rsidRPr="007D4D8B" w:rsidRDefault="00F52773" w:rsidP="00F52773">
            <w:pPr>
              <w:widowControl w:val="0"/>
              <w:contextualSpacing/>
              <w:rPr>
                <w:bCs/>
              </w:rPr>
            </w:pPr>
            <w:r w:rsidRPr="007D4D8B">
              <w:rPr>
                <w:bCs/>
              </w:rPr>
              <w:t>- Справка о перечне и объемах исполнения аналогичных договоров (Форма</w:t>
            </w:r>
            <w:r w:rsidRPr="00ED776C">
              <w:rPr>
                <w:color w:val="000000"/>
                <w:szCs w:val="28"/>
              </w:rPr>
              <w:t xml:space="preserve"> справки о перечне и объемах </w:t>
            </w:r>
            <w:r>
              <w:rPr>
                <w:color w:val="000000"/>
                <w:szCs w:val="28"/>
              </w:rPr>
              <w:t>ис</w:t>
            </w:r>
            <w:r w:rsidRPr="00ED776C">
              <w:rPr>
                <w:color w:val="000000"/>
                <w:szCs w:val="28"/>
              </w:rPr>
              <w:t>полнения аналогичных договоров</w:t>
            </w:r>
            <w:r w:rsidRPr="007D4D8B">
              <w:rPr>
                <w:bCs/>
              </w:rPr>
              <w:t xml:space="preserve"> )</w:t>
            </w:r>
          </w:p>
          <w:p w:rsidR="00F52773" w:rsidRDefault="00F52773" w:rsidP="00F52773">
            <w:pPr>
              <w:spacing w:before="120"/>
              <w:ind w:firstLine="709"/>
              <w:jc w:val="both"/>
              <w:outlineLvl w:val="3"/>
              <w:rPr>
                <w:rFonts w:cs="Times New Roman"/>
                <w:lang w:eastAsia="ru-RU"/>
              </w:rPr>
            </w:pPr>
            <w:r w:rsidRPr="007D4D8B">
              <w:rPr>
                <w:bCs/>
              </w:rPr>
              <w:t>- копии договоров, указанные в Справке о перечне и объемах и</w:t>
            </w:r>
            <w:r>
              <w:rPr>
                <w:bCs/>
              </w:rPr>
              <w:t>сполнения аналогичных договоров</w:t>
            </w:r>
            <w:r w:rsidRPr="007D4D8B">
              <w:rPr>
                <w:bCs/>
              </w:rPr>
              <w:t xml:space="preserve">, </w:t>
            </w:r>
            <w:r w:rsidRPr="007D4D8B">
              <w:rPr>
                <w:rFonts w:eastAsia="Arial Unicode MS"/>
              </w:rPr>
              <w:t>с приложениями, а также акты выполненных работ (или копии иных предусмотренных прилагаемыми договорами отчетных документов), подтверждающие стоимость, объем и состав выполненных работ.</w:t>
            </w:r>
          </w:p>
          <w:p w:rsidR="00262492" w:rsidRPr="00B412E4" w:rsidRDefault="00262492" w:rsidP="00D131C1">
            <w:pPr>
              <w:ind w:firstLine="600"/>
              <w:jc w:val="both"/>
              <w:rPr>
                <w:rFonts w:cs="Times New Roman"/>
              </w:rPr>
            </w:pPr>
            <w:r>
              <w:rPr>
                <w:rFonts w:cs="Times New Roman"/>
                <w:lang w:eastAsia="ru-RU"/>
              </w:rPr>
              <w:t xml:space="preserve">  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Arial" w:cs="Courier New"/>
                <w:lang w:eastAsia="ru-RU"/>
              </w:rPr>
              <w:t xml:space="preserve">Не предоставление документов или не соответствие предоставляемых документов требованиям и формам предусмотренным настоящей документации является основанием для недопуска (отклонения) заявки участника от дальнейшего рассмотрения. </w:t>
            </w:r>
          </w:p>
        </w:tc>
      </w:tr>
      <w:tr w:rsidR="00EA16E0" w:rsidTr="00C063CE">
        <w:trPr>
          <w:trHeight w:val="351"/>
        </w:trPr>
        <w:tc>
          <w:tcPr>
            <w:tcW w:w="106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16E0" w:rsidRDefault="00EA16E0" w:rsidP="001E5E9E">
            <w:pPr>
              <w:pStyle w:val="af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Гарантийные обязательства</w:t>
            </w:r>
          </w:p>
        </w:tc>
      </w:tr>
      <w:tr w:rsidR="00C063CE" w:rsidRPr="001C3DFE" w:rsidTr="005741CD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16E0" w:rsidRPr="00495B2A" w:rsidRDefault="00495B2A" w:rsidP="00D415CD">
            <w:pPr>
              <w:pStyle w:val="af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15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16E0" w:rsidRDefault="00EA16E0" w:rsidP="001E5E9E">
            <w:pPr>
              <w:pStyle w:val="af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Условия о качестве</w:t>
            </w:r>
          </w:p>
        </w:tc>
        <w:tc>
          <w:tcPr>
            <w:tcW w:w="7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16E0" w:rsidRPr="00B36A7D" w:rsidRDefault="00EA16E0" w:rsidP="00995DF9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B36A7D">
              <w:rPr>
                <w:rFonts w:ascii="Times New Roman" w:hAnsi="Times New Roman" w:cs="Times New Roman"/>
              </w:rPr>
              <w:t xml:space="preserve">Сохранение </w:t>
            </w:r>
            <w:r>
              <w:rPr>
                <w:rFonts w:ascii="Times New Roman" w:hAnsi="Times New Roman" w:cs="Times New Roman"/>
              </w:rPr>
              <w:t xml:space="preserve">внешнего вида и </w:t>
            </w:r>
            <w:r w:rsidRPr="00B36A7D">
              <w:rPr>
                <w:rFonts w:ascii="Times New Roman" w:hAnsi="Times New Roman" w:cs="Times New Roman"/>
              </w:rPr>
              <w:t xml:space="preserve">эксплуатационных характеристик </w:t>
            </w:r>
            <w:r>
              <w:rPr>
                <w:rFonts w:ascii="Times New Roman" w:hAnsi="Times New Roman" w:cs="Times New Roman"/>
              </w:rPr>
              <w:t>в течение гарантийного срока.</w:t>
            </w:r>
          </w:p>
        </w:tc>
      </w:tr>
      <w:tr w:rsidR="00C063CE" w:rsidRPr="001C3DFE" w:rsidTr="005741CD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16E0" w:rsidRPr="00495B2A" w:rsidRDefault="00495B2A" w:rsidP="00D415CD">
            <w:pPr>
              <w:pStyle w:val="af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16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16E0" w:rsidRDefault="00EA16E0" w:rsidP="001E5E9E">
            <w:pPr>
              <w:pStyle w:val="af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Гарантийный срок</w:t>
            </w:r>
          </w:p>
        </w:tc>
        <w:tc>
          <w:tcPr>
            <w:tcW w:w="7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8" w:type="dxa"/>
              <w:bottom w:w="55" w:type="dxa"/>
            </w:tcMar>
          </w:tcPr>
          <w:p w:rsidR="00EA16E0" w:rsidRPr="00C74BC8" w:rsidRDefault="00552552" w:rsidP="00552552">
            <w:pPr>
              <w:pStyle w:val="af0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  <w:r w:rsidR="00EA16E0" w:rsidRPr="00B412E4">
              <w:rPr>
                <w:rFonts w:ascii="Times New Roman" w:hAnsi="Times New Roman" w:cs="Times New Roman"/>
                <w:szCs w:val="24"/>
              </w:rPr>
              <w:t xml:space="preserve"> месяца с момента выдачи РМРС разрешения на эксплуатацию судна</w:t>
            </w:r>
          </w:p>
        </w:tc>
      </w:tr>
      <w:tr w:rsidR="00C063CE" w:rsidRPr="001C3DFE" w:rsidTr="005741CD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16E0" w:rsidRPr="00495B2A" w:rsidRDefault="00495B2A" w:rsidP="00D415CD">
            <w:pPr>
              <w:pStyle w:val="af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16E0" w:rsidRDefault="00EA16E0" w:rsidP="001E5E9E">
            <w:pPr>
              <w:pStyle w:val="af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Объем гарантийных обязательств</w:t>
            </w:r>
          </w:p>
        </w:tc>
        <w:tc>
          <w:tcPr>
            <w:tcW w:w="7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16E0" w:rsidRPr="00C74BC8" w:rsidRDefault="00EA16E0" w:rsidP="00D07611">
            <w:pPr>
              <w:pStyle w:val="af0"/>
              <w:jc w:val="both"/>
            </w:pPr>
            <w:r w:rsidRPr="00C74BC8">
              <w:rPr>
                <w:rFonts w:ascii="Times New Roman" w:hAnsi="Times New Roman" w:cs="Times New Roman"/>
                <w:szCs w:val="24"/>
              </w:rPr>
              <w:t xml:space="preserve">Исполнитель безвозмездно устраняет все выявленные в течение </w:t>
            </w:r>
            <w:r w:rsidR="00D07611">
              <w:rPr>
                <w:rFonts w:ascii="Times New Roman" w:hAnsi="Times New Roman" w:cs="Times New Roman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месяцев</w:t>
            </w:r>
            <w:r w:rsidRPr="00C74BC8">
              <w:rPr>
                <w:rFonts w:ascii="Times New Roman" w:hAnsi="Times New Roman" w:cs="Times New Roman"/>
                <w:szCs w:val="24"/>
              </w:rPr>
              <w:t xml:space="preserve"> с ввода в эксплуатацию дефекты. </w:t>
            </w:r>
          </w:p>
        </w:tc>
      </w:tr>
      <w:tr w:rsidR="00C063CE" w:rsidRPr="001C3DFE" w:rsidTr="005741CD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16E0" w:rsidRPr="00495B2A" w:rsidRDefault="00495B2A" w:rsidP="00D415CD">
            <w:pPr>
              <w:pStyle w:val="af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18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16E0" w:rsidRDefault="00EA16E0" w:rsidP="001E5E9E">
            <w:pPr>
              <w:pStyle w:val="af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Условия гарантийного обслуживания</w:t>
            </w:r>
          </w:p>
        </w:tc>
        <w:tc>
          <w:tcPr>
            <w:tcW w:w="7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16E0" w:rsidRPr="00C74BC8" w:rsidRDefault="00EA16E0" w:rsidP="001E5E9E">
            <w:pPr>
              <w:pStyle w:val="af0"/>
              <w:jc w:val="both"/>
            </w:pPr>
            <w:r w:rsidRPr="00C74BC8">
              <w:rPr>
                <w:rFonts w:ascii="Times New Roman" w:hAnsi="Times New Roman" w:cs="Times New Roman"/>
                <w:szCs w:val="24"/>
              </w:rPr>
              <w:t>Длительность гарантийного срока увеличивается на период, в течение которого изделия и материалы не могут быть использованы из-за наличия дефектов.</w:t>
            </w:r>
          </w:p>
        </w:tc>
      </w:tr>
    </w:tbl>
    <w:p w:rsidR="00086A9C" w:rsidRDefault="00086A9C" w:rsidP="00665EF2">
      <w:pPr>
        <w:pStyle w:val="af0"/>
        <w:rPr>
          <w:rFonts w:ascii="Times New Roman" w:hAnsi="Times New Roman" w:cs="Times New Roman"/>
          <w:szCs w:val="24"/>
        </w:rPr>
      </w:pPr>
    </w:p>
    <w:p w:rsidR="00B0515D" w:rsidRDefault="00B0515D" w:rsidP="00665EF2">
      <w:pPr>
        <w:pStyle w:val="af0"/>
        <w:rPr>
          <w:rFonts w:ascii="Times New Roman" w:hAnsi="Times New Roman" w:cs="Times New Roman"/>
          <w:szCs w:val="24"/>
        </w:rPr>
      </w:pPr>
    </w:p>
    <w:p w:rsidR="00F3204F" w:rsidRPr="00F3204F" w:rsidRDefault="00F3204F" w:rsidP="00F3204F">
      <w:pPr>
        <w:pStyle w:val="af0"/>
        <w:rPr>
          <w:rFonts w:ascii="Times New Roman" w:hAnsi="Times New Roman" w:cs="Times New Roman"/>
          <w:szCs w:val="24"/>
        </w:rPr>
      </w:pPr>
      <w:r w:rsidRPr="00F3204F">
        <w:rPr>
          <w:rFonts w:ascii="Times New Roman" w:hAnsi="Times New Roman" w:cs="Times New Roman"/>
          <w:szCs w:val="24"/>
        </w:rPr>
        <w:t>Солодовникова Александра Сергеевна</w:t>
      </w:r>
    </w:p>
    <w:p w:rsidR="00F3204F" w:rsidRPr="00F3204F" w:rsidRDefault="00F3204F" w:rsidP="00F3204F">
      <w:pPr>
        <w:pStyle w:val="af0"/>
        <w:rPr>
          <w:rFonts w:ascii="Times New Roman" w:hAnsi="Times New Roman" w:cs="Times New Roman"/>
          <w:szCs w:val="24"/>
        </w:rPr>
      </w:pPr>
      <w:r w:rsidRPr="00F3204F">
        <w:rPr>
          <w:rFonts w:ascii="Times New Roman" w:hAnsi="Times New Roman" w:cs="Times New Roman"/>
          <w:szCs w:val="24"/>
        </w:rPr>
        <w:t>ПАО "ЯСЗ"</w:t>
      </w:r>
    </w:p>
    <w:p w:rsidR="00F3204F" w:rsidRPr="00F3204F" w:rsidRDefault="00F3204F" w:rsidP="00F3204F">
      <w:pPr>
        <w:pStyle w:val="af0"/>
        <w:rPr>
          <w:rFonts w:ascii="Times New Roman" w:hAnsi="Times New Roman" w:cs="Times New Roman"/>
          <w:szCs w:val="24"/>
        </w:rPr>
      </w:pPr>
      <w:r w:rsidRPr="00F3204F">
        <w:rPr>
          <w:rFonts w:ascii="Times New Roman" w:hAnsi="Times New Roman" w:cs="Times New Roman"/>
          <w:szCs w:val="24"/>
        </w:rPr>
        <w:t>группа по работе с ПО</w:t>
      </w:r>
    </w:p>
    <w:p w:rsidR="00F3204F" w:rsidRPr="00F3204F" w:rsidRDefault="00F3204F" w:rsidP="00F3204F">
      <w:pPr>
        <w:pStyle w:val="af0"/>
        <w:rPr>
          <w:rFonts w:ascii="Times New Roman" w:hAnsi="Times New Roman" w:cs="Times New Roman"/>
          <w:szCs w:val="24"/>
        </w:rPr>
      </w:pPr>
      <w:r w:rsidRPr="00F3204F">
        <w:rPr>
          <w:rFonts w:ascii="Times New Roman" w:hAnsi="Times New Roman" w:cs="Times New Roman"/>
          <w:szCs w:val="24"/>
        </w:rPr>
        <w:t>специалист по договорной работе</w:t>
      </w:r>
    </w:p>
    <w:p w:rsidR="00F3204F" w:rsidRPr="00F3204F" w:rsidRDefault="00F3204F" w:rsidP="00F3204F">
      <w:pPr>
        <w:pStyle w:val="af0"/>
        <w:rPr>
          <w:rFonts w:ascii="Times New Roman" w:hAnsi="Times New Roman" w:cs="Times New Roman"/>
          <w:szCs w:val="24"/>
        </w:rPr>
      </w:pPr>
      <w:r w:rsidRPr="00F3204F">
        <w:rPr>
          <w:rFonts w:ascii="Times New Roman" w:hAnsi="Times New Roman" w:cs="Times New Roman"/>
          <w:szCs w:val="24"/>
        </w:rPr>
        <w:t>A.Solodovnikova@yarshipyard.com</w:t>
      </w:r>
    </w:p>
    <w:p w:rsidR="00F3204F" w:rsidRPr="00F3204F" w:rsidRDefault="00F3204F" w:rsidP="00F3204F">
      <w:pPr>
        <w:pStyle w:val="af0"/>
        <w:rPr>
          <w:rFonts w:ascii="Times New Roman" w:hAnsi="Times New Roman" w:cs="Times New Roman"/>
          <w:szCs w:val="24"/>
        </w:rPr>
      </w:pPr>
    </w:p>
    <w:p w:rsidR="00F3204F" w:rsidRPr="00F3204F" w:rsidRDefault="00F3204F" w:rsidP="00F3204F">
      <w:pPr>
        <w:pStyle w:val="af0"/>
        <w:rPr>
          <w:rFonts w:ascii="Times New Roman" w:hAnsi="Times New Roman" w:cs="Times New Roman"/>
          <w:szCs w:val="24"/>
        </w:rPr>
      </w:pPr>
      <w:r w:rsidRPr="00F3204F">
        <w:rPr>
          <w:rFonts w:ascii="Times New Roman" w:hAnsi="Times New Roman" w:cs="Times New Roman"/>
          <w:szCs w:val="24"/>
        </w:rPr>
        <w:t>962-209-50-26</w:t>
      </w:r>
    </w:p>
    <w:p w:rsidR="00F3204F" w:rsidRPr="00F3204F" w:rsidRDefault="00F3204F" w:rsidP="00F3204F">
      <w:pPr>
        <w:pStyle w:val="af0"/>
        <w:rPr>
          <w:rFonts w:ascii="Times New Roman" w:hAnsi="Times New Roman" w:cs="Times New Roman"/>
          <w:szCs w:val="24"/>
        </w:rPr>
      </w:pPr>
    </w:p>
    <w:p w:rsidR="00B0515D" w:rsidRDefault="00F3204F" w:rsidP="00F3204F">
      <w:pPr>
        <w:pStyle w:val="af0"/>
        <w:rPr>
          <w:rFonts w:ascii="Times New Roman" w:hAnsi="Times New Roman" w:cs="Times New Roman"/>
          <w:szCs w:val="24"/>
        </w:rPr>
      </w:pPr>
      <w:r w:rsidRPr="00F3204F">
        <w:rPr>
          <w:rFonts w:ascii="Times New Roman" w:hAnsi="Times New Roman" w:cs="Times New Roman"/>
          <w:szCs w:val="24"/>
        </w:rPr>
        <w:t>8(4852)288888 доб.2279</w:t>
      </w:r>
    </w:p>
    <w:sectPr w:rsidR="00B0515D" w:rsidSect="007704E8">
      <w:headerReference w:type="default" r:id="rId6"/>
      <w:pgSz w:w="11906" w:h="16838"/>
      <w:pgMar w:top="709" w:right="851" w:bottom="426" w:left="851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58A" w:rsidRDefault="0004058A" w:rsidP="00665EF9">
      <w:r>
        <w:separator/>
      </w:r>
    </w:p>
  </w:endnote>
  <w:endnote w:type="continuationSeparator" w:id="1">
    <w:p w:rsidR="0004058A" w:rsidRDefault="0004058A" w:rsidP="00665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58A" w:rsidRDefault="0004058A" w:rsidP="00665EF9">
      <w:r>
        <w:separator/>
      </w:r>
    </w:p>
  </w:footnote>
  <w:footnote w:type="continuationSeparator" w:id="1">
    <w:p w:rsidR="0004058A" w:rsidRDefault="0004058A" w:rsidP="00665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61" w:rsidRDefault="001E5E9E">
    <w:pPr>
      <w:pStyle w:val="a9"/>
    </w:pPr>
    <w:r>
      <w:ptab w:relativeTo="margin" w:alignment="center" w:leader="none"/>
    </w:r>
    <w:r>
      <w:ptab w:relativeTo="margin" w:alignment="right" w:leader="none"/>
    </w:r>
  </w:p>
  <w:p w:rsidR="0006480A" w:rsidRDefault="0006480A" w:rsidP="0006480A">
    <w:pPr>
      <w:pStyle w:val="a9"/>
      <w:tabs>
        <w:tab w:val="clear" w:pos="4819"/>
        <w:tab w:val="clear" w:pos="9638"/>
        <w:tab w:val="right" w:pos="9923"/>
      </w:tabs>
    </w:pPr>
  </w:p>
  <w:p w:rsidR="001E5E9E" w:rsidRDefault="001E5E9E" w:rsidP="0006480A">
    <w:pPr>
      <w:pStyle w:val="a9"/>
      <w:tabs>
        <w:tab w:val="clear" w:pos="4819"/>
        <w:tab w:val="clear" w:pos="9638"/>
        <w:tab w:val="right" w:pos="9923"/>
      </w:tabs>
    </w:pPr>
    <w:r>
      <w:t xml:space="preserve">                                                                                        </w:t>
    </w:r>
    <w:r w:rsidRPr="0006480A">
      <w:t xml:space="preserve">к Договору </w:t>
    </w:r>
    <w:r w:rsidR="0006480A" w:rsidRPr="0006480A">
      <w:t>№</w:t>
    </w:r>
    <w:r w:rsidR="00C959E6" w:rsidRPr="00C959E6">
      <w:t>2027187104012412209016333</w:t>
    </w:r>
    <w:r w:rsidR="0006480A" w:rsidRPr="0006480A">
      <w:t>/___</w:t>
    </w:r>
  </w:p>
  <w:p w:rsidR="001E5E9E" w:rsidRDefault="001E5E9E">
    <w:pPr>
      <w:pStyle w:val="a9"/>
    </w:pPr>
    <w:r>
      <w:t xml:space="preserve">                                                                                                         от _____________202</w:t>
    </w:r>
    <w:r w:rsidR="00020D61">
      <w:t>1 г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40CF3"/>
    <w:rsid w:val="00020D61"/>
    <w:rsid w:val="00023EF3"/>
    <w:rsid w:val="000352EB"/>
    <w:rsid w:val="00035ECA"/>
    <w:rsid w:val="0004058A"/>
    <w:rsid w:val="0006480A"/>
    <w:rsid w:val="00065AF8"/>
    <w:rsid w:val="00074284"/>
    <w:rsid w:val="00086A9C"/>
    <w:rsid w:val="000909D6"/>
    <w:rsid w:val="00095E12"/>
    <w:rsid w:val="000A0622"/>
    <w:rsid w:val="000A1A2E"/>
    <w:rsid w:val="000A6CD5"/>
    <w:rsid w:val="000B6237"/>
    <w:rsid w:val="000D03D1"/>
    <w:rsid w:val="000E50C2"/>
    <w:rsid w:val="001243BA"/>
    <w:rsid w:val="00125BD1"/>
    <w:rsid w:val="0013139E"/>
    <w:rsid w:val="00133EE9"/>
    <w:rsid w:val="001457D3"/>
    <w:rsid w:val="001B4522"/>
    <w:rsid w:val="001C575C"/>
    <w:rsid w:val="001D2F71"/>
    <w:rsid w:val="001D5617"/>
    <w:rsid w:val="001E5E9E"/>
    <w:rsid w:val="001F25F3"/>
    <w:rsid w:val="00231B4C"/>
    <w:rsid w:val="0024148D"/>
    <w:rsid w:val="00262492"/>
    <w:rsid w:val="00281705"/>
    <w:rsid w:val="00282318"/>
    <w:rsid w:val="00297067"/>
    <w:rsid w:val="002E016A"/>
    <w:rsid w:val="002E4886"/>
    <w:rsid w:val="002F4848"/>
    <w:rsid w:val="00317910"/>
    <w:rsid w:val="003217C7"/>
    <w:rsid w:val="00370BF7"/>
    <w:rsid w:val="00384016"/>
    <w:rsid w:val="00386076"/>
    <w:rsid w:val="0039713F"/>
    <w:rsid w:val="003C5D7E"/>
    <w:rsid w:val="003D4439"/>
    <w:rsid w:val="003F136F"/>
    <w:rsid w:val="003F5D0B"/>
    <w:rsid w:val="00417BAC"/>
    <w:rsid w:val="00425E74"/>
    <w:rsid w:val="00440BEF"/>
    <w:rsid w:val="00447671"/>
    <w:rsid w:val="00495B2A"/>
    <w:rsid w:val="004A74A2"/>
    <w:rsid w:val="00530F1E"/>
    <w:rsid w:val="00552552"/>
    <w:rsid w:val="00555B20"/>
    <w:rsid w:val="00564656"/>
    <w:rsid w:val="005741CD"/>
    <w:rsid w:val="005857E3"/>
    <w:rsid w:val="00593D35"/>
    <w:rsid w:val="005B40D2"/>
    <w:rsid w:val="005B4CFF"/>
    <w:rsid w:val="005F2061"/>
    <w:rsid w:val="005F30DF"/>
    <w:rsid w:val="00612DBA"/>
    <w:rsid w:val="00632E77"/>
    <w:rsid w:val="00643243"/>
    <w:rsid w:val="00665EF2"/>
    <w:rsid w:val="00665EF9"/>
    <w:rsid w:val="00671C26"/>
    <w:rsid w:val="00675C67"/>
    <w:rsid w:val="00682153"/>
    <w:rsid w:val="00690421"/>
    <w:rsid w:val="006A0762"/>
    <w:rsid w:val="006A6177"/>
    <w:rsid w:val="006B187E"/>
    <w:rsid w:val="006C2B95"/>
    <w:rsid w:val="006D736A"/>
    <w:rsid w:val="006E0F07"/>
    <w:rsid w:val="006F04AA"/>
    <w:rsid w:val="0071441D"/>
    <w:rsid w:val="007248EC"/>
    <w:rsid w:val="007467F9"/>
    <w:rsid w:val="007546C9"/>
    <w:rsid w:val="0075534B"/>
    <w:rsid w:val="007704E8"/>
    <w:rsid w:val="00774195"/>
    <w:rsid w:val="007917DA"/>
    <w:rsid w:val="00796F57"/>
    <w:rsid w:val="007A3347"/>
    <w:rsid w:val="007A5EEA"/>
    <w:rsid w:val="007E7E23"/>
    <w:rsid w:val="008227D4"/>
    <w:rsid w:val="008533AB"/>
    <w:rsid w:val="0086508D"/>
    <w:rsid w:val="00875A49"/>
    <w:rsid w:val="008D3CFE"/>
    <w:rsid w:val="008E742A"/>
    <w:rsid w:val="008F11A0"/>
    <w:rsid w:val="0092294B"/>
    <w:rsid w:val="00945A4F"/>
    <w:rsid w:val="009800CF"/>
    <w:rsid w:val="00986A9C"/>
    <w:rsid w:val="00995DF9"/>
    <w:rsid w:val="009F62F3"/>
    <w:rsid w:val="00A02B7C"/>
    <w:rsid w:val="00A045ED"/>
    <w:rsid w:val="00A94297"/>
    <w:rsid w:val="00AA0251"/>
    <w:rsid w:val="00AA442D"/>
    <w:rsid w:val="00AB3C9D"/>
    <w:rsid w:val="00AD70BB"/>
    <w:rsid w:val="00AF043D"/>
    <w:rsid w:val="00AF16E9"/>
    <w:rsid w:val="00B0515D"/>
    <w:rsid w:val="00B13DD6"/>
    <w:rsid w:val="00B95B98"/>
    <w:rsid w:val="00BB233E"/>
    <w:rsid w:val="00BD41DE"/>
    <w:rsid w:val="00BD6DB0"/>
    <w:rsid w:val="00BE0BFA"/>
    <w:rsid w:val="00BF22AD"/>
    <w:rsid w:val="00C063CE"/>
    <w:rsid w:val="00C1136D"/>
    <w:rsid w:val="00C264F8"/>
    <w:rsid w:val="00C27D7B"/>
    <w:rsid w:val="00C31164"/>
    <w:rsid w:val="00C67618"/>
    <w:rsid w:val="00C94FB1"/>
    <w:rsid w:val="00C959E6"/>
    <w:rsid w:val="00CB4C99"/>
    <w:rsid w:val="00CD13CB"/>
    <w:rsid w:val="00D07611"/>
    <w:rsid w:val="00D131C1"/>
    <w:rsid w:val="00D21808"/>
    <w:rsid w:val="00D40CF3"/>
    <w:rsid w:val="00D415CD"/>
    <w:rsid w:val="00D60E9F"/>
    <w:rsid w:val="00D73671"/>
    <w:rsid w:val="00D9314D"/>
    <w:rsid w:val="00DB4B3E"/>
    <w:rsid w:val="00DE0767"/>
    <w:rsid w:val="00E055D0"/>
    <w:rsid w:val="00E076C2"/>
    <w:rsid w:val="00E12EDE"/>
    <w:rsid w:val="00E27890"/>
    <w:rsid w:val="00E30838"/>
    <w:rsid w:val="00E40BF5"/>
    <w:rsid w:val="00E47BCE"/>
    <w:rsid w:val="00E55919"/>
    <w:rsid w:val="00E57ECB"/>
    <w:rsid w:val="00E60978"/>
    <w:rsid w:val="00E942A6"/>
    <w:rsid w:val="00E956F1"/>
    <w:rsid w:val="00EA012E"/>
    <w:rsid w:val="00EA16E0"/>
    <w:rsid w:val="00EB22DE"/>
    <w:rsid w:val="00ED02C5"/>
    <w:rsid w:val="00EE1552"/>
    <w:rsid w:val="00EE3E42"/>
    <w:rsid w:val="00EF0658"/>
    <w:rsid w:val="00F26021"/>
    <w:rsid w:val="00F3204F"/>
    <w:rsid w:val="00F4374F"/>
    <w:rsid w:val="00F46105"/>
    <w:rsid w:val="00F52773"/>
    <w:rsid w:val="00F76413"/>
    <w:rsid w:val="00F77527"/>
    <w:rsid w:val="00F81967"/>
    <w:rsid w:val="00F82721"/>
    <w:rsid w:val="00F82958"/>
    <w:rsid w:val="00FA3BA2"/>
    <w:rsid w:val="00FB02DC"/>
    <w:rsid w:val="00FD3999"/>
    <w:rsid w:val="00FD74DA"/>
    <w:rsid w:val="00FF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 Unicode M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0">
    <w:name w:val="Hyperlink.0"/>
    <w:basedOn w:val="a0"/>
    <w:qFormat/>
    <w:rsid w:val="00EF0658"/>
    <w:rPr>
      <w:rFonts w:cs="Times New Roman"/>
      <w:b/>
      <w:bCs/>
      <w:u w:val="single"/>
    </w:rPr>
  </w:style>
  <w:style w:type="character" w:customStyle="1" w:styleId="-">
    <w:name w:val="Интернет-ссылка"/>
    <w:rsid w:val="00EF0658"/>
    <w:rPr>
      <w:color w:val="000080"/>
      <w:u w:val="single"/>
    </w:rPr>
  </w:style>
  <w:style w:type="character" w:customStyle="1" w:styleId="a3">
    <w:name w:val="Символ нумерации"/>
    <w:qFormat/>
    <w:rsid w:val="00EF0658"/>
  </w:style>
  <w:style w:type="paragraph" w:customStyle="1" w:styleId="1">
    <w:name w:val="Заголовок1"/>
    <w:basedOn w:val="a"/>
    <w:next w:val="a4"/>
    <w:qFormat/>
    <w:rsid w:val="00EF0658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rsid w:val="00EF0658"/>
    <w:pPr>
      <w:spacing w:after="140" w:line="276" w:lineRule="auto"/>
    </w:pPr>
  </w:style>
  <w:style w:type="paragraph" w:styleId="a5">
    <w:name w:val="List"/>
    <w:basedOn w:val="a4"/>
    <w:rsid w:val="00EF0658"/>
  </w:style>
  <w:style w:type="paragraph" w:styleId="a6">
    <w:name w:val="caption"/>
    <w:basedOn w:val="a"/>
    <w:qFormat/>
    <w:rsid w:val="00EF0658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EF0658"/>
    <w:pPr>
      <w:suppressLineNumbers/>
    </w:pPr>
  </w:style>
  <w:style w:type="paragraph" w:customStyle="1" w:styleId="a8">
    <w:name w:val="Содержимое врезки"/>
    <w:basedOn w:val="a"/>
    <w:qFormat/>
    <w:rsid w:val="00EF0658"/>
  </w:style>
  <w:style w:type="paragraph" w:customStyle="1" w:styleId="HeaderandFooter">
    <w:name w:val="Header and Footer"/>
    <w:basedOn w:val="a"/>
    <w:qFormat/>
    <w:rsid w:val="00EF0658"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HeaderandFooter"/>
    <w:link w:val="aa"/>
    <w:uiPriority w:val="99"/>
    <w:rsid w:val="00EF0658"/>
  </w:style>
  <w:style w:type="paragraph" w:customStyle="1" w:styleId="ab">
    <w:name w:val="Верхний колонтитул слева"/>
    <w:basedOn w:val="a"/>
    <w:qFormat/>
    <w:rsid w:val="00EF0658"/>
    <w:pPr>
      <w:suppressLineNumbers/>
      <w:tabs>
        <w:tab w:val="center" w:pos="4812"/>
        <w:tab w:val="right" w:pos="9624"/>
      </w:tabs>
    </w:pPr>
  </w:style>
  <w:style w:type="paragraph" w:customStyle="1" w:styleId="ac">
    <w:name w:val="Содержимое таблицы"/>
    <w:basedOn w:val="a"/>
    <w:qFormat/>
    <w:rsid w:val="00EF0658"/>
    <w:pPr>
      <w:suppressLineNumbers/>
    </w:pPr>
  </w:style>
  <w:style w:type="paragraph" w:customStyle="1" w:styleId="DocumentMap">
    <w:name w:val="DocumentMap"/>
    <w:qFormat/>
    <w:rsid w:val="00EF0658"/>
    <w:rPr>
      <w:rFonts w:eastAsia="Arial Unicode MS" w:cs="Times New Roman"/>
      <w:sz w:val="20"/>
      <w:szCs w:val="20"/>
      <w:lang w:eastAsia="ru-RU" w:bidi="ar-SA"/>
    </w:rPr>
  </w:style>
  <w:style w:type="paragraph" w:customStyle="1" w:styleId="ad">
    <w:name w:val="ﾒ裲魵隆 硴鶴"/>
    <w:qFormat/>
    <w:rsid w:val="00EF0658"/>
    <w:rPr>
      <w:rFonts w:ascii="Arial Unicode MS" w:eastAsia="Arial Unicode MS" w:hAnsi="Arial Unicode MS" w:cs="Helvetica"/>
      <w:color w:val="000000"/>
      <w:sz w:val="22"/>
      <w:szCs w:val="22"/>
      <w:lang w:eastAsia="ru-RU" w:bidi="ar-SA"/>
    </w:rPr>
  </w:style>
  <w:style w:type="paragraph" w:customStyle="1" w:styleId="10">
    <w:name w:val="Сетка таблицы1"/>
    <w:basedOn w:val="DocumentMap"/>
    <w:qFormat/>
    <w:rsid w:val="00EF0658"/>
  </w:style>
  <w:style w:type="paragraph" w:customStyle="1" w:styleId="ae">
    <w:name w:val="Заголовок таблицы"/>
    <w:basedOn w:val="ac"/>
    <w:qFormat/>
    <w:rsid w:val="00EF0658"/>
    <w:pPr>
      <w:jc w:val="center"/>
    </w:pPr>
    <w:rPr>
      <w:b/>
      <w:bCs/>
    </w:rPr>
  </w:style>
  <w:style w:type="paragraph" w:customStyle="1" w:styleId="af">
    <w:name w:val="Текстовый блок"/>
    <w:qFormat/>
    <w:rsid w:val="00665EF2"/>
    <w:pPr>
      <w:suppressAutoHyphens/>
    </w:pPr>
    <w:rPr>
      <w:rFonts w:ascii="Arial Unicode MS;Arial" w:eastAsia="Arial Unicode MS;Arial" w:hAnsi="Arial Unicode MS;Arial" w:cs="Arial Unicode MS;Arial"/>
      <w:color w:val="000000"/>
      <w:kern w:val="0"/>
      <w:sz w:val="22"/>
      <w:szCs w:val="22"/>
      <w:lang w:bidi="ar-SA"/>
    </w:rPr>
  </w:style>
  <w:style w:type="paragraph" w:styleId="af0">
    <w:name w:val="No Spacing"/>
    <w:qFormat/>
    <w:rsid w:val="00665EF2"/>
    <w:pPr>
      <w:suppressAutoHyphens/>
    </w:pPr>
    <w:rPr>
      <w:rFonts w:ascii="Courier New" w:eastAsia="Courier New" w:hAnsi="Courier New" w:cs="Courier New"/>
      <w:color w:val="000000"/>
      <w:kern w:val="0"/>
      <w:szCs w:val="20"/>
      <w:lang w:bidi="ru-RU"/>
    </w:rPr>
  </w:style>
  <w:style w:type="table" w:styleId="af1">
    <w:name w:val="Table Grid"/>
    <w:basedOn w:val="a1"/>
    <w:uiPriority w:val="39"/>
    <w:rsid w:val="00665EF2"/>
    <w:rPr>
      <w:rFonts w:ascii="Liberation Serif" w:eastAsia="SimSun" w:hAnsi="Liberation Serif" w:cs="Arial"/>
      <w:kern w:val="0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Нижний колонтитул Знак"/>
    <w:basedOn w:val="a0"/>
    <w:uiPriority w:val="99"/>
    <w:qFormat/>
    <w:rsid w:val="00665EF2"/>
    <w:rPr>
      <w:sz w:val="22"/>
      <w:szCs w:val="22"/>
      <w:lang w:eastAsia="en-US"/>
    </w:rPr>
  </w:style>
  <w:style w:type="paragraph" w:styleId="af3">
    <w:name w:val="footer"/>
    <w:basedOn w:val="a"/>
    <w:link w:val="11"/>
    <w:uiPriority w:val="99"/>
    <w:unhideWhenUsed/>
    <w:rsid w:val="00665EF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1">
    <w:name w:val="Нижний колонтитул Знак1"/>
    <w:basedOn w:val="a0"/>
    <w:link w:val="af3"/>
    <w:uiPriority w:val="99"/>
    <w:rsid w:val="00665EF9"/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665EF9"/>
  </w:style>
  <w:style w:type="paragraph" w:styleId="af4">
    <w:name w:val="List Paragraph"/>
    <w:basedOn w:val="a"/>
    <w:uiPriority w:val="34"/>
    <w:qFormat/>
    <w:rsid w:val="00E12EDE"/>
    <w:pPr>
      <w:ind w:left="720"/>
      <w:contextualSpacing/>
    </w:pPr>
    <w:rPr>
      <w:rFonts w:cs="Mangal"/>
      <w:szCs w:val="21"/>
    </w:rPr>
  </w:style>
  <w:style w:type="paragraph" w:styleId="af5">
    <w:name w:val="Balloon Text"/>
    <w:basedOn w:val="a"/>
    <w:link w:val="af6"/>
    <w:uiPriority w:val="99"/>
    <w:semiHidden/>
    <w:unhideWhenUsed/>
    <w:rsid w:val="0006480A"/>
    <w:rPr>
      <w:rFonts w:ascii="Tahoma" w:hAnsi="Tahoma" w:cs="Mangal"/>
      <w:sz w:val="16"/>
      <w:szCs w:val="14"/>
    </w:rPr>
  </w:style>
  <w:style w:type="character" w:customStyle="1" w:styleId="af6">
    <w:name w:val="Текст выноски Знак"/>
    <w:basedOn w:val="a0"/>
    <w:link w:val="af5"/>
    <w:uiPriority w:val="99"/>
    <w:semiHidden/>
    <w:rsid w:val="0006480A"/>
    <w:rPr>
      <w:rFonts w:ascii="Tahoma" w:hAnsi="Tahoma" w:cs="Mangal"/>
      <w:sz w:val="16"/>
      <w:szCs w:val="14"/>
    </w:rPr>
  </w:style>
  <w:style w:type="character" w:customStyle="1" w:styleId="itemtext1">
    <w:name w:val="itemtext1"/>
    <w:uiPriority w:val="99"/>
    <w:rsid w:val="0006480A"/>
    <w:rPr>
      <w:rFonts w:ascii="Segoe UI" w:hAnsi="Segoe UI"/>
      <w:color w:val="000000"/>
      <w:sz w:val="20"/>
    </w:rPr>
  </w:style>
  <w:style w:type="character" w:customStyle="1" w:styleId="af7">
    <w:name w:val="Подпись к таблице_"/>
    <w:uiPriority w:val="99"/>
    <w:rsid w:val="00DE0767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5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 М. М.</dc:creator>
  <cp:lastModifiedBy>Пользователь</cp:lastModifiedBy>
  <cp:revision>20</cp:revision>
  <cp:lastPrinted>2021-04-01T07:33:00Z</cp:lastPrinted>
  <dcterms:created xsi:type="dcterms:W3CDTF">2021-03-31T14:47:00Z</dcterms:created>
  <dcterms:modified xsi:type="dcterms:W3CDTF">2022-06-07T12:20:00Z</dcterms:modified>
  <dc:language>ru-RU</dc:language>
</cp:coreProperties>
</file>