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1E" w:rsidRPr="000B0A1F" w:rsidRDefault="00AA101E" w:rsidP="00E530E4">
      <w:pPr>
        <w:tabs>
          <w:tab w:val="left" w:pos="709"/>
        </w:tabs>
        <w:spacing w:after="120"/>
        <w:jc w:val="right"/>
        <w:rPr>
          <w:sz w:val="28"/>
          <w:szCs w:val="28"/>
        </w:rPr>
      </w:pPr>
      <w:r w:rsidRPr="000B0A1F">
        <w:rPr>
          <w:sz w:val="28"/>
          <w:szCs w:val="28"/>
        </w:rPr>
        <w:t>«Утверждаю»</w:t>
      </w:r>
    </w:p>
    <w:p w:rsidR="00AA101E" w:rsidRPr="000B0A1F" w:rsidRDefault="00AA101E" w:rsidP="003F61BB">
      <w:pPr>
        <w:spacing w:after="120"/>
        <w:jc w:val="right"/>
        <w:rPr>
          <w:sz w:val="28"/>
          <w:szCs w:val="28"/>
        </w:rPr>
      </w:pPr>
      <w:r w:rsidRPr="000B0A1F">
        <w:rPr>
          <w:sz w:val="28"/>
          <w:szCs w:val="28"/>
        </w:rPr>
        <w:t>Генеральный</w:t>
      </w:r>
      <w:r w:rsidR="00F01E97">
        <w:rPr>
          <w:sz w:val="28"/>
          <w:szCs w:val="28"/>
        </w:rPr>
        <w:t xml:space="preserve"> </w:t>
      </w:r>
      <w:r w:rsidRPr="000B0A1F">
        <w:rPr>
          <w:sz w:val="28"/>
          <w:szCs w:val="28"/>
        </w:rPr>
        <w:t>директор</w:t>
      </w:r>
    </w:p>
    <w:p w:rsidR="00AA101E" w:rsidRPr="000B0A1F" w:rsidRDefault="00AA101E" w:rsidP="003F61BB">
      <w:pPr>
        <w:spacing w:after="120"/>
        <w:jc w:val="right"/>
        <w:rPr>
          <w:sz w:val="28"/>
          <w:szCs w:val="28"/>
        </w:rPr>
      </w:pPr>
      <w:r w:rsidRPr="000B0A1F">
        <w:rPr>
          <w:sz w:val="28"/>
          <w:szCs w:val="28"/>
        </w:rPr>
        <w:t>АО</w:t>
      </w:r>
      <w:r w:rsidR="00F01E97">
        <w:rPr>
          <w:sz w:val="28"/>
          <w:szCs w:val="28"/>
        </w:rPr>
        <w:t xml:space="preserve"> </w:t>
      </w:r>
      <w:r w:rsidRPr="000B0A1F">
        <w:rPr>
          <w:sz w:val="28"/>
          <w:szCs w:val="28"/>
        </w:rPr>
        <w:t>«МЗЭМА»</w:t>
      </w:r>
    </w:p>
    <w:p w:rsidR="00AA101E" w:rsidRDefault="00AA101E" w:rsidP="003F61BB">
      <w:pPr>
        <w:spacing w:after="120"/>
        <w:jc w:val="right"/>
        <w:rPr>
          <w:sz w:val="28"/>
          <w:szCs w:val="28"/>
        </w:rPr>
      </w:pPr>
      <w:r w:rsidRPr="003072E0">
        <w:rPr>
          <w:sz w:val="28"/>
          <w:szCs w:val="28"/>
        </w:rPr>
        <w:t>В.А.</w:t>
      </w:r>
      <w:r w:rsidR="00F01E97">
        <w:rPr>
          <w:sz w:val="28"/>
          <w:szCs w:val="28"/>
        </w:rPr>
        <w:t xml:space="preserve"> </w:t>
      </w:r>
      <w:r w:rsidRPr="003072E0">
        <w:rPr>
          <w:sz w:val="28"/>
          <w:szCs w:val="28"/>
        </w:rPr>
        <w:t>Бутров</w:t>
      </w:r>
    </w:p>
    <w:p w:rsidR="00AA101E" w:rsidRDefault="00AA101E" w:rsidP="003F61BB">
      <w:pPr>
        <w:spacing w:after="120"/>
        <w:jc w:val="right"/>
      </w:pPr>
    </w:p>
    <w:p w:rsidR="00AA101E" w:rsidRPr="000C2FD9" w:rsidRDefault="00AA101E" w:rsidP="003F61BB">
      <w:pPr>
        <w:spacing w:after="120"/>
        <w:jc w:val="right"/>
      </w:pPr>
    </w:p>
    <w:p w:rsidR="00AA101E" w:rsidRPr="0016625A" w:rsidRDefault="00AA101E" w:rsidP="003F61BB">
      <w:pPr>
        <w:spacing w:after="120"/>
        <w:ind w:firstLine="6521"/>
        <w:rPr>
          <w:sz w:val="28"/>
          <w:szCs w:val="28"/>
        </w:rPr>
      </w:pPr>
      <w:r>
        <w:rPr>
          <w:sz w:val="28"/>
          <w:szCs w:val="28"/>
        </w:rPr>
        <w:t>«___»</w:t>
      </w:r>
      <w:r w:rsidR="00F01E97">
        <w:rPr>
          <w:sz w:val="28"/>
          <w:szCs w:val="28"/>
        </w:rPr>
        <w:t xml:space="preserve"> </w:t>
      </w:r>
      <w:r w:rsidR="00BD6042">
        <w:rPr>
          <w:sz w:val="28"/>
          <w:szCs w:val="28"/>
        </w:rPr>
        <w:t>________</w:t>
      </w:r>
      <w:r w:rsidR="00F01E97">
        <w:rPr>
          <w:sz w:val="28"/>
          <w:szCs w:val="28"/>
        </w:rPr>
        <w:t xml:space="preserve"> </w:t>
      </w:r>
      <w:r w:rsidR="005B43B0">
        <w:rPr>
          <w:sz w:val="28"/>
          <w:szCs w:val="28"/>
        </w:rPr>
        <w:t>202</w:t>
      </w:r>
      <w:r w:rsidR="00EA2E4D">
        <w:rPr>
          <w:sz w:val="28"/>
          <w:szCs w:val="28"/>
        </w:rPr>
        <w:t>1</w:t>
      </w:r>
      <w:r w:rsidR="00F01E97">
        <w:rPr>
          <w:sz w:val="28"/>
          <w:szCs w:val="28"/>
        </w:rPr>
        <w:t xml:space="preserve"> </w:t>
      </w:r>
      <w:r>
        <w:rPr>
          <w:sz w:val="28"/>
          <w:szCs w:val="28"/>
        </w:rPr>
        <w:t>года</w:t>
      </w:r>
    </w:p>
    <w:p w:rsidR="00AA101E" w:rsidRPr="00DF2D16" w:rsidRDefault="00AA101E" w:rsidP="003F61BB">
      <w:pPr>
        <w:spacing w:after="120"/>
        <w:rPr>
          <w:sz w:val="28"/>
          <w:szCs w:val="28"/>
        </w:rPr>
      </w:pPr>
    </w:p>
    <w:p w:rsidR="00126025" w:rsidRDefault="00126025" w:rsidP="003F61BB">
      <w:pPr>
        <w:spacing w:after="120"/>
      </w:pPr>
    </w:p>
    <w:p w:rsidR="00AA101E" w:rsidRPr="00054840" w:rsidRDefault="00AA101E" w:rsidP="003F61BB">
      <w:pPr>
        <w:spacing w:after="120"/>
      </w:pPr>
    </w:p>
    <w:p w:rsidR="00A44ED4" w:rsidRPr="00EA2E4D" w:rsidRDefault="00A44ED4" w:rsidP="003F61BB">
      <w:pPr>
        <w:spacing w:after="120"/>
        <w:jc w:val="center"/>
        <w:rPr>
          <w:b/>
          <w:bCs/>
          <w:sz w:val="28"/>
          <w:szCs w:val="28"/>
        </w:rPr>
      </w:pPr>
      <w:r w:rsidRPr="00EA2E4D">
        <w:rPr>
          <w:b/>
          <w:bCs/>
          <w:sz w:val="28"/>
          <w:szCs w:val="28"/>
        </w:rPr>
        <w:t>ДОКУМЕНТАЦИЯ</w:t>
      </w:r>
      <w:r w:rsidR="008D4B04" w:rsidRPr="00EA2E4D">
        <w:rPr>
          <w:b/>
          <w:bCs/>
          <w:sz w:val="28"/>
          <w:szCs w:val="28"/>
        </w:rPr>
        <w:t xml:space="preserve"> </w:t>
      </w:r>
      <w:r w:rsidRPr="00EA2E4D">
        <w:rPr>
          <w:b/>
          <w:bCs/>
          <w:sz w:val="28"/>
          <w:szCs w:val="28"/>
        </w:rPr>
        <w:t>№</w:t>
      </w:r>
      <w:r w:rsidR="00794202" w:rsidRPr="00EA2E4D">
        <w:rPr>
          <w:b/>
          <w:bCs/>
          <w:sz w:val="28"/>
          <w:szCs w:val="28"/>
        </w:rPr>
        <w:t xml:space="preserve"> </w:t>
      </w:r>
      <w:r w:rsidR="00EA2E4D" w:rsidRPr="00EA2E4D">
        <w:rPr>
          <w:rFonts w:ascii="Times New Roman CYR" w:eastAsia="Calibri" w:hAnsi="Times New Roman CYR" w:cs="Times New Roman CYR"/>
          <w:b/>
          <w:bCs/>
          <w:sz w:val="28"/>
          <w:szCs w:val="28"/>
        </w:rPr>
        <w:t>02</w:t>
      </w:r>
      <w:r w:rsidR="00961483" w:rsidRPr="00EA2E4D">
        <w:rPr>
          <w:rFonts w:ascii="Times New Roman CYR" w:eastAsia="Calibri" w:hAnsi="Times New Roman CYR" w:cs="Times New Roman CYR"/>
          <w:b/>
          <w:bCs/>
          <w:sz w:val="28"/>
          <w:szCs w:val="28"/>
        </w:rPr>
        <w:t>-202</w:t>
      </w:r>
      <w:r w:rsidR="00EA2E4D" w:rsidRPr="00EA2E4D">
        <w:rPr>
          <w:rFonts w:ascii="Times New Roman CYR" w:eastAsia="Calibri" w:hAnsi="Times New Roman CYR" w:cs="Times New Roman CYR"/>
          <w:b/>
          <w:bCs/>
          <w:sz w:val="28"/>
          <w:szCs w:val="28"/>
        </w:rPr>
        <w:t>1</w:t>
      </w:r>
      <w:r w:rsidR="00794202" w:rsidRPr="00EA2E4D">
        <w:rPr>
          <w:rFonts w:ascii="Times New Roman CYR" w:eastAsia="Calibri" w:hAnsi="Times New Roman CYR" w:cs="Times New Roman CYR"/>
          <w:b/>
          <w:bCs/>
          <w:sz w:val="28"/>
          <w:szCs w:val="28"/>
        </w:rPr>
        <w:t>/</w:t>
      </w:r>
      <w:r w:rsidR="00EA2E4D" w:rsidRPr="00EA2E4D">
        <w:rPr>
          <w:rFonts w:ascii="Times New Roman CYR" w:eastAsia="Calibri" w:hAnsi="Times New Roman CYR" w:cs="Times New Roman CYR"/>
          <w:b/>
          <w:bCs/>
          <w:sz w:val="28"/>
          <w:szCs w:val="28"/>
        </w:rPr>
        <w:t>485</w:t>
      </w:r>
    </w:p>
    <w:p w:rsidR="00A44ED4" w:rsidRPr="00EA2E4D" w:rsidRDefault="00A44ED4" w:rsidP="003F61BB">
      <w:pPr>
        <w:spacing w:after="120"/>
        <w:jc w:val="center"/>
        <w:rPr>
          <w:b/>
          <w:bCs/>
          <w:sz w:val="28"/>
          <w:szCs w:val="28"/>
        </w:rPr>
      </w:pPr>
      <w:r w:rsidRPr="00EA2E4D">
        <w:rPr>
          <w:b/>
          <w:bCs/>
          <w:sz w:val="28"/>
          <w:szCs w:val="28"/>
        </w:rPr>
        <w:t>Открытого</w:t>
      </w:r>
      <w:r w:rsidR="00F01E97" w:rsidRPr="00EA2E4D">
        <w:rPr>
          <w:b/>
          <w:bCs/>
          <w:sz w:val="28"/>
          <w:szCs w:val="28"/>
        </w:rPr>
        <w:t xml:space="preserve"> </w:t>
      </w:r>
      <w:r w:rsidRPr="00EA2E4D">
        <w:rPr>
          <w:b/>
          <w:bCs/>
          <w:sz w:val="28"/>
          <w:szCs w:val="28"/>
        </w:rPr>
        <w:t>запроса</w:t>
      </w:r>
      <w:r w:rsidR="00F01E97" w:rsidRPr="00EA2E4D">
        <w:rPr>
          <w:b/>
          <w:bCs/>
          <w:sz w:val="28"/>
          <w:szCs w:val="28"/>
        </w:rPr>
        <w:t xml:space="preserve"> </w:t>
      </w:r>
      <w:r w:rsidRPr="00EA2E4D">
        <w:rPr>
          <w:b/>
          <w:bCs/>
          <w:sz w:val="28"/>
          <w:szCs w:val="28"/>
        </w:rPr>
        <w:t>котировок</w:t>
      </w:r>
      <w:r w:rsidR="00F01E97" w:rsidRPr="00EA2E4D">
        <w:rPr>
          <w:b/>
          <w:bCs/>
          <w:sz w:val="28"/>
          <w:szCs w:val="28"/>
        </w:rPr>
        <w:t xml:space="preserve"> </w:t>
      </w:r>
      <w:r w:rsidRPr="00EA2E4D">
        <w:rPr>
          <w:b/>
          <w:bCs/>
          <w:sz w:val="28"/>
          <w:szCs w:val="28"/>
        </w:rPr>
        <w:t>в</w:t>
      </w:r>
      <w:r w:rsidR="00F01E97" w:rsidRPr="00EA2E4D">
        <w:rPr>
          <w:b/>
          <w:bCs/>
          <w:sz w:val="28"/>
          <w:szCs w:val="28"/>
        </w:rPr>
        <w:t xml:space="preserve"> </w:t>
      </w:r>
      <w:r w:rsidRPr="00EA2E4D">
        <w:rPr>
          <w:b/>
          <w:bCs/>
          <w:sz w:val="28"/>
          <w:szCs w:val="28"/>
        </w:rPr>
        <w:t>электронной</w:t>
      </w:r>
      <w:r w:rsidR="00F01E97" w:rsidRPr="00EA2E4D">
        <w:rPr>
          <w:b/>
          <w:bCs/>
          <w:sz w:val="28"/>
          <w:szCs w:val="28"/>
        </w:rPr>
        <w:t xml:space="preserve"> </w:t>
      </w:r>
      <w:r w:rsidRPr="00EA2E4D">
        <w:rPr>
          <w:b/>
          <w:bCs/>
          <w:sz w:val="28"/>
          <w:szCs w:val="28"/>
        </w:rPr>
        <w:t>форме</w:t>
      </w:r>
    </w:p>
    <w:p w:rsidR="00E24A8D" w:rsidRPr="0024478E" w:rsidRDefault="00E24A8D" w:rsidP="00E24A8D">
      <w:pPr>
        <w:autoSpaceDE w:val="0"/>
        <w:autoSpaceDN w:val="0"/>
        <w:adjustRightInd w:val="0"/>
        <w:spacing w:after="120"/>
        <w:jc w:val="center"/>
        <w:rPr>
          <w:rFonts w:eastAsia="Calibri"/>
          <w:b/>
          <w:bCs/>
          <w:sz w:val="28"/>
          <w:szCs w:val="28"/>
        </w:rPr>
      </w:pPr>
      <w:proofErr w:type="gramStart"/>
      <w:r w:rsidRPr="00EA2E4D">
        <w:rPr>
          <w:rFonts w:eastAsia="Calibri"/>
          <w:b/>
          <w:bCs/>
          <w:sz w:val="28"/>
          <w:szCs w:val="28"/>
        </w:rPr>
        <w:t>«</w:t>
      </w:r>
      <w:r w:rsidR="00EA2E4D" w:rsidRPr="00EA2E4D">
        <w:rPr>
          <w:rFonts w:ascii="Times New Roman CYR" w:eastAsia="Calibri" w:hAnsi="Times New Roman CYR" w:cs="Times New Roman CYR"/>
          <w:b/>
          <w:bCs/>
          <w:sz w:val="28"/>
          <w:szCs w:val="28"/>
        </w:rPr>
        <w:t xml:space="preserve">Полоса марки </w:t>
      </w:r>
      <w:proofErr w:type="spellStart"/>
      <w:r w:rsidR="00EA2E4D" w:rsidRPr="00EA2E4D">
        <w:rPr>
          <w:rFonts w:ascii="Times New Roman CYR" w:eastAsia="Calibri" w:hAnsi="Times New Roman CYR" w:cs="Times New Roman CYR"/>
          <w:b/>
          <w:bCs/>
          <w:sz w:val="28"/>
          <w:szCs w:val="28"/>
        </w:rPr>
        <w:t>ПлИ</w:t>
      </w:r>
      <w:proofErr w:type="spellEnd"/>
      <w:r w:rsidR="00EA2E4D" w:rsidRPr="00EA2E4D">
        <w:rPr>
          <w:rFonts w:ascii="Times New Roman CYR" w:eastAsia="Calibri" w:hAnsi="Times New Roman CYR" w:cs="Times New Roman CYR"/>
          <w:b/>
          <w:bCs/>
          <w:sz w:val="28"/>
          <w:szCs w:val="28"/>
        </w:rPr>
        <w:t xml:space="preserve"> 90-10 0,4х100 мм ГОСТ 13498-2010 / 24718-81</w:t>
      </w:r>
      <w:r w:rsidR="00F839F2" w:rsidRPr="00EA2E4D">
        <w:rPr>
          <w:rFonts w:ascii="Times New Roman CYR" w:eastAsia="Calibri" w:hAnsi="Times New Roman CYR" w:cs="Times New Roman CYR"/>
          <w:b/>
          <w:bCs/>
          <w:sz w:val="28"/>
          <w:szCs w:val="28"/>
        </w:rPr>
        <w:t>)</w:t>
      </w:r>
      <w:r w:rsidRPr="00EA2E4D">
        <w:rPr>
          <w:rFonts w:eastAsia="Calibri"/>
          <w:b/>
          <w:bCs/>
          <w:sz w:val="28"/>
          <w:szCs w:val="28"/>
        </w:rPr>
        <w:t>»</w:t>
      </w:r>
      <w:proofErr w:type="gramEnd"/>
    </w:p>
    <w:p w:rsidR="00AA101E" w:rsidRDefault="00AA101E" w:rsidP="003F61BB">
      <w:pPr>
        <w:spacing w:after="120"/>
        <w:jc w:val="both"/>
        <w:rPr>
          <w:sz w:val="28"/>
          <w:szCs w:val="28"/>
        </w:rPr>
      </w:pPr>
    </w:p>
    <w:p w:rsidR="0038435C" w:rsidRDefault="0038435C" w:rsidP="003F61BB">
      <w:pPr>
        <w:spacing w:after="120"/>
        <w:jc w:val="both"/>
        <w:rPr>
          <w:sz w:val="28"/>
          <w:szCs w:val="28"/>
        </w:rPr>
      </w:pPr>
    </w:p>
    <w:p w:rsidR="0084376C" w:rsidRDefault="0084376C" w:rsidP="0084376C">
      <w:pPr>
        <w:spacing w:after="120"/>
        <w:rPr>
          <w:sz w:val="28"/>
          <w:szCs w:val="28"/>
        </w:rPr>
      </w:pPr>
      <w:r w:rsidRPr="0084376C">
        <w:rPr>
          <w:sz w:val="28"/>
          <w:szCs w:val="28"/>
        </w:rPr>
        <w:t>Главный инженер</w:t>
      </w:r>
      <w:r w:rsidRPr="0084376C">
        <w:rPr>
          <w:sz w:val="28"/>
          <w:szCs w:val="28"/>
        </w:rPr>
        <w:tab/>
      </w:r>
      <w:r w:rsidRPr="0084376C">
        <w:rPr>
          <w:sz w:val="28"/>
          <w:szCs w:val="28"/>
        </w:rPr>
        <w:tab/>
      </w:r>
      <w:r w:rsidRPr="0084376C">
        <w:rPr>
          <w:sz w:val="28"/>
          <w:szCs w:val="28"/>
        </w:rPr>
        <w:tab/>
      </w:r>
      <w:r w:rsidRPr="0084376C">
        <w:rPr>
          <w:sz w:val="28"/>
          <w:szCs w:val="28"/>
        </w:rPr>
        <w:tab/>
      </w:r>
      <w:r w:rsidRPr="0084376C">
        <w:rPr>
          <w:sz w:val="28"/>
          <w:szCs w:val="28"/>
        </w:rPr>
        <w:tab/>
      </w:r>
      <w:r w:rsidRPr="0084376C">
        <w:rPr>
          <w:sz w:val="28"/>
          <w:szCs w:val="28"/>
        </w:rPr>
        <w:tab/>
      </w:r>
      <w:r w:rsidRPr="0084376C">
        <w:rPr>
          <w:sz w:val="28"/>
          <w:szCs w:val="28"/>
        </w:rPr>
        <w:tab/>
        <w:t xml:space="preserve">А. В. Федичев </w:t>
      </w:r>
    </w:p>
    <w:p w:rsidR="00E530E4" w:rsidRDefault="00E530E4" w:rsidP="0084376C">
      <w:pPr>
        <w:spacing w:after="120"/>
        <w:rPr>
          <w:sz w:val="28"/>
          <w:szCs w:val="28"/>
        </w:rPr>
      </w:pPr>
    </w:p>
    <w:p w:rsidR="00E530E4" w:rsidRPr="00E530E4" w:rsidRDefault="00E530E4" w:rsidP="00E530E4">
      <w:pPr>
        <w:spacing w:after="120"/>
        <w:rPr>
          <w:sz w:val="28"/>
          <w:szCs w:val="28"/>
        </w:rPr>
      </w:pPr>
      <w:r w:rsidRPr="00E530E4">
        <w:rPr>
          <w:sz w:val="28"/>
          <w:szCs w:val="28"/>
        </w:rPr>
        <w:t>Первый заместитель генерального директора-</w:t>
      </w:r>
    </w:p>
    <w:p w:rsidR="00E530E4" w:rsidRPr="0084376C" w:rsidRDefault="00E530E4" w:rsidP="00E530E4">
      <w:pPr>
        <w:spacing w:after="120"/>
        <w:rPr>
          <w:sz w:val="28"/>
          <w:szCs w:val="28"/>
        </w:rPr>
      </w:pPr>
      <w:r w:rsidRPr="00E530E4">
        <w:rPr>
          <w:sz w:val="28"/>
          <w:szCs w:val="28"/>
        </w:rPr>
        <w:t>директор производственного комплекса</w:t>
      </w:r>
      <w:r w:rsidRPr="00E530E4">
        <w:rPr>
          <w:sz w:val="28"/>
          <w:szCs w:val="28"/>
        </w:rPr>
        <w:tab/>
      </w:r>
      <w:r w:rsidRPr="00E530E4">
        <w:rPr>
          <w:sz w:val="28"/>
          <w:szCs w:val="28"/>
        </w:rPr>
        <w:tab/>
      </w:r>
      <w:r w:rsidRPr="00E530E4">
        <w:rPr>
          <w:sz w:val="28"/>
          <w:szCs w:val="28"/>
        </w:rPr>
        <w:tab/>
      </w:r>
      <w:r w:rsidRPr="00E530E4">
        <w:rPr>
          <w:sz w:val="28"/>
          <w:szCs w:val="28"/>
        </w:rPr>
        <w:tab/>
        <w:t>А.В. Трухин</w:t>
      </w:r>
    </w:p>
    <w:p w:rsidR="0084376C" w:rsidRPr="0084376C" w:rsidRDefault="0084376C" w:rsidP="0084376C">
      <w:pPr>
        <w:spacing w:after="120"/>
        <w:rPr>
          <w:sz w:val="28"/>
          <w:szCs w:val="28"/>
        </w:rPr>
      </w:pPr>
    </w:p>
    <w:p w:rsidR="0084376C" w:rsidRPr="0084376C" w:rsidRDefault="0084376C" w:rsidP="0084376C">
      <w:pPr>
        <w:spacing w:after="120"/>
        <w:rPr>
          <w:sz w:val="28"/>
          <w:szCs w:val="28"/>
        </w:rPr>
      </w:pPr>
      <w:r w:rsidRPr="0084376C">
        <w:rPr>
          <w:sz w:val="28"/>
          <w:szCs w:val="28"/>
        </w:rPr>
        <w:t>Первый заместителя генерального</w:t>
      </w:r>
      <w:r w:rsidRPr="0084376C">
        <w:rPr>
          <w:sz w:val="28"/>
          <w:szCs w:val="28"/>
        </w:rPr>
        <w:tab/>
      </w:r>
      <w:r w:rsidRPr="0084376C">
        <w:rPr>
          <w:sz w:val="28"/>
          <w:szCs w:val="28"/>
        </w:rPr>
        <w:tab/>
      </w:r>
      <w:r w:rsidRPr="0084376C">
        <w:rPr>
          <w:sz w:val="28"/>
          <w:szCs w:val="28"/>
        </w:rPr>
        <w:tab/>
      </w:r>
      <w:r w:rsidRPr="0084376C">
        <w:rPr>
          <w:sz w:val="28"/>
          <w:szCs w:val="28"/>
        </w:rPr>
        <w:tab/>
      </w:r>
      <w:r w:rsidRPr="0084376C">
        <w:rPr>
          <w:sz w:val="28"/>
          <w:szCs w:val="28"/>
        </w:rPr>
        <w:tab/>
      </w:r>
    </w:p>
    <w:p w:rsidR="0084376C" w:rsidRPr="0084376C" w:rsidRDefault="0084376C" w:rsidP="0084376C">
      <w:pPr>
        <w:spacing w:after="120"/>
        <w:rPr>
          <w:sz w:val="28"/>
          <w:szCs w:val="28"/>
        </w:rPr>
      </w:pPr>
      <w:r w:rsidRPr="0084376C">
        <w:rPr>
          <w:sz w:val="28"/>
          <w:szCs w:val="28"/>
        </w:rPr>
        <w:t>директора по экономике и финансам</w:t>
      </w:r>
      <w:r w:rsidR="00E530E4">
        <w:rPr>
          <w:sz w:val="28"/>
          <w:szCs w:val="28"/>
        </w:rPr>
        <w:tab/>
      </w:r>
      <w:r w:rsidR="00E530E4">
        <w:rPr>
          <w:sz w:val="28"/>
          <w:szCs w:val="28"/>
        </w:rPr>
        <w:tab/>
      </w:r>
      <w:r w:rsidR="00E530E4">
        <w:rPr>
          <w:sz w:val="28"/>
          <w:szCs w:val="28"/>
        </w:rPr>
        <w:tab/>
      </w:r>
      <w:r w:rsidR="00E530E4">
        <w:rPr>
          <w:sz w:val="28"/>
          <w:szCs w:val="28"/>
        </w:rPr>
        <w:tab/>
      </w:r>
      <w:r w:rsidR="00E530E4" w:rsidRPr="0084376C">
        <w:rPr>
          <w:sz w:val="28"/>
          <w:szCs w:val="28"/>
        </w:rPr>
        <w:t>А.В. Новиков</w:t>
      </w:r>
    </w:p>
    <w:p w:rsidR="0084376C" w:rsidRPr="0084376C" w:rsidRDefault="0084376C" w:rsidP="0084376C">
      <w:pPr>
        <w:spacing w:after="120"/>
        <w:rPr>
          <w:sz w:val="28"/>
          <w:szCs w:val="28"/>
        </w:rPr>
      </w:pPr>
    </w:p>
    <w:p w:rsidR="0084376C" w:rsidRPr="0084376C" w:rsidRDefault="0084376C" w:rsidP="0084376C">
      <w:pPr>
        <w:spacing w:after="120"/>
        <w:rPr>
          <w:sz w:val="28"/>
          <w:szCs w:val="28"/>
        </w:rPr>
      </w:pPr>
      <w:proofErr w:type="spellStart"/>
      <w:r w:rsidRPr="0084376C">
        <w:rPr>
          <w:sz w:val="28"/>
          <w:szCs w:val="28"/>
        </w:rPr>
        <w:t>Врио</w:t>
      </w:r>
      <w:proofErr w:type="spellEnd"/>
      <w:r w:rsidRPr="0084376C">
        <w:rPr>
          <w:sz w:val="28"/>
          <w:szCs w:val="28"/>
        </w:rPr>
        <w:t xml:space="preserve"> заместителя генерального директора</w:t>
      </w:r>
      <w:r w:rsidRPr="0084376C">
        <w:rPr>
          <w:sz w:val="28"/>
          <w:szCs w:val="28"/>
        </w:rPr>
        <w:tab/>
      </w:r>
      <w:r w:rsidRPr="0084376C">
        <w:rPr>
          <w:sz w:val="28"/>
          <w:szCs w:val="28"/>
        </w:rPr>
        <w:tab/>
      </w:r>
      <w:r w:rsidRPr="0084376C">
        <w:rPr>
          <w:sz w:val="28"/>
          <w:szCs w:val="28"/>
        </w:rPr>
        <w:tab/>
      </w:r>
    </w:p>
    <w:p w:rsidR="0084376C" w:rsidRPr="0084376C" w:rsidRDefault="0084376C" w:rsidP="0084376C">
      <w:pPr>
        <w:spacing w:after="120"/>
        <w:rPr>
          <w:sz w:val="28"/>
          <w:szCs w:val="28"/>
        </w:rPr>
      </w:pPr>
      <w:r w:rsidRPr="0084376C">
        <w:rPr>
          <w:sz w:val="28"/>
          <w:szCs w:val="28"/>
        </w:rPr>
        <w:t>по безопасности</w:t>
      </w:r>
      <w:r w:rsidRPr="0084376C">
        <w:rPr>
          <w:sz w:val="28"/>
          <w:szCs w:val="28"/>
        </w:rPr>
        <w:tab/>
      </w:r>
      <w:r w:rsidRPr="0084376C">
        <w:rPr>
          <w:sz w:val="28"/>
          <w:szCs w:val="28"/>
        </w:rPr>
        <w:tab/>
      </w:r>
      <w:r w:rsidRPr="0084376C">
        <w:rPr>
          <w:sz w:val="28"/>
          <w:szCs w:val="28"/>
        </w:rPr>
        <w:tab/>
      </w:r>
      <w:r w:rsidRPr="0084376C">
        <w:rPr>
          <w:sz w:val="28"/>
          <w:szCs w:val="28"/>
        </w:rPr>
        <w:tab/>
      </w:r>
      <w:r w:rsidRPr="0084376C">
        <w:rPr>
          <w:sz w:val="28"/>
          <w:szCs w:val="28"/>
        </w:rPr>
        <w:tab/>
      </w:r>
      <w:r w:rsidRPr="0084376C">
        <w:rPr>
          <w:sz w:val="28"/>
          <w:szCs w:val="28"/>
        </w:rPr>
        <w:tab/>
      </w:r>
      <w:r w:rsidRPr="0084376C">
        <w:rPr>
          <w:sz w:val="28"/>
          <w:szCs w:val="28"/>
        </w:rPr>
        <w:tab/>
      </w:r>
      <w:r w:rsidRPr="0084376C">
        <w:rPr>
          <w:sz w:val="28"/>
          <w:szCs w:val="28"/>
        </w:rPr>
        <w:tab/>
      </w:r>
      <w:r w:rsidR="00E530E4" w:rsidRPr="0084376C">
        <w:rPr>
          <w:sz w:val="28"/>
          <w:szCs w:val="28"/>
        </w:rPr>
        <w:t>С.В. Ключевский</w:t>
      </w:r>
    </w:p>
    <w:p w:rsidR="0084376C" w:rsidRPr="0084376C" w:rsidRDefault="0084376C" w:rsidP="0084376C">
      <w:pPr>
        <w:spacing w:after="120"/>
        <w:rPr>
          <w:sz w:val="28"/>
          <w:szCs w:val="28"/>
        </w:rPr>
      </w:pPr>
    </w:p>
    <w:p w:rsidR="0084376C" w:rsidRPr="0084376C" w:rsidRDefault="0084376C" w:rsidP="0084376C">
      <w:pPr>
        <w:spacing w:after="120"/>
        <w:rPr>
          <w:sz w:val="28"/>
          <w:szCs w:val="28"/>
        </w:rPr>
      </w:pPr>
      <w:proofErr w:type="spellStart"/>
      <w:r w:rsidRPr="0084376C">
        <w:rPr>
          <w:sz w:val="28"/>
          <w:szCs w:val="28"/>
        </w:rPr>
        <w:t>И.о</w:t>
      </w:r>
      <w:proofErr w:type="spellEnd"/>
      <w:r w:rsidRPr="0084376C">
        <w:rPr>
          <w:sz w:val="28"/>
          <w:szCs w:val="28"/>
        </w:rPr>
        <w:t>. начальника отдела по правовой работе</w:t>
      </w:r>
      <w:r w:rsidRPr="0084376C">
        <w:rPr>
          <w:sz w:val="28"/>
          <w:szCs w:val="28"/>
        </w:rPr>
        <w:tab/>
      </w:r>
      <w:r w:rsidRPr="0084376C">
        <w:rPr>
          <w:sz w:val="28"/>
          <w:szCs w:val="28"/>
        </w:rPr>
        <w:tab/>
      </w:r>
      <w:r w:rsidRPr="0084376C">
        <w:rPr>
          <w:sz w:val="28"/>
          <w:szCs w:val="28"/>
        </w:rPr>
        <w:tab/>
        <w:t>В.В. Миронова</w:t>
      </w:r>
    </w:p>
    <w:p w:rsidR="0084376C" w:rsidRPr="0084376C" w:rsidRDefault="0084376C" w:rsidP="0084376C">
      <w:pPr>
        <w:spacing w:after="120"/>
        <w:rPr>
          <w:sz w:val="28"/>
          <w:szCs w:val="28"/>
        </w:rPr>
      </w:pPr>
    </w:p>
    <w:p w:rsidR="0084376C" w:rsidRPr="0084376C" w:rsidRDefault="0084376C" w:rsidP="0084376C">
      <w:pPr>
        <w:spacing w:after="120"/>
        <w:rPr>
          <w:sz w:val="28"/>
          <w:szCs w:val="28"/>
        </w:rPr>
      </w:pPr>
      <w:r w:rsidRPr="0084376C">
        <w:rPr>
          <w:sz w:val="28"/>
          <w:szCs w:val="28"/>
        </w:rPr>
        <w:t>Советник генерального директора</w:t>
      </w:r>
      <w:r w:rsidRPr="0084376C">
        <w:rPr>
          <w:sz w:val="28"/>
          <w:szCs w:val="28"/>
        </w:rPr>
        <w:tab/>
      </w:r>
      <w:r w:rsidRPr="0084376C">
        <w:rPr>
          <w:sz w:val="28"/>
          <w:szCs w:val="28"/>
        </w:rPr>
        <w:tab/>
      </w:r>
      <w:r w:rsidRPr="0084376C">
        <w:rPr>
          <w:sz w:val="28"/>
          <w:szCs w:val="28"/>
        </w:rPr>
        <w:tab/>
      </w:r>
      <w:r w:rsidRPr="0084376C">
        <w:rPr>
          <w:sz w:val="28"/>
          <w:szCs w:val="28"/>
        </w:rPr>
        <w:tab/>
      </w:r>
      <w:r w:rsidRPr="0084376C">
        <w:rPr>
          <w:sz w:val="28"/>
          <w:szCs w:val="28"/>
        </w:rPr>
        <w:tab/>
        <w:t>О.В. Кудрявцев</w:t>
      </w:r>
    </w:p>
    <w:p w:rsidR="0084376C" w:rsidRPr="0084376C" w:rsidRDefault="0084376C" w:rsidP="0084376C">
      <w:pPr>
        <w:spacing w:after="120"/>
        <w:rPr>
          <w:sz w:val="28"/>
          <w:szCs w:val="28"/>
        </w:rPr>
      </w:pPr>
    </w:p>
    <w:p w:rsidR="00AA101E" w:rsidRDefault="0084376C" w:rsidP="0084376C">
      <w:pPr>
        <w:spacing w:after="120"/>
        <w:rPr>
          <w:sz w:val="28"/>
          <w:szCs w:val="28"/>
        </w:rPr>
      </w:pPr>
      <w:r w:rsidRPr="0084376C">
        <w:rPr>
          <w:sz w:val="28"/>
          <w:szCs w:val="28"/>
        </w:rPr>
        <w:t>Начальник отдела конкурсных процедур</w:t>
      </w:r>
      <w:r w:rsidRPr="0084376C">
        <w:rPr>
          <w:sz w:val="28"/>
          <w:szCs w:val="28"/>
        </w:rPr>
        <w:tab/>
      </w:r>
      <w:r w:rsidRPr="0084376C">
        <w:rPr>
          <w:sz w:val="28"/>
          <w:szCs w:val="28"/>
        </w:rPr>
        <w:tab/>
      </w:r>
      <w:r w:rsidRPr="0084376C">
        <w:rPr>
          <w:sz w:val="28"/>
          <w:szCs w:val="28"/>
        </w:rPr>
        <w:tab/>
      </w:r>
      <w:r w:rsidRPr="0084376C">
        <w:rPr>
          <w:sz w:val="28"/>
          <w:szCs w:val="28"/>
        </w:rPr>
        <w:tab/>
        <w:t>А.С. Кулаков</w:t>
      </w:r>
    </w:p>
    <w:p w:rsidR="00AA101E" w:rsidRPr="003C527C" w:rsidRDefault="00AA101E" w:rsidP="003F61BB">
      <w:pPr>
        <w:spacing w:after="120"/>
        <w:jc w:val="center"/>
        <w:rPr>
          <w:rFonts w:eastAsia="MS Gothic"/>
          <w:b/>
          <w:bCs/>
        </w:rPr>
      </w:pPr>
      <w:bookmarkStart w:id="0" w:name="_Ref414291981"/>
      <w:bookmarkStart w:id="1" w:name="_Toc415874696"/>
      <w:bookmarkStart w:id="2" w:name="_Ref314161291"/>
      <w:bookmarkStart w:id="3" w:name="_Toc436393478"/>
      <w:r>
        <w:rPr>
          <w:b/>
          <w:bCs/>
        </w:rPr>
        <w:br w:type="page"/>
      </w:r>
      <w:bookmarkEnd w:id="0"/>
      <w:bookmarkEnd w:id="1"/>
      <w:bookmarkEnd w:id="2"/>
      <w:bookmarkEnd w:id="3"/>
      <w:r w:rsidRPr="003C527C">
        <w:rPr>
          <w:rFonts w:eastAsia="MS Gothic"/>
          <w:b/>
          <w:bCs/>
        </w:rPr>
        <w:lastRenderedPageBreak/>
        <w:t>Раздел</w:t>
      </w:r>
      <w:r w:rsidR="00F01E97">
        <w:rPr>
          <w:rFonts w:eastAsia="MS Gothic"/>
          <w:b/>
          <w:bCs/>
        </w:rPr>
        <w:t xml:space="preserve"> </w:t>
      </w:r>
      <w:r w:rsidRPr="003C527C">
        <w:rPr>
          <w:rFonts w:eastAsia="MS Gothic"/>
          <w:b/>
          <w:bCs/>
        </w:rPr>
        <w:t>1</w:t>
      </w:r>
      <w:r>
        <w:rPr>
          <w:rFonts w:eastAsia="MS Gothic"/>
          <w:b/>
          <w:bCs/>
        </w:rPr>
        <w:t>.</w:t>
      </w:r>
      <w:r w:rsidR="00F01E97">
        <w:rPr>
          <w:rFonts w:eastAsia="MS Gothic"/>
          <w:b/>
          <w:bCs/>
        </w:rPr>
        <w:t xml:space="preserve"> </w:t>
      </w:r>
      <w:r w:rsidR="00695336">
        <w:rPr>
          <w:rFonts w:eastAsia="MS Gothic"/>
          <w:b/>
          <w:bCs/>
        </w:rPr>
        <w:t>«</w:t>
      </w:r>
      <w:r w:rsidRPr="003C527C">
        <w:rPr>
          <w:rFonts w:eastAsia="MS Gothic"/>
          <w:b/>
          <w:bCs/>
        </w:rPr>
        <w:t>ИНФОРМАЦИОННАЯ</w:t>
      </w:r>
      <w:r w:rsidR="00F01E97">
        <w:rPr>
          <w:rFonts w:eastAsia="MS Gothic"/>
          <w:b/>
          <w:bCs/>
        </w:rPr>
        <w:t xml:space="preserve"> </w:t>
      </w:r>
      <w:r w:rsidRPr="003C527C">
        <w:rPr>
          <w:rFonts w:eastAsia="MS Gothic"/>
          <w:b/>
          <w:bCs/>
        </w:rPr>
        <w:t>КАРТА</w:t>
      </w:r>
      <w:r w:rsidR="00695336">
        <w:rPr>
          <w:rFonts w:eastAsia="MS Gothic"/>
          <w:b/>
          <w:bCs/>
        </w:rPr>
        <w:t>»</w:t>
      </w:r>
    </w:p>
    <w:p w:rsidR="00AA101E" w:rsidRPr="00E50BA4" w:rsidRDefault="00AA101E" w:rsidP="003F61BB">
      <w:pPr>
        <w:spacing w:after="120"/>
        <w:rPr>
          <w:b/>
          <w:bCs/>
        </w:rPr>
      </w:pPr>
    </w:p>
    <w:tbl>
      <w:tblPr>
        <w:tblW w:w="0" w:type="auto"/>
        <w:jc w:val="center"/>
        <w:tblLook w:val="00A0" w:firstRow="1" w:lastRow="0" w:firstColumn="1" w:lastColumn="0" w:noHBand="0" w:noVBand="0"/>
      </w:tblPr>
      <w:tblGrid>
        <w:gridCol w:w="560"/>
        <w:gridCol w:w="3682"/>
        <w:gridCol w:w="5611"/>
      </w:tblGrid>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A101E" w:rsidRPr="00171E39" w:rsidRDefault="00AA101E" w:rsidP="003F61BB">
            <w:pPr>
              <w:pStyle w:val="a"/>
              <w:keepNext/>
              <w:numPr>
                <w:ilvl w:val="0"/>
                <w:numId w:val="0"/>
              </w:numPr>
              <w:spacing w:before="0" w:after="120"/>
              <w:jc w:val="center"/>
              <w:rPr>
                <w:rFonts w:ascii="Times New Roman" w:hAnsi="Times New Roman" w:cs="Times New Roman"/>
                <w:b/>
                <w:bCs/>
                <w:sz w:val="24"/>
                <w:szCs w:val="24"/>
              </w:rPr>
            </w:pPr>
            <w:r w:rsidRPr="00171E39">
              <w:rPr>
                <w:rFonts w:ascii="Times New Roman" w:hAnsi="Times New Roman" w:cs="Times New Roman"/>
                <w:b/>
                <w:bCs/>
                <w:sz w:val="24"/>
                <w:szCs w:val="24"/>
              </w:rPr>
              <w:t>№</w:t>
            </w:r>
            <w:r w:rsidR="00F01E97" w:rsidRPr="00171E39">
              <w:rPr>
                <w:rFonts w:ascii="Times New Roman" w:hAnsi="Times New Roman" w:cs="Times New Roman"/>
                <w:b/>
                <w:bCs/>
                <w:sz w:val="24"/>
                <w:szCs w:val="24"/>
              </w:rPr>
              <w:t xml:space="preserve"> </w:t>
            </w:r>
            <w:proofErr w:type="gramStart"/>
            <w:r w:rsidRPr="00171E39">
              <w:rPr>
                <w:rFonts w:ascii="Times New Roman" w:hAnsi="Times New Roman" w:cs="Times New Roman"/>
                <w:b/>
                <w:bCs/>
                <w:sz w:val="24"/>
                <w:szCs w:val="24"/>
              </w:rPr>
              <w:t>п</w:t>
            </w:r>
            <w:proofErr w:type="gramEnd"/>
            <w:r w:rsidRPr="00171E39">
              <w:rPr>
                <w:rFonts w:ascii="Times New Roman" w:hAnsi="Times New Roman" w:cs="Times New Roman"/>
                <w:b/>
                <w:bCs/>
                <w:sz w:val="24"/>
                <w:szCs w:val="24"/>
              </w:rPr>
              <w:t>/п</w:t>
            </w:r>
          </w:p>
        </w:tc>
        <w:tc>
          <w:tcPr>
            <w:tcW w:w="3682" w:type="dxa"/>
            <w:tcBorders>
              <w:top w:val="single" w:sz="4" w:space="0" w:color="auto"/>
              <w:left w:val="single" w:sz="4" w:space="0" w:color="auto"/>
              <w:bottom w:val="single" w:sz="4" w:space="0" w:color="auto"/>
              <w:right w:val="single" w:sz="4" w:space="0" w:color="auto"/>
            </w:tcBorders>
            <w:vAlign w:val="center"/>
          </w:tcPr>
          <w:p w:rsidR="00AA101E" w:rsidRPr="00171E39" w:rsidRDefault="00AA101E" w:rsidP="005C76BC">
            <w:pPr>
              <w:pStyle w:val="a"/>
              <w:keepNext/>
              <w:numPr>
                <w:ilvl w:val="0"/>
                <w:numId w:val="0"/>
              </w:numPr>
              <w:spacing w:before="0"/>
              <w:jc w:val="center"/>
              <w:rPr>
                <w:rFonts w:ascii="Times New Roman" w:hAnsi="Times New Roman" w:cs="Times New Roman"/>
                <w:b/>
                <w:bCs/>
                <w:sz w:val="24"/>
                <w:szCs w:val="24"/>
              </w:rPr>
            </w:pPr>
            <w:r w:rsidRPr="00171E39">
              <w:rPr>
                <w:rFonts w:ascii="Times New Roman" w:hAnsi="Times New Roman" w:cs="Times New Roman"/>
                <w:b/>
                <w:bCs/>
                <w:sz w:val="24"/>
                <w:szCs w:val="24"/>
              </w:rPr>
              <w:t>Наименование</w:t>
            </w:r>
            <w:r w:rsidR="00F01E97" w:rsidRPr="00171E39">
              <w:rPr>
                <w:rFonts w:ascii="Times New Roman" w:hAnsi="Times New Roman" w:cs="Times New Roman"/>
                <w:b/>
                <w:bCs/>
                <w:sz w:val="24"/>
                <w:szCs w:val="24"/>
              </w:rPr>
              <w:t xml:space="preserve"> </w:t>
            </w:r>
            <w:proofErr w:type="gramStart"/>
            <w:r w:rsidRPr="00171E39">
              <w:rPr>
                <w:rFonts w:ascii="Times New Roman" w:hAnsi="Times New Roman" w:cs="Times New Roman"/>
                <w:b/>
                <w:bCs/>
                <w:sz w:val="24"/>
                <w:szCs w:val="24"/>
              </w:rPr>
              <w:t>п</w:t>
            </w:r>
            <w:proofErr w:type="gramEnd"/>
            <w:r w:rsidRPr="00171E39">
              <w:rPr>
                <w:rFonts w:ascii="Times New Roman" w:hAnsi="Times New Roman" w:cs="Times New Roman"/>
                <w:b/>
                <w:bCs/>
                <w:sz w:val="24"/>
                <w:szCs w:val="24"/>
              </w:rPr>
              <w:t>/п</w:t>
            </w:r>
          </w:p>
        </w:tc>
        <w:tc>
          <w:tcPr>
            <w:tcW w:w="5611" w:type="dxa"/>
            <w:tcBorders>
              <w:top w:val="single" w:sz="4" w:space="0" w:color="auto"/>
              <w:left w:val="single" w:sz="4" w:space="0" w:color="auto"/>
              <w:bottom w:val="single" w:sz="4" w:space="0" w:color="auto"/>
              <w:right w:val="single" w:sz="4" w:space="0" w:color="auto"/>
            </w:tcBorders>
            <w:vAlign w:val="center"/>
          </w:tcPr>
          <w:p w:rsidR="00AA101E" w:rsidRPr="00171E39" w:rsidRDefault="00AA101E" w:rsidP="003F61BB">
            <w:pPr>
              <w:pStyle w:val="a"/>
              <w:keepNext/>
              <w:numPr>
                <w:ilvl w:val="0"/>
                <w:numId w:val="0"/>
              </w:numPr>
              <w:spacing w:before="0" w:after="120"/>
              <w:ind w:left="1134" w:hanging="1134"/>
              <w:jc w:val="center"/>
              <w:rPr>
                <w:rFonts w:ascii="Times New Roman" w:hAnsi="Times New Roman" w:cs="Times New Roman"/>
                <w:b/>
                <w:bCs/>
                <w:sz w:val="24"/>
                <w:szCs w:val="24"/>
              </w:rPr>
            </w:pPr>
            <w:r w:rsidRPr="00171E39">
              <w:rPr>
                <w:rFonts w:ascii="Times New Roman" w:hAnsi="Times New Roman" w:cs="Times New Roman"/>
                <w:b/>
                <w:bCs/>
                <w:sz w:val="24"/>
                <w:szCs w:val="24"/>
              </w:rPr>
              <w:t>Содержание</w:t>
            </w:r>
          </w:p>
        </w:tc>
      </w:tr>
      <w:tr w:rsidR="00AA101E" w:rsidRPr="000F2CCE" w:rsidTr="00D7053D">
        <w:trPr>
          <w:trHeight w:val="416"/>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AA101E" w:rsidP="003F61BB">
            <w:pPr>
              <w:spacing w:after="120"/>
              <w:jc w:val="center"/>
            </w:pPr>
            <w:r w:rsidRPr="00171E39">
              <w:t>1</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Наименование,</w:t>
            </w:r>
            <w:r w:rsidR="00F01E97" w:rsidRPr="00171E39">
              <w:t xml:space="preserve"> </w:t>
            </w:r>
            <w:r w:rsidRPr="00171E39">
              <w:t>место</w:t>
            </w:r>
            <w:r w:rsidR="00F01E97" w:rsidRPr="00171E39">
              <w:t xml:space="preserve"> </w:t>
            </w:r>
            <w:r w:rsidRPr="00171E39">
              <w:t>нахождения,</w:t>
            </w:r>
            <w:r w:rsidR="00F01E97" w:rsidRPr="00171E39">
              <w:t xml:space="preserve"> </w:t>
            </w:r>
            <w:r w:rsidRPr="00171E39">
              <w:t>почтовый</w:t>
            </w:r>
            <w:r w:rsidR="00F01E97" w:rsidRPr="00171E39">
              <w:t xml:space="preserve"> </w:t>
            </w:r>
            <w:r w:rsidRPr="00171E39">
              <w:t>адрес,</w:t>
            </w:r>
            <w:r w:rsidR="00F01E97" w:rsidRPr="00171E39">
              <w:t xml:space="preserve"> </w:t>
            </w:r>
            <w:r w:rsidRPr="00171E39">
              <w:t>адрес</w:t>
            </w:r>
            <w:r w:rsidR="00F01E97" w:rsidRPr="00171E39">
              <w:t xml:space="preserve"> </w:t>
            </w:r>
            <w:r w:rsidRPr="00171E39">
              <w:t>электронной</w:t>
            </w:r>
            <w:r w:rsidR="00F01E97" w:rsidRPr="00171E39">
              <w:t xml:space="preserve"> </w:t>
            </w:r>
            <w:r w:rsidRPr="00171E39">
              <w:t>почты,</w:t>
            </w:r>
            <w:r w:rsidR="00F01E97" w:rsidRPr="00171E39">
              <w:t xml:space="preserve"> </w:t>
            </w:r>
            <w:r w:rsidRPr="00171E39">
              <w:t>номер</w:t>
            </w:r>
            <w:r w:rsidR="00F01E97" w:rsidRPr="00171E39">
              <w:t xml:space="preserve"> </w:t>
            </w:r>
            <w:r w:rsidRPr="00171E39">
              <w:t>контактного</w:t>
            </w:r>
            <w:r w:rsidR="00F01E97" w:rsidRPr="00171E39">
              <w:t xml:space="preserve"> </w:t>
            </w:r>
            <w:r w:rsidRPr="00171E39">
              <w:t>телефона</w:t>
            </w:r>
            <w:r w:rsidR="00F01E97" w:rsidRPr="00171E39">
              <w:t xml:space="preserve"> </w:t>
            </w:r>
            <w:r w:rsidRPr="00171E39">
              <w:t>заказчика,</w:t>
            </w:r>
            <w:r w:rsidR="00F01E97" w:rsidRPr="00171E39">
              <w:t xml:space="preserve"> </w:t>
            </w:r>
            <w:r w:rsidRPr="00171E39">
              <w:t>включая</w:t>
            </w:r>
            <w:r w:rsidR="00F01E97" w:rsidRPr="00171E39">
              <w:t xml:space="preserve"> </w:t>
            </w:r>
            <w:r w:rsidRPr="00171E39">
              <w:t>указание</w:t>
            </w:r>
            <w:r w:rsidR="00F01E97" w:rsidRPr="00171E39">
              <w:t xml:space="preserve"> </w:t>
            </w:r>
            <w:r w:rsidRPr="00171E39">
              <w:t>контактного</w:t>
            </w:r>
            <w:r w:rsidR="00F01E97" w:rsidRPr="00171E39">
              <w:t xml:space="preserve"> </w:t>
            </w:r>
            <w:r w:rsidRPr="00171E39">
              <w:t>лица.</w:t>
            </w:r>
          </w:p>
        </w:tc>
        <w:tc>
          <w:tcPr>
            <w:tcW w:w="5611" w:type="dxa"/>
            <w:tcBorders>
              <w:top w:val="single" w:sz="4" w:space="0" w:color="auto"/>
              <w:left w:val="single" w:sz="4" w:space="0" w:color="auto"/>
              <w:bottom w:val="single" w:sz="4" w:space="0" w:color="auto"/>
              <w:right w:val="single" w:sz="4" w:space="0" w:color="auto"/>
            </w:tcBorders>
          </w:tcPr>
          <w:p w:rsidR="00AA101E" w:rsidRPr="00171E39" w:rsidRDefault="00AA101E" w:rsidP="00ED5937">
            <w:pPr>
              <w:jc w:val="both"/>
            </w:pPr>
            <w:r w:rsidRPr="00171E39">
              <w:t>Акционерное</w:t>
            </w:r>
            <w:r w:rsidR="00F01E97" w:rsidRPr="00171E39">
              <w:t xml:space="preserve"> </w:t>
            </w:r>
            <w:r w:rsidRPr="00171E39">
              <w:t>общество</w:t>
            </w:r>
            <w:r w:rsidR="00F01E97" w:rsidRPr="00171E39">
              <w:t xml:space="preserve"> </w:t>
            </w:r>
            <w:r w:rsidRPr="00171E39">
              <w:t>«Московский</w:t>
            </w:r>
            <w:r w:rsidR="00F01E97" w:rsidRPr="00171E39">
              <w:t xml:space="preserve"> </w:t>
            </w:r>
            <w:r w:rsidRPr="00171E39">
              <w:t>завод</w:t>
            </w:r>
            <w:r w:rsidR="00F01E97" w:rsidRPr="00171E39">
              <w:t xml:space="preserve"> </w:t>
            </w:r>
            <w:r w:rsidRPr="00171E39">
              <w:t>электромеханической</w:t>
            </w:r>
            <w:r w:rsidR="00F01E97" w:rsidRPr="00171E39">
              <w:t xml:space="preserve"> </w:t>
            </w:r>
            <w:r w:rsidRPr="00171E39">
              <w:t>аппаратуры»</w:t>
            </w:r>
            <w:r w:rsidR="00F01E97" w:rsidRPr="00171E39">
              <w:t xml:space="preserve"> </w:t>
            </w:r>
            <w:r w:rsidRPr="00171E39">
              <w:t>(АО</w:t>
            </w:r>
            <w:r w:rsidR="00F01E97" w:rsidRPr="00171E39">
              <w:t xml:space="preserve"> </w:t>
            </w:r>
            <w:r w:rsidRPr="00171E39">
              <w:t>«МЗЭМА»)</w:t>
            </w:r>
            <w:r w:rsidR="00F01E97" w:rsidRPr="00171E39">
              <w:t xml:space="preserve"> </w:t>
            </w:r>
            <w:r w:rsidRPr="00171E39">
              <w:t>Местонахождение</w:t>
            </w:r>
            <w:r w:rsidR="00F01E97" w:rsidRPr="00171E39">
              <w:t xml:space="preserve"> </w:t>
            </w:r>
            <w:r w:rsidRPr="00171E39">
              <w:t>и</w:t>
            </w:r>
            <w:r w:rsidR="00F01E97" w:rsidRPr="00171E39">
              <w:t xml:space="preserve"> </w:t>
            </w:r>
            <w:r w:rsidRPr="00171E39">
              <w:t>почтовый</w:t>
            </w:r>
            <w:r w:rsidR="00F01E97" w:rsidRPr="00171E39">
              <w:t xml:space="preserve"> </w:t>
            </w:r>
            <w:r w:rsidRPr="00171E39">
              <w:t>адрес:</w:t>
            </w:r>
          </w:p>
          <w:p w:rsidR="00AA101E" w:rsidRPr="00171E39" w:rsidRDefault="00AA101E" w:rsidP="00ED5937">
            <w:pPr>
              <w:jc w:val="both"/>
            </w:pPr>
            <w:r w:rsidRPr="00171E39">
              <w:t>111024,</w:t>
            </w:r>
            <w:r w:rsidR="00F01E97" w:rsidRPr="00171E39">
              <w:t xml:space="preserve"> </w:t>
            </w:r>
            <w:r w:rsidRPr="00171E39">
              <w:t>г.</w:t>
            </w:r>
            <w:r w:rsidR="00F01E97" w:rsidRPr="00171E39">
              <w:t xml:space="preserve"> </w:t>
            </w:r>
            <w:r w:rsidRPr="00171E39">
              <w:t>Москва,</w:t>
            </w:r>
            <w:r w:rsidR="00F01E97" w:rsidRPr="00171E39">
              <w:t xml:space="preserve"> </w:t>
            </w:r>
            <w:r w:rsidRPr="00171E39">
              <w:t>ул.</w:t>
            </w:r>
            <w:r w:rsidR="00F01E97" w:rsidRPr="00171E39">
              <w:t xml:space="preserve"> </w:t>
            </w:r>
            <w:r w:rsidRPr="00171E39">
              <w:t>Авиамоторная</w:t>
            </w:r>
            <w:r w:rsidR="00F01E97" w:rsidRPr="00171E39">
              <w:t xml:space="preserve"> </w:t>
            </w:r>
            <w:r w:rsidRPr="00171E39">
              <w:t>д.55.</w:t>
            </w:r>
          </w:p>
          <w:p w:rsidR="00B66046" w:rsidRPr="00171E39" w:rsidRDefault="00AA101E" w:rsidP="00ED5937">
            <w:pPr>
              <w:jc w:val="both"/>
            </w:pPr>
            <w:r w:rsidRPr="00171E39">
              <w:t>контактное</w:t>
            </w:r>
            <w:r w:rsidR="00F01E97" w:rsidRPr="00171E39">
              <w:t xml:space="preserve"> </w:t>
            </w:r>
            <w:r w:rsidRPr="00171E39">
              <w:t>лицо:</w:t>
            </w:r>
            <w:r w:rsidR="00F01E97" w:rsidRPr="00171E39">
              <w:t xml:space="preserve"> </w:t>
            </w:r>
            <w:r w:rsidR="00EA2E4D">
              <w:t>Бордюков Игорь Викторович</w:t>
            </w:r>
          </w:p>
          <w:p w:rsidR="00B66046" w:rsidRPr="00171E39" w:rsidRDefault="00B66046" w:rsidP="00ED5937">
            <w:pPr>
              <w:jc w:val="both"/>
            </w:pPr>
            <w:r w:rsidRPr="00171E39">
              <w:t>телефон:+7(495)</w:t>
            </w:r>
            <w:r w:rsidR="00EA2E4D">
              <w:t>463-71-00 доб.1-20-53</w:t>
            </w:r>
          </w:p>
          <w:p w:rsidR="00AA101E" w:rsidRPr="00171E39" w:rsidRDefault="00B66046" w:rsidP="00ED5937">
            <w:pPr>
              <w:jc w:val="both"/>
              <w:rPr>
                <w:lang w:val="en-US"/>
              </w:rPr>
            </w:pPr>
            <w:r w:rsidRPr="00171E39">
              <w:rPr>
                <w:lang w:val="en-US"/>
              </w:rPr>
              <w:t>E-mail:</w:t>
            </w:r>
            <w:r w:rsidR="00F01E97" w:rsidRPr="00961483">
              <w:rPr>
                <w:lang w:val="en-US"/>
              </w:rPr>
              <w:t xml:space="preserve"> </w:t>
            </w:r>
            <w:r w:rsidRPr="00171E39">
              <w:rPr>
                <w:lang w:val="en-US"/>
              </w:rPr>
              <w:t>okp@mzema.ru</w:t>
            </w:r>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AA101E" w:rsidP="003F61BB">
            <w:pPr>
              <w:spacing w:after="120"/>
              <w:jc w:val="center"/>
            </w:pPr>
            <w:r w:rsidRPr="00171E39">
              <w:t>2</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Наименование,</w:t>
            </w:r>
            <w:r w:rsidR="00F01E97" w:rsidRPr="00171E39">
              <w:t xml:space="preserve"> </w:t>
            </w:r>
            <w:r w:rsidRPr="00171E39">
              <w:t>место</w:t>
            </w:r>
            <w:r w:rsidR="00F01E97" w:rsidRPr="00171E39">
              <w:t xml:space="preserve"> </w:t>
            </w:r>
            <w:r w:rsidRPr="00171E39">
              <w:t>нахождения,</w:t>
            </w:r>
            <w:r w:rsidR="00F01E97" w:rsidRPr="00171E39">
              <w:t xml:space="preserve"> </w:t>
            </w:r>
            <w:r w:rsidRPr="00171E39">
              <w:t>почтовый</w:t>
            </w:r>
            <w:r w:rsidR="00F01E97" w:rsidRPr="00171E39">
              <w:t xml:space="preserve"> </w:t>
            </w:r>
            <w:r w:rsidRPr="00171E39">
              <w:t>адрес,</w:t>
            </w:r>
            <w:r w:rsidR="00F01E97" w:rsidRPr="00171E39">
              <w:t xml:space="preserve"> </w:t>
            </w:r>
            <w:r w:rsidRPr="00171E39">
              <w:t>адрес</w:t>
            </w:r>
            <w:r w:rsidR="00F01E97" w:rsidRPr="00171E39">
              <w:t xml:space="preserve"> </w:t>
            </w:r>
            <w:r w:rsidRPr="00171E39">
              <w:t>электронной</w:t>
            </w:r>
            <w:r w:rsidR="00F01E97" w:rsidRPr="00171E39">
              <w:t xml:space="preserve"> </w:t>
            </w:r>
            <w:r w:rsidRPr="00171E39">
              <w:t>почты,</w:t>
            </w:r>
            <w:r w:rsidR="00F01E97" w:rsidRPr="00171E39">
              <w:t xml:space="preserve"> </w:t>
            </w:r>
            <w:r w:rsidRPr="00171E39">
              <w:t>номер</w:t>
            </w:r>
            <w:r w:rsidR="00F01E97" w:rsidRPr="00171E39">
              <w:t xml:space="preserve"> </w:t>
            </w:r>
            <w:r w:rsidRPr="00171E39">
              <w:t>контактного</w:t>
            </w:r>
            <w:r w:rsidR="00F01E97" w:rsidRPr="00171E39">
              <w:t xml:space="preserve"> </w:t>
            </w:r>
            <w:r w:rsidRPr="00171E39">
              <w:t>телефона</w:t>
            </w:r>
            <w:r w:rsidR="00F01E97" w:rsidRPr="00171E39">
              <w:t xml:space="preserve"> </w:t>
            </w:r>
            <w:r w:rsidRPr="00171E39">
              <w:t>организатора</w:t>
            </w:r>
            <w:r w:rsidR="00F01E97" w:rsidRPr="00171E39">
              <w:t xml:space="preserve"> </w:t>
            </w:r>
            <w:r w:rsidRPr="00171E39">
              <w:t>закупки</w:t>
            </w:r>
            <w:r w:rsidR="00F01E97" w:rsidRPr="00171E39">
              <w:t xml:space="preserve"> </w:t>
            </w:r>
            <w:r w:rsidRPr="00171E39">
              <w:t>(в</w:t>
            </w:r>
            <w:r w:rsidR="00F01E97" w:rsidRPr="00171E39">
              <w:t xml:space="preserve"> </w:t>
            </w:r>
            <w:r w:rsidRPr="00171E39">
              <w:t>случае</w:t>
            </w:r>
            <w:r w:rsidR="00F01E97" w:rsidRPr="00171E39">
              <w:t xml:space="preserve"> </w:t>
            </w:r>
            <w:r w:rsidRPr="00171E39">
              <w:t>привлечения),</w:t>
            </w:r>
            <w:r w:rsidR="00F01E97" w:rsidRPr="00171E39">
              <w:t xml:space="preserve"> </w:t>
            </w:r>
            <w:r w:rsidRPr="00171E39">
              <w:t>включая</w:t>
            </w:r>
            <w:r w:rsidR="00F01E97" w:rsidRPr="00171E39">
              <w:t xml:space="preserve"> </w:t>
            </w:r>
            <w:r w:rsidRPr="00171E39">
              <w:t>указание</w:t>
            </w:r>
            <w:r w:rsidR="00F01E97" w:rsidRPr="00171E39">
              <w:t xml:space="preserve"> </w:t>
            </w:r>
            <w:r w:rsidRPr="00171E39">
              <w:t>контактного</w:t>
            </w:r>
            <w:r w:rsidR="00F01E97" w:rsidRPr="00171E39">
              <w:t xml:space="preserve"> </w:t>
            </w:r>
            <w:r w:rsidRPr="00171E39">
              <w:t>лица.</w:t>
            </w:r>
          </w:p>
        </w:tc>
        <w:tc>
          <w:tcPr>
            <w:tcW w:w="5611" w:type="dxa"/>
            <w:tcBorders>
              <w:top w:val="single" w:sz="4" w:space="0" w:color="auto"/>
              <w:left w:val="single" w:sz="4" w:space="0" w:color="auto"/>
              <w:bottom w:val="single" w:sz="4" w:space="0" w:color="auto"/>
              <w:right w:val="single" w:sz="4" w:space="0" w:color="auto"/>
            </w:tcBorders>
          </w:tcPr>
          <w:p w:rsidR="00AA101E" w:rsidRPr="00171E39" w:rsidRDefault="00AA101E" w:rsidP="003F61BB">
            <w:pPr>
              <w:spacing w:after="120"/>
              <w:jc w:val="both"/>
            </w:pPr>
            <w:r w:rsidRPr="00171E39">
              <w:t>Не</w:t>
            </w:r>
            <w:r w:rsidR="00F01E97" w:rsidRPr="00171E39">
              <w:t xml:space="preserve"> </w:t>
            </w:r>
            <w:r w:rsidRPr="00171E39">
              <w:t>привлекается</w:t>
            </w:r>
          </w:p>
        </w:tc>
      </w:tr>
      <w:tr w:rsidR="00AA101E" w:rsidRPr="00171E39" w:rsidTr="00D7053D">
        <w:trPr>
          <w:trHeight w:val="327"/>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AA101E" w:rsidP="003F61BB">
            <w:pPr>
              <w:spacing w:after="120"/>
              <w:jc w:val="center"/>
            </w:pPr>
            <w:r w:rsidRPr="00171E39">
              <w:t>3</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Наименование,</w:t>
            </w:r>
            <w:r w:rsidR="00F01E97" w:rsidRPr="00171E39">
              <w:t xml:space="preserve"> </w:t>
            </w:r>
            <w:r w:rsidRPr="00171E39">
              <w:t>место</w:t>
            </w:r>
            <w:r w:rsidR="00F01E97" w:rsidRPr="00171E39">
              <w:t xml:space="preserve"> </w:t>
            </w:r>
            <w:r w:rsidRPr="00171E39">
              <w:t>нахождения,</w:t>
            </w:r>
            <w:r w:rsidR="00F01E97" w:rsidRPr="00171E39">
              <w:t xml:space="preserve"> </w:t>
            </w:r>
            <w:r w:rsidRPr="00171E39">
              <w:t>почтовый</w:t>
            </w:r>
            <w:r w:rsidR="00F01E97" w:rsidRPr="00171E39">
              <w:t xml:space="preserve"> </w:t>
            </w:r>
            <w:r w:rsidRPr="00171E39">
              <w:t>адрес,</w:t>
            </w:r>
            <w:r w:rsidR="00F01E97" w:rsidRPr="00171E39">
              <w:t xml:space="preserve"> </w:t>
            </w:r>
            <w:r w:rsidRPr="00171E39">
              <w:t>адрес</w:t>
            </w:r>
            <w:r w:rsidR="00F01E97" w:rsidRPr="00171E39">
              <w:t xml:space="preserve"> </w:t>
            </w:r>
            <w:r w:rsidRPr="00171E39">
              <w:t>электронной</w:t>
            </w:r>
            <w:r w:rsidR="00F01E97" w:rsidRPr="00171E39">
              <w:t xml:space="preserve"> </w:t>
            </w:r>
            <w:r w:rsidRPr="00171E39">
              <w:t>почты,</w:t>
            </w:r>
            <w:r w:rsidR="00F01E97" w:rsidRPr="00171E39">
              <w:t xml:space="preserve"> </w:t>
            </w:r>
            <w:r w:rsidRPr="00171E39">
              <w:t>номер</w:t>
            </w:r>
            <w:r w:rsidR="00F01E97" w:rsidRPr="00171E39">
              <w:t xml:space="preserve"> </w:t>
            </w:r>
            <w:r w:rsidRPr="00171E39">
              <w:t>контактного</w:t>
            </w:r>
            <w:r w:rsidR="00F01E97" w:rsidRPr="00171E39">
              <w:t xml:space="preserve"> </w:t>
            </w:r>
            <w:r w:rsidRPr="00171E39">
              <w:t>телефона</w:t>
            </w:r>
            <w:r w:rsidR="00F01E97" w:rsidRPr="00171E39">
              <w:t xml:space="preserve"> </w:t>
            </w:r>
            <w:r w:rsidRPr="00171E39">
              <w:t>специализированной</w:t>
            </w:r>
            <w:r w:rsidR="00F01E97" w:rsidRPr="00171E39">
              <w:t xml:space="preserve"> </w:t>
            </w:r>
            <w:r w:rsidRPr="00171E39">
              <w:t>организации</w:t>
            </w:r>
            <w:r w:rsidR="00F01E97" w:rsidRPr="00171E39">
              <w:t xml:space="preserve"> </w:t>
            </w:r>
            <w:r w:rsidRPr="00171E39">
              <w:t>(в</w:t>
            </w:r>
            <w:r w:rsidR="00F01E97" w:rsidRPr="00171E39">
              <w:t xml:space="preserve"> </w:t>
            </w:r>
            <w:r w:rsidRPr="00171E39">
              <w:t>случае</w:t>
            </w:r>
            <w:r w:rsidR="00F01E97" w:rsidRPr="00171E39">
              <w:t xml:space="preserve"> </w:t>
            </w:r>
            <w:r w:rsidRPr="00171E39">
              <w:t>привлечения),</w:t>
            </w:r>
            <w:r w:rsidR="00F01E97" w:rsidRPr="00171E39">
              <w:t xml:space="preserve"> </w:t>
            </w:r>
            <w:r w:rsidRPr="00171E39">
              <w:t>включая</w:t>
            </w:r>
            <w:r w:rsidR="00F01E97" w:rsidRPr="00171E39">
              <w:t xml:space="preserve"> </w:t>
            </w:r>
            <w:r w:rsidRPr="00171E39">
              <w:t>указание</w:t>
            </w:r>
            <w:r w:rsidR="00F01E97" w:rsidRPr="00171E39">
              <w:t xml:space="preserve"> </w:t>
            </w:r>
            <w:r w:rsidRPr="00171E39">
              <w:t>контактного</w:t>
            </w:r>
            <w:r w:rsidR="00F01E97" w:rsidRPr="00171E39">
              <w:t xml:space="preserve"> </w:t>
            </w:r>
            <w:r w:rsidRPr="00171E39">
              <w:t>лица.</w:t>
            </w:r>
          </w:p>
        </w:tc>
        <w:tc>
          <w:tcPr>
            <w:tcW w:w="5611" w:type="dxa"/>
            <w:tcBorders>
              <w:top w:val="single" w:sz="4" w:space="0" w:color="auto"/>
              <w:left w:val="single" w:sz="4" w:space="0" w:color="auto"/>
              <w:bottom w:val="single" w:sz="4" w:space="0" w:color="auto"/>
              <w:right w:val="single" w:sz="4" w:space="0" w:color="auto"/>
            </w:tcBorders>
          </w:tcPr>
          <w:p w:rsidR="00A05351" w:rsidRPr="00171E39" w:rsidRDefault="00AA101E" w:rsidP="003F61BB">
            <w:pPr>
              <w:spacing w:after="120"/>
              <w:jc w:val="both"/>
            </w:pPr>
            <w:r w:rsidRPr="00171E39">
              <w:t>Не</w:t>
            </w:r>
            <w:r w:rsidR="00F01E97" w:rsidRPr="00171E39">
              <w:t xml:space="preserve"> </w:t>
            </w:r>
            <w:r w:rsidRPr="00171E39">
              <w:t>привлекается</w:t>
            </w:r>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AA101E" w:rsidP="003F61BB">
            <w:pPr>
              <w:spacing w:after="120"/>
              <w:jc w:val="center"/>
            </w:pPr>
            <w:r w:rsidRPr="00171E39">
              <w:t>4</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Наименование</w:t>
            </w:r>
            <w:r w:rsidR="00F01E97" w:rsidRPr="00171E39">
              <w:t xml:space="preserve"> </w:t>
            </w:r>
            <w:r w:rsidRPr="00171E39">
              <w:t>и</w:t>
            </w:r>
            <w:r w:rsidR="00F01E97" w:rsidRPr="00171E39">
              <w:t xml:space="preserve"> </w:t>
            </w:r>
            <w:r w:rsidRPr="00171E39">
              <w:t>адрес</w:t>
            </w:r>
            <w:r w:rsidR="00F01E97" w:rsidRPr="00171E39">
              <w:t xml:space="preserve"> </w:t>
            </w:r>
            <w:r w:rsidRPr="00171E39">
              <w:t>ЭТП</w:t>
            </w:r>
            <w:r w:rsidR="00F01E97" w:rsidRPr="00171E39">
              <w:t xml:space="preserve"> </w:t>
            </w:r>
            <w:r w:rsidRPr="00171E39">
              <w:t>в</w:t>
            </w:r>
            <w:r w:rsidR="00F01E97" w:rsidRPr="00171E39">
              <w:t xml:space="preserve"> </w:t>
            </w:r>
            <w:r w:rsidRPr="00171E39">
              <w:t>информационно-телекоммуникационной</w:t>
            </w:r>
            <w:r w:rsidR="00F01E97" w:rsidRPr="00171E39">
              <w:t xml:space="preserve"> </w:t>
            </w:r>
            <w:r w:rsidRPr="00171E39">
              <w:t>сети</w:t>
            </w:r>
            <w:r w:rsidR="00F01E97" w:rsidRPr="00171E39">
              <w:t xml:space="preserve"> </w:t>
            </w:r>
            <w:r w:rsidRPr="00171E39">
              <w:t>«Интернет»,</w:t>
            </w:r>
            <w:r w:rsidR="00F01E97" w:rsidRPr="00171E39">
              <w:t xml:space="preserve"> </w:t>
            </w:r>
            <w:r w:rsidRPr="00171E39">
              <w:t>с</w:t>
            </w:r>
            <w:r w:rsidR="00F01E97" w:rsidRPr="00171E39">
              <w:t xml:space="preserve"> </w:t>
            </w:r>
            <w:r w:rsidRPr="00171E39">
              <w:t>использованием</w:t>
            </w:r>
            <w:r w:rsidR="00F01E97" w:rsidRPr="00171E39">
              <w:t xml:space="preserve"> </w:t>
            </w:r>
            <w:r w:rsidRPr="00171E39">
              <w:t>которой</w:t>
            </w:r>
            <w:r w:rsidR="00F01E97" w:rsidRPr="00171E39">
              <w:t xml:space="preserve"> </w:t>
            </w:r>
            <w:r w:rsidRPr="00171E39">
              <w:t>проводится</w:t>
            </w:r>
            <w:r w:rsidR="00F01E97" w:rsidRPr="00171E39">
              <w:t xml:space="preserve"> </w:t>
            </w:r>
            <w:r w:rsidRPr="00171E39">
              <w:t>закупка.</w:t>
            </w:r>
          </w:p>
        </w:tc>
        <w:tc>
          <w:tcPr>
            <w:tcW w:w="5611" w:type="dxa"/>
            <w:tcBorders>
              <w:top w:val="single" w:sz="4" w:space="0" w:color="auto"/>
              <w:left w:val="single" w:sz="4" w:space="0" w:color="auto"/>
              <w:bottom w:val="single" w:sz="4" w:space="0" w:color="auto"/>
              <w:right w:val="single" w:sz="4" w:space="0" w:color="auto"/>
            </w:tcBorders>
          </w:tcPr>
          <w:p w:rsidR="00AA101E" w:rsidRPr="0084376C" w:rsidRDefault="00C457BD" w:rsidP="003F61BB">
            <w:pPr>
              <w:spacing w:after="120"/>
              <w:jc w:val="both"/>
              <w:rPr>
                <w:highlight w:val="yellow"/>
              </w:rPr>
            </w:pPr>
            <w:r w:rsidRPr="00C457BD">
              <w:t>Электронная торговая площадка «НЭП-Фабрикант» (www.fabrikant.ru).</w:t>
            </w:r>
          </w:p>
        </w:tc>
      </w:tr>
      <w:tr w:rsidR="00AA101E" w:rsidRPr="00171E39" w:rsidTr="0005240C">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AA101E" w:rsidP="003F61BB">
            <w:pPr>
              <w:spacing w:after="120"/>
              <w:jc w:val="center"/>
            </w:pPr>
            <w:r w:rsidRPr="00171E39">
              <w:t>5</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Предмет</w:t>
            </w:r>
            <w:r w:rsidR="00F01E97" w:rsidRPr="00171E39">
              <w:t xml:space="preserve"> </w:t>
            </w:r>
            <w:r w:rsidRPr="00171E39">
              <w:t>договора,</w:t>
            </w:r>
            <w:r w:rsidR="00F01E97" w:rsidRPr="00171E39">
              <w:t xml:space="preserve"> </w:t>
            </w:r>
            <w:r w:rsidRPr="00171E39">
              <w:t>право,</w:t>
            </w:r>
            <w:r w:rsidR="00F01E97" w:rsidRPr="00171E39">
              <w:t xml:space="preserve"> </w:t>
            </w:r>
            <w:r w:rsidRPr="00171E39">
              <w:t>на</w:t>
            </w:r>
            <w:r w:rsidR="00F01E97" w:rsidRPr="00171E39">
              <w:t xml:space="preserve"> </w:t>
            </w:r>
            <w:r w:rsidRPr="00171E39">
              <w:t>заключение</w:t>
            </w:r>
            <w:r w:rsidR="00F01E97" w:rsidRPr="00171E39">
              <w:t xml:space="preserve"> </w:t>
            </w:r>
            <w:r w:rsidRPr="00171E39">
              <w:t>которого</w:t>
            </w:r>
            <w:r w:rsidR="00F01E97" w:rsidRPr="00171E39">
              <w:t xml:space="preserve"> </w:t>
            </w:r>
            <w:r w:rsidRPr="00171E39">
              <w:t>является</w:t>
            </w:r>
            <w:r w:rsidR="00F01E97" w:rsidRPr="00171E39">
              <w:t xml:space="preserve"> </w:t>
            </w:r>
            <w:r w:rsidRPr="00171E39">
              <w:t>предметом</w:t>
            </w:r>
            <w:r w:rsidR="00F01E97" w:rsidRPr="00171E39">
              <w:t xml:space="preserve"> </w:t>
            </w:r>
            <w:r w:rsidRPr="00171E39">
              <w:t>закупки.</w:t>
            </w:r>
          </w:p>
        </w:tc>
        <w:tc>
          <w:tcPr>
            <w:tcW w:w="5611" w:type="dxa"/>
            <w:tcBorders>
              <w:top w:val="single" w:sz="4" w:space="0" w:color="auto"/>
              <w:left w:val="single" w:sz="4" w:space="0" w:color="auto"/>
              <w:bottom w:val="single" w:sz="4" w:space="0" w:color="auto"/>
              <w:right w:val="single" w:sz="4" w:space="0" w:color="auto"/>
            </w:tcBorders>
            <w:vAlign w:val="center"/>
          </w:tcPr>
          <w:p w:rsidR="00AA101E" w:rsidRPr="00F064F7" w:rsidRDefault="00EA2E4D" w:rsidP="0005240C">
            <w:pPr>
              <w:spacing w:after="120"/>
              <w:rPr>
                <w:highlight w:val="yellow"/>
              </w:rPr>
            </w:pPr>
            <w:r w:rsidRPr="00EA2E4D">
              <w:rPr>
                <w:rFonts w:eastAsia="Calibri"/>
              </w:rPr>
              <w:t xml:space="preserve">Полоса марки </w:t>
            </w:r>
            <w:proofErr w:type="spellStart"/>
            <w:r w:rsidRPr="00EA2E4D">
              <w:rPr>
                <w:rFonts w:eastAsia="Calibri"/>
              </w:rPr>
              <w:t>ПлИ</w:t>
            </w:r>
            <w:proofErr w:type="spellEnd"/>
            <w:r w:rsidRPr="00EA2E4D">
              <w:rPr>
                <w:rFonts w:eastAsia="Calibri"/>
              </w:rPr>
              <w:t xml:space="preserve"> 90-10 0,4х100 мм ГОСТ 13498-2010 / 24718-81</w:t>
            </w:r>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AA101E" w:rsidP="003F61BB">
            <w:pPr>
              <w:spacing w:after="120"/>
              <w:jc w:val="center"/>
            </w:pPr>
            <w:r w:rsidRPr="00171E39">
              <w:t>6</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r w:rsidRPr="00171E39">
              <w:t>Способ</w:t>
            </w:r>
            <w:r w:rsidR="00F01E97" w:rsidRPr="00171E39">
              <w:t xml:space="preserve"> </w:t>
            </w:r>
            <w:r w:rsidRPr="00171E39">
              <w:t>закупки.</w:t>
            </w:r>
          </w:p>
        </w:tc>
        <w:tc>
          <w:tcPr>
            <w:tcW w:w="5611" w:type="dxa"/>
            <w:tcBorders>
              <w:top w:val="single" w:sz="4" w:space="0" w:color="auto"/>
              <w:left w:val="single" w:sz="4" w:space="0" w:color="auto"/>
              <w:bottom w:val="single" w:sz="4" w:space="0" w:color="auto"/>
              <w:right w:val="single" w:sz="4" w:space="0" w:color="auto"/>
            </w:tcBorders>
          </w:tcPr>
          <w:p w:rsidR="00AA101E" w:rsidRPr="004738CD" w:rsidRDefault="00AA101E" w:rsidP="00ED5937">
            <w:pPr>
              <w:pStyle w:val="a"/>
              <w:numPr>
                <w:ilvl w:val="0"/>
                <w:numId w:val="0"/>
              </w:numPr>
              <w:spacing w:before="0"/>
              <w:rPr>
                <w:rFonts w:ascii="Times New Roman" w:hAnsi="Times New Roman" w:cs="Times New Roman"/>
                <w:sz w:val="24"/>
                <w:szCs w:val="24"/>
              </w:rPr>
            </w:pPr>
            <w:r w:rsidRPr="004738CD">
              <w:rPr>
                <w:rFonts w:ascii="Times New Roman" w:hAnsi="Times New Roman" w:cs="Times New Roman"/>
                <w:i/>
                <w:iCs/>
                <w:sz w:val="24"/>
                <w:szCs w:val="24"/>
              </w:rPr>
              <w:t>Способ</w:t>
            </w:r>
            <w:r w:rsidR="00F01E97" w:rsidRPr="004738CD">
              <w:rPr>
                <w:rFonts w:ascii="Times New Roman" w:hAnsi="Times New Roman" w:cs="Times New Roman"/>
                <w:i/>
                <w:iCs/>
                <w:sz w:val="24"/>
                <w:szCs w:val="24"/>
              </w:rPr>
              <w:t xml:space="preserve"> </w:t>
            </w:r>
            <w:r w:rsidRPr="004738CD">
              <w:rPr>
                <w:rFonts w:ascii="Times New Roman" w:hAnsi="Times New Roman" w:cs="Times New Roman"/>
                <w:i/>
                <w:iCs/>
                <w:sz w:val="24"/>
                <w:szCs w:val="24"/>
              </w:rPr>
              <w:t>закупки</w:t>
            </w:r>
            <w:r w:rsidRPr="004738CD">
              <w:rPr>
                <w:rFonts w:ascii="Times New Roman" w:hAnsi="Times New Roman" w:cs="Times New Roman"/>
                <w:sz w:val="24"/>
                <w:szCs w:val="24"/>
              </w:rPr>
              <w:t>:</w:t>
            </w:r>
            <w:r w:rsidR="00F01E97" w:rsidRPr="004738CD">
              <w:rPr>
                <w:rFonts w:ascii="Times New Roman" w:hAnsi="Times New Roman" w:cs="Times New Roman"/>
                <w:sz w:val="24"/>
                <w:szCs w:val="24"/>
              </w:rPr>
              <w:t xml:space="preserve"> </w:t>
            </w:r>
            <w:r w:rsidRPr="0000047D">
              <w:rPr>
                <w:rFonts w:ascii="Times New Roman" w:hAnsi="Times New Roman" w:cs="Times New Roman"/>
                <w:i/>
                <w:sz w:val="24"/>
                <w:szCs w:val="24"/>
              </w:rPr>
              <w:t>запрос</w:t>
            </w:r>
            <w:r w:rsidR="00F01E97" w:rsidRPr="0000047D">
              <w:rPr>
                <w:rFonts w:ascii="Times New Roman" w:hAnsi="Times New Roman" w:cs="Times New Roman"/>
                <w:i/>
                <w:sz w:val="24"/>
                <w:szCs w:val="24"/>
              </w:rPr>
              <w:t xml:space="preserve"> </w:t>
            </w:r>
            <w:r w:rsidRPr="0000047D">
              <w:rPr>
                <w:rFonts w:ascii="Times New Roman" w:hAnsi="Times New Roman" w:cs="Times New Roman"/>
                <w:i/>
                <w:sz w:val="24"/>
                <w:szCs w:val="24"/>
              </w:rPr>
              <w:t>котировок</w:t>
            </w:r>
          </w:p>
          <w:p w:rsidR="00AA101E" w:rsidRPr="004738CD" w:rsidRDefault="00AA101E" w:rsidP="00ED5937">
            <w:pPr>
              <w:pStyle w:val="a"/>
              <w:numPr>
                <w:ilvl w:val="0"/>
                <w:numId w:val="0"/>
              </w:numPr>
              <w:spacing w:before="0"/>
              <w:rPr>
                <w:rFonts w:ascii="Times New Roman" w:hAnsi="Times New Roman" w:cs="Times New Roman"/>
                <w:sz w:val="24"/>
                <w:szCs w:val="24"/>
              </w:rPr>
            </w:pPr>
            <w:r w:rsidRPr="004738CD">
              <w:rPr>
                <w:rFonts w:ascii="Times New Roman" w:hAnsi="Times New Roman" w:cs="Times New Roman"/>
                <w:i/>
                <w:iCs/>
                <w:sz w:val="24"/>
                <w:szCs w:val="24"/>
              </w:rPr>
              <w:t>Форма</w:t>
            </w:r>
            <w:r w:rsidR="00F01E97" w:rsidRPr="004738CD">
              <w:rPr>
                <w:rFonts w:ascii="Times New Roman" w:hAnsi="Times New Roman" w:cs="Times New Roman"/>
                <w:i/>
                <w:iCs/>
                <w:sz w:val="24"/>
                <w:szCs w:val="24"/>
              </w:rPr>
              <w:t xml:space="preserve"> </w:t>
            </w:r>
            <w:r w:rsidRPr="004738CD">
              <w:rPr>
                <w:rFonts w:ascii="Times New Roman" w:hAnsi="Times New Roman" w:cs="Times New Roman"/>
                <w:i/>
                <w:iCs/>
                <w:sz w:val="24"/>
                <w:szCs w:val="24"/>
              </w:rPr>
              <w:t>закупки</w:t>
            </w:r>
            <w:r w:rsidR="00F01E97" w:rsidRPr="004738CD">
              <w:rPr>
                <w:rFonts w:ascii="Times New Roman" w:hAnsi="Times New Roman" w:cs="Times New Roman"/>
                <w:i/>
                <w:iCs/>
                <w:sz w:val="24"/>
                <w:szCs w:val="24"/>
              </w:rPr>
              <w:t xml:space="preserve"> </w:t>
            </w:r>
            <w:r w:rsidRPr="004738CD">
              <w:rPr>
                <w:rFonts w:ascii="Times New Roman" w:hAnsi="Times New Roman" w:cs="Times New Roman"/>
                <w:i/>
                <w:iCs/>
                <w:sz w:val="24"/>
                <w:szCs w:val="24"/>
              </w:rPr>
              <w:t>и</w:t>
            </w:r>
            <w:r w:rsidR="00F01E97" w:rsidRPr="004738CD">
              <w:rPr>
                <w:rFonts w:ascii="Times New Roman" w:hAnsi="Times New Roman" w:cs="Times New Roman"/>
                <w:i/>
                <w:iCs/>
                <w:sz w:val="24"/>
                <w:szCs w:val="24"/>
              </w:rPr>
              <w:t xml:space="preserve"> </w:t>
            </w:r>
            <w:r w:rsidRPr="004738CD">
              <w:rPr>
                <w:rFonts w:ascii="Times New Roman" w:hAnsi="Times New Roman" w:cs="Times New Roman"/>
                <w:i/>
                <w:iCs/>
                <w:sz w:val="24"/>
                <w:szCs w:val="24"/>
              </w:rPr>
              <w:t>дополнительные</w:t>
            </w:r>
            <w:r w:rsidR="00F01E97" w:rsidRPr="004738CD">
              <w:rPr>
                <w:rFonts w:ascii="Times New Roman" w:hAnsi="Times New Roman" w:cs="Times New Roman"/>
                <w:i/>
                <w:iCs/>
                <w:sz w:val="24"/>
                <w:szCs w:val="24"/>
              </w:rPr>
              <w:t xml:space="preserve"> </w:t>
            </w:r>
            <w:r w:rsidRPr="004738CD">
              <w:rPr>
                <w:rFonts w:ascii="Times New Roman" w:hAnsi="Times New Roman" w:cs="Times New Roman"/>
                <w:i/>
                <w:iCs/>
                <w:sz w:val="24"/>
                <w:szCs w:val="24"/>
              </w:rPr>
              <w:t>элементы</w:t>
            </w:r>
            <w:r w:rsidR="00F01E97" w:rsidRPr="004738CD">
              <w:rPr>
                <w:rFonts w:ascii="Times New Roman" w:hAnsi="Times New Roman" w:cs="Times New Roman"/>
                <w:i/>
                <w:iCs/>
                <w:sz w:val="24"/>
                <w:szCs w:val="24"/>
              </w:rPr>
              <w:t xml:space="preserve"> </w:t>
            </w:r>
            <w:r w:rsidRPr="004738CD">
              <w:rPr>
                <w:rFonts w:ascii="Times New Roman" w:hAnsi="Times New Roman" w:cs="Times New Roman"/>
                <w:i/>
                <w:iCs/>
                <w:sz w:val="24"/>
                <w:szCs w:val="24"/>
              </w:rPr>
              <w:t>закупки</w:t>
            </w:r>
            <w:r w:rsidRPr="004738CD">
              <w:rPr>
                <w:rFonts w:ascii="Times New Roman" w:hAnsi="Times New Roman" w:cs="Times New Roman"/>
                <w:sz w:val="24"/>
                <w:szCs w:val="24"/>
              </w:rPr>
              <w:t>:</w:t>
            </w:r>
          </w:p>
          <w:p w:rsidR="004738CD" w:rsidRPr="004738CD" w:rsidRDefault="004738CD" w:rsidP="004738CD">
            <w:pPr>
              <w:suppressAutoHyphens/>
              <w:rPr>
                <w:bCs/>
                <w:i/>
              </w:rPr>
            </w:pPr>
            <w:r w:rsidRPr="004738CD">
              <w:rPr>
                <w:bCs/>
                <w:i/>
              </w:rPr>
              <w:t>1) В электронной форме</w:t>
            </w:r>
          </w:p>
          <w:p w:rsidR="004738CD" w:rsidRPr="004738CD" w:rsidRDefault="004738CD" w:rsidP="004738CD">
            <w:pPr>
              <w:suppressAutoHyphens/>
              <w:rPr>
                <w:bCs/>
                <w:i/>
              </w:rPr>
            </w:pPr>
            <w:r w:rsidRPr="004738CD">
              <w:rPr>
                <w:bCs/>
                <w:i/>
              </w:rPr>
              <w:t>2) Открытая</w:t>
            </w:r>
          </w:p>
          <w:p w:rsidR="004738CD" w:rsidRPr="004738CD" w:rsidRDefault="004738CD" w:rsidP="004738CD">
            <w:pPr>
              <w:suppressAutoHyphens/>
              <w:rPr>
                <w:bCs/>
                <w:i/>
              </w:rPr>
            </w:pPr>
            <w:r w:rsidRPr="004738CD">
              <w:rPr>
                <w:bCs/>
                <w:i/>
              </w:rPr>
              <w:t>3) В одноэтапной форме</w:t>
            </w:r>
          </w:p>
          <w:p w:rsidR="004738CD" w:rsidRPr="004738CD" w:rsidRDefault="004738CD" w:rsidP="004738CD">
            <w:pPr>
              <w:suppressAutoHyphens/>
              <w:rPr>
                <w:bCs/>
                <w:i/>
              </w:rPr>
            </w:pPr>
            <w:r w:rsidRPr="004738CD">
              <w:rPr>
                <w:bCs/>
                <w:i/>
              </w:rPr>
              <w:t>4) Без квалификационного отбора</w:t>
            </w:r>
          </w:p>
          <w:p w:rsidR="004738CD" w:rsidRPr="004738CD" w:rsidRDefault="004738CD" w:rsidP="004738CD">
            <w:pPr>
              <w:suppressAutoHyphens/>
              <w:rPr>
                <w:bCs/>
                <w:i/>
              </w:rPr>
            </w:pPr>
            <w:r w:rsidRPr="004738CD">
              <w:rPr>
                <w:bCs/>
                <w:i/>
              </w:rPr>
              <w:t>5) С одним лотом</w:t>
            </w:r>
          </w:p>
          <w:p w:rsidR="004738CD" w:rsidRPr="004738CD" w:rsidRDefault="004738CD" w:rsidP="004738CD">
            <w:pPr>
              <w:suppressAutoHyphens/>
              <w:rPr>
                <w:bCs/>
                <w:i/>
              </w:rPr>
            </w:pPr>
            <w:r w:rsidRPr="004738CD">
              <w:rPr>
                <w:bCs/>
                <w:i/>
              </w:rPr>
              <w:t>6) Без проведения переторжки</w:t>
            </w:r>
          </w:p>
          <w:p w:rsidR="00AA101E" w:rsidRPr="00171E39" w:rsidRDefault="004738CD" w:rsidP="004738CD">
            <w:pPr>
              <w:pStyle w:val="a"/>
              <w:numPr>
                <w:ilvl w:val="0"/>
                <w:numId w:val="0"/>
              </w:numPr>
              <w:spacing w:before="0"/>
              <w:ind w:left="-6"/>
              <w:rPr>
                <w:rFonts w:ascii="Times New Roman" w:hAnsi="Times New Roman" w:cs="Times New Roman"/>
                <w:sz w:val="24"/>
                <w:szCs w:val="24"/>
              </w:rPr>
            </w:pPr>
            <w:r w:rsidRPr="004738CD">
              <w:rPr>
                <w:rFonts w:ascii="Times New Roman" w:hAnsi="Times New Roman" w:cs="Times New Roman"/>
                <w:bCs/>
                <w:i/>
                <w:sz w:val="24"/>
                <w:szCs w:val="24"/>
              </w:rPr>
              <w:t>7) Без проведения постквалификации</w:t>
            </w:r>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AA101E" w:rsidP="003F61BB">
            <w:pPr>
              <w:spacing w:after="120"/>
              <w:jc w:val="center"/>
            </w:pPr>
            <w:r w:rsidRPr="00171E39">
              <w:t>7</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Требования</w:t>
            </w:r>
            <w:r w:rsidR="00F01E97" w:rsidRPr="00171E39">
              <w:t xml:space="preserve"> </w:t>
            </w:r>
            <w:r w:rsidRPr="00171E39">
              <w:t>к</w:t>
            </w:r>
            <w:r w:rsidR="00F01E97" w:rsidRPr="00171E39">
              <w:t xml:space="preserve"> </w:t>
            </w:r>
            <w:r w:rsidRPr="00171E39">
              <w:t>качеству,</w:t>
            </w:r>
            <w:r w:rsidR="00F01E97" w:rsidRPr="00171E39">
              <w:t xml:space="preserve"> </w:t>
            </w:r>
            <w:r w:rsidRPr="00171E39">
              <w:t>количеству</w:t>
            </w:r>
            <w:r w:rsidR="00F01E97" w:rsidRPr="00171E39">
              <w:t xml:space="preserve"> </w:t>
            </w:r>
            <w:r w:rsidRPr="00171E39">
              <w:t>/объему,</w:t>
            </w:r>
            <w:r w:rsidR="00F01E97" w:rsidRPr="00171E39">
              <w:t xml:space="preserve"> </w:t>
            </w:r>
            <w:r w:rsidRPr="00171E39">
              <w:t>техническим</w:t>
            </w:r>
            <w:r w:rsidR="00F01E97" w:rsidRPr="00171E39">
              <w:t xml:space="preserve"> </w:t>
            </w:r>
            <w:r w:rsidRPr="00171E39">
              <w:t>характеристикам</w:t>
            </w:r>
            <w:r w:rsidR="00F01E97" w:rsidRPr="00171E39">
              <w:t xml:space="preserve"> </w:t>
            </w:r>
            <w:r w:rsidRPr="00171E39">
              <w:t>закупаемой</w:t>
            </w:r>
            <w:r w:rsidR="00F01E97" w:rsidRPr="00171E39">
              <w:t xml:space="preserve"> </w:t>
            </w:r>
            <w:r w:rsidRPr="00171E39">
              <w:t>продукции,</w:t>
            </w:r>
            <w:r w:rsidR="00F01E97" w:rsidRPr="00171E39">
              <w:t xml:space="preserve"> </w:t>
            </w:r>
            <w:r w:rsidRPr="00171E39">
              <w:t>ее</w:t>
            </w:r>
            <w:r w:rsidR="00F01E97" w:rsidRPr="00171E39">
              <w:t xml:space="preserve"> </w:t>
            </w:r>
            <w:r w:rsidRPr="00171E39">
              <w:t>безопасности,</w:t>
            </w:r>
            <w:r w:rsidR="00F01E97" w:rsidRPr="00171E39">
              <w:t xml:space="preserve"> </w:t>
            </w:r>
            <w:r w:rsidRPr="00171E39">
              <w:t>к</w:t>
            </w:r>
            <w:r w:rsidR="00F01E97" w:rsidRPr="00171E39">
              <w:t xml:space="preserve"> </w:t>
            </w:r>
            <w:r w:rsidRPr="00171E39">
              <w:t>функциональным</w:t>
            </w:r>
            <w:r w:rsidR="00F01E97" w:rsidRPr="00171E39">
              <w:t xml:space="preserve"> </w:t>
            </w:r>
            <w:r w:rsidRPr="00171E39">
              <w:t>характеристикам</w:t>
            </w:r>
            <w:r w:rsidR="00F01E97" w:rsidRPr="00171E39">
              <w:t xml:space="preserve"> </w:t>
            </w:r>
            <w:r w:rsidRPr="00171E39">
              <w:t>/потребительским</w:t>
            </w:r>
            <w:r w:rsidR="00F01E97" w:rsidRPr="00171E39">
              <w:t xml:space="preserve"> </w:t>
            </w:r>
            <w:r w:rsidRPr="00171E39">
              <w:t>свойствам</w:t>
            </w:r>
            <w:r w:rsidR="00F01E97" w:rsidRPr="00171E39">
              <w:t xml:space="preserve"> </w:t>
            </w:r>
            <w:r w:rsidRPr="00171E39">
              <w:t>товара,</w:t>
            </w:r>
            <w:r w:rsidR="00F01E97" w:rsidRPr="00171E39">
              <w:t xml:space="preserve"> </w:t>
            </w:r>
            <w:r w:rsidRPr="00171E39">
              <w:t>к</w:t>
            </w:r>
            <w:r w:rsidR="00F01E97" w:rsidRPr="00171E39">
              <w:t xml:space="preserve"> </w:t>
            </w:r>
            <w:r w:rsidRPr="00171E39">
              <w:t>размерам,</w:t>
            </w:r>
            <w:r w:rsidR="00F01E97" w:rsidRPr="00171E39">
              <w:t xml:space="preserve"> </w:t>
            </w:r>
            <w:r w:rsidRPr="00171E39">
              <w:t>упаковке,</w:t>
            </w:r>
            <w:r w:rsidR="00F01E97" w:rsidRPr="00171E39">
              <w:t xml:space="preserve"> </w:t>
            </w:r>
            <w:r w:rsidRPr="00171E39">
              <w:lastRenderedPageBreak/>
              <w:t>отгрузке</w:t>
            </w:r>
            <w:r w:rsidR="00F01E97" w:rsidRPr="00171E39">
              <w:t xml:space="preserve"> </w:t>
            </w:r>
            <w:r w:rsidRPr="00171E39">
              <w:t>товара,</w:t>
            </w:r>
            <w:r w:rsidR="00F01E97" w:rsidRPr="00171E39">
              <w:t xml:space="preserve"> </w:t>
            </w:r>
            <w:r w:rsidRPr="00171E39">
              <w:t>к</w:t>
            </w:r>
            <w:r w:rsidR="00F01E97" w:rsidRPr="00171E39">
              <w:t xml:space="preserve"> </w:t>
            </w:r>
            <w:r w:rsidRPr="00171E39">
              <w:t>результатам</w:t>
            </w:r>
            <w:r w:rsidR="00F01E97" w:rsidRPr="00171E39">
              <w:t xml:space="preserve"> </w:t>
            </w:r>
            <w:r w:rsidRPr="00171E39">
              <w:t>работы</w:t>
            </w:r>
            <w:r w:rsidR="00F01E97" w:rsidRPr="00171E39">
              <w:t xml:space="preserve"> </w:t>
            </w:r>
            <w:r w:rsidRPr="00171E39">
              <w:t>и</w:t>
            </w:r>
            <w:r w:rsidR="00F01E97" w:rsidRPr="00171E39">
              <w:t xml:space="preserve"> </w:t>
            </w:r>
            <w:r w:rsidRPr="00171E39">
              <w:t>иные</w:t>
            </w:r>
            <w:r w:rsidR="00F01E97" w:rsidRPr="00171E39">
              <w:t xml:space="preserve"> </w:t>
            </w:r>
            <w:r w:rsidRPr="00171E39">
              <w:t>требования,</w:t>
            </w:r>
            <w:r w:rsidR="00F01E97" w:rsidRPr="00171E39">
              <w:t xml:space="preserve"> </w:t>
            </w:r>
            <w:r w:rsidRPr="00171E39">
              <w:t>связанные</w:t>
            </w:r>
            <w:r w:rsidR="00F01E97" w:rsidRPr="00171E39">
              <w:t xml:space="preserve"> </w:t>
            </w:r>
            <w:r w:rsidRPr="00171E39">
              <w:t>с</w:t>
            </w:r>
            <w:r w:rsidR="00F01E97" w:rsidRPr="00171E39">
              <w:t xml:space="preserve"> </w:t>
            </w:r>
            <w:r w:rsidRPr="00171E39">
              <w:t>определением</w:t>
            </w:r>
            <w:r w:rsidR="00F01E97" w:rsidRPr="00171E39">
              <w:t xml:space="preserve"> </w:t>
            </w:r>
            <w:r w:rsidRPr="00171E39">
              <w:t>соответствия</w:t>
            </w:r>
            <w:r w:rsidR="00F01E97" w:rsidRPr="00171E39">
              <w:t xml:space="preserve"> </w:t>
            </w:r>
            <w:r w:rsidRPr="00171E39">
              <w:t>поставляемого</w:t>
            </w:r>
            <w:r w:rsidR="00F01E97" w:rsidRPr="00171E39">
              <w:t xml:space="preserve"> </w:t>
            </w:r>
            <w:r w:rsidRPr="00171E39">
              <w:t>товара,</w:t>
            </w:r>
            <w:r w:rsidR="00F01E97" w:rsidRPr="00171E39">
              <w:t xml:space="preserve"> </w:t>
            </w:r>
            <w:r w:rsidRPr="00171E39">
              <w:t>выполняемой</w:t>
            </w:r>
            <w:r w:rsidR="00F01E97" w:rsidRPr="00171E39">
              <w:t xml:space="preserve"> </w:t>
            </w:r>
            <w:r w:rsidRPr="00171E39">
              <w:t>работы,</w:t>
            </w:r>
            <w:r w:rsidR="00F01E97" w:rsidRPr="00171E39">
              <w:t xml:space="preserve"> </w:t>
            </w:r>
            <w:r w:rsidRPr="00171E39">
              <w:t>оказываемой</w:t>
            </w:r>
            <w:r w:rsidR="00F01E97" w:rsidRPr="00171E39">
              <w:t xml:space="preserve"> </w:t>
            </w:r>
            <w:r w:rsidRPr="00171E39">
              <w:t>услуги</w:t>
            </w:r>
            <w:r w:rsidR="00F01E97" w:rsidRPr="00171E39">
              <w:t xml:space="preserve"> </w:t>
            </w:r>
            <w:r w:rsidRPr="00171E39">
              <w:t>потребностям</w:t>
            </w:r>
            <w:r w:rsidR="00F01E97" w:rsidRPr="00171E39">
              <w:t xml:space="preserve"> </w:t>
            </w:r>
            <w:r w:rsidRPr="00171E39">
              <w:t>заказчика</w:t>
            </w:r>
          </w:p>
        </w:tc>
        <w:tc>
          <w:tcPr>
            <w:tcW w:w="5611" w:type="dxa"/>
            <w:tcBorders>
              <w:top w:val="single" w:sz="4" w:space="0" w:color="auto"/>
              <w:left w:val="single" w:sz="4" w:space="0" w:color="auto"/>
              <w:bottom w:val="single" w:sz="4" w:space="0" w:color="auto"/>
              <w:right w:val="single" w:sz="4" w:space="0" w:color="auto"/>
            </w:tcBorders>
          </w:tcPr>
          <w:p w:rsidR="00AA101E" w:rsidRPr="00171E39" w:rsidRDefault="00AA101E" w:rsidP="003F61BB">
            <w:pPr>
              <w:spacing w:after="120"/>
              <w:jc w:val="both"/>
            </w:pPr>
            <w:r w:rsidRPr="00171E39">
              <w:lastRenderedPageBreak/>
              <w:t>В</w:t>
            </w:r>
            <w:r w:rsidR="00F01E97" w:rsidRPr="00171E39">
              <w:t xml:space="preserve"> </w:t>
            </w:r>
            <w:r w:rsidRPr="00171E39">
              <w:t>соответствии</w:t>
            </w:r>
            <w:r w:rsidR="00F01E97" w:rsidRPr="00171E39">
              <w:t xml:space="preserve"> </w:t>
            </w:r>
            <w:r w:rsidRPr="00171E39">
              <w:t>с</w:t>
            </w:r>
            <w:r w:rsidR="00F01E97" w:rsidRPr="00171E39">
              <w:t xml:space="preserve"> </w:t>
            </w:r>
            <w:r w:rsidRPr="00171E39">
              <w:t>документацией</w:t>
            </w:r>
            <w:r w:rsidR="00F01E97" w:rsidRPr="00171E39">
              <w:t xml:space="preserve"> </w:t>
            </w:r>
            <w:r w:rsidRPr="00171E39">
              <w:t>разделом</w:t>
            </w:r>
            <w:r w:rsidR="00F01E97" w:rsidRPr="00171E39">
              <w:t xml:space="preserve"> </w:t>
            </w:r>
            <w:r w:rsidRPr="00171E39">
              <w:t>2</w:t>
            </w:r>
            <w:r w:rsidR="00F01E97" w:rsidRPr="00171E39">
              <w:t xml:space="preserve"> </w:t>
            </w:r>
            <w:r w:rsidRPr="00171E39">
              <w:t>«Задание</w:t>
            </w:r>
            <w:r w:rsidR="00F01E97" w:rsidRPr="00171E39">
              <w:t xml:space="preserve"> </w:t>
            </w:r>
            <w:r w:rsidRPr="00171E39">
              <w:t>на</w:t>
            </w:r>
            <w:r w:rsidR="00F01E97" w:rsidRPr="00171E39">
              <w:t xml:space="preserve"> </w:t>
            </w:r>
            <w:r w:rsidRPr="00171E39">
              <w:t>закупку».</w:t>
            </w:r>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AA101E" w:rsidP="003F61BB">
            <w:pPr>
              <w:spacing w:after="120"/>
              <w:jc w:val="center"/>
            </w:pPr>
            <w:r w:rsidRPr="00171E39">
              <w:lastRenderedPageBreak/>
              <w:t>8</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Требования</w:t>
            </w:r>
            <w:r w:rsidR="00F01E97" w:rsidRPr="00171E39">
              <w:t xml:space="preserve"> </w:t>
            </w:r>
            <w:r w:rsidRPr="00171E39">
              <w:t>к</w:t>
            </w:r>
            <w:r w:rsidR="00F01E97" w:rsidRPr="00171E39">
              <w:t xml:space="preserve"> </w:t>
            </w:r>
            <w:r w:rsidRPr="00171E39">
              <w:t>содержанию,</w:t>
            </w:r>
            <w:r w:rsidR="00F01E97" w:rsidRPr="00171E39">
              <w:t xml:space="preserve"> </w:t>
            </w:r>
            <w:r w:rsidRPr="00171E39">
              <w:t>форме,</w:t>
            </w:r>
            <w:r w:rsidR="00F01E97" w:rsidRPr="00171E39">
              <w:t xml:space="preserve"> </w:t>
            </w:r>
            <w:r w:rsidRPr="00171E39">
              <w:t>оформлению</w:t>
            </w:r>
            <w:r w:rsidR="00F01E97" w:rsidRPr="00171E39">
              <w:t xml:space="preserve"> </w:t>
            </w:r>
            <w:r w:rsidRPr="00171E39">
              <w:t>и</w:t>
            </w:r>
            <w:r w:rsidR="00F01E97" w:rsidRPr="00171E39">
              <w:t xml:space="preserve"> </w:t>
            </w:r>
            <w:r w:rsidRPr="00171E39">
              <w:t>составу</w:t>
            </w:r>
            <w:r w:rsidR="00F01E97" w:rsidRPr="00171E39">
              <w:t xml:space="preserve"> </w:t>
            </w:r>
            <w:r w:rsidRPr="00171E39">
              <w:t>заявки,</w:t>
            </w:r>
            <w:r w:rsidR="00F01E97" w:rsidRPr="00171E39">
              <w:t xml:space="preserve"> </w:t>
            </w:r>
            <w:r w:rsidRPr="00171E39">
              <w:t>включая</w:t>
            </w:r>
            <w:r w:rsidR="00F01E97" w:rsidRPr="00171E39">
              <w:t xml:space="preserve"> </w:t>
            </w:r>
            <w:r w:rsidRPr="00171E39">
              <w:t>формы</w:t>
            </w:r>
            <w:r w:rsidR="00F01E97" w:rsidRPr="00171E39">
              <w:t xml:space="preserve"> </w:t>
            </w:r>
            <w:r w:rsidRPr="00171E39">
              <w:t>предоставления</w:t>
            </w:r>
            <w:r w:rsidR="00F01E97" w:rsidRPr="00171E39">
              <w:t xml:space="preserve"> </w:t>
            </w:r>
            <w:r w:rsidRPr="00171E39">
              <w:t>необходимых</w:t>
            </w:r>
            <w:r w:rsidR="00F01E97" w:rsidRPr="00171E39">
              <w:t xml:space="preserve"> </w:t>
            </w:r>
            <w:r w:rsidRPr="00171E39">
              <w:t>сведений</w:t>
            </w:r>
            <w:r w:rsidR="00F01E97" w:rsidRPr="00171E39">
              <w:t xml:space="preserve"> </w:t>
            </w:r>
            <w:r w:rsidRPr="00171E39">
              <w:t>и</w:t>
            </w:r>
            <w:r w:rsidR="00F01E97" w:rsidRPr="00171E39">
              <w:t xml:space="preserve"> </w:t>
            </w:r>
            <w:r w:rsidRPr="00171E39">
              <w:t>инструкцию</w:t>
            </w:r>
            <w:r w:rsidR="00F01E97" w:rsidRPr="00171E39">
              <w:t xml:space="preserve"> </w:t>
            </w:r>
            <w:r w:rsidRPr="00171E39">
              <w:t>по</w:t>
            </w:r>
            <w:r w:rsidR="00F01E97" w:rsidRPr="00171E39">
              <w:t xml:space="preserve"> </w:t>
            </w:r>
            <w:r w:rsidRPr="00171E39">
              <w:t>составлению</w:t>
            </w:r>
            <w:r w:rsidR="00F01E97" w:rsidRPr="00171E39">
              <w:t xml:space="preserve"> </w:t>
            </w:r>
            <w:r w:rsidRPr="00171E39">
              <w:t>заявки.</w:t>
            </w:r>
          </w:p>
        </w:tc>
        <w:tc>
          <w:tcPr>
            <w:tcW w:w="5611" w:type="dxa"/>
            <w:tcBorders>
              <w:top w:val="single" w:sz="4" w:space="0" w:color="auto"/>
              <w:left w:val="single" w:sz="4" w:space="0" w:color="auto"/>
              <w:bottom w:val="single" w:sz="4" w:space="0" w:color="auto"/>
              <w:right w:val="single" w:sz="4" w:space="0" w:color="auto"/>
            </w:tcBorders>
          </w:tcPr>
          <w:p w:rsidR="009B0511" w:rsidRPr="00346E91" w:rsidRDefault="009B0511" w:rsidP="009B0511">
            <w:pPr>
              <w:jc w:val="both"/>
            </w:pPr>
            <w:r w:rsidRPr="00346E91">
              <w:t>8.1. Первая часть заявки на участие в закупке содержит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и должна включать в себя:</w:t>
            </w:r>
          </w:p>
          <w:p w:rsidR="009B0511" w:rsidRPr="002F3A02" w:rsidRDefault="009B0511" w:rsidP="009B0511">
            <w:pPr>
              <w:jc w:val="both"/>
            </w:pPr>
            <w:r w:rsidRPr="002F3A02">
              <w:t xml:space="preserve">8.1.1. </w:t>
            </w:r>
            <w:proofErr w:type="gramStart"/>
            <w:r w:rsidRPr="002F3A02">
              <w:t>Первую часть заявки участника процедуры закупки (Форма № 1)</w:t>
            </w:r>
            <w:r w:rsidRPr="00346E91">
              <w:t>, содержащую предложение о функциональных характеристиках /потребительских свойств товара, количественных и качественных характеристик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w:t>
            </w:r>
            <w:r w:rsidRPr="002F3A02">
              <w:t xml:space="preserve"> в соответствии с инструкцией по заполнению Заявки (раздел 4 Документации о закупке);</w:t>
            </w:r>
            <w:proofErr w:type="gramEnd"/>
          </w:p>
          <w:p w:rsidR="009B0511" w:rsidRPr="002F3A02" w:rsidRDefault="009B0511" w:rsidP="009B0511">
            <w:pPr>
              <w:jc w:val="both"/>
            </w:pPr>
          </w:p>
          <w:p w:rsidR="009B0511" w:rsidRPr="002F3A02" w:rsidRDefault="009B0511" w:rsidP="009B0511">
            <w:pPr>
              <w:jc w:val="both"/>
            </w:pPr>
            <w:r w:rsidRPr="002F3A02">
              <w:t>8.2. Вторая часть заявки на участие в закупке должна содержать:</w:t>
            </w:r>
          </w:p>
          <w:p w:rsidR="009B0511" w:rsidRPr="002F3A02" w:rsidRDefault="009B0511" w:rsidP="009B0511">
            <w:pPr>
              <w:pStyle w:val="Default"/>
              <w:jc w:val="both"/>
            </w:pPr>
            <w:r w:rsidRPr="00346E91">
              <w:rPr>
                <w:rFonts w:ascii="Times New Roman" w:eastAsia="Times New Roman" w:hAnsi="Times New Roman" w:cs="Times New Roman"/>
                <w:color w:val="auto"/>
                <w:lang w:eastAsia="ru-RU"/>
              </w:rPr>
              <w:t xml:space="preserve">8.2.1. Информацию о наименовании с указанием организационно-правовой формы, местонахождения,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w:t>
            </w:r>
            <w:proofErr w:type="gramStart"/>
            <w:r w:rsidRPr="00346E91">
              <w:rPr>
                <w:rFonts w:ascii="Times New Roman" w:eastAsia="Times New Roman" w:hAnsi="Times New Roman" w:cs="Times New Roman"/>
                <w:color w:val="auto"/>
                <w:lang w:eastAsia="ru-RU"/>
              </w:rPr>
              <w:t>данные</w:t>
            </w:r>
            <w:proofErr w:type="gramEnd"/>
            <w:r w:rsidRPr="00346E91">
              <w:rPr>
                <w:rFonts w:ascii="Times New Roman" w:eastAsia="Times New Roman" w:hAnsi="Times New Roman" w:cs="Times New Roman"/>
                <w:color w:val="auto"/>
                <w:lang w:eastAsia="ru-RU"/>
              </w:rPr>
              <w:t xml:space="preserve"> и реквизиты, согласно требованиям документации о закупке - Анкет</w:t>
            </w:r>
            <w:r>
              <w:rPr>
                <w:rFonts w:ascii="Times New Roman" w:eastAsia="Times New Roman" w:hAnsi="Times New Roman" w:cs="Times New Roman"/>
                <w:color w:val="auto"/>
                <w:lang w:eastAsia="ru-RU"/>
              </w:rPr>
              <w:t>а</w:t>
            </w:r>
            <w:r w:rsidRPr="00346E91">
              <w:rPr>
                <w:rFonts w:ascii="Times New Roman" w:eastAsia="Times New Roman" w:hAnsi="Times New Roman" w:cs="Times New Roman"/>
                <w:color w:val="auto"/>
                <w:lang w:eastAsia="ru-RU"/>
              </w:rPr>
              <w:t xml:space="preserve"> участника закупки по рекомендованной форме (Форма № 2)</w:t>
            </w:r>
            <w:r>
              <w:rPr>
                <w:rFonts w:ascii="Times New Roman" w:eastAsia="Times New Roman" w:hAnsi="Times New Roman" w:cs="Times New Roman"/>
                <w:color w:val="auto"/>
                <w:lang w:eastAsia="ru-RU"/>
              </w:rPr>
              <w:t xml:space="preserve">, заполненную </w:t>
            </w:r>
            <w:r w:rsidRPr="00346E91">
              <w:rPr>
                <w:rFonts w:ascii="Times New Roman" w:eastAsia="Times New Roman" w:hAnsi="Times New Roman" w:cs="Times New Roman"/>
                <w:color w:val="auto"/>
                <w:lang w:eastAsia="ru-RU"/>
              </w:rPr>
              <w:t>в соответствии с инструкцией по заполнению Заявки (раздел 4 Документации о закупке);</w:t>
            </w:r>
          </w:p>
          <w:p w:rsidR="009B0511" w:rsidRPr="00346E91" w:rsidRDefault="009B0511" w:rsidP="009B0511">
            <w:pPr>
              <w:pStyle w:val="Default"/>
              <w:jc w:val="both"/>
              <w:rPr>
                <w:rFonts w:ascii="Times New Roman" w:eastAsia="Times New Roman" w:hAnsi="Times New Roman" w:cs="Times New Roman"/>
                <w:color w:val="auto"/>
                <w:lang w:eastAsia="ru-RU"/>
              </w:rPr>
            </w:pPr>
            <w:r w:rsidRPr="00346E91">
              <w:rPr>
                <w:rFonts w:ascii="Times New Roman" w:eastAsia="Times New Roman" w:hAnsi="Times New Roman" w:cs="Times New Roman"/>
                <w:color w:val="auto"/>
                <w:lang w:eastAsia="ru-RU"/>
              </w:rPr>
              <w:t>8.2.</w:t>
            </w:r>
            <w:r>
              <w:rPr>
                <w:rFonts w:ascii="Times New Roman" w:eastAsia="Times New Roman" w:hAnsi="Times New Roman" w:cs="Times New Roman"/>
                <w:color w:val="auto"/>
                <w:lang w:eastAsia="ru-RU"/>
              </w:rPr>
              <w:t>2</w:t>
            </w:r>
            <w:r w:rsidRPr="00346E91">
              <w:rPr>
                <w:rFonts w:ascii="Times New Roman" w:eastAsia="Times New Roman" w:hAnsi="Times New Roman" w:cs="Times New Roman"/>
                <w:color w:val="auto"/>
                <w:lang w:eastAsia="ru-RU"/>
              </w:rPr>
              <w:t xml:space="preserve">. Полученную не ранее чем за 3 (три) месяца до дня размещения извещения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proofErr w:type="gramStart"/>
            <w:r w:rsidRPr="00346E91">
              <w:rPr>
                <w:rFonts w:ascii="Times New Roman" w:eastAsia="Times New Roman" w:hAnsi="Times New Roman" w:cs="Times New Roman"/>
                <w:color w:val="auto"/>
                <w:lang w:eastAsia="ru-RU"/>
              </w:rPr>
              <w:t xml:space="preserve">копии легализованных или </w:t>
            </w:r>
            <w:proofErr w:type="spellStart"/>
            <w:r w:rsidRPr="00346E91">
              <w:rPr>
                <w:rFonts w:ascii="Times New Roman" w:eastAsia="Times New Roman" w:hAnsi="Times New Roman" w:cs="Times New Roman"/>
                <w:color w:val="auto"/>
                <w:lang w:eastAsia="ru-RU"/>
              </w:rPr>
              <w:t>апостилированных</w:t>
            </w:r>
            <w:proofErr w:type="spellEnd"/>
            <w:r w:rsidRPr="00346E91">
              <w:rPr>
                <w:rFonts w:ascii="Times New Roman" w:eastAsia="Times New Roman" w:hAnsi="Times New Roman" w:cs="Times New Roman"/>
                <w:color w:val="auto"/>
                <w:lang w:eastAsia="ru-RU"/>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346E91">
              <w:rPr>
                <w:rFonts w:ascii="Times New Roman" w:eastAsia="Times New Roman" w:hAnsi="Times New Roman" w:cs="Times New Roman"/>
                <w:color w:val="auto"/>
                <w:lang w:eastAsia="ru-RU"/>
              </w:rPr>
              <w:lastRenderedPageBreak/>
              <w:t>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с их нотариально заверенным переводом на русский язык;</w:t>
            </w:r>
            <w:proofErr w:type="gramEnd"/>
          </w:p>
          <w:p w:rsidR="009B0511" w:rsidRPr="00346E91" w:rsidRDefault="009B0511" w:rsidP="009B0511">
            <w:pPr>
              <w:pStyle w:val="Default"/>
              <w:jc w:val="both"/>
              <w:rPr>
                <w:rFonts w:ascii="Times New Roman" w:eastAsia="Times New Roman" w:hAnsi="Times New Roman" w:cs="Times New Roman"/>
                <w:color w:val="auto"/>
                <w:lang w:eastAsia="ru-RU"/>
              </w:rPr>
            </w:pPr>
            <w:r w:rsidRPr="00346E91">
              <w:rPr>
                <w:rFonts w:ascii="Times New Roman" w:eastAsia="Times New Roman" w:hAnsi="Times New Roman" w:cs="Times New Roman"/>
                <w:color w:val="auto"/>
                <w:lang w:eastAsia="ru-RU"/>
              </w:rPr>
              <w:t>8.2.</w:t>
            </w:r>
            <w:r>
              <w:rPr>
                <w:rFonts w:ascii="Times New Roman" w:eastAsia="Times New Roman" w:hAnsi="Times New Roman" w:cs="Times New Roman"/>
                <w:color w:val="auto"/>
                <w:lang w:eastAsia="ru-RU"/>
              </w:rPr>
              <w:t>3</w:t>
            </w:r>
            <w:r w:rsidRPr="00346E91">
              <w:rPr>
                <w:rFonts w:ascii="Times New Roman" w:eastAsia="Times New Roman" w:hAnsi="Times New Roman" w:cs="Times New Roman"/>
                <w:color w:val="auto"/>
                <w:lang w:eastAsia="ru-RU"/>
              </w:rPr>
              <w:t>. 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rsidR="009B0511" w:rsidRPr="00346E91" w:rsidRDefault="009B0511" w:rsidP="009B0511">
            <w:pPr>
              <w:pStyle w:val="Default"/>
              <w:jc w:val="both"/>
              <w:rPr>
                <w:rFonts w:ascii="Times New Roman" w:eastAsia="Times New Roman" w:hAnsi="Times New Roman" w:cs="Times New Roman"/>
                <w:color w:val="auto"/>
                <w:lang w:eastAsia="ru-RU"/>
              </w:rPr>
            </w:pPr>
            <w:r w:rsidRPr="00346E91">
              <w:rPr>
                <w:rFonts w:ascii="Times New Roman" w:eastAsia="Times New Roman" w:hAnsi="Times New Roman" w:cs="Times New Roman"/>
                <w:color w:val="auto"/>
                <w:lang w:eastAsia="ru-RU"/>
              </w:rPr>
              <w:t>8.2.</w:t>
            </w:r>
            <w:r>
              <w:rPr>
                <w:rFonts w:ascii="Times New Roman" w:eastAsia="Times New Roman" w:hAnsi="Times New Roman" w:cs="Times New Roman"/>
                <w:color w:val="auto"/>
                <w:lang w:eastAsia="ru-RU"/>
              </w:rPr>
              <w:t>4</w:t>
            </w:r>
            <w:r w:rsidRPr="00346E91">
              <w:rPr>
                <w:rFonts w:ascii="Times New Roman" w:eastAsia="Times New Roman" w:hAnsi="Times New Roman" w:cs="Times New Roman"/>
                <w:color w:val="auto"/>
                <w:lang w:eastAsia="ru-RU"/>
              </w:rPr>
              <w:t>. Копию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9B0511" w:rsidRPr="00B154B6" w:rsidRDefault="009B0511" w:rsidP="009B0511">
            <w:pPr>
              <w:jc w:val="both"/>
            </w:pPr>
            <w:r w:rsidRPr="00346E91">
              <w:t>8.2.</w:t>
            </w:r>
            <w:r>
              <w:t>5</w:t>
            </w:r>
            <w:r w:rsidRPr="00346E91">
              <w:t xml:space="preserve">. </w:t>
            </w:r>
            <w:proofErr w:type="gramStart"/>
            <w:r w:rsidRPr="00346E91">
              <w:t>Декларацию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w:t>
            </w:r>
            <w:r w:rsidRPr="00B154B6">
              <w:t>рения (кроме сделки с заинтересованностью), либо копия такого решения об одобрении или о совершении такой сделки, требующей одобрения,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w:t>
            </w:r>
            <w:proofErr w:type="gramEnd"/>
            <w:r w:rsidRPr="00B154B6">
              <w:t xml:space="preserve">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w:t>
            </w:r>
          </w:p>
          <w:p w:rsidR="009B0511" w:rsidRPr="00346E91" w:rsidRDefault="009B0511" w:rsidP="009B0511">
            <w:pPr>
              <w:jc w:val="both"/>
            </w:pPr>
            <w:r w:rsidRPr="00B154B6">
              <w:t>8.2.</w:t>
            </w:r>
            <w:r>
              <w:t>6</w:t>
            </w:r>
            <w:r w:rsidRPr="00B154B6">
              <w:t xml:space="preserve">. </w:t>
            </w:r>
            <w:proofErr w:type="gramStart"/>
            <w:r w:rsidRPr="00B154B6">
              <w:t>Декларацию участника процедуры закупки о</w:t>
            </w:r>
            <w:r w:rsidRPr="00346E91">
              <w:t xml:space="preserve"> </w:t>
            </w:r>
            <w:r w:rsidRPr="00B154B6">
              <w:t>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его наличии установлено законодательством, учредительными документами юридического лица и если для участника процедуры закупки</w:t>
            </w:r>
            <w:r w:rsidRPr="00346E91">
              <w:t xml:space="preserve"> заключение Договора или предоставление </w:t>
            </w:r>
            <w:r w:rsidRPr="00346E91">
              <w:lastRenderedPageBreak/>
              <w:t>обеспечения заявки, обеспечения Договора является сделкой с</w:t>
            </w:r>
            <w:proofErr w:type="gramEnd"/>
            <w:r w:rsidRPr="00346E91">
              <w:t xml:space="preserve"> заинтересованностью (для юридических лиц);</w:t>
            </w:r>
          </w:p>
          <w:p w:rsidR="009B0511" w:rsidRPr="00346E91" w:rsidRDefault="009B0511" w:rsidP="009B0511">
            <w:pPr>
              <w:pStyle w:val="Default"/>
              <w:jc w:val="both"/>
              <w:rPr>
                <w:rFonts w:ascii="Times New Roman" w:eastAsia="Times New Roman" w:hAnsi="Times New Roman" w:cs="Times New Roman"/>
                <w:color w:val="auto"/>
                <w:lang w:eastAsia="ru-RU"/>
              </w:rPr>
            </w:pPr>
            <w:r w:rsidRPr="00346E91">
              <w:rPr>
                <w:rFonts w:ascii="Times New Roman" w:eastAsia="Times New Roman" w:hAnsi="Times New Roman" w:cs="Times New Roman"/>
                <w:color w:val="auto"/>
                <w:lang w:eastAsia="ru-RU"/>
              </w:rPr>
              <w:t>8.2.</w:t>
            </w:r>
            <w:r>
              <w:rPr>
                <w:rFonts w:ascii="Times New Roman" w:eastAsia="Times New Roman" w:hAnsi="Times New Roman" w:cs="Times New Roman"/>
                <w:color w:val="auto"/>
                <w:lang w:eastAsia="ru-RU"/>
              </w:rPr>
              <w:t>7</w:t>
            </w:r>
            <w:r w:rsidRPr="00346E91">
              <w:rPr>
                <w:rFonts w:ascii="Times New Roman" w:eastAsia="Times New Roman" w:hAnsi="Times New Roman" w:cs="Times New Roman"/>
                <w:color w:val="auto"/>
                <w:lang w:eastAsia="ru-RU"/>
              </w:rPr>
              <w:t>. Копии документов, подтверждающих соответствие участника процедуры закупки квалификационным требованиям, установленным в документации о закупке;</w:t>
            </w:r>
          </w:p>
          <w:p w:rsidR="009B0511" w:rsidRPr="00346E91" w:rsidRDefault="009B0511" w:rsidP="009B0511">
            <w:pPr>
              <w:pStyle w:val="Default"/>
              <w:jc w:val="both"/>
              <w:rPr>
                <w:rFonts w:ascii="Times New Roman" w:eastAsia="Times New Roman" w:hAnsi="Times New Roman" w:cs="Times New Roman"/>
                <w:color w:val="auto"/>
                <w:lang w:eastAsia="ru-RU"/>
              </w:rPr>
            </w:pPr>
            <w:r w:rsidRPr="00346E91">
              <w:rPr>
                <w:rFonts w:ascii="Times New Roman" w:eastAsia="Times New Roman" w:hAnsi="Times New Roman" w:cs="Times New Roman"/>
                <w:color w:val="auto"/>
                <w:lang w:eastAsia="ru-RU"/>
              </w:rPr>
              <w:t>8.2.</w:t>
            </w:r>
            <w:r>
              <w:rPr>
                <w:rFonts w:ascii="Times New Roman" w:eastAsia="Times New Roman" w:hAnsi="Times New Roman" w:cs="Times New Roman"/>
                <w:color w:val="auto"/>
                <w:lang w:eastAsia="ru-RU"/>
              </w:rPr>
              <w:t>8</w:t>
            </w:r>
            <w:r w:rsidRPr="00346E91">
              <w:rPr>
                <w:rFonts w:ascii="Times New Roman" w:eastAsia="Times New Roman" w:hAnsi="Times New Roman" w:cs="Times New Roman"/>
                <w:color w:val="auto"/>
                <w:lang w:eastAsia="ru-RU"/>
              </w:rPr>
              <w:t>. 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8.2.1. – 8.2.9. с учетом особенностей, установленных в документации о закупке, а также копию заключенного между ними соглашения, соответствующего требованиям, установленным в документации о закупке.</w:t>
            </w:r>
          </w:p>
          <w:p w:rsidR="009B0511" w:rsidRPr="00346E91" w:rsidRDefault="009B0511" w:rsidP="009B0511">
            <w:pPr>
              <w:jc w:val="both"/>
            </w:pPr>
          </w:p>
          <w:p w:rsidR="009B0511" w:rsidRPr="00346E91" w:rsidRDefault="009B0511" w:rsidP="009B0511">
            <w:pPr>
              <w:jc w:val="both"/>
            </w:pPr>
            <w:r w:rsidRPr="00346E91">
              <w:t xml:space="preserve">8.3. Ценовое предложение (Форма № </w:t>
            </w:r>
            <w:r w:rsidR="009F4CF4">
              <w:t>3</w:t>
            </w:r>
            <w:r w:rsidRPr="00346E91">
              <w:t>).</w:t>
            </w:r>
          </w:p>
          <w:p w:rsidR="009B0511" w:rsidRPr="00346E91" w:rsidRDefault="009B0511" w:rsidP="009B0511">
            <w:pPr>
              <w:jc w:val="both"/>
            </w:pPr>
          </w:p>
          <w:p w:rsidR="009B0511" w:rsidRPr="00346E91" w:rsidRDefault="009B0511" w:rsidP="009B0511">
            <w:pPr>
              <w:pStyle w:val="Default"/>
              <w:jc w:val="both"/>
              <w:rPr>
                <w:rFonts w:ascii="Times New Roman" w:eastAsia="Times New Roman" w:hAnsi="Times New Roman" w:cs="Times New Roman"/>
                <w:color w:val="auto"/>
                <w:lang w:eastAsia="ru-RU"/>
              </w:rPr>
            </w:pPr>
            <w:r w:rsidRPr="00346E91">
              <w:rPr>
                <w:rFonts w:ascii="Times New Roman" w:eastAsia="Times New Roman" w:hAnsi="Times New Roman" w:cs="Times New Roman"/>
                <w:color w:val="auto"/>
                <w:lang w:eastAsia="ru-RU"/>
              </w:rPr>
              <w:t xml:space="preserve">   </w:t>
            </w:r>
            <w:proofErr w:type="gramStart"/>
            <w:r w:rsidRPr="00346E91">
              <w:rPr>
                <w:rFonts w:ascii="Times New Roman" w:eastAsia="Times New Roman" w:hAnsi="Times New Roman" w:cs="Times New Roman"/>
                <w:color w:val="auto"/>
                <w:lang w:eastAsia="ru-RU"/>
              </w:rPr>
              <w:t>Все документы, входящие в состав заявки, предоставляются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предоставляться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roofErr w:type="gramEnd"/>
          </w:p>
          <w:p w:rsidR="00AA101E" w:rsidRPr="00171E39" w:rsidRDefault="009B0511" w:rsidP="009B0511">
            <w:pPr>
              <w:pStyle w:val="Default"/>
              <w:jc w:val="both"/>
              <w:rPr>
                <w:rFonts w:ascii="Times New Roman" w:hAnsi="Times New Roman" w:cs="Times New Roman"/>
                <w:color w:val="auto"/>
              </w:rPr>
            </w:pPr>
            <w:r w:rsidRPr="00346E91">
              <w:rPr>
                <w:rFonts w:ascii="Times New Roman" w:eastAsia="Times New Roman" w:hAnsi="Times New Roman" w:cs="Times New Roman"/>
                <w:color w:val="auto"/>
                <w:lang w:eastAsia="ru-RU"/>
              </w:rPr>
              <w:t xml:space="preserve">   Документы в составе заявки предоставляются в электронной форме. </w:t>
            </w:r>
            <w:proofErr w:type="gramStart"/>
            <w:r w:rsidRPr="00346E91">
              <w:rPr>
                <w:rFonts w:ascii="Times New Roman" w:eastAsia="Times New Roman" w:hAnsi="Times New Roman" w:cs="Times New Roman"/>
                <w:color w:val="auto"/>
                <w:lang w:eastAsia="ru-RU"/>
              </w:rPr>
              <w:t>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proofErr w:type="gramEnd"/>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F00071" w:rsidP="003F61BB">
            <w:pPr>
              <w:spacing w:after="120"/>
            </w:pPr>
            <w:r w:rsidRPr="00171E39">
              <w:lastRenderedPageBreak/>
              <w:t>9</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Требования</w:t>
            </w:r>
            <w:r w:rsidR="00F01E97" w:rsidRPr="00171E39">
              <w:t xml:space="preserve"> </w:t>
            </w:r>
            <w:r w:rsidRPr="00171E39">
              <w:t>к</w:t>
            </w:r>
            <w:r w:rsidR="00F01E97" w:rsidRPr="00171E39">
              <w:t xml:space="preserve"> </w:t>
            </w:r>
            <w:r w:rsidRPr="00171E39">
              <w:t>описанию</w:t>
            </w:r>
            <w:r w:rsidR="00F01E97" w:rsidRPr="00171E39">
              <w:t xml:space="preserve"> </w:t>
            </w:r>
            <w:r w:rsidRPr="00171E39">
              <w:t>участниками</w:t>
            </w:r>
            <w:r w:rsidR="00F01E97" w:rsidRPr="00171E39">
              <w:t xml:space="preserve"> </w:t>
            </w:r>
            <w:r w:rsidRPr="00171E39">
              <w:t>процедуры</w:t>
            </w:r>
            <w:r w:rsidR="00F01E97" w:rsidRPr="00171E39">
              <w:t xml:space="preserve"> </w:t>
            </w:r>
            <w:r w:rsidRPr="00171E39">
              <w:t>закупки</w:t>
            </w:r>
            <w:r w:rsidR="00F01E97" w:rsidRPr="00171E39">
              <w:t xml:space="preserve"> </w:t>
            </w:r>
            <w:r w:rsidRPr="00171E39">
              <w:t>поставляемого</w:t>
            </w:r>
            <w:r w:rsidR="00F01E97" w:rsidRPr="00171E39">
              <w:t xml:space="preserve"> </w:t>
            </w:r>
            <w:r w:rsidRPr="00171E39">
              <w:t>товара,</w:t>
            </w:r>
            <w:r w:rsidR="00F01E97" w:rsidRPr="00171E39">
              <w:t xml:space="preserve"> </w:t>
            </w:r>
            <w:r w:rsidRPr="00171E39">
              <w:t>который</w:t>
            </w:r>
            <w:r w:rsidR="00F01E97" w:rsidRPr="00171E39">
              <w:t xml:space="preserve"> </w:t>
            </w:r>
            <w:r w:rsidRPr="00171E39">
              <w:t>является</w:t>
            </w:r>
            <w:r w:rsidR="00F01E97" w:rsidRPr="00171E39">
              <w:t xml:space="preserve"> </w:t>
            </w:r>
            <w:r w:rsidRPr="00171E39">
              <w:t>предметом</w:t>
            </w:r>
            <w:r w:rsidR="00F01E97" w:rsidRPr="00171E39">
              <w:t xml:space="preserve"> </w:t>
            </w:r>
            <w:r w:rsidRPr="00171E39">
              <w:t>закупки,</w:t>
            </w:r>
            <w:r w:rsidR="00F01E97" w:rsidRPr="00171E39">
              <w:t xml:space="preserve"> </w:t>
            </w:r>
            <w:r w:rsidRPr="00171E39">
              <w:t>его</w:t>
            </w:r>
            <w:r w:rsidR="00F01E97" w:rsidRPr="00171E39">
              <w:t xml:space="preserve"> </w:t>
            </w:r>
            <w:r w:rsidRPr="00171E39">
              <w:t>функциональных</w:t>
            </w:r>
            <w:r w:rsidR="00F01E97" w:rsidRPr="00171E39">
              <w:t xml:space="preserve"> </w:t>
            </w:r>
            <w:r w:rsidRPr="00171E39">
              <w:t>характеристик</w:t>
            </w:r>
            <w:r w:rsidR="00F01E97" w:rsidRPr="00171E39">
              <w:t xml:space="preserve"> </w:t>
            </w:r>
            <w:r w:rsidRPr="00171E39">
              <w:t>/потребительских</w:t>
            </w:r>
            <w:r w:rsidR="00F01E97" w:rsidRPr="00171E39">
              <w:t xml:space="preserve"> </w:t>
            </w:r>
            <w:r w:rsidRPr="00171E39">
              <w:t>свойств,</w:t>
            </w:r>
            <w:r w:rsidR="00F01E97" w:rsidRPr="00171E39">
              <w:t xml:space="preserve"> </w:t>
            </w:r>
            <w:r w:rsidRPr="00171E39">
              <w:t>его</w:t>
            </w:r>
            <w:r w:rsidR="00F01E97" w:rsidRPr="00171E39">
              <w:t xml:space="preserve"> </w:t>
            </w:r>
            <w:r w:rsidRPr="00171E39">
              <w:t>количественных</w:t>
            </w:r>
            <w:r w:rsidR="00F01E97" w:rsidRPr="00171E39">
              <w:t xml:space="preserve"> </w:t>
            </w:r>
            <w:r w:rsidRPr="00171E39">
              <w:t>и</w:t>
            </w:r>
            <w:r w:rsidR="00F01E97" w:rsidRPr="00171E39">
              <w:t xml:space="preserve"> </w:t>
            </w:r>
            <w:r w:rsidRPr="00171E39">
              <w:t>качественных</w:t>
            </w:r>
            <w:r w:rsidR="00F01E97" w:rsidRPr="00171E39">
              <w:t xml:space="preserve"> </w:t>
            </w:r>
            <w:r w:rsidRPr="00171E39">
              <w:t>характеристик,</w:t>
            </w:r>
            <w:r w:rsidR="00F01E97" w:rsidRPr="00171E39">
              <w:t xml:space="preserve"> </w:t>
            </w:r>
            <w:r w:rsidRPr="00171E39">
              <w:t>требования</w:t>
            </w:r>
            <w:r w:rsidR="00F01E97" w:rsidRPr="00171E39">
              <w:t xml:space="preserve"> </w:t>
            </w:r>
            <w:r w:rsidRPr="00171E39">
              <w:t>к</w:t>
            </w:r>
            <w:r w:rsidR="00F01E97" w:rsidRPr="00171E39">
              <w:t xml:space="preserve"> </w:t>
            </w:r>
            <w:r w:rsidRPr="00171E39">
              <w:t>описанию</w:t>
            </w:r>
            <w:r w:rsidR="00F01E97" w:rsidRPr="00171E39">
              <w:t xml:space="preserve"> </w:t>
            </w:r>
            <w:r w:rsidRPr="00171E39">
              <w:t>участниками</w:t>
            </w:r>
            <w:r w:rsidR="00F01E97" w:rsidRPr="00171E39">
              <w:t xml:space="preserve"> </w:t>
            </w:r>
            <w:r w:rsidRPr="00171E39">
              <w:t>процедуры</w:t>
            </w:r>
            <w:r w:rsidR="00F01E97" w:rsidRPr="00171E39">
              <w:t xml:space="preserve"> </w:t>
            </w:r>
            <w:r w:rsidRPr="00171E39">
              <w:t>закупки</w:t>
            </w:r>
            <w:r w:rsidR="00F01E97" w:rsidRPr="00171E39">
              <w:t xml:space="preserve"> </w:t>
            </w:r>
            <w:r w:rsidRPr="00171E39">
              <w:t>выполняемой</w:t>
            </w:r>
            <w:r w:rsidR="00F01E97" w:rsidRPr="00171E39">
              <w:t xml:space="preserve"> </w:t>
            </w:r>
            <w:r w:rsidRPr="00171E39">
              <w:t>работы,</w:t>
            </w:r>
            <w:r w:rsidR="00F01E97" w:rsidRPr="00171E39">
              <w:t xml:space="preserve"> </w:t>
            </w:r>
            <w:r w:rsidRPr="00171E39">
              <w:t>оказываемой</w:t>
            </w:r>
            <w:r w:rsidR="00F01E97" w:rsidRPr="00171E39">
              <w:t xml:space="preserve"> </w:t>
            </w:r>
            <w:r w:rsidRPr="00171E39">
              <w:t>услуги,</w:t>
            </w:r>
            <w:r w:rsidR="00F01E97" w:rsidRPr="00171E39">
              <w:t xml:space="preserve"> </w:t>
            </w:r>
            <w:r w:rsidRPr="00171E39">
              <w:t>которые</w:t>
            </w:r>
            <w:r w:rsidR="00F01E97" w:rsidRPr="00171E39">
              <w:t xml:space="preserve"> </w:t>
            </w:r>
            <w:r w:rsidRPr="00171E39">
              <w:t>являются</w:t>
            </w:r>
            <w:r w:rsidR="00F01E97" w:rsidRPr="00171E39">
              <w:t xml:space="preserve"> </w:t>
            </w:r>
            <w:r w:rsidRPr="00171E39">
              <w:t>предметом</w:t>
            </w:r>
            <w:r w:rsidR="00F01E97" w:rsidRPr="00171E39">
              <w:t xml:space="preserve"> </w:t>
            </w:r>
            <w:r w:rsidRPr="00171E39">
              <w:lastRenderedPageBreak/>
              <w:t>закупки,</w:t>
            </w:r>
            <w:r w:rsidR="00F01E97" w:rsidRPr="00171E39">
              <w:t xml:space="preserve"> </w:t>
            </w:r>
            <w:r w:rsidRPr="00171E39">
              <w:t>их</w:t>
            </w:r>
            <w:r w:rsidR="00F01E97" w:rsidRPr="00171E39">
              <w:t xml:space="preserve"> </w:t>
            </w:r>
            <w:r w:rsidRPr="00171E39">
              <w:t>количественных</w:t>
            </w:r>
            <w:r w:rsidR="00F01E97" w:rsidRPr="00171E39">
              <w:t xml:space="preserve"> </w:t>
            </w:r>
            <w:r w:rsidRPr="00171E39">
              <w:t>и</w:t>
            </w:r>
            <w:r w:rsidR="00F01E97" w:rsidRPr="00171E39">
              <w:t xml:space="preserve"> </w:t>
            </w:r>
            <w:r w:rsidRPr="00171E39">
              <w:t>качественных</w:t>
            </w:r>
            <w:r w:rsidR="00F01E97" w:rsidRPr="00171E39">
              <w:t xml:space="preserve"> </w:t>
            </w:r>
            <w:r w:rsidRPr="00171E39">
              <w:t>характеристик.</w:t>
            </w:r>
          </w:p>
        </w:tc>
        <w:tc>
          <w:tcPr>
            <w:tcW w:w="5611" w:type="dxa"/>
            <w:tcBorders>
              <w:top w:val="single" w:sz="4" w:space="0" w:color="auto"/>
              <w:left w:val="single" w:sz="4" w:space="0" w:color="auto"/>
              <w:bottom w:val="single" w:sz="4" w:space="0" w:color="auto"/>
              <w:right w:val="single" w:sz="4" w:space="0" w:color="auto"/>
            </w:tcBorders>
          </w:tcPr>
          <w:p w:rsidR="00AA101E" w:rsidRPr="00171E39" w:rsidRDefault="00AD65C0" w:rsidP="00ED5937">
            <w:pPr>
              <w:jc w:val="both"/>
              <w:rPr>
                <w:rFonts w:eastAsia="MS Gothic"/>
                <w:b/>
                <w:bCs/>
              </w:rPr>
            </w:pPr>
            <w:r w:rsidRPr="00AD65C0">
              <w:lastRenderedPageBreak/>
              <w:t>Изложены в Разделе 4 «Инструкция по составлению заявки» Документации о закупке.</w:t>
            </w:r>
          </w:p>
        </w:tc>
      </w:tr>
      <w:tr w:rsidR="00AA101E" w:rsidRPr="00171E39" w:rsidTr="00EC35C6">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F00071" w:rsidP="003F61BB">
            <w:pPr>
              <w:spacing w:after="120"/>
              <w:jc w:val="center"/>
            </w:pPr>
            <w:r w:rsidRPr="00171E39">
              <w:lastRenderedPageBreak/>
              <w:t>10</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Место,</w:t>
            </w:r>
            <w:r w:rsidR="00F01E97" w:rsidRPr="00171E39">
              <w:t xml:space="preserve"> </w:t>
            </w:r>
            <w:r w:rsidRPr="00171E39">
              <w:t>условия</w:t>
            </w:r>
            <w:r w:rsidR="00F01E97" w:rsidRPr="00171E39">
              <w:t xml:space="preserve"> </w:t>
            </w:r>
            <w:r w:rsidRPr="00171E39">
              <w:t>и</w:t>
            </w:r>
            <w:r w:rsidR="00F01E97" w:rsidRPr="00171E39">
              <w:t xml:space="preserve"> </w:t>
            </w:r>
            <w:r w:rsidRPr="00171E39">
              <w:t>сроки</w:t>
            </w:r>
            <w:r w:rsidR="00F01E97" w:rsidRPr="00171E39">
              <w:t xml:space="preserve"> </w:t>
            </w:r>
            <w:r w:rsidRPr="00171E39">
              <w:t>(периоды)</w:t>
            </w:r>
            <w:r w:rsidR="00F01E97" w:rsidRPr="00171E39">
              <w:t xml:space="preserve"> </w:t>
            </w:r>
            <w:r w:rsidRPr="00171E39">
              <w:t>поставки</w:t>
            </w:r>
            <w:r w:rsidR="00F01E97" w:rsidRPr="00171E39">
              <w:t xml:space="preserve"> </w:t>
            </w:r>
            <w:r w:rsidRPr="00171E39">
              <w:t>товара,</w:t>
            </w:r>
            <w:r w:rsidR="00F01E97" w:rsidRPr="00171E39">
              <w:t xml:space="preserve"> </w:t>
            </w:r>
            <w:r w:rsidRPr="00171E39">
              <w:t>выполнения</w:t>
            </w:r>
            <w:r w:rsidR="00F01E97" w:rsidRPr="00171E39">
              <w:t xml:space="preserve"> </w:t>
            </w:r>
            <w:r w:rsidRPr="00171E39">
              <w:t>работы,</w:t>
            </w:r>
            <w:r w:rsidR="00F01E97" w:rsidRPr="00171E39">
              <w:t xml:space="preserve"> </w:t>
            </w:r>
            <w:r w:rsidRPr="00171E39">
              <w:t>оказания</w:t>
            </w:r>
            <w:r w:rsidR="00F01E97" w:rsidRPr="00171E39">
              <w:t xml:space="preserve"> </w:t>
            </w:r>
            <w:r w:rsidRPr="00171E39">
              <w:t>услуги.</w:t>
            </w:r>
          </w:p>
        </w:tc>
        <w:tc>
          <w:tcPr>
            <w:tcW w:w="5611" w:type="dxa"/>
            <w:tcBorders>
              <w:top w:val="single" w:sz="4" w:space="0" w:color="auto"/>
              <w:left w:val="single" w:sz="4" w:space="0" w:color="auto"/>
              <w:bottom w:val="single" w:sz="4" w:space="0" w:color="auto"/>
              <w:right w:val="single" w:sz="4" w:space="0" w:color="auto"/>
            </w:tcBorders>
            <w:vAlign w:val="center"/>
          </w:tcPr>
          <w:p w:rsidR="00AA101E" w:rsidRPr="00171E39" w:rsidRDefault="00AA101E" w:rsidP="00EC35C6">
            <w:r w:rsidRPr="00171E39">
              <w:t>город</w:t>
            </w:r>
            <w:r w:rsidR="00F01E97" w:rsidRPr="00171E39">
              <w:t xml:space="preserve"> </w:t>
            </w:r>
            <w:r w:rsidRPr="00171E39">
              <w:t>Москва,</w:t>
            </w:r>
            <w:r w:rsidR="00F01E97" w:rsidRPr="00171E39">
              <w:t xml:space="preserve"> </w:t>
            </w:r>
            <w:r w:rsidRPr="00171E39">
              <w:t>ул.</w:t>
            </w:r>
            <w:r w:rsidR="00F01E97" w:rsidRPr="00171E39">
              <w:t xml:space="preserve"> </w:t>
            </w:r>
            <w:r w:rsidRPr="00171E39">
              <w:t>Авиамоторная</w:t>
            </w:r>
            <w:r w:rsidR="00F01E97" w:rsidRPr="00171E39">
              <w:t xml:space="preserve"> </w:t>
            </w:r>
            <w:r w:rsidRPr="00171E39">
              <w:t>д.</w:t>
            </w:r>
            <w:r w:rsidR="00F01E97" w:rsidRPr="00171E39">
              <w:t xml:space="preserve"> </w:t>
            </w:r>
            <w:r w:rsidRPr="00171E39">
              <w:t>55.</w:t>
            </w:r>
          </w:p>
          <w:p w:rsidR="00AA101E" w:rsidRPr="00171E39" w:rsidRDefault="00AA101E" w:rsidP="00C93BBC">
            <w:r w:rsidRPr="00171E39">
              <w:t>Условия</w:t>
            </w:r>
            <w:r w:rsidR="00F01E97" w:rsidRPr="00171E39">
              <w:t xml:space="preserve"> </w:t>
            </w:r>
            <w:r w:rsidRPr="00171E39">
              <w:t>и</w:t>
            </w:r>
            <w:r w:rsidR="00F01E97" w:rsidRPr="00171E39">
              <w:t xml:space="preserve"> </w:t>
            </w:r>
            <w:r w:rsidRPr="00171E39">
              <w:t>срок</w:t>
            </w:r>
            <w:r w:rsidR="00F01E97" w:rsidRPr="00171E39">
              <w:t xml:space="preserve"> </w:t>
            </w:r>
            <w:r w:rsidRPr="00171E39">
              <w:t>в</w:t>
            </w:r>
            <w:r w:rsidR="00F01E97" w:rsidRPr="00171E39">
              <w:t xml:space="preserve"> </w:t>
            </w:r>
            <w:r w:rsidRPr="00171E39">
              <w:t>соответствии</w:t>
            </w:r>
            <w:r w:rsidR="00F01E97" w:rsidRPr="00171E39">
              <w:t xml:space="preserve"> </w:t>
            </w:r>
            <w:r w:rsidRPr="00171E39">
              <w:t>с</w:t>
            </w:r>
            <w:r w:rsidR="00F01E97" w:rsidRPr="00171E39">
              <w:t xml:space="preserve"> </w:t>
            </w:r>
            <w:r w:rsidRPr="00171E39">
              <w:t>документацией</w:t>
            </w:r>
            <w:r w:rsidR="00F01E97" w:rsidRPr="00171E39">
              <w:t xml:space="preserve"> </w:t>
            </w:r>
            <w:r w:rsidRPr="00171E39">
              <w:t>разделом</w:t>
            </w:r>
            <w:r w:rsidR="00F01E97" w:rsidRPr="00171E39">
              <w:t xml:space="preserve"> </w:t>
            </w:r>
            <w:r w:rsidR="00C93BBC">
              <w:t>3</w:t>
            </w:r>
            <w:r w:rsidR="00F01E97" w:rsidRPr="00171E39">
              <w:t xml:space="preserve"> </w:t>
            </w:r>
            <w:r w:rsidRPr="00171E39">
              <w:t>«</w:t>
            </w:r>
            <w:r w:rsidR="00C93BBC">
              <w:t>Проект договора</w:t>
            </w:r>
            <w:r w:rsidRPr="00171E39">
              <w:t>».</w:t>
            </w:r>
          </w:p>
        </w:tc>
      </w:tr>
      <w:tr w:rsidR="00FE022C"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FE022C" w:rsidRPr="00171E39" w:rsidRDefault="00FE022C" w:rsidP="003F61BB">
            <w:pPr>
              <w:spacing w:after="120"/>
              <w:jc w:val="center"/>
            </w:pPr>
            <w:r w:rsidRPr="00171E39">
              <w:t>11</w:t>
            </w:r>
          </w:p>
        </w:tc>
        <w:tc>
          <w:tcPr>
            <w:tcW w:w="3682" w:type="dxa"/>
            <w:tcBorders>
              <w:top w:val="single" w:sz="4" w:space="0" w:color="auto"/>
              <w:left w:val="single" w:sz="4" w:space="0" w:color="auto"/>
              <w:bottom w:val="single" w:sz="4" w:space="0" w:color="auto"/>
              <w:right w:val="single" w:sz="4" w:space="0" w:color="auto"/>
            </w:tcBorders>
          </w:tcPr>
          <w:p w:rsidR="00FE022C" w:rsidRPr="00171E39" w:rsidRDefault="00FE022C" w:rsidP="005C76BC">
            <w:pPr>
              <w:jc w:val="both"/>
            </w:pPr>
            <w:r w:rsidRPr="00171E39">
              <w:t xml:space="preserve">Сведения </w:t>
            </w:r>
            <w:proofErr w:type="gramStart"/>
            <w:r w:rsidRPr="00171E39">
              <w:t>об</w:t>
            </w:r>
            <w:proofErr w:type="gramEnd"/>
            <w:r w:rsidRPr="00171E39">
              <w:t xml:space="preserve"> начальной (максимальной) цене договора</w:t>
            </w:r>
          </w:p>
        </w:tc>
        <w:tc>
          <w:tcPr>
            <w:tcW w:w="5611" w:type="dxa"/>
            <w:tcBorders>
              <w:top w:val="single" w:sz="4" w:space="0" w:color="auto"/>
              <w:left w:val="single" w:sz="4" w:space="0" w:color="auto"/>
              <w:bottom w:val="single" w:sz="4" w:space="0" w:color="auto"/>
              <w:right w:val="single" w:sz="4" w:space="0" w:color="auto"/>
            </w:tcBorders>
          </w:tcPr>
          <w:p w:rsidR="00FE022C" w:rsidRPr="00171E39" w:rsidRDefault="00106C2A" w:rsidP="003945E3">
            <w:pPr>
              <w:spacing w:line="288" w:lineRule="auto"/>
              <w:jc w:val="both"/>
            </w:pPr>
            <w:r w:rsidRPr="00106C2A">
              <w:rPr>
                <w:rFonts w:eastAsia="Calibri"/>
                <w:b/>
                <w:bCs/>
              </w:rPr>
              <w:t xml:space="preserve">1 311 602 </w:t>
            </w:r>
            <w:r w:rsidRPr="00106C2A">
              <w:rPr>
                <w:rFonts w:eastAsia="Calibri"/>
                <w:bCs/>
              </w:rPr>
              <w:t xml:space="preserve">(один миллион триста одиннадцать тысяч шестьсот два) рубля </w:t>
            </w:r>
            <w:r w:rsidRPr="00106C2A">
              <w:rPr>
                <w:rFonts w:eastAsia="Calibri"/>
                <w:b/>
                <w:bCs/>
              </w:rPr>
              <w:t>92</w:t>
            </w:r>
            <w:r w:rsidRPr="00106C2A">
              <w:rPr>
                <w:rFonts w:eastAsia="Calibri"/>
                <w:bCs/>
              </w:rPr>
              <w:t xml:space="preserve"> копейки, включая НДС и все расходы, связанные с исполнением условий договора, уплату пошлин, налогов, сборов и других обязательных платежей.</w:t>
            </w:r>
            <w:r>
              <w:t xml:space="preserve"> </w:t>
            </w:r>
            <w:r w:rsidR="00FE022C" w:rsidRPr="00171E39">
              <w:t>В случае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если хотя бы один из претендентов является налогоплательщиком, применяющим упрощенную систему налогообложения, оценка заявок всех претендентов будет осуществляться по цене без учета налога на добавленную стоимость. Договор по результатам открытого запроса котировок будет заключен на условиях предложения о «Цене договора претендента: с учетом НДС - с налогоплательщиком НДС; без учета НДС - с налогоплательщиком, применяющим упрощенную систему налогообложения».</w:t>
            </w:r>
          </w:p>
          <w:p w:rsidR="00FE022C" w:rsidRPr="00171E39" w:rsidRDefault="00FE022C" w:rsidP="003945E3">
            <w:pPr>
              <w:spacing w:line="288" w:lineRule="auto"/>
              <w:jc w:val="both"/>
            </w:pPr>
            <w:r w:rsidRPr="00171E39">
              <w:t>Валюта закупки – Российский рубль.</w:t>
            </w:r>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1C2EFE" w:rsidP="003F61BB">
            <w:pPr>
              <w:spacing w:after="120"/>
            </w:pPr>
            <w:r w:rsidRPr="00171E39">
              <w:t>12</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Форма,</w:t>
            </w:r>
            <w:r w:rsidR="00F01E97" w:rsidRPr="00171E39">
              <w:t xml:space="preserve"> </w:t>
            </w:r>
            <w:r w:rsidRPr="00171E39">
              <w:t>сроки</w:t>
            </w:r>
            <w:r w:rsidR="00F01E97" w:rsidRPr="00171E39">
              <w:t xml:space="preserve"> </w:t>
            </w:r>
            <w:r w:rsidRPr="00171E39">
              <w:t>и</w:t>
            </w:r>
            <w:r w:rsidR="00F01E97" w:rsidRPr="00171E39">
              <w:t xml:space="preserve"> </w:t>
            </w:r>
            <w:r w:rsidRPr="00171E39">
              <w:t>порядок</w:t>
            </w:r>
            <w:r w:rsidR="00F01E97" w:rsidRPr="00171E39">
              <w:t xml:space="preserve"> </w:t>
            </w:r>
            <w:r w:rsidRPr="00171E39">
              <w:t>оплаты</w:t>
            </w:r>
            <w:r w:rsidR="00F01E97" w:rsidRPr="00171E39">
              <w:t xml:space="preserve"> </w:t>
            </w:r>
            <w:r w:rsidRPr="00171E39">
              <w:t>товара,</w:t>
            </w:r>
            <w:r w:rsidR="00F01E97" w:rsidRPr="00171E39">
              <w:t xml:space="preserve"> </w:t>
            </w:r>
            <w:r w:rsidRPr="00171E39">
              <w:t>работы,</w:t>
            </w:r>
            <w:r w:rsidR="00F01E97" w:rsidRPr="00171E39">
              <w:t xml:space="preserve"> </w:t>
            </w:r>
            <w:r w:rsidRPr="00171E39">
              <w:t>услуги</w:t>
            </w:r>
          </w:p>
        </w:tc>
        <w:tc>
          <w:tcPr>
            <w:tcW w:w="5611" w:type="dxa"/>
            <w:tcBorders>
              <w:top w:val="single" w:sz="4" w:space="0" w:color="auto"/>
              <w:left w:val="single" w:sz="4" w:space="0" w:color="auto"/>
              <w:bottom w:val="single" w:sz="4" w:space="0" w:color="auto"/>
              <w:right w:val="single" w:sz="4" w:space="0" w:color="auto"/>
            </w:tcBorders>
          </w:tcPr>
          <w:p w:rsidR="00AA101E" w:rsidRPr="00171E39" w:rsidRDefault="00AA101E" w:rsidP="00ED5937">
            <w:pPr>
              <w:jc w:val="both"/>
            </w:pPr>
            <w:r w:rsidRPr="00171E39">
              <w:t>В</w:t>
            </w:r>
            <w:r w:rsidR="00F01E97" w:rsidRPr="00171E39">
              <w:t xml:space="preserve"> </w:t>
            </w:r>
            <w:r w:rsidRPr="00171E39">
              <w:t>соответствии</w:t>
            </w:r>
            <w:r w:rsidR="00F01E97" w:rsidRPr="00171E39">
              <w:t xml:space="preserve"> </w:t>
            </w:r>
            <w:r w:rsidRPr="00171E39">
              <w:t>с</w:t>
            </w:r>
            <w:r w:rsidR="00F01E97" w:rsidRPr="00171E39">
              <w:t xml:space="preserve"> </w:t>
            </w:r>
            <w:r w:rsidRPr="00171E39">
              <w:t>документацией</w:t>
            </w:r>
            <w:r w:rsidR="00F01E97" w:rsidRPr="00171E39">
              <w:t xml:space="preserve"> </w:t>
            </w:r>
            <w:r w:rsidRPr="00171E39">
              <w:t>разделом</w:t>
            </w:r>
            <w:r w:rsidR="00F01E97" w:rsidRPr="00171E39">
              <w:t xml:space="preserve"> </w:t>
            </w:r>
            <w:r w:rsidRPr="00171E39">
              <w:t>2</w:t>
            </w:r>
            <w:r w:rsidR="00F01E97" w:rsidRPr="00171E39">
              <w:t xml:space="preserve"> </w:t>
            </w:r>
            <w:r w:rsidRPr="00171E39">
              <w:t>«Задание</w:t>
            </w:r>
            <w:r w:rsidR="00F01E97" w:rsidRPr="00171E39">
              <w:t xml:space="preserve"> </w:t>
            </w:r>
            <w:r w:rsidRPr="00171E39">
              <w:t>на</w:t>
            </w:r>
            <w:r w:rsidR="00F01E97" w:rsidRPr="00171E39">
              <w:t xml:space="preserve"> </w:t>
            </w:r>
            <w:r w:rsidRPr="00171E39">
              <w:t>закупку»</w:t>
            </w:r>
            <w:r w:rsidR="00AD65C0">
              <w:t xml:space="preserve"> </w:t>
            </w:r>
            <w:r w:rsidR="00AD65C0" w:rsidRPr="00AD65C0">
              <w:t>Документации о закупке.</w:t>
            </w:r>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1C2EFE" w:rsidP="003F61BB">
            <w:pPr>
              <w:spacing w:after="120"/>
            </w:pPr>
            <w:r w:rsidRPr="00171E39">
              <w:t>13</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Порядок</w:t>
            </w:r>
            <w:r w:rsidR="00F01E97" w:rsidRPr="00171E39">
              <w:t xml:space="preserve"> </w:t>
            </w:r>
            <w:r w:rsidRPr="00171E39">
              <w:t>формирования</w:t>
            </w:r>
            <w:r w:rsidR="00F01E97" w:rsidRPr="00171E39">
              <w:t xml:space="preserve"> </w:t>
            </w:r>
            <w:r w:rsidRPr="00171E39">
              <w:t>цены</w:t>
            </w:r>
            <w:r w:rsidR="00F01E97" w:rsidRPr="00171E39">
              <w:t xml:space="preserve"> </w:t>
            </w:r>
            <w:r w:rsidRPr="00171E39">
              <w:t>договора</w:t>
            </w:r>
            <w:r w:rsidR="00F01E97" w:rsidRPr="00171E39">
              <w:t xml:space="preserve"> </w:t>
            </w:r>
            <w:r w:rsidRPr="00171E39">
              <w:t>–</w:t>
            </w:r>
            <w:r w:rsidR="00F01E97" w:rsidRPr="00171E39">
              <w:t xml:space="preserve"> </w:t>
            </w:r>
            <w:r w:rsidRPr="00171E39">
              <w:t>с</w:t>
            </w:r>
            <w:r w:rsidR="00F01E97" w:rsidRPr="00171E39">
              <w:t xml:space="preserve"> </w:t>
            </w:r>
            <w:r w:rsidRPr="00171E39">
              <w:t>учетом</w:t>
            </w:r>
            <w:r w:rsidR="00F01E97" w:rsidRPr="00171E39">
              <w:t xml:space="preserve"> </w:t>
            </w:r>
            <w:r w:rsidRPr="00171E39">
              <w:t>или</w:t>
            </w:r>
            <w:r w:rsidR="00F01E97" w:rsidRPr="00171E39">
              <w:t xml:space="preserve"> </w:t>
            </w:r>
            <w:r w:rsidRPr="00171E39">
              <w:t>без</w:t>
            </w:r>
            <w:r w:rsidR="00F01E97" w:rsidRPr="00171E39">
              <w:t xml:space="preserve"> </w:t>
            </w:r>
            <w:r w:rsidRPr="00171E39">
              <w:t>учета</w:t>
            </w:r>
            <w:r w:rsidR="00F01E97" w:rsidRPr="00171E39">
              <w:t xml:space="preserve"> </w:t>
            </w:r>
            <w:r w:rsidRPr="00171E39">
              <w:t>расходов</w:t>
            </w:r>
            <w:r w:rsidR="00F01E97" w:rsidRPr="00171E39">
              <w:t xml:space="preserve"> </w:t>
            </w:r>
            <w:r w:rsidRPr="00171E39">
              <w:t>на</w:t>
            </w:r>
            <w:r w:rsidR="00F01E97" w:rsidRPr="00171E39">
              <w:t xml:space="preserve"> </w:t>
            </w:r>
            <w:r w:rsidRPr="00171E39">
              <w:t>перевозку,</w:t>
            </w:r>
            <w:r w:rsidR="00F01E97" w:rsidRPr="00171E39">
              <w:t xml:space="preserve"> </w:t>
            </w:r>
            <w:r w:rsidRPr="00171E39">
              <w:t>страхование,</w:t>
            </w:r>
            <w:r w:rsidR="00F01E97" w:rsidRPr="00171E39">
              <w:t xml:space="preserve"> </w:t>
            </w:r>
            <w:r w:rsidRPr="00171E39">
              <w:t>уплату</w:t>
            </w:r>
            <w:r w:rsidR="00F01E97" w:rsidRPr="00171E39">
              <w:t xml:space="preserve"> </w:t>
            </w:r>
            <w:r w:rsidRPr="00171E39">
              <w:t>таможенных</w:t>
            </w:r>
            <w:r w:rsidR="00F01E97" w:rsidRPr="00171E39">
              <w:t xml:space="preserve"> </w:t>
            </w:r>
            <w:r w:rsidRPr="00171E39">
              <w:t>пошлин,</w:t>
            </w:r>
            <w:r w:rsidR="00F01E97" w:rsidRPr="00171E39">
              <w:t xml:space="preserve"> </w:t>
            </w:r>
            <w:r w:rsidRPr="00171E39">
              <w:t>налогов</w:t>
            </w:r>
            <w:r w:rsidR="00F01E97" w:rsidRPr="00171E39">
              <w:t xml:space="preserve"> </w:t>
            </w:r>
            <w:r w:rsidRPr="00171E39">
              <w:t>и</w:t>
            </w:r>
            <w:r w:rsidR="00F01E97" w:rsidRPr="00171E39">
              <w:t xml:space="preserve"> </w:t>
            </w:r>
            <w:r w:rsidRPr="00171E39">
              <w:t>других</w:t>
            </w:r>
            <w:r w:rsidR="00F01E97" w:rsidRPr="00171E39">
              <w:t xml:space="preserve"> </w:t>
            </w:r>
            <w:r w:rsidRPr="00171E39">
              <w:t>обязательных</w:t>
            </w:r>
            <w:r w:rsidR="00F01E97" w:rsidRPr="00171E39">
              <w:t xml:space="preserve"> </w:t>
            </w:r>
            <w:r w:rsidRPr="00171E39">
              <w:t>платежей</w:t>
            </w:r>
          </w:p>
        </w:tc>
        <w:tc>
          <w:tcPr>
            <w:tcW w:w="5611" w:type="dxa"/>
            <w:tcBorders>
              <w:top w:val="single" w:sz="4" w:space="0" w:color="auto"/>
              <w:left w:val="single" w:sz="4" w:space="0" w:color="auto"/>
              <w:bottom w:val="single" w:sz="4" w:space="0" w:color="auto"/>
              <w:right w:val="single" w:sz="4" w:space="0" w:color="auto"/>
            </w:tcBorders>
          </w:tcPr>
          <w:p w:rsidR="00AA101E" w:rsidRPr="00171E39" w:rsidRDefault="00AA101E" w:rsidP="00ED5937">
            <w:pPr>
              <w:jc w:val="both"/>
            </w:pPr>
            <w:r w:rsidRPr="00171E39">
              <w:t>Расходы,</w:t>
            </w:r>
            <w:r w:rsidR="00F01E97" w:rsidRPr="00171E39">
              <w:t xml:space="preserve"> </w:t>
            </w:r>
            <w:r w:rsidRPr="00171E39">
              <w:t>включенные</w:t>
            </w:r>
            <w:r w:rsidR="00F01E97" w:rsidRPr="00171E39">
              <w:t xml:space="preserve"> </w:t>
            </w:r>
            <w:r w:rsidRPr="00171E39">
              <w:t>в</w:t>
            </w:r>
            <w:r w:rsidR="00F01E97" w:rsidRPr="00171E39">
              <w:t xml:space="preserve"> </w:t>
            </w:r>
            <w:r w:rsidRPr="00171E39">
              <w:t>цену</w:t>
            </w:r>
            <w:r w:rsidR="00F01E97" w:rsidRPr="00171E39">
              <w:t xml:space="preserve"> </w:t>
            </w:r>
            <w:r w:rsidRPr="00171E39">
              <w:t>Договора,</w:t>
            </w:r>
            <w:r w:rsidR="00F01E97" w:rsidRPr="00171E39">
              <w:t xml:space="preserve"> </w:t>
            </w:r>
            <w:r w:rsidRPr="00171E39">
              <w:t>включают</w:t>
            </w:r>
            <w:r w:rsidR="00F01E97" w:rsidRPr="00171E39">
              <w:t xml:space="preserve"> </w:t>
            </w:r>
            <w:r w:rsidRPr="00171E39">
              <w:t>все</w:t>
            </w:r>
            <w:r w:rsidR="00F01E97" w:rsidRPr="00171E39">
              <w:t xml:space="preserve"> </w:t>
            </w:r>
            <w:r w:rsidRPr="00171E39">
              <w:t>расходы,</w:t>
            </w:r>
            <w:r w:rsidR="00F01E97" w:rsidRPr="00171E39">
              <w:t xml:space="preserve"> </w:t>
            </w:r>
            <w:r w:rsidRPr="00171E39">
              <w:t>связанные</w:t>
            </w:r>
            <w:r w:rsidR="00F01E97" w:rsidRPr="00171E39">
              <w:t xml:space="preserve"> </w:t>
            </w:r>
            <w:r w:rsidRPr="00171E39">
              <w:t>с</w:t>
            </w:r>
            <w:r w:rsidR="00F01E97" w:rsidRPr="00171E39">
              <w:t xml:space="preserve"> </w:t>
            </w:r>
            <w:r w:rsidRPr="00171E39">
              <w:t>исполнением</w:t>
            </w:r>
            <w:r w:rsidR="00F01E97" w:rsidRPr="00171E39">
              <w:t xml:space="preserve"> </w:t>
            </w:r>
            <w:r w:rsidRPr="00171E39">
              <w:t>условий</w:t>
            </w:r>
            <w:r w:rsidR="00F01E97" w:rsidRPr="00171E39">
              <w:t xml:space="preserve"> </w:t>
            </w:r>
            <w:r w:rsidRPr="00171E39">
              <w:t>Договора,</w:t>
            </w:r>
            <w:r w:rsidR="00F01E97" w:rsidRPr="00171E39">
              <w:t xml:space="preserve"> </w:t>
            </w:r>
            <w:r w:rsidRPr="00171E39">
              <w:t>уплату</w:t>
            </w:r>
            <w:r w:rsidR="00F01E97" w:rsidRPr="00171E39">
              <w:t xml:space="preserve"> </w:t>
            </w:r>
            <w:r w:rsidRPr="00171E39">
              <w:t>налогов,</w:t>
            </w:r>
            <w:r w:rsidR="00F01E97" w:rsidRPr="00171E39">
              <w:t xml:space="preserve"> </w:t>
            </w:r>
            <w:r w:rsidRPr="00171E39">
              <w:t>сборов</w:t>
            </w:r>
            <w:r w:rsidR="00F01E97" w:rsidRPr="00171E39">
              <w:t xml:space="preserve"> </w:t>
            </w:r>
            <w:r w:rsidRPr="00171E39">
              <w:t>и</w:t>
            </w:r>
            <w:r w:rsidR="00F01E97" w:rsidRPr="00171E39">
              <w:t xml:space="preserve"> </w:t>
            </w:r>
            <w:r w:rsidRPr="00171E39">
              <w:t>других</w:t>
            </w:r>
            <w:r w:rsidR="00F01E97" w:rsidRPr="00171E39">
              <w:t xml:space="preserve"> </w:t>
            </w:r>
            <w:r w:rsidRPr="00171E39">
              <w:t>обязательных</w:t>
            </w:r>
            <w:r w:rsidR="00F01E97" w:rsidRPr="00171E39">
              <w:t xml:space="preserve"> </w:t>
            </w:r>
            <w:r w:rsidRPr="00171E39">
              <w:t>платежей.</w:t>
            </w:r>
          </w:p>
          <w:p w:rsidR="00AA101E" w:rsidRPr="00171E39" w:rsidRDefault="00E85B91" w:rsidP="00ED5937">
            <w:pPr>
              <w:jc w:val="both"/>
            </w:pPr>
            <w:r w:rsidRPr="00171E39">
              <w:t>Е</w:t>
            </w:r>
            <w:r w:rsidR="00AA101E" w:rsidRPr="00171E39">
              <w:t>сли</w:t>
            </w:r>
            <w:r w:rsidR="00F01E97" w:rsidRPr="00171E39">
              <w:t xml:space="preserve"> </w:t>
            </w:r>
            <w:r w:rsidR="00AA101E" w:rsidRPr="00171E39">
              <w:t>участник</w:t>
            </w:r>
            <w:r w:rsidR="00F01E97" w:rsidRPr="00171E39">
              <w:t xml:space="preserve"> </w:t>
            </w:r>
            <w:r w:rsidR="00AA101E" w:rsidRPr="00171E39">
              <w:t>закупки</w:t>
            </w:r>
            <w:r w:rsidR="00F01E97" w:rsidRPr="00171E39">
              <w:t xml:space="preserve"> </w:t>
            </w:r>
            <w:r w:rsidR="00AA101E" w:rsidRPr="00171E39">
              <w:t>освобождается</w:t>
            </w:r>
            <w:r w:rsidR="00F01E97" w:rsidRPr="00171E39">
              <w:t xml:space="preserve"> </w:t>
            </w:r>
            <w:r w:rsidR="00AA101E" w:rsidRPr="00171E39">
              <w:t>от</w:t>
            </w:r>
            <w:r w:rsidR="00F01E97" w:rsidRPr="00171E39">
              <w:t xml:space="preserve"> </w:t>
            </w:r>
            <w:r w:rsidR="00AA101E" w:rsidRPr="00171E39">
              <w:t>исполнения</w:t>
            </w:r>
            <w:r w:rsidR="00F01E97" w:rsidRPr="00171E39">
              <w:t xml:space="preserve"> </w:t>
            </w:r>
            <w:r w:rsidR="00AA101E" w:rsidRPr="00171E39">
              <w:t>обязанностей</w:t>
            </w:r>
            <w:r w:rsidR="00F01E97" w:rsidRPr="00171E39">
              <w:t xml:space="preserve"> </w:t>
            </w:r>
            <w:r w:rsidR="00AA101E" w:rsidRPr="00171E39">
              <w:t>налогопл</w:t>
            </w:r>
            <w:r w:rsidRPr="00171E39">
              <w:t>ательщика</w:t>
            </w:r>
            <w:r w:rsidR="00AA101E" w:rsidRPr="00171E39">
              <w:t>,</w:t>
            </w:r>
            <w:r w:rsidR="00F01E97" w:rsidRPr="00171E39">
              <w:t xml:space="preserve"> </w:t>
            </w:r>
            <w:r w:rsidR="00AA101E" w:rsidRPr="00171E39">
              <w:t>то</w:t>
            </w:r>
            <w:r w:rsidR="00F01E97" w:rsidRPr="00171E39">
              <w:t xml:space="preserve"> </w:t>
            </w:r>
            <w:r w:rsidR="00AA101E" w:rsidRPr="00171E39">
              <w:t>заявка</w:t>
            </w:r>
            <w:r w:rsidR="00F01E97" w:rsidRPr="00171E39">
              <w:t xml:space="preserve"> </w:t>
            </w:r>
            <w:r w:rsidR="00AA101E" w:rsidRPr="00171E39">
              <w:t>на</w:t>
            </w:r>
            <w:r w:rsidR="00F01E97" w:rsidRPr="00171E39">
              <w:t xml:space="preserve"> </w:t>
            </w:r>
            <w:r w:rsidR="00AA101E" w:rsidRPr="00171E39">
              <w:t>участие</w:t>
            </w:r>
            <w:r w:rsidR="00F01E97" w:rsidRPr="00171E39">
              <w:t xml:space="preserve"> </w:t>
            </w:r>
            <w:r w:rsidR="00AA101E" w:rsidRPr="00171E39">
              <w:t>в</w:t>
            </w:r>
            <w:r w:rsidR="00F01E97" w:rsidRPr="00171E39">
              <w:t xml:space="preserve"> </w:t>
            </w:r>
            <w:r w:rsidR="00AA101E" w:rsidRPr="00171E39">
              <w:t>запросе</w:t>
            </w:r>
            <w:r w:rsidR="00F01E97" w:rsidRPr="00171E39">
              <w:t xml:space="preserve"> </w:t>
            </w:r>
            <w:r w:rsidR="00AA101E" w:rsidRPr="00171E39">
              <w:t>котировок</w:t>
            </w:r>
            <w:r w:rsidR="00F01E97" w:rsidRPr="00171E39">
              <w:t xml:space="preserve"> </w:t>
            </w:r>
            <w:r w:rsidR="00AA101E" w:rsidRPr="00171E39">
              <w:t>должна</w:t>
            </w:r>
            <w:r w:rsidR="00F01E97" w:rsidRPr="00171E39">
              <w:t xml:space="preserve"> </w:t>
            </w:r>
            <w:r w:rsidR="00AA101E" w:rsidRPr="00171E39">
              <w:t>содержать</w:t>
            </w:r>
            <w:r w:rsidR="00F01E97" w:rsidRPr="00171E39">
              <w:t xml:space="preserve"> </w:t>
            </w:r>
            <w:r w:rsidR="00AA101E" w:rsidRPr="00171E39">
              <w:t>указание</w:t>
            </w:r>
            <w:r w:rsidR="00F01E97" w:rsidRPr="00171E39">
              <w:t xml:space="preserve"> </w:t>
            </w:r>
            <w:r w:rsidR="00AA101E" w:rsidRPr="00171E39">
              <w:t>на</w:t>
            </w:r>
            <w:r w:rsidR="00F01E97" w:rsidRPr="00171E39">
              <w:t xml:space="preserve"> </w:t>
            </w:r>
            <w:r w:rsidR="00AA101E" w:rsidRPr="00171E39">
              <w:t>соответствующую</w:t>
            </w:r>
            <w:r w:rsidR="00F01E97" w:rsidRPr="00171E39">
              <w:t xml:space="preserve"> </w:t>
            </w:r>
            <w:r w:rsidR="00AA101E" w:rsidRPr="00171E39">
              <w:t>норму</w:t>
            </w:r>
            <w:r w:rsidR="00F01E97" w:rsidRPr="00171E39">
              <w:t xml:space="preserve"> </w:t>
            </w:r>
            <w:r w:rsidR="00AA101E" w:rsidRPr="00171E39">
              <w:t>закона</w:t>
            </w:r>
            <w:r w:rsidR="00F01E97" w:rsidRPr="00171E39">
              <w:t xml:space="preserve"> </w:t>
            </w:r>
            <w:r w:rsidR="00AA101E" w:rsidRPr="00171E39">
              <w:t>с</w:t>
            </w:r>
            <w:r w:rsidR="00F01E97" w:rsidRPr="00171E39">
              <w:t xml:space="preserve"> </w:t>
            </w:r>
            <w:r w:rsidR="00AA101E" w:rsidRPr="00171E39">
              <w:t>приложением</w:t>
            </w:r>
            <w:r w:rsidR="00F01E97" w:rsidRPr="00171E39">
              <w:t xml:space="preserve"> </w:t>
            </w:r>
            <w:r w:rsidR="00AA101E" w:rsidRPr="00171E39">
              <w:t>копий</w:t>
            </w:r>
            <w:r w:rsidR="00F01E97" w:rsidRPr="00171E39">
              <w:t xml:space="preserve"> </w:t>
            </w:r>
            <w:r w:rsidR="00AA101E" w:rsidRPr="00171E39">
              <w:t>документов</w:t>
            </w:r>
            <w:r w:rsidR="00F01E97" w:rsidRPr="00171E39">
              <w:t xml:space="preserve"> </w:t>
            </w:r>
            <w:r w:rsidR="00AA101E" w:rsidRPr="00171E39">
              <w:t>налогового</w:t>
            </w:r>
            <w:r w:rsidR="00F01E97" w:rsidRPr="00171E39">
              <w:t xml:space="preserve"> </w:t>
            </w:r>
            <w:r w:rsidR="00AA101E" w:rsidRPr="00171E39">
              <w:t>органа,</w:t>
            </w:r>
            <w:r w:rsidR="00F01E97" w:rsidRPr="00171E39">
              <w:t xml:space="preserve"> </w:t>
            </w:r>
            <w:r w:rsidR="00AA101E" w:rsidRPr="00171E39">
              <w:t>подтверждающих</w:t>
            </w:r>
            <w:r w:rsidR="00F01E97" w:rsidRPr="00171E39">
              <w:t xml:space="preserve"> </w:t>
            </w:r>
            <w:r w:rsidR="00AA101E" w:rsidRPr="00171E39">
              <w:t>освобождение</w:t>
            </w:r>
            <w:r w:rsidR="00F01E97" w:rsidRPr="00171E39">
              <w:t xml:space="preserve"> </w:t>
            </w:r>
            <w:r w:rsidR="00AA101E" w:rsidRPr="00171E39">
              <w:t>от</w:t>
            </w:r>
            <w:r w:rsidR="00F01E97" w:rsidRPr="00171E39">
              <w:t xml:space="preserve"> </w:t>
            </w:r>
            <w:r w:rsidRPr="00171E39">
              <w:t>уплаты</w:t>
            </w:r>
            <w:r w:rsidR="00F01E97" w:rsidRPr="00171E39">
              <w:t xml:space="preserve"> </w:t>
            </w:r>
            <w:r w:rsidRPr="00171E39">
              <w:t>НДС</w:t>
            </w:r>
            <w:r w:rsidR="00AA101E" w:rsidRPr="00171E39">
              <w:t>.</w:t>
            </w:r>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1C2EFE" w:rsidP="003F61BB">
            <w:pPr>
              <w:spacing w:after="120"/>
              <w:jc w:val="center"/>
            </w:pPr>
            <w:r w:rsidRPr="00171E39">
              <w:t>14</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Порядок,</w:t>
            </w:r>
            <w:r w:rsidR="00F01E97" w:rsidRPr="00171E39">
              <w:t xml:space="preserve"> </w:t>
            </w:r>
            <w:r w:rsidRPr="00171E39">
              <w:t>место,</w:t>
            </w:r>
            <w:r w:rsidR="00F01E97" w:rsidRPr="00171E39">
              <w:t xml:space="preserve"> </w:t>
            </w:r>
            <w:r w:rsidRPr="00171E39">
              <w:t>дата</w:t>
            </w:r>
            <w:r w:rsidR="00F01E97" w:rsidRPr="00171E39">
              <w:t xml:space="preserve"> </w:t>
            </w:r>
            <w:r w:rsidRPr="00171E39">
              <w:t>начала</w:t>
            </w:r>
            <w:r w:rsidR="00F01E97" w:rsidRPr="00171E39">
              <w:t xml:space="preserve"> </w:t>
            </w:r>
            <w:r w:rsidRPr="00171E39">
              <w:t>и</w:t>
            </w:r>
            <w:r w:rsidR="00F01E97" w:rsidRPr="00171E39">
              <w:t xml:space="preserve"> </w:t>
            </w:r>
            <w:r w:rsidRPr="00171E39">
              <w:t>дата</w:t>
            </w:r>
            <w:r w:rsidR="00F01E97" w:rsidRPr="00171E39">
              <w:t xml:space="preserve"> </w:t>
            </w:r>
            <w:r w:rsidRPr="00171E39">
              <w:t>и</w:t>
            </w:r>
            <w:r w:rsidR="00F01E97" w:rsidRPr="00171E39">
              <w:t xml:space="preserve"> </w:t>
            </w:r>
            <w:r w:rsidRPr="00171E39">
              <w:t>время</w:t>
            </w:r>
            <w:r w:rsidR="00F01E97" w:rsidRPr="00171E39">
              <w:t xml:space="preserve"> </w:t>
            </w:r>
            <w:r w:rsidRPr="00171E39">
              <w:t>окончания</w:t>
            </w:r>
            <w:r w:rsidR="00F01E97" w:rsidRPr="00171E39">
              <w:t xml:space="preserve"> </w:t>
            </w:r>
            <w:r w:rsidRPr="00171E39">
              <w:t>срока</w:t>
            </w:r>
            <w:r w:rsidR="00F01E97" w:rsidRPr="00171E39">
              <w:t xml:space="preserve"> </w:t>
            </w:r>
            <w:r w:rsidRPr="00171E39">
              <w:t>подачи</w:t>
            </w:r>
            <w:r w:rsidR="00F01E97" w:rsidRPr="00171E39">
              <w:t xml:space="preserve"> </w:t>
            </w:r>
            <w:r w:rsidRPr="00171E39">
              <w:t>заявок</w:t>
            </w:r>
          </w:p>
        </w:tc>
        <w:tc>
          <w:tcPr>
            <w:tcW w:w="5611" w:type="dxa"/>
            <w:tcBorders>
              <w:top w:val="single" w:sz="4" w:space="0" w:color="auto"/>
              <w:left w:val="single" w:sz="4" w:space="0" w:color="auto"/>
              <w:bottom w:val="single" w:sz="4" w:space="0" w:color="auto"/>
              <w:right w:val="single" w:sz="4" w:space="0" w:color="auto"/>
            </w:tcBorders>
          </w:tcPr>
          <w:p w:rsidR="00AA101E" w:rsidRPr="00C457BD" w:rsidRDefault="00AA101E" w:rsidP="00E044A6">
            <w:pPr>
              <w:jc w:val="both"/>
            </w:pPr>
            <w:r w:rsidRPr="00C457BD">
              <w:t>Заявка</w:t>
            </w:r>
            <w:r w:rsidR="00F01E97" w:rsidRPr="00C457BD">
              <w:t xml:space="preserve"> </w:t>
            </w:r>
            <w:r w:rsidRPr="00C457BD">
              <w:t>подается</w:t>
            </w:r>
            <w:r w:rsidR="00F01E97" w:rsidRPr="00C457BD">
              <w:t xml:space="preserve"> </w:t>
            </w:r>
            <w:r w:rsidRPr="00C457BD">
              <w:t>в</w:t>
            </w:r>
            <w:r w:rsidR="00F01E97" w:rsidRPr="00C457BD">
              <w:t xml:space="preserve"> </w:t>
            </w:r>
            <w:r w:rsidRPr="00C457BD">
              <w:t>электронном</w:t>
            </w:r>
            <w:r w:rsidR="00F01E97" w:rsidRPr="00C457BD">
              <w:t xml:space="preserve"> </w:t>
            </w:r>
            <w:r w:rsidRPr="00C457BD">
              <w:t>виде</w:t>
            </w:r>
            <w:r w:rsidR="00F01E97" w:rsidRPr="00C457BD">
              <w:t xml:space="preserve"> </w:t>
            </w:r>
            <w:r w:rsidRPr="00C457BD">
              <w:t>на</w:t>
            </w:r>
            <w:r w:rsidR="00F01E97" w:rsidRPr="00C457BD">
              <w:t xml:space="preserve"> </w:t>
            </w:r>
            <w:r w:rsidRPr="00C457BD">
              <w:t>электронную</w:t>
            </w:r>
            <w:r w:rsidR="00F01E97" w:rsidRPr="00C457BD">
              <w:t xml:space="preserve"> </w:t>
            </w:r>
            <w:r w:rsidRPr="00C457BD">
              <w:t>торговую</w:t>
            </w:r>
            <w:r w:rsidR="00F01E97" w:rsidRPr="00C457BD">
              <w:t xml:space="preserve"> </w:t>
            </w:r>
            <w:r w:rsidRPr="00C457BD">
              <w:t>площадку</w:t>
            </w:r>
            <w:r w:rsidR="00F01E97" w:rsidRPr="00C457BD">
              <w:t xml:space="preserve"> </w:t>
            </w:r>
            <w:r w:rsidR="00C457BD" w:rsidRPr="00C457BD">
              <w:t>«НЭП-Фабрикант» (www.fabrikant.ru)</w:t>
            </w:r>
            <w:r w:rsidR="00F01E97" w:rsidRPr="00C457BD">
              <w:t xml:space="preserve"> </w:t>
            </w:r>
            <w:r w:rsidR="001658A6" w:rsidRPr="00C457BD">
              <w:rPr>
                <w:rFonts w:eastAsia="Calibri"/>
              </w:rPr>
              <w:t>со дня, следующего за днем официального размещения извещения до «</w:t>
            </w:r>
            <w:r w:rsidR="00C457BD" w:rsidRPr="00C457BD">
              <w:rPr>
                <w:rFonts w:eastAsia="Calibri"/>
              </w:rPr>
              <w:t>2</w:t>
            </w:r>
            <w:r w:rsidR="00E044A6">
              <w:rPr>
                <w:rFonts w:eastAsia="Calibri"/>
              </w:rPr>
              <w:t>9</w:t>
            </w:r>
            <w:r w:rsidR="001658A6" w:rsidRPr="00C457BD">
              <w:rPr>
                <w:rFonts w:eastAsia="Calibri"/>
              </w:rPr>
              <w:t xml:space="preserve">» </w:t>
            </w:r>
            <w:r w:rsidR="00C457BD" w:rsidRPr="00C457BD">
              <w:rPr>
                <w:rFonts w:eastAsia="Calibri"/>
              </w:rPr>
              <w:t>марта</w:t>
            </w:r>
            <w:r w:rsidR="00062609" w:rsidRPr="00C457BD">
              <w:rPr>
                <w:rFonts w:eastAsia="Calibri"/>
              </w:rPr>
              <w:t xml:space="preserve"> 202</w:t>
            </w:r>
            <w:r w:rsidR="00C457BD" w:rsidRPr="00C457BD">
              <w:rPr>
                <w:rFonts w:eastAsia="Calibri"/>
              </w:rPr>
              <w:t>1</w:t>
            </w:r>
            <w:r w:rsidR="001658A6" w:rsidRPr="00C457BD">
              <w:rPr>
                <w:rFonts w:eastAsia="Calibri"/>
              </w:rPr>
              <w:t xml:space="preserve"> года 10:00 (по московскому времени).</w:t>
            </w:r>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1C2EFE" w:rsidP="003F61BB">
            <w:pPr>
              <w:spacing w:after="120"/>
              <w:jc w:val="center"/>
            </w:pPr>
            <w:r w:rsidRPr="00171E39">
              <w:t>15</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Требования</w:t>
            </w:r>
            <w:r w:rsidR="00F01E97" w:rsidRPr="00171E39">
              <w:t xml:space="preserve"> </w:t>
            </w:r>
            <w:r w:rsidRPr="00171E39">
              <w:t>к</w:t>
            </w:r>
            <w:r w:rsidR="00F01E97" w:rsidRPr="00171E39">
              <w:t xml:space="preserve"> </w:t>
            </w:r>
            <w:r w:rsidRPr="00171E39">
              <w:t>участникам</w:t>
            </w:r>
            <w:r w:rsidR="00F01E97" w:rsidRPr="00171E39">
              <w:t xml:space="preserve"> </w:t>
            </w:r>
            <w:r w:rsidRPr="00171E39">
              <w:t>процедуры</w:t>
            </w:r>
            <w:r w:rsidR="00F01E97" w:rsidRPr="00171E39">
              <w:t xml:space="preserve"> </w:t>
            </w:r>
            <w:r w:rsidRPr="00171E39">
              <w:t>закупки</w:t>
            </w:r>
            <w:r w:rsidR="00F01E97" w:rsidRPr="00171E39">
              <w:t xml:space="preserve"> </w:t>
            </w:r>
            <w:r w:rsidRPr="00171E39">
              <w:t>и</w:t>
            </w:r>
            <w:r w:rsidR="00F01E97" w:rsidRPr="00171E39">
              <w:t xml:space="preserve"> </w:t>
            </w:r>
            <w:r w:rsidRPr="00171E39">
              <w:t>перечень</w:t>
            </w:r>
            <w:r w:rsidR="00F01E97" w:rsidRPr="00171E39">
              <w:t xml:space="preserve"> </w:t>
            </w:r>
            <w:r w:rsidRPr="00171E39">
              <w:t>документов,</w:t>
            </w:r>
            <w:r w:rsidR="00F01E97" w:rsidRPr="00171E39">
              <w:t xml:space="preserve"> </w:t>
            </w:r>
            <w:r w:rsidRPr="00171E39">
              <w:t>представляемых</w:t>
            </w:r>
            <w:r w:rsidR="00F01E97" w:rsidRPr="00171E39">
              <w:t xml:space="preserve"> </w:t>
            </w:r>
            <w:r w:rsidRPr="00171E39">
              <w:t>участниками</w:t>
            </w:r>
            <w:r w:rsidR="00F01E97" w:rsidRPr="00171E39">
              <w:t xml:space="preserve"> </w:t>
            </w:r>
            <w:r w:rsidRPr="00171E39">
              <w:t>процедуры</w:t>
            </w:r>
            <w:r w:rsidR="00F01E97" w:rsidRPr="00171E39">
              <w:t xml:space="preserve"> </w:t>
            </w:r>
            <w:r w:rsidRPr="00171E39">
              <w:t>закупки</w:t>
            </w:r>
            <w:r w:rsidR="00F01E97" w:rsidRPr="00171E39">
              <w:t xml:space="preserve"> </w:t>
            </w:r>
            <w:r w:rsidRPr="00171E39">
              <w:lastRenderedPageBreak/>
              <w:t>для</w:t>
            </w:r>
            <w:r w:rsidR="00F01E97" w:rsidRPr="00171E39">
              <w:t xml:space="preserve"> </w:t>
            </w:r>
            <w:r w:rsidRPr="00171E39">
              <w:t>подтверждения</w:t>
            </w:r>
            <w:r w:rsidR="00F01E97" w:rsidRPr="00171E39">
              <w:t xml:space="preserve"> </w:t>
            </w:r>
            <w:r w:rsidRPr="00171E39">
              <w:t>их</w:t>
            </w:r>
            <w:r w:rsidR="00F01E97" w:rsidRPr="00171E39">
              <w:t xml:space="preserve"> </w:t>
            </w:r>
            <w:r w:rsidRPr="00171E39">
              <w:t>соответствия</w:t>
            </w:r>
            <w:r w:rsidR="00F01E97" w:rsidRPr="00171E39">
              <w:t xml:space="preserve"> </w:t>
            </w:r>
            <w:r w:rsidRPr="00171E39">
              <w:t>установленным</w:t>
            </w:r>
            <w:r w:rsidR="00F01E97" w:rsidRPr="00171E39">
              <w:t xml:space="preserve"> </w:t>
            </w:r>
            <w:r w:rsidRPr="00171E39">
              <w:t>требованиям</w:t>
            </w:r>
          </w:p>
        </w:tc>
        <w:tc>
          <w:tcPr>
            <w:tcW w:w="5611" w:type="dxa"/>
            <w:tcBorders>
              <w:top w:val="single" w:sz="4" w:space="0" w:color="auto"/>
              <w:left w:val="single" w:sz="4" w:space="0" w:color="auto"/>
              <w:bottom w:val="single" w:sz="4" w:space="0" w:color="auto"/>
              <w:right w:val="single" w:sz="4" w:space="0" w:color="auto"/>
            </w:tcBorders>
          </w:tcPr>
          <w:p w:rsidR="00AA101E" w:rsidRPr="00171E39" w:rsidRDefault="00AA101E" w:rsidP="00ED5937">
            <w:pPr>
              <w:jc w:val="both"/>
            </w:pPr>
            <w:r w:rsidRPr="00171E39">
              <w:lastRenderedPageBreak/>
              <w:t>Участник</w:t>
            </w:r>
            <w:r w:rsidR="00F01E97" w:rsidRPr="00171E39">
              <w:t xml:space="preserve"> </w:t>
            </w:r>
            <w:r w:rsidRPr="00171E39">
              <w:t>процедуры</w:t>
            </w:r>
            <w:r w:rsidR="00F01E97" w:rsidRPr="00171E39">
              <w:t xml:space="preserve"> </w:t>
            </w:r>
            <w:r w:rsidRPr="00171E39">
              <w:t>закупки</w:t>
            </w:r>
            <w:r w:rsidR="00F01E97" w:rsidRPr="00171E39">
              <w:t xml:space="preserve"> </w:t>
            </w:r>
            <w:r w:rsidRPr="00171E39">
              <w:t>должен</w:t>
            </w:r>
            <w:r w:rsidR="00F01E97" w:rsidRPr="00171E39">
              <w:t xml:space="preserve"> </w:t>
            </w:r>
            <w:r w:rsidRPr="00171E39">
              <w:t>соответствовать</w:t>
            </w:r>
            <w:r w:rsidR="00F01E97" w:rsidRPr="00171E39">
              <w:t xml:space="preserve"> </w:t>
            </w:r>
            <w:r w:rsidRPr="00171E39">
              <w:t>следующим</w:t>
            </w:r>
            <w:r w:rsidR="00F01E97" w:rsidRPr="00171E39">
              <w:t xml:space="preserve"> </w:t>
            </w:r>
            <w:r w:rsidRPr="00171E39">
              <w:t>требованиям:</w:t>
            </w:r>
          </w:p>
          <w:p w:rsidR="00AA101E" w:rsidRPr="00171E39" w:rsidRDefault="00AA101E" w:rsidP="00ED5937">
            <w:pPr>
              <w:pStyle w:val="a"/>
              <w:numPr>
                <w:ilvl w:val="0"/>
                <w:numId w:val="0"/>
              </w:numPr>
              <w:spacing w:before="0"/>
              <w:ind w:firstLine="113"/>
              <w:rPr>
                <w:rFonts w:ascii="Times New Roman" w:hAnsi="Times New Roman" w:cs="Times New Roman"/>
                <w:sz w:val="24"/>
                <w:szCs w:val="24"/>
              </w:rPr>
            </w:pPr>
            <w:r w:rsidRPr="00171E39">
              <w:rPr>
                <w:rFonts w:ascii="Times New Roman" w:hAnsi="Times New Roman" w:cs="Times New Roman"/>
                <w:sz w:val="24"/>
                <w:szCs w:val="24"/>
              </w:rPr>
              <w:t>15.1.</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Иметь</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государственную</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регистрацию</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в</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качестве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юридического</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лица</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(для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участников</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lastRenderedPageBreak/>
              <w:t>процедуры</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закупки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юридических</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лиц),</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государственную</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регистрацию</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физического</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лица</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в</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качестве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индивидуального</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предпринимателя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(для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участников</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закупки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индивидуальных</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предпринимателей),</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отсутствие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ограничения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или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лишения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правоспособности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(или)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дееспособности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(для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участников</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процедуры</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закупки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физических</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лиц).</w:t>
            </w:r>
            <w:r w:rsidR="00F01E97" w:rsidRPr="00171E39">
              <w:rPr>
                <w:rFonts w:ascii="Times New Roman" w:hAnsi="Times New Roman" w:cs="Times New Roman"/>
                <w:sz w:val="24"/>
                <w:szCs w:val="24"/>
              </w:rPr>
              <w:t xml:space="preserve"> </w:t>
            </w:r>
          </w:p>
          <w:p w:rsidR="00AA101E" w:rsidRDefault="00AA101E" w:rsidP="00ED5937">
            <w:pPr>
              <w:pStyle w:val="a"/>
              <w:numPr>
                <w:ilvl w:val="0"/>
                <w:numId w:val="0"/>
              </w:numPr>
              <w:spacing w:before="0"/>
              <w:ind w:left="1"/>
              <w:rPr>
                <w:rFonts w:ascii="Times New Roman" w:hAnsi="Times New Roman" w:cs="Times New Roman"/>
                <w:sz w:val="24"/>
                <w:szCs w:val="24"/>
              </w:rPr>
            </w:pPr>
            <w:r w:rsidRPr="00171E39">
              <w:rPr>
                <w:rFonts w:ascii="Times New Roman" w:hAnsi="Times New Roman" w:cs="Times New Roman"/>
                <w:sz w:val="24"/>
                <w:szCs w:val="24"/>
              </w:rPr>
              <w:t>15.2.Отвечать</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требованиям,</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установленным</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в</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соответствии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с</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законодательством</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РФ,</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если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законодательством</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установлены</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специальные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требования,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касающиеся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исполнения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обязательств</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по</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предмету</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договора.</w:t>
            </w:r>
          </w:p>
          <w:p w:rsidR="00AD65C0" w:rsidRPr="00171E39" w:rsidRDefault="00AD65C0" w:rsidP="00ED5937">
            <w:pPr>
              <w:pStyle w:val="a"/>
              <w:numPr>
                <w:ilvl w:val="0"/>
                <w:numId w:val="0"/>
              </w:numPr>
              <w:spacing w:before="0"/>
              <w:ind w:left="1"/>
              <w:rPr>
                <w:rFonts w:ascii="Times New Roman" w:hAnsi="Times New Roman" w:cs="Times New Roman"/>
                <w:sz w:val="24"/>
                <w:szCs w:val="24"/>
              </w:rPr>
            </w:pPr>
            <w:r>
              <w:rPr>
                <w:rFonts w:ascii="Times New Roman" w:hAnsi="Times New Roman" w:cs="Times New Roman"/>
                <w:sz w:val="24"/>
                <w:szCs w:val="24"/>
              </w:rPr>
              <w:t xml:space="preserve">   </w:t>
            </w:r>
            <w:r w:rsidRPr="00AD65C0">
              <w:rPr>
                <w:rFonts w:ascii="Times New Roman" w:hAnsi="Times New Roman" w:cs="Times New Roman"/>
                <w:sz w:val="24"/>
                <w:szCs w:val="24"/>
              </w:rPr>
              <w:t>Подтверждается декларацией о соответствии участника процедуры закупки данному требованию в составе Первой части заявки участника процедуры закупки (Форма № 1).</w:t>
            </w:r>
          </w:p>
          <w:p w:rsidR="00AA101E" w:rsidRPr="00171E39" w:rsidRDefault="00AA101E" w:rsidP="00ED5937">
            <w:pPr>
              <w:jc w:val="both"/>
            </w:pPr>
            <w:r w:rsidRPr="00171E39">
              <w:t>15.3.</w:t>
            </w:r>
            <w:r w:rsidR="00F01E97" w:rsidRPr="00171E39">
              <w:t xml:space="preserve"> </w:t>
            </w:r>
            <w:proofErr w:type="spellStart"/>
            <w:r w:rsidRPr="00171E39">
              <w:t>Непроведение</w:t>
            </w:r>
            <w:proofErr w:type="spellEnd"/>
            <w:r w:rsidR="00F01E97" w:rsidRPr="00171E39">
              <w:t xml:space="preserve"> </w:t>
            </w:r>
            <w:r w:rsidRPr="00171E39">
              <w:t>ликвидации</w:t>
            </w:r>
            <w:r w:rsidR="00F01E97" w:rsidRPr="00171E39">
              <w:t xml:space="preserve"> </w:t>
            </w:r>
            <w:r w:rsidRPr="00171E39">
              <w:t>участника</w:t>
            </w:r>
            <w:r w:rsidR="00F01E97" w:rsidRPr="00171E39">
              <w:t xml:space="preserve"> </w:t>
            </w:r>
            <w:r w:rsidRPr="00171E39">
              <w:t>закупки</w:t>
            </w:r>
            <w:r w:rsidR="00F01E97" w:rsidRPr="00171E39">
              <w:t xml:space="preserve"> </w:t>
            </w:r>
            <w:r w:rsidRPr="00171E39">
              <w:t>–</w:t>
            </w:r>
            <w:r w:rsidR="00F01E97" w:rsidRPr="00171E39">
              <w:t xml:space="preserve"> </w:t>
            </w:r>
            <w:r w:rsidRPr="00171E39">
              <w:t>юридического</w:t>
            </w:r>
            <w:r w:rsidR="00F01E97" w:rsidRPr="00171E39">
              <w:t xml:space="preserve"> </w:t>
            </w:r>
            <w:r w:rsidRPr="00171E39">
              <w:t>лица</w:t>
            </w:r>
            <w:r w:rsidR="00F01E97" w:rsidRPr="00171E39">
              <w:t xml:space="preserve"> </w:t>
            </w:r>
            <w:r w:rsidRPr="00171E39">
              <w:t>и</w:t>
            </w:r>
            <w:r w:rsidR="00F01E97" w:rsidRPr="00171E39">
              <w:t xml:space="preserve"> </w:t>
            </w:r>
            <w:r w:rsidRPr="00171E39">
              <w:t>отсутствие</w:t>
            </w:r>
            <w:r w:rsidR="00F01E97" w:rsidRPr="00171E39">
              <w:t xml:space="preserve"> </w:t>
            </w:r>
            <w:r w:rsidRPr="00171E39">
              <w:t>решения</w:t>
            </w:r>
            <w:r w:rsidR="00F01E97" w:rsidRPr="00171E39">
              <w:t xml:space="preserve"> </w:t>
            </w:r>
            <w:r w:rsidRPr="00171E39">
              <w:t>арбитражного</w:t>
            </w:r>
            <w:r w:rsidR="00F01E97" w:rsidRPr="00171E39">
              <w:t xml:space="preserve"> </w:t>
            </w:r>
            <w:r w:rsidRPr="00171E39">
              <w:t>суда</w:t>
            </w:r>
            <w:r w:rsidR="00F01E97" w:rsidRPr="00171E39">
              <w:t xml:space="preserve"> </w:t>
            </w:r>
            <w:r w:rsidRPr="00171E39">
              <w:t>о</w:t>
            </w:r>
            <w:r w:rsidR="00F01E97" w:rsidRPr="00171E39">
              <w:t xml:space="preserve"> </w:t>
            </w:r>
            <w:r w:rsidRPr="00171E39">
              <w:t>признании</w:t>
            </w:r>
            <w:r w:rsidR="00F01E97" w:rsidRPr="00171E39">
              <w:t xml:space="preserve"> </w:t>
            </w:r>
            <w:r w:rsidRPr="00171E39">
              <w:t>участника</w:t>
            </w:r>
            <w:r w:rsidR="00F01E97" w:rsidRPr="00171E39">
              <w:t xml:space="preserve"> </w:t>
            </w:r>
            <w:r w:rsidRPr="00171E39">
              <w:t>закупки</w:t>
            </w:r>
            <w:r w:rsidR="00F01E97" w:rsidRPr="00171E39">
              <w:t xml:space="preserve"> </w:t>
            </w:r>
            <w:r w:rsidRPr="00171E39">
              <w:t>–</w:t>
            </w:r>
            <w:r w:rsidR="00F01E97" w:rsidRPr="00171E39">
              <w:t xml:space="preserve"> </w:t>
            </w:r>
            <w:r w:rsidRPr="00171E39">
              <w:t>юридического</w:t>
            </w:r>
            <w:r w:rsidR="00F01E97" w:rsidRPr="00171E39">
              <w:t xml:space="preserve"> </w:t>
            </w:r>
            <w:r w:rsidRPr="00171E39">
              <w:t>лица</w:t>
            </w:r>
            <w:r w:rsidR="00F01E97" w:rsidRPr="00171E39">
              <w:t xml:space="preserve"> </w:t>
            </w:r>
            <w:r w:rsidRPr="00171E39">
              <w:t>или</w:t>
            </w:r>
            <w:r w:rsidR="00F01E97" w:rsidRPr="00171E39">
              <w:t xml:space="preserve"> </w:t>
            </w:r>
            <w:r w:rsidRPr="00171E39">
              <w:t>индивидуального</w:t>
            </w:r>
            <w:r w:rsidR="00F01E97" w:rsidRPr="00171E39">
              <w:t xml:space="preserve"> </w:t>
            </w:r>
            <w:r w:rsidRPr="00171E39">
              <w:t>предпринимателя</w:t>
            </w:r>
            <w:r w:rsidR="00F01E97" w:rsidRPr="00171E39">
              <w:t xml:space="preserve"> </w:t>
            </w:r>
            <w:r w:rsidRPr="00171E39">
              <w:t>несостоятельным</w:t>
            </w:r>
            <w:r w:rsidR="00F01E97" w:rsidRPr="00171E39">
              <w:t xml:space="preserve"> </w:t>
            </w:r>
            <w:r w:rsidRPr="00171E39">
              <w:t>(банкротом)</w:t>
            </w:r>
            <w:r w:rsidR="00F01E97" w:rsidRPr="00171E39">
              <w:t xml:space="preserve"> </w:t>
            </w:r>
            <w:r w:rsidRPr="00171E39">
              <w:t>и</w:t>
            </w:r>
            <w:r w:rsidR="00F01E97" w:rsidRPr="00171E39">
              <w:t xml:space="preserve"> </w:t>
            </w:r>
            <w:r w:rsidRPr="00171E39">
              <w:t>об</w:t>
            </w:r>
            <w:r w:rsidR="00F01E97" w:rsidRPr="00171E39">
              <w:t xml:space="preserve"> </w:t>
            </w:r>
            <w:r w:rsidRPr="00171E39">
              <w:t>открытии</w:t>
            </w:r>
            <w:r w:rsidR="00F01E97" w:rsidRPr="00171E39">
              <w:t xml:space="preserve"> </w:t>
            </w:r>
            <w:r w:rsidRPr="00171E39">
              <w:t>конкурсного</w:t>
            </w:r>
            <w:r w:rsidR="00F01E97" w:rsidRPr="00171E39">
              <w:t xml:space="preserve"> </w:t>
            </w:r>
            <w:r w:rsidRPr="00171E39">
              <w:t>производства.</w:t>
            </w:r>
          </w:p>
          <w:p w:rsidR="00AA101E" w:rsidRPr="00171E39" w:rsidRDefault="00AA101E" w:rsidP="00ED5937">
            <w:pPr>
              <w:jc w:val="both"/>
            </w:pPr>
            <w:r w:rsidRPr="00171E39">
              <w:t>Подтверждается</w:t>
            </w:r>
            <w:r w:rsidR="00F01E97" w:rsidRPr="00171E39">
              <w:t xml:space="preserve"> </w:t>
            </w:r>
            <w:r w:rsidRPr="00171E39">
              <w:t>декларацией</w:t>
            </w:r>
            <w:r w:rsidR="00F01E97" w:rsidRPr="00171E39">
              <w:t xml:space="preserve"> </w:t>
            </w:r>
            <w:r w:rsidRPr="00171E39">
              <w:t>о</w:t>
            </w:r>
            <w:r w:rsidR="00F01E97" w:rsidRPr="00171E39">
              <w:t xml:space="preserve"> </w:t>
            </w:r>
            <w:r w:rsidRPr="00171E39">
              <w:t>соответствии</w:t>
            </w:r>
            <w:r w:rsidR="00F01E97" w:rsidRPr="00171E39">
              <w:t xml:space="preserve"> </w:t>
            </w:r>
            <w:r w:rsidRPr="00171E39">
              <w:t>участника</w:t>
            </w:r>
            <w:r w:rsidR="00F01E97" w:rsidRPr="00171E39">
              <w:t xml:space="preserve"> </w:t>
            </w:r>
            <w:r w:rsidRPr="00171E39">
              <w:t>процедуры</w:t>
            </w:r>
            <w:r w:rsidR="00F01E97" w:rsidRPr="00171E39">
              <w:t xml:space="preserve"> </w:t>
            </w:r>
            <w:r w:rsidRPr="00171E39">
              <w:t>закупки</w:t>
            </w:r>
            <w:r w:rsidR="00F01E97" w:rsidRPr="00171E39">
              <w:t xml:space="preserve"> </w:t>
            </w:r>
            <w:r w:rsidRPr="00171E39">
              <w:t>данному</w:t>
            </w:r>
            <w:r w:rsidR="00F01E97" w:rsidRPr="00171E39">
              <w:t xml:space="preserve"> </w:t>
            </w:r>
            <w:r w:rsidRPr="00171E39">
              <w:t>требованию</w:t>
            </w:r>
            <w:r w:rsidR="00F01E97" w:rsidRPr="00171E39">
              <w:t xml:space="preserve"> </w:t>
            </w:r>
            <w:r w:rsidRPr="00171E39">
              <w:t>в</w:t>
            </w:r>
            <w:r w:rsidR="00F01E97" w:rsidRPr="00171E39">
              <w:t xml:space="preserve"> </w:t>
            </w:r>
            <w:r w:rsidRPr="00171E39">
              <w:t>составе</w:t>
            </w:r>
            <w:r w:rsidR="00F01E97" w:rsidRPr="00171E39">
              <w:t xml:space="preserve"> </w:t>
            </w:r>
            <w:r w:rsidRPr="00171E39">
              <w:t>Заявки</w:t>
            </w:r>
            <w:r w:rsidR="00F01E97" w:rsidRPr="00171E39">
              <w:t xml:space="preserve"> </w:t>
            </w:r>
            <w:r w:rsidRPr="00171E39">
              <w:t>(раздел</w:t>
            </w:r>
            <w:r w:rsidR="00F01E97" w:rsidRPr="00171E39">
              <w:t xml:space="preserve"> </w:t>
            </w:r>
            <w:r w:rsidRPr="00171E39">
              <w:t>4</w:t>
            </w:r>
            <w:r w:rsidR="00F01E97" w:rsidRPr="00171E39">
              <w:t xml:space="preserve"> </w:t>
            </w:r>
            <w:r w:rsidRPr="00171E39">
              <w:t>«</w:t>
            </w:r>
            <w:r w:rsidR="00695336" w:rsidRPr="00695336">
              <w:t>Образцы основных форм документов, включаемых в заявку</w:t>
            </w:r>
            <w:r w:rsidRPr="00171E39">
              <w:t>»).</w:t>
            </w:r>
          </w:p>
          <w:p w:rsidR="00AA101E" w:rsidRPr="00171E39" w:rsidRDefault="00AA101E" w:rsidP="00ED5937">
            <w:pPr>
              <w:jc w:val="both"/>
            </w:pPr>
            <w:r w:rsidRPr="00171E39">
              <w:t>15.4.</w:t>
            </w:r>
            <w:r w:rsidR="00F01E97" w:rsidRPr="00171E39">
              <w:t xml:space="preserve"> </w:t>
            </w:r>
            <w:proofErr w:type="spellStart"/>
            <w:r w:rsidRPr="00171E39">
              <w:t>Неприостановление</w:t>
            </w:r>
            <w:proofErr w:type="spellEnd"/>
            <w:r w:rsidR="00F01E97" w:rsidRPr="00171E39">
              <w:t xml:space="preserve"> </w:t>
            </w:r>
            <w:r w:rsidRPr="00171E39">
              <w:t>деятельности</w:t>
            </w:r>
            <w:r w:rsidR="00F01E97" w:rsidRPr="00171E39">
              <w:t xml:space="preserve"> </w:t>
            </w:r>
            <w:r w:rsidRPr="00171E39">
              <w:t>участника</w:t>
            </w:r>
            <w:r w:rsidR="00F01E97" w:rsidRPr="00171E39">
              <w:t xml:space="preserve"> </w:t>
            </w:r>
            <w:r w:rsidRPr="00171E39">
              <w:t>закупки</w:t>
            </w:r>
            <w:r w:rsidR="00F01E97" w:rsidRPr="00171E39">
              <w:t xml:space="preserve"> </w:t>
            </w:r>
            <w:r w:rsidRPr="00171E39">
              <w:t>в</w:t>
            </w:r>
            <w:r w:rsidR="00F01E97" w:rsidRPr="00171E39">
              <w:t xml:space="preserve"> </w:t>
            </w:r>
            <w:r w:rsidRPr="00171E39">
              <w:t>порядке,</w:t>
            </w:r>
            <w:r w:rsidR="00F01E97" w:rsidRPr="00171E39">
              <w:t xml:space="preserve"> </w:t>
            </w:r>
            <w:r w:rsidRPr="00171E39">
              <w:t>установленном</w:t>
            </w:r>
            <w:r w:rsidR="00F01E97" w:rsidRPr="00171E39">
              <w:t xml:space="preserve"> </w:t>
            </w:r>
            <w:r w:rsidRPr="00171E39">
              <w:t>Кодексом</w:t>
            </w:r>
            <w:r w:rsidR="00F01E97" w:rsidRPr="00171E39">
              <w:t xml:space="preserve"> </w:t>
            </w:r>
            <w:r w:rsidRPr="00171E39">
              <w:t>Российской</w:t>
            </w:r>
            <w:r w:rsidR="00F01E97" w:rsidRPr="00171E39">
              <w:t xml:space="preserve"> </w:t>
            </w:r>
            <w:r w:rsidRPr="00171E39">
              <w:t>Федерации</w:t>
            </w:r>
            <w:r w:rsidR="00F01E97" w:rsidRPr="00171E39">
              <w:t xml:space="preserve"> </w:t>
            </w:r>
            <w:r w:rsidRPr="00171E39">
              <w:t>об</w:t>
            </w:r>
            <w:r w:rsidR="00F01E97" w:rsidRPr="00171E39">
              <w:t xml:space="preserve"> </w:t>
            </w:r>
            <w:r w:rsidRPr="00171E39">
              <w:t>административных</w:t>
            </w:r>
            <w:r w:rsidR="00F01E97" w:rsidRPr="00171E39">
              <w:t xml:space="preserve"> </w:t>
            </w:r>
            <w:r w:rsidRPr="00171E39">
              <w:t>правонарушениях.</w:t>
            </w:r>
          </w:p>
          <w:p w:rsidR="00AA101E" w:rsidRPr="00171E39" w:rsidRDefault="00AD65C0" w:rsidP="00ED5937">
            <w:pPr>
              <w:jc w:val="both"/>
            </w:pPr>
            <w:r>
              <w:t xml:space="preserve">   </w:t>
            </w:r>
            <w:r w:rsidRPr="00AD65C0">
              <w:t>Подтверждается декларацией о соответствии участника процедуры закупки данному требованию в составе Первой части заявки участника процедуры закупки (Форма № 1).</w:t>
            </w:r>
          </w:p>
          <w:p w:rsidR="00AA101E" w:rsidRPr="00171E39" w:rsidRDefault="00AA101E" w:rsidP="00ED5937">
            <w:pPr>
              <w:jc w:val="both"/>
            </w:pPr>
            <w:r w:rsidRPr="00171E39">
              <w:t>15.5.</w:t>
            </w:r>
            <w:r w:rsidR="00F01E97" w:rsidRPr="00171E39">
              <w:t xml:space="preserve"> </w:t>
            </w:r>
            <w:proofErr w:type="gramStart"/>
            <w:r w:rsidRPr="00171E39">
              <w:t>Отсутствие</w:t>
            </w:r>
            <w:r w:rsidR="00F01E97" w:rsidRPr="00171E39">
              <w:t xml:space="preserve"> </w:t>
            </w:r>
            <w:r w:rsidRPr="00171E39">
              <w:t>у</w:t>
            </w:r>
            <w:r w:rsidR="00F01E97" w:rsidRPr="00171E39">
              <w:t xml:space="preserve"> </w:t>
            </w:r>
            <w:r w:rsidRPr="00171E39">
              <w:t>участника</w:t>
            </w:r>
            <w:r w:rsidR="00F01E97" w:rsidRPr="00171E39">
              <w:t xml:space="preserve"> </w:t>
            </w:r>
            <w:r w:rsidRPr="00171E39">
              <w:t>закупки</w:t>
            </w:r>
            <w:r w:rsidR="00F01E97" w:rsidRPr="00171E39">
              <w:t xml:space="preserve"> </w:t>
            </w:r>
            <w:r w:rsidRPr="00171E39">
              <w:t>недоимки</w:t>
            </w:r>
            <w:r w:rsidR="00F01E97" w:rsidRPr="00171E39">
              <w:t xml:space="preserve"> </w:t>
            </w:r>
            <w:r w:rsidRPr="00171E39">
              <w:t>по</w:t>
            </w:r>
            <w:r w:rsidR="00F01E97" w:rsidRPr="00171E39">
              <w:t xml:space="preserve"> </w:t>
            </w:r>
            <w:r w:rsidRPr="00171E39">
              <w:t>налогам,</w:t>
            </w:r>
            <w:r w:rsidR="00F01E97" w:rsidRPr="00171E39">
              <w:t xml:space="preserve"> </w:t>
            </w:r>
            <w:r w:rsidRPr="00171E39">
              <w:t>сборам,</w:t>
            </w:r>
            <w:r w:rsidR="00F01E97" w:rsidRPr="00171E39">
              <w:t xml:space="preserve"> </w:t>
            </w:r>
            <w:r w:rsidRPr="00171E39">
              <w:t>задолженности</w:t>
            </w:r>
            <w:r w:rsidR="00F01E97" w:rsidRPr="00171E39">
              <w:t xml:space="preserve"> </w:t>
            </w:r>
            <w:r w:rsidRPr="00171E39">
              <w:t>по</w:t>
            </w:r>
            <w:r w:rsidR="00F01E97" w:rsidRPr="00171E39">
              <w:t xml:space="preserve"> </w:t>
            </w:r>
            <w:r w:rsidRPr="00171E39">
              <w:t>иным</w:t>
            </w:r>
            <w:r w:rsidR="00F01E97" w:rsidRPr="00171E39">
              <w:t xml:space="preserve"> </w:t>
            </w:r>
            <w:r w:rsidRPr="00171E39">
              <w:t>обязательным</w:t>
            </w:r>
            <w:r w:rsidR="00F01E97" w:rsidRPr="00171E39">
              <w:t xml:space="preserve"> </w:t>
            </w:r>
            <w:r w:rsidRPr="00171E39">
              <w:t>платежам</w:t>
            </w:r>
            <w:r w:rsidR="00F01E97" w:rsidRPr="00171E39">
              <w:t xml:space="preserve"> </w:t>
            </w:r>
            <w:r w:rsidRPr="00171E39">
              <w:t>в</w:t>
            </w:r>
            <w:r w:rsidR="00F01E97" w:rsidRPr="00171E39">
              <w:t xml:space="preserve"> </w:t>
            </w:r>
            <w:r w:rsidRPr="00171E39">
              <w:t>бюджеты</w:t>
            </w:r>
            <w:r w:rsidR="00F01E97" w:rsidRPr="00171E39">
              <w:t xml:space="preserve"> </w:t>
            </w:r>
            <w:r w:rsidRPr="00171E39">
              <w:t>бюджетной</w:t>
            </w:r>
            <w:r w:rsidR="00F01E97" w:rsidRPr="00171E39">
              <w:t xml:space="preserve"> </w:t>
            </w:r>
            <w:r w:rsidRPr="00171E39">
              <w:t>системы</w:t>
            </w:r>
            <w:r w:rsidR="00F01E97" w:rsidRPr="00171E39">
              <w:t xml:space="preserve"> </w:t>
            </w:r>
            <w:r w:rsidRPr="00171E39">
              <w:t>Российской</w:t>
            </w:r>
            <w:r w:rsidR="00F01E97" w:rsidRPr="00171E39">
              <w:t xml:space="preserve"> </w:t>
            </w:r>
            <w:r w:rsidRPr="00171E39">
              <w:t>Федерации</w:t>
            </w:r>
            <w:r w:rsidR="00F01E97" w:rsidRPr="00171E39">
              <w:t xml:space="preserve"> </w:t>
            </w:r>
            <w:r w:rsidRPr="00171E39">
              <w:t>(за</w:t>
            </w:r>
            <w:r w:rsidR="00F01E97" w:rsidRPr="00171E39">
              <w:t xml:space="preserve"> </w:t>
            </w:r>
            <w:r w:rsidRPr="00171E39">
              <w:t>исключением</w:t>
            </w:r>
            <w:r w:rsidR="00F01E97" w:rsidRPr="00171E39">
              <w:t xml:space="preserve"> </w:t>
            </w:r>
            <w:r w:rsidRPr="00171E39">
              <w:t>сумм,</w:t>
            </w:r>
            <w:r w:rsidR="00F01E97" w:rsidRPr="00171E39">
              <w:t xml:space="preserve"> </w:t>
            </w:r>
            <w:r w:rsidRPr="00171E39">
              <w:t>на</w:t>
            </w:r>
            <w:r w:rsidR="00F01E97" w:rsidRPr="00171E39">
              <w:t xml:space="preserve"> </w:t>
            </w:r>
            <w:r w:rsidRPr="00171E39">
              <w:t>которые</w:t>
            </w:r>
            <w:r w:rsidR="00F01E97" w:rsidRPr="00171E39">
              <w:t xml:space="preserve"> </w:t>
            </w:r>
            <w:r w:rsidRPr="00171E39">
              <w:t>предоставлены</w:t>
            </w:r>
            <w:r w:rsidR="00F01E97" w:rsidRPr="00171E39">
              <w:t xml:space="preserve"> </w:t>
            </w:r>
            <w:r w:rsidRPr="00171E39">
              <w:t>отсрочка,</w:t>
            </w:r>
            <w:r w:rsidR="00F01E97" w:rsidRPr="00171E39">
              <w:t xml:space="preserve"> </w:t>
            </w:r>
            <w:r w:rsidRPr="00171E39">
              <w:t>рассрочка,</w:t>
            </w:r>
            <w:r w:rsidR="00F01E97" w:rsidRPr="00171E39">
              <w:t xml:space="preserve"> </w:t>
            </w:r>
            <w:r w:rsidRPr="00171E39">
              <w:t>инвестиционный</w:t>
            </w:r>
            <w:r w:rsidR="00F01E97" w:rsidRPr="00171E39">
              <w:t xml:space="preserve"> </w:t>
            </w:r>
            <w:r w:rsidRPr="00171E39">
              <w:t>налоговый</w:t>
            </w:r>
            <w:r w:rsidR="00F01E97" w:rsidRPr="00171E39">
              <w:t xml:space="preserve"> </w:t>
            </w:r>
            <w:r w:rsidRPr="00171E39">
              <w:t>кредит</w:t>
            </w:r>
            <w:r w:rsidR="00F01E97" w:rsidRPr="00171E39">
              <w:t xml:space="preserve"> </w:t>
            </w:r>
            <w:r w:rsidRPr="00171E39">
              <w:t>в</w:t>
            </w:r>
            <w:r w:rsidR="00F01E97" w:rsidRPr="00171E39">
              <w:t xml:space="preserve"> </w:t>
            </w:r>
            <w:r w:rsidRPr="00171E39">
              <w:t>соответствии</w:t>
            </w:r>
            <w:r w:rsidR="00F01E97" w:rsidRPr="00171E39">
              <w:t xml:space="preserve"> </w:t>
            </w:r>
            <w:r w:rsidRPr="00171E39">
              <w:t>с</w:t>
            </w:r>
            <w:r w:rsidR="00F01E97" w:rsidRPr="00171E39">
              <w:t xml:space="preserve"> </w:t>
            </w:r>
            <w:r w:rsidRPr="00171E39">
              <w:t>законодательством</w:t>
            </w:r>
            <w:r w:rsidR="00F01E97" w:rsidRPr="00171E39">
              <w:t xml:space="preserve"> </w:t>
            </w:r>
            <w:r w:rsidRPr="00171E39">
              <w:t>о</w:t>
            </w:r>
            <w:r w:rsidR="00F01E97" w:rsidRPr="00171E39">
              <w:t xml:space="preserve"> </w:t>
            </w:r>
            <w:r w:rsidRPr="00171E39">
              <w:t>налогах</w:t>
            </w:r>
            <w:r w:rsidR="00F01E97" w:rsidRPr="00171E39">
              <w:t xml:space="preserve"> </w:t>
            </w:r>
            <w:r w:rsidRPr="00171E39">
              <w:t>и</w:t>
            </w:r>
            <w:r w:rsidR="00F01E97" w:rsidRPr="00171E39">
              <w:t xml:space="preserve"> </w:t>
            </w:r>
            <w:r w:rsidRPr="00171E39">
              <w:t>сборах,</w:t>
            </w:r>
            <w:r w:rsidR="00F01E97" w:rsidRPr="00171E39">
              <w:t xml:space="preserve"> </w:t>
            </w:r>
            <w:r w:rsidRPr="00171E39">
              <w:t>которые</w:t>
            </w:r>
            <w:r w:rsidR="00F01E97" w:rsidRPr="00171E39">
              <w:t xml:space="preserve"> </w:t>
            </w:r>
            <w:r w:rsidRPr="00171E39">
              <w:t>реструктурированы</w:t>
            </w:r>
            <w:r w:rsidR="00F01E97" w:rsidRPr="00171E39">
              <w:t xml:space="preserve"> </w:t>
            </w:r>
            <w:r w:rsidRPr="00171E39">
              <w:t>в</w:t>
            </w:r>
            <w:r w:rsidR="00F01E97" w:rsidRPr="00171E39">
              <w:t xml:space="preserve"> </w:t>
            </w:r>
            <w:r w:rsidRPr="00171E39">
              <w:t>соответствии</w:t>
            </w:r>
            <w:r w:rsidR="00F01E97" w:rsidRPr="00171E39">
              <w:t xml:space="preserve"> </w:t>
            </w:r>
            <w:r w:rsidRPr="00171E39">
              <w:t>с</w:t>
            </w:r>
            <w:r w:rsidR="00F01E97" w:rsidRPr="00171E39">
              <w:t xml:space="preserve"> </w:t>
            </w:r>
            <w:r w:rsidRPr="00171E39">
              <w:t>законодательством,</w:t>
            </w:r>
            <w:r w:rsidR="00F01E97" w:rsidRPr="00171E39">
              <w:t xml:space="preserve"> </w:t>
            </w:r>
            <w:r w:rsidRPr="00171E39">
              <w:t>по</w:t>
            </w:r>
            <w:r w:rsidR="00F01E97" w:rsidRPr="00171E39">
              <w:t xml:space="preserve"> </w:t>
            </w:r>
            <w:r w:rsidRPr="00171E39">
              <w:t>которым</w:t>
            </w:r>
            <w:r w:rsidR="00F01E97" w:rsidRPr="00171E39">
              <w:t xml:space="preserve"> </w:t>
            </w:r>
            <w:r w:rsidRPr="00171E39">
              <w:t>имеется</w:t>
            </w:r>
            <w:r w:rsidR="00F01E97" w:rsidRPr="00171E39">
              <w:t xml:space="preserve"> </w:t>
            </w:r>
            <w:r w:rsidRPr="00171E39">
              <w:t>вступившее</w:t>
            </w:r>
            <w:r w:rsidR="00F01E97" w:rsidRPr="00171E39">
              <w:t xml:space="preserve"> </w:t>
            </w:r>
            <w:r w:rsidRPr="00171E39">
              <w:t>в</w:t>
            </w:r>
            <w:r w:rsidR="00F01E97" w:rsidRPr="00171E39">
              <w:t xml:space="preserve"> </w:t>
            </w:r>
            <w:r w:rsidRPr="00171E39">
              <w:t>законную</w:t>
            </w:r>
            <w:r w:rsidR="00F01E97" w:rsidRPr="00171E39">
              <w:t xml:space="preserve"> </w:t>
            </w:r>
            <w:r w:rsidRPr="00171E39">
              <w:t>силу</w:t>
            </w:r>
            <w:r w:rsidR="00F01E97" w:rsidRPr="00171E39">
              <w:t xml:space="preserve"> </w:t>
            </w:r>
            <w:r w:rsidRPr="00171E39">
              <w:t>решение</w:t>
            </w:r>
            <w:r w:rsidR="00F01E97" w:rsidRPr="00171E39">
              <w:t xml:space="preserve"> </w:t>
            </w:r>
            <w:r w:rsidRPr="00171E39">
              <w:t>суда</w:t>
            </w:r>
            <w:r w:rsidR="00F01E97" w:rsidRPr="00171E39">
              <w:t xml:space="preserve"> </w:t>
            </w:r>
            <w:r w:rsidRPr="00171E39">
              <w:t>о</w:t>
            </w:r>
            <w:r w:rsidR="00F01E97" w:rsidRPr="00171E39">
              <w:t xml:space="preserve"> </w:t>
            </w:r>
            <w:r w:rsidRPr="00171E39">
              <w:t>признании</w:t>
            </w:r>
            <w:r w:rsidR="00F01E97" w:rsidRPr="00171E39">
              <w:t xml:space="preserve"> </w:t>
            </w:r>
            <w:r w:rsidRPr="00171E39">
              <w:t>обязанности</w:t>
            </w:r>
            <w:r w:rsidR="00F01E97" w:rsidRPr="00171E39">
              <w:t xml:space="preserve"> </w:t>
            </w:r>
            <w:r w:rsidRPr="00171E39">
              <w:t>заявителя</w:t>
            </w:r>
            <w:r w:rsidR="00F01E97" w:rsidRPr="00171E39">
              <w:t xml:space="preserve"> </w:t>
            </w:r>
            <w:r w:rsidRPr="00171E39">
              <w:t>по</w:t>
            </w:r>
            <w:r w:rsidR="00F01E97" w:rsidRPr="00171E39">
              <w:t xml:space="preserve"> </w:t>
            </w:r>
            <w:r w:rsidRPr="00171E39">
              <w:t>уплате</w:t>
            </w:r>
            <w:r w:rsidR="00F01E97" w:rsidRPr="00171E39">
              <w:t xml:space="preserve"> </w:t>
            </w:r>
            <w:r w:rsidRPr="00171E39">
              <w:t>этих</w:t>
            </w:r>
            <w:proofErr w:type="gramEnd"/>
            <w:r w:rsidR="00F01E97" w:rsidRPr="00171E39">
              <w:t xml:space="preserve"> </w:t>
            </w:r>
            <w:r w:rsidRPr="00171E39">
              <w:t>сумм,</w:t>
            </w:r>
            <w:r w:rsidR="00F01E97" w:rsidRPr="00171E39">
              <w:t xml:space="preserve"> </w:t>
            </w:r>
            <w:r w:rsidRPr="00171E39">
              <w:t>исполненной</w:t>
            </w:r>
            <w:r w:rsidR="00F01E97" w:rsidRPr="00171E39">
              <w:t xml:space="preserve"> </w:t>
            </w:r>
            <w:r w:rsidRPr="00171E39">
              <w:t>или</w:t>
            </w:r>
            <w:r w:rsidR="00F01E97" w:rsidRPr="00171E39">
              <w:t xml:space="preserve"> </w:t>
            </w:r>
            <w:r w:rsidRPr="00171E39">
              <w:t>которые</w:t>
            </w:r>
            <w:r w:rsidR="00F01E97" w:rsidRPr="00171E39">
              <w:t xml:space="preserve"> </w:t>
            </w:r>
            <w:r w:rsidRPr="00171E39">
              <w:t>признаны</w:t>
            </w:r>
            <w:r w:rsidR="00F01E97" w:rsidRPr="00171E39">
              <w:t xml:space="preserve"> </w:t>
            </w:r>
            <w:r w:rsidRPr="00171E39">
              <w:t>безнадежными</w:t>
            </w:r>
            <w:r w:rsidR="00F01E97" w:rsidRPr="00171E39">
              <w:t xml:space="preserve"> </w:t>
            </w:r>
            <w:r w:rsidRPr="00171E39">
              <w:t>к</w:t>
            </w:r>
            <w:r w:rsidR="00F01E97" w:rsidRPr="00171E39">
              <w:t xml:space="preserve"> </w:t>
            </w:r>
            <w:r w:rsidRPr="00171E39">
              <w:t>взысканию</w:t>
            </w:r>
            <w:r w:rsidR="00F01E97" w:rsidRPr="00171E39">
              <w:t xml:space="preserve"> </w:t>
            </w:r>
            <w:r w:rsidRPr="00171E39">
              <w:t>в</w:t>
            </w:r>
            <w:r w:rsidR="00F01E97" w:rsidRPr="00171E39">
              <w:t xml:space="preserve"> </w:t>
            </w:r>
            <w:r w:rsidRPr="00171E39">
              <w:t>соответствии</w:t>
            </w:r>
            <w:r w:rsidR="00F01E97" w:rsidRPr="00171E39">
              <w:t xml:space="preserve"> </w:t>
            </w:r>
            <w:r w:rsidRPr="00171E39">
              <w:t>с</w:t>
            </w:r>
            <w:r w:rsidR="00F01E97" w:rsidRPr="00171E39">
              <w:t xml:space="preserve"> </w:t>
            </w:r>
            <w:r w:rsidRPr="00171E39">
              <w:t>законодательством</w:t>
            </w:r>
            <w:r w:rsidR="00F01E97" w:rsidRPr="00171E39">
              <w:t xml:space="preserve"> </w:t>
            </w:r>
            <w:r w:rsidRPr="00171E39">
              <w:t>о</w:t>
            </w:r>
            <w:r w:rsidR="00F01E97" w:rsidRPr="00171E39">
              <w:t xml:space="preserve"> </w:t>
            </w:r>
            <w:r w:rsidRPr="00171E39">
              <w:t>налогах</w:t>
            </w:r>
            <w:r w:rsidR="00F01E97" w:rsidRPr="00171E39">
              <w:t xml:space="preserve"> </w:t>
            </w:r>
            <w:r w:rsidRPr="00171E39">
              <w:t>и</w:t>
            </w:r>
            <w:r w:rsidR="00F01E97" w:rsidRPr="00171E39">
              <w:t xml:space="preserve"> </w:t>
            </w:r>
            <w:r w:rsidRPr="00171E39">
              <w:t>сборах)</w:t>
            </w:r>
            <w:r w:rsidR="00F01E97" w:rsidRPr="00171E39">
              <w:t xml:space="preserve"> </w:t>
            </w:r>
            <w:r w:rsidRPr="00171E39">
              <w:t>за</w:t>
            </w:r>
            <w:r w:rsidR="00F01E97" w:rsidRPr="00171E39">
              <w:t xml:space="preserve"> </w:t>
            </w:r>
            <w:r w:rsidRPr="00171E39">
              <w:t>прошедший</w:t>
            </w:r>
            <w:r w:rsidR="00F01E97" w:rsidRPr="00171E39">
              <w:t xml:space="preserve"> </w:t>
            </w:r>
            <w:r w:rsidRPr="00171E39">
              <w:t>календарный</w:t>
            </w:r>
            <w:r w:rsidR="00F01E97" w:rsidRPr="00171E39">
              <w:t xml:space="preserve"> </w:t>
            </w:r>
            <w:r w:rsidRPr="00171E39">
              <w:t>год,</w:t>
            </w:r>
            <w:r w:rsidR="00F01E97" w:rsidRPr="00171E39">
              <w:t xml:space="preserve"> </w:t>
            </w:r>
            <w:r w:rsidRPr="00171E39">
              <w:t>размер</w:t>
            </w:r>
            <w:r w:rsidR="00F01E97" w:rsidRPr="00171E39">
              <w:t xml:space="preserve"> </w:t>
            </w:r>
            <w:r w:rsidRPr="00171E39">
              <w:t>которых</w:t>
            </w:r>
            <w:r w:rsidR="00F01E97" w:rsidRPr="00171E39">
              <w:t xml:space="preserve"> </w:t>
            </w:r>
            <w:r w:rsidRPr="00171E39">
              <w:t>превышает</w:t>
            </w:r>
            <w:r w:rsidR="00F01E97" w:rsidRPr="00171E39">
              <w:t xml:space="preserve"> </w:t>
            </w:r>
            <w:r w:rsidRPr="00171E39">
              <w:t>25%</w:t>
            </w:r>
            <w:r w:rsidR="00F01E97" w:rsidRPr="00171E39">
              <w:t xml:space="preserve"> </w:t>
            </w:r>
            <w:r w:rsidRPr="00171E39">
              <w:t>(двадцать</w:t>
            </w:r>
            <w:r w:rsidR="00F01E97" w:rsidRPr="00171E39">
              <w:t xml:space="preserve"> </w:t>
            </w:r>
            <w:r w:rsidRPr="00171E39">
              <w:t>пять)</w:t>
            </w:r>
            <w:r w:rsidR="00F01E97" w:rsidRPr="00171E39">
              <w:t xml:space="preserve"> </w:t>
            </w:r>
            <w:r w:rsidRPr="00171E39">
              <w:t>процентов</w:t>
            </w:r>
            <w:r w:rsidR="00F01E97" w:rsidRPr="00171E39">
              <w:t xml:space="preserve"> </w:t>
            </w:r>
            <w:r w:rsidRPr="00171E39">
              <w:t>балансовой</w:t>
            </w:r>
            <w:r w:rsidR="00F01E97" w:rsidRPr="00171E39">
              <w:t xml:space="preserve"> </w:t>
            </w:r>
            <w:r w:rsidRPr="00171E39">
              <w:t>стоимости</w:t>
            </w:r>
            <w:r w:rsidR="00F01E97" w:rsidRPr="00171E39">
              <w:t xml:space="preserve"> </w:t>
            </w:r>
            <w:r w:rsidRPr="00171E39">
              <w:t>активов</w:t>
            </w:r>
            <w:r w:rsidR="00F01E97" w:rsidRPr="00171E39">
              <w:t xml:space="preserve"> </w:t>
            </w:r>
            <w:r w:rsidRPr="00171E39">
              <w:t>участника</w:t>
            </w:r>
            <w:r w:rsidR="00F01E97" w:rsidRPr="00171E39">
              <w:t xml:space="preserve"> </w:t>
            </w:r>
            <w:r w:rsidRPr="00171E39">
              <w:t>закупки</w:t>
            </w:r>
            <w:r w:rsidR="00F01E97" w:rsidRPr="00171E39">
              <w:t xml:space="preserve"> </w:t>
            </w:r>
            <w:r w:rsidRPr="00171E39">
              <w:t>по</w:t>
            </w:r>
            <w:r w:rsidR="00F01E97" w:rsidRPr="00171E39">
              <w:t xml:space="preserve"> </w:t>
            </w:r>
            <w:r w:rsidRPr="00171E39">
              <w:t>данным</w:t>
            </w:r>
            <w:r w:rsidR="00F01E97" w:rsidRPr="00171E39">
              <w:t xml:space="preserve"> </w:t>
            </w:r>
            <w:r w:rsidRPr="00171E39">
              <w:t>бухгалтерской</w:t>
            </w:r>
            <w:r w:rsidR="00F01E97" w:rsidRPr="00171E39">
              <w:t xml:space="preserve"> </w:t>
            </w:r>
            <w:r w:rsidRPr="00171E39">
              <w:t>отчетности</w:t>
            </w:r>
            <w:r w:rsidR="00F01E97" w:rsidRPr="00171E39">
              <w:t xml:space="preserve"> </w:t>
            </w:r>
            <w:r w:rsidRPr="00171E39">
              <w:t>за</w:t>
            </w:r>
            <w:r w:rsidR="00F01E97" w:rsidRPr="00171E39">
              <w:t xml:space="preserve"> </w:t>
            </w:r>
            <w:r w:rsidRPr="00171E39">
              <w:t>последний</w:t>
            </w:r>
            <w:r w:rsidR="00F01E97" w:rsidRPr="00171E39">
              <w:t xml:space="preserve"> </w:t>
            </w:r>
            <w:r w:rsidRPr="00171E39">
              <w:t>отчетный</w:t>
            </w:r>
            <w:r w:rsidR="00F01E97" w:rsidRPr="00171E39">
              <w:t xml:space="preserve"> </w:t>
            </w:r>
            <w:r w:rsidRPr="00171E39">
              <w:t>период.</w:t>
            </w:r>
          </w:p>
          <w:p w:rsidR="00AA101E" w:rsidRDefault="00AA101E" w:rsidP="00ED5937">
            <w:pPr>
              <w:jc w:val="both"/>
            </w:pPr>
            <w:r w:rsidRPr="00171E39">
              <w:lastRenderedPageBreak/>
              <w:t>Подтверждается</w:t>
            </w:r>
            <w:r w:rsidR="00F01E97" w:rsidRPr="00171E39">
              <w:t xml:space="preserve"> </w:t>
            </w:r>
            <w:r w:rsidRPr="00171E39">
              <w:t>декларацией</w:t>
            </w:r>
            <w:r w:rsidR="00F01E97" w:rsidRPr="00171E39">
              <w:t xml:space="preserve"> </w:t>
            </w:r>
            <w:r w:rsidRPr="00171E39">
              <w:t>о</w:t>
            </w:r>
            <w:r w:rsidR="00F01E97" w:rsidRPr="00171E39">
              <w:t xml:space="preserve"> </w:t>
            </w:r>
            <w:r w:rsidRPr="00171E39">
              <w:t>соответствии</w:t>
            </w:r>
            <w:r w:rsidR="00F01E97" w:rsidRPr="00171E39">
              <w:t xml:space="preserve"> </w:t>
            </w:r>
            <w:r w:rsidRPr="00171E39">
              <w:t>участника</w:t>
            </w:r>
            <w:r w:rsidR="00F01E97" w:rsidRPr="00171E39">
              <w:t xml:space="preserve"> </w:t>
            </w:r>
            <w:r w:rsidRPr="00171E39">
              <w:t>процедуры</w:t>
            </w:r>
            <w:r w:rsidR="00F01E97" w:rsidRPr="00171E39">
              <w:t xml:space="preserve"> </w:t>
            </w:r>
            <w:r w:rsidRPr="00171E39">
              <w:t>закупки</w:t>
            </w:r>
            <w:r w:rsidR="00F01E97" w:rsidRPr="00171E39">
              <w:t xml:space="preserve"> </w:t>
            </w:r>
            <w:r w:rsidRPr="00171E39">
              <w:t>данному</w:t>
            </w:r>
            <w:r w:rsidR="00F01E97" w:rsidRPr="00171E39">
              <w:t xml:space="preserve"> </w:t>
            </w:r>
            <w:r w:rsidRPr="00171E39">
              <w:t>требованию</w:t>
            </w:r>
            <w:r w:rsidR="00F01E97" w:rsidRPr="00171E39">
              <w:t xml:space="preserve"> </w:t>
            </w:r>
            <w:r w:rsidRPr="00171E39">
              <w:t>в</w:t>
            </w:r>
            <w:r w:rsidR="00F01E97" w:rsidRPr="00171E39">
              <w:t xml:space="preserve"> </w:t>
            </w:r>
            <w:r w:rsidRPr="00171E39">
              <w:t>составе</w:t>
            </w:r>
            <w:r w:rsidR="00F01E97" w:rsidRPr="00171E39">
              <w:t xml:space="preserve"> </w:t>
            </w:r>
            <w:r w:rsidRPr="00171E39">
              <w:t>Заявки</w:t>
            </w:r>
            <w:r w:rsidR="00F01E97" w:rsidRPr="00171E39">
              <w:t xml:space="preserve"> </w:t>
            </w:r>
            <w:r w:rsidRPr="00171E39">
              <w:t>(раздел</w:t>
            </w:r>
            <w:r w:rsidR="00F01E97" w:rsidRPr="00171E39">
              <w:t xml:space="preserve"> </w:t>
            </w:r>
            <w:r w:rsidRPr="00171E39">
              <w:t>4</w:t>
            </w:r>
            <w:r w:rsidR="00F01E97" w:rsidRPr="00171E39">
              <w:t xml:space="preserve"> </w:t>
            </w:r>
            <w:r w:rsidRPr="00171E39">
              <w:t>«</w:t>
            </w:r>
            <w:r w:rsidR="00695336" w:rsidRPr="00695336">
              <w:t>Образцы основных форм документов, включаемых в заявку</w:t>
            </w:r>
            <w:r w:rsidR="00695336">
              <w:t>»</w:t>
            </w:r>
            <w:r w:rsidRPr="00171E39">
              <w:t>).</w:t>
            </w:r>
          </w:p>
          <w:p w:rsidR="00AD65C0" w:rsidRPr="00171E39" w:rsidRDefault="00AD65C0" w:rsidP="00ED5937">
            <w:pPr>
              <w:jc w:val="both"/>
            </w:pPr>
            <w:r>
              <w:t xml:space="preserve">   </w:t>
            </w:r>
            <w:r w:rsidRPr="00AD65C0">
              <w:t>Подтверждается декларацией о соответствии участника процедуры закупки данному требованию в составе Первой части заявки участника процедуры закупки (Форма № 1).</w:t>
            </w:r>
          </w:p>
          <w:p w:rsidR="00AA101E" w:rsidRPr="00171E39" w:rsidRDefault="00AA101E" w:rsidP="00ED5937">
            <w:pPr>
              <w:jc w:val="both"/>
            </w:pPr>
            <w:r w:rsidRPr="00171E39">
              <w:t>15.6.</w:t>
            </w:r>
            <w:r w:rsidR="00F01E97" w:rsidRPr="00171E39">
              <w:t xml:space="preserve"> </w:t>
            </w:r>
            <w:proofErr w:type="gramStart"/>
            <w:r w:rsidRPr="00171E39">
              <w:t>Отсутствие</w:t>
            </w:r>
            <w:r w:rsidR="00F01E97" w:rsidRPr="00171E39">
              <w:t xml:space="preserve"> </w:t>
            </w:r>
            <w:r w:rsidRPr="00171E39">
              <w:t>у</w:t>
            </w:r>
            <w:r w:rsidR="00F01E97" w:rsidRPr="00171E39">
              <w:t xml:space="preserve"> </w:t>
            </w:r>
            <w:r w:rsidRPr="00171E39">
              <w:t>участника</w:t>
            </w:r>
            <w:r w:rsidR="00F01E97" w:rsidRPr="00171E39">
              <w:t xml:space="preserve"> </w:t>
            </w:r>
            <w:r w:rsidRPr="00171E39">
              <w:t>закупки</w:t>
            </w:r>
            <w:r w:rsidR="00F01E97" w:rsidRPr="00171E39">
              <w:t xml:space="preserve"> </w:t>
            </w:r>
            <w:r w:rsidRPr="00171E39">
              <w:t>–</w:t>
            </w:r>
            <w:r w:rsidR="00F01E97" w:rsidRPr="00171E39">
              <w:t xml:space="preserve"> </w:t>
            </w:r>
            <w:r w:rsidRPr="00171E39">
              <w:t>физического</w:t>
            </w:r>
            <w:r w:rsidR="00F01E97" w:rsidRPr="00171E39">
              <w:t xml:space="preserve"> </w:t>
            </w:r>
            <w:r w:rsidRPr="00171E39">
              <w:t>лица,</w:t>
            </w:r>
            <w:r w:rsidR="00F01E97" w:rsidRPr="00171E39">
              <w:t xml:space="preserve"> </w:t>
            </w:r>
            <w:r w:rsidRPr="00171E39">
              <w:t>в</w:t>
            </w:r>
            <w:r w:rsidR="00F01E97" w:rsidRPr="00171E39">
              <w:t xml:space="preserve"> </w:t>
            </w:r>
            <w:r w:rsidRPr="00171E39">
              <w:t>том</w:t>
            </w:r>
            <w:r w:rsidR="00F01E97" w:rsidRPr="00171E39">
              <w:t xml:space="preserve"> </w:t>
            </w:r>
            <w:r w:rsidRPr="00171E39">
              <w:t>числе</w:t>
            </w:r>
            <w:r w:rsidR="00F01E97" w:rsidRPr="00171E39">
              <w:t xml:space="preserve"> </w:t>
            </w:r>
            <w:r w:rsidRPr="00171E39">
              <w:t>индивидуального</w:t>
            </w:r>
            <w:r w:rsidR="00F01E97" w:rsidRPr="00171E39">
              <w:t xml:space="preserve"> </w:t>
            </w:r>
            <w:r w:rsidRPr="00171E39">
              <w:t>предпринимателя,</w:t>
            </w:r>
            <w:r w:rsidR="00F01E97" w:rsidRPr="00171E39">
              <w:t xml:space="preserve"> </w:t>
            </w:r>
            <w:r w:rsidRPr="00171E39">
              <w:t>либо</w:t>
            </w:r>
            <w:r w:rsidR="00F01E97" w:rsidRPr="00171E39">
              <w:t xml:space="preserve"> </w:t>
            </w:r>
            <w:r w:rsidRPr="00171E39">
              <w:t>у</w:t>
            </w:r>
            <w:r w:rsidR="00F01E97" w:rsidRPr="00171E39">
              <w:t xml:space="preserve"> </w:t>
            </w:r>
            <w:r w:rsidRPr="00171E39">
              <w:t>руководителя,</w:t>
            </w:r>
            <w:r w:rsidR="00F01E97" w:rsidRPr="00171E39">
              <w:t xml:space="preserve"> </w:t>
            </w:r>
            <w:r w:rsidRPr="00171E39">
              <w:t>членов</w:t>
            </w:r>
            <w:r w:rsidR="00F01E97" w:rsidRPr="00171E39">
              <w:t xml:space="preserve"> </w:t>
            </w:r>
            <w:r w:rsidRPr="00171E39">
              <w:t>коллегиального</w:t>
            </w:r>
            <w:r w:rsidR="00F01E97" w:rsidRPr="00171E39">
              <w:t xml:space="preserve"> </w:t>
            </w:r>
            <w:r w:rsidRPr="00171E39">
              <w:t>исполнительного</w:t>
            </w:r>
            <w:r w:rsidR="00F01E97" w:rsidRPr="00171E39">
              <w:t xml:space="preserve"> </w:t>
            </w:r>
            <w:r w:rsidRPr="00171E39">
              <w:t>органа</w:t>
            </w:r>
            <w:r w:rsidR="00F01E97" w:rsidRPr="00171E39">
              <w:t xml:space="preserve"> </w:t>
            </w:r>
            <w:r w:rsidRPr="00171E39">
              <w:t>или</w:t>
            </w:r>
            <w:r w:rsidR="00F01E97" w:rsidRPr="00171E39">
              <w:t xml:space="preserve"> </w:t>
            </w:r>
            <w:r w:rsidRPr="00171E39">
              <w:t>главного</w:t>
            </w:r>
            <w:r w:rsidR="00F01E97" w:rsidRPr="00171E39">
              <w:t xml:space="preserve"> </w:t>
            </w:r>
            <w:r w:rsidRPr="00171E39">
              <w:t>бухгалтера</w:t>
            </w:r>
            <w:r w:rsidR="00F01E97" w:rsidRPr="00171E39">
              <w:t xml:space="preserve"> </w:t>
            </w:r>
            <w:r w:rsidRPr="00171E39">
              <w:t>юридического</w:t>
            </w:r>
            <w:r w:rsidR="00F01E97" w:rsidRPr="00171E39">
              <w:t xml:space="preserve"> </w:t>
            </w:r>
            <w:r w:rsidRPr="00171E39">
              <w:t>лица</w:t>
            </w:r>
            <w:r w:rsidR="00F01E97" w:rsidRPr="00171E39">
              <w:t xml:space="preserve"> </w:t>
            </w:r>
            <w:r w:rsidRPr="00171E39">
              <w:t>–</w:t>
            </w:r>
            <w:r w:rsidR="00F01E97" w:rsidRPr="00171E39">
              <w:t xml:space="preserve"> </w:t>
            </w:r>
            <w:r w:rsidRPr="00171E39">
              <w:t>участника</w:t>
            </w:r>
            <w:r w:rsidR="00F01E97" w:rsidRPr="00171E39">
              <w:t xml:space="preserve"> </w:t>
            </w:r>
            <w:r w:rsidRPr="00171E39">
              <w:t>закупки</w:t>
            </w:r>
            <w:r w:rsidR="00F01E97" w:rsidRPr="00171E39">
              <w:t xml:space="preserve"> </w:t>
            </w:r>
            <w:r w:rsidRPr="00171E39">
              <w:t>неснятой</w:t>
            </w:r>
            <w:r w:rsidR="00F01E97" w:rsidRPr="00171E39">
              <w:t xml:space="preserve"> </w:t>
            </w:r>
            <w:r w:rsidRPr="00171E39">
              <w:t>или</w:t>
            </w:r>
            <w:r w:rsidR="00F01E97" w:rsidRPr="00171E39">
              <w:t xml:space="preserve"> </w:t>
            </w:r>
            <w:r w:rsidRPr="00171E39">
              <w:t>непогашенной</w:t>
            </w:r>
            <w:r w:rsidR="00F01E97" w:rsidRPr="00171E39">
              <w:t xml:space="preserve"> </w:t>
            </w:r>
            <w:r w:rsidRPr="00171E39">
              <w:t>судимости</w:t>
            </w:r>
            <w:r w:rsidR="00F01E97" w:rsidRPr="00171E39">
              <w:t xml:space="preserve"> </w:t>
            </w:r>
            <w:r w:rsidRPr="00171E39">
              <w:t>за</w:t>
            </w:r>
            <w:r w:rsidR="00F01E97" w:rsidRPr="00171E39">
              <w:t xml:space="preserve"> </w:t>
            </w:r>
            <w:r w:rsidRPr="00171E39">
              <w:t>преступления</w:t>
            </w:r>
            <w:r w:rsidR="00F01E97" w:rsidRPr="00171E39">
              <w:t xml:space="preserve"> </w:t>
            </w:r>
            <w:r w:rsidRPr="00171E39">
              <w:t>в</w:t>
            </w:r>
            <w:r w:rsidR="00F01E97" w:rsidRPr="00171E39">
              <w:t xml:space="preserve"> </w:t>
            </w:r>
            <w:r w:rsidRPr="00171E39">
              <w:t>сфере</w:t>
            </w:r>
            <w:r w:rsidR="00F01E97" w:rsidRPr="00171E39">
              <w:t xml:space="preserve"> </w:t>
            </w:r>
            <w:r w:rsidRPr="00171E39">
              <w:t>экономики,</w:t>
            </w:r>
            <w:r w:rsidR="00F01E97" w:rsidRPr="00171E39">
              <w:t xml:space="preserve"> </w:t>
            </w:r>
            <w:r w:rsidRPr="00171E39">
              <w:t>а</w:t>
            </w:r>
            <w:r w:rsidR="00F01E97" w:rsidRPr="00171E39">
              <w:t xml:space="preserve"> </w:t>
            </w:r>
            <w:r w:rsidRPr="00171E39">
              <w:t>также</w:t>
            </w:r>
            <w:r w:rsidR="00F01E97" w:rsidRPr="00171E39">
              <w:t xml:space="preserve"> </w:t>
            </w:r>
            <w:r w:rsidRPr="00171E39">
              <w:t>неприменение</w:t>
            </w:r>
            <w:r w:rsidR="00F01E97" w:rsidRPr="00171E39">
              <w:t xml:space="preserve"> </w:t>
            </w:r>
            <w:r w:rsidRPr="00171E39">
              <w:t>в</w:t>
            </w:r>
            <w:r w:rsidR="00F01E97" w:rsidRPr="00171E39">
              <w:t xml:space="preserve"> </w:t>
            </w:r>
            <w:r w:rsidRPr="00171E39">
              <w:t>отношении</w:t>
            </w:r>
            <w:r w:rsidR="00F01E97" w:rsidRPr="00171E39">
              <w:t xml:space="preserve"> </w:t>
            </w:r>
            <w:r w:rsidRPr="00171E39">
              <w:t>указанных</w:t>
            </w:r>
            <w:r w:rsidR="00F01E97" w:rsidRPr="00171E39">
              <w:t xml:space="preserve"> </w:t>
            </w:r>
            <w:r w:rsidRPr="00171E39">
              <w:t>физических</w:t>
            </w:r>
            <w:r w:rsidR="00F01E97" w:rsidRPr="00171E39">
              <w:t xml:space="preserve"> </w:t>
            </w:r>
            <w:r w:rsidRPr="00171E39">
              <w:t>лиц</w:t>
            </w:r>
            <w:r w:rsidR="00F01E97" w:rsidRPr="00171E39">
              <w:t xml:space="preserve"> </w:t>
            </w:r>
            <w:r w:rsidRPr="00171E39">
              <w:t>наказания</w:t>
            </w:r>
            <w:r w:rsidR="00F01E97" w:rsidRPr="00171E39">
              <w:t xml:space="preserve"> </w:t>
            </w:r>
            <w:r w:rsidRPr="00171E39">
              <w:t>в</w:t>
            </w:r>
            <w:r w:rsidR="00F01E97" w:rsidRPr="00171E39">
              <w:t xml:space="preserve"> </w:t>
            </w:r>
            <w:r w:rsidRPr="00171E39">
              <w:t>виде</w:t>
            </w:r>
            <w:r w:rsidR="00F01E97" w:rsidRPr="00171E39">
              <w:t xml:space="preserve"> </w:t>
            </w:r>
            <w:r w:rsidRPr="00171E39">
              <w:t>лишения</w:t>
            </w:r>
            <w:r w:rsidR="00F01E97" w:rsidRPr="00171E39">
              <w:t xml:space="preserve"> </w:t>
            </w:r>
            <w:r w:rsidRPr="00171E39">
              <w:t>права</w:t>
            </w:r>
            <w:r w:rsidR="00F01E97" w:rsidRPr="00171E39">
              <w:t xml:space="preserve"> </w:t>
            </w:r>
            <w:r w:rsidRPr="00171E39">
              <w:t>занимать</w:t>
            </w:r>
            <w:r w:rsidR="00F01E97" w:rsidRPr="00171E39">
              <w:t xml:space="preserve"> </w:t>
            </w:r>
            <w:r w:rsidRPr="00171E39">
              <w:t>определенные</w:t>
            </w:r>
            <w:r w:rsidR="00F01E97" w:rsidRPr="00171E39">
              <w:t xml:space="preserve"> </w:t>
            </w:r>
            <w:r w:rsidRPr="00171E39">
              <w:t>должности</w:t>
            </w:r>
            <w:r w:rsidR="00F01E97" w:rsidRPr="00171E39">
              <w:t xml:space="preserve"> </w:t>
            </w:r>
            <w:r w:rsidRPr="00171E39">
              <w:t>или</w:t>
            </w:r>
            <w:r w:rsidR="00F01E97" w:rsidRPr="00171E39">
              <w:t xml:space="preserve"> </w:t>
            </w:r>
            <w:r w:rsidRPr="00171E39">
              <w:t>заниматься</w:t>
            </w:r>
            <w:r w:rsidR="00F01E97" w:rsidRPr="00171E39">
              <w:t xml:space="preserve"> </w:t>
            </w:r>
            <w:r w:rsidRPr="00171E39">
              <w:t>определенной</w:t>
            </w:r>
            <w:r w:rsidR="00F01E97" w:rsidRPr="00171E39">
              <w:t xml:space="preserve"> </w:t>
            </w:r>
            <w:r w:rsidRPr="00171E39">
              <w:t>деятельностью,</w:t>
            </w:r>
            <w:r w:rsidR="00F01E97" w:rsidRPr="00171E39">
              <w:t xml:space="preserve"> </w:t>
            </w:r>
            <w:r w:rsidRPr="00171E39">
              <w:t>которые</w:t>
            </w:r>
            <w:r w:rsidR="00F01E97" w:rsidRPr="00171E39">
              <w:t xml:space="preserve"> </w:t>
            </w:r>
            <w:r w:rsidRPr="00171E39">
              <w:t>связаны</w:t>
            </w:r>
            <w:r w:rsidR="00F01E97" w:rsidRPr="00171E39">
              <w:t xml:space="preserve"> </w:t>
            </w:r>
            <w:r w:rsidRPr="00171E39">
              <w:t>с</w:t>
            </w:r>
            <w:r w:rsidR="00F01E97" w:rsidRPr="00171E39">
              <w:t xml:space="preserve"> </w:t>
            </w:r>
            <w:r w:rsidRPr="00171E39">
              <w:t>исполнением</w:t>
            </w:r>
            <w:r w:rsidR="00F01E97" w:rsidRPr="00171E39">
              <w:t xml:space="preserve"> </w:t>
            </w:r>
            <w:r w:rsidRPr="00171E39">
              <w:t>договора,</w:t>
            </w:r>
            <w:r w:rsidR="00F01E97" w:rsidRPr="00171E39">
              <w:t xml:space="preserve"> </w:t>
            </w:r>
            <w:r w:rsidRPr="00171E39">
              <w:t>являющегося</w:t>
            </w:r>
            <w:proofErr w:type="gramEnd"/>
            <w:r w:rsidR="00F01E97" w:rsidRPr="00171E39">
              <w:t xml:space="preserve"> </w:t>
            </w:r>
            <w:r w:rsidRPr="00171E39">
              <w:t>предметом</w:t>
            </w:r>
            <w:r w:rsidR="00F01E97" w:rsidRPr="00171E39">
              <w:t xml:space="preserve"> </w:t>
            </w:r>
            <w:r w:rsidRPr="00171E39">
              <w:t>закупки,</w:t>
            </w:r>
            <w:r w:rsidR="00F01E97" w:rsidRPr="00171E39">
              <w:t xml:space="preserve"> </w:t>
            </w:r>
            <w:r w:rsidRPr="00171E39">
              <w:t>и</w:t>
            </w:r>
            <w:r w:rsidR="00F01E97" w:rsidRPr="00171E39">
              <w:t xml:space="preserve"> </w:t>
            </w:r>
            <w:r w:rsidRPr="00171E39">
              <w:t>административного</w:t>
            </w:r>
            <w:r w:rsidR="00F01E97" w:rsidRPr="00171E39">
              <w:t xml:space="preserve"> </w:t>
            </w:r>
            <w:r w:rsidRPr="00171E39">
              <w:t>наказания</w:t>
            </w:r>
            <w:r w:rsidR="00F01E97" w:rsidRPr="00171E39">
              <w:t xml:space="preserve"> </w:t>
            </w:r>
            <w:r w:rsidRPr="00171E39">
              <w:t>в</w:t>
            </w:r>
            <w:r w:rsidR="00F01E97" w:rsidRPr="00171E39">
              <w:t xml:space="preserve"> </w:t>
            </w:r>
            <w:r w:rsidRPr="00171E39">
              <w:t>виде</w:t>
            </w:r>
            <w:r w:rsidR="00F01E97" w:rsidRPr="00171E39">
              <w:t xml:space="preserve"> </w:t>
            </w:r>
            <w:r w:rsidRPr="00171E39">
              <w:t>дисквалификации.</w:t>
            </w:r>
          </w:p>
          <w:p w:rsidR="00AA101E" w:rsidRDefault="00AD65C0" w:rsidP="00ED5937">
            <w:pPr>
              <w:jc w:val="both"/>
            </w:pPr>
            <w:r>
              <w:t xml:space="preserve">   </w:t>
            </w:r>
            <w:r w:rsidRPr="00AD65C0">
              <w:t>Подтверждается декларацией о соответствии участника процедуры закупки данному требованию в составе Первой части заявки участника процедуры закупки (Форма № 1).</w:t>
            </w:r>
          </w:p>
          <w:p w:rsidR="00AD65C0" w:rsidRPr="002F3A02" w:rsidRDefault="00AD65C0" w:rsidP="00AD65C0">
            <w:pPr>
              <w:jc w:val="both"/>
              <w:rPr>
                <w:b/>
              </w:rPr>
            </w:pPr>
            <w:r w:rsidRPr="002F3A02">
              <w:rPr>
                <w:b/>
              </w:rPr>
              <w:t>Дополнительные требования к участникам закупки:</w:t>
            </w:r>
          </w:p>
          <w:p w:rsidR="00AD65C0" w:rsidRDefault="00AD65C0" w:rsidP="00AD65C0">
            <w:pPr>
              <w:jc w:val="both"/>
            </w:pPr>
            <w:r w:rsidRPr="002F3A02">
              <w:t xml:space="preserve">15.7. Отсутствие сведений об участнике закупки в реестре недобросовестных поставщиков (подрядчиков, исполнителей), предусмотренном Законом № 223-ФЗ </w:t>
            </w:r>
            <w:r w:rsidRPr="002F3A02">
              <w:rPr>
                <w:bCs/>
              </w:rPr>
              <w:t>и</w:t>
            </w:r>
            <w:r w:rsidRPr="002F3A02">
              <w:rPr>
                <w:bCs/>
                <w:i/>
              </w:rPr>
              <w:t xml:space="preserve"> </w:t>
            </w:r>
            <w:r w:rsidRPr="002F3A02">
              <w:t>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работ» (далее – Закон № 44-ФЗ).</w:t>
            </w:r>
          </w:p>
          <w:p w:rsidR="00AD65C0" w:rsidRPr="00171E39" w:rsidRDefault="00AD65C0" w:rsidP="00ED5937">
            <w:pPr>
              <w:jc w:val="both"/>
            </w:pPr>
            <w:r>
              <w:t xml:space="preserve">   </w:t>
            </w:r>
            <w:r w:rsidRPr="00AD65C0">
              <w:t>Подтверждается декларацией о соответствии участника процедуры закупки данному требованию в составе Первой части заявки участника процедуры закупки (Форма № 1).</w:t>
            </w:r>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1C2EFE" w:rsidP="003F61BB">
            <w:pPr>
              <w:spacing w:after="120"/>
              <w:jc w:val="center"/>
            </w:pPr>
            <w:r w:rsidRPr="00171E39">
              <w:lastRenderedPageBreak/>
              <w:t>16</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Формы,</w:t>
            </w:r>
            <w:r w:rsidR="00F01E97" w:rsidRPr="00171E39">
              <w:t xml:space="preserve"> </w:t>
            </w:r>
            <w:r w:rsidRPr="00171E39">
              <w:t>порядок,</w:t>
            </w:r>
            <w:r w:rsidR="00F01E97" w:rsidRPr="00171E39">
              <w:t xml:space="preserve"> </w:t>
            </w:r>
            <w:r w:rsidRPr="00171E39">
              <w:t>дата</w:t>
            </w:r>
            <w:r w:rsidR="00F01E97" w:rsidRPr="00171E39">
              <w:t xml:space="preserve"> </w:t>
            </w:r>
            <w:r w:rsidRPr="00171E39">
              <w:t>начала</w:t>
            </w:r>
            <w:r w:rsidR="00F01E97" w:rsidRPr="00171E39">
              <w:t xml:space="preserve"> </w:t>
            </w:r>
            <w:r w:rsidRPr="00171E39">
              <w:t>и</w:t>
            </w:r>
            <w:r w:rsidR="00F01E97" w:rsidRPr="00171E39">
              <w:t xml:space="preserve"> </w:t>
            </w:r>
            <w:r w:rsidRPr="00171E39">
              <w:t>дата</w:t>
            </w:r>
            <w:r w:rsidR="00F01E97" w:rsidRPr="00171E39">
              <w:t xml:space="preserve"> </w:t>
            </w:r>
            <w:r w:rsidRPr="00171E39">
              <w:t>окончания</w:t>
            </w:r>
            <w:r w:rsidR="00F01E97" w:rsidRPr="00171E39">
              <w:t xml:space="preserve"> </w:t>
            </w:r>
            <w:r w:rsidRPr="00171E39">
              <w:t>срока</w:t>
            </w:r>
            <w:r w:rsidR="00F01E97" w:rsidRPr="00171E39">
              <w:t xml:space="preserve"> </w:t>
            </w:r>
            <w:r w:rsidRPr="00171E39">
              <w:t>предоставления</w:t>
            </w:r>
            <w:r w:rsidR="00F01E97" w:rsidRPr="00171E39">
              <w:t xml:space="preserve"> </w:t>
            </w:r>
            <w:r w:rsidRPr="00171E39">
              <w:t>участникам</w:t>
            </w:r>
            <w:r w:rsidR="00F01E97" w:rsidRPr="00171E39">
              <w:t xml:space="preserve"> </w:t>
            </w:r>
            <w:r w:rsidRPr="00171E39">
              <w:t>процедуры</w:t>
            </w:r>
            <w:r w:rsidR="00F01E97" w:rsidRPr="00171E39">
              <w:t xml:space="preserve"> </w:t>
            </w:r>
            <w:r w:rsidRPr="00171E39">
              <w:t>закупки</w:t>
            </w:r>
            <w:r w:rsidR="00F01E97" w:rsidRPr="00171E39">
              <w:t xml:space="preserve"> </w:t>
            </w:r>
            <w:r w:rsidRPr="00171E39">
              <w:t>разъяснений</w:t>
            </w:r>
            <w:r w:rsidR="00F01E97" w:rsidRPr="00171E39">
              <w:t xml:space="preserve"> </w:t>
            </w:r>
            <w:r w:rsidRPr="00171E39">
              <w:t>положений</w:t>
            </w:r>
            <w:r w:rsidR="00F01E97" w:rsidRPr="00171E39">
              <w:t xml:space="preserve"> </w:t>
            </w:r>
            <w:r w:rsidRPr="00171E39">
              <w:t>документации</w:t>
            </w:r>
            <w:r w:rsidR="00F01E97" w:rsidRPr="00171E39">
              <w:t xml:space="preserve"> </w:t>
            </w:r>
            <w:r w:rsidRPr="00171E39">
              <w:t>о</w:t>
            </w:r>
            <w:r w:rsidR="00F01E97" w:rsidRPr="00171E39">
              <w:t xml:space="preserve"> </w:t>
            </w:r>
            <w:r w:rsidRPr="00171E39">
              <w:t>закупке</w:t>
            </w:r>
          </w:p>
        </w:tc>
        <w:tc>
          <w:tcPr>
            <w:tcW w:w="5611" w:type="dxa"/>
            <w:tcBorders>
              <w:top w:val="single" w:sz="4" w:space="0" w:color="auto"/>
              <w:left w:val="single" w:sz="4" w:space="0" w:color="auto"/>
              <w:bottom w:val="single" w:sz="4" w:space="0" w:color="auto"/>
              <w:right w:val="single" w:sz="4" w:space="0" w:color="auto"/>
            </w:tcBorders>
          </w:tcPr>
          <w:p w:rsidR="00AA101E" w:rsidRPr="00C457BD" w:rsidRDefault="00AA101E" w:rsidP="00ED5937">
            <w:pPr>
              <w:widowControl w:val="0"/>
              <w:jc w:val="both"/>
            </w:pPr>
            <w:r w:rsidRPr="00C457BD">
              <w:t>Любой</w:t>
            </w:r>
            <w:r w:rsidR="00F01E97" w:rsidRPr="00C457BD">
              <w:t xml:space="preserve"> </w:t>
            </w:r>
            <w:r w:rsidRPr="00C457BD">
              <w:t>участник</w:t>
            </w:r>
            <w:r w:rsidR="00F01E97" w:rsidRPr="00C457BD">
              <w:t xml:space="preserve"> </w:t>
            </w:r>
            <w:r w:rsidRPr="00C457BD">
              <w:t>запроса</w:t>
            </w:r>
            <w:r w:rsidR="00F01E97" w:rsidRPr="00C457BD">
              <w:t xml:space="preserve"> </w:t>
            </w:r>
            <w:r w:rsidRPr="00C457BD">
              <w:t>котировок</w:t>
            </w:r>
            <w:r w:rsidR="00F01E97" w:rsidRPr="00C457BD">
              <w:t xml:space="preserve"> </w:t>
            </w:r>
            <w:r w:rsidRPr="00C457BD">
              <w:t>вправе</w:t>
            </w:r>
            <w:r w:rsidR="00F01E97" w:rsidRPr="00C457BD">
              <w:t xml:space="preserve"> </w:t>
            </w:r>
            <w:r w:rsidRPr="00C457BD">
              <w:t>направить</w:t>
            </w:r>
            <w:r w:rsidR="00F01E97" w:rsidRPr="00C457BD">
              <w:t xml:space="preserve"> </w:t>
            </w:r>
            <w:r w:rsidRPr="00C457BD">
              <w:rPr>
                <w:spacing w:val="-6"/>
              </w:rPr>
              <w:t>посредством</w:t>
            </w:r>
            <w:r w:rsidR="00F01E97" w:rsidRPr="00C457BD">
              <w:rPr>
                <w:spacing w:val="-6"/>
              </w:rPr>
              <w:t xml:space="preserve"> </w:t>
            </w:r>
            <w:r w:rsidRPr="00C457BD">
              <w:rPr>
                <w:spacing w:val="-6"/>
              </w:rPr>
              <w:t>программных</w:t>
            </w:r>
            <w:r w:rsidR="00F01E97" w:rsidRPr="00C457BD">
              <w:rPr>
                <w:spacing w:val="-6"/>
              </w:rPr>
              <w:t xml:space="preserve"> </w:t>
            </w:r>
            <w:r w:rsidRPr="00C457BD">
              <w:rPr>
                <w:spacing w:val="-6"/>
              </w:rPr>
              <w:t>и</w:t>
            </w:r>
            <w:r w:rsidR="00F01E97" w:rsidRPr="00C457BD">
              <w:rPr>
                <w:spacing w:val="-6"/>
              </w:rPr>
              <w:t xml:space="preserve"> </w:t>
            </w:r>
            <w:r w:rsidRPr="00C457BD">
              <w:rPr>
                <w:spacing w:val="-6"/>
              </w:rPr>
              <w:t>технических</w:t>
            </w:r>
            <w:r w:rsidR="00F01E97" w:rsidRPr="00C457BD">
              <w:rPr>
                <w:spacing w:val="-6"/>
              </w:rPr>
              <w:t xml:space="preserve"> </w:t>
            </w:r>
            <w:r w:rsidRPr="00C457BD">
              <w:rPr>
                <w:spacing w:val="-6"/>
              </w:rPr>
              <w:t>средств</w:t>
            </w:r>
            <w:r w:rsidR="00F01E97" w:rsidRPr="00C457BD">
              <w:rPr>
                <w:spacing w:val="-6"/>
              </w:rPr>
              <w:t xml:space="preserve"> </w:t>
            </w:r>
            <w:r w:rsidRPr="00C457BD">
              <w:rPr>
                <w:spacing w:val="-6"/>
              </w:rPr>
              <w:t>ЭТП</w:t>
            </w:r>
            <w:r w:rsidR="00647A75" w:rsidRPr="00C457BD">
              <w:rPr>
                <w:spacing w:val="-6"/>
              </w:rPr>
              <w:t xml:space="preserve"> </w:t>
            </w:r>
            <w:r w:rsidRPr="00C457BD">
              <w:t>запрос</w:t>
            </w:r>
            <w:r w:rsidR="00F01E97" w:rsidRPr="00C457BD">
              <w:t xml:space="preserve"> </w:t>
            </w:r>
            <w:r w:rsidRPr="00C457BD">
              <w:t>Заказчику</w:t>
            </w:r>
            <w:r w:rsidR="00F01E97" w:rsidRPr="00C457BD">
              <w:t xml:space="preserve"> </w:t>
            </w:r>
            <w:r w:rsidRPr="00C457BD">
              <w:t>о</w:t>
            </w:r>
            <w:r w:rsidR="00F01E97" w:rsidRPr="00C457BD">
              <w:t xml:space="preserve"> </w:t>
            </w:r>
            <w:r w:rsidRPr="00C457BD">
              <w:t>даче</w:t>
            </w:r>
            <w:r w:rsidR="00F01E97" w:rsidRPr="00C457BD">
              <w:t xml:space="preserve"> </w:t>
            </w:r>
            <w:r w:rsidRPr="00C457BD">
              <w:t>разъяснений</w:t>
            </w:r>
            <w:r w:rsidR="00F01E97" w:rsidRPr="00C457BD">
              <w:t xml:space="preserve"> </w:t>
            </w:r>
            <w:r w:rsidRPr="00C457BD">
              <w:t>положений</w:t>
            </w:r>
            <w:r w:rsidR="00F01E97" w:rsidRPr="00C457BD">
              <w:t xml:space="preserve"> </w:t>
            </w:r>
            <w:r w:rsidRPr="00C457BD">
              <w:t>документации</w:t>
            </w:r>
            <w:r w:rsidR="00F01E97" w:rsidRPr="00C457BD">
              <w:t xml:space="preserve"> </w:t>
            </w:r>
            <w:r w:rsidRPr="00C457BD">
              <w:t>о</w:t>
            </w:r>
            <w:r w:rsidR="00F01E97" w:rsidRPr="00C457BD">
              <w:t xml:space="preserve"> </w:t>
            </w:r>
            <w:r w:rsidRPr="00C457BD">
              <w:t>закупке.</w:t>
            </w:r>
            <w:r w:rsidR="00F01E97" w:rsidRPr="00C457BD">
              <w:t xml:space="preserve"> </w:t>
            </w:r>
          </w:p>
          <w:p w:rsidR="006E7F7D" w:rsidRPr="00C457BD" w:rsidRDefault="00AA101E" w:rsidP="006E7F7D">
            <w:pPr>
              <w:autoSpaceDE w:val="0"/>
              <w:autoSpaceDN w:val="0"/>
              <w:adjustRightInd w:val="0"/>
              <w:spacing w:after="120"/>
              <w:jc w:val="both"/>
              <w:rPr>
                <w:rFonts w:eastAsia="Calibri"/>
              </w:rPr>
            </w:pPr>
            <w:r w:rsidRPr="00C457BD">
              <w:t>Дата</w:t>
            </w:r>
            <w:r w:rsidR="00F01E97" w:rsidRPr="00C457BD">
              <w:t xml:space="preserve"> </w:t>
            </w:r>
            <w:r w:rsidRPr="00C457BD">
              <w:t>начала</w:t>
            </w:r>
            <w:r w:rsidR="00F01E97" w:rsidRPr="00C457BD">
              <w:t xml:space="preserve"> </w:t>
            </w:r>
            <w:r w:rsidRPr="00C457BD">
              <w:t>срока</w:t>
            </w:r>
            <w:r w:rsidR="00F01E97" w:rsidRPr="00C457BD">
              <w:t xml:space="preserve"> </w:t>
            </w:r>
            <w:r w:rsidRPr="00C457BD">
              <w:t>предоставления</w:t>
            </w:r>
            <w:r w:rsidR="00F01E97" w:rsidRPr="00C457BD">
              <w:t xml:space="preserve"> </w:t>
            </w:r>
            <w:r w:rsidRPr="00C457BD">
              <w:t>разъяснений:</w:t>
            </w:r>
            <w:r w:rsidR="00647A75" w:rsidRPr="00C457BD">
              <w:t xml:space="preserve"> </w:t>
            </w:r>
            <w:r w:rsidR="004C6607" w:rsidRPr="00C457BD">
              <w:t>со дня, следующего за днем официального размещения извещения</w:t>
            </w:r>
            <w:r w:rsidR="00647A75" w:rsidRPr="00C457BD">
              <w:t xml:space="preserve">. Дата окончания подачи участником закупки запроса о даче разъяснений: до 10.00 (по московскому времени) </w:t>
            </w:r>
            <w:r w:rsidR="006E7F7D" w:rsidRPr="00C457BD">
              <w:rPr>
                <w:rFonts w:eastAsia="Calibri"/>
              </w:rPr>
              <w:t>«</w:t>
            </w:r>
            <w:r w:rsidR="00C457BD" w:rsidRPr="00C457BD">
              <w:rPr>
                <w:rFonts w:eastAsia="Calibri"/>
              </w:rPr>
              <w:t>2</w:t>
            </w:r>
            <w:r w:rsidR="000F2CCE">
              <w:rPr>
                <w:rFonts w:eastAsia="Calibri"/>
              </w:rPr>
              <w:t>4</w:t>
            </w:r>
            <w:bookmarkStart w:id="4" w:name="_GoBack"/>
            <w:bookmarkEnd w:id="4"/>
            <w:r w:rsidR="006E7F7D" w:rsidRPr="00C457BD">
              <w:rPr>
                <w:rFonts w:eastAsia="Calibri"/>
              </w:rPr>
              <w:t xml:space="preserve">» </w:t>
            </w:r>
            <w:r w:rsidR="00C457BD" w:rsidRPr="00C457BD">
              <w:rPr>
                <w:rFonts w:eastAsia="Calibri"/>
              </w:rPr>
              <w:t>марта</w:t>
            </w:r>
            <w:r w:rsidR="000862DD" w:rsidRPr="00C457BD">
              <w:rPr>
                <w:rFonts w:eastAsia="Calibri"/>
              </w:rPr>
              <w:t xml:space="preserve"> 202</w:t>
            </w:r>
            <w:r w:rsidR="00C457BD" w:rsidRPr="00C457BD">
              <w:rPr>
                <w:rFonts w:eastAsia="Calibri"/>
              </w:rPr>
              <w:t>1</w:t>
            </w:r>
            <w:r w:rsidR="006E7F7D" w:rsidRPr="00C457BD">
              <w:rPr>
                <w:rFonts w:eastAsia="Calibri"/>
              </w:rPr>
              <w:t xml:space="preserve"> года.</w:t>
            </w:r>
            <w:r w:rsidR="00647A75" w:rsidRPr="00C457BD">
              <w:t xml:space="preserve"> Дата окончания срока предоставления разъяснений</w:t>
            </w:r>
            <w:r w:rsidR="006E7F7D" w:rsidRPr="00C457BD">
              <w:rPr>
                <w:rFonts w:eastAsia="Calibri"/>
              </w:rPr>
              <w:t>: «</w:t>
            </w:r>
            <w:r w:rsidR="00C457BD" w:rsidRPr="00C457BD">
              <w:rPr>
                <w:rFonts w:eastAsia="Calibri"/>
              </w:rPr>
              <w:t>2</w:t>
            </w:r>
            <w:r w:rsidR="000F2CCE">
              <w:rPr>
                <w:rFonts w:eastAsia="Calibri"/>
              </w:rPr>
              <w:t>9</w:t>
            </w:r>
            <w:r w:rsidR="006E7F7D" w:rsidRPr="00C457BD">
              <w:rPr>
                <w:rFonts w:eastAsia="Calibri"/>
              </w:rPr>
              <w:t xml:space="preserve">» </w:t>
            </w:r>
            <w:r w:rsidR="00C457BD" w:rsidRPr="00C457BD">
              <w:rPr>
                <w:rFonts w:eastAsia="Calibri"/>
              </w:rPr>
              <w:t>марта</w:t>
            </w:r>
            <w:r w:rsidR="000862DD" w:rsidRPr="00C457BD">
              <w:rPr>
                <w:rFonts w:eastAsia="Calibri"/>
              </w:rPr>
              <w:t xml:space="preserve"> 202</w:t>
            </w:r>
            <w:r w:rsidR="00C457BD" w:rsidRPr="00C457BD">
              <w:rPr>
                <w:rFonts w:eastAsia="Calibri"/>
              </w:rPr>
              <w:t>1</w:t>
            </w:r>
            <w:r w:rsidR="006E7F7D" w:rsidRPr="00C457BD">
              <w:rPr>
                <w:rFonts w:eastAsia="Calibri"/>
              </w:rPr>
              <w:t xml:space="preserve"> года.</w:t>
            </w:r>
          </w:p>
          <w:p w:rsidR="00AA101E" w:rsidRPr="00C457BD" w:rsidRDefault="00AA101E" w:rsidP="00ED5937">
            <w:pPr>
              <w:widowControl w:val="0"/>
              <w:jc w:val="both"/>
            </w:pPr>
            <w:r w:rsidRPr="00C457BD">
              <w:t>Заказчик</w:t>
            </w:r>
            <w:r w:rsidR="00F01E97" w:rsidRPr="00C457BD">
              <w:t xml:space="preserve"> </w:t>
            </w:r>
            <w:r w:rsidRPr="00C457BD">
              <w:t>вправе</w:t>
            </w:r>
            <w:r w:rsidR="00F01E97" w:rsidRPr="00C457BD">
              <w:t xml:space="preserve"> </w:t>
            </w:r>
            <w:r w:rsidRPr="00C457BD">
              <w:t>не</w:t>
            </w:r>
            <w:r w:rsidR="00F01E97" w:rsidRPr="00C457BD">
              <w:t xml:space="preserve"> </w:t>
            </w:r>
            <w:r w:rsidRPr="00C457BD">
              <w:t>предоставлять</w:t>
            </w:r>
            <w:r w:rsidR="00F01E97" w:rsidRPr="00C457BD">
              <w:t xml:space="preserve"> </w:t>
            </w:r>
            <w:r w:rsidRPr="00C457BD">
              <w:t>разъяснения</w:t>
            </w:r>
            <w:r w:rsidR="00F01E97" w:rsidRPr="00C457BD">
              <w:t xml:space="preserve"> </w:t>
            </w:r>
            <w:r w:rsidRPr="00C457BD">
              <w:t>по</w:t>
            </w:r>
            <w:r w:rsidR="00F01E97" w:rsidRPr="00C457BD">
              <w:t xml:space="preserve"> </w:t>
            </w:r>
            <w:r w:rsidRPr="00C457BD">
              <w:t>запросам,</w:t>
            </w:r>
            <w:r w:rsidR="00F01E97" w:rsidRPr="00C457BD">
              <w:t xml:space="preserve"> </w:t>
            </w:r>
            <w:r w:rsidRPr="00C457BD">
              <w:t>поступившим</w:t>
            </w:r>
            <w:r w:rsidR="00F01E97" w:rsidRPr="00C457BD">
              <w:t xml:space="preserve"> </w:t>
            </w:r>
            <w:r w:rsidRPr="00C457BD">
              <w:t>с</w:t>
            </w:r>
            <w:r w:rsidR="00F01E97" w:rsidRPr="00C457BD">
              <w:t xml:space="preserve"> </w:t>
            </w:r>
            <w:r w:rsidRPr="00C457BD">
              <w:t>нарушениями</w:t>
            </w:r>
            <w:r w:rsidR="00F01E97" w:rsidRPr="00C457BD">
              <w:t xml:space="preserve"> </w:t>
            </w:r>
            <w:r w:rsidRPr="00C457BD">
              <w:t>сроков</w:t>
            </w:r>
            <w:r w:rsidRPr="00C457BD">
              <w:rPr>
                <w:spacing w:val="-6"/>
              </w:rPr>
              <w:t>.</w:t>
            </w:r>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1C2EFE" w:rsidP="003F61BB">
            <w:pPr>
              <w:spacing w:after="120"/>
              <w:jc w:val="center"/>
            </w:pPr>
            <w:r w:rsidRPr="00171E39">
              <w:lastRenderedPageBreak/>
              <w:t>17</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4C6607">
            <w:pPr>
              <w:spacing w:line="228" w:lineRule="auto"/>
              <w:jc w:val="both"/>
            </w:pPr>
            <w:r w:rsidRPr="00171E39">
              <w:t>Сведения</w:t>
            </w:r>
            <w:r w:rsidR="00F01E97" w:rsidRPr="00171E39">
              <w:t xml:space="preserve"> </w:t>
            </w:r>
            <w:r w:rsidRPr="00171E39">
              <w:t>о</w:t>
            </w:r>
            <w:r w:rsidR="00F01E97" w:rsidRPr="00171E39">
              <w:t xml:space="preserve"> </w:t>
            </w:r>
            <w:r w:rsidRPr="00171E39">
              <w:t>дате</w:t>
            </w:r>
            <w:r w:rsidR="00F01E97" w:rsidRPr="00171E39">
              <w:t xml:space="preserve"> </w:t>
            </w:r>
            <w:r w:rsidRPr="00171E39">
              <w:t>и</w:t>
            </w:r>
            <w:r w:rsidR="00F01E97" w:rsidRPr="00171E39">
              <w:t xml:space="preserve"> </w:t>
            </w:r>
            <w:r w:rsidRPr="00171E39">
              <w:t>времени</w:t>
            </w:r>
            <w:r w:rsidR="00F01E97" w:rsidRPr="00171E39">
              <w:t xml:space="preserve"> </w:t>
            </w:r>
            <w:r w:rsidRPr="00171E39">
              <w:t>открытия</w:t>
            </w:r>
            <w:r w:rsidR="00F01E97" w:rsidRPr="00171E39">
              <w:t xml:space="preserve"> </w:t>
            </w:r>
            <w:r w:rsidRPr="00171E39">
              <w:t>доступа</w:t>
            </w:r>
            <w:r w:rsidR="00F01E97" w:rsidRPr="00171E39">
              <w:t xml:space="preserve"> </w:t>
            </w:r>
            <w:r w:rsidRPr="00171E39">
              <w:t>к</w:t>
            </w:r>
            <w:r w:rsidR="00F01E97" w:rsidRPr="00171E39">
              <w:t xml:space="preserve"> </w:t>
            </w:r>
            <w:r w:rsidRPr="00171E39">
              <w:t>поданным</w:t>
            </w:r>
            <w:r w:rsidR="00F01E97" w:rsidRPr="00171E39">
              <w:t xml:space="preserve"> </w:t>
            </w:r>
            <w:r w:rsidRPr="00171E39">
              <w:t>заявкам.</w:t>
            </w:r>
          </w:p>
        </w:tc>
        <w:tc>
          <w:tcPr>
            <w:tcW w:w="5611" w:type="dxa"/>
            <w:tcBorders>
              <w:top w:val="single" w:sz="4" w:space="0" w:color="auto"/>
              <w:left w:val="single" w:sz="4" w:space="0" w:color="auto"/>
              <w:bottom w:val="single" w:sz="4" w:space="0" w:color="auto"/>
              <w:right w:val="single" w:sz="4" w:space="0" w:color="auto"/>
            </w:tcBorders>
          </w:tcPr>
          <w:p w:rsidR="00A638E4" w:rsidRPr="00C457BD" w:rsidRDefault="00AA101E" w:rsidP="00C457BD">
            <w:pPr>
              <w:pStyle w:val="a"/>
              <w:numPr>
                <w:ilvl w:val="0"/>
                <w:numId w:val="0"/>
              </w:numPr>
              <w:spacing w:before="0" w:line="228" w:lineRule="auto"/>
              <w:jc w:val="left"/>
              <w:rPr>
                <w:rFonts w:ascii="Times New Roman" w:eastAsia="Times New Roman" w:hAnsi="Times New Roman" w:cs="Times New Roman"/>
                <w:sz w:val="24"/>
                <w:szCs w:val="24"/>
              </w:rPr>
            </w:pPr>
            <w:r w:rsidRPr="00C457BD">
              <w:rPr>
                <w:rFonts w:ascii="Times New Roman" w:eastAsia="Times New Roman" w:hAnsi="Times New Roman" w:cs="Times New Roman"/>
                <w:sz w:val="24"/>
                <w:szCs w:val="24"/>
              </w:rPr>
              <w:t>Открытие</w:t>
            </w:r>
            <w:r w:rsidR="00F01E97" w:rsidRPr="00C457BD">
              <w:rPr>
                <w:rFonts w:ascii="Times New Roman" w:eastAsia="Times New Roman" w:hAnsi="Times New Roman" w:cs="Times New Roman"/>
                <w:sz w:val="24"/>
                <w:szCs w:val="24"/>
              </w:rPr>
              <w:t xml:space="preserve"> </w:t>
            </w:r>
            <w:r w:rsidRPr="00C457BD">
              <w:rPr>
                <w:rFonts w:ascii="Times New Roman" w:eastAsia="Times New Roman" w:hAnsi="Times New Roman" w:cs="Times New Roman"/>
                <w:sz w:val="24"/>
                <w:szCs w:val="24"/>
              </w:rPr>
              <w:t>доступа</w:t>
            </w:r>
            <w:r w:rsidR="00F01E97" w:rsidRPr="00C457BD">
              <w:rPr>
                <w:rFonts w:ascii="Times New Roman" w:eastAsia="Times New Roman" w:hAnsi="Times New Roman" w:cs="Times New Roman"/>
                <w:sz w:val="24"/>
                <w:szCs w:val="24"/>
              </w:rPr>
              <w:t xml:space="preserve"> </w:t>
            </w:r>
            <w:r w:rsidRPr="00C457BD">
              <w:rPr>
                <w:rFonts w:ascii="Times New Roman" w:eastAsia="Times New Roman" w:hAnsi="Times New Roman" w:cs="Times New Roman"/>
                <w:sz w:val="24"/>
                <w:szCs w:val="24"/>
              </w:rPr>
              <w:t>к</w:t>
            </w:r>
            <w:r w:rsidR="00F01E97" w:rsidRPr="00C457BD">
              <w:rPr>
                <w:rFonts w:ascii="Times New Roman" w:eastAsia="Times New Roman" w:hAnsi="Times New Roman" w:cs="Times New Roman"/>
                <w:sz w:val="24"/>
                <w:szCs w:val="24"/>
              </w:rPr>
              <w:t xml:space="preserve"> </w:t>
            </w:r>
            <w:r w:rsidRPr="00C457BD">
              <w:rPr>
                <w:rFonts w:ascii="Times New Roman" w:eastAsia="Times New Roman" w:hAnsi="Times New Roman" w:cs="Times New Roman"/>
                <w:sz w:val="24"/>
                <w:szCs w:val="24"/>
              </w:rPr>
              <w:t>поданным</w:t>
            </w:r>
            <w:r w:rsidR="00F01E97" w:rsidRPr="00C457BD">
              <w:rPr>
                <w:rFonts w:ascii="Times New Roman" w:eastAsia="Times New Roman" w:hAnsi="Times New Roman" w:cs="Times New Roman"/>
                <w:sz w:val="24"/>
                <w:szCs w:val="24"/>
              </w:rPr>
              <w:t xml:space="preserve"> </w:t>
            </w:r>
            <w:r w:rsidRPr="00C457BD">
              <w:rPr>
                <w:rFonts w:ascii="Times New Roman" w:eastAsia="Times New Roman" w:hAnsi="Times New Roman" w:cs="Times New Roman"/>
                <w:sz w:val="24"/>
                <w:szCs w:val="24"/>
              </w:rPr>
              <w:t>заявками</w:t>
            </w:r>
            <w:r w:rsidR="00F01E97" w:rsidRPr="00C457BD">
              <w:rPr>
                <w:rFonts w:ascii="Times New Roman" w:eastAsia="Times New Roman" w:hAnsi="Times New Roman" w:cs="Times New Roman"/>
                <w:sz w:val="24"/>
                <w:szCs w:val="24"/>
              </w:rPr>
              <w:t xml:space="preserve"> </w:t>
            </w:r>
            <w:r w:rsidRPr="00C457BD">
              <w:rPr>
                <w:rFonts w:ascii="Times New Roman" w:eastAsia="Times New Roman" w:hAnsi="Times New Roman" w:cs="Times New Roman"/>
                <w:sz w:val="24"/>
                <w:szCs w:val="24"/>
              </w:rPr>
              <w:t>осуществляется</w:t>
            </w:r>
            <w:r w:rsidR="00F01E97" w:rsidRPr="00C457BD">
              <w:rPr>
                <w:rFonts w:ascii="Times New Roman" w:eastAsia="Times New Roman" w:hAnsi="Times New Roman" w:cs="Times New Roman"/>
                <w:sz w:val="24"/>
                <w:szCs w:val="24"/>
              </w:rPr>
              <w:t xml:space="preserve"> </w:t>
            </w:r>
            <w:r w:rsidR="00DD4B4F" w:rsidRPr="00C457BD">
              <w:rPr>
                <w:rFonts w:ascii="Times New Roman" w:eastAsia="Times New Roman" w:hAnsi="Times New Roman" w:cs="Times New Roman"/>
                <w:sz w:val="24"/>
                <w:szCs w:val="24"/>
              </w:rPr>
              <w:t>«</w:t>
            </w:r>
            <w:r w:rsidR="00C457BD" w:rsidRPr="00C457BD">
              <w:rPr>
                <w:rFonts w:ascii="Times New Roman" w:eastAsia="Times New Roman" w:hAnsi="Times New Roman" w:cs="Times New Roman"/>
                <w:sz w:val="24"/>
                <w:szCs w:val="24"/>
              </w:rPr>
              <w:t>29</w:t>
            </w:r>
            <w:r w:rsidR="00DD4B4F" w:rsidRPr="00C457BD">
              <w:rPr>
                <w:rFonts w:ascii="Times New Roman" w:eastAsia="Times New Roman" w:hAnsi="Times New Roman" w:cs="Times New Roman"/>
                <w:sz w:val="24"/>
                <w:szCs w:val="24"/>
              </w:rPr>
              <w:t xml:space="preserve">» </w:t>
            </w:r>
            <w:r w:rsidR="00C457BD" w:rsidRPr="00C457BD">
              <w:rPr>
                <w:rFonts w:ascii="Times New Roman" w:eastAsia="Times New Roman" w:hAnsi="Times New Roman" w:cs="Times New Roman"/>
                <w:sz w:val="24"/>
                <w:szCs w:val="24"/>
              </w:rPr>
              <w:t>марта</w:t>
            </w:r>
            <w:r w:rsidR="000862DD" w:rsidRPr="00C457BD">
              <w:rPr>
                <w:rFonts w:ascii="Times New Roman" w:eastAsia="Times New Roman" w:hAnsi="Times New Roman" w:cs="Times New Roman"/>
                <w:sz w:val="24"/>
                <w:szCs w:val="24"/>
              </w:rPr>
              <w:t xml:space="preserve"> 202</w:t>
            </w:r>
            <w:r w:rsidR="00C457BD" w:rsidRPr="00C457BD">
              <w:rPr>
                <w:rFonts w:ascii="Times New Roman" w:eastAsia="Times New Roman" w:hAnsi="Times New Roman" w:cs="Times New Roman"/>
                <w:sz w:val="24"/>
                <w:szCs w:val="24"/>
              </w:rPr>
              <w:t>1</w:t>
            </w:r>
            <w:r w:rsidR="00DD4B4F" w:rsidRPr="00C457BD">
              <w:rPr>
                <w:rFonts w:ascii="Times New Roman" w:eastAsia="Times New Roman" w:hAnsi="Times New Roman" w:cs="Times New Roman"/>
                <w:sz w:val="24"/>
                <w:szCs w:val="24"/>
              </w:rPr>
              <w:t xml:space="preserve"> года</w:t>
            </w:r>
            <w:r w:rsidR="00B017FA" w:rsidRPr="00C457BD">
              <w:rPr>
                <w:rFonts w:ascii="Times New Roman" w:eastAsia="Times New Roman" w:hAnsi="Times New Roman" w:cs="Times New Roman"/>
                <w:sz w:val="24"/>
                <w:szCs w:val="24"/>
              </w:rPr>
              <w:t xml:space="preserve"> </w:t>
            </w:r>
            <w:r w:rsidR="00DD4B4F" w:rsidRPr="00C457BD">
              <w:rPr>
                <w:rFonts w:ascii="Times New Roman" w:eastAsia="Times New Roman" w:hAnsi="Times New Roman" w:cs="Times New Roman"/>
                <w:sz w:val="24"/>
                <w:szCs w:val="24"/>
              </w:rPr>
              <w:t>в 10.00 (по московскому времени).</w:t>
            </w:r>
          </w:p>
        </w:tc>
      </w:tr>
      <w:tr w:rsidR="00AA101E" w:rsidRPr="00171E39" w:rsidTr="00817FC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AA101E" w:rsidP="003F61BB">
            <w:pPr>
              <w:spacing w:after="120"/>
              <w:jc w:val="center"/>
            </w:pPr>
            <w:r w:rsidRPr="00171E39">
              <w:t>1</w:t>
            </w:r>
            <w:r w:rsidR="001C2EFE" w:rsidRPr="00171E39">
              <w:t>8</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4C6607">
            <w:pPr>
              <w:spacing w:line="228" w:lineRule="auto"/>
              <w:jc w:val="both"/>
            </w:pPr>
            <w:r w:rsidRPr="00171E39">
              <w:t>Место</w:t>
            </w:r>
            <w:r w:rsidR="00F01E97" w:rsidRPr="00171E39">
              <w:t xml:space="preserve"> </w:t>
            </w:r>
            <w:r w:rsidRPr="00171E39">
              <w:t>и</w:t>
            </w:r>
            <w:r w:rsidR="00F01E97" w:rsidRPr="00171E39">
              <w:t xml:space="preserve"> </w:t>
            </w:r>
            <w:r w:rsidRPr="00171E39">
              <w:t>дата</w:t>
            </w:r>
            <w:r w:rsidR="00F01E97" w:rsidRPr="00171E39">
              <w:t xml:space="preserve"> </w:t>
            </w:r>
            <w:proofErr w:type="gramStart"/>
            <w:r w:rsidRPr="00171E39">
              <w:t>рассмотрения</w:t>
            </w:r>
            <w:r w:rsidR="00F01E97" w:rsidRPr="00171E39">
              <w:t xml:space="preserve"> </w:t>
            </w:r>
            <w:r w:rsidRPr="00171E39">
              <w:t>заявок</w:t>
            </w:r>
            <w:r w:rsidR="00F01E97" w:rsidRPr="00171E39">
              <w:t xml:space="preserve"> </w:t>
            </w:r>
            <w:r w:rsidRPr="00171E39">
              <w:t>участников</w:t>
            </w:r>
            <w:r w:rsidR="00F01E97" w:rsidRPr="00171E39">
              <w:t xml:space="preserve"> </w:t>
            </w:r>
            <w:r w:rsidRPr="00171E39">
              <w:t>процедуры</w:t>
            </w:r>
            <w:r w:rsidR="00F01E97" w:rsidRPr="00171E39">
              <w:t xml:space="preserve"> </w:t>
            </w:r>
            <w:r w:rsidRPr="00171E39">
              <w:t>закупки</w:t>
            </w:r>
            <w:proofErr w:type="gramEnd"/>
          </w:p>
        </w:tc>
        <w:tc>
          <w:tcPr>
            <w:tcW w:w="5611" w:type="dxa"/>
            <w:tcBorders>
              <w:top w:val="single" w:sz="4" w:space="0" w:color="auto"/>
              <w:left w:val="single" w:sz="4" w:space="0" w:color="auto"/>
              <w:bottom w:val="single" w:sz="4" w:space="0" w:color="auto"/>
              <w:right w:val="single" w:sz="4" w:space="0" w:color="auto"/>
            </w:tcBorders>
            <w:vAlign w:val="center"/>
          </w:tcPr>
          <w:p w:rsidR="00AA101E" w:rsidRPr="00C457BD" w:rsidRDefault="00AA101E" w:rsidP="00C457BD">
            <w:r w:rsidRPr="00C457BD">
              <w:t>г.</w:t>
            </w:r>
            <w:r w:rsidR="00F01E97" w:rsidRPr="00C457BD">
              <w:t xml:space="preserve"> </w:t>
            </w:r>
            <w:r w:rsidRPr="00C457BD">
              <w:t>Москва,</w:t>
            </w:r>
            <w:r w:rsidR="00F01E97" w:rsidRPr="00C457BD">
              <w:t xml:space="preserve"> </w:t>
            </w:r>
            <w:r w:rsidRPr="00C457BD">
              <w:t>ул.</w:t>
            </w:r>
            <w:r w:rsidR="00F01E97" w:rsidRPr="00C457BD">
              <w:t xml:space="preserve"> </w:t>
            </w:r>
            <w:r w:rsidRPr="00C457BD">
              <w:t>Авиамоторн</w:t>
            </w:r>
            <w:r w:rsidR="003630D4" w:rsidRPr="00C457BD">
              <w:t>ая</w:t>
            </w:r>
            <w:r w:rsidR="00F01E97" w:rsidRPr="00C457BD">
              <w:t xml:space="preserve"> </w:t>
            </w:r>
            <w:r w:rsidR="003630D4" w:rsidRPr="00C457BD">
              <w:t>д.55,</w:t>
            </w:r>
            <w:r w:rsidR="00F01E97" w:rsidRPr="00C457BD">
              <w:t xml:space="preserve"> </w:t>
            </w:r>
            <w:r w:rsidR="003630D4" w:rsidRPr="00C457BD">
              <w:t>АО</w:t>
            </w:r>
            <w:r w:rsidR="00F01E97" w:rsidRPr="00C457BD">
              <w:t xml:space="preserve"> </w:t>
            </w:r>
            <w:r w:rsidR="003630D4" w:rsidRPr="00C457BD">
              <w:t>«МЗЭМА»</w:t>
            </w:r>
            <w:r w:rsidR="00F01E97" w:rsidRPr="00C457BD">
              <w:t xml:space="preserve"> </w:t>
            </w:r>
            <w:r w:rsidR="003630D4" w:rsidRPr="00C457BD">
              <w:t>не</w:t>
            </w:r>
            <w:r w:rsidR="00F01E97" w:rsidRPr="00C457BD">
              <w:t xml:space="preserve"> </w:t>
            </w:r>
            <w:r w:rsidR="003630D4" w:rsidRPr="00C457BD">
              <w:t>позднее</w:t>
            </w:r>
            <w:r w:rsidR="00F01E97" w:rsidRPr="00C457BD">
              <w:t xml:space="preserve"> </w:t>
            </w:r>
            <w:r w:rsidR="00EC6202" w:rsidRPr="00C457BD">
              <w:t>«</w:t>
            </w:r>
            <w:r w:rsidR="00C457BD" w:rsidRPr="00C457BD">
              <w:t>12</w:t>
            </w:r>
            <w:r w:rsidR="00EC6202" w:rsidRPr="00C457BD">
              <w:t xml:space="preserve">» </w:t>
            </w:r>
            <w:r w:rsidR="00C457BD" w:rsidRPr="00C457BD">
              <w:t>апреля</w:t>
            </w:r>
            <w:r w:rsidR="00EC6202" w:rsidRPr="00C457BD">
              <w:t xml:space="preserve"> 20</w:t>
            </w:r>
            <w:r w:rsidR="000862DD" w:rsidRPr="00C457BD">
              <w:t>2</w:t>
            </w:r>
            <w:r w:rsidR="00C457BD" w:rsidRPr="00C457BD">
              <w:t>1</w:t>
            </w:r>
            <w:r w:rsidR="00EC6202" w:rsidRPr="00C457BD">
              <w:t xml:space="preserve"> года.</w:t>
            </w:r>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1C2EFE" w:rsidP="003F61BB">
            <w:pPr>
              <w:spacing w:after="120"/>
              <w:jc w:val="center"/>
            </w:pPr>
            <w:r w:rsidRPr="00171E39">
              <w:t>19</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4C6607">
            <w:pPr>
              <w:spacing w:line="228" w:lineRule="auto"/>
              <w:jc w:val="both"/>
            </w:pPr>
            <w:r w:rsidRPr="00171E39">
              <w:t>Порядок</w:t>
            </w:r>
            <w:r w:rsidR="00F01E97" w:rsidRPr="00171E39">
              <w:t xml:space="preserve"> </w:t>
            </w:r>
            <w:r w:rsidRPr="00171E39">
              <w:t>рассмотрения</w:t>
            </w:r>
            <w:r w:rsidR="00F01E97" w:rsidRPr="00171E39">
              <w:t xml:space="preserve"> </w:t>
            </w:r>
            <w:r w:rsidRPr="00171E39">
              <w:t>заявок,</w:t>
            </w:r>
            <w:r w:rsidR="00F01E97" w:rsidRPr="00171E39">
              <w:t xml:space="preserve"> </w:t>
            </w:r>
            <w:r w:rsidRPr="00171E39">
              <w:t>в</w:t>
            </w:r>
            <w:r w:rsidR="00F01E97" w:rsidRPr="00171E39">
              <w:t xml:space="preserve"> </w:t>
            </w:r>
            <w:r w:rsidRPr="00171E39">
              <w:t>том</w:t>
            </w:r>
            <w:r w:rsidR="00F01E97" w:rsidRPr="00171E39">
              <w:t xml:space="preserve"> </w:t>
            </w:r>
            <w:r w:rsidRPr="00171E39">
              <w:t>числе</w:t>
            </w:r>
            <w:r w:rsidR="00F01E97" w:rsidRPr="00171E39">
              <w:t xml:space="preserve"> </w:t>
            </w:r>
            <w:r w:rsidRPr="00171E39">
              <w:t>основания</w:t>
            </w:r>
            <w:r w:rsidR="00F01E97" w:rsidRPr="00171E39">
              <w:t xml:space="preserve"> </w:t>
            </w:r>
            <w:r w:rsidRPr="00171E39">
              <w:t>для</w:t>
            </w:r>
            <w:r w:rsidR="00F01E97" w:rsidRPr="00171E39">
              <w:t xml:space="preserve"> </w:t>
            </w:r>
            <w:r w:rsidRPr="00171E39">
              <w:t>отказа</w:t>
            </w:r>
            <w:r w:rsidR="00F01E97" w:rsidRPr="00171E39">
              <w:t xml:space="preserve"> </w:t>
            </w:r>
            <w:r w:rsidRPr="00171E39">
              <w:t>в</w:t>
            </w:r>
            <w:r w:rsidR="00F01E97" w:rsidRPr="00171E39">
              <w:t xml:space="preserve"> </w:t>
            </w:r>
            <w:r w:rsidRPr="00171E39">
              <w:t>допуске</w:t>
            </w:r>
            <w:r w:rsidR="00F01E97" w:rsidRPr="00171E39">
              <w:t xml:space="preserve"> </w:t>
            </w:r>
            <w:r w:rsidRPr="00171E39">
              <w:t>к</w:t>
            </w:r>
            <w:r w:rsidR="00F01E97" w:rsidRPr="00171E39">
              <w:t xml:space="preserve"> </w:t>
            </w:r>
            <w:r w:rsidRPr="00171E39">
              <w:t>участию</w:t>
            </w:r>
            <w:r w:rsidR="00F01E97" w:rsidRPr="00171E39">
              <w:t xml:space="preserve"> </w:t>
            </w:r>
            <w:r w:rsidRPr="00171E39">
              <w:t>в</w:t>
            </w:r>
            <w:r w:rsidR="00F01E97" w:rsidRPr="00171E39">
              <w:t xml:space="preserve"> </w:t>
            </w:r>
            <w:r w:rsidRPr="00171E39">
              <w:t>закупке</w:t>
            </w:r>
          </w:p>
        </w:tc>
        <w:tc>
          <w:tcPr>
            <w:tcW w:w="5611" w:type="dxa"/>
            <w:tcBorders>
              <w:top w:val="single" w:sz="4" w:space="0" w:color="auto"/>
              <w:left w:val="single" w:sz="4" w:space="0" w:color="auto"/>
              <w:bottom w:val="single" w:sz="4" w:space="0" w:color="auto"/>
              <w:right w:val="single" w:sz="4" w:space="0" w:color="auto"/>
            </w:tcBorders>
          </w:tcPr>
          <w:p w:rsidR="00AD65C0" w:rsidRPr="002F3A02" w:rsidRDefault="00AD65C0" w:rsidP="00AD65C0">
            <w:pPr>
              <w:ind w:left="60"/>
              <w:jc w:val="both"/>
            </w:pPr>
            <w:r w:rsidRPr="002F3A02">
              <w:t xml:space="preserve">19.1. Рассмотрение заявок (отборочная стадия), осуществляется в сроки, установленные извещением и пунктом 18 </w:t>
            </w:r>
            <w:r w:rsidRPr="00272D47">
              <w:t>Раздела 1 «Информационная карта» Документации о закупке.</w:t>
            </w:r>
          </w:p>
          <w:p w:rsidR="00AD65C0" w:rsidRPr="002F3A02" w:rsidRDefault="00AD65C0" w:rsidP="00AD65C0">
            <w:pPr>
              <w:ind w:left="60"/>
              <w:jc w:val="both"/>
            </w:pPr>
            <w:r w:rsidRPr="002F3A02">
              <w:t>В ходе проведения отборочной стадии процедуры рассмотрения заявок закупочная комиссия рассматривает первые и вторые части заявки участников закупки, осуществляет проверку:</w:t>
            </w:r>
          </w:p>
          <w:p w:rsidR="00AD65C0" w:rsidRPr="002F3A02" w:rsidRDefault="00AD65C0" w:rsidP="00AD65C0">
            <w:pPr>
              <w:ind w:left="60"/>
              <w:jc w:val="both"/>
            </w:pPr>
            <w:r w:rsidRPr="002F3A02">
              <w:t>а) Предоставления в составе заявки документов и сведений, предусмотренных документацией о закупке; соблюдение требований документации о закупке к содержанию и оформлению заявки;</w:t>
            </w:r>
          </w:p>
          <w:p w:rsidR="00AD65C0" w:rsidRPr="002F3A02" w:rsidRDefault="00AD65C0" w:rsidP="00AD65C0">
            <w:pPr>
              <w:ind w:left="60"/>
              <w:jc w:val="both"/>
            </w:pPr>
            <w:r w:rsidRPr="002F3A02">
              <w:t>б) Соответствия участника процедуры закупки требованиям документации о закупке, в том числе соответствие лиц, выступающих на стороне одного участника процедуры закупки, требованиям документации о закупке;</w:t>
            </w:r>
          </w:p>
          <w:p w:rsidR="00AD65C0" w:rsidRPr="002F3A02" w:rsidRDefault="00AD65C0" w:rsidP="00AD65C0">
            <w:pPr>
              <w:ind w:left="60"/>
              <w:jc w:val="both"/>
            </w:pPr>
            <w:r w:rsidRPr="002F3A02">
              <w:t xml:space="preserve">в) Соответствия предлагаемой продукции и условий исполнения </w:t>
            </w:r>
            <w:r>
              <w:t>Д</w:t>
            </w:r>
            <w:r w:rsidRPr="002F3A02">
              <w:t>оговора требованиям, установленным в документации о закупке;</w:t>
            </w:r>
          </w:p>
          <w:p w:rsidR="00AD65C0" w:rsidRPr="002F3A02" w:rsidRDefault="00AD65C0" w:rsidP="00AD65C0">
            <w:pPr>
              <w:ind w:left="60"/>
              <w:jc w:val="both"/>
            </w:pPr>
            <w:r w:rsidRPr="002F3A02">
              <w:t>г) Соблюдения требований документации о закупке к описанию продукции, предлагаемой к поставке в составе заявки на участие в закупке;</w:t>
            </w:r>
          </w:p>
          <w:p w:rsidR="00AD65C0" w:rsidRPr="002F3A02" w:rsidRDefault="00AD65C0" w:rsidP="00AD65C0">
            <w:pPr>
              <w:ind w:left="60"/>
              <w:jc w:val="both"/>
            </w:pPr>
            <w:r w:rsidRPr="002F3A02">
              <w:t xml:space="preserve">д) Отсутствия в составе первой и второй части заявки сведений о ценовом предложении </w:t>
            </w:r>
            <w:r>
              <w:t>участника процедуры закупки</w:t>
            </w:r>
            <w:r w:rsidRPr="002F3A02">
              <w:t>, подавшего такую заявку;</w:t>
            </w:r>
          </w:p>
          <w:p w:rsidR="00AA101E" w:rsidRPr="00171E39" w:rsidRDefault="00AD65C0" w:rsidP="00AD65C0">
            <w:pPr>
              <w:jc w:val="both"/>
            </w:pPr>
            <w:r w:rsidRPr="002F3A02">
              <w:t>е) Отсутствия  в составе заявки недостоверных сведений.</w:t>
            </w:r>
          </w:p>
        </w:tc>
      </w:tr>
      <w:tr w:rsidR="001C2EF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1C2EFE" w:rsidRPr="00171E39" w:rsidRDefault="001C2EFE" w:rsidP="003F61BB">
            <w:pPr>
              <w:spacing w:after="120"/>
            </w:pPr>
            <w:r w:rsidRPr="00171E39">
              <w:t>20</w:t>
            </w:r>
          </w:p>
        </w:tc>
        <w:tc>
          <w:tcPr>
            <w:tcW w:w="3682" w:type="dxa"/>
            <w:tcBorders>
              <w:top w:val="single" w:sz="4" w:space="0" w:color="auto"/>
              <w:left w:val="single" w:sz="4" w:space="0" w:color="auto"/>
              <w:bottom w:val="single" w:sz="4" w:space="0" w:color="auto"/>
              <w:right w:val="single" w:sz="4" w:space="0" w:color="auto"/>
            </w:tcBorders>
          </w:tcPr>
          <w:p w:rsidR="001C2EFE" w:rsidRPr="00171E39" w:rsidRDefault="001C2EFE" w:rsidP="005C76BC">
            <w:r w:rsidRPr="00171E39">
              <w:t>Форма</w:t>
            </w:r>
            <w:r w:rsidR="00F01E97" w:rsidRPr="00171E39">
              <w:t xml:space="preserve"> </w:t>
            </w:r>
            <w:r w:rsidRPr="00171E39">
              <w:t>переторжки</w:t>
            </w:r>
            <w:r w:rsidR="00F01E97" w:rsidRPr="00171E39">
              <w:t xml:space="preserve"> </w:t>
            </w:r>
            <w:r w:rsidRPr="00171E39">
              <w:t>и</w:t>
            </w:r>
            <w:r w:rsidR="00F01E97" w:rsidRPr="00171E39">
              <w:t xml:space="preserve"> </w:t>
            </w:r>
            <w:r w:rsidRPr="00171E39">
              <w:t>порядок</w:t>
            </w:r>
            <w:r w:rsidR="00F01E97" w:rsidRPr="00171E39">
              <w:t xml:space="preserve"> </w:t>
            </w:r>
            <w:r w:rsidRPr="00171E39">
              <w:t>ее</w:t>
            </w:r>
            <w:r w:rsidR="00F01E97" w:rsidRPr="00171E39">
              <w:t xml:space="preserve"> </w:t>
            </w:r>
            <w:r w:rsidRPr="00171E39">
              <w:t>проведения</w:t>
            </w:r>
          </w:p>
        </w:tc>
        <w:tc>
          <w:tcPr>
            <w:tcW w:w="5611" w:type="dxa"/>
            <w:tcBorders>
              <w:top w:val="single" w:sz="4" w:space="0" w:color="auto"/>
              <w:left w:val="single" w:sz="4" w:space="0" w:color="auto"/>
              <w:bottom w:val="single" w:sz="4" w:space="0" w:color="auto"/>
              <w:right w:val="single" w:sz="4" w:space="0" w:color="auto"/>
            </w:tcBorders>
          </w:tcPr>
          <w:p w:rsidR="001C2EFE" w:rsidRPr="00171E39" w:rsidRDefault="004738CD" w:rsidP="000862DD">
            <w:r>
              <w:t>Не установлено</w:t>
            </w:r>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1C2EFE" w:rsidP="003F61BB">
            <w:pPr>
              <w:spacing w:after="120"/>
              <w:jc w:val="center"/>
            </w:pPr>
            <w:r w:rsidRPr="00171E39">
              <w:t>21</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r w:rsidRPr="00171E39">
              <w:t>Критерии</w:t>
            </w:r>
            <w:r w:rsidR="00F01E97" w:rsidRPr="00171E39">
              <w:t xml:space="preserve"> </w:t>
            </w:r>
            <w:r w:rsidRPr="00171E39">
              <w:t>и</w:t>
            </w:r>
            <w:r w:rsidR="00F01E97" w:rsidRPr="00171E39">
              <w:t xml:space="preserve"> </w:t>
            </w:r>
            <w:r w:rsidRPr="00171E39">
              <w:t>порядок</w:t>
            </w:r>
            <w:r w:rsidR="00F01E97" w:rsidRPr="00171E39">
              <w:t xml:space="preserve"> </w:t>
            </w:r>
            <w:r w:rsidRPr="00171E39">
              <w:t>оценки</w:t>
            </w:r>
            <w:r w:rsidR="00F01E97" w:rsidRPr="00171E39">
              <w:t xml:space="preserve"> </w:t>
            </w:r>
            <w:r w:rsidRPr="00171E39">
              <w:t>и</w:t>
            </w:r>
            <w:r w:rsidR="00F01E97" w:rsidRPr="00171E39">
              <w:t xml:space="preserve"> </w:t>
            </w:r>
            <w:r w:rsidRPr="00171E39">
              <w:t>сопоставления</w:t>
            </w:r>
            <w:r w:rsidR="00F01E97" w:rsidRPr="00171E39">
              <w:t xml:space="preserve"> </w:t>
            </w:r>
            <w:r w:rsidRPr="00171E39">
              <w:t>заявок</w:t>
            </w:r>
          </w:p>
        </w:tc>
        <w:tc>
          <w:tcPr>
            <w:tcW w:w="5611" w:type="dxa"/>
            <w:tcBorders>
              <w:top w:val="single" w:sz="4" w:space="0" w:color="auto"/>
              <w:left w:val="single" w:sz="4" w:space="0" w:color="auto"/>
              <w:bottom w:val="single" w:sz="4" w:space="0" w:color="auto"/>
              <w:right w:val="single" w:sz="4" w:space="0" w:color="auto"/>
            </w:tcBorders>
          </w:tcPr>
          <w:p w:rsidR="00AA101E" w:rsidRPr="00171E39" w:rsidRDefault="00AA101E" w:rsidP="00ED5937">
            <w:pPr>
              <w:jc w:val="both"/>
            </w:pPr>
            <w:r w:rsidRPr="00171E39">
              <w:t>В</w:t>
            </w:r>
            <w:r w:rsidR="00F01E97" w:rsidRPr="00171E39">
              <w:t xml:space="preserve"> </w:t>
            </w:r>
            <w:r w:rsidRPr="00171E39">
              <w:t>рамках</w:t>
            </w:r>
            <w:r w:rsidR="00F01E97" w:rsidRPr="00171E39">
              <w:t xml:space="preserve"> </w:t>
            </w:r>
            <w:r w:rsidRPr="00171E39">
              <w:t>оценки</w:t>
            </w:r>
            <w:r w:rsidR="00F01E97" w:rsidRPr="00171E39">
              <w:t xml:space="preserve"> </w:t>
            </w:r>
            <w:r w:rsidRPr="00171E39">
              <w:t>и</w:t>
            </w:r>
            <w:r w:rsidR="00F01E97" w:rsidRPr="00171E39">
              <w:t xml:space="preserve"> </w:t>
            </w:r>
            <w:r w:rsidRPr="00171E39">
              <w:t>сопоставления</w:t>
            </w:r>
            <w:r w:rsidR="00F01E97" w:rsidRPr="00171E39">
              <w:t xml:space="preserve"> </w:t>
            </w:r>
            <w:r w:rsidRPr="00171E39">
              <w:t>заявок</w:t>
            </w:r>
            <w:r w:rsidR="00F01E97" w:rsidRPr="00171E39">
              <w:t xml:space="preserve"> </w:t>
            </w:r>
            <w:r w:rsidRPr="00171E39">
              <w:t>(оценочной</w:t>
            </w:r>
            <w:r w:rsidR="00F01E97" w:rsidRPr="00171E39">
              <w:t xml:space="preserve"> </w:t>
            </w:r>
            <w:r w:rsidRPr="00171E39">
              <w:t>стадии)</w:t>
            </w:r>
            <w:r w:rsidR="00F01E97" w:rsidRPr="00171E39">
              <w:t xml:space="preserve"> </w:t>
            </w:r>
            <w:r w:rsidRPr="00171E39">
              <w:t>закупочная</w:t>
            </w:r>
            <w:r w:rsidR="00F01E97" w:rsidRPr="00171E39">
              <w:t xml:space="preserve"> </w:t>
            </w:r>
            <w:r w:rsidRPr="00171E39">
              <w:t>комиссия</w:t>
            </w:r>
            <w:r w:rsidR="00F01E97" w:rsidRPr="00171E39">
              <w:t xml:space="preserve"> </w:t>
            </w:r>
            <w:r w:rsidRPr="00171E39">
              <w:t>осуществляет</w:t>
            </w:r>
            <w:r w:rsidR="00F01E97" w:rsidRPr="00171E39">
              <w:t xml:space="preserve"> </w:t>
            </w:r>
            <w:r w:rsidRPr="00171E39">
              <w:t>выявление</w:t>
            </w:r>
            <w:r w:rsidR="00F01E97" w:rsidRPr="00171E39">
              <w:t xml:space="preserve"> </w:t>
            </w:r>
            <w:r w:rsidRPr="00171E39">
              <w:t>среди</w:t>
            </w:r>
            <w:r w:rsidR="00F01E97" w:rsidRPr="00171E39">
              <w:t xml:space="preserve"> </w:t>
            </w:r>
            <w:r w:rsidRPr="00171E39">
              <w:t>участников</w:t>
            </w:r>
            <w:r w:rsidR="00F01E97" w:rsidRPr="00171E39">
              <w:t xml:space="preserve"> </w:t>
            </w:r>
            <w:r w:rsidRPr="00171E39">
              <w:t>закупки,</w:t>
            </w:r>
            <w:r w:rsidR="00F01E97" w:rsidRPr="00171E39">
              <w:t xml:space="preserve"> </w:t>
            </w:r>
            <w:r w:rsidRPr="00171E39">
              <w:t>прошедших</w:t>
            </w:r>
            <w:r w:rsidR="00F01E97" w:rsidRPr="00171E39">
              <w:t xml:space="preserve"> </w:t>
            </w:r>
            <w:r w:rsidRPr="00171E39">
              <w:t>отборочную</w:t>
            </w:r>
            <w:r w:rsidR="00F01E97" w:rsidRPr="00171E39">
              <w:t xml:space="preserve"> </w:t>
            </w:r>
            <w:r w:rsidRPr="00171E39">
              <w:t>стадию,</w:t>
            </w:r>
            <w:r w:rsidR="00F01E97" w:rsidRPr="00171E39">
              <w:t xml:space="preserve"> </w:t>
            </w:r>
            <w:r w:rsidRPr="00171E39">
              <w:t>победителя</w:t>
            </w:r>
            <w:r w:rsidR="00F01E97" w:rsidRPr="00171E39">
              <w:t xml:space="preserve"> </w:t>
            </w:r>
            <w:r w:rsidRPr="00171E39">
              <w:t>закупки</w:t>
            </w:r>
            <w:r w:rsidR="00F01E97" w:rsidRPr="00171E39">
              <w:t xml:space="preserve"> </w:t>
            </w:r>
            <w:r w:rsidRPr="00171E39">
              <w:t>на</w:t>
            </w:r>
            <w:r w:rsidR="00F01E97" w:rsidRPr="00171E39">
              <w:t xml:space="preserve"> </w:t>
            </w:r>
            <w:r w:rsidRPr="00171E39">
              <w:t>основании</w:t>
            </w:r>
            <w:r w:rsidR="00F01E97" w:rsidRPr="00171E39">
              <w:t xml:space="preserve"> </w:t>
            </w:r>
            <w:r w:rsidRPr="00171E39">
              <w:t>единственного</w:t>
            </w:r>
            <w:r w:rsidR="00F01E97" w:rsidRPr="00171E39">
              <w:t xml:space="preserve"> </w:t>
            </w:r>
            <w:r w:rsidRPr="00171E39">
              <w:t>критерия</w:t>
            </w:r>
            <w:r w:rsidR="00F01E97" w:rsidRPr="00171E39">
              <w:t xml:space="preserve"> </w:t>
            </w:r>
            <w:r w:rsidRPr="00171E39">
              <w:t>оценки</w:t>
            </w:r>
            <w:r w:rsidR="00F01E97" w:rsidRPr="00171E39">
              <w:t xml:space="preserve"> </w:t>
            </w:r>
            <w:r w:rsidRPr="00171E39">
              <w:t>–</w:t>
            </w:r>
            <w:r w:rsidR="00F01E97" w:rsidRPr="00171E39">
              <w:t xml:space="preserve"> </w:t>
            </w:r>
            <w:r w:rsidRPr="00171E39">
              <w:t>«Цена</w:t>
            </w:r>
            <w:r w:rsidR="00F01E97" w:rsidRPr="00171E39">
              <w:t xml:space="preserve"> </w:t>
            </w:r>
            <w:r w:rsidRPr="00171E39">
              <w:t>договора».</w:t>
            </w:r>
            <w:r w:rsidR="00F01E97" w:rsidRPr="00171E39">
              <w:t xml:space="preserve"> </w:t>
            </w:r>
            <w:r w:rsidRPr="00171E39">
              <w:t>В</w:t>
            </w:r>
            <w:r w:rsidR="00F01E97" w:rsidRPr="00171E39">
              <w:t xml:space="preserve"> </w:t>
            </w:r>
            <w:r w:rsidRPr="00171E39">
              <w:t>ходе</w:t>
            </w:r>
            <w:r w:rsidR="00F01E97" w:rsidRPr="00171E39">
              <w:t xml:space="preserve"> </w:t>
            </w:r>
            <w:r w:rsidRPr="00171E39">
              <w:t>оценки</w:t>
            </w:r>
            <w:r w:rsidR="00F01E97" w:rsidRPr="00171E39">
              <w:t xml:space="preserve"> </w:t>
            </w:r>
            <w:r w:rsidRPr="00171E39">
              <w:t>и</w:t>
            </w:r>
            <w:r w:rsidR="00F01E97" w:rsidRPr="00171E39">
              <w:t xml:space="preserve"> </w:t>
            </w:r>
            <w:r w:rsidRPr="00171E39">
              <w:t>сопоставления</w:t>
            </w:r>
            <w:r w:rsidR="00F01E97" w:rsidRPr="00171E39">
              <w:t xml:space="preserve"> </w:t>
            </w:r>
            <w:r w:rsidRPr="00171E39">
              <w:t>заявок</w:t>
            </w:r>
            <w:r w:rsidR="00F01E97" w:rsidRPr="00171E39">
              <w:t xml:space="preserve"> </w:t>
            </w:r>
            <w:r w:rsidRPr="00171E39">
              <w:t>закупочная</w:t>
            </w:r>
            <w:r w:rsidR="00F01E97" w:rsidRPr="00171E39">
              <w:t xml:space="preserve"> </w:t>
            </w:r>
            <w:r w:rsidRPr="00171E39">
              <w:t>комиссия</w:t>
            </w:r>
            <w:r w:rsidR="00F01E97" w:rsidRPr="00171E39">
              <w:t xml:space="preserve"> </w:t>
            </w:r>
            <w:r w:rsidRPr="00171E39">
              <w:t>осуществляет</w:t>
            </w:r>
            <w:r w:rsidR="00F01E97" w:rsidRPr="00171E39">
              <w:t xml:space="preserve"> </w:t>
            </w:r>
            <w:r w:rsidRPr="00171E39">
              <w:t>ранжирование</w:t>
            </w:r>
            <w:r w:rsidR="00572BA6" w:rsidRPr="00171E39">
              <w:t xml:space="preserve"> </w:t>
            </w:r>
            <w:r w:rsidRPr="00171E39">
              <w:t>заявок</w:t>
            </w:r>
            <w:r w:rsidR="00F01E97" w:rsidRPr="00171E39">
              <w:t xml:space="preserve"> </w:t>
            </w:r>
            <w:r w:rsidRPr="00171E39">
              <w:t>по</w:t>
            </w:r>
            <w:r w:rsidR="00F01E97" w:rsidRPr="00171E39">
              <w:t xml:space="preserve"> </w:t>
            </w:r>
            <w:r w:rsidRPr="00171E39">
              <w:t>степени</w:t>
            </w:r>
            <w:r w:rsidR="00F01E97" w:rsidRPr="00171E39">
              <w:t xml:space="preserve"> </w:t>
            </w:r>
            <w:r w:rsidRPr="00171E39">
              <w:t>увеличения</w:t>
            </w:r>
            <w:r w:rsidR="00F01E97" w:rsidRPr="00171E39">
              <w:t xml:space="preserve"> </w:t>
            </w:r>
            <w:r w:rsidRPr="00171E39">
              <w:t>цены</w:t>
            </w:r>
            <w:r w:rsidR="00F01E97" w:rsidRPr="00171E39">
              <w:t xml:space="preserve"> </w:t>
            </w:r>
            <w:r w:rsidRPr="00171E39">
              <w:t>представленных</w:t>
            </w:r>
            <w:r w:rsidR="00F01E97" w:rsidRPr="00171E39">
              <w:t xml:space="preserve"> </w:t>
            </w:r>
            <w:r w:rsidRPr="00171E39">
              <w:t>заявок.</w:t>
            </w:r>
          </w:p>
          <w:p w:rsidR="00AA101E" w:rsidRPr="00171E39" w:rsidRDefault="00AA101E" w:rsidP="00ED5937">
            <w:pPr>
              <w:jc w:val="both"/>
            </w:pPr>
            <w:r w:rsidRPr="00171E39">
              <w:t>Заявке</w:t>
            </w:r>
            <w:r w:rsidR="00F01E97" w:rsidRPr="00171E39">
              <w:t xml:space="preserve"> </w:t>
            </w:r>
            <w:r w:rsidRPr="00171E39">
              <w:t>с</w:t>
            </w:r>
            <w:r w:rsidR="00F01E97" w:rsidRPr="00171E39">
              <w:t xml:space="preserve"> </w:t>
            </w:r>
            <w:r w:rsidRPr="00171E39">
              <w:t>наименьшей</w:t>
            </w:r>
            <w:r w:rsidR="00F01E97" w:rsidRPr="00171E39">
              <w:t xml:space="preserve"> </w:t>
            </w:r>
            <w:r w:rsidRPr="00171E39">
              <w:t>ценой</w:t>
            </w:r>
            <w:r w:rsidR="00F01E97" w:rsidRPr="00171E39">
              <w:t xml:space="preserve"> </w:t>
            </w:r>
            <w:r w:rsidRPr="00171E39">
              <w:t>присваивается</w:t>
            </w:r>
            <w:r w:rsidR="00F01E97" w:rsidRPr="00171E39">
              <w:t xml:space="preserve"> </w:t>
            </w:r>
            <w:r w:rsidRPr="00171E39">
              <w:t>первый</w:t>
            </w:r>
            <w:r w:rsidR="00F01E97" w:rsidRPr="00171E39">
              <w:t xml:space="preserve"> </w:t>
            </w:r>
            <w:r w:rsidRPr="00171E39">
              <w:t>номер.</w:t>
            </w:r>
            <w:r w:rsidR="00F01E97" w:rsidRPr="00171E39">
              <w:t xml:space="preserve"> </w:t>
            </w:r>
            <w:r w:rsidRPr="00171E39">
              <w:t>Присвоение</w:t>
            </w:r>
            <w:r w:rsidR="00F01E97" w:rsidRPr="00171E39">
              <w:t xml:space="preserve"> </w:t>
            </w:r>
            <w:r w:rsidRPr="00171E39">
              <w:t>последующих</w:t>
            </w:r>
            <w:r w:rsidR="00F01E97" w:rsidRPr="00171E39">
              <w:t xml:space="preserve"> </w:t>
            </w:r>
            <w:r w:rsidRPr="00171E39">
              <w:t>номеров</w:t>
            </w:r>
            <w:r w:rsidR="00F01E97" w:rsidRPr="00171E39">
              <w:t xml:space="preserve"> </w:t>
            </w:r>
            <w:r w:rsidRPr="00171E39">
              <w:t>осуществляется</w:t>
            </w:r>
            <w:r w:rsidR="00F01E97" w:rsidRPr="00171E39">
              <w:t xml:space="preserve"> </w:t>
            </w:r>
            <w:r w:rsidRPr="00171E39">
              <w:t>закупочной</w:t>
            </w:r>
            <w:r w:rsidR="00F01E97" w:rsidRPr="00171E39">
              <w:t xml:space="preserve"> </w:t>
            </w:r>
            <w:r w:rsidRPr="00171E39">
              <w:t>комиссией</w:t>
            </w:r>
            <w:r w:rsidR="00F01E97" w:rsidRPr="00171E39">
              <w:t xml:space="preserve"> </w:t>
            </w:r>
            <w:r w:rsidRPr="00171E39">
              <w:t>по</w:t>
            </w:r>
            <w:r w:rsidR="00F01E97" w:rsidRPr="00171E39">
              <w:t xml:space="preserve"> </w:t>
            </w:r>
            <w:r w:rsidRPr="00171E39">
              <w:t>мере</w:t>
            </w:r>
            <w:r w:rsidR="00F01E97" w:rsidRPr="00171E39">
              <w:t xml:space="preserve"> </w:t>
            </w:r>
            <w:r w:rsidRPr="00171E39">
              <w:t>увеличения</w:t>
            </w:r>
            <w:r w:rsidR="00F01E97" w:rsidRPr="00171E39">
              <w:t xml:space="preserve"> </w:t>
            </w:r>
            <w:r w:rsidRPr="00171E39">
              <w:t>цены</w:t>
            </w:r>
            <w:r w:rsidR="00F01E97" w:rsidRPr="00171E39">
              <w:t xml:space="preserve"> </w:t>
            </w:r>
            <w:r w:rsidRPr="00171E39">
              <w:t>представленных</w:t>
            </w:r>
            <w:r w:rsidR="00F01E97" w:rsidRPr="00171E39">
              <w:t xml:space="preserve"> </w:t>
            </w:r>
            <w:r w:rsidRPr="00171E39">
              <w:t>участниками</w:t>
            </w:r>
            <w:r w:rsidR="00F01E97" w:rsidRPr="00171E39">
              <w:t xml:space="preserve"> </w:t>
            </w:r>
            <w:r w:rsidRPr="00171E39">
              <w:t>закупки</w:t>
            </w:r>
            <w:r w:rsidR="00F01E97" w:rsidRPr="00171E39">
              <w:t xml:space="preserve"> </w:t>
            </w:r>
            <w:r w:rsidRPr="00171E39">
              <w:t>заявок.</w:t>
            </w:r>
            <w:r w:rsidR="00F01E97" w:rsidRPr="00171E39">
              <w:t xml:space="preserve"> </w:t>
            </w:r>
            <w:r w:rsidRPr="00171E39">
              <w:t>В</w:t>
            </w:r>
            <w:r w:rsidR="00F01E97" w:rsidRPr="00171E39">
              <w:t xml:space="preserve"> </w:t>
            </w:r>
            <w:r w:rsidRPr="00171E39">
              <w:t>случае</w:t>
            </w:r>
            <w:r w:rsidR="00F01E97" w:rsidRPr="00171E39">
              <w:t xml:space="preserve"> </w:t>
            </w:r>
            <w:r w:rsidRPr="00171E39">
              <w:t>если</w:t>
            </w:r>
            <w:r w:rsidR="00F01E97" w:rsidRPr="00171E39">
              <w:t xml:space="preserve"> </w:t>
            </w:r>
            <w:r w:rsidRPr="00171E39">
              <w:t>несколько</w:t>
            </w:r>
            <w:r w:rsidR="00F01E97" w:rsidRPr="00171E39">
              <w:t xml:space="preserve"> </w:t>
            </w:r>
            <w:r w:rsidRPr="00171E39">
              <w:t>участников</w:t>
            </w:r>
            <w:r w:rsidR="00F01E97" w:rsidRPr="00171E39">
              <w:t xml:space="preserve"> </w:t>
            </w:r>
            <w:r w:rsidRPr="00171E39">
              <w:t>представили</w:t>
            </w:r>
            <w:r w:rsidR="00F01E97" w:rsidRPr="00171E39">
              <w:t xml:space="preserve"> </w:t>
            </w:r>
            <w:r w:rsidRPr="00171E39">
              <w:t>заявки</w:t>
            </w:r>
            <w:r w:rsidR="00F01E97" w:rsidRPr="00171E39">
              <w:t xml:space="preserve"> </w:t>
            </w:r>
            <w:r w:rsidRPr="00171E39">
              <w:t>с</w:t>
            </w:r>
            <w:r w:rsidR="00F01E97" w:rsidRPr="00171E39">
              <w:t xml:space="preserve"> </w:t>
            </w:r>
            <w:r w:rsidRPr="00171E39">
              <w:t>одинаковыми</w:t>
            </w:r>
            <w:r w:rsidR="00F01E97" w:rsidRPr="00171E39">
              <w:t xml:space="preserve"> </w:t>
            </w:r>
            <w:r w:rsidRPr="00171E39">
              <w:t>ценами,</w:t>
            </w:r>
            <w:r w:rsidR="00F01E97" w:rsidRPr="00171E39">
              <w:t xml:space="preserve"> </w:t>
            </w:r>
            <w:r w:rsidRPr="00171E39">
              <w:t>победителем</w:t>
            </w:r>
            <w:r w:rsidR="00F01E97" w:rsidRPr="00171E39">
              <w:t xml:space="preserve"> </w:t>
            </w:r>
            <w:r w:rsidRPr="00171E39">
              <w:t>закупки</w:t>
            </w:r>
            <w:r w:rsidR="00F01E97" w:rsidRPr="00171E39">
              <w:t xml:space="preserve"> </w:t>
            </w:r>
            <w:r w:rsidRPr="00171E39">
              <w:t>признается</w:t>
            </w:r>
            <w:r w:rsidR="00F01E97" w:rsidRPr="00171E39">
              <w:t xml:space="preserve"> </w:t>
            </w:r>
            <w:r w:rsidRPr="00171E39">
              <w:t>участник,</w:t>
            </w:r>
            <w:r w:rsidR="00F01E97" w:rsidRPr="00171E39">
              <w:t xml:space="preserve"> </w:t>
            </w:r>
            <w:r w:rsidRPr="00171E39">
              <w:t>заявка</w:t>
            </w:r>
            <w:r w:rsidR="00F01E97" w:rsidRPr="00171E39">
              <w:t xml:space="preserve"> </w:t>
            </w:r>
            <w:r w:rsidRPr="00171E39">
              <w:t>которого</w:t>
            </w:r>
            <w:r w:rsidR="00F01E97" w:rsidRPr="00171E39">
              <w:t xml:space="preserve"> </w:t>
            </w:r>
            <w:r w:rsidRPr="00171E39">
              <w:t>поступила</w:t>
            </w:r>
            <w:r w:rsidR="00F01E97" w:rsidRPr="00171E39">
              <w:t xml:space="preserve"> </w:t>
            </w:r>
            <w:r w:rsidRPr="00171E39">
              <w:t>раньше.</w:t>
            </w:r>
          </w:p>
        </w:tc>
      </w:tr>
      <w:tr w:rsidR="00AA101E" w:rsidRPr="00171E39" w:rsidTr="00D7053D">
        <w:trPr>
          <w:trHeight w:val="552"/>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AA101E" w:rsidP="003F61BB">
            <w:pPr>
              <w:spacing w:after="120"/>
              <w:jc w:val="center"/>
            </w:pPr>
            <w:r w:rsidRPr="00171E39">
              <w:lastRenderedPageBreak/>
              <w:t>2</w:t>
            </w:r>
            <w:r w:rsidR="001C2EFE" w:rsidRPr="00171E39">
              <w:t>2</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Место</w:t>
            </w:r>
            <w:r w:rsidR="00572BA6" w:rsidRPr="00171E39">
              <w:t xml:space="preserve"> </w:t>
            </w:r>
            <w:r w:rsidRPr="00171E39">
              <w:t>и</w:t>
            </w:r>
            <w:r w:rsidR="00F01E97" w:rsidRPr="00171E39">
              <w:t xml:space="preserve"> </w:t>
            </w:r>
            <w:r w:rsidRPr="00171E39">
              <w:t>дата</w:t>
            </w:r>
            <w:r w:rsidR="00F01E97" w:rsidRPr="00171E39">
              <w:t xml:space="preserve"> </w:t>
            </w:r>
            <w:r w:rsidRPr="00171E39">
              <w:t>подведения</w:t>
            </w:r>
            <w:r w:rsidR="00F01E97" w:rsidRPr="00171E39">
              <w:t xml:space="preserve"> </w:t>
            </w:r>
            <w:r w:rsidRPr="00171E39">
              <w:t>итогов</w:t>
            </w:r>
            <w:r w:rsidR="00F01E97" w:rsidRPr="00171E39">
              <w:t xml:space="preserve"> </w:t>
            </w:r>
            <w:r w:rsidRPr="00171E39">
              <w:t>закупки.</w:t>
            </w:r>
          </w:p>
        </w:tc>
        <w:tc>
          <w:tcPr>
            <w:tcW w:w="5611" w:type="dxa"/>
            <w:tcBorders>
              <w:top w:val="single" w:sz="4" w:space="0" w:color="auto"/>
              <w:left w:val="single" w:sz="4" w:space="0" w:color="auto"/>
              <w:bottom w:val="single" w:sz="4" w:space="0" w:color="auto"/>
              <w:right w:val="single" w:sz="4" w:space="0" w:color="auto"/>
            </w:tcBorders>
          </w:tcPr>
          <w:p w:rsidR="00AA101E" w:rsidRPr="00C457BD" w:rsidRDefault="00AA101E" w:rsidP="00C457BD">
            <w:pPr>
              <w:tabs>
                <w:tab w:val="num" w:pos="480"/>
                <w:tab w:val="left" w:pos="567"/>
                <w:tab w:val="left" w:pos="1134"/>
              </w:tabs>
              <w:jc w:val="both"/>
            </w:pPr>
            <w:r w:rsidRPr="00C457BD">
              <w:t>г.</w:t>
            </w:r>
            <w:r w:rsidR="00F01E97" w:rsidRPr="00C457BD">
              <w:t xml:space="preserve"> </w:t>
            </w:r>
            <w:r w:rsidRPr="00C457BD">
              <w:t>Москва,</w:t>
            </w:r>
            <w:r w:rsidR="00F01E97" w:rsidRPr="00C457BD">
              <w:t xml:space="preserve"> </w:t>
            </w:r>
            <w:r w:rsidRPr="00C457BD">
              <w:t>ул.</w:t>
            </w:r>
            <w:r w:rsidR="00F01E97" w:rsidRPr="00C457BD">
              <w:t xml:space="preserve"> </w:t>
            </w:r>
            <w:r w:rsidRPr="00C457BD">
              <w:t>Авиамоторная</w:t>
            </w:r>
            <w:r w:rsidR="00F01E97" w:rsidRPr="00C457BD">
              <w:t xml:space="preserve"> </w:t>
            </w:r>
            <w:r w:rsidRPr="00C457BD">
              <w:t>д.55</w:t>
            </w:r>
            <w:r w:rsidR="00F01E97" w:rsidRPr="00C457BD">
              <w:t xml:space="preserve"> </w:t>
            </w:r>
            <w:r w:rsidR="00B632FE" w:rsidRPr="00C457BD">
              <w:t>не позднее «</w:t>
            </w:r>
            <w:r w:rsidR="00C457BD" w:rsidRPr="00C457BD">
              <w:t>12</w:t>
            </w:r>
            <w:r w:rsidR="00B632FE" w:rsidRPr="00C457BD">
              <w:t xml:space="preserve">» </w:t>
            </w:r>
            <w:r w:rsidR="00C457BD" w:rsidRPr="00C457BD">
              <w:t>апреля</w:t>
            </w:r>
            <w:r w:rsidR="008C26B6" w:rsidRPr="00C457BD">
              <w:t xml:space="preserve"> 202</w:t>
            </w:r>
            <w:r w:rsidR="00C457BD" w:rsidRPr="00C457BD">
              <w:t>1</w:t>
            </w:r>
            <w:r w:rsidR="00B632FE" w:rsidRPr="00C457BD">
              <w:t xml:space="preserve"> года.</w:t>
            </w:r>
          </w:p>
        </w:tc>
      </w:tr>
      <w:tr w:rsidR="00AA101E" w:rsidRPr="00171E39" w:rsidTr="00D7053D">
        <w:trPr>
          <w:trHeight w:val="1728"/>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AA101E" w:rsidP="003F61BB">
            <w:pPr>
              <w:spacing w:after="120"/>
              <w:jc w:val="center"/>
            </w:pPr>
            <w:r w:rsidRPr="00171E39">
              <w:t>2</w:t>
            </w:r>
            <w:r w:rsidR="001C2EFE" w:rsidRPr="00171E39">
              <w:t>3</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Требования</w:t>
            </w:r>
            <w:r w:rsidR="00F01E97" w:rsidRPr="00171E39">
              <w:t xml:space="preserve"> </w:t>
            </w:r>
            <w:r w:rsidRPr="00171E39">
              <w:t>к</w:t>
            </w:r>
            <w:r w:rsidR="00F01E97" w:rsidRPr="00171E39">
              <w:t xml:space="preserve"> </w:t>
            </w:r>
            <w:r w:rsidRPr="00171E39">
              <w:t>размеру,</w:t>
            </w:r>
            <w:r w:rsidR="00F01E97" w:rsidRPr="00171E39">
              <w:t xml:space="preserve"> </w:t>
            </w:r>
            <w:r w:rsidRPr="00171E39">
              <w:t>форме</w:t>
            </w:r>
            <w:r w:rsidR="00F01E97" w:rsidRPr="00171E39">
              <w:t xml:space="preserve"> </w:t>
            </w:r>
            <w:r w:rsidRPr="00171E39">
              <w:t>и</w:t>
            </w:r>
            <w:r w:rsidR="00F01E97" w:rsidRPr="00171E39">
              <w:t xml:space="preserve"> </w:t>
            </w:r>
            <w:r w:rsidRPr="00171E39">
              <w:t>способу</w:t>
            </w:r>
            <w:r w:rsidR="00F01E97" w:rsidRPr="00171E39">
              <w:t xml:space="preserve"> </w:t>
            </w:r>
            <w:r w:rsidRPr="00171E39">
              <w:t>предоставления</w:t>
            </w:r>
            <w:r w:rsidR="00F01E97" w:rsidRPr="00171E39">
              <w:t xml:space="preserve"> </w:t>
            </w:r>
            <w:r w:rsidRPr="00171E39">
              <w:t>обеспечения</w:t>
            </w:r>
            <w:r w:rsidR="00F01E97" w:rsidRPr="00171E39">
              <w:t xml:space="preserve"> </w:t>
            </w:r>
            <w:r w:rsidRPr="00171E39">
              <w:t>заявки,</w:t>
            </w:r>
            <w:r w:rsidR="00F01E97" w:rsidRPr="00171E39">
              <w:t xml:space="preserve"> </w:t>
            </w:r>
            <w:r w:rsidRPr="00171E39">
              <w:t>порядку</w:t>
            </w:r>
            <w:r w:rsidR="00F01E97" w:rsidRPr="00171E39">
              <w:t xml:space="preserve"> </w:t>
            </w:r>
            <w:r w:rsidRPr="00171E39">
              <w:t>его</w:t>
            </w:r>
            <w:r w:rsidR="00F01E97" w:rsidRPr="00171E39">
              <w:t xml:space="preserve"> </w:t>
            </w:r>
            <w:r w:rsidRPr="00171E39">
              <w:t>возврата</w:t>
            </w:r>
            <w:r w:rsidR="00F01E97" w:rsidRPr="00171E39">
              <w:t xml:space="preserve"> </w:t>
            </w:r>
            <w:r w:rsidRPr="00171E39">
              <w:t>и</w:t>
            </w:r>
            <w:r w:rsidR="00F01E97" w:rsidRPr="00171E39">
              <w:t xml:space="preserve"> </w:t>
            </w:r>
            <w:r w:rsidRPr="00171E39">
              <w:t>удержания,</w:t>
            </w:r>
            <w:r w:rsidR="00F01E97" w:rsidRPr="00171E39">
              <w:t xml:space="preserve"> </w:t>
            </w:r>
            <w:r w:rsidRPr="00171E39">
              <w:t>если</w:t>
            </w:r>
            <w:r w:rsidR="00F01E97" w:rsidRPr="00171E39">
              <w:t xml:space="preserve"> </w:t>
            </w:r>
            <w:r w:rsidRPr="00171E39">
              <w:t>требуется.</w:t>
            </w:r>
          </w:p>
        </w:tc>
        <w:tc>
          <w:tcPr>
            <w:tcW w:w="5611" w:type="dxa"/>
            <w:tcBorders>
              <w:top w:val="single" w:sz="4" w:space="0" w:color="auto"/>
              <w:left w:val="single" w:sz="4" w:space="0" w:color="auto"/>
              <w:bottom w:val="single" w:sz="4" w:space="0" w:color="auto"/>
              <w:right w:val="single" w:sz="4" w:space="0" w:color="auto"/>
            </w:tcBorders>
          </w:tcPr>
          <w:p w:rsidR="00AA101E" w:rsidRPr="00171E39" w:rsidRDefault="00DA6D52" w:rsidP="00ED5937">
            <w:pPr>
              <w:widowControl w:val="0"/>
              <w:jc w:val="both"/>
            </w:pPr>
            <w:r w:rsidRPr="00171E39">
              <w:t>Не</w:t>
            </w:r>
            <w:r w:rsidR="00F01E97" w:rsidRPr="00171E39">
              <w:t xml:space="preserve"> </w:t>
            </w:r>
            <w:r w:rsidRPr="00171E39">
              <w:t>установлено</w:t>
            </w:r>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AA101E" w:rsidP="003F61BB">
            <w:pPr>
              <w:spacing w:after="120"/>
              <w:jc w:val="center"/>
            </w:pPr>
            <w:r w:rsidRPr="00171E39">
              <w:t>2</w:t>
            </w:r>
            <w:r w:rsidR="001C2EFE" w:rsidRPr="00171E39">
              <w:t>4</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Требования</w:t>
            </w:r>
            <w:r w:rsidR="00F01E97" w:rsidRPr="00171E39">
              <w:t xml:space="preserve"> </w:t>
            </w:r>
            <w:r w:rsidRPr="00171E39">
              <w:t>к</w:t>
            </w:r>
            <w:r w:rsidR="00F01E97" w:rsidRPr="00171E39">
              <w:t xml:space="preserve"> </w:t>
            </w:r>
            <w:r w:rsidRPr="00171E39">
              <w:t>размеру,</w:t>
            </w:r>
            <w:r w:rsidR="00F01E97" w:rsidRPr="00171E39">
              <w:t xml:space="preserve"> </w:t>
            </w:r>
            <w:r w:rsidRPr="00171E39">
              <w:t>форме</w:t>
            </w:r>
            <w:r w:rsidR="00F01E97" w:rsidRPr="00171E39">
              <w:t xml:space="preserve"> </w:t>
            </w:r>
            <w:r w:rsidRPr="00171E39">
              <w:t>и</w:t>
            </w:r>
            <w:r w:rsidR="00F01E97" w:rsidRPr="00171E39">
              <w:t xml:space="preserve"> </w:t>
            </w:r>
            <w:r w:rsidRPr="00171E39">
              <w:t>способу</w:t>
            </w:r>
            <w:r w:rsidR="00F01E97" w:rsidRPr="00171E39">
              <w:t xml:space="preserve"> </w:t>
            </w:r>
            <w:r w:rsidRPr="00171E39">
              <w:t>предоставления</w:t>
            </w:r>
            <w:r w:rsidR="00F01E97" w:rsidRPr="00171E39">
              <w:t xml:space="preserve"> </w:t>
            </w:r>
            <w:r w:rsidRPr="00171E39">
              <w:t>обеспечения</w:t>
            </w:r>
            <w:r w:rsidR="00F01E97" w:rsidRPr="00171E39">
              <w:t xml:space="preserve"> </w:t>
            </w:r>
            <w:r w:rsidRPr="00171E39">
              <w:t>исполнения</w:t>
            </w:r>
            <w:r w:rsidR="00F01E97" w:rsidRPr="00171E39">
              <w:t xml:space="preserve"> </w:t>
            </w:r>
            <w:r w:rsidRPr="00171E39">
              <w:t>договора,</w:t>
            </w:r>
            <w:r w:rsidR="00F01E97" w:rsidRPr="00171E39">
              <w:t xml:space="preserve"> </w:t>
            </w:r>
            <w:r w:rsidRPr="00171E39">
              <w:t>включая</w:t>
            </w:r>
            <w:r w:rsidR="00F01E97" w:rsidRPr="00171E39">
              <w:t xml:space="preserve"> </w:t>
            </w:r>
            <w:r w:rsidRPr="00171E39">
              <w:t>обязательства</w:t>
            </w:r>
            <w:r w:rsidR="00F01E97" w:rsidRPr="00171E39">
              <w:t xml:space="preserve"> </w:t>
            </w:r>
            <w:r w:rsidRPr="00171E39">
              <w:t>поставщика,</w:t>
            </w:r>
            <w:r w:rsidR="00F01E97" w:rsidRPr="00171E39">
              <w:t xml:space="preserve"> </w:t>
            </w:r>
            <w:r w:rsidRPr="00171E39">
              <w:t>которые</w:t>
            </w:r>
            <w:r w:rsidR="00F01E97" w:rsidRPr="00171E39">
              <w:t xml:space="preserve"> </w:t>
            </w:r>
            <w:r w:rsidRPr="00171E39">
              <w:t>должны</w:t>
            </w:r>
            <w:r w:rsidR="00F01E97" w:rsidRPr="00171E39">
              <w:t xml:space="preserve"> </w:t>
            </w:r>
            <w:r w:rsidRPr="00171E39">
              <w:t>быть,</w:t>
            </w:r>
            <w:r w:rsidR="00F01E97" w:rsidRPr="00171E39">
              <w:t xml:space="preserve"> </w:t>
            </w:r>
            <w:r w:rsidRPr="00171E39">
              <w:t>обеспечены,</w:t>
            </w:r>
            <w:r w:rsidR="00F01E97" w:rsidRPr="00171E39">
              <w:t xml:space="preserve"> </w:t>
            </w:r>
            <w:r w:rsidRPr="00171E39">
              <w:t>если</w:t>
            </w:r>
            <w:r w:rsidR="00F01E97" w:rsidRPr="00171E39">
              <w:t xml:space="preserve"> </w:t>
            </w:r>
            <w:r w:rsidRPr="00171E39">
              <w:t>требуется</w:t>
            </w:r>
            <w:r w:rsidR="00F01E97" w:rsidRPr="00171E39">
              <w:t xml:space="preserve"> </w:t>
            </w:r>
            <w:r w:rsidRPr="00171E39">
              <w:t>(в</w:t>
            </w:r>
            <w:r w:rsidR="00F01E97" w:rsidRPr="00171E39">
              <w:t xml:space="preserve"> </w:t>
            </w:r>
            <w:r w:rsidRPr="00171E39">
              <w:t>составе</w:t>
            </w:r>
            <w:r w:rsidR="00F01E97" w:rsidRPr="00171E39">
              <w:t xml:space="preserve"> </w:t>
            </w:r>
            <w:r w:rsidRPr="00171E39">
              <w:t>проекта</w:t>
            </w:r>
            <w:r w:rsidR="00F01E97" w:rsidRPr="00171E39">
              <w:t xml:space="preserve"> </w:t>
            </w:r>
            <w:r w:rsidRPr="00171E39">
              <w:t>договора).</w:t>
            </w:r>
          </w:p>
        </w:tc>
        <w:tc>
          <w:tcPr>
            <w:tcW w:w="5611" w:type="dxa"/>
            <w:tcBorders>
              <w:top w:val="single" w:sz="4" w:space="0" w:color="auto"/>
              <w:left w:val="single" w:sz="4" w:space="0" w:color="auto"/>
              <w:bottom w:val="single" w:sz="4" w:space="0" w:color="auto"/>
              <w:right w:val="single" w:sz="4" w:space="0" w:color="auto"/>
            </w:tcBorders>
          </w:tcPr>
          <w:p w:rsidR="00AA101E" w:rsidRPr="00171E39" w:rsidRDefault="00AA101E" w:rsidP="00ED5937">
            <w:pPr>
              <w:jc w:val="both"/>
            </w:pPr>
            <w:r w:rsidRPr="00171E39">
              <w:t>Не</w:t>
            </w:r>
            <w:r w:rsidR="00F01E97" w:rsidRPr="00171E39">
              <w:t xml:space="preserve"> </w:t>
            </w:r>
            <w:r w:rsidRPr="00171E39">
              <w:t>установлено</w:t>
            </w:r>
          </w:p>
        </w:tc>
      </w:tr>
      <w:tr w:rsidR="000862DD"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0862DD" w:rsidRPr="00171E39" w:rsidRDefault="000862DD" w:rsidP="003F61BB">
            <w:pPr>
              <w:spacing w:after="120"/>
              <w:jc w:val="center"/>
            </w:pPr>
            <w:r>
              <w:t>25</w:t>
            </w:r>
          </w:p>
        </w:tc>
        <w:tc>
          <w:tcPr>
            <w:tcW w:w="3682" w:type="dxa"/>
            <w:tcBorders>
              <w:top w:val="single" w:sz="4" w:space="0" w:color="auto"/>
              <w:left w:val="single" w:sz="4" w:space="0" w:color="auto"/>
              <w:bottom w:val="single" w:sz="4" w:space="0" w:color="auto"/>
              <w:right w:val="single" w:sz="4" w:space="0" w:color="auto"/>
            </w:tcBorders>
          </w:tcPr>
          <w:p w:rsidR="000862DD" w:rsidRPr="00376511" w:rsidRDefault="000862DD" w:rsidP="009B0511">
            <w:pPr>
              <w:jc w:val="both"/>
            </w:pPr>
            <w:r w:rsidRPr="00376511">
              <w:t>Преддоговорные переговоры</w:t>
            </w:r>
          </w:p>
        </w:tc>
        <w:tc>
          <w:tcPr>
            <w:tcW w:w="5611" w:type="dxa"/>
            <w:tcBorders>
              <w:top w:val="single" w:sz="4" w:space="0" w:color="auto"/>
              <w:left w:val="single" w:sz="4" w:space="0" w:color="auto"/>
              <w:bottom w:val="single" w:sz="4" w:space="0" w:color="auto"/>
              <w:right w:val="single" w:sz="4" w:space="0" w:color="auto"/>
            </w:tcBorders>
          </w:tcPr>
          <w:p w:rsidR="000862DD" w:rsidRPr="00376511" w:rsidRDefault="000862DD" w:rsidP="007F26BB">
            <w:r w:rsidRPr="00376511">
              <w:t>После определения лица, с которым заключается договор, Заказчик, закупки вправе провести с ним преддоговорные переговоры в отношении положений проекта договора.</w:t>
            </w:r>
          </w:p>
          <w:p w:rsidR="000862DD" w:rsidRPr="00376511" w:rsidRDefault="000862DD" w:rsidP="007F26BB">
            <w:r w:rsidRPr="00376511">
              <w:t>Формат проведения преддоговорных переговоров определяет Заказчик.</w:t>
            </w:r>
          </w:p>
          <w:p w:rsidR="000862DD" w:rsidRPr="00376511" w:rsidRDefault="000862DD" w:rsidP="007F26BB">
            <w:pPr>
              <w:pStyle w:val="Default"/>
              <w:rPr>
                <w:rFonts w:ascii="Times New Roman" w:hAnsi="Times New Roman" w:cs="Times New Roman"/>
              </w:rPr>
            </w:pPr>
            <w:r w:rsidRPr="00376511">
              <w:rPr>
                <w:rFonts w:ascii="Times New Roman" w:hAnsi="Times New Roman" w:cs="Times New Roman"/>
              </w:rPr>
              <w:t>Преддоговорные переговоры проводятся по следующим аспектам:</w:t>
            </w:r>
          </w:p>
          <w:p w:rsidR="000862DD" w:rsidRPr="00376511" w:rsidRDefault="000862DD" w:rsidP="007F26BB">
            <w:pPr>
              <w:pStyle w:val="Default"/>
              <w:rPr>
                <w:rFonts w:ascii="Times New Roman" w:hAnsi="Times New Roman" w:cs="Times New Roman"/>
              </w:rPr>
            </w:pPr>
            <w:r w:rsidRPr="00376511">
              <w:rPr>
                <w:rFonts w:ascii="Times New Roman" w:hAnsi="Times New Roman" w:cs="Times New Roman"/>
              </w:rPr>
              <w:t>1) снижение цены договора без изменения объема закупаемой продукции;</w:t>
            </w:r>
          </w:p>
          <w:p w:rsidR="000862DD" w:rsidRPr="00376511" w:rsidRDefault="000862DD" w:rsidP="007F26BB">
            <w:pPr>
              <w:pStyle w:val="Default"/>
              <w:rPr>
                <w:rFonts w:ascii="Times New Roman" w:hAnsi="Times New Roman" w:cs="Times New Roman"/>
              </w:rPr>
            </w:pPr>
            <w:r w:rsidRPr="00376511">
              <w:rPr>
                <w:rFonts w:ascii="Times New Roman" w:hAnsi="Times New Roman" w:cs="Times New Roman"/>
              </w:rPr>
              <w:t>2) увеличение объема закупаемой продукции не более чем на 10 процентов (десять процентов) без увеличения цены договора;</w:t>
            </w:r>
          </w:p>
          <w:p w:rsidR="000862DD" w:rsidRPr="00376511" w:rsidRDefault="000862DD" w:rsidP="007F26BB">
            <w:pPr>
              <w:pStyle w:val="Default"/>
              <w:rPr>
                <w:rFonts w:ascii="Times New Roman" w:hAnsi="Times New Roman" w:cs="Times New Roman"/>
              </w:rPr>
            </w:pPr>
            <w:r w:rsidRPr="00376511">
              <w:rPr>
                <w:rFonts w:ascii="Times New Roman" w:hAnsi="Times New Roman" w:cs="Times New Roman"/>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862DD" w:rsidRPr="00376511" w:rsidRDefault="000862DD" w:rsidP="007F26BB">
            <w:pPr>
              <w:pStyle w:val="Default"/>
              <w:rPr>
                <w:rFonts w:ascii="Times New Roman" w:hAnsi="Times New Roman" w:cs="Times New Roman"/>
              </w:rPr>
            </w:pPr>
            <w:r w:rsidRPr="00376511">
              <w:rPr>
                <w:rFonts w:ascii="Times New Roman" w:hAnsi="Times New Roman" w:cs="Times New Roman"/>
              </w:rPr>
              <w:t>4) уточнение сроков исполнения обязательств по договору;</w:t>
            </w:r>
          </w:p>
          <w:p w:rsidR="000862DD" w:rsidRPr="00376511" w:rsidRDefault="000862DD" w:rsidP="007F26BB">
            <w:pPr>
              <w:pStyle w:val="Default"/>
              <w:rPr>
                <w:rFonts w:ascii="Times New Roman" w:hAnsi="Times New Roman" w:cs="Times New Roman"/>
              </w:rPr>
            </w:pPr>
            <w:r w:rsidRPr="00376511">
              <w:rPr>
                <w:rFonts w:ascii="Times New Roman" w:hAnsi="Times New Roman" w:cs="Times New Roman"/>
              </w:rPr>
              <w:t>5) 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862DD" w:rsidRPr="00376511" w:rsidRDefault="000862DD" w:rsidP="007F26BB">
            <w:pPr>
              <w:pStyle w:val="Default"/>
              <w:pageBreakBefore/>
              <w:rPr>
                <w:rFonts w:ascii="Times New Roman" w:hAnsi="Times New Roman" w:cs="Times New Roman"/>
                <w:color w:val="auto"/>
              </w:rPr>
            </w:pPr>
            <w:r w:rsidRPr="00376511">
              <w:rPr>
                <w:rFonts w:ascii="Times New Roman" w:hAnsi="Times New Roman" w:cs="Times New Roman"/>
                <w:color w:val="auto"/>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862DD" w:rsidRPr="00376511" w:rsidRDefault="000862DD" w:rsidP="007F26BB">
            <w:r w:rsidRPr="00376511">
              <w:t>7) уточнение условий договора в случае заключения договора у единственного поставщика.</w:t>
            </w:r>
          </w:p>
          <w:p w:rsidR="000862DD" w:rsidRPr="008F2EFF" w:rsidRDefault="000862DD" w:rsidP="007F26BB">
            <w:r w:rsidRPr="00376511">
              <w:t>Результаты преддоговорных переговоров фиксируются в виде согласованной редакции проекта договора.</w:t>
            </w:r>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AA101E" w:rsidP="003F61BB">
            <w:pPr>
              <w:spacing w:after="120"/>
              <w:jc w:val="center"/>
            </w:pPr>
            <w:r w:rsidRPr="00171E39">
              <w:t>2</w:t>
            </w:r>
            <w:r w:rsidR="000862DD">
              <w:t>6</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Срок</w:t>
            </w:r>
            <w:r w:rsidR="00F01E97" w:rsidRPr="00171E39">
              <w:t xml:space="preserve"> </w:t>
            </w:r>
            <w:r w:rsidRPr="00171E39">
              <w:t>и</w:t>
            </w:r>
            <w:r w:rsidR="00F01E97" w:rsidRPr="00171E39">
              <w:t xml:space="preserve"> </w:t>
            </w:r>
            <w:r w:rsidRPr="00171E39">
              <w:t>порядок</w:t>
            </w:r>
            <w:r w:rsidR="00F01E97" w:rsidRPr="00171E39">
              <w:t xml:space="preserve"> </w:t>
            </w:r>
            <w:r w:rsidRPr="00171E39">
              <w:t>заключения</w:t>
            </w:r>
            <w:r w:rsidR="00F01E97" w:rsidRPr="00171E39">
              <w:t xml:space="preserve"> </w:t>
            </w:r>
            <w:r w:rsidRPr="00171E39">
              <w:t>договора</w:t>
            </w:r>
          </w:p>
        </w:tc>
        <w:tc>
          <w:tcPr>
            <w:tcW w:w="5611" w:type="dxa"/>
            <w:tcBorders>
              <w:top w:val="single" w:sz="4" w:space="0" w:color="auto"/>
              <w:left w:val="single" w:sz="4" w:space="0" w:color="auto"/>
              <w:bottom w:val="single" w:sz="4" w:space="0" w:color="auto"/>
              <w:right w:val="single" w:sz="4" w:space="0" w:color="auto"/>
            </w:tcBorders>
          </w:tcPr>
          <w:p w:rsidR="00060D70" w:rsidRPr="00171E39" w:rsidRDefault="00060D70" w:rsidP="00ED5937">
            <w:pPr>
              <w:jc w:val="both"/>
            </w:pPr>
            <w:r w:rsidRPr="00171E39">
              <w:t>Договор</w:t>
            </w:r>
            <w:r w:rsidR="00F01E97" w:rsidRPr="00171E39">
              <w:t xml:space="preserve"> </w:t>
            </w:r>
            <w:r w:rsidRPr="00171E39">
              <w:t>между</w:t>
            </w:r>
            <w:r w:rsidR="00F01E97" w:rsidRPr="00171E39">
              <w:t xml:space="preserve"> </w:t>
            </w:r>
            <w:r w:rsidRPr="00171E39">
              <w:t>Заказчиком</w:t>
            </w:r>
            <w:r w:rsidR="00F01E97" w:rsidRPr="00171E39">
              <w:t xml:space="preserve"> </w:t>
            </w:r>
            <w:r w:rsidRPr="00171E39">
              <w:t>и</w:t>
            </w:r>
            <w:r w:rsidR="00F01E97" w:rsidRPr="00171E39">
              <w:t xml:space="preserve"> </w:t>
            </w:r>
            <w:r w:rsidRPr="00171E39">
              <w:t>Победителем</w:t>
            </w:r>
            <w:r w:rsidR="00F01E97" w:rsidRPr="00171E39">
              <w:t xml:space="preserve"> </w:t>
            </w:r>
            <w:r w:rsidRPr="00171E39">
              <w:t>закупки</w:t>
            </w:r>
            <w:r w:rsidR="00F01E97" w:rsidRPr="00171E39">
              <w:t xml:space="preserve"> </w:t>
            </w:r>
            <w:r w:rsidRPr="00171E39">
              <w:t>заключается</w:t>
            </w:r>
            <w:r w:rsidR="00F01E97" w:rsidRPr="00171E39">
              <w:t xml:space="preserve"> </w:t>
            </w:r>
            <w:r w:rsidRPr="00171E39">
              <w:t>не</w:t>
            </w:r>
            <w:r w:rsidR="00F01E97" w:rsidRPr="00171E39">
              <w:t xml:space="preserve"> </w:t>
            </w:r>
            <w:r w:rsidRPr="00171E39">
              <w:t>ранее</w:t>
            </w:r>
            <w:r w:rsidR="00F01E97" w:rsidRPr="00171E39">
              <w:t xml:space="preserve"> </w:t>
            </w:r>
            <w:r w:rsidRPr="00171E39">
              <w:t>10</w:t>
            </w:r>
            <w:r w:rsidR="00F01E97" w:rsidRPr="00171E39">
              <w:t xml:space="preserve"> </w:t>
            </w:r>
            <w:r w:rsidRPr="00171E39">
              <w:t>дней</w:t>
            </w:r>
            <w:r w:rsidR="00F01E97" w:rsidRPr="00171E39">
              <w:t xml:space="preserve"> </w:t>
            </w:r>
            <w:r w:rsidRPr="00171E39">
              <w:t>и</w:t>
            </w:r>
            <w:r w:rsidR="00F01E97" w:rsidRPr="00171E39">
              <w:t xml:space="preserve"> </w:t>
            </w:r>
            <w:r w:rsidRPr="00171E39">
              <w:t>не</w:t>
            </w:r>
            <w:r w:rsidR="00F01E97" w:rsidRPr="00171E39">
              <w:t xml:space="preserve"> </w:t>
            </w:r>
            <w:r w:rsidRPr="00171E39">
              <w:t>позднее</w:t>
            </w:r>
            <w:r w:rsidR="00F01E97" w:rsidRPr="00171E39">
              <w:t xml:space="preserve"> </w:t>
            </w:r>
            <w:r w:rsidRPr="00171E39">
              <w:t>20</w:t>
            </w:r>
            <w:r w:rsidR="00F01E97" w:rsidRPr="00171E39">
              <w:t xml:space="preserve"> </w:t>
            </w:r>
            <w:r w:rsidRPr="00171E39">
              <w:t>(Двадцати)</w:t>
            </w:r>
            <w:r w:rsidR="00F01E97" w:rsidRPr="00171E39">
              <w:t xml:space="preserve"> </w:t>
            </w:r>
            <w:r w:rsidRPr="00171E39">
              <w:t>рабочих</w:t>
            </w:r>
            <w:r w:rsidR="00F01E97" w:rsidRPr="00171E39">
              <w:t xml:space="preserve"> </w:t>
            </w:r>
            <w:r w:rsidRPr="00171E39">
              <w:t>дней</w:t>
            </w:r>
            <w:r w:rsidR="00F01E97" w:rsidRPr="00171E39">
              <w:t xml:space="preserve"> </w:t>
            </w:r>
            <w:r w:rsidRPr="00171E39">
              <w:t>после</w:t>
            </w:r>
            <w:r w:rsidR="00F01E97" w:rsidRPr="00171E39">
              <w:t xml:space="preserve"> </w:t>
            </w:r>
            <w:r w:rsidRPr="00171E39">
              <w:t>официального</w:t>
            </w:r>
            <w:r w:rsidR="00F01E97" w:rsidRPr="00171E39">
              <w:t xml:space="preserve"> </w:t>
            </w:r>
            <w:r w:rsidRPr="00171E39">
              <w:lastRenderedPageBreak/>
              <w:t>размещения</w:t>
            </w:r>
            <w:r w:rsidR="00F01E97" w:rsidRPr="00171E39">
              <w:t xml:space="preserve">  </w:t>
            </w:r>
            <w:r w:rsidRPr="00171E39">
              <w:t>протокола,</w:t>
            </w:r>
            <w:r w:rsidR="00F01E97" w:rsidRPr="00171E39">
              <w:t xml:space="preserve"> </w:t>
            </w:r>
            <w:r w:rsidRPr="00171E39">
              <w:t>которым</w:t>
            </w:r>
            <w:r w:rsidR="00F01E97" w:rsidRPr="00171E39">
              <w:t xml:space="preserve"> </w:t>
            </w:r>
            <w:r w:rsidRPr="00171E39">
              <w:t>были</w:t>
            </w:r>
            <w:r w:rsidR="00F01E97" w:rsidRPr="00171E39">
              <w:t xml:space="preserve"> </w:t>
            </w:r>
            <w:r w:rsidRPr="00171E39">
              <w:t>подведены</w:t>
            </w:r>
            <w:r w:rsidR="00F01E97" w:rsidRPr="00171E39">
              <w:t xml:space="preserve"> </w:t>
            </w:r>
            <w:r w:rsidRPr="00171E39">
              <w:t>итоги</w:t>
            </w:r>
            <w:r w:rsidR="00F01E97" w:rsidRPr="00171E39">
              <w:t xml:space="preserve"> </w:t>
            </w:r>
            <w:r w:rsidRPr="00171E39">
              <w:t>закупки.</w:t>
            </w:r>
          </w:p>
          <w:p w:rsidR="00060D70" w:rsidRPr="00171E39" w:rsidRDefault="00F01E97" w:rsidP="00ED5937">
            <w:pPr>
              <w:jc w:val="both"/>
            </w:pPr>
            <w:r w:rsidRPr="00171E39">
              <w:t xml:space="preserve">   </w:t>
            </w:r>
            <w:r w:rsidR="00060D70" w:rsidRPr="00171E39">
              <w:t>Договор</w:t>
            </w:r>
            <w:r w:rsidRPr="00171E39">
              <w:t xml:space="preserve"> </w:t>
            </w:r>
            <w:r w:rsidR="00060D70" w:rsidRPr="00171E39">
              <w:t>заключается</w:t>
            </w:r>
            <w:r w:rsidRPr="00171E39">
              <w:t xml:space="preserve"> </w:t>
            </w:r>
            <w:r w:rsidR="00060D70" w:rsidRPr="00171E39">
              <w:t>на</w:t>
            </w:r>
            <w:r w:rsidRPr="00171E39">
              <w:t xml:space="preserve"> </w:t>
            </w:r>
            <w:r w:rsidR="00060D70" w:rsidRPr="00171E39">
              <w:t>условиях,</w:t>
            </w:r>
            <w:r w:rsidRPr="00171E39">
              <w:t xml:space="preserve"> </w:t>
            </w:r>
            <w:r w:rsidR="00060D70" w:rsidRPr="00171E39">
              <w:t>предусмотренных</w:t>
            </w:r>
            <w:r w:rsidRPr="00171E39">
              <w:t xml:space="preserve"> </w:t>
            </w:r>
            <w:r w:rsidR="00060D70" w:rsidRPr="00171E39">
              <w:t>документацией</w:t>
            </w:r>
            <w:r w:rsidRPr="00171E39">
              <w:t xml:space="preserve"> </w:t>
            </w:r>
            <w:r w:rsidR="00060D70" w:rsidRPr="00171E39">
              <w:t>о</w:t>
            </w:r>
            <w:r w:rsidRPr="00171E39">
              <w:t xml:space="preserve"> </w:t>
            </w:r>
            <w:r w:rsidR="00060D70" w:rsidRPr="00171E39">
              <w:t>закупке,</w:t>
            </w:r>
            <w:r w:rsidRPr="00171E39">
              <w:t xml:space="preserve"> </w:t>
            </w:r>
            <w:r w:rsidR="00060D70" w:rsidRPr="00171E39">
              <w:t>по</w:t>
            </w:r>
            <w:r w:rsidRPr="00171E39">
              <w:t xml:space="preserve"> </w:t>
            </w:r>
            <w:r w:rsidR="00060D70" w:rsidRPr="00171E39">
              <w:t>цене,</w:t>
            </w:r>
            <w:r w:rsidRPr="00171E39">
              <w:t xml:space="preserve"> </w:t>
            </w:r>
            <w:r w:rsidR="00060D70" w:rsidRPr="00171E39">
              <w:t>предложенной</w:t>
            </w:r>
            <w:r w:rsidRPr="00171E39">
              <w:t xml:space="preserve"> </w:t>
            </w:r>
            <w:r w:rsidR="00060D70" w:rsidRPr="00171E39">
              <w:t>в</w:t>
            </w:r>
            <w:r w:rsidRPr="00171E39">
              <w:t xml:space="preserve"> </w:t>
            </w:r>
            <w:r w:rsidR="00060D70" w:rsidRPr="00171E39">
              <w:t>заявке</w:t>
            </w:r>
            <w:r w:rsidRPr="00171E39">
              <w:t xml:space="preserve"> </w:t>
            </w:r>
            <w:r w:rsidR="00060D70" w:rsidRPr="00171E39">
              <w:t>победителя</w:t>
            </w:r>
            <w:r w:rsidRPr="00171E39">
              <w:t xml:space="preserve"> </w:t>
            </w:r>
            <w:r w:rsidR="00060D70" w:rsidRPr="00171E39">
              <w:t>закупки</w:t>
            </w:r>
            <w:r w:rsidRPr="00171E39">
              <w:t xml:space="preserve"> </w:t>
            </w:r>
            <w:r w:rsidR="00060D70" w:rsidRPr="00171E39">
              <w:t>или</w:t>
            </w:r>
            <w:r w:rsidRPr="00171E39">
              <w:t xml:space="preserve"> </w:t>
            </w:r>
            <w:r w:rsidR="00060D70" w:rsidRPr="00171E39">
              <w:t>в</w:t>
            </w:r>
            <w:r w:rsidRPr="00171E39">
              <w:t xml:space="preserve"> </w:t>
            </w:r>
            <w:r w:rsidR="00060D70" w:rsidRPr="00171E39">
              <w:t>заявке</w:t>
            </w:r>
            <w:r w:rsidRPr="00171E39">
              <w:t xml:space="preserve"> </w:t>
            </w:r>
            <w:r w:rsidR="00060D70" w:rsidRPr="00171E39">
              <w:t>участника</w:t>
            </w:r>
            <w:r w:rsidRPr="00171E39">
              <w:t xml:space="preserve"> </w:t>
            </w:r>
            <w:r w:rsidR="00060D70" w:rsidRPr="00171E39">
              <w:t>процедуры</w:t>
            </w:r>
            <w:r w:rsidRPr="00171E39">
              <w:t xml:space="preserve"> </w:t>
            </w:r>
            <w:r w:rsidR="00060D70" w:rsidRPr="00171E39">
              <w:t>закупки,</w:t>
            </w:r>
            <w:r w:rsidRPr="00171E39">
              <w:t xml:space="preserve"> </w:t>
            </w:r>
            <w:r w:rsidR="00060D70" w:rsidRPr="00171E39">
              <w:t>с</w:t>
            </w:r>
            <w:r w:rsidRPr="00171E39">
              <w:t xml:space="preserve"> </w:t>
            </w:r>
            <w:r w:rsidR="00060D70" w:rsidRPr="00171E39">
              <w:t>которым</w:t>
            </w:r>
            <w:r w:rsidRPr="00171E39">
              <w:t xml:space="preserve"> </w:t>
            </w:r>
            <w:r w:rsidR="00060D70" w:rsidRPr="00171E39">
              <w:t>заключается</w:t>
            </w:r>
            <w:r w:rsidRPr="00171E39">
              <w:t xml:space="preserve"> </w:t>
            </w:r>
            <w:r w:rsidR="00060D70" w:rsidRPr="00171E39">
              <w:t>договор</w:t>
            </w:r>
            <w:r w:rsidRPr="00171E39">
              <w:t xml:space="preserve"> </w:t>
            </w:r>
            <w:r w:rsidR="00060D70" w:rsidRPr="00171E39">
              <w:t>в</w:t>
            </w:r>
            <w:r w:rsidRPr="00171E39">
              <w:t xml:space="preserve"> </w:t>
            </w:r>
            <w:r w:rsidR="00060D70" w:rsidRPr="00171E39">
              <w:t>случае</w:t>
            </w:r>
            <w:r w:rsidRPr="00171E39">
              <w:t xml:space="preserve"> </w:t>
            </w:r>
            <w:r w:rsidR="00060D70" w:rsidRPr="00171E39">
              <w:t>уклонения</w:t>
            </w:r>
            <w:r w:rsidRPr="00171E39">
              <w:t xml:space="preserve"> </w:t>
            </w:r>
            <w:r w:rsidR="00060D70" w:rsidRPr="00171E39">
              <w:t>победителя</w:t>
            </w:r>
            <w:r w:rsidRPr="00171E39">
              <w:t xml:space="preserve"> </w:t>
            </w:r>
            <w:r w:rsidR="00060D70" w:rsidRPr="00171E39">
              <w:t>закупки</w:t>
            </w:r>
            <w:r w:rsidRPr="00171E39">
              <w:t xml:space="preserve">  </w:t>
            </w:r>
            <w:r w:rsidR="00060D70" w:rsidRPr="00171E39">
              <w:t>от</w:t>
            </w:r>
            <w:r w:rsidRPr="00171E39">
              <w:t xml:space="preserve"> </w:t>
            </w:r>
            <w:r w:rsidR="00060D70" w:rsidRPr="00171E39">
              <w:t>заключения</w:t>
            </w:r>
            <w:r w:rsidRPr="00171E39">
              <w:t xml:space="preserve"> </w:t>
            </w:r>
            <w:r w:rsidR="00060D70" w:rsidRPr="00171E39">
              <w:t>договора.</w:t>
            </w:r>
          </w:p>
          <w:p w:rsidR="00AA101E" w:rsidRPr="00171E39" w:rsidRDefault="00060D70" w:rsidP="00ED5937">
            <w:pPr>
              <w:jc w:val="both"/>
            </w:pPr>
            <w:r w:rsidRPr="00171E39">
              <w:t>Заказчик</w:t>
            </w:r>
            <w:r w:rsidR="00F01E97" w:rsidRPr="00171E39">
              <w:t xml:space="preserve"> </w:t>
            </w:r>
            <w:r w:rsidRPr="00171E39">
              <w:t>в</w:t>
            </w:r>
            <w:r w:rsidR="00F01E97" w:rsidRPr="00171E39">
              <w:t xml:space="preserve"> </w:t>
            </w:r>
            <w:r w:rsidRPr="00171E39">
              <w:t>течение</w:t>
            </w:r>
            <w:r w:rsidR="00F01E97" w:rsidRPr="00171E39">
              <w:t xml:space="preserve"> </w:t>
            </w:r>
            <w:r w:rsidRPr="00171E39">
              <w:t>15</w:t>
            </w:r>
            <w:r w:rsidR="00F01E97" w:rsidRPr="00171E39">
              <w:t xml:space="preserve"> </w:t>
            </w:r>
            <w:r w:rsidRPr="00171E39">
              <w:t>(пятнадцати)</w:t>
            </w:r>
            <w:r w:rsidR="00F01E97" w:rsidRPr="00171E39">
              <w:t xml:space="preserve"> </w:t>
            </w:r>
            <w:r w:rsidRPr="00171E39">
              <w:t>рабочих</w:t>
            </w:r>
            <w:r w:rsidR="00F01E97" w:rsidRPr="00171E39">
              <w:t xml:space="preserve">  </w:t>
            </w:r>
            <w:r w:rsidRPr="00171E39">
              <w:t>дней</w:t>
            </w:r>
            <w:r w:rsidR="00F01E97" w:rsidRPr="00171E39">
              <w:t xml:space="preserve"> </w:t>
            </w:r>
            <w:r w:rsidRPr="00171E39">
              <w:t>со</w:t>
            </w:r>
            <w:r w:rsidR="00F01E97" w:rsidRPr="00171E39">
              <w:t xml:space="preserve"> </w:t>
            </w:r>
            <w:r w:rsidRPr="00171E39">
              <w:t>дня</w:t>
            </w:r>
            <w:r w:rsidR="00F01E97" w:rsidRPr="00171E39">
              <w:t xml:space="preserve"> </w:t>
            </w:r>
            <w:r w:rsidRPr="00171E39">
              <w:t>размещения</w:t>
            </w:r>
            <w:r w:rsidR="00F01E97" w:rsidRPr="00171E39">
              <w:t xml:space="preserve"> </w:t>
            </w:r>
            <w:r w:rsidRPr="00171E39">
              <w:t>на</w:t>
            </w:r>
            <w:r w:rsidR="00F01E97" w:rsidRPr="00171E39">
              <w:t xml:space="preserve"> </w:t>
            </w:r>
            <w:r w:rsidRPr="00171E39">
              <w:t>Официальном</w:t>
            </w:r>
            <w:r w:rsidR="00F01E97" w:rsidRPr="00171E39">
              <w:t xml:space="preserve"> </w:t>
            </w:r>
            <w:r w:rsidRPr="00171E39">
              <w:t>сайте</w:t>
            </w:r>
            <w:r w:rsidR="00F01E97" w:rsidRPr="00171E39">
              <w:t xml:space="preserve"> </w:t>
            </w:r>
            <w:r w:rsidRPr="00171E39">
              <w:t>Единой</w:t>
            </w:r>
            <w:r w:rsidR="00F01E97" w:rsidRPr="00171E39">
              <w:t xml:space="preserve"> </w:t>
            </w:r>
            <w:r w:rsidRPr="00171E39">
              <w:t>информационной</w:t>
            </w:r>
            <w:r w:rsidR="00F01E97" w:rsidRPr="00171E39">
              <w:t xml:space="preserve"> </w:t>
            </w:r>
            <w:r w:rsidRPr="00171E39">
              <w:t>системы</w:t>
            </w:r>
            <w:r w:rsidR="00F01E97" w:rsidRPr="00171E39">
              <w:t xml:space="preserve"> </w:t>
            </w:r>
            <w:r w:rsidRPr="00171E39">
              <w:t>в</w:t>
            </w:r>
            <w:r w:rsidR="00F01E97" w:rsidRPr="00171E39">
              <w:t xml:space="preserve"> </w:t>
            </w:r>
            <w:r w:rsidRPr="00171E39">
              <w:t>сфере</w:t>
            </w:r>
            <w:r w:rsidR="00F01E97" w:rsidRPr="00171E39">
              <w:t xml:space="preserve"> </w:t>
            </w:r>
            <w:r w:rsidRPr="00171E39">
              <w:t>закупок,</w:t>
            </w:r>
            <w:r w:rsidR="00F01E97" w:rsidRPr="00171E39">
              <w:t xml:space="preserve"> </w:t>
            </w:r>
            <w:r w:rsidRPr="00171E39">
              <w:t>итогового</w:t>
            </w:r>
            <w:r w:rsidR="00F01E97" w:rsidRPr="00171E39">
              <w:t xml:space="preserve"> </w:t>
            </w:r>
            <w:r w:rsidRPr="00171E39">
              <w:t>протокола</w:t>
            </w:r>
            <w:r w:rsidR="00F01E97" w:rsidRPr="00171E39">
              <w:t xml:space="preserve"> </w:t>
            </w:r>
            <w:r w:rsidRPr="00171E39">
              <w:t>передает</w:t>
            </w:r>
            <w:r w:rsidR="00F01E97" w:rsidRPr="00171E39">
              <w:t xml:space="preserve"> </w:t>
            </w:r>
            <w:r w:rsidR="00AA101E" w:rsidRPr="00171E39">
              <w:t>(</w:t>
            </w:r>
            <w:r w:rsidR="00AA101E" w:rsidRPr="00171E39">
              <w:rPr>
                <w:i/>
                <w:iCs/>
              </w:rPr>
              <w:t>на</w:t>
            </w:r>
            <w:r w:rsidR="00F01E97" w:rsidRPr="00171E39">
              <w:rPr>
                <w:i/>
                <w:iCs/>
              </w:rPr>
              <w:t xml:space="preserve"> </w:t>
            </w:r>
            <w:r w:rsidR="00AA101E" w:rsidRPr="00171E39">
              <w:rPr>
                <w:i/>
                <w:iCs/>
              </w:rPr>
              <w:t>территории</w:t>
            </w:r>
            <w:r w:rsidR="00F01E97" w:rsidRPr="00171E39">
              <w:rPr>
                <w:i/>
                <w:iCs/>
              </w:rPr>
              <w:t xml:space="preserve"> </w:t>
            </w:r>
            <w:r w:rsidR="00AA101E" w:rsidRPr="00171E39">
              <w:rPr>
                <w:i/>
                <w:iCs/>
              </w:rPr>
              <w:t>Заказчика</w:t>
            </w:r>
            <w:r w:rsidR="00F01E97" w:rsidRPr="00171E39">
              <w:rPr>
                <w:i/>
                <w:iCs/>
              </w:rPr>
              <w:t xml:space="preserve"> </w:t>
            </w:r>
            <w:r w:rsidR="00AA101E" w:rsidRPr="00171E39">
              <w:rPr>
                <w:i/>
                <w:iCs/>
              </w:rPr>
              <w:t>по</w:t>
            </w:r>
            <w:r w:rsidR="00F01E97" w:rsidRPr="00171E39">
              <w:rPr>
                <w:i/>
                <w:iCs/>
              </w:rPr>
              <w:t xml:space="preserve"> </w:t>
            </w:r>
            <w:r w:rsidR="00AA101E" w:rsidRPr="00171E39">
              <w:rPr>
                <w:i/>
                <w:iCs/>
              </w:rPr>
              <w:t>адресу:</w:t>
            </w:r>
            <w:r w:rsidR="00F01E97" w:rsidRPr="00171E39">
              <w:rPr>
                <w:i/>
                <w:iCs/>
              </w:rPr>
              <w:t xml:space="preserve"> </w:t>
            </w:r>
            <w:r w:rsidR="00AA101E" w:rsidRPr="00171E39">
              <w:rPr>
                <w:i/>
                <w:iCs/>
              </w:rPr>
              <w:t>город</w:t>
            </w:r>
            <w:r w:rsidR="00F01E97" w:rsidRPr="00171E39">
              <w:rPr>
                <w:i/>
                <w:iCs/>
              </w:rPr>
              <w:t xml:space="preserve"> </w:t>
            </w:r>
            <w:r w:rsidR="00AA101E" w:rsidRPr="00171E39">
              <w:rPr>
                <w:i/>
                <w:iCs/>
              </w:rPr>
              <w:t>Москва,</w:t>
            </w:r>
            <w:r w:rsidR="00F01E97" w:rsidRPr="00171E39">
              <w:rPr>
                <w:i/>
                <w:iCs/>
              </w:rPr>
              <w:t xml:space="preserve"> </w:t>
            </w:r>
            <w:r w:rsidR="00AA101E" w:rsidRPr="00171E39">
              <w:rPr>
                <w:i/>
                <w:iCs/>
              </w:rPr>
              <w:t>улица</w:t>
            </w:r>
            <w:r w:rsidR="00F01E97" w:rsidRPr="00171E39">
              <w:rPr>
                <w:i/>
                <w:iCs/>
              </w:rPr>
              <w:t xml:space="preserve"> </w:t>
            </w:r>
            <w:r w:rsidR="00AA101E" w:rsidRPr="00171E39">
              <w:rPr>
                <w:i/>
                <w:iCs/>
              </w:rPr>
              <w:t>Авиамоторная</w:t>
            </w:r>
            <w:r w:rsidR="00F01E97" w:rsidRPr="00171E39">
              <w:rPr>
                <w:i/>
                <w:iCs/>
              </w:rPr>
              <w:t xml:space="preserve"> </w:t>
            </w:r>
            <w:r w:rsidR="00AA101E" w:rsidRPr="00171E39">
              <w:rPr>
                <w:i/>
                <w:iCs/>
              </w:rPr>
              <w:t>д.55</w:t>
            </w:r>
            <w:r w:rsidR="00AA101E" w:rsidRPr="00171E39">
              <w:t>)</w:t>
            </w:r>
            <w:r w:rsidR="00F01E97" w:rsidRPr="00171E39">
              <w:t xml:space="preserve"> </w:t>
            </w:r>
            <w:r w:rsidRPr="00171E39">
              <w:t>победителю/</w:t>
            </w:r>
            <w:r w:rsidR="00F01E97" w:rsidRPr="00171E39">
              <w:t xml:space="preserve"> </w:t>
            </w:r>
            <w:r w:rsidRPr="00171E39">
              <w:t>единственному</w:t>
            </w:r>
            <w:r w:rsidR="00F01E97" w:rsidRPr="00171E39">
              <w:t xml:space="preserve"> </w:t>
            </w:r>
            <w:r w:rsidRPr="00171E39">
              <w:t>участнику</w:t>
            </w:r>
            <w:r w:rsidR="00F01E97" w:rsidRPr="00171E39">
              <w:t xml:space="preserve"> </w:t>
            </w:r>
            <w:r w:rsidRPr="00171E39">
              <w:t>процедуры</w:t>
            </w:r>
            <w:r w:rsidR="00F01E97" w:rsidRPr="00171E39">
              <w:t xml:space="preserve"> </w:t>
            </w:r>
            <w:r w:rsidRPr="00171E39">
              <w:t>закупки</w:t>
            </w:r>
            <w:r w:rsidR="00F01E97" w:rsidRPr="00171E39">
              <w:t xml:space="preserve"> </w:t>
            </w:r>
            <w:r w:rsidRPr="00171E39">
              <w:t>подписанный</w:t>
            </w:r>
            <w:r w:rsidR="00F01E97" w:rsidRPr="00171E39">
              <w:t xml:space="preserve"> </w:t>
            </w:r>
            <w:r w:rsidRPr="00171E39">
              <w:t>со</w:t>
            </w:r>
            <w:r w:rsidR="00F01E97" w:rsidRPr="00171E39">
              <w:t xml:space="preserve"> </w:t>
            </w:r>
            <w:r w:rsidRPr="00171E39">
              <w:t>своей</w:t>
            </w:r>
            <w:r w:rsidR="00F01E97" w:rsidRPr="00171E39">
              <w:t xml:space="preserve"> </w:t>
            </w:r>
            <w:r w:rsidRPr="00171E39">
              <w:t>стороны</w:t>
            </w:r>
            <w:r w:rsidR="00F01E97" w:rsidRPr="00171E39">
              <w:t xml:space="preserve"> </w:t>
            </w:r>
            <w:r w:rsidRPr="00171E39">
              <w:t>договор.</w:t>
            </w:r>
            <w:r w:rsidR="00F01E97" w:rsidRPr="00171E39">
              <w:t xml:space="preserve"> </w:t>
            </w:r>
            <w:r w:rsidRPr="00171E39">
              <w:t>Победитель/</w:t>
            </w:r>
            <w:r w:rsidR="00F01E97" w:rsidRPr="00171E39">
              <w:t xml:space="preserve"> </w:t>
            </w:r>
            <w:r w:rsidRPr="00171E39">
              <w:t>единственный</w:t>
            </w:r>
            <w:r w:rsidR="00F01E97" w:rsidRPr="00171E39">
              <w:t xml:space="preserve"> </w:t>
            </w:r>
            <w:r w:rsidRPr="00171E39">
              <w:t>участник</w:t>
            </w:r>
            <w:r w:rsidR="00F01E97" w:rsidRPr="00171E39">
              <w:t xml:space="preserve"> </w:t>
            </w:r>
            <w:r w:rsidRPr="00171E39">
              <w:t>процедуры</w:t>
            </w:r>
            <w:r w:rsidR="00F01E97" w:rsidRPr="00171E39">
              <w:t xml:space="preserve"> </w:t>
            </w:r>
            <w:r w:rsidRPr="00171E39">
              <w:t>закупки</w:t>
            </w:r>
            <w:r w:rsidR="00F01E97" w:rsidRPr="00171E39">
              <w:t xml:space="preserve"> </w:t>
            </w:r>
            <w:r w:rsidRPr="00171E39">
              <w:t>в</w:t>
            </w:r>
            <w:r w:rsidR="00F01E97" w:rsidRPr="00171E39">
              <w:t xml:space="preserve"> </w:t>
            </w:r>
            <w:r w:rsidRPr="00171E39">
              <w:t>течение</w:t>
            </w:r>
            <w:r w:rsidR="00F01E97" w:rsidRPr="00171E39">
              <w:t xml:space="preserve"> </w:t>
            </w:r>
            <w:r w:rsidRPr="00171E39">
              <w:t>5</w:t>
            </w:r>
            <w:r w:rsidR="00F01E97" w:rsidRPr="00171E39">
              <w:t xml:space="preserve"> </w:t>
            </w:r>
            <w:r w:rsidRPr="00171E39">
              <w:t>(пяти)</w:t>
            </w:r>
            <w:r w:rsidR="00F01E97" w:rsidRPr="00171E39">
              <w:t xml:space="preserve"> </w:t>
            </w:r>
            <w:r w:rsidRPr="00171E39">
              <w:t>рабочих</w:t>
            </w:r>
            <w:r w:rsidR="00F01E97" w:rsidRPr="00171E39">
              <w:t xml:space="preserve"> </w:t>
            </w:r>
            <w:r w:rsidRPr="00171E39">
              <w:t>дней</w:t>
            </w:r>
            <w:r w:rsidR="00F01E97" w:rsidRPr="00171E39">
              <w:t xml:space="preserve"> </w:t>
            </w:r>
            <w:r w:rsidRPr="00171E39">
              <w:t>со</w:t>
            </w:r>
            <w:r w:rsidR="00F01E97" w:rsidRPr="00171E39">
              <w:t xml:space="preserve"> </w:t>
            </w:r>
            <w:r w:rsidRPr="00171E39">
              <w:t>дня</w:t>
            </w:r>
            <w:r w:rsidR="00F01E97" w:rsidRPr="00171E39">
              <w:t xml:space="preserve"> </w:t>
            </w:r>
            <w:r w:rsidRPr="00171E39">
              <w:t>получения</w:t>
            </w:r>
            <w:r w:rsidR="00F01E97" w:rsidRPr="00171E39">
              <w:t xml:space="preserve"> </w:t>
            </w:r>
            <w:r w:rsidRPr="00171E39">
              <w:t>подписанного</w:t>
            </w:r>
            <w:r w:rsidR="00F01E97" w:rsidRPr="00171E39">
              <w:t xml:space="preserve"> </w:t>
            </w:r>
            <w:r w:rsidRPr="00171E39">
              <w:t>Заказчиком</w:t>
            </w:r>
            <w:r w:rsidR="00F01E97" w:rsidRPr="00171E39">
              <w:t xml:space="preserve"> </w:t>
            </w:r>
            <w:r w:rsidRPr="00171E39">
              <w:t>договора</w:t>
            </w:r>
            <w:r w:rsidR="00F01E97" w:rsidRPr="00171E39">
              <w:t xml:space="preserve"> </w:t>
            </w:r>
            <w:r w:rsidRPr="00171E39">
              <w:t>подписывает</w:t>
            </w:r>
            <w:r w:rsidR="00F01E97" w:rsidRPr="00171E39">
              <w:t xml:space="preserve"> </w:t>
            </w:r>
            <w:r w:rsidRPr="00171E39">
              <w:t>и</w:t>
            </w:r>
            <w:r w:rsidR="00F01E97" w:rsidRPr="00171E39">
              <w:t xml:space="preserve"> </w:t>
            </w:r>
            <w:r w:rsidRPr="00171E39">
              <w:t>передает</w:t>
            </w:r>
            <w:r w:rsidR="00F01E97" w:rsidRPr="00171E39">
              <w:t xml:space="preserve"> </w:t>
            </w:r>
            <w:r w:rsidR="00AA101E" w:rsidRPr="00171E39">
              <w:t>(</w:t>
            </w:r>
            <w:r w:rsidR="00AA101E" w:rsidRPr="00171E39">
              <w:rPr>
                <w:i/>
                <w:iCs/>
              </w:rPr>
              <w:t>на</w:t>
            </w:r>
            <w:r w:rsidR="00F01E97" w:rsidRPr="00171E39">
              <w:rPr>
                <w:i/>
                <w:iCs/>
              </w:rPr>
              <w:t xml:space="preserve"> </w:t>
            </w:r>
            <w:r w:rsidR="00AA101E" w:rsidRPr="00171E39">
              <w:rPr>
                <w:i/>
                <w:iCs/>
              </w:rPr>
              <w:t>территории</w:t>
            </w:r>
            <w:r w:rsidR="00F01E97" w:rsidRPr="00171E39">
              <w:rPr>
                <w:i/>
                <w:iCs/>
              </w:rPr>
              <w:t xml:space="preserve"> </w:t>
            </w:r>
            <w:r w:rsidR="00AA101E" w:rsidRPr="00171E39">
              <w:rPr>
                <w:i/>
                <w:iCs/>
              </w:rPr>
              <w:t>Заказчика</w:t>
            </w:r>
            <w:r w:rsidR="00F01E97" w:rsidRPr="00171E39">
              <w:rPr>
                <w:i/>
                <w:iCs/>
              </w:rPr>
              <w:t xml:space="preserve"> </w:t>
            </w:r>
            <w:r w:rsidR="00AA101E" w:rsidRPr="00171E39">
              <w:rPr>
                <w:i/>
                <w:iCs/>
              </w:rPr>
              <w:t>по</w:t>
            </w:r>
            <w:r w:rsidR="00F01E97" w:rsidRPr="00171E39">
              <w:rPr>
                <w:i/>
                <w:iCs/>
              </w:rPr>
              <w:t xml:space="preserve"> </w:t>
            </w:r>
            <w:r w:rsidR="00AA101E" w:rsidRPr="00171E39">
              <w:rPr>
                <w:i/>
                <w:iCs/>
              </w:rPr>
              <w:t>адресу:</w:t>
            </w:r>
            <w:r w:rsidR="00F01E97" w:rsidRPr="00171E39">
              <w:rPr>
                <w:i/>
                <w:iCs/>
              </w:rPr>
              <w:t xml:space="preserve"> </w:t>
            </w:r>
            <w:r w:rsidR="00AA101E" w:rsidRPr="00171E39">
              <w:rPr>
                <w:i/>
                <w:iCs/>
              </w:rPr>
              <w:t>город</w:t>
            </w:r>
            <w:r w:rsidR="00F01E97" w:rsidRPr="00171E39">
              <w:rPr>
                <w:i/>
                <w:iCs/>
              </w:rPr>
              <w:t xml:space="preserve"> </w:t>
            </w:r>
            <w:r w:rsidR="00AA101E" w:rsidRPr="00171E39">
              <w:rPr>
                <w:i/>
                <w:iCs/>
              </w:rPr>
              <w:t>Москва,</w:t>
            </w:r>
            <w:r w:rsidR="00F01E97" w:rsidRPr="00171E39">
              <w:rPr>
                <w:i/>
                <w:iCs/>
              </w:rPr>
              <w:t xml:space="preserve"> </w:t>
            </w:r>
            <w:r w:rsidR="00AA101E" w:rsidRPr="00171E39">
              <w:rPr>
                <w:i/>
                <w:iCs/>
              </w:rPr>
              <w:t>улица</w:t>
            </w:r>
            <w:r w:rsidR="00F01E97" w:rsidRPr="00171E39">
              <w:rPr>
                <w:i/>
                <w:iCs/>
              </w:rPr>
              <w:t xml:space="preserve"> </w:t>
            </w:r>
            <w:r w:rsidR="00AA101E" w:rsidRPr="00171E39">
              <w:rPr>
                <w:i/>
                <w:iCs/>
              </w:rPr>
              <w:t>Авиамоторная</w:t>
            </w:r>
            <w:r w:rsidR="00F01E97" w:rsidRPr="00171E39">
              <w:rPr>
                <w:i/>
                <w:iCs/>
              </w:rPr>
              <w:t xml:space="preserve"> </w:t>
            </w:r>
            <w:r w:rsidR="00AA101E" w:rsidRPr="00171E39">
              <w:rPr>
                <w:i/>
                <w:iCs/>
              </w:rPr>
              <w:t>д.55</w:t>
            </w:r>
            <w:r w:rsidR="00AA101E" w:rsidRPr="00171E39">
              <w:t>)</w:t>
            </w:r>
            <w:r w:rsidR="00F01E97" w:rsidRPr="00171E39">
              <w:t xml:space="preserve"> </w:t>
            </w:r>
            <w:r w:rsidR="00AA101E" w:rsidRPr="00171E39">
              <w:t>экземпляр</w:t>
            </w:r>
            <w:r w:rsidR="00F01E97" w:rsidRPr="00171E39">
              <w:t xml:space="preserve"> </w:t>
            </w:r>
            <w:r w:rsidR="00AA101E" w:rsidRPr="00171E39">
              <w:t>Заказчика</w:t>
            </w:r>
            <w:r w:rsidR="00F01E97" w:rsidRPr="00171E39">
              <w:t xml:space="preserve"> </w:t>
            </w:r>
            <w:r w:rsidR="00AA101E" w:rsidRPr="00171E39">
              <w:t>обратно</w:t>
            </w:r>
            <w:r w:rsidR="00F01E97" w:rsidRPr="00171E39">
              <w:t xml:space="preserve"> </w:t>
            </w:r>
            <w:r w:rsidR="00AA101E" w:rsidRPr="00171E39">
              <w:t>Заказчику.</w:t>
            </w:r>
          </w:p>
          <w:p w:rsidR="00AA101E" w:rsidRPr="00171E39" w:rsidRDefault="00AA101E" w:rsidP="00ED5937">
            <w:pPr>
              <w:pStyle w:val="Default"/>
              <w:jc w:val="both"/>
              <w:rPr>
                <w:rFonts w:ascii="Times New Roman" w:hAnsi="Times New Roman" w:cs="Times New Roman"/>
              </w:rPr>
            </w:pPr>
            <w:r w:rsidRPr="00171E39">
              <w:rPr>
                <w:rFonts w:ascii="Times New Roman" w:hAnsi="Times New Roman" w:cs="Times New Roman"/>
              </w:rPr>
              <w:t>В</w:t>
            </w:r>
            <w:r w:rsidR="00F01E97" w:rsidRPr="00171E39">
              <w:rPr>
                <w:rFonts w:ascii="Times New Roman" w:hAnsi="Times New Roman" w:cs="Times New Roman"/>
              </w:rPr>
              <w:t xml:space="preserve"> </w:t>
            </w:r>
            <w:r w:rsidRPr="00171E39">
              <w:rPr>
                <w:rFonts w:ascii="Times New Roman" w:hAnsi="Times New Roman" w:cs="Times New Roman"/>
              </w:rPr>
              <w:t>случае</w:t>
            </w:r>
            <w:r w:rsidR="00F01E97" w:rsidRPr="00171E39">
              <w:rPr>
                <w:rFonts w:ascii="Times New Roman" w:hAnsi="Times New Roman" w:cs="Times New Roman"/>
              </w:rPr>
              <w:t xml:space="preserve"> </w:t>
            </w:r>
            <w:r w:rsidRPr="00171E39">
              <w:rPr>
                <w:rFonts w:ascii="Times New Roman" w:hAnsi="Times New Roman" w:cs="Times New Roman"/>
              </w:rPr>
              <w:t>уклонения</w:t>
            </w:r>
            <w:r w:rsidR="00F01E97" w:rsidRPr="00171E39">
              <w:rPr>
                <w:rFonts w:ascii="Times New Roman" w:hAnsi="Times New Roman" w:cs="Times New Roman"/>
              </w:rPr>
              <w:t xml:space="preserve"> </w:t>
            </w:r>
            <w:r w:rsidRPr="00171E39">
              <w:rPr>
                <w:rFonts w:ascii="Times New Roman" w:hAnsi="Times New Roman" w:cs="Times New Roman"/>
              </w:rPr>
              <w:t>победителя</w:t>
            </w:r>
            <w:r w:rsidR="00F01E97" w:rsidRPr="00171E39">
              <w:rPr>
                <w:rFonts w:ascii="Times New Roman" w:hAnsi="Times New Roman" w:cs="Times New Roman"/>
              </w:rPr>
              <w:t xml:space="preserve"> </w:t>
            </w:r>
            <w:r w:rsidRPr="00171E39">
              <w:rPr>
                <w:rFonts w:ascii="Times New Roman" w:hAnsi="Times New Roman" w:cs="Times New Roman"/>
              </w:rPr>
              <w:t>процедуры</w:t>
            </w:r>
            <w:r w:rsidR="00F01E97" w:rsidRPr="00171E39">
              <w:rPr>
                <w:rFonts w:ascii="Times New Roman" w:hAnsi="Times New Roman" w:cs="Times New Roman"/>
              </w:rPr>
              <w:t xml:space="preserve"> </w:t>
            </w:r>
            <w:r w:rsidRPr="00171E39">
              <w:rPr>
                <w:rFonts w:ascii="Times New Roman" w:hAnsi="Times New Roman" w:cs="Times New Roman"/>
              </w:rPr>
              <w:t>закупки</w:t>
            </w:r>
            <w:r w:rsidR="00F01E97" w:rsidRPr="00171E39">
              <w:rPr>
                <w:rFonts w:ascii="Times New Roman" w:hAnsi="Times New Roman" w:cs="Times New Roman"/>
              </w:rPr>
              <w:t xml:space="preserve"> </w:t>
            </w:r>
            <w:r w:rsidRPr="00171E39">
              <w:rPr>
                <w:rFonts w:ascii="Times New Roman" w:hAnsi="Times New Roman" w:cs="Times New Roman"/>
              </w:rPr>
              <w:t>от</w:t>
            </w:r>
            <w:r w:rsidR="00F01E97" w:rsidRPr="00171E39">
              <w:rPr>
                <w:rFonts w:ascii="Times New Roman" w:hAnsi="Times New Roman" w:cs="Times New Roman"/>
              </w:rPr>
              <w:t xml:space="preserve"> </w:t>
            </w:r>
            <w:r w:rsidRPr="00171E39">
              <w:rPr>
                <w:rFonts w:ascii="Times New Roman" w:hAnsi="Times New Roman" w:cs="Times New Roman"/>
              </w:rPr>
              <w:t>заключения</w:t>
            </w:r>
            <w:r w:rsidR="00F01E97" w:rsidRPr="00171E39">
              <w:rPr>
                <w:rFonts w:ascii="Times New Roman" w:hAnsi="Times New Roman" w:cs="Times New Roman"/>
              </w:rPr>
              <w:t xml:space="preserve"> </w:t>
            </w:r>
            <w:r w:rsidRPr="00171E39">
              <w:rPr>
                <w:rFonts w:ascii="Times New Roman" w:hAnsi="Times New Roman" w:cs="Times New Roman"/>
              </w:rPr>
              <w:t>договора</w:t>
            </w:r>
            <w:r w:rsidR="00F01E97" w:rsidRPr="00171E39">
              <w:rPr>
                <w:rFonts w:ascii="Times New Roman" w:hAnsi="Times New Roman" w:cs="Times New Roman"/>
              </w:rPr>
              <w:t xml:space="preserve"> </w:t>
            </w:r>
            <w:r w:rsidRPr="00171E39">
              <w:rPr>
                <w:rFonts w:ascii="Times New Roman" w:hAnsi="Times New Roman" w:cs="Times New Roman"/>
              </w:rPr>
              <w:t>заказчик</w:t>
            </w:r>
            <w:r w:rsidR="00F01E97" w:rsidRPr="00171E39">
              <w:rPr>
                <w:rFonts w:ascii="Times New Roman" w:hAnsi="Times New Roman" w:cs="Times New Roman"/>
              </w:rPr>
              <w:t xml:space="preserve"> </w:t>
            </w:r>
            <w:r w:rsidRPr="00171E39">
              <w:rPr>
                <w:rFonts w:ascii="Times New Roman" w:hAnsi="Times New Roman" w:cs="Times New Roman"/>
              </w:rPr>
              <w:t>вправе:</w:t>
            </w:r>
          </w:p>
          <w:p w:rsidR="00AA101E" w:rsidRPr="00171E39" w:rsidRDefault="00AA101E" w:rsidP="00ED5937">
            <w:pPr>
              <w:pStyle w:val="Default"/>
              <w:jc w:val="both"/>
              <w:rPr>
                <w:rFonts w:ascii="Times New Roman" w:hAnsi="Times New Roman" w:cs="Times New Roman"/>
              </w:rPr>
            </w:pPr>
            <w:r w:rsidRPr="00171E39">
              <w:rPr>
                <w:rFonts w:ascii="Times New Roman" w:hAnsi="Times New Roman" w:cs="Times New Roman"/>
              </w:rPr>
              <w:t>1.)</w:t>
            </w:r>
            <w:r w:rsidR="00F01E97" w:rsidRPr="00171E39">
              <w:rPr>
                <w:rFonts w:ascii="Times New Roman" w:hAnsi="Times New Roman" w:cs="Times New Roman"/>
              </w:rPr>
              <w:t xml:space="preserve"> </w:t>
            </w:r>
            <w:r w:rsidRPr="00171E39">
              <w:rPr>
                <w:rFonts w:ascii="Times New Roman" w:hAnsi="Times New Roman" w:cs="Times New Roman"/>
              </w:rPr>
              <w:t>Заключить</w:t>
            </w:r>
            <w:r w:rsidR="00F01E97" w:rsidRPr="00171E39">
              <w:rPr>
                <w:rFonts w:ascii="Times New Roman" w:hAnsi="Times New Roman" w:cs="Times New Roman"/>
              </w:rPr>
              <w:t xml:space="preserve"> </w:t>
            </w:r>
            <w:r w:rsidRPr="00171E39">
              <w:rPr>
                <w:rFonts w:ascii="Times New Roman" w:hAnsi="Times New Roman" w:cs="Times New Roman"/>
              </w:rPr>
              <w:t>договор</w:t>
            </w:r>
            <w:r w:rsidR="00F01E97" w:rsidRPr="00171E39">
              <w:rPr>
                <w:rFonts w:ascii="Times New Roman" w:hAnsi="Times New Roman" w:cs="Times New Roman"/>
              </w:rPr>
              <w:t xml:space="preserve"> </w:t>
            </w:r>
            <w:r w:rsidRPr="00171E39">
              <w:rPr>
                <w:rFonts w:ascii="Times New Roman" w:hAnsi="Times New Roman" w:cs="Times New Roman"/>
              </w:rPr>
              <w:t>с</w:t>
            </w:r>
            <w:r w:rsidR="00F01E97" w:rsidRPr="00171E39">
              <w:rPr>
                <w:rFonts w:ascii="Times New Roman" w:hAnsi="Times New Roman" w:cs="Times New Roman"/>
              </w:rPr>
              <w:t xml:space="preserve"> </w:t>
            </w:r>
            <w:r w:rsidRPr="00171E39">
              <w:rPr>
                <w:rFonts w:ascii="Times New Roman" w:hAnsi="Times New Roman" w:cs="Times New Roman"/>
              </w:rPr>
              <w:t>участником</w:t>
            </w:r>
            <w:r w:rsidR="00F01E97" w:rsidRPr="00171E39">
              <w:rPr>
                <w:rFonts w:ascii="Times New Roman" w:hAnsi="Times New Roman" w:cs="Times New Roman"/>
              </w:rPr>
              <w:t xml:space="preserve"> </w:t>
            </w:r>
            <w:r w:rsidRPr="00171E39">
              <w:rPr>
                <w:rFonts w:ascii="Times New Roman" w:hAnsi="Times New Roman" w:cs="Times New Roman"/>
              </w:rPr>
              <w:t>закупки,</w:t>
            </w:r>
            <w:r w:rsidR="00F01E97" w:rsidRPr="00171E39">
              <w:rPr>
                <w:rFonts w:ascii="Times New Roman" w:hAnsi="Times New Roman" w:cs="Times New Roman"/>
              </w:rPr>
              <w:t xml:space="preserve"> </w:t>
            </w:r>
            <w:r w:rsidRPr="00171E39">
              <w:rPr>
                <w:rFonts w:ascii="Times New Roman" w:hAnsi="Times New Roman" w:cs="Times New Roman"/>
              </w:rPr>
              <w:t>заявке</w:t>
            </w:r>
            <w:r w:rsidR="00F01E97" w:rsidRPr="00171E39">
              <w:rPr>
                <w:rFonts w:ascii="Times New Roman" w:hAnsi="Times New Roman" w:cs="Times New Roman"/>
              </w:rPr>
              <w:t xml:space="preserve"> </w:t>
            </w:r>
            <w:r w:rsidRPr="00171E39">
              <w:rPr>
                <w:rFonts w:ascii="Times New Roman" w:hAnsi="Times New Roman" w:cs="Times New Roman"/>
              </w:rPr>
              <w:t>которого</w:t>
            </w:r>
            <w:r w:rsidR="00F01E97" w:rsidRPr="00171E39">
              <w:rPr>
                <w:rFonts w:ascii="Times New Roman" w:hAnsi="Times New Roman" w:cs="Times New Roman"/>
              </w:rPr>
              <w:t xml:space="preserve"> </w:t>
            </w:r>
            <w:r w:rsidRPr="00171E39">
              <w:rPr>
                <w:rFonts w:ascii="Times New Roman" w:hAnsi="Times New Roman" w:cs="Times New Roman"/>
              </w:rPr>
              <w:t>присвоен</w:t>
            </w:r>
            <w:r w:rsidR="00F01E97" w:rsidRPr="00171E39">
              <w:rPr>
                <w:rFonts w:ascii="Times New Roman" w:hAnsi="Times New Roman" w:cs="Times New Roman"/>
              </w:rPr>
              <w:t xml:space="preserve"> </w:t>
            </w:r>
            <w:r w:rsidRPr="00171E39">
              <w:rPr>
                <w:rFonts w:ascii="Times New Roman" w:hAnsi="Times New Roman" w:cs="Times New Roman"/>
              </w:rPr>
              <w:t>второй</w:t>
            </w:r>
            <w:r w:rsidR="00F01E97" w:rsidRPr="00171E39">
              <w:rPr>
                <w:rFonts w:ascii="Times New Roman" w:hAnsi="Times New Roman" w:cs="Times New Roman"/>
              </w:rPr>
              <w:t xml:space="preserve"> </w:t>
            </w:r>
            <w:r w:rsidRPr="00171E39">
              <w:rPr>
                <w:rFonts w:ascii="Times New Roman" w:hAnsi="Times New Roman" w:cs="Times New Roman"/>
              </w:rPr>
              <w:t>номер</w:t>
            </w:r>
            <w:r w:rsidR="00F01E97" w:rsidRPr="00171E39">
              <w:rPr>
                <w:rFonts w:ascii="Times New Roman" w:hAnsi="Times New Roman" w:cs="Times New Roman"/>
              </w:rPr>
              <w:t xml:space="preserve"> </w:t>
            </w:r>
            <w:r w:rsidRPr="00171E39">
              <w:rPr>
                <w:rFonts w:ascii="Times New Roman" w:hAnsi="Times New Roman" w:cs="Times New Roman"/>
              </w:rPr>
              <w:t>по</w:t>
            </w:r>
            <w:r w:rsidR="00F01E97" w:rsidRPr="00171E39">
              <w:rPr>
                <w:rFonts w:ascii="Times New Roman" w:hAnsi="Times New Roman" w:cs="Times New Roman"/>
              </w:rPr>
              <w:t xml:space="preserve"> </w:t>
            </w:r>
            <w:r w:rsidRPr="00171E39">
              <w:rPr>
                <w:rFonts w:ascii="Times New Roman" w:hAnsi="Times New Roman" w:cs="Times New Roman"/>
              </w:rPr>
              <w:t>согласованию</w:t>
            </w:r>
            <w:r w:rsidR="00F01E97" w:rsidRPr="00171E39">
              <w:rPr>
                <w:rFonts w:ascii="Times New Roman" w:hAnsi="Times New Roman" w:cs="Times New Roman"/>
              </w:rPr>
              <w:t xml:space="preserve"> </w:t>
            </w:r>
            <w:r w:rsidRPr="00171E39">
              <w:rPr>
                <w:rFonts w:ascii="Times New Roman" w:hAnsi="Times New Roman" w:cs="Times New Roman"/>
              </w:rPr>
              <w:t>с</w:t>
            </w:r>
            <w:r w:rsidR="00F01E97" w:rsidRPr="00171E39">
              <w:rPr>
                <w:rFonts w:ascii="Times New Roman" w:hAnsi="Times New Roman" w:cs="Times New Roman"/>
              </w:rPr>
              <w:t xml:space="preserve"> </w:t>
            </w:r>
            <w:r w:rsidRPr="00171E39">
              <w:rPr>
                <w:rFonts w:ascii="Times New Roman" w:hAnsi="Times New Roman" w:cs="Times New Roman"/>
              </w:rPr>
              <w:t>таким</w:t>
            </w:r>
            <w:r w:rsidR="00F01E97" w:rsidRPr="00171E39">
              <w:rPr>
                <w:rFonts w:ascii="Times New Roman" w:hAnsi="Times New Roman" w:cs="Times New Roman"/>
              </w:rPr>
              <w:t xml:space="preserve"> </w:t>
            </w:r>
            <w:r w:rsidRPr="00171E39">
              <w:rPr>
                <w:rFonts w:ascii="Times New Roman" w:hAnsi="Times New Roman" w:cs="Times New Roman"/>
              </w:rPr>
              <w:t>участником</w:t>
            </w:r>
            <w:r w:rsidR="00F01E97" w:rsidRPr="00171E39">
              <w:rPr>
                <w:rFonts w:ascii="Times New Roman" w:hAnsi="Times New Roman" w:cs="Times New Roman"/>
              </w:rPr>
              <w:t xml:space="preserve"> </w:t>
            </w:r>
            <w:r w:rsidRPr="00171E39">
              <w:rPr>
                <w:rFonts w:ascii="Times New Roman" w:hAnsi="Times New Roman" w:cs="Times New Roman"/>
              </w:rPr>
              <w:t>закупки</w:t>
            </w:r>
            <w:r w:rsidR="00F01E97" w:rsidRPr="00171E39">
              <w:rPr>
                <w:rFonts w:ascii="Times New Roman" w:hAnsi="Times New Roman" w:cs="Times New Roman"/>
              </w:rPr>
              <w:t xml:space="preserve"> </w:t>
            </w:r>
            <w:r w:rsidRPr="00171E39">
              <w:rPr>
                <w:rFonts w:ascii="Times New Roman" w:hAnsi="Times New Roman" w:cs="Times New Roman"/>
              </w:rPr>
              <w:t>и</w:t>
            </w:r>
            <w:r w:rsidR="00F01E97" w:rsidRPr="00171E39">
              <w:rPr>
                <w:rFonts w:ascii="Times New Roman" w:hAnsi="Times New Roman" w:cs="Times New Roman"/>
              </w:rPr>
              <w:t xml:space="preserve"> </w:t>
            </w:r>
            <w:r w:rsidRPr="00171E39">
              <w:rPr>
                <w:rFonts w:ascii="Times New Roman" w:hAnsi="Times New Roman" w:cs="Times New Roman"/>
              </w:rPr>
              <w:t>на</w:t>
            </w:r>
            <w:r w:rsidR="00F01E97" w:rsidRPr="00171E39">
              <w:rPr>
                <w:rFonts w:ascii="Times New Roman" w:hAnsi="Times New Roman" w:cs="Times New Roman"/>
              </w:rPr>
              <w:t xml:space="preserve"> </w:t>
            </w:r>
            <w:r w:rsidRPr="00171E39">
              <w:rPr>
                <w:rFonts w:ascii="Times New Roman" w:hAnsi="Times New Roman" w:cs="Times New Roman"/>
              </w:rPr>
              <w:t>условиях,</w:t>
            </w:r>
            <w:r w:rsidR="00F01E97" w:rsidRPr="00171E39">
              <w:rPr>
                <w:rFonts w:ascii="Times New Roman" w:hAnsi="Times New Roman" w:cs="Times New Roman"/>
              </w:rPr>
              <w:t xml:space="preserve"> </w:t>
            </w:r>
            <w:r w:rsidRPr="00171E39">
              <w:rPr>
                <w:rFonts w:ascii="Times New Roman" w:hAnsi="Times New Roman" w:cs="Times New Roman"/>
              </w:rPr>
              <w:t>не</w:t>
            </w:r>
            <w:r w:rsidR="00F01E97" w:rsidRPr="00171E39">
              <w:rPr>
                <w:rFonts w:ascii="Times New Roman" w:hAnsi="Times New Roman" w:cs="Times New Roman"/>
              </w:rPr>
              <w:t xml:space="preserve"> </w:t>
            </w:r>
            <w:r w:rsidRPr="00171E39">
              <w:rPr>
                <w:rFonts w:ascii="Times New Roman" w:hAnsi="Times New Roman" w:cs="Times New Roman"/>
              </w:rPr>
              <w:t>хуже</w:t>
            </w:r>
            <w:r w:rsidR="00F01E97" w:rsidRPr="00171E39">
              <w:rPr>
                <w:rFonts w:ascii="Times New Roman" w:hAnsi="Times New Roman" w:cs="Times New Roman"/>
              </w:rPr>
              <w:t xml:space="preserve"> </w:t>
            </w:r>
            <w:r w:rsidRPr="00171E39">
              <w:rPr>
                <w:rFonts w:ascii="Times New Roman" w:hAnsi="Times New Roman" w:cs="Times New Roman"/>
              </w:rPr>
              <w:t>предложенных</w:t>
            </w:r>
            <w:r w:rsidR="00F01E97" w:rsidRPr="00171E39">
              <w:rPr>
                <w:rFonts w:ascii="Times New Roman" w:hAnsi="Times New Roman" w:cs="Times New Roman"/>
              </w:rPr>
              <w:t xml:space="preserve"> </w:t>
            </w:r>
            <w:r w:rsidRPr="00171E39">
              <w:rPr>
                <w:rFonts w:ascii="Times New Roman" w:hAnsi="Times New Roman" w:cs="Times New Roman"/>
              </w:rPr>
              <w:t>таким</w:t>
            </w:r>
            <w:r w:rsidR="00F01E97" w:rsidRPr="00171E39">
              <w:rPr>
                <w:rFonts w:ascii="Times New Roman" w:hAnsi="Times New Roman" w:cs="Times New Roman"/>
              </w:rPr>
              <w:t xml:space="preserve"> </w:t>
            </w:r>
            <w:r w:rsidRPr="00171E39">
              <w:rPr>
                <w:rFonts w:ascii="Times New Roman" w:hAnsi="Times New Roman" w:cs="Times New Roman"/>
              </w:rPr>
              <w:t>участником</w:t>
            </w:r>
            <w:r w:rsidR="00F01E97" w:rsidRPr="00171E39">
              <w:rPr>
                <w:rFonts w:ascii="Times New Roman" w:hAnsi="Times New Roman" w:cs="Times New Roman"/>
              </w:rPr>
              <w:t xml:space="preserve"> </w:t>
            </w:r>
            <w:r w:rsidRPr="00171E39">
              <w:rPr>
                <w:rFonts w:ascii="Times New Roman" w:hAnsi="Times New Roman" w:cs="Times New Roman"/>
              </w:rPr>
              <w:t>закупки</w:t>
            </w:r>
            <w:r w:rsidR="00F01E97" w:rsidRPr="00171E39">
              <w:rPr>
                <w:rFonts w:ascii="Times New Roman" w:hAnsi="Times New Roman" w:cs="Times New Roman"/>
              </w:rPr>
              <w:t xml:space="preserve"> </w:t>
            </w:r>
            <w:r w:rsidRPr="00171E39">
              <w:rPr>
                <w:rFonts w:ascii="Times New Roman" w:hAnsi="Times New Roman" w:cs="Times New Roman"/>
              </w:rPr>
              <w:t>в</w:t>
            </w:r>
            <w:r w:rsidR="00F01E97" w:rsidRPr="00171E39">
              <w:rPr>
                <w:rFonts w:ascii="Times New Roman" w:hAnsi="Times New Roman" w:cs="Times New Roman"/>
              </w:rPr>
              <w:t xml:space="preserve"> </w:t>
            </w:r>
            <w:r w:rsidRPr="00171E39">
              <w:rPr>
                <w:rFonts w:ascii="Times New Roman" w:hAnsi="Times New Roman" w:cs="Times New Roman"/>
              </w:rPr>
              <w:t>заявке;</w:t>
            </w:r>
          </w:p>
          <w:p w:rsidR="00AA101E" w:rsidRPr="00171E39" w:rsidRDefault="00AA101E" w:rsidP="00ED5937">
            <w:pPr>
              <w:pStyle w:val="Default"/>
              <w:jc w:val="both"/>
              <w:rPr>
                <w:rFonts w:ascii="Times New Roman" w:hAnsi="Times New Roman" w:cs="Times New Roman"/>
              </w:rPr>
            </w:pPr>
            <w:r w:rsidRPr="00171E39">
              <w:rPr>
                <w:rFonts w:ascii="Times New Roman" w:hAnsi="Times New Roman" w:cs="Times New Roman"/>
              </w:rPr>
              <w:t>2.)</w:t>
            </w:r>
            <w:r w:rsidR="00F01E97" w:rsidRPr="00171E39">
              <w:rPr>
                <w:rFonts w:ascii="Times New Roman" w:hAnsi="Times New Roman" w:cs="Times New Roman"/>
              </w:rPr>
              <w:t xml:space="preserve"> </w:t>
            </w:r>
            <w:r w:rsidRPr="00171E39">
              <w:rPr>
                <w:rFonts w:ascii="Times New Roman" w:hAnsi="Times New Roman" w:cs="Times New Roman"/>
              </w:rPr>
              <w:t>Обратиться</w:t>
            </w:r>
            <w:r w:rsidR="00F01E97" w:rsidRPr="00171E39">
              <w:rPr>
                <w:rFonts w:ascii="Times New Roman" w:hAnsi="Times New Roman" w:cs="Times New Roman"/>
              </w:rPr>
              <w:t xml:space="preserve"> </w:t>
            </w:r>
            <w:r w:rsidRPr="00171E39">
              <w:rPr>
                <w:rFonts w:ascii="Times New Roman" w:hAnsi="Times New Roman" w:cs="Times New Roman"/>
              </w:rPr>
              <w:t>в</w:t>
            </w:r>
            <w:r w:rsidR="00F01E97" w:rsidRPr="00171E39">
              <w:rPr>
                <w:rFonts w:ascii="Times New Roman" w:hAnsi="Times New Roman" w:cs="Times New Roman"/>
              </w:rPr>
              <w:t xml:space="preserve"> </w:t>
            </w:r>
            <w:r w:rsidRPr="00171E39">
              <w:rPr>
                <w:rFonts w:ascii="Times New Roman" w:hAnsi="Times New Roman" w:cs="Times New Roman"/>
              </w:rPr>
              <w:t>суд</w:t>
            </w:r>
            <w:r w:rsidR="00F01E97" w:rsidRPr="00171E39">
              <w:rPr>
                <w:rFonts w:ascii="Times New Roman" w:hAnsi="Times New Roman" w:cs="Times New Roman"/>
              </w:rPr>
              <w:t xml:space="preserve"> </w:t>
            </w:r>
            <w:r w:rsidRPr="00171E39">
              <w:rPr>
                <w:rFonts w:ascii="Times New Roman" w:hAnsi="Times New Roman" w:cs="Times New Roman"/>
              </w:rPr>
              <w:t>с</w:t>
            </w:r>
            <w:r w:rsidR="00F01E97" w:rsidRPr="00171E39">
              <w:rPr>
                <w:rFonts w:ascii="Times New Roman" w:hAnsi="Times New Roman" w:cs="Times New Roman"/>
              </w:rPr>
              <w:t xml:space="preserve"> </w:t>
            </w:r>
            <w:r w:rsidRPr="00171E39">
              <w:rPr>
                <w:rFonts w:ascii="Times New Roman" w:hAnsi="Times New Roman" w:cs="Times New Roman"/>
              </w:rPr>
              <w:t>понуждением</w:t>
            </w:r>
            <w:r w:rsidR="00F01E97" w:rsidRPr="00171E39">
              <w:rPr>
                <w:rFonts w:ascii="Times New Roman" w:hAnsi="Times New Roman" w:cs="Times New Roman"/>
              </w:rPr>
              <w:t xml:space="preserve"> </w:t>
            </w:r>
            <w:r w:rsidRPr="00171E39">
              <w:rPr>
                <w:rFonts w:ascii="Times New Roman" w:hAnsi="Times New Roman" w:cs="Times New Roman"/>
              </w:rPr>
              <w:t>победителя</w:t>
            </w:r>
            <w:r w:rsidR="00F01E97" w:rsidRPr="00171E39">
              <w:rPr>
                <w:rFonts w:ascii="Times New Roman" w:hAnsi="Times New Roman" w:cs="Times New Roman"/>
              </w:rPr>
              <w:t xml:space="preserve"> </w:t>
            </w:r>
            <w:r w:rsidRPr="00171E39">
              <w:rPr>
                <w:rFonts w:ascii="Times New Roman" w:hAnsi="Times New Roman" w:cs="Times New Roman"/>
              </w:rPr>
              <w:t>закупки</w:t>
            </w:r>
            <w:r w:rsidR="00F01E97" w:rsidRPr="00171E39">
              <w:rPr>
                <w:rFonts w:ascii="Times New Roman" w:hAnsi="Times New Roman" w:cs="Times New Roman"/>
              </w:rPr>
              <w:t xml:space="preserve"> </w:t>
            </w:r>
            <w:r w:rsidRPr="00171E39">
              <w:rPr>
                <w:rFonts w:ascii="Times New Roman" w:hAnsi="Times New Roman" w:cs="Times New Roman"/>
              </w:rPr>
              <w:t>заключить</w:t>
            </w:r>
            <w:r w:rsidR="00F01E97" w:rsidRPr="00171E39">
              <w:rPr>
                <w:rFonts w:ascii="Times New Roman" w:hAnsi="Times New Roman" w:cs="Times New Roman"/>
              </w:rPr>
              <w:t xml:space="preserve"> </w:t>
            </w:r>
            <w:r w:rsidRPr="00171E39">
              <w:rPr>
                <w:rFonts w:ascii="Times New Roman" w:hAnsi="Times New Roman" w:cs="Times New Roman"/>
              </w:rPr>
              <w:t>договор</w:t>
            </w:r>
            <w:r w:rsidR="00F01E97" w:rsidRPr="00171E39">
              <w:rPr>
                <w:rFonts w:ascii="Times New Roman" w:hAnsi="Times New Roman" w:cs="Times New Roman"/>
              </w:rPr>
              <w:t xml:space="preserve"> </w:t>
            </w:r>
            <w:r w:rsidRPr="00171E39">
              <w:rPr>
                <w:rFonts w:ascii="Times New Roman" w:hAnsi="Times New Roman" w:cs="Times New Roman"/>
              </w:rPr>
              <w:t>по</w:t>
            </w:r>
            <w:r w:rsidR="00F01E97" w:rsidRPr="00171E39">
              <w:rPr>
                <w:rFonts w:ascii="Times New Roman" w:hAnsi="Times New Roman" w:cs="Times New Roman"/>
              </w:rPr>
              <w:t xml:space="preserve"> </w:t>
            </w:r>
            <w:r w:rsidRPr="00171E39">
              <w:rPr>
                <w:rFonts w:ascii="Times New Roman" w:hAnsi="Times New Roman" w:cs="Times New Roman"/>
              </w:rPr>
              <w:t>итогам</w:t>
            </w:r>
            <w:r w:rsidR="00F01E97" w:rsidRPr="00171E39">
              <w:rPr>
                <w:rFonts w:ascii="Times New Roman" w:hAnsi="Times New Roman" w:cs="Times New Roman"/>
              </w:rPr>
              <w:t xml:space="preserve"> </w:t>
            </w:r>
            <w:r w:rsidRPr="00171E39">
              <w:rPr>
                <w:rFonts w:ascii="Times New Roman" w:hAnsi="Times New Roman" w:cs="Times New Roman"/>
              </w:rPr>
              <w:t>закупки;</w:t>
            </w:r>
          </w:p>
          <w:p w:rsidR="00AA101E" w:rsidRPr="00171E39" w:rsidRDefault="00AA101E" w:rsidP="00ED5937">
            <w:pPr>
              <w:pStyle w:val="Default"/>
              <w:jc w:val="both"/>
              <w:rPr>
                <w:rFonts w:ascii="Times New Roman" w:hAnsi="Times New Roman" w:cs="Times New Roman"/>
              </w:rPr>
            </w:pPr>
            <w:r w:rsidRPr="00171E39">
              <w:rPr>
                <w:rFonts w:ascii="Times New Roman" w:hAnsi="Times New Roman" w:cs="Times New Roman"/>
              </w:rPr>
              <w:t>3.)</w:t>
            </w:r>
            <w:r w:rsidR="00F01E97" w:rsidRPr="00171E39">
              <w:rPr>
                <w:rFonts w:ascii="Times New Roman" w:hAnsi="Times New Roman" w:cs="Times New Roman"/>
              </w:rPr>
              <w:t xml:space="preserve"> </w:t>
            </w:r>
            <w:r w:rsidRPr="00171E39">
              <w:rPr>
                <w:rFonts w:ascii="Times New Roman" w:hAnsi="Times New Roman" w:cs="Times New Roman"/>
              </w:rPr>
              <w:t>Прекратить</w:t>
            </w:r>
            <w:r w:rsidR="00F01E97" w:rsidRPr="00171E39">
              <w:rPr>
                <w:rFonts w:ascii="Times New Roman" w:hAnsi="Times New Roman" w:cs="Times New Roman"/>
              </w:rPr>
              <w:t xml:space="preserve"> </w:t>
            </w:r>
            <w:r w:rsidRPr="00171E39">
              <w:rPr>
                <w:rFonts w:ascii="Times New Roman" w:hAnsi="Times New Roman" w:cs="Times New Roman"/>
              </w:rPr>
              <w:t>процедуру</w:t>
            </w:r>
            <w:r w:rsidR="00F01E97" w:rsidRPr="00171E39">
              <w:rPr>
                <w:rFonts w:ascii="Times New Roman" w:hAnsi="Times New Roman" w:cs="Times New Roman"/>
              </w:rPr>
              <w:t xml:space="preserve"> </w:t>
            </w:r>
            <w:r w:rsidRPr="00171E39">
              <w:rPr>
                <w:rFonts w:ascii="Times New Roman" w:hAnsi="Times New Roman" w:cs="Times New Roman"/>
              </w:rPr>
              <w:t>закупки</w:t>
            </w:r>
            <w:r w:rsidR="00F01E97" w:rsidRPr="00171E39">
              <w:rPr>
                <w:rFonts w:ascii="Times New Roman" w:hAnsi="Times New Roman" w:cs="Times New Roman"/>
              </w:rPr>
              <w:t xml:space="preserve"> </w:t>
            </w:r>
            <w:r w:rsidRPr="00171E39">
              <w:rPr>
                <w:rFonts w:ascii="Times New Roman" w:hAnsi="Times New Roman" w:cs="Times New Roman"/>
              </w:rPr>
              <w:t>без</w:t>
            </w:r>
            <w:r w:rsidR="00F01E97" w:rsidRPr="00171E39">
              <w:rPr>
                <w:rFonts w:ascii="Times New Roman" w:hAnsi="Times New Roman" w:cs="Times New Roman"/>
              </w:rPr>
              <w:t xml:space="preserve"> </w:t>
            </w:r>
            <w:r w:rsidRPr="00171E39">
              <w:rPr>
                <w:rFonts w:ascii="Times New Roman" w:hAnsi="Times New Roman" w:cs="Times New Roman"/>
              </w:rPr>
              <w:t>заключения</w:t>
            </w:r>
            <w:r w:rsidR="00F01E97" w:rsidRPr="00171E39">
              <w:rPr>
                <w:rFonts w:ascii="Times New Roman" w:hAnsi="Times New Roman" w:cs="Times New Roman"/>
              </w:rPr>
              <w:t xml:space="preserve"> </w:t>
            </w:r>
            <w:r w:rsidRPr="00171E39">
              <w:rPr>
                <w:rFonts w:ascii="Times New Roman" w:hAnsi="Times New Roman" w:cs="Times New Roman"/>
              </w:rPr>
              <w:t>договора</w:t>
            </w:r>
            <w:r w:rsidR="00F01E97" w:rsidRPr="00171E39">
              <w:rPr>
                <w:rFonts w:ascii="Times New Roman" w:hAnsi="Times New Roman" w:cs="Times New Roman"/>
              </w:rPr>
              <w:t xml:space="preserve"> </w:t>
            </w:r>
            <w:r w:rsidRPr="00171E39">
              <w:rPr>
                <w:rFonts w:ascii="Times New Roman" w:hAnsi="Times New Roman" w:cs="Times New Roman"/>
              </w:rPr>
              <w:t>и</w:t>
            </w:r>
            <w:r w:rsidR="00F01E97" w:rsidRPr="00171E39">
              <w:rPr>
                <w:rFonts w:ascii="Times New Roman" w:hAnsi="Times New Roman" w:cs="Times New Roman"/>
              </w:rPr>
              <w:t xml:space="preserve"> </w:t>
            </w:r>
            <w:r w:rsidRPr="00171E39">
              <w:rPr>
                <w:rFonts w:ascii="Times New Roman" w:hAnsi="Times New Roman" w:cs="Times New Roman"/>
              </w:rPr>
              <w:t>объявить</w:t>
            </w:r>
            <w:r w:rsidR="00F01E97" w:rsidRPr="00171E39">
              <w:rPr>
                <w:rFonts w:ascii="Times New Roman" w:hAnsi="Times New Roman" w:cs="Times New Roman"/>
              </w:rPr>
              <w:t xml:space="preserve"> </w:t>
            </w:r>
            <w:r w:rsidRPr="00171E39">
              <w:rPr>
                <w:rFonts w:ascii="Times New Roman" w:hAnsi="Times New Roman" w:cs="Times New Roman"/>
              </w:rPr>
              <w:t>процедуру</w:t>
            </w:r>
            <w:r w:rsidR="00F01E97" w:rsidRPr="00171E39">
              <w:rPr>
                <w:rFonts w:ascii="Times New Roman" w:hAnsi="Times New Roman" w:cs="Times New Roman"/>
              </w:rPr>
              <w:t xml:space="preserve"> </w:t>
            </w:r>
            <w:r w:rsidRPr="00171E39">
              <w:rPr>
                <w:rFonts w:ascii="Times New Roman" w:hAnsi="Times New Roman" w:cs="Times New Roman"/>
              </w:rPr>
              <w:t>закупки</w:t>
            </w:r>
            <w:r w:rsidR="00F01E97" w:rsidRPr="00171E39">
              <w:rPr>
                <w:rFonts w:ascii="Times New Roman" w:hAnsi="Times New Roman" w:cs="Times New Roman"/>
              </w:rPr>
              <w:t xml:space="preserve"> </w:t>
            </w:r>
            <w:r w:rsidRPr="00171E39">
              <w:rPr>
                <w:rFonts w:ascii="Times New Roman" w:hAnsi="Times New Roman" w:cs="Times New Roman"/>
              </w:rPr>
              <w:t>повторно;</w:t>
            </w:r>
          </w:p>
          <w:p w:rsidR="00AA101E" w:rsidRPr="00171E39" w:rsidRDefault="00AA101E" w:rsidP="00ED5937">
            <w:pPr>
              <w:jc w:val="both"/>
            </w:pPr>
            <w:r w:rsidRPr="00171E39">
              <w:t>4.)</w:t>
            </w:r>
            <w:r w:rsidR="00F01E97" w:rsidRPr="00171E39">
              <w:t xml:space="preserve"> </w:t>
            </w:r>
            <w:r w:rsidRPr="00171E39">
              <w:t>Заключить</w:t>
            </w:r>
            <w:r w:rsidR="00F01E97" w:rsidRPr="00171E39">
              <w:t xml:space="preserve"> </w:t>
            </w:r>
            <w:r w:rsidRPr="00171E39">
              <w:t>договор</w:t>
            </w:r>
            <w:r w:rsidR="00F01E97" w:rsidRPr="00171E39">
              <w:t xml:space="preserve"> </w:t>
            </w:r>
            <w:r w:rsidRPr="00171E39">
              <w:t>с</w:t>
            </w:r>
            <w:r w:rsidR="00F01E97" w:rsidRPr="00171E39">
              <w:t xml:space="preserve"> </w:t>
            </w:r>
            <w:r w:rsidRPr="00171E39">
              <w:t>единственным</w:t>
            </w:r>
            <w:r w:rsidR="00F01E97" w:rsidRPr="00171E39">
              <w:t xml:space="preserve"> </w:t>
            </w:r>
            <w:r w:rsidRPr="00171E39">
              <w:t>поставщиком</w:t>
            </w:r>
            <w:r w:rsidR="00F01E97" w:rsidRPr="00171E39">
              <w:t xml:space="preserve"> </w:t>
            </w:r>
            <w:r w:rsidRPr="00171E39">
              <w:t>в</w:t>
            </w:r>
            <w:r w:rsidR="00F01E97" w:rsidRPr="00171E39">
              <w:t xml:space="preserve"> </w:t>
            </w:r>
            <w:r w:rsidRPr="00171E39">
              <w:t>порядке,</w:t>
            </w:r>
            <w:r w:rsidR="00F01E97" w:rsidRPr="00171E39">
              <w:t xml:space="preserve"> </w:t>
            </w:r>
            <w:r w:rsidRPr="00171E39">
              <w:t>на</w:t>
            </w:r>
            <w:r w:rsidR="00F01E97" w:rsidRPr="00171E39">
              <w:t xml:space="preserve"> </w:t>
            </w:r>
            <w:r w:rsidRPr="00171E39">
              <w:t>условиях</w:t>
            </w:r>
            <w:r w:rsidR="00F01E97" w:rsidRPr="00171E39">
              <w:t xml:space="preserve"> </w:t>
            </w:r>
            <w:r w:rsidRPr="00171E39">
              <w:t>не</w:t>
            </w:r>
            <w:r w:rsidR="00F01E97" w:rsidRPr="00171E39">
              <w:t xml:space="preserve"> </w:t>
            </w:r>
            <w:r w:rsidRPr="00171E39">
              <w:t>хуже,</w:t>
            </w:r>
            <w:r w:rsidR="00F01E97" w:rsidRPr="00171E39">
              <w:t xml:space="preserve"> </w:t>
            </w:r>
            <w:r w:rsidRPr="00171E39">
              <w:t>чем</w:t>
            </w:r>
            <w:r w:rsidR="00F01E97" w:rsidRPr="00171E39">
              <w:t xml:space="preserve"> </w:t>
            </w:r>
            <w:r w:rsidRPr="00171E39">
              <w:t>предложенные</w:t>
            </w:r>
            <w:r w:rsidR="00F01E97" w:rsidRPr="00171E39">
              <w:t xml:space="preserve"> </w:t>
            </w:r>
            <w:r w:rsidRPr="00171E39">
              <w:t>победителем</w:t>
            </w:r>
            <w:r w:rsidR="00F01E97" w:rsidRPr="00171E39">
              <w:t xml:space="preserve"> </w:t>
            </w:r>
            <w:r w:rsidRPr="00171E39">
              <w:t>закупки.</w:t>
            </w:r>
          </w:p>
        </w:tc>
      </w:tr>
      <w:tr w:rsidR="00AA101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AA101E" w:rsidP="00AD65C0">
            <w:pPr>
              <w:spacing w:after="120"/>
              <w:jc w:val="center"/>
            </w:pPr>
            <w:r w:rsidRPr="00171E39">
              <w:lastRenderedPageBreak/>
              <w:t>2</w:t>
            </w:r>
            <w:r w:rsidR="00AD65C0">
              <w:t>7</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Срок</w:t>
            </w:r>
            <w:r w:rsidR="00F01E97" w:rsidRPr="00171E39">
              <w:t xml:space="preserve"> </w:t>
            </w:r>
            <w:r w:rsidRPr="00171E39">
              <w:t>и</w:t>
            </w:r>
            <w:r w:rsidR="00F01E97" w:rsidRPr="00171E39">
              <w:t xml:space="preserve"> </w:t>
            </w:r>
            <w:r w:rsidRPr="00171E39">
              <w:t>порядок</w:t>
            </w:r>
            <w:r w:rsidR="00F01E97" w:rsidRPr="00171E39">
              <w:t xml:space="preserve"> </w:t>
            </w:r>
            <w:r w:rsidRPr="00171E39">
              <w:t>отказа</w:t>
            </w:r>
            <w:r w:rsidR="00F01E97" w:rsidRPr="00171E39">
              <w:t xml:space="preserve"> </w:t>
            </w:r>
            <w:r w:rsidRPr="00171E39">
              <w:t>от</w:t>
            </w:r>
            <w:r w:rsidR="00F01E97" w:rsidRPr="00171E39">
              <w:t xml:space="preserve"> </w:t>
            </w:r>
            <w:r w:rsidRPr="00171E39">
              <w:t>проведения</w:t>
            </w:r>
            <w:r w:rsidR="00F01E97" w:rsidRPr="00171E39">
              <w:t xml:space="preserve"> </w:t>
            </w:r>
            <w:r w:rsidRPr="00171E39">
              <w:t>закупки.</w:t>
            </w:r>
          </w:p>
        </w:tc>
        <w:tc>
          <w:tcPr>
            <w:tcW w:w="5611" w:type="dxa"/>
            <w:tcBorders>
              <w:top w:val="single" w:sz="4" w:space="0" w:color="auto"/>
              <w:left w:val="single" w:sz="4" w:space="0" w:color="auto"/>
              <w:bottom w:val="single" w:sz="4" w:space="0" w:color="auto"/>
              <w:right w:val="single" w:sz="4" w:space="0" w:color="auto"/>
            </w:tcBorders>
          </w:tcPr>
          <w:p w:rsidR="00A86C53" w:rsidRPr="00171E39" w:rsidRDefault="007B45DB" w:rsidP="00ED5937">
            <w:pPr>
              <w:pStyle w:val="4"/>
              <w:numPr>
                <w:ilvl w:val="0"/>
                <w:numId w:val="0"/>
              </w:numPr>
              <w:spacing w:before="0"/>
              <w:rPr>
                <w:rFonts w:ascii="Times New Roman" w:hAnsi="Times New Roman" w:cs="Times New Roman"/>
                <w:sz w:val="24"/>
                <w:szCs w:val="24"/>
              </w:rPr>
            </w:pPr>
            <w:r w:rsidRPr="00171E39">
              <w:rPr>
                <w:rFonts w:ascii="Times New Roman" w:hAnsi="Times New Roman" w:cs="Times New Roman"/>
                <w:sz w:val="24"/>
                <w:szCs w:val="24"/>
              </w:rPr>
              <w:t>Решение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об</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отказе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от</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проведения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запроса</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котировок</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может</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быть</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принято</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в</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любой</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момент</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до</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окончания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срока</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подачи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заявок</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при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условии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соответствующего</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указания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в</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извещении.</w:t>
            </w:r>
          </w:p>
          <w:p w:rsidR="00AA101E" w:rsidRPr="00171E39" w:rsidRDefault="00A86C53" w:rsidP="00ED5937">
            <w:pPr>
              <w:pStyle w:val="4"/>
              <w:numPr>
                <w:ilvl w:val="0"/>
                <w:numId w:val="0"/>
              </w:numPr>
              <w:spacing w:before="0"/>
              <w:rPr>
                <w:rFonts w:ascii="Times New Roman" w:hAnsi="Times New Roman" w:cs="Times New Roman"/>
                <w:sz w:val="24"/>
                <w:szCs w:val="24"/>
              </w:rPr>
            </w:pPr>
            <w:proofErr w:type="gramStart"/>
            <w:r w:rsidRPr="00171E39">
              <w:rPr>
                <w:rFonts w:ascii="Times New Roman" w:hAnsi="Times New Roman" w:cs="Times New Roman"/>
                <w:sz w:val="24"/>
                <w:szCs w:val="24"/>
              </w:rPr>
              <w:t>Решение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об</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отказе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от</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проведения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закупки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включает</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в</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себя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основание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для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принятия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решения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оформляется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в</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виде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извещения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об</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отказе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от</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проведения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закупки,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подписываемого</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руководителем</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заказчика</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либо</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уполномоченным</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им</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лицом</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в</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срок</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не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позднее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3</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(трех)</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дней</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с</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момента</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принятия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решения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об</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отказе,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но</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в</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любом</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случае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не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позднее</w:t>
            </w:r>
            <w:r w:rsidR="00F01E97" w:rsidRPr="00171E39">
              <w:rPr>
                <w:rFonts w:ascii="Times New Roman" w:hAnsi="Times New Roman" w:cs="Times New Roman"/>
                <w:sz w:val="24"/>
                <w:szCs w:val="24"/>
              </w:rPr>
              <w:t xml:space="preserve"> </w:t>
            </w:r>
            <w:r w:rsidR="007B45DB" w:rsidRPr="00171E39">
              <w:rPr>
                <w:rFonts w:ascii="Times New Roman" w:hAnsi="Times New Roman" w:cs="Times New Roman"/>
                <w:sz w:val="24"/>
                <w:szCs w:val="24"/>
              </w:rPr>
              <w:t>окончания</w:t>
            </w:r>
            <w:r w:rsidR="00F01E97" w:rsidRPr="00171E39">
              <w:rPr>
                <w:rFonts w:ascii="Times New Roman" w:hAnsi="Times New Roman" w:cs="Times New Roman"/>
                <w:sz w:val="24"/>
                <w:szCs w:val="24"/>
              </w:rPr>
              <w:t xml:space="preserve"> </w:t>
            </w:r>
            <w:r w:rsidR="007B45DB" w:rsidRPr="00171E39">
              <w:rPr>
                <w:rFonts w:ascii="Times New Roman" w:hAnsi="Times New Roman" w:cs="Times New Roman"/>
                <w:sz w:val="24"/>
                <w:szCs w:val="24"/>
              </w:rPr>
              <w:t>срока</w:t>
            </w:r>
            <w:r w:rsidR="00F01E97" w:rsidRPr="00171E39">
              <w:rPr>
                <w:rFonts w:ascii="Times New Roman" w:hAnsi="Times New Roman" w:cs="Times New Roman"/>
                <w:sz w:val="24"/>
                <w:szCs w:val="24"/>
              </w:rPr>
              <w:t xml:space="preserve"> </w:t>
            </w:r>
            <w:r w:rsidR="007B45DB" w:rsidRPr="00171E39">
              <w:rPr>
                <w:rFonts w:ascii="Times New Roman" w:hAnsi="Times New Roman" w:cs="Times New Roman"/>
                <w:sz w:val="24"/>
                <w:szCs w:val="24"/>
              </w:rPr>
              <w:t>подачи</w:t>
            </w:r>
            <w:r w:rsidR="00F01E97" w:rsidRPr="00171E39">
              <w:rPr>
                <w:rFonts w:ascii="Times New Roman" w:hAnsi="Times New Roman" w:cs="Times New Roman"/>
                <w:sz w:val="24"/>
                <w:szCs w:val="24"/>
              </w:rPr>
              <w:t xml:space="preserve"> </w:t>
            </w:r>
            <w:r w:rsidR="007B45DB" w:rsidRPr="00171E39">
              <w:rPr>
                <w:rFonts w:ascii="Times New Roman" w:hAnsi="Times New Roman" w:cs="Times New Roman"/>
                <w:sz w:val="24"/>
                <w:szCs w:val="24"/>
              </w:rPr>
              <w:t>заявок</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официально</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размещается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в</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источниках.</w:t>
            </w:r>
            <w:proofErr w:type="gramEnd"/>
          </w:p>
          <w:p w:rsidR="00AA101E" w:rsidRPr="00171E39" w:rsidRDefault="00AA101E" w:rsidP="00ED5937">
            <w:pPr>
              <w:pStyle w:val="4"/>
              <w:numPr>
                <w:ilvl w:val="0"/>
                <w:numId w:val="0"/>
              </w:numPr>
              <w:spacing w:before="0"/>
              <w:rPr>
                <w:rFonts w:ascii="Times New Roman" w:hAnsi="Times New Roman" w:cs="Times New Roman"/>
                <w:sz w:val="24"/>
                <w:szCs w:val="24"/>
              </w:rPr>
            </w:pPr>
            <w:r w:rsidRPr="00171E39">
              <w:rPr>
                <w:rFonts w:ascii="Times New Roman" w:hAnsi="Times New Roman" w:cs="Times New Roman"/>
                <w:sz w:val="24"/>
                <w:szCs w:val="24"/>
              </w:rPr>
              <w:t>Заказчик,</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отказавшийся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от</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проведения</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закупки,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не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несет</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ответственности</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за</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причиненные</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участникам</w:t>
            </w:r>
            <w:r w:rsidR="00F01E97" w:rsidRPr="00171E39">
              <w:rPr>
                <w:rFonts w:ascii="Times New Roman" w:hAnsi="Times New Roman" w:cs="Times New Roman"/>
                <w:sz w:val="24"/>
                <w:szCs w:val="24"/>
              </w:rPr>
              <w:t xml:space="preserve"> </w:t>
            </w:r>
            <w:r w:rsidRPr="00171E39">
              <w:rPr>
                <w:rFonts w:ascii="Times New Roman" w:hAnsi="Times New Roman" w:cs="Times New Roman"/>
                <w:sz w:val="24"/>
                <w:szCs w:val="24"/>
              </w:rPr>
              <w:t>убытки.</w:t>
            </w:r>
          </w:p>
        </w:tc>
      </w:tr>
      <w:tr w:rsidR="00AA101E" w:rsidRPr="00171E39" w:rsidTr="00D7053D">
        <w:trPr>
          <w:trHeight w:val="781"/>
          <w:jc w:val="center"/>
        </w:trPr>
        <w:tc>
          <w:tcPr>
            <w:tcW w:w="560" w:type="dxa"/>
            <w:tcBorders>
              <w:top w:val="single" w:sz="4" w:space="0" w:color="auto"/>
              <w:left w:val="single" w:sz="4" w:space="0" w:color="auto"/>
              <w:bottom w:val="single" w:sz="4" w:space="0" w:color="auto"/>
              <w:right w:val="single" w:sz="4" w:space="0" w:color="auto"/>
            </w:tcBorders>
          </w:tcPr>
          <w:p w:rsidR="00AA101E" w:rsidRPr="00171E39" w:rsidRDefault="00AA101E" w:rsidP="00AD65C0">
            <w:pPr>
              <w:spacing w:after="120"/>
              <w:jc w:val="center"/>
            </w:pPr>
            <w:r w:rsidRPr="00171E39">
              <w:t>2</w:t>
            </w:r>
            <w:r w:rsidR="00AD65C0">
              <w:t>8</w:t>
            </w:r>
          </w:p>
        </w:tc>
        <w:tc>
          <w:tcPr>
            <w:tcW w:w="3682" w:type="dxa"/>
            <w:tcBorders>
              <w:top w:val="single" w:sz="4" w:space="0" w:color="auto"/>
              <w:left w:val="single" w:sz="4" w:space="0" w:color="auto"/>
              <w:bottom w:val="single" w:sz="4" w:space="0" w:color="auto"/>
              <w:right w:val="single" w:sz="4" w:space="0" w:color="auto"/>
            </w:tcBorders>
          </w:tcPr>
          <w:p w:rsidR="00AA101E" w:rsidRPr="00171E39" w:rsidRDefault="00AA101E" w:rsidP="005C76BC">
            <w:pPr>
              <w:jc w:val="both"/>
            </w:pPr>
            <w:r w:rsidRPr="00171E39">
              <w:t>Основания,</w:t>
            </w:r>
            <w:r w:rsidR="00F01E97" w:rsidRPr="00171E39">
              <w:t xml:space="preserve"> </w:t>
            </w:r>
            <w:r w:rsidRPr="00171E39">
              <w:t>порядок</w:t>
            </w:r>
            <w:r w:rsidR="00F01E97" w:rsidRPr="00171E39">
              <w:t xml:space="preserve"> </w:t>
            </w:r>
            <w:r w:rsidRPr="00171E39">
              <w:t>и</w:t>
            </w:r>
            <w:r w:rsidR="00F01E97" w:rsidRPr="00171E39">
              <w:t xml:space="preserve"> </w:t>
            </w:r>
            <w:r w:rsidRPr="00171E39">
              <w:t>способы</w:t>
            </w:r>
            <w:r w:rsidR="00F01E97" w:rsidRPr="00171E39">
              <w:t xml:space="preserve"> </w:t>
            </w:r>
            <w:r w:rsidRPr="00171E39">
              <w:t>выполнения</w:t>
            </w:r>
            <w:r w:rsidR="00F01E97" w:rsidRPr="00171E39">
              <w:t xml:space="preserve"> </w:t>
            </w:r>
            <w:r w:rsidRPr="00171E39">
              <w:t>антидемпинговых</w:t>
            </w:r>
            <w:r w:rsidR="00F01E97" w:rsidRPr="00171E39">
              <w:t xml:space="preserve"> </w:t>
            </w:r>
            <w:r w:rsidRPr="00171E39">
              <w:t>мероприятий.</w:t>
            </w:r>
          </w:p>
        </w:tc>
        <w:tc>
          <w:tcPr>
            <w:tcW w:w="5611" w:type="dxa"/>
            <w:tcBorders>
              <w:top w:val="single" w:sz="4" w:space="0" w:color="auto"/>
              <w:left w:val="single" w:sz="4" w:space="0" w:color="auto"/>
              <w:bottom w:val="single" w:sz="4" w:space="0" w:color="auto"/>
              <w:right w:val="single" w:sz="4" w:space="0" w:color="auto"/>
            </w:tcBorders>
          </w:tcPr>
          <w:p w:rsidR="00AA101E" w:rsidRPr="00171E39" w:rsidRDefault="00A86C53" w:rsidP="00ED5937">
            <w:pPr>
              <w:jc w:val="both"/>
            </w:pPr>
            <w:r w:rsidRPr="00171E39">
              <w:t>Не</w:t>
            </w:r>
            <w:r w:rsidR="00F01E97" w:rsidRPr="00171E39">
              <w:t xml:space="preserve"> </w:t>
            </w:r>
            <w:r w:rsidRPr="00171E39">
              <w:t>применяются</w:t>
            </w:r>
          </w:p>
        </w:tc>
      </w:tr>
      <w:tr w:rsidR="001C2EFE" w:rsidRPr="00171E39" w:rsidTr="00D7053D">
        <w:trPr>
          <w:jc w:val="center"/>
        </w:trPr>
        <w:tc>
          <w:tcPr>
            <w:tcW w:w="560" w:type="dxa"/>
            <w:tcBorders>
              <w:top w:val="single" w:sz="4" w:space="0" w:color="auto"/>
              <w:left w:val="single" w:sz="4" w:space="0" w:color="auto"/>
              <w:bottom w:val="single" w:sz="4" w:space="0" w:color="auto"/>
              <w:right w:val="single" w:sz="4" w:space="0" w:color="auto"/>
            </w:tcBorders>
          </w:tcPr>
          <w:p w:rsidR="001C2EFE" w:rsidRPr="00171E39" w:rsidRDefault="001C2EFE" w:rsidP="00AD65C0">
            <w:pPr>
              <w:spacing w:after="120"/>
            </w:pPr>
            <w:r w:rsidRPr="00171E39">
              <w:lastRenderedPageBreak/>
              <w:t>2</w:t>
            </w:r>
            <w:r w:rsidR="00AD65C0">
              <w:t>9</w:t>
            </w:r>
          </w:p>
        </w:tc>
        <w:tc>
          <w:tcPr>
            <w:tcW w:w="3682" w:type="dxa"/>
            <w:tcBorders>
              <w:top w:val="single" w:sz="4" w:space="0" w:color="auto"/>
              <w:left w:val="single" w:sz="4" w:space="0" w:color="auto"/>
              <w:bottom w:val="single" w:sz="4" w:space="0" w:color="auto"/>
              <w:right w:val="single" w:sz="4" w:space="0" w:color="auto"/>
            </w:tcBorders>
          </w:tcPr>
          <w:p w:rsidR="001C2EFE" w:rsidRPr="00171E39" w:rsidRDefault="001C2EFE" w:rsidP="005C76BC">
            <w:r w:rsidRPr="00171E39">
              <w:t>Срок,</w:t>
            </w:r>
            <w:r w:rsidR="00F01E97" w:rsidRPr="00171E39">
              <w:t xml:space="preserve"> </w:t>
            </w:r>
            <w:r w:rsidRPr="00171E39">
              <w:t>место</w:t>
            </w:r>
            <w:r w:rsidR="00F01E97" w:rsidRPr="00171E39">
              <w:t xml:space="preserve"> </w:t>
            </w:r>
            <w:r w:rsidRPr="00171E39">
              <w:t>и</w:t>
            </w:r>
            <w:r w:rsidR="00F01E97" w:rsidRPr="00171E39">
              <w:t xml:space="preserve"> </w:t>
            </w:r>
            <w:r w:rsidRPr="00171E39">
              <w:t>порядок</w:t>
            </w:r>
            <w:r w:rsidR="00F01E97" w:rsidRPr="00171E39">
              <w:t xml:space="preserve"> </w:t>
            </w:r>
            <w:r w:rsidRPr="00171E39">
              <w:t>предоставления</w:t>
            </w:r>
            <w:r w:rsidR="00F01E97" w:rsidRPr="00171E39">
              <w:t xml:space="preserve"> </w:t>
            </w:r>
            <w:r w:rsidRPr="00171E39">
              <w:t>документации</w:t>
            </w:r>
            <w:r w:rsidR="00F01E97" w:rsidRPr="00171E39">
              <w:t xml:space="preserve"> </w:t>
            </w:r>
            <w:r w:rsidRPr="00171E39">
              <w:t>о</w:t>
            </w:r>
            <w:r w:rsidR="00F01E97" w:rsidRPr="00171E39">
              <w:t xml:space="preserve"> </w:t>
            </w:r>
            <w:r w:rsidRPr="00171E39">
              <w:t>закупке</w:t>
            </w:r>
          </w:p>
        </w:tc>
        <w:tc>
          <w:tcPr>
            <w:tcW w:w="5611" w:type="dxa"/>
            <w:tcBorders>
              <w:top w:val="single" w:sz="4" w:space="0" w:color="auto"/>
              <w:left w:val="single" w:sz="4" w:space="0" w:color="auto"/>
              <w:bottom w:val="single" w:sz="4" w:space="0" w:color="auto"/>
              <w:right w:val="single" w:sz="4" w:space="0" w:color="auto"/>
            </w:tcBorders>
          </w:tcPr>
          <w:p w:rsidR="001C2EFE" w:rsidRDefault="001C2EFE" w:rsidP="00ED5937">
            <w:r w:rsidRPr="00171E39">
              <w:t>Документация</w:t>
            </w:r>
            <w:r w:rsidR="00F01E97" w:rsidRPr="00171E39">
              <w:t xml:space="preserve"> </w:t>
            </w:r>
            <w:r w:rsidRPr="00171E39">
              <w:t>о</w:t>
            </w:r>
            <w:r w:rsidR="00F01E97" w:rsidRPr="00171E39">
              <w:t xml:space="preserve"> </w:t>
            </w:r>
            <w:r w:rsidRPr="00171E39">
              <w:t>закупке</w:t>
            </w:r>
            <w:r w:rsidR="00F01E97" w:rsidRPr="00171E39">
              <w:t xml:space="preserve"> </w:t>
            </w:r>
            <w:r w:rsidRPr="00171E39">
              <w:t>официально</w:t>
            </w:r>
            <w:r w:rsidR="00F01E97" w:rsidRPr="00171E39">
              <w:t xml:space="preserve"> </w:t>
            </w:r>
            <w:r w:rsidRPr="00171E39">
              <w:t>размещена</w:t>
            </w:r>
            <w:r w:rsidR="00F01E97" w:rsidRPr="00171E39">
              <w:t xml:space="preserve"> </w:t>
            </w:r>
            <w:r w:rsidRPr="00171E39">
              <w:t>в</w:t>
            </w:r>
            <w:r w:rsidR="00F01E97" w:rsidRPr="00171E39">
              <w:t xml:space="preserve"> </w:t>
            </w:r>
            <w:r w:rsidRPr="00171E39">
              <w:t>открытых</w:t>
            </w:r>
            <w:r w:rsidR="00F01E97" w:rsidRPr="00171E39">
              <w:t xml:space="preserve"> </w:t>
            </w:r>
            <w:r w:rsidRPr="00171E39">
              <w:t>источниках</w:t>
            </w:r>
            <w:r w:rsidR="00F01E97" w:rsidRPr="00171E39">
              <w:t xml:space="preserve"> </w:t>
            </w:r>
            <w:r w:rsidRPr="00171E39">
              <w:t>и</w:t>
            </w:r>
            <w:r w:rsidR="00F01E97" w:rsidRPr="00171E39">
              <w:t xml:space="preserve"> </w:t>
            </w:r>
            <w:r w:rsidRPr="00171E39">
              <w:t>доступна</w:t>
            </w:r>
            <w:r w:rsidR="00F01E97" w:rsidRPr="00171E39">
              <w:t xml:space="preserve"> </w:t>
            </w:r>
            <w:proofErr w:type="gramStart"/>
            <w:r w:rsidRPr="00171E39">
              <w:t>для</w:t>
            </w:r>
            <w:r w:rsidR="00F01E97" w:rsidRPr="00171E39">
              <w:t xml:space="preserve"> </w:t>
            </w:r>
            <w:r w:rsidRPr="00171E39">
              <w:t>ознакомления</w:t>
            </w:r>
            <w:r w:rsidR="00F01E97" w:rsidRPr="00171E39">
              <w:t xml:space="preserve"> </w:t>
            </w:r>
            <w:r w:rsidRPr="00171E39">
              <w:t>в</w:t>
            </w:r>
            <w:r w:rsidR="00F01E97" w:rsidRPr="00171E39">
              <w:t xml:space="preserve"> </w:t>
            </w:r>
            <w:r w:rsidRPr="00171E39">
              <w:t>форме</w:t>
            </w:r>
            <w:r w:rsidR="00F01E97" w:rsidRPr="00171E39">
              <w:t xml:space="preserve"> </w:t>
            </w:r>
            <w:r w:rsidRPr="00171E39">
              <w:t>электронного</w:t>
            </w:r>
            <w:r w:rsidR="00F01E97" w:rsidRPr="00171E39">
              <w:t xml:space="preserve"> </w:t>
            </w:r>
            <w:r w:rsidRPr="00171E39">
              <w:t>документа</w:t>
            </w:r>
            <w:r w:rsidR="00F01E97" w:rsidRPr="00171E39">
              <w:t xml:space="preserve"> </w:t>
            </w:r>
            <w:r w:rsidRPr="00171E39">
              <w:t>без</w:t>
            </w:r>
            <w:r w:rsidR="00F01E97" w:rsidRPr="00171E39">
              <w:t xml:space="preserve"> </w:t>
            </w:r>
            <w:r w:rsidRPr="00171E39">
              <w:t>взимания</w:t>
            </w:r>
            <w:r w:rsidR="00F01E97" w:rsidRPr="00171E39">
              <w:t xml:space="preserve"> </w:t>
            </w:r>
            <w:r w:rsidRPr="00171E39">
              <w:t>платы</w:t>
            </w:r>
            <w:r w:rsidR="00F01E97" w:rsidRPr="00171E39">
              <w:t xml:space="preserve"> </w:t>
            </w:r>
            <w:r w:rsidRPr="00171E39">
              <w:t>в</w:t>
            </w:r>
            <w:r w:rsidR="00F01E97" w:rsidRPr="00171E39">
              <w:t xml:space="preserve"> </w:t>
            </w:r>
            <w:r w:rsidRPr="00171E39">
              <w:t>любое</w:t>
            </w:r>
            <w:r w:rsidR="00F01E97" w:rsidRPr="00171E39">
              <w:t xml:space="preserve"> </w:t>
            </w:r>
            <w:r w:rsidRPr="00171E39">
              <w:t>время</w:t>
            </w:r>
            <w:r w:rsidR="00F01E97" w:rsidRPr="00171E39">
              <w:t xml:space="preserve"> </w:t>
            </w:r>
            <w:r w:rsidRPr="00171E39">
              <w:t>с</w:t>
            </w:r>
            <w:r w:rsidR="00F01E97" w:rsidRPr="00171E39">
              <w:t xml:space="preserve"> </w:t>
            </w:r>
            <w:r w:rsidRPr="00171E39">
              <w:t>момента</w:t>
            </w:r>
            <w:proofErr w:type="gramEnd"/>
            <w:r w:rsidR="00F01E97" w:rsidRPr="00171E39">
              <w:t xml:space="preserve"> </w:t>
            </w:r>
            <w:r w:rsidRPr="00171E39">
              <w:t>официального</w:t>
            </w:r>
            <w:r w:rsidR="00F01E97" w:rsidRPr="00171E39">
              <w:t xml:space="preserve"> </w:t>
            </w:r>
            <w:r w:rsidRPr="00171E39">
              <w:t>размещения</w:t>
            </w:r>
            <w:r w:rsidR="00F01E97" w:rsidRPr="00171E39">
              <w:t xml:space="preserve"> </w:t>
            </w:r>
            <w:r w:rsidRPr="00171E39">
              <w:t>извещения</w:t>
            </w:r>
            <w:r w:rsidR="00F01E97" w:rsidRPr="00171E39">
              <w:t xml:space="preserve"> </w:t>
            </w:r>
            <w:r w:rsidRPr="00171E39">
              <w:t>по</w:t>
            </w:r>
            <w:r w:rsidR="00F01E97" w:rsidRPr="00171E39">
              <w:t xml:space="preserve"> </w:t>
            </w:r>
            <w:r w:rsidRPr="00171E39">
              <w:t>адресу</w:t>
            </w:r>
            <w:r w:rsidR="00F01E97" w:rsidRPr="00171E39">
              <w:t xml:space="preserve"> </w:t>
            </w:r>
            <w:r w:rsidRPr="00171E39">
              <w:t>электронной</w:t>
            </w:r>
            <w:r w:rsidR="00F01E97" w:rsidRPr="00171E39">
              <w:t xml:space="preserve"> </w:t>
            </w:r>
            <w:r w:rsidRPr="00171E39">
              <w:t>площадки,</w:t>
            </w:r>
            <w:r w:rsidR="00F01E97" w:rsidRPr="00171E39">
              <w:t xml:space="preserve"> </w:t>
            </w:r>
            <w:r w:rsidRPr="00171E39">
              <w:t>указанной</w:t>
            </w:r>
            <w:r w:rsidR="00F01E97" w:rsidRPr="00171E39">
              <w:t xml:space="preserve"> </w:t>
            </w:r>
            <w:r w:rsidRPr="00171E39">
              <w:t>в</w:t>
            </w:r>
            <w:r w:rsidR="00F01E97" w:rsidRPr="00171E39">
              <w:t xml:space="preserve"> </w:t>
            </w:r>
            <w:r w:rsidRPr="00171E39">
              <w:t>пункте</w:t>
            </w:r>
            <w:r w:rsidR="00F01E97" w:rsidRPr="00171E39">
              <w:t xml:space="preserve"> </w:t>
            </w:r>
            <w:r w:rsidRPr="00171E39">
              <w:t>4</w:t>
            </w:r>
            <w:r w:rsidR="00F01E97" w:rsidRPr="00171E39">
              <w:t xml:space="preserve"> </w:t>
            </w:r>
            <w:r w:rsidRPr="00171E39">
              <w:t>информационной</w:t>
            </w:r>
            <w:r w:rsidR="00F01E97" w:rsidRPr="00171E39">
              <w:t xml:space="preserve"> </w:t>
            </w:r>
            <w:r w:rsidRPr="00171E39">
              <w:t>карты,</w:t>
            </w:r>
            <w:r w:rsidR="00F01E97" w:rsidRPr="00171E39">
              <w:t xml:space="preserve"> </w:t>
            </w:r>
            <w:r w:rsidRPr="00171E39">
              <w:t>и</w:t>
            </w:r>
            <w:r w:rsidR="00F01E97" w:rsidRPr="00171E39">
              <w:t xml:space="preserve"> </w:t>
            </w:r>
            <w:r w:rsidRPr="00171E39">
              <w:t>в</w:t>
            </w:r>
            <w:r w:rsidR="00F01E97" w:rsidRPr="00171E39">
              <w:t xml:space="preserve"> </w:t>
            </w:r>
            <w:r w:rsidRPr="00171E39">
              <w:t>единой</w:t>
            </w:r>
            <w:r w:rsidR="00F01E97" w:rsidRPr="00171E39">
              <w:t xml:space="preserve"> </w:t>
            </w:r>
            <w:r w:rsidRPr="00171E39">
              <w:t>информационной</w:t>
            </w:r>
            <w:r w:rsidR="00F01E97" w:rsidRPr="00171E39">
              <w:t xml:space="preserve"> </w:t>
            </w:r>
            <w:r w:rsidRPr="00171E39">
              <w:t>системе</w:t>
            </w:r>
            <w:r w:rsidR="00F01E97" w:rsidRPr="00171E39">
              <w:t xml:space="preserve"> </w:t>
            </w:r>
            <w:r w:rsidRPr="00171E39">
              <w:t>в</w:t>
            </w:r>
            <w:r w:rsidR="00F01E97" w:rsidRPr="00171E39">
              <w:t xml:space="preserve"> </w:t>
            </w:r>
            <w:r w:rsidRPr="00171E39">
              <w:t>сфере</w:t>
            </w:r>
            <w:r w:rsidR="00F01E97" w:rsidRPr="00171E39">
              <w:t xml:space="preserve"> </w:t>
            </w:r>
            <w:r w:rsidRPr="00171E39">
              <w:t>закупок</w:t>
            </w:r>
            <w:r w:rsidR="00F01E97" w:rsidRPr="00171E39">
              <w:t xml:space="preserve"> </w:t>
            </w:r>
            <w:r w:rsidRPr="00171E39">
              <w:t>(</w:t>
            </w:r>
            <w:hyperlink r:id="rId9" w:history="1">
              <w:r w:rsidR="00551ECB" w:rsidRPr="004F06E3">
                <w:rPr>
                  <w:rStyle w:val="a7"/>
                </w:rPr>
                <w:t>www.zakupki.gov.ru</w:t>
              </w:r>
            </w:hyperlink>
            <w:r w:rsidRPr="00171E39">
              <w:t>).</w:t>
            </w:r>
          </w:p>
          <w:p w:rsidR="00551ECB" w:rsidRPr="00171E39" w:rsidRDefault="00551ECB" w:rsidP="00ED5937">
            <w:r w:rsidRPr="002F3A02">
              <w:t>Предоставление документации о закупке в печатной форме (на бумажном носителе) не осуществляется.</w:t>
            </w:r>
          </w:p>
        </w:tc>
      </w:tr>
    </w:tbl>
    <w:p w:rsidR="00AA101E" w:rsidRPr="00A72ADC" w:rsidRDefault="00AA101E" w:rsidP="003F61BB">
      <w:pPr>
        <w:spacing w:after="120"/>
      </w:pPr>
    </w:p>
    <w:p w:rsidR="00AA101E" w:rsidRDefault="00AA101E" w:rsidP="003F61BB">
      <w:pPr>
        <w:spacing w:after="120"/>
        <w:rPr>
          <w:b/>
          <w:bCs/>
          <w:sz w:val="28"/>
          <w:szCs w:val="28"/>
          <w:lang w:eastAsia="en-US"/>
        </w:rPr>
      </w:pPr>
    </w:p>
    <w:p w:rsidR="00AA101E" w:rsidRDefault="00AA101E" w:rsidP="003F61BB">
      <w:pPr>
        <w:spacing w:after="120"/>
        <w:rPr>
          <w:b/>
          <w:bCs/>
          <w:sz w:val="28"/>
          <w:szCs w:val="28"/>
          <w:lang w:eastAsia="en-US"/>
        </w:rPr>
      </w:pPr>
      <w:r>
        <w:rPr>
          <w:b/>
          <w:bCs/>
          <w:sz w:val="28"/>
          <w:szCs w:val="28"/>
          <w:lang w:eastAsia="en-US"/>
        </w:rPr>
        <w:br w:type="page"/>
      </w:r>
    </w:p>
    <w:p w:rsidR="000372D1" w:rsidRPr="000372D1" w:rsidRDefault="000372D1" w:rsidP="000372D1">
      <w:pPr>
        <w:widowControl w:val="0"/>
        <w:spacing w:line="408" w:lineRule="exact"/>
        <w:ind w:left="20"/>
        <w:jc w:val="center"/>
        <w:rPr>
          <w:rFonts w:eastAsia="Courier New"/>
          <w:b/>
          <w:color w:val="000000"/>
          <w:sz w:val="28"/>
          <w:szCs w:val="28"/>
          <w:lang w:bidi="ru-RU"/>
        </w:rPr>
      </w:pPr>
      <w:r w:rsidRPr="000372D1">
        <w:rPr>
          <w:rFonts w:eastAsia="Courier New"/>
          <w:b/>
          <w:bCs/>
          <w:color w:val="000000"/>
          <w:sz w:val="28"/>
          <w:szCs w:val="28"/>
          <w:lang w:bidi="ru-RU"/>
        </w:rPr>
        <w:lastRenderedPageBreak/>
        <w:t>Раздел №2 «Задание на закупку»</w:t>
      </w:r>
    </w:p>
    <w:p w:rsidR="000372D1" w:rsidRDefault="000372D1" w:rsidP="000372D1">
      <w:pPr>
        <w:widowControl w:val="0"/>
        <w:spacing w:line="408" w:lineRule="exact"/>
        <w:ind w:left="20"/>
        <w:jc w:val="center"/>
        <w:rPr>
          <w:rFonts w:eastAsia="Courier New"/>
          <w:b/>
          <w:bCs/>
          <w:color w:val="000000"/>
          <w:sz w:val="22"/>
          <w:szCs w:val="22"/>
          <w:lang w:bidi="ru-RU"/>
        </w:rPr>
      </w:pPr>
    </w:p>
    <w:p w:rsidR="000372D1" w:rsidRPr="000372D1" w:rsidRDefault="000372D1" w:rsidP="000372D1">
      <w:pPr>
        <w:widowControl w:val="0"/>
        <w:spacing w:line="408" w:lineRule="exact"/>
        <w:ind w:left="20"/>
        <w:jc w:val="center"/>
        <w:rPr>
          <w:rFonts w:eastAsia="Courier New"/>
          <w:b/>
          <w:color w:val="000000"/>
          <w:sz w:val="22"/>
          <w:szCs w:val="22"/>
          <w:lang w:bidi="ru-RU"/>
        </w:rPr>
      </w:pPr>
      <w:r w:rsidRPr="000372D1">
        <w:rPr>
          <w:rFonts w:eastAsia="Courier New"/>
          <w:b/>
          <w:bCs/>
          <w:color w:val="000000"/>
          <w:sz w:val="22"/>
          <w:szCs w:val="22"/>
          <w:lang w:bidi="ru-RU"/>
        </w:rPr>
        <w:t>ТЕХНИЧЕСКОЕ ЗАДАНИЕ</w:t>
      </w:r>
    </w:p>
    <w:p w:rsidR="000372D1" w:rsidRPr="000372D1" w:rsidRDefault="000372D1" w:rsidP="000372D1">
      <w:pPr>
        <w:widowControl w:val="0"/>
        <w:spacing w:line="408" w:lineRule="exact"/>
        <w:ind w:left="20"/>
        <w:jc w:val="center"/>
        <w:rPr>
          <w:rFonts w:eastAsia="Courier New"/>
          <w:b/>
          <w:color w:val="000000"/>
          <w:sz w:val="22"/>
          <w:szCs w:val="22"/>
          <w:lang w:bidi="ru-RU"/>
        </w:rPr>
      </w:pPr>
    </w:p>
    <w:p w:rsidR="000372D1" w:rsidRPr="000372D1" w:rsidRDefault="000372D1" w:rsidP="000372D1">
      <w:pPr>
        <w:widowControl w:val="0"/>
        <w:numPr>
          <w:ilvl w:val="0"/>
          <w:numId w:val="12"/>
        </w:numPr>
        <w:spacing w:line="408" w:lineRule="exact"/>
        <w:ind w:left="-567" w:firstLine="0"/>
        <w:rPr>
          <w:rFonts w:eastAsia="Courier New"/>
          <w:color w:val="000000"/>
          <w:lang w:bidi="ru-RU"/>
        </w:rPr>
      </w:pPr>
      <w:r w:rsidRPr="000372D1">
        <w:rPr>
          <w:rFonts w:eastAsia="Courier New"/>
          <w:color w:val="000000"/>
          <w:shd w:val="clear" w:color="auto" w:fill="FFFFFF"/>
          <w:lang w:bidi="ru-RU"/>
        </w:rPr>
        <w:t xml:space="preserve">Предмет закупки: Поставка полосы марки </w:t>
      </w:r>
      <w:proofErr w:type="spellStart"/>
      <w:r w:rsidRPr="000372D1">
        <w:rPr>
          <w:rFonts w:eastAsia="Courier New"/>
          <w:color w:val="000000"/>
          <w:lang w:bidi="ru-RU"/>
        </w:rPr>
        <w:t>ПлИ</w:t>
      </w:r>
      <w:proofErr w:type="spellEnd"/>
      <w:r w:rsidRPr="000372D1">
        <w:rPr>
          <w:rFonts w:eastAsia="Courier New"/>
          <w:color w:val="000000"/>
          <w:lang w:bidi="ru-RU"/>
        </w:rPr>
        <w:t xml:space="preserve"> 90-10 0,4х100 ГОСТ 13498-2010</w:t>
      </w:r>
    </w:p>
    <w:p w:rsidR="000372D1" w:rsidRPr="000372D1" w:rsidRDefault="000372D1" w:rsidP="000372D1">
      <w:pPr>
        <w:widowControl w:val="0"/>
        <w:spacing w:line="408" w:lineRule="exact"/>
        <w:ind w:left="-567"/>
        <w:rPr>
          <w:rFonts w:eastAsia="Courier New"/>
          <w:color w:val="000000"/>
          <w:shd w:val="clear" w:color="auto" w:fill="FFFFFF"/>
          <w:lang w:bidi="ru-RU"/>
        </w:rPr>
      </w:pPr>
    </w:p>
    <w:tbl>
      <w:tblPr>
        <w:tblW w:w="942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72"/>
        <w:gridCol w:w="850"/>
        <w:gridCol w:w="1324"/>
        <w:gridCol w:w="1766"/>
      </w:tblGrid>
      <w:tr w:rsidR="000372D1" w:rsidRPr="000372D1" w:rsidTr="006E1109">
        <w:tc>
          <w:tcPr>
            <w:tcW w:w="709" w:type="dxa"/>
            <w:shd w:val="clear" w:color="auto" w:fill="auto"/>
            <w:vAlign w:val="center"/>
          </w:tcPr>
          <w:p w:rsidR="000372D1" w:rsidRPr="000372D1" w:rsidRDefault="000372D1" w:rsidP="000372D1">
            <w:pPr>
              <w:widowControl w:val="0"/>
              <w:ind w:left="-108"/>
              <w:jc w:val="center"/>
              <w:rPr>
                <w:rFonts w:eastAsia="Courier New"/>
                <w:b/>
                <w:color w:val="000000"/>
                <w:lang w:bidi="ru-RU"/>
              </w:rPr>
            </w:pPr>
            <w:r w:rsidRPr="000372D1">
              <w:rPr>
                <w:rFonts w:eastAsia="Courier New"/>
                <w:b/>
                <w:color w:val="000000"/>
                <w:lang w:bidi="ru-RU"/>
              </w:rPr>
              <w:t>№</w:t>
            </w:r>
          </w:p>
          <w:p w:rsidR="000372D1" w:rsidRPr="000372D1" w:rsidRDefault="000372D1" w:rsidP="000372D1">
            <w:pPr>
              <w:widowControl w:val="0"/>
              <w:ind w:left="-108"/>
              <w:jc w:val="center"/>
              <w:rPr>
                <w:rFonts w:eastAsia="Courier New"/>
                <w:b/>
                <w:color w:val="000000"/>
                <w:lang w:bidi="ru-RU"/>
              </w:rPr>
            </w:pPr>
            <w:proofErr w:type="gramStart"/>
            <w:r w:rsidRPr="000372D1">
              <w:rPr>
                <w:rFonts w:eastAsia="Courier New"/>
                <w:b/>
                <w:color w:val="000000"/>
                <w:lang w:bidi="ru-RU"/>
              </w:rPr>
              <w:t>п</w:t>
            </w:r>
            <w:proofErr w:type="gramEnd"/>
            <w:r w:rsidRPr="000372D1">
              <w:rPr>
                <w:rFonts w:eastAsia="Courier New"/>
                <w:b/>
                <w:color w:val="000000"/>
                <w:lang w:bidi="ru-RU"/>
              </w:rPr>
              <w:t>/п</w:t>
            </w:r>
          </w:p>
        </w:tc>
        <w:tc>
          <w:tcPr>
            <w:tcW w:w="4772" w:type="dxa"/>
            <w:shd w:val="clear" w:color="auto" w:fill="auto"/>
            <w:vAlign w:val="center"/>
          </w:tcPr>
          <w:p w:rsidR="000372D1" w:rsidRPr="000372D1" w:rsidRDefault="000372D1" w:rsidP="000372D1">
            <w:pPr>
              <w:widowControl w:val="0"/>
              <w:ind w:left="-112"/>
              <w:jc w:val="center"/>
              <w:rPr>
                <w:rFonts w:eastAsia="Courier New"/>
                <w:b/>
                <w:color w:val="000000"/>
                <w:lang w:bidi="ru-RU"/>
              </w:rPr>
            </w:pPr>
            <w:r w:rsidRPr="000372D1">
              <w:rPr>
                <w:rFonts w:eastAsia="Courier New"/>
                <w:b/>
                <w:color w:val="000000"/>
                <w:lang w:bidi="ru-RU"/>
              </w:rPr>
              <w:t>Наименование изделия</w:t>
            </w:r>
          </w:p>
        </w:tc>
        <w:tc>
          <w:tcPr>
            <w:tcW w:w="850" w:type="dxa"/>
            <w:shd w:val="clear" w:color="auto" w:fill="auto"/>
            <w:vAlign w:val="center"/>
          </w:tcPr>
          <w:p w:rsidR="000372D1" w:rsidRPr="000372D1" w:rsidRDefault="000372D1" w:rsidP="000372D1">
            <w:pPr>
              <w:widowControl w:val="0"/>
              <w:ind w:left="-204"/>
              <w:jc w:val="center"/>
              <w:rPr>
                <w:rFonts w:eastAsia="Courier New"/>
                <w:b/>
                <w:color w:val="000000"/>
                <w:lang w:bidi="ru-RU"/>
              </w:rPr>
            </w:pPr>
            <w:r w:rsidRPr="000372D1">
              <w:rPr>
                <w:rFonts w:eastAsia="Courier New"/>
                <w:b/>
                <w:color w:val="000000"/>
                <w:lang w:bidi="ru-RU"/>
              </w:rPr>
              <w:t>Ед.</w:t>
            </w:r>
          </w:p>
          <w:p w:rsidR="000372D1" w:rsidRPr="000372D1" w:rsidRDefault="000372D1" w:rsidP="000372D1">
            <w:pPr>
              <w:widowControl w:val="0"/>
              <w:ind w:left="-204"/>
              <w:jc w:val="center"/>
              <w:rPr>
                <w:rFonts w:eastAsia="Courier New"/>
                <w:b/>
                <w:color w:val="000000"/>
                <w:lang w:bidi="ru-RU"/>
              </w:rPr>
            </w:pPr>
            <w:r w:rsidRPr="000372D1">
              <w:rPr>
                <w:rFonts w:eastAsia="Courier New"/>
                <w:b/>
                <w:color w:val="000000"/>
                <w:lang w:bidi="ru-RU"/>
              </w:rPr>
              <w:t>изм.</w:t>
            </w:r>
          </w:p>
        </w:tc>
        <w:tc>
          <w:tcPr>
            <w:tcW w:w="1324" w:type="dxa"/>
            <w:shd w:val="clear" w:color="auto" w:fill="auto"/>
            <w:vAlign w:val="center"/>
          </w:tcPr>
          <w:p w:rsidR="000372D1" w:rsidRPr="000372D1" w:rsidRDefault="000372D1" w:rsidP="000372D1">
            <w:pPr>
              <w:widowControl w:val="0"/>
              <w:ind w:right="-73"/>
              <w:jc w:val="center"/>
              <w:rPr>
                <w:rFonts w:eastAsia="Courier New"/>
                <w:b/>
                <w:color w:val="000000"/>
                <w:lang w:bidi="ru-RU"/>
              </w:rPr>
            </w:pPr>
            <w:r w:rsidRPr="000372D1">
              <w:rPr>
                <w:rFonts w:eastAsia="Courier New"/>
                <w:b/>
                <w:color w:val="000000"/>
                <w:lang w:bidi="ru-RU"/>
              </w:rPr>
              <w:t>Кол-во,</w:t>
            </w:r>
          </w:p>
          <w:p w:rsidR="000372D1" w:rsidRPr="000372D1" w:rsidRDefault="000372D1" w:rsidP="000372D1">
            <w:pPr>
              <w:widowControl w:val="0"/>
              <w:jc w:val="center"/>
              <w:rPr>
                <w:rFonts w:eastAsia="Courier New"/>
                <w:b/>
                <w:color w:val="000000"/>
                <w:lang w:bidi="ru-RU"/>
              </w:rPr>
            </w:pPr>
            <w:r w:rsidRPr="000372D1">
              <w:rPr>
                <w:rFonts w:eastAsia="Courier New"/>
                <w:b/>
                <w:color w:val="000000"/>
                <w:lang w:bidi="ru-RU"/>
              </w:rPr>
              <w:t>вес</w:t>
            </w:r>
          </w:p>
        </w:tc>
        <w:tc>
          <w:tcPr>
            <w:tcW w:w="1766" w:type="dxa"/>
            <w:shd w:val="clear" w:color="auto" w:fill="auto"/>
            <w:vAlign w:val="center"/>
          </w:tcPr>
          <w:p w:rsidR="000372D1" w:rsidRPr="000372D1" w:rsidRDefault="000372D1" w:rsidP="000372D1">
            <w:pPr>
              <w:widowControl w:val="0"/>
              <w:ind w:left="-38"/>
              <w:jc w:val="center"/>
              <w:rPr>
                <w:rFonts w:eastAsia="Courier New"/>
                <w:b/>
                <w:color w:val="000000"/>
                <w:lang w:bidi="ru-RU"/>
              </w:rPr>
            </w:pPr>
            <w:r w:rsidRPr="000372D1">
              <w:rPr>
                <w:rFonts w:eastAsia="Courier New"/>
                <w:b/>
                <w:color w:val="000000"/>
                <w:lang w:bidi="ru-RU"/>
              </w:rPr>
              <w:t>НМЦ</w:t>
            </w:r>
          </w:p>
          <w:p w:rsidR="000372D1" w:rsidRPr="000372D1" w:rsidRDefault="000372D1" w:rsidP="000372D1">
            <w:pPr>
              <w:widowControl w:val="0"/>
              <w:ind w:left="-38"/>
              <w:jc w:val="center"/>
              <w:rPr>
                <w:rFonts w:eastAsia="Courier New"/>
                <w:b/>
                <w:color w:val="000000"/>
                <w:lang w:bidi="ru-RU"/>
              </w:rPr>
            </w:pPr>
            <w:r w:rsidRPr="000372D1">
              <w:rPr>
                <w:rFonts w:eastAsia="Courier New"/>
                <w:b/>
                <w:color w:val="000000"/>
                <w:lang w:bidi="ru-RU"/>
              </w:rPr>
              <w:t>с НДС в руб.</w:t>
            </w:r>
          </w:p>
        </w:tc>
      </w:tr>
      <w:tr w:rsidR="000372D1" w:rsidRPr="000372D1" w:rsidTr="006E1109">
        <w:tc>
          <w:tcPr>
            <w:tcW w:w="709" w:type="dxa"/>
            <w:shd w:val="clear" w:color="auto" w:fill="auto"/>
            <w:vAlign w:val="center"/>
          </w:tcPr>
          <w:p w:rsidR="000372D1" w:rsidRPr="000372D1" w:rsidRDefault="000372D1" w:rsidP="000372D1">
            <w:pPr>
              <w:widowControl w:val="0"/>
              <w:ind w:left="-108"/>
              <w:jc w:val="center"/>
              <w:rPr>
                <w:rFonts w:eastAsia="Courier New"/>
                <w:color w:val="000000"/>
                <w:lang w:bidi="ru-RU"/>
              </w:rPr>
            </w:pPr>
            <w:r w:rsidRPr="000372D1">
              <w:rPr>
                <w:rFonts w:eastAsia="Courier New"/>
                <w:color w:val="000000"/>
                <w:lang w:bidi="ru-RU"/>
              </w:rPr>
              <w:t>1.</w:t>
            </w:r>
          </w:p>
        </w:tc>
        <w:tc>
          <w:tcPr>
            <w:tcW w:w="4772" w:type="dxa"/>
            <w:shd w:val="clear" w:color="auto" w:fill="auto"/>
            <w:vAlign w:val="bottom"/>
          </w:tcPr>
          <w:p w:rsidR="000372D1" w:rsidRPr="000372D1" w:rsidRDefault="000372D1" w:rsidP="000372D1">
            <w:pPr>
              <w:widowControl w:val="0"/>
              <w:ind w:left="-112"/>
              <w:rPr>
                <w:rFonts w:eastAsia="Courier New"/>
                <w:color w:val="000000"/>
                <w:lang w:bidi="ru-RU"/>
              </w:rPr>
            </w:pPr>
            <w:r w:rsidRPr="000372D1">
              <w:rPr>
                <w:rFonts w:eastAsia="Courier New"/>
                <w:color w:val="000000"/>
                <w:lang w:bidi="ru-RU"/>
              </w:rPr>
              <w:t xml:space="preserve">Полоса марки </w:t>
            </w:r>
            <w:proofErr w:type="spellStart"/>
            <w:r w:rsidRPr="000372D1">
              <w:rPr>
                <w:rFonts w:eastAsia="Courier New"/>
                <w:color w:val="000000"/>
                <w:lang w:bidi="ru-RU"/>
              </w:rPr>
              <w:t>ПлИ</w:t>
            </w:r>
            <w:proofErr w:type="spellEnd"/>
            <w:r w:rsidRPr="000372D1">
              <w:rPr>
                <w:rFonts w:eastAsia="Courier New"/>
                <w:color w:val="000000"/>
                <w:lang w:bidi="ru-RU"/>
              </w:rPr>
              <w:t xml:space="preserve"> 90-10</w:t>
            </w:r>
            <w:proofErr w:type="gramStart"/>
            <w:r w:rsidRPr="000372D1">
              <w:rPr>
                <w:rFonts w:eastAsia="Courier New"/>
                <w:color w:val="000000"/>
                <w:lang w:bidi="ru-RU"/>
              </w:rPr>
              <w:t xml:space="preserve"> Т</w:t>
            </w:r>
            <w:proofErr w:type="gramEnd"/>
            <w:r w:rsidRPr="000372D1">
              <w:rPr>
                <w:rFonts w:eastAsia="Courier New"/>
                <w:color w:val="000000"/>
                <w:lang w:bidi="ru-RU"/>
              </w:rPr>
              <w:t xml:space="preserve"> 0,4х100 мм ГОСТ 13498-2010 / 24718-81</w:t>
            </w:r>
          </w:p>
        </w:tc>
        <w:tc>
          <w:tcPr>
            <w:tcW w:w="850" w:type="dxa"/>
            <w:shd w:val="clear" w:color="auto" w:fill="auto"/>
            <w:vAlign w:val="bottom"/>
          </w:tcPr>
          <w:p w:rsidR="000372D1" w:rsidRPr="000372D1" w:rsidRDefault="000372D1" w:rsidP="000372D1">
            <w:pPr>
              <w:widowControl w:val="0"/>
              <w:ind w:left="-204"/>
              <w:jc w:val="center"/>
              <w:rPr>
                <w:rFonts w:eastAsia="Courier New"/>
                <w:color w:val="000000"/>
                <w:lang w:bidi="ru-RU"/>
              </w:rPr>
            </w:pPr>
            <w:r w:rsidRPr="000372D1">
              <w:rPr>
                <w:rFonts w:eastAsia="Courier New"/>
                <w:color w:val="000000"/>
                <w:lang w:bidi="ru-RU"/>
              </w:rPr>
              <w:t>гр.</w:t>
            </w:r>
          </w:p>
        </w:tc>
        <w:tc>
          <w:tcPr>
            <w:tcW w:w="1324" w:type="dxa"/>
            <w:shd w:val="clear" w:color="auto" w:fill="auto"/>
            <w:vAlign w:val="bottom"/>
          </w:tcPr>
          <w:p w:rsidR="000372D1" w:rsidRPr="000372D1" w:rsidRDefault="000372D1" w:rsidP="000372D1">
            <w:pPr>
              <w:widowControl w:val="0"/>
              <w:jc w:val="center"/>
              <w:rPr>
                <w:rFonts w:eastAsia="Courier New"/>
                <w:color w:val="000000"/>
                <w:lang w:bidi="ru-RU"/>
              </w:rPr>
            </w:pPr>
            <w:r w:rsidRPr="000372D1">
              <w:rPr>
                <w:rFonts w:eastAsia="Courier New"/>
                <w:color w:val="000000"/>
                <w:lang w:bidi="ru-RU"/>
              </w:rPr>
              <w:t>200,00</w:t>
            </w:r>
          </w:p>
        </w:tc>
        <w:tc>
          <w:tcPr>
            <w:tcW w:w="1766" w:type="dxa"/>
            <w:shd w:val="clear" w:color="auto" w:fill="auto"/>
            <w:vAlign w:val="bottom"/>
          </w:tcPr>
          <w:p w:rsidR="000372D1" w:rsidRPr="000372D1" w:rsidRDefault="000372D1" w:rsidP="000372D1">
            <w:pPr>
              <w:widowControl w:val="0"/>
              <w:jc w:val="center"/>
              <w:rPr>
                <w:rFonts w:eastAsia="Courier New"/>
                <w:color w:val="000000"/>
                <w:lang w:bidi="ru-RU"/>
              </w:rPr>
            </w:pPr>
            <w:r w:rsidRPr="000372D1">
              <w:rPr>
                <w:rFonts w:eastAsia="Courier New"/>
                <w:color w:val="000000"/>
                <w:lang w:bidi="ru-RU"/>
              </w:rPr>
              <w:t>1 209 471,96</w:t>
            </w:r>
          </w:p>
        </w:tc>
      </w:tr>
    </w:tbl>
    <w:p w:rsidR="000372D1" w:rsidRPr="000372D1" w:rsidRDefault="000372D1" w:rsidP="000372D1">
      <w:pPr>
        <w:widowControl w:val="0"/>
        <w:ind w:left="-567"/>
        <w:jc w:val="both"/>
        <w:rPr>
          <w:rFonts w:eastAsia="Courier New"/>
          <w:b/>
          <w:i/>
          <w:color w:val="000000"/>
          <w:lang w:bidi="ru-RU"/>
        </w:rPr>
      </w:pPr>
    </w:p>
    <w:p w:rsidR="000372D1" w:rsidRPr="000372D1" w:rsidRDefault="000372D1" w:rsidP="000372D1">
      <w:pPr>
        <w:widowControl w:val="0"/>
        <w:ind w:left="-567"/>
        <w:jc w:val="both"/>
        <w:rPr>
          <w:rFonts w:eastAsia="Courier New"/>
          <w:b/>
          <w:i/>
          <w:color w:val="000000"/>
          <w:lang w:bidi="ru-RU"/>
        </w:rPr>
      </w:pPr>
      <w:r w:rsidRPr="000372D1">
        <w:rPr>
          <w:rFonts w:eastAsia="Courier New"/>
          <w:b/>
          <w:i/>
          <w:color w:val="000000"/>
          <w:lang w:bidi="ru-RU"/>
        </w:rPr>
        <w:t>Участник процедуры закупки должен предложить свою цену и сумму с указанием суммы Договора. Сумма Договора является оцениваемым критерием.</w:t>
      </w:r>
    </w:p>
    <w:p w:rsidR="000372D1" w:rsidRPr="000372D1" w:rsidRDefault="000372D1" w:rsidP="000372D1">
      <w:pPr>
        <w:widowControl w:val="0"/>
        <w:ind w:left="-567"/>
        <w:jc w:val="both"/>
        <w:rPr>
          <w:rFonts w:eastAsia="Courier New"/>
          <w:color w:val="000000"/>
          <w:shd w:val="clear" w:color="auto" w:fill="FFFFFF"/>
          <w:lang w:bidi="ru-RU"/>
        </w:rPr>
      </w:pPr>
    </w:p>
    <w:p w:rsidR="000372D1" w:rsidRPr="000372D1" w:rsidRDefault="000372D1" w:rsidP="000372D1">
      <w:pPr>
        <w:widowControl w:val="0"/>
        <w:numPr>
          <w:ilvl w:val="0"/>
          <w:numId w:val="12"/>
        </w:numPr>
        <w:ind w:left="-567" w:firstLine="0"/>
        <w:jc w:val="both"/>
        <w:rPr>
          <w:rFonts w:eastAsia="Courier New"/>
          <w:color w:val="000000"/>
          <w:sz w:val="22"/>
          <w:szCs w:val="22"/>
          <w:shd w:val="clear" w:color="auto" w:fill="FFFFFF"/>
          <w:lang w:bidi="ru-RU"/>
        </w:rPr>
      </w:pPr>
      <w:r w:rsidRPr="000372D1">
        <w:rPr>
          <w:rFonts w:eastAsia="Courier New"/>
          <w:color w:val="000000"/>
          <w:sz w:val="22"/>
          <w:szCs w:val="22"/>
          <w:shd w:val="clear" w:color="auto" w:fill="FFFFFF"/>
          <w:lang w:bidi="ru-RU"/>
        </w:rPr>
        <w:t>Место поставки товаров: г. Москва, ул. Авиамоторная, д. 55.</w:t>
      </w:r>
      <w:r w:rsidRPr="000372D1">
        <w:rPr>
          <w:rFonts w:eastAsia="Courier New"/>
          <w:color w:val="000000"/>
          <w:sz w:val="22"/>
          <w:szCs w:val="22"/>
          <w:shd w:val="clear" w:color="auto" w:fill="FFFFFF"/>
          <w:lang w:bidi="ru-RU"/>
        </w:rPr>
        <w:tab/>
      </w:r>
    </w:p>
    <w:p w:rsidR="000372D1" w:rsidRPr="000372D1" w:rsidRDefault="000372D1" w:rsidP="000372D1">
      <w:pPr>
        <w:widowControl w:val="0"/>
        <w:numPr>
          <w:ilvl w:val="0"/>
          <w:numId w:val="12"/>
        </w:numPr>
        <w:spacing w:line="259" w:lineRule="auto"/>
        <w:ind w:left="-567" w:firstLine="0"/>
        <w:contextualSpacing/>
        <w:jc w:val="both"/>
        <w:rPr>
          <w:rFonts w:eastAsia="Courier New"/>
          <w:color w:val="000000"/>
          <w:shd w:val="clear" w:color="auto" w:fill="FFFFFF"/>
          <w:lang w:bidi="ru-RU"/>
        </w:rPr>
      </w:pPr>
      <w:r w:rsidRPr="000372D1">
        <w:rPr>
          <w:rFonts w:eastAsia="Courier New"/>
          <w:color w:val="000000"/>
          <w:sz w:val="22"/>
          <w:szCs w:val="22"/>
          <w:shd w:val="clear" w:color="auto" w:fill="FFFFFF"/>
          <w:lang w:bidi="ru-RU"/>
        </w:rPr>
        <w:t>Срок поставки</w:t>
      </w:r>
      <w:r w:rsidRPr="000372D1">
        <w:rPr>
          <w:rFonts w:eastAsia="Courier New"/>
          <w:color w:val="000000"/>
          <w:shd w:val="clear" w:color="auto" w:fill="FFFFFF"/>
          <w:lang w:bidi="ru-RU"/>
        </w:rPr>
        <w:t>: Поставка Товара силами и за счет средств Поставщика должна быть осуществлена не позднее 15 (Пятнадцати) рабочих дней с момента получения заявки от Заказчика. В случае отсутствия заявки со стороны Заказчика в течение срока действия Договора, обязанности по поставке товара у Поставщика не возникает.</w:t>
      </w:r>
    </w:p>
    <w:p w:rsidR="000372D1" w:rsidRPr="000372D1" w:rsidRDefault="000372D1" w:rsidP="000372D1">
      <w:pPr>
        <w:widowControl w:val="0"/>
        <w:numPr>
          <w:ilvl w:val="0"/>
          <w:numId w:val="12"/>
        </w:numPr>
        <w:ind w:left="-567" w:firstLine="0"/>
        <w:jc w:val="both"/>
        <w:rPr>
          <w:rFonts w:eastAsia="Courier New"/>
          <w:color w:val="000000"/>
          <w:shd w:val="clear" w:color="auto" w:fill="FFFFFF"/>
          <w:lang w:bidi="ru-RU"/>
        </w:rPr>
      </w:pPr>
      <w:r w:rsidRPr="000372D1">
        <w:rPr>
          <w:rFonts w:eastAsia="Courier New"/>
          <w:color w:val="000000"/>
          <w:shd w:val="clear" w:color="auto" w:fill="FFFFFF"/>
          <w:lang w:bidi="ru-RU"/>
        </w:rPr>
        <w:t>Требования к обеспечению исполнения: не установлено.</w:t>
      </w:r>
    </w:p>
    <w:p w:rsidR="000372D1" w:rsidRPr="000372D1" w:rsidRDefault="000372D1" w:rsidP="000372D1">
      <w:pPr>
        <w:widowControl w:val="0"/>
        <w:numPr>
          <w:ilvl w:val="0"/>
          <w:numId w:val="12"/>
        </w:numPr>
        <w:ind w:left="-567" w:firstLine="0"/>
        <w:jc w:val="both"/>
        <w:rPr>
          <w:rFonts w:eastAsia="Courier New"/>
          <w:color w:val="000000"/>
          <w:shd w:val="clear" w:color="auto" w:fill="FFFFFF"/>
          <w:lang w:bidi="ru-RU"/>
        </w:rPr>
      </w:pPr>
      <w:r w:rsidRPr="000372D1">
        <w:rPr>
          <w:rFonts w:eastAsia="Courier New"/>
          <w:color w:val="000000"/>
          <w:shd w:val="clear" w:color="auto" w:fill="FFFFFF"/>
          <w:lang w:bidi="ru-RU"/>
        </w:rPr>
        <w:t>Требования к условиям оплаты: Расчет за продукцию производится в рублях РФ - аванс 30%, окончательный расчет 70% - по факту поставки готовой продукции в течение 30 (Тридцати) календарных дней.</w:t>
      </w:r>
      <w:r w:rsidRPr="000372D1">
        <w:rPr>
          <w:rFonts w:ascii="Courier New" w:eastAsia="Courier New" w:hAnsi="Courier New" w:cs="Courier New"/>
          <w:color w:val="000000"/>
          <w:sz w:val="20"/>
          <w:szCs w:val="20"/>
          <w:lang w:bidi="ru-RU"/>
        </w:rPr>
        <w:t xml:space="preserve"> </w:t>
      </w:r>
      <w:r w:rsidRPr="000372D1">
        <w:rPr>
          <w:rFonts w:eastAsia="Courier New"/>
          <w:color w:val="000000"/>
          <w:shd w:val="clear" w:color="auto" w:fill="FFFFFF"/>
          <w:lang w:bidi="ru-RU"/>
        </w:rPr>
        <w:t>Цена товара включает стоимость доставки.</w:t>
      </w:r>
    </w:p>
    <w:p w:rsidR="000372D1" w:rsidRPr="000372D1" w:rsidRDefault="000372D1" w:rsidP="000372D1">
      <w:pPr>
        <w:widowControl w:val="0"/>
        <w:numPr>
          <w:ilvl w:val="0"/>
          <w:numId w:val="12"/>
        </w:numPr>
        <w:ind w:left="-567" w:firstLine="0"/>
        <w:jc w:val="both"/>
        <w:rPr>
          <w:rFonts w:eastAsia="Courier New"/>
          <w:color w:val="000000"/>
          <w:shd w:val="clear" w:color="auto" w:fill="FFFFFF"/>
          <w:lang w:bidi="ru-RU"/>
        </w:rPr>
      </w:pPr>
      <w:r w:rsidRPr="000372D1">
        <w:rPr>
          <w:rFonts w:eastAsia="Courier New"/>
          <w:color w:val="000000"/>
          <w:shd w:val="clear" w:color="auto" w:fill="FFFFFF"/>
          <w:lang w:bidi="ru-RU"/>
        </w:rPr>
        <w:t>Поставщик должен быть зарегистрирован на специальном учете юридических лиц или быть индивидуальным предпринимателем, которым разрешено осуществлять операции с драгоценными металлами, и иметь учетный номер.</w:t>
      </w:r>
    </w:p>
    <w:p w:rsidR="000372D1" w:rsidRPr="000372D1" w:rsidRDefault="000372D1" w:rsidP="000372D1">
      <w:pPr>
        <w:widowControl w:val="0"/>
        <w:numPr>
          <w:ilvl w:val="0"/>
          <w:numId w:val="12"/>
        </w:numPr>
        <w:ind w:left="-567" w:firstLine="0"/>
        <w:jc w:val="both"/>
        <w:rPr>
          <w:rFonts w:eastAsia="Courier New"/>
          <w:color w:val="000000"/>
          <w:shd w:val="clear" w:color="auto" w:fill="FFFFFF"/>
          <w:lang w:bidi="ru-RU"/>
        </w:rPr>
      </w:pPr>
      <w:r w:rsidRPr="000372D1">
        <w:rPr>
          <w:rFonts w:eastAsia="Courier New"/>
          <w:color w:val="000000"/>
          <w:shd w:val="clear" w:color="auto" w:fill="FFFFFF"/>
          <w:lang w:bidi="ru-RU"/>
        </w:rPr>
        <w:t>Технические, функциональные, качественные и эксплуатационные характеристики:</w:t>
      </w:r>
    </w:p>
    <w:p w:rsidR="000372D1" w:rsidRPr="000372D1" w:rsidRDefault="000372D1" w:rsidP="000372D1">
      <w:pPr>
        <w:widowControl w:val="0"/>
        <w:numPr>
          <w:ilvl w:val="1"/>
          <w:numId w:val="12"/>
        </w:numPr>
        <w:ind w:left="-567" w:firstLine="0"/>
        <w:jc w:val="both"/>
        <w:rPr>
          <w:color w:val="000000"/>
          <w:shd w:val="clear" w:color="auto" w:fill="FFFFFF"/>
          <w:lang w:bidi="ru-RU"/>
        </w:rPr>
      </w:pPr>
      <w:r w:rsidRPr="000372D1">
        <w:rPr>
          <w:color w:val="000000"/>
          <w:shd w:val="clear" w:color="auto" w:fill="FFFFFF"/>
          <w:lang w:bidi="ru-RU"/>
        </w:rPr>
        <w:t xml:space="preserve">Каждая единица поставляемого Товара должна быть оригинальной, новой (не бывшей в эксплуатации, не восстановленной, не переделанной, без дефектов). Качество Товара не должно противоречить гарантийным обязательствам производителя Товара. Товар должен соответствовать требованиям и спецификациям, предъявляемым производителем. Товар должен быть изготовлен – не ранее </w:t>
      </w:r>
      <w:r w:rsidRPr="000372D1">
        <w:rPr>
          <w:color w:val="000000"/>
          <w:u w:val="single"/>
          <w:shd w:val="clear" w:color="auto" w:fill="FFFFFF"/>
          <w:lang w:bidi="ru-RU"/>
        </w:rPr>
        <w:t>чем за 6 месяцев</w:t>
      </w:r>
      <w:r w:rsidRPr="000372D1">
        <w:rPr>
          <w:color w:val="000000"/>
          <w:shd w:val="clear" w:color="auto" w:fill="FFFFFF"/>
          <w:lang w:bidi="ru-RU"/>
        </w:rPr>
        <w:t xml:space="preserve"> до даты поставки, без повреждений и дефектов.</w:t>
      </w:r>
    </w:p>
    <w:p w:rsidR="000372D1" w:rsidRPr="000372D1" w:rsidRDefault="000372D1" w:rsidP="000372D1">
      <w:pPr>
        <w:widowControl w:val="0"/>
        <w:numPr>
          <w:ilvl w:val="1"/>
          <w:numId w:val="12"/>
        </w:numPr>
        <w:ind w:left="-567" w:firstLine="0"/>
        <w:jc w:val="both"/>
        <w:rPr>
          <w:rFonts w:eastAsia="Courier New"/>
          <w:color w:val="000000"/>
          <w:shd w:val="clear" w:color="auto" w:fill="FFFFFF"/>
          <w:lang w:bidi="ru-RU"/>
        </w:rPr>
      </w:pPr>
      <w:r w:rsidRPr="000372D1">
        <w:rPr>
          <w:rFonts w:eastAsia="Courier New"/>
          <w:color w:val="000000"/>
          <w:shd w:val="clear" w:color="auto" w:fill="FFFFFF"/>
          <w:lang w:bidi="ru-RU"/>
        </w:rPr>
        <w:t xml:space="preserve">Поставляемый Товар по своему качеству должен соответствовать установленным </w:t>
      </w:r>
      <w:r w:rsidRPr="000372D1">
        <w:rPr>
          <w:color w:val="000000"/>
          <w:shd w:val="clear" w:color="auto" w:fill="FFFFFF"/>
          <w:lang w:bidi="ru-RU"/>
        </w:rPr>
        <w:t>требованиям</w:t>
      </w:r>
      <w:r w:rsidRPr="000372D1">
        <w:rPr>
          <w:rFonts w:eastAsia="Courier New"/>
          <w:color w:val="000000"/>
          <w:shd w:val="clear" w:color="auto" w:fill="FFFFFF"/>
          <w:lang w:bidi="ru-RU"/>
        </w:rPr>
        <w:t>, обязательным правилам, стандартам нормативной, технической и иной документации (ГОСТам, ОСТам, ТУ, ТО, СанПиН).</w:t>
      </w:r>
    </w:p>
    <w:p w:rsidR="000372D1" w:rsidRPr="000372D1" w:rsidRDefault="000372D1" w:rsidP="000372D1">
      <w:pPr>
        <w:widowControl w:val="0"/>
        <w:numPr>
          <w:ilvl w:val="1"/>
          <w:numId w:val="12"/>
        </w:numPr>
        <w:ind w:left="-567" w:firstLine="0"/>
        <w:jc w:val="both"/>
        <w:rPr>
          <w:rFonts w:eastAsia="Courier New"/>
          <w:color w:val="000000"/>
          <w:shd w:val="clear" w:color="auto" w:fill="FFFFFF"/>
          <w:lang w:bidi="ru-RU"/>
        </w:rPr>
      </w:pPr>
      <w:r w:rsidRPr="000372D1">
        <w:rPr>
          <w:rFonts w:eastAsia="Courier New"/>
          <w:color w:val="000000"/>
          <w:shd w:val="clear" w:color="auto" w:fill="FFFFFF"/>
          <w:lang w:bidi="ru-RU"/>
        </w:rPr>
        <w:t xml:space="preserve">Товар поставляется Поставщиком в оригинальной заводской упаковке, которая должна обеспечивать его сохранность, товарный вид, предохранять от всякого рода повреждений при транспортировке. Маркировка Товара должна содержать: </w:t>
      </w:r>
      <w:r w:rsidRPr="000372D1">
        <w:rPr>
          <w:color w:val="000000"/>
          <w:shd w:val="clear" w:color="auto" w:fill="FFFFFF"/>
          <w:lang w:bidi="ru-RU"/>
        </w:rPr>
        <w:t>наименование</w:t>
      </w:r>
      <w:r w:rsidRPr="000372D1">
        <w:rPr>
          <w:rFonts w:eastAsia="Courier New"/>
          <w:color w:val="000000"/>
          <w:shd w:val="clear" w:color="auto" w:fill="FFFFFF"/>
          <w:lang w:bidi="ru-RU"/>
        </w:rPr>
        <w:t xml:space="preserve"> изделия, наименование фирмы-изготовителя, юридический адрес изготовителя, дату выпуска и гарантийный срок службы. Маркировка упаковки должна строго соответствовать маркировке Товара.</w:t>
      </w:r>
    </w:p>
    <w:p w:rsidR="000372D1" w:rsidRPr="000372D1" w:rsidRDefault="000372D1" w:rsidP="000372D1">
      <w:pPr>
        <w:widowControl w:val="0"/>
        <w:numPr>
          <w:ilvl w:val="1"/>
          <w:numId w:val="12"/>
        </w:numPr>
        <w:ind w:left="-567" w:firstLine="0"/>
        <w:jc w:val="both"/>
        <w:rPr>
          <w:color w:val="000000"/>
          <w:shd w:val="clear" w:color="auto" w:fill="FFFFFF"/>
          <w:lang w:bidi="ru-RU"/>
        </w:rPr>
      </w:pPr>
      <w:r w:rsidRPr="000372D1">
        <w:rPr>
          <w:rFonts w:eastAsia="Courier New"/>
          <w:color w:val="000000"/>
          <w:shd w:val="clear" w:color="auto" w:fill="FFFFFF"/>
          <w:lang w:bidi="ru-RU"/>
        </w:rPr>
        <w:t xml:space="preserve">На поставляемый Товар Поставщик предоставляет гарантию качества в соответствии с </w:t>
      </w:r>
      <w:r w:rsidRPr="000372D1">
        <w:rPr>
          <w:color w:val="000000"/>
          <w:shd w:val="clear" w:color="auto" w:fill="FFFFFF"/>
          <w:lang w:bidi="ru-RU"/>
        </w:rPr>
        <w:t>нормативными</w:t>
      </w:r>
      <w:r w:rsidRPr="000372D1">
        <w:rPr>
          <w:rFonts w:eastAsia="Courier New"/>
          <w:color w:val="000000"/>
          <w:shd w:val="clear" w:color="auto" w:fill="FFFFFF"/>
          <w:lang w:bidi="ru-RU"/>
        </w:rPr>
        <w:t xml:space="preserve"> документами на данный вид Товара.</w:t>
      </w:r>
    </w:p>
    <w:p w:rsidR="000372D1" w:rsidRPr="000372D1" w:rsidRDefault="000372D1" w:rsidP="000372D1">
      <w:pPr>
        <w:widowControl w:val="0"/>
        <w:numPr>
          <w:ilvl w:val="1"/>
          <w:numId w:val="12"/>
        </w:numPr>
        <w:ind w:left="-567" w:firstLine="0"/>
        <w:jc w:val="both"/>
      </w:pPr>
      <w:r w:rsidRPr="000372D1">
        <w:rPr>
          <w:color w:val="000000"/>
          <w:shd w:val="clear" w:color="auto" w:fill="FFFFFF"/>
          <w:lang w:bidi="ru-RU"/>
        </w:rPr>
        <w:t>Товар должен иметь сертификат качества и экологический сертификат, который представляется вместе с каталогами товара или иллюстрациями на товар с указанием параметров и качественных характеристик, а именно:</w:t>
      </w:r>
    </w:p>
    <w:p w:rsidR="000372D1" w:rsidRPr="000372D1" w:rsidRDefault="000372D1" w:rsidP="000372D1">
      <w:pPr>
        <w:widowControl w:val="0"/>
        <w:numPr>
          <w:ilvl w:val="2"/>
          <w:numId w:val="12"/>
        </w:numPr>
        <w:ind w:left="-567" w:firstLine="0"/>
        <w:jc w:val="both"/>
        <w:rPr>
          <w:color w:val="000000"/>
          <w:shd w:val="clear" w:color="auto" w:fill="FFFFFF"/>
          <w:lang w:bidi="ru-RU"/>
        </w:rPr>
      </w:pPr>
      <w:r w:rsidRPr="000372D1">
        <w:rPr>
          <w:color w:val="000000"/>
          <w:shd w:val="clear" w:color="auto" w:fill="FFFFFF"/>
          <w:lang w:bidi="ru-RU"/>
        </w:rPr>
        <w:t xml:space="preserve">копии сертификатов соответствия качества на товар, включая комплектующие и расходные материалы, для товара, по которому наличие данного документа является обязательным в соответствии с требованиями, установленными в Российской Федерации (кроме случая, если в соответствии с законодательством Российской Федерации такие документы передаются вместе с товаром); </w:t>
      </w:r>
    </w:p>
    <w:p w:rsidR="000372D1" w:rsidRPr="000372D1" w:rsidRDefault="000372D1" w:rsidP="000372D1">
      <w:pPr>
        <w:widowControl w:val="0"/>
        <w:numPr>
          <w:ilvl w:val="2"/>
          <w:numId w:val="12"/>
        </w:numPr>
        <w:ind w:left="-567" w:firstLine="0"/>
        <w:jc w:val="both"/>
      </w:pPr>
      <w:r w:rsidRPr="000372D1">
        <w:rPr>
          <w:color w:val="000000"/>
          <w:shd w:val="clear" w:color="auto" w:fill="FFFFFF"/>
          <w:lang w:bidi="ru-RU"/>
        </w:rPr>
        <w:t xml:space="preserve">копии гигиенических заключений на поставляемые товары (кроме случая, если в </w:t>
      </w:r>
      <w:r w:rsidRPr="000372D1">
        <w:rPr>
          <w:color w:val="000000"/>
          <w:shd w:val="clear" w:color="auto" w:fill="FFFFFF"/>
          <w:lang w:bidi="ru-RU"/>
        </w:rPr>
        <w:lastRenderedPageBreak/>
        <w:t>соответствии с законодательством Российской Федерации такие документы передаются вместе с товаром);</w:t>
      </w:r>
    </w:p>
    <w:p w:rsidR="000372D1" w:rsidRPr="000372D1" w:rsidRDefault="000372D1" w:rsidP="000372D1">
      <w:pPr>
        <w:widowControl w:val="0"/>
        <w:numPr>
          <w:ilvl w:val="2"/>
          <w:numId w:val="12"/>
        </w:numPr>
        <w:ind w:left="-567" w:firstLine="0"/>
        <w:jc w:val="both"/>
        <w:rPr>
          <w:color w:val="000000"/>
          <w:shd w:val="clear" w:color="auto" w:fill="FFFFFF"/>
          <w:lang w:bidi="ru-RU"/>
        </w:rPr>
      </w:pPr>
      <w:r w:rsidRPr="000372D1">
        <w:rPr>
          <w:color w:val="000000"/>
          <w:shd w:val="clear" w:color="auto" w:fill="FFFFFF"/>
          <w:lang w:bidi="ru-RU"/>
        </w:rPr>
        <w:t xml:space="preserve">копии эксплуатационных документов в соответствии с ГОСТ 2.601 - 2013 в бумажном или электронном виде, либо даны ссылки на указанные документы на сайте производителя, продавца Документы должны быть представлены в объеме, достаточном для определения соответствия предлагаемого оборудования требованиям заказчика. Допускается использование вместо копий эксплуатационных документов указания на соответствующий нормативный или технический документ, содержащий требования к конкретному оборудованию (ГОСТ, ГОСТ </w:t>
      </w:r>
      <w:proofErr w:type="gramStart"/>
      <w:r w:rsidRPr="000372D1">
        <w:rPr>
          <w:color w:val="000000"/>
          <w:shd w:val="clear" w:color="auto" w:fill="FFFFFF"/>
          <w:lang w:bidi="ru-RU"/>
        </w:rPr>
        <w:t>Р</w:t>
      </w:r>
      <w:proofErr w:type="gramEnd"/>
      <w:r w:rsidRPr="000372D1">
        <w:rPr>
          <w:color w:val="000000"/>
          <w:shd w:val="clear" w:color="auto" w:fill="FFFFFF"/>
          <w:lang w:bidi="ru-RU"/>
        </w:rPr>
        <w:t xml:space="preserve">, отраслевой стандарт ГОСТ, стандарт организации, технические условия, техническое описание). </w:t>
      </w:r>
      <w:proofErr w:type="gramStart"/>
      <w:r w:rsidRPr="000372D1">
        <w:rPr>
          <w:color w:val="000000"/>
          <w:shd w:val="clear" w:color="auto" w:fill="FFFFFF"/>
          <w:lang w:bidi="ru-RU"/>
        </w:rPr>
        <w:t>Если технологический документ, по которому выпущено указанное оборудование, отсутствует в информационной базе «Продукция России», то должна быть приложена его копия в бумажном, либо в электронном виде, либо указана ссылка на этот документ в сети «Интернет» (кроме случая, если в соответствии с законодательством Российской Федерации такие документы передаются вместе с товаром);</w:t>
      </w:r>
      <w:proofErr w:type="gramEnd"/>
    </w:p>
    <w:p w:rsidR="000372D1" w:rsidRPr="000372D1" w:rsidRDefault="000372D1" w:rsidP="000372D1">
      <w:pPr>
        <w:widowControl w:val="0"/>
        <w:numPr>
          <w:ilvl w:val="2"/>
          <w:numId w:val="12"/>
        </w:numPr>
        <w:ind w:left="-567" w:firstLine="0"/>
        <w:jc w:val="both"/>
        <w:rPr>
          <w:color w:val="000000"/>
          <w:shd w:val="clear" w:color="auto" w:fill="FFFFFF"/>
          <w:lang w:bidi="ru-RU"/>
        </w:rPr>
      </w:pPr>
      <w:r w:rsidRPr="000372D1">
        <w:rPr>
          <w:color w:val="000000"/>
          <w:shd w:val="clear" w:color="auto" w:fill="FFFFFF"/>
          <w:lang w:bidi="ru-RU"/>
        </w:rPr>
        <w:t xml:space="preserve">Требования по передаче Заказчику технических и иных документов при поставке товаров: паспорт качества или сертификат соответствия, скрепленные печатью Поставщика; оригинал товарной накладной и </w:t>
      </w:r>
      <w:proofErr w:type="gramStart"/>
      <w:r w:rsidRPr="000372D1">
        <w:rPr>
          <w:color w:val="000000"/>
          <w:shd w:val="clear" w:color="auto" w:fill="FFFFFF"/>
          <w:lang w:bidi="ru-RU"/>
        </w:rPr>
        <w:t>счета-фактуры</w:t>
      </w:r>
      <w:proofErr w:type="gramEnd"/>
      <w:r w:rsidRPr="000372D1">
        <w:rPr>
          <w:color w:val="000000"/>
          <w:shd w:val="clear" w:color="auto" w:fill="FFFFFF"/>
          <w:lang w:bidi="ru-RU"/>
        </w:rPr>
        <w:t xml:space="preserve"> подписанные и скрепленные печатью Поставщика в двух экземплярах; </w:t>
      </w:r>
    </w:p>
    <w:p w:rsidR="000372D1" w:rsidRPr="000372D1" w:rsidRDefault="000372D1" w:rsidP="000372D1">
      <w:pPr>
        <w:widowControl w:val="0"/>
        <w:numPr>
          <w:ilvl w:val="0"/>
          <w:numId w:val="12"/>
        </w:numPr>
        <w:ind w:left="-567" w:firstLine="0"/>
        <w:jc w:val="both"/>
        <w:rPr>
          <w:rFonts w:eastAsia="Courier New"/>
          <w:color w:val="000000"/>
          <w:shd w:val="clear" w:color="auto" w:fill="FFFFFF"/>
          <w:lang w:bidi="ru-RU"/>
        </w:rPr>
      </w:pPr>
      <w:r w:rsidRPr="000372D1">
        <w:rPr>
          <w:rFonts w:eastAsia="Courier New"/>
          <w:color w:val="000000"/>
          <w:shd w:val="clear" w:color="auto" w:fill="FFFFFF"/>
          <w:lang w:bidi="ru-RU"/>
        </w:rPr>
        <w:t>Требования безопасности: В соответствии с федеральным законом от 27.12.2002 № 184-Ф3 «О техническом регулировании»</w:t>
      </w:r>
    </w:p>
    <w:p w:rsidR="000372D1" w:rsidRPr="000372D1" w:rsidRDefault="000372D1" w:rsidP="000372D1">
      <w:pPr>
        <w:widowControl w:val="0"/>
        <w:numPr>
          <w:ilvl w:val="0"/>
          <w:numId w:val="12"/>
        </w:numPr>
        <w:ind w:left="-567" w:firstLine="0"/>
        <w:jc w:val="both"/>
        <w:rPr>
          <w:rFonts w:eastAsia="Courier New"/>
          <w:shd w:val="clear" w:color="auto" w:fill="FFFFFF"/>
          <w:lang w:bidi="ru-RU"/>
        </w:rPr>
      </w:pPr>
      <w:proofErr w:type="gramStart"/>
      <w:r w:rsidRPr="000372D1">
        <w:rPr>
          <w:rFonts w:eastAsia="Courier New"/>
          <w:shd w:val="clear" w:color="auto" w:fill="FFFFFF"/>
          <w:lang w:bidi="ru-RU"/>
        </w:rPr>
        <w:t>Требования к доставке:</w:t>
      </w:r>
      <w:r w:rsidRPr="000372D1">
        <w:rPr>
          <w:rFonts w:eastAsia="Courier New"/>
          <w:color w:val="FF0000"/>
          <w:shd w:val="clear" w:color="auto" w:fill="FFFFFF"/>
          <w:lang w:bidi="ru-RU"/>
        </w:rPr>
        <w:t xml:space="preserve"> </w:t>
      </w:r>
      <w:r w:rsidRPr="000372D1">
        <w:rPr>
          <w:rFonts w:eastAsia="Courier New"/>
          <w:shd w:val="clear" w:color="auto" w:fill="FFFFFF"/>
          <w:lang w:bidi="ru-RU"/>
        </w:rPr>
        <w:t>соблюдение условий транспортирования, определенных установленными требованиями, обязательными правилами, стандартами, нормативной технической и иной документацией (ГОСТам, ОСТам, ТУ, ТО, СанПиН).</w:t>
      </w:r>
      <w:proofErr w:type="gramEnd"/>
      <w:r w:rsidRPr="000372D1">
        <w:rPr>
          <w:rFonts w:eastAsia="Courier New"/>
          <w:shd w:val="clear" w:color="auto" w:fill="FFFFFF"/>
          <w:lang w:bidi="ru-RU"/>
        </w:rPr>
        <w:t xml:space="preserve"> Доставка товара до Заказчика должна осуществляется за счет Поставщика службой специальной связи.</w:t>
      </w:r>
    </w:p>
    <w:p w:rsidR="000372D1" w:rsidRPr="000372D1" w:rsidRDefault="000372D1" w:rsidP="000372D1">
      <w:pPr>
        <w:widowControl w:val="0"/>
        <w:numPr>
          <w:ilvl w:val="0"/>
          <w:numId w:val="12"/>
        </w:numPr>
        <w:ind w:left="-567" w:firstLine="0"/>
        <w:jc w:val="both"/>
        <w:rPr>
          <w:rFonts w:ascii="Courier New" w:eastAsia="Courier New" w:hAnsi="Courier New" w:cs="Courier New"/>
          <w:color w:val="000000"/>
          <w:lang w:bidi="ru-RU"/>
        </w:rPr>
      </w:pPr>
      <w:r w:rsidRPr="000372D1">
        <w:rPr>
          <w:rFonts w:eastAsia="Courier New"/>
          <w:color w:val="000000"/>
          <w:shd w:val="clear" w:color="auto" w:fill="FFFFFF"/>
          <w:lang w:bidi="ru-RU"/>
        </w:rPr>
        <w:t xml:space="preserve">Порядок сдачи и приемки товаров: </w:t>
      </w:r>
    </w:p>
    <w:p w:rsidR="000372D1" w:rsidRPr="000372D1" w:rsidRDefault="000372D1" w:rsidP="000372D1">
      <w:pPr>
        <w:widowControl w:val="0"/>
        <w:numPr>
          <w:ilvl w:val="1"/>
          <w:numId w:val="12"/>
        </w:numPr>
        <w:ind w:left="-567" w:firstLine="0"/>
        <w:jc w:val="both"/>
        <w:rPr>
          <w:rFonts w:eastAsia="Courier New"/>
          <w:color w:val="000000"/>
          <w:shd w:val="clear" w:color="auto" w:fill="FFFFFF"/>
          <w:lang w:eastAsia="en-US" w:bidi="ru-RU"/>
        </w:rPr>
      </w:pPr>
      <w:r w:rsidRPr="000372D1">
        <w:rPr>
          <w:rFonts w:eastAsia="Courier New"/>
          <w:color w:val="000000"/>
          <w:shd w:val="clear" w:color="auto" w:fill="FFFFFF"/>
          <w:lang w:bidi="ru-RU"/>
        </w:rPr>
        <w:t>обязанность Поставщика считается исполненной с момента подписания Покупателем товарной накладной;</w:t>
      </w:r>
    </w:p>
    <w:p w:rsidR="000372D1" w:rsidRPr="000372D1" w:rsidRDefault="000372D1" w:rsidP="000372D1">
      <w:pPr>
        <w:widowControl w:val="0"/>
        <w:numPr>
          <w:ilvl w:val="1"/>
          <w:numId w:val="12"/>
        </w:numPr>
        <w:ind w:left="-567" w:firstLine="0"/>
        <w:jc w:val="both"/>
        <w:rPr>
          <w:rFonts w:eastAsia="Courier New"/>
          <w:color w:val="000000"/>
          <w:shd w:val="clear" w:color="auto" w:fill="FFFFFF"/>
          <w:lang w:bidi="ru-RU"/>
        </w:rPr>
      </w:pPr>
      <w:bookmarkStart w:id="5" w:name="Par96"/>
      <w:bookmarkEnd w:id="5"/>
      <w:r w:rsidRPr="000372D1">
        <w:rPr>
          <w:rFonts w:eastAsia="Courier New"/>
          <w:color w:val="000000"/>
          <w:shd w:val="clear" w:color="auto" w:fill="FFFFFF"/>
          <w:lang w:bidi="ru-RU"/>
        </w:rPr>
        <w:t xml:space="preserve">- поставщик, допустивший поставку Товара ненадлежащего качества обязан заменить  поставленный Товар на Товар надлежащего качества в течение 2 (Двух) недель </w:t>
      </w:r>
      <w:proofErr w:type="gramStart"/>
      <w:r w:rsidRPr="000372D1">
        <w:rPr>
          <w:rFonts w:eastAsia="Courier New"/>
          <w:color w:val="000000"/>
          <w:shd w:val="clear" w:color="auto" w:fill="FFFFFF"/>
          <w:lang w:bidi="ru-RU"/>
        </w:rPr>
        <w:t>с даты получения</w:t>
      </w:r>
      <w:proofErr w:type="gramEnd"/>
      <w:r w:rsidRPr="000372D1">
        <w:rPr>
          <w:rFonts w:eastAsia="Courier New"/>
          <w:color w:val="000000"/>
          <w:shd w:val="clear" w:color="auto" w:fill="FFFFFF"/>
          <w:lang w:bidi="ru-RU"/>
        </w:rPr>
        <w:t xml:space="preserve"> требования от Покупателя.</w:t>
      </w:r>
    </w:p>
    <w:p w:rsidR="000372D1" w:rsidRPr="000372D1" w:rsidRDefault="000372D1" w:rsidP="000372D1">
      <w:pPr>
        <w:widowControl w:val="0"/>
        <w:numPr>
          <w:ilvl w:val="1"/>
          <w:numId w:val="12"/>
        </w:numPr>
        <w:ind w:left="-567" w:firstLine="0"/>
        <w:jc w:val="both"/>
        <w:rPr>
          <w:rFonts w:eastAsia="Courier New"/>
          <w:color w:val="000000"/>
          <w:shd w:val="clear" w:color="auto" w:fill="FFFFFF"/>
          <w:lang w:bidi="ru-RU"/>
        </w:rPr>
      </w:pPr>
      <w:bookmarkStart w:id="6" w:name="Par98"/>
      <w:bookmarkEnd w:id="6"/>
      <w:r w:rsidRPr="000372D1">
        <w:rPr>
          <w:rFonts w:eastAsia="Courier New"/>
          <w:color w:val="000000"/>
          <w:shd w:val="clear" w:color="auto" w:fill="FFFFFF"/>
          <w:lang w:bidi="ru-RU"/>
        </w:rPr>
        <w:t xml:space="preserve">- право собственности на поставленный Поставщиком Товар переходит Покупателю </w:t>
      </w:r>
      <w:proofErr w:type="gramStart"/>
      <w:r w:rsidRPr="000372D1">
        <w:rPr>
          <w:rFonts w:eastAsia="Courier New"/>
          <w:color w:val="000000"/>
          <w:shd w:val="clear" w:color="auto" w:fill="FFFFFF"/>
          <w:lang w:bidi="ru-RU"/>
        </w:rPr>
        <w:t>с даты поставки</w:t>
      </w:r>
      <w:proofErr w:type="gramEnd"/>
      <w:r w:rsidRPr="000372D1">
        <w:rPr>
          <w:rFonts w:eastAsia="Courier New"/>
          <w:color w:val="000000"/>
          <w:shd w:val="clear" w:color="auto" w:fill="FFFFFF"/>
          <w:lang w:bidi="ru-RU"/>
        </w:rPr>
        <w:t xml:space="preserve"> Товара. Датой поставки Товара является дата подписания Покупателем товарной накладной.</w:t>
      </w:r>
    </w:p>
    <w:p w:rsidR="000372D1" w:rsidRPr="000372D1" w:rsidRDefault="000372D1" w:rsidP="000372D1">
      <w:pPr>
        <w:widowControl w:val="0"/>
        <w:numPr>
          <w:ilvl w:val="1"/>
          <w:numId w:val="12"/>
        </w:numPr>
        <w:ind w:left="-567" w:firstLine="0"/>
        <w:jc w:val="both"/>
        <w:rPr>
          <w:rFonts w:eastAsia="Courier New"/>
          <w:color w:val="000000"/>
          <w:shd w:val="clear" w:color="auto" w:fill="FFFFFF"/>
          <w:lang w:bidi="ru-RU"/>
        </w:rPr>
      </w:pPr>
      <w:r w:rsidRPr="000372D1">
        <w:rPr>
          <w:rFonts w:eastAsia="Courier New"/>
          <w:color w:val="000000"/>
          <w:shd w:val="clear" w:color="auto" w:fill="FFFFFF"/>
          <w:lang w:bidi="ru-RU"/>
        </w:rPr>
        <w:t>- риск случайной гибели или повреждения Товара переходит от Поставщика к Покупателю с момента подписания Сторонами товарной накладной.</w:t>
      </w:r>
    </w:p>
    <w:p w:rsidR="000372D1" w:rsidRPr="000372D1" w:rsidRDefault="000372D1" w:rsidP="000372D1">
      <w:pPr>
        <w:widowControl w:val="0"/>
        <w:numPr>
          <w:ilvl w:val="1"/>
          <w:numId w:val="12"/>
        </w:numPr>
        <w:ind w:left="-567" w:firstLine="0"/>
        <w:jc w:val="both"/>
        <w:rPr>
          <w:rFonts w:eastAsia="Courier New"/>
          <w:color w:val="000000"/>
          <w:shd w:val="clear" w:color="auto" w:fill="FFFFFF"/>
          <w:lang w:bidi="ru-RU"/>
        </w:rPr>
      </w:pPr>
      <w:r w:rsidRPr="000372D1">
        <w:rPr>
          <w:rFonts w:eastAsia="Courier New"/>
          <w:color w:val="000000"/>
          <w:shd w:val="clear" w:color="auto" w:fill="FFFFFF"/>
          <w:lang w:bidi="ru-RU"/>
        </w:rPr>
        <w:t xml:space="preserve">- </w:t>
      </w:r>
      <w:proofErr w:type="gramStart"/>
      <w:r w:rsidRPr="000372D1">
        <w:rPr>
          <w:rFonts w:eastAsia="Courier New"/>
          <w:color w:val="000000"/>
          <w:shd w:val="clear" w:color="auto" w:fill="FFFFFF"/>
          <w:lang w:bidi="ru-RU"/>
        </w:rPr>
        <w:t>допустимый</w:t>
      </w:r>
      <w:proofErr w:type="gramEnd"/>
      <w:r w:rsidRPr="000372D1">
        <w:rPr>
          <w:rFonts w:eastAsia="Courier New"/>
          <w:color w:val="000000"/>
          <w:shd w:val="clear" w:color="auto" w:fill="FFFFFF"/>
          <w:lang w:bidi="ru-RU"/>
        </w:rPr>
        <w:t xml:space="preserve"> (возможный) </w:t>
      </w:r>
      <w:proofErr w:type="spellStart"/>
      <w:r w:rsidRPr="000372D1">
        <w:rPr>
          <w:rFonts w:eastAsia="Courier New"/>
          <w:color w:val="000000"/>
          <w:shd w:val="clear" w:color="auto" w:fill="FFFFFF"/>
          <w:lang w:bidi="ru-RU"/>
        </w:rPr>
        <w:t>толеранс</w:t>
      </w:r>
      <w:proofErr w:type="spellEnd"/>
      <w:r w:rsidRPr="000372D1">
        <w:rPr>
          <w:rFonts w:eastAsia="Courier New"/>
          <w:color w:val="000000"/>
          <w:shd w:val="clear" w:color="auto" w:fill="FFFFFF"/>
          <w:lang w:bidi="ru-RU"/>
        </w:rPr>
        <w:t xml:space="preserve"> поставки от согласованного сторонами в спецификациях объема поставки составляет +/-5%.</w:t>
      </w:r>
    </w:p>
    <w:p w:rsidR="000372D1" w:rsidRPr="000372D1" w:rsidRDefault="000372D1" w:rsidP="000372D1">
      <w:pPr>
        <w:widowControl w:val="0"/>
        <w:numPr>
          <w:ilvl w:val="0"/>
          <w:numId w:val="12"/>
        </w:numPr>
        <w:ind w:left="-567" w:firstLine="0"/>
        <w:jc w:val="both"/>
        <w:rPr>
          <w:rFonts w:eastAsia="Courier New"/>
          <w:color w:val="000000"/>
          <w:shd w:val="clear" w:color="auto" w:fill="FFFFFF"/>
          <w:lang w:bidi="ru-RU"/>
        </w:rPr>
      </w:pPr>
      <w:r w:rsidRPr="000372D1">
        <w:rPr>
          <w:rFonts w:eastAsia="Courier New"/>
          <w:color w:val="000000"/>
          <w:shd w:val="clear" w:color="auto" w:fill="FFFFFF"/>
          <w:lang w:bidi="ru-RU"/>
        </w:rPr>
        <w:t>Требования по монтажу поставленного товара, пусконаладочным работам по поставленным товарам на месте у заказчика: не требуется.</w:t>
      </w:r>
    </w:p>
    <w:p w:rsidR="000372D1" w:rsidRPr="000372D1" w:rsidRDefault="000372D1" w:rsidP="000372D1">
      <w:pPr>
        <w:widowControl w:val="0"/>
        <w:numPr>
          <w:ilvl w:val="0"/>
          <w:numId w:val="12"/>
        </w:numPr>
        <w:ind w:left="-567" w:firstLine="0"/>
        <w:jc w:val="both"/>
        <w:rPr>
          <w:rFonts w:eastAsia="Courier New"/>
          <w:color w:val="000000"/>
          <w:shd w:val="clear" w:color="auto" w:fill="FFFFFF"/>
          <w:lang w:bidi="ru-RU"/>
        </w:rPr>
      </w:pPr>
      <w:r w:rsidRPr="000372D1">
        <w:rPr>
          <w:rFonts w:eastAsia="Courier New"/>
          <w:color w:val="000000"/>
          <w:shd w:val="clear" w:color="auto" w:fill="FFFFFF"/>
          <w:lang w:bidi="ru-RU"/>
        </w:rPr>
        <w:t>Требования по техническому обучению поставщиком персонала заказчика работе с поставленными товарами: не требуется.</w:t>
      </w:r>
    </w:p>
    <w:p w:rsidR="000372D1" w:rsidRPr="000372D1" w:rsidRDefault="000372D1" w:rsidP="000372D1">
      <w:pPr>
        <w:widowControl w:val="0"/>
        <w:numPr>
          <w:ilvl w:val="0"/>
          <w:numId w:val="12"/>
        </w:numPr>
        <w:ind w:left="-567" w:firstLine="0"/>
        <w:jc w:val="both"/>
        <w:rPr>
          <w:rFonts w:eastAsia="Courier New"/>
          <w:color w:val="000000"/>
          <w:shd w:val="clear" w:color="auto" w:fill="FFFFFF"/>
          <w:lang w:bidi="ru-RU"/>
        </w:rPr>
      </w:pPr>
      <w:r w:rsidRPr="000372D1">
        <w:rPr>
          <w:rFonts w:eastAsia="Courier New"/>
          <w:color w:val="000000"/>
          <w:shd w:val="clear" w:color="auto" w:fill="FFFFFF"/>
          <w:lang w:bidi="ru-RU"/>
        </w:rPr>
        <w:t>Требования по объему гарантий качества товаров: В соответствии с гарантией завода-изготовителя.</w:t>
      </w:r>
    </w:p>
    <w:p w:rsidR="000372D1" w:rsidRPr="000372D1" w:rsidRDefault="000372D1" w:rsidP="000372D1">
      <w:pPr>
        <w:widowControl w:val="0"/>
        <w:numPr>
          <w:ilvl w:val="0"/>
          <w:numId w:val="12"/>
        </w:numPr>
        <w:ind w:left="-567" w:firstLine="0"/>
        <w:jc w:val="both"/>
        <w:rPr>
          <w:rFonts w:eastAsia="Courier New"/>
          <w:shd w:val="clear" w:color="auto" w:fill="FFFFFF"/>
          <w:lang w:bidi="ru-RU"/>
        </w:rPr>
      </w:pPr>
      <w:r w:rsidRPr="000372D1">
        <w:rPr>
          <w:rFonts w:eastAsia="Courier New"/>
          <w:color w:val="000000"/>
          <w:shd w:val="clear" w:color="auto" w:fill="FFFFFF"/>
          <w:lang w:bidi="ru-RU"/>
        </w:rPr>
        <w:t xml:space="preserve">Требования по сроку гарантий качества: </w:t>
      </w:r>
      <w:r w:rsidRPr="000372D1">
        <w:rPr>
          <w:rFonts w:eastAsia="Courier New"/>
          <w:shd w:val="clear" w:color="auto" w:fill="FFFFFF"/>
          <w:lang w:bidi="ru-RU"/>
        </w:rPr>
        <w:t>Гарантийный срок эксплуатации и гарантийный срок хранения в соответствии нормативно-технической документацией изготовителя (ГОСТ, ТУ).</w:t>
      </w:r>
    </w:p>
    <w:p w:rsidR="000372D1" w:rsidRPr="000372D1" w:rsidRDefault="000372D1" w:rsidP="000372D1">
      <w:pPr>
        <w:widowControl w:val="0"/>
        <w:numPr>
          <w:ilvl w:val="0"/>
          <w:numId w:val="12"/>
        </w:numPr>
        <w:ind w:left="-567" w:firstLine="0"/>
        <w:jc w:val="both"/>
        <w:rPr>
          <w:rFonts w:eastAsia="Courier New"/>
          <w:color w:val="000000"/>
          <w:shd w:val="clear" w:color="auto" w:fill="FFFFFF"/>
          <w:lang w:bidi="ru-RU"/>
        </w:rPr>
      </w:pPr>
      <w:r w:rsidRPr="000372D1">
        <w:rPr>
          <w:rFonts w:eastAsia="Courier New"/>
          <w:color w:val="000000"/>
          <w:shd w:val="clear" w:color="auto" w:fill="FFFFFF"/>
          <w:lang w:bidi="ru-RU"/>
        </w:rPr>
        <w:t>Расходы на эксплуатацию товаров: не требуется.</w:t>
      </w:r>
    </w:p>
    <w:p w:rsidR="000372D1" w:rsidRPr="000372D1" w:rsidRDefault="000372D1" w:rsidP="000372D1">
      <w:pPr>
        <w:widowControl w:val="0"/>
        <w:numPr>
          <w:ilvl w:val="0"/>
          <w:numId w:val="12"/>
        </w:numPr>
        <w:ind w:left="-567" w:firstLine="0"/>
        <w:jc w:val="both"/>
        <w:rPr>
          <w:rFonts w:eastAsia="Courier New"/>
          <w:color w:val="000000"/>
          <w:shd w:val="clear" w:color="auto" w:fill="FFFFFF"/>
          <w:lang w:bidi="ru-RU"/>
        </w:rPr>
      </w:pPr>
      <w:r w:rsidRPr="000372D1">
        <w:rPr>
          <w:rFonts w:eastAsia="Courier New"/>
          <w:color w:val="000000"/>
          <w:shd w:val="clear" w:color="auto" w:fill="FFFFFF"/>
          <w:lang w:bidi="ru-RU"/>
        </w:rPr>
        <w:t>Расходы на техническое обслуживание товаров: не требуется.</w:t>
      </w:r>
    </w:p>
    <w:p w:rsidR="009262B2" w:rsidRDefault="009262B2" w:rsidP="003F61BB">
      <w:pPr>
        <w:spacing w:after="120"/>
        <w:rPr>
          <w:b/>
          <w:bCs/>
          <w:sz w:val="28"/>
          <w:szCs w:val="28"/>
          <w:lang w:eastAsia="en-US"/>
        </w:rPr>
      </w:pPr>
      <w:r>
        <w:rPr>
          <w:b/>
          <w:bCs/>
          <w:sz w:val="28"/>
          <w:szCs w:val="28"/>
          <w:lang w:eastAsia="en-US"/>
        </w:rPr>
        <w:br w:type="page"/>
      </w:r>
    </w:p>
    <w:p w:rsidR="00935A53" w:rsidRDefault="00935A53" w:rsidP="00935A53">
      <w:pPr>
        <w:jc w:val="center"/>
        <w:rPr>
          <w:b/>
          <w:bCs/>
          <w:sz w:val="28"/>
          <w:szCs w:val="28"/>
          <w:lang w:eastAsia="en-US"/>
        </w:rPr>
      </w:pPr>
      <w:r>
        <w:rPr>
          <w:b/>
          <w:bCs/>
          <w:sz w:val="28"/>
          <w:szCs w:val="28"/>
          <w:lang w:eastAsia="en-US"/>
        </w:rPr>
        <w:lastRenderedPageBreak/>
        <w:t>РАЗДЕЛ 3</w:t>
      </w:r>
      <w:r w:rsidRPr="00FB09A5">
        <w:rPr>
          <w:b/>
          <w:bCs/>
          <w:sz w:val="28"/>
          <w:szCs w:val="28"/>
          <w:lang w:eastAsia="en-US"/>
        </w:rPr>
        <w:tab/>
        <w:t>«</w:t>
      </w:r>
      <w:r w:rsidR="00695336" w:rsidRPr="00695336">
        <w:rPr>
          <w:b/>
          <w:bCs/>
          <w:sz w:val="28"/>
          <w:szCs w:val="28"/>
          <w:lang w:eastAsia="en-US"/>
        </w:rPr>
        <w:t>Проект договора</w:t>
      </w:r>
      <w:r w:rsidRPr="00FB09A5">
        <w:rPr>
          <w:b/>
          <w:bCs/>
          <w:sz w:val="28"/>
          <w:szCs w:val="28"/>
          <w:lang w:eastAsia="en-US"/>
        </w:rPr>
        <w:t>»</w:t>
      </w:r>
    </w:p>
    <w:p w:rsidR="00935A53" w:rsidRDefault="00935A53" w:rsidP="00935A53">
      <w:pPr>
        <w:jc w:val="center"/>
        <w:rPr>
          <w:b/>
          <w:bCs/>
          <w:sz w:val="28"/>
          <w:szCs w:val="28"/>
          <w:lang w:eastAsia="en-US"/>
        </w:rPr>
      </w:pPr>
    </w:p>
    <w:p w:rsidR="000372D1" w:rsidRDefault="000372D1" w:rsidP="000372D1">
      <w:pPr>
        <w:pStyle w:val="af2"/>
        <w:jc w:val="center"/>
        <w:rPr>
          <w:b/>
          <w:sz w:val="28"/>
          <w:szCs w:val="28"/>
        </w:rPr>
      </w:pPr>
      <w:bookmarkStart w:id="7" w:name="_Toc7085231"/>
      <w:bookmarkStart w:id="8" w:name="_Toc11682442"/>
      <w:r>
        <w:rPr>
          <w:b/>
          <w:sz w:val="28"/>
          <w:szCs w:val="28"/>
        </w:rPr>
        <w:t>ПРОЕКТ ДОГОВОРА</w:t>
      </w:r>
    </w:p>
    <w:p w:rsidR="000372D1" w:rsidRPr="00DD0CDC" w:rsidRDefault="000372D1" w:rsidP="000372D1">
      <w:pPr>
        <w:pStyle w:val="af2"/>
        <w:jc w:val="center"/>
        <w:rPr>
          <w:b/>
          <w:sz w:val="28"/>
          <w:szCs w:val="28"/>
        </w:rPr>
      </w:pPr>
    </w:p>
    <w:p w:rsidR="000372D1" w:rsidRDefault="000372D1" w:rsidP="000372D1">
      <w:r w:rsidRPr="00282504">
        <w:t xml:space="preserve">г. Москва                                                                          </w:t>
      </w:r>
      <w:r>
        <w:tab/>
      </w:r>
      <w:r>
        <w:tab/>
        <w:t xml:space="preserve">         </w:t>
      </w:r>
      <w:r w:rsidRPr="00282504">
        <w:t xml:space="preserve">    «___» __________20</w:t>
      </w:r>
      <w:r>
        <w:t>21</w:t>
      </w:r>
    </w:p>
    <w:p w:rsidR="000372D1" w:rsidRPr="00DD0CDC" w:rsidRDefault="000372D1" w:rsidP="000372D1">
      <w:pPr>
        <w:rPr>
          <w:sz w:val="28"/>
          <w:szCs w:val="28"/>
        </w:rPr>
      </w:pPr>
    </w:p>
    <w:p w:rsidR="000372D1" w:rsidRDefault="000372D1" w:rsidP="000372D1">
      <w:pPr>
        <w:ind w:firstLine="708"/>
        <w:jc w:val="both"/>
      </w:pPr>
      <w:proofErr w:type="gramStart"/>
      <w:r w:rsidRPr="008D0C98">
        <w:rPr>
          <w:b/>
        </w:rPr>
        <w:t xml:space="preserve">Акционерное общество «Московский завод электромеханической аппаратуры», </w:t>
      </w:r>
      <w:r w:rsidRPr="008D0C98">
        <w:t>именуемое в дальнейшем «</w:t>
      </w:r>
      <w:r w:rsidRPr="008D0C98">
        <w:rPr>
          <w:b/>
        </w:rPr>
        <w:t>Заказчик</w:t>
      </w:r>
      <w:r w:rsidRPr="008D0C98">
        <w:t xml:space="preserve">», в лице </w:t>
      </w:r>
      <w:r w:rsidRPr="0099675B">
        <w:rPr>
          <w:b/>
        </w:rPr>
        <w:t>Генерального директора Бутрова Владимира Андреевича</w:t>
      </w:r>
      <w:r w:rsidRPr="0099675B">
        <w:t xml:space="preserve">, действующего на основании </w:t>
      </w:r>
      <w:r w:rsidRPr="0099675B">
        <w:rPr>
          <w:b/>
        </w:rPr>
        <w:t>Устава</w:t>
      </w:r>
      <w:r w:rsidRPr="008D0C98">
        <w:t>, с одной стороны, и [*], именуемое в дальнейшем «</w:t>
      </w:r>
      <w:r w:rsidRPr="008D0C98">
        <w:rPr>
          <w:b/>
        </w:rPr>
        <w:t>Поставщик</w:t>
      </w:r>
      <w:r w:rsidRPr="008D0C98">
        <w:t>», в лице [*], действующего на основании [*], с другой стороны, далее именуемые при совместном упоминании «</w:t>
      </w:r>
      <w:r w:rsidRPr="008D0C98">
        <w:rPr>
          <w:b/>
        </w:rPr>
        <w:t>Стороны</w:t>
      </w:r>
      <w:r w:rsidRPr="008D0C98">
        <w:t>», а по отдельности – «</w:t>
      </w:r>
      <w:r w:rsidRPr="008D0C98">
        <w:rPr>
          <w:b/>
        </w:rPr>
        <w:t>Сторона</w:t>
      </w:r>
      <w:r w:rsidRPr="008D0C98">
        <w:t>», заключили настоящий договор (далее – «</w:t>
      </w:r>
      <w:r w:rsidRPr="008D0C98">
        <w:rPr>
          <w:b/>
        </w:rPr>
        <w:t>Договор</w:t>
      </w:r>
      <w:r w:rsidRPr="008D0C98">
        <w:t>») на следующих условиях.</w:t>
      </w:r>
      <w:proofErr w:type="gramEnd"/>
    </w:p>
    <w:p w:rsidR="000372D1" w:rsidRPr="008D0C98" w:rsidRDefault="000372D1" w:rsidP="000372D1">
      <w:pPr>
        <w:ind w:firstLine="708"/>
        <w:jc w:val="both"/>
      </w:pPr>
    </w:p>
    <w:p w:rsidR="000372D1" w:rsidRDefault="000372D1" w:rsidP="000372D1">
      <w:pPr>
        <w:pStyle w:val="a4"/>
        <w:numPr>
          <w:ilvl w:val="0"/>
          <w:numId w:val="9"/>
        </w:numPr>
        <w:spacing w:after="0" w:line="240" w:lineRule="auto"/>
        <w:ind w:left="0" w:firstLine="709"/>
        <w:contextualSpacing/>
        <w:jc w:val="center"/>
        <w:rPr>
          <w:rFonts w:ascii="Times New Roman" w:hAnsi="Times New Roman" w:cs="Times New Roman"/>
          <w:b/>
          <w:sz w:val="24"/>
          <w:szCs w:val="24"/>
        </w:rPr>
      </w:pPr>
      <w:r w:rsidRPr="001E2B1F">
        <w:rPr>
          <w:rFonts w:ascii="Times New Roman" w:hAnsi="Times New Roman" w:cs="Times New Roman"/>
          <w:b/>
          <w:sz w:val="24"/>
          <w:szCs w:val="24"/>
        </w:rPr>
        <w:t>Термины. Толкование.</w:t>
      </w:r>
    </w:p>
    <w:p w:rsidR="000372D1" w:rsidRPr="001E2B1F" w:rsidRDefault="000372D1" w:rsidP="000372D1">
      <w:pPr>
        <w:pStyle w:val="a4"/>
        <w:spacing w:after="0" w:line="240" w:lineRule="auto"/>
        <w:ind w:left="709"/>
        <w:contextualSpacing/>
        <w:rPr>
          <w:rFonts w:ascii="Times New Roman" w:hAnsi="Times New Roman" w:cs="Times New Roman"/>
          <w:b/>
          <w:sz w:val="24"/>
          <w:szCs w:val="24"/>
        </w:rPr>
      </w:pPr>
    </w:p>
    <w:p w:rsidR="000372D1" w:rsidRPr="008D0C98" w:rsidRDefault="000372D1" w:rsidP="000372D1">
      <w:pPr>
        <w:pStyle w:val="af2"/>
        <w:numPr>
          <w:ilvl w:val="1"/>
          <w:numId w:val="9"/>
        </w:numPr>
        <w:ind w:left="0" w:firstLine="709"/>
        <w:jc w:val="both"/>
      </w:pPr>
      <w:r w:rsidRPr="008D0C98">
        <w:t>Следующие термины используются в тексте Договора в значении, указанном ниже:</w:t>
      </w:r>
    </w:p>
    <w:p w:rsidR="000372D1" w:rsidRPr="008D0C98" w:rsidRDefault="000372D1" w:rsidP="000372D1">
      <w:pPr>
        <w:pStyle w:val="af2"/>
        <w:ind w:firstLine="709"/>
        <w:jc w:val="both"/>
      </w:pPr>
      <w:r w:rsidRPr="008D0C98">
        <w:t>«</w:t>
      </w:r>
      <w:r w:rsidRPr="008D0C98">
        <w:rPr>
          <w:b/>
        </w:rPr>
        <w:t>Органы власти</w:t>
      </w:r>
      <w:r w:rsidRPr="008D0C98">
        <w:t xml:space="preserve">» – органы государственной и муниципальной власти Российской Федерации, их должностные лица, а также иные организации и лица, обладающие полномочиями принимать решения и издавать указания, обязательные для Сторон. </w:t>
      </w:r>
    </w:p>
    <w:p w:rsidR="000372D1" w:rsidRPr="008D0C98" w:rsidRDefault="000372D1" w:rsidP="000372D1">
      <w:pPr>
        <w:pStyle w:val="af2"/>
        <w:ind w:firstLine="709"/>
        <w:jc w:val="both"/>
        <w:rPr>
          <w:rFonts w:eastAsia="Courier New"/>
        </w:rPr>
      </w:pPr>
      <w:r w:rsidRPr="008D0C98">
        <w:t>«</w:t>
      </w:r>
      <w:r w:rsidRPr="008D0C98">
        <w:rPr>
          <w:b/>
        </w:rPr>
        <w:t>Положение</w:t>
      </w:r>
      <w:r w:rsidRPr="008D0C98">
        <w:t xml:space="preserve">» </w:t>
      </w:r>
      <w:r w:rsidRPr="008D0C98">
        <w:rPr>
          <w:rFonts w:eastAsia="Courier New"/>
        </w:rPr>
        <w:t xml:space="preserve">– Положение </w:t>
      </w:r>
      <w:r w:rsidRPr="008D0C98">
        <w:t>о закупке товаров, работ, услуг</w:t>
      </w:r>
      <w:r>
        <w:t xml:space="preserve"> </w:t>
      </w:r>
      <w:r w:rsidRPr="008D0C98">
        <w:t xml:space="preserve">Заказчика, утвержденное Наблюдательным советом Заказчика (Протокол от 01.12.2015 № 3/2015) с учетом дополнений и изменений к нему. При утверждении Заказчиком нового Положения о закупке в период действия настоящего Договора, оно подлежит применению к отношениям Сторон </w:t>
      </w:r>
      <w:proofErr w:type="gramStart"/>
      <w:r w:rsidRPr="008D0C98">
        <w:t>с даты</w:t>
      </w:r>
      <w:proofErr w:type="gramEnd"/>
      <w:r w:rsidRPr="008D0C98">
        <w:t xml:space="preserve"> его введения в действие.</w:t>
      </w:r>
    </w:p>
    <w:p w:rsidR="000372D1" w:rsidRPr="008D0C98" w:rsidRDefault="000372D1" w:rsidP="000372D1">
      <w:pPr>
        <w:pStyle w:val="af2"/>
        <w:ind w:firstLine="709"/>
        <w:jc w:val="both"/>
      </w:pPr>
      <w:r w:rsidRPr="008D0C98">
        <w:t>«</w:t>
      </w:r>
      <w:r w:rsidRPr="008D0C98">
        <w:rPr>
          <w:b/>
        </w:rPr>
        <w:t>Сообщения</w:t>
      </w:r>
      <w:r w:rsidRPr="008D0C98">
        <w:t xml:space="preserve">» – заявления, уведомления, извещения, требования, претензии или иные юридически значимые сообщения, направляемые Сторонами друг другу в связи с настоящим Договором; указание в Договоре на осуществление Сторонами действий по уведомлению, извещению, направлению запроса и т.п. предполагает направление ими соответствующих Сообщений. Если иное прямо не указано в Договоре, любые Сообщения в связи с Договором направляются Сторонами друг другу в письменной форме (включая направление по электронным каналам связи). </w:t>
      </w:r>
    </w:p>
    <w:p w:rsidR="000372D1" w:rsidRPr="008D0C98" w:rsidRDefault="000372D1" w:rsidP="000372D1">
      <w:pPr>
        <w:widowControl w:val="0"/>
        <w:suppressAutoHyphens/>
        <w:ind w:firstLine="709"/>
        <w:jc w:val="both"/>
        <w:rPr>
          <w:rFonts w:eastAsia="Courier New"/>
        </w:rPr>
      </w:pPr>
      <w:r w:rsidRPr="008D0C98">
        <w:rPr>
          <w:rFonts w:eastAsia="Courier New"/>
        </w:rPr>
        <w:t>Другие термины, не определенные в настоящем разделе, трактуются в соответствии с законодательством Российской Федерации и Положением.</w:t>
      </w:r>
    </w:p>
    <w:p w:rsidR="000372D1" w:rsidRPr="008D0C98" w:rsidRDefault="000372D1" w:rsidP="000372D1">
      <w:pPr>
        <w:pStyle w:val="af2"/>
        <w:numPr>
          <w:ilvl w:val="1"/>
          <w:numId w:val="9"/>
        </w:numPr>
        <w:ind w:left="0" w:firstLine="709"/>
        <w:jc w:val="both"/>
        <w:rPr>
          <w:rFonts w:eastAsia="Courier New"/>
        </w:rPr>
      </w:pPr>
      <w:r w:rsidRPr="008D0C98">
        <w:rPr>
          <w:rFonts w:eastAsia="Courier New"/>
        </w:rPr>
        <w:t>Сроки, указанные в Договоре, включают последний день соответствующего срока.</w:t>
      </w:r>
      <w:r>
        <w:rPr>
          <w:rFonts w:eastAsia="Courier New"/>
        </w:rPr>
        <w:t xml:space="preserve"> </w:t>
      </w:r>
      <w:r w:rsidRPr="008D0C98">
        <w:t>При указании по тексту Договора срока в днях</w:t>
      </w:r>
      <w:r>
        <w:t xml:space="preserve"> </w:t>
      </w:r>
      <w:r w:rsidRPr="008D0C98">
        <w:rPr>
          <w:rFonts w:eastAsia="Courier New"/>
        </w:rPr>
        <w:t>предполагается, что срок исчисляется в календарных днях, если иное не указано в Договоре.</w:t>
      </w:r>
    </w:p>
    <w:p w:rsidR="000372D1" w:rsidRPr="008D0C98" w:rsidRDefault="000372D1" w:rsidP="000372D1">
      <w:pPr>
        <w:widowControl w:val="0"/>
        <w:suppressAutoHyphens/>
        <w:ind w:firstLine="709"/>
        <w:jc w:val="both"/>
        <w:rPr>
          <w:rFonts w:eastAsia="Courier New"/>
        </w:rPr>
      </w:pPr>
      <w:r w:rsidRPr="008D0C98">
        <w:rPr>
          <w:rFonts w:eastAsia="Courier New"/>
        </w:rPr>
        <w:t xml:space="preserve">Указание в Договоре на документ подразумевает его оригинал, если иное прямо не указано в Договоре.  </w:t>
      </w:r>
    </w:p>
    <w:p w:rsidR="000372D1" w:rsidRPr="008D0C98" w:rsidRDefault="000372D1" w:rsidP="000372D1">
      <w:pPr>
        <w:widowControl w:val="0"/>
        <w:suppressAutoHyphens/>
        <w:ind w:firstLine="709"/>
        <w:jc w:val="both"/>
        <w:rPr>
          <w:rFonts w:eastAsia="Courier New"/>
        </w:rPr>
      </w:pPr>
      <w:r w:rsidRPr="008D0C98">
        <w:rPr>
          <w:rFonts w:eastAsia="Courier New"/>
        </w:rPr>
        <w:t>Употребление в Договоре слов «в том числе», «включая» (или аналогичных выражений) не подразумевает каких-либо ограничений.</w:t>
      </w:r>
    </w:p>
    <w:p w:rsidR="000372D1" w:rsidRPr="00DD0CDC" w:rsidRDefault="000372D1" w:rsidP="000372D1">
      <w:pPr>
        <w:widowControl w:val="0"/>
        <w:suppressAutoHyphens/>
        <w:spacing w:line="276" w:lineRule="auto"/>
        <w:ind w:firstLine="426"/>
        <w:jc w:val="both"/>
        <w:rPr>
          <w:rFonts w:eastAsia="Courier New"/>
          <w:sz w:val="28"/>
          <w:szCs w:val="28"/>
        </w:rPr>
      </w:pPr>
    </w:p>
    <w:p w:rsidR="000372D1" w:rsidRDefault="000372D1" w:rsidP="000372D1">
      <w:pPr>
        <w:numPr>
          <w:ilvl w:val="0"/>
          <w:numId w:val="8"/>
        </w:numPr>
        <w:contextualSpacing/>
        <w:jc w:val="center"/>
        <w:rPr>
          <w:b/>
        </w:rPr>
      </w:pPr>
      <w:r w:rsidRPr="001E2B1F">
        <w:rPr>
          <w:b/>
        </w:rPr>
        <w:t>Предмет Договора</w:t>
      </w:r>
    </w:p>
    <w:p w:rsidR="000372D1" w:rsidRPr="001E2B1F" w:rsidRDefault="000372D1" w:rsidP="000372D1">
      <w:pPr>
        <w:ind w:left="709"/>
        <w:contextualSpacing/>
        <w:rPr>
          <w:b/>
        </w:rPr>
      </w:pPr>
    </w:p>
    <w:p w:rsidR="000372D1" w:rsidRPr="00270E81" w:rsidRDefault="000372D1" w:rsidP="000372D1">
      <w:pPr>
        <w:numPr>
          <w:ilvl w:val="1"/>
          <w:numId w:val="8"/>
        </w:numPr>
        <w:ind w:left="0" w:firstLine="709"/>
        <w:contextualSpacing/>
        <w:jc w:val="both"/>
      </w:pPr>
      <w:r w:rsidRPr="00270E81">
        <w:t xml:space="preserve">Поставщик обязуется на условиях Договора и в соответствии с </w:t>
      </w:r>
      <w:r>
        <w:t xml:space="preserve">требованиями </w:t>
      </w:r>
      <w:r w:rsidRPr="00270E81">
        <w:t>Спецификации (Приложение №</w:t>
      </w:r>
      <w:r>
        <w:t xml:space="preserve"> </w:t>
      </w:r>
      <w:r w:rsidRPr="00270E81">
        <w:t xml:space="preserve">1) поставить </w:t>
      </w:r>
      <w:r>
        <w:t xml:space="preserve">Заказчику </w:t>
      </w:r>
      <w:r w:rsidRPr="0013598A">
        <w:t>Полос</w:t>
      </w:r>
      <w:r>
        <w:t>у</w:t>
      </w:r>
      <w:r w:rsidRPr="0013598A">
        <w:t xml:space="preserve"> марки </w:t>
      </w:r>
      <w:proofErr w:type="spellStart"/>
      <w:r w:rsidRPr="0013598A">
        <w:t>ПлИ</w:t>
      </w:r>
      <w:proofErr w:type="spellEnd"/>
      <w:r w:rsidRPr="0013598A">
        <w:t xml:space="preserve"> 90-10</w:t>
      </w:r>
      <w:proofErr w:type="gramStart"/>
      <w:r w:rsidRPr="0013598A">
        <w:t xml:space="preserve"> </w:t>
      </w:r>
      <w:r>
        <w:t>Т</w:t>
      </w:r>
      <w:proofErr w:type="gramEnd"/>
      <w:r>
        <w:t xml:space="preserve"> </w:t>
      </w:r>
      <w:r w:rsidRPr="0013598A">
        <w:t xml:space="preserve">0,4х100 мм ГОСТ 13498-2010 / 24718-81 </w:t>
      </w:r>
      <w:r w:rsidRPr="00270E81">
        <w:t>(далее – «</w:t>
      </w:r>
      <w:r w:rsidRPr="002F35A1">
        <w:t>Товар</w:t>
      </w:r>
      <w:r w:rsidRPr="00270E81">
        <w:t>»), а Заказчик обязуется принять Товар и оплатить его.</w:t>
      </w:r>
    </w:p>
    <w:p w:rsidR="000372D1" w:rsidRPr="00270E81" w:rsidRDefault="000372D1" w:rsidP="000372D1">
      <w:pPr>
        <w:numPr>
          <w:ilvl w:val="1"/>
          <w:numId w:val="8"/>
        </w:numPr>
        <w:spacing w:after="160" w:line="259" w:lineRule="auto"/>
        <w:ind w:left="0" w:firstLine="709"/>
        <w:contextualSpacing/>
        <w:jc w:val="both"/>
      </w:pPr>
      <w:r w:rsidRPr="00270E81">
        <w:t xml:space="preserve">Поставщик имеет право распоряжаться Товаром путем заключения настоящего Договора. Товар свободен от прав и притязаний третьих лиц, не отчужден и не подлежит отчуждению третьим лицам по каким-либо основаниям, не является предметом судебного </w:t>
      </w:r>
      <w:r w:rsidRPr="00270E81">
        <w:lastRenderedPageBreak/>
        <w:t>или иного спора, не находится в залоге, под арестом; право собственности Поставщика на Товар не обременено каким-либо иным способом.</w:t>
      </w:r>
    </w:p>
    <w:p w:rsidR="000372D1" w:rsidRPr="00270E81" w:rsidRDefault="000372D1" w:rsidP="000372D1">
      <w:pPr>
        <w:numPr>
          <w:ilvl w:val="1"/>
          <w:numId w:val="8"/>
        </w:numPr>
        <w:ind w:left="0" w:firstLine="709"/>
        <w:contextualSpacing/>
        <w:jc w:val="both"/>
      </w:pPr>
      <w:r w:rsidRPr="00270E81">
        <w:t>Поставщик имеет право на поставку Товара в соответствии с законодательством Российской Федерации, в частности, Поставщиком получена лицензия (сертификат, разрешение и т.п.) от</w:t>
      </w:r>
      <w:proofErr w:type="gramStart"/>
      <w:r w:rsidRPr="00270E81">
        <w:t xml:space="preserve"> [*] №[*] </w:t>
      </w:r>
      <w:proofErr w:type="gramEnd"/>
      <w:r w:rsidRPr="00270E81">
        <w:t>сроком действия до [*]. Заверенная Поставщиком копия лицензии (сертификата, разрешения и т.п.) предоставлена Заказчику в день заключения Договора.</w:t>
      </w:r>
    </w:p>
    <w:p w:rsidR="000372D1" w:rsidRPr="00270E81" w:rsidRDefault="000372D1" w:rsidP="000372D1">
      <w:pPr>
        <w:numPr>
          <w:ilvl w:val="1"/>
          <w:numId w:val="8"/>
        </w:numPr>
        <w:ind w:left="0" w:firstLine="709"/>
        <w:contextualSpacing/>
        <w:jc w:val="both"/>
      </w:pPr>
      <w:r w:rsidRPr="00270E81">
        <w:t>Заключение Договора ни для одной из Сторон не является сделкой, требующей одобрения (разрешения, согласования и т.п.) органами управления соответствующей Стороны и/или третьего лица</w:t>
      </w:r>
    </w:p>
    <w:p w:rsidR="000372D1" w:rsidRPr="00270E81" w:rsidRDefault="000372D1" w:rsidP="000372D1">
      <w:pPr>
        <w:numPr>
          <w:ilvl w:val="1"/>
          <w:numId w:val="8"/>
        </w:numPr>
        <w:ind w:left="0" w:firstLine="709"/>
        <w:contextualSpacing/>
        <w:jc w:val="both"/>
      </w:pPr>
      <w:r w:rsidRPr="00270E81">
        <w:t xml:space="preserve">Основанием для заключения Договора является протокол закупочной комиссии Заказчика об итогах закупки </w:t>
      </w:r>
      <w:proofErr w:type="gramStart"/>
      <w:r w:rsidRPr="00270E81">
        <w:t>от</w:t>
      </w:r>
      <w:proofErr w:type="gramEnd"/>
      <w:r w:rsidRPr="00270E81">
        <w:t xml:space="preserve"> [*] № [*]. </w:t>
      </w:r>
    </w:p>
    <w:p w:rsidR="000372D1" w:rsidRPr="00270E81" w:rsidRDefault="000372D1" w:rsidP="000372D1">
      <w:pPr>
        <w:ind w:left="709"/>
        <w:contextualSpacing/>
        <w:jc w:val="both"/>
      </w:pPr>
    </w:p>
    <w:p w:rsidR="000372D1" w:rsidRDefault="000372D1" w:rsidP="000372D1">
      <w:pPr>
        <w:numPr>
          <w:ilvl w:val="0"/>
          <w:numId w:val="8"/>
        </w:numPr>
        <w:contextualSpacing/>
        <w:jc w:val="center"/>
        <w:rPr>
          <w:b/>
        </w:rPr>
      </w:pPr>
      <w:r w:rsidRPr="00270E81">
        <w:rPr>
          <w:b/>
        </w:rPr>
        <w:t>Цена Договора и порядок расчетов</w:t>
      </w:r>
    </w:p>
    <w:p w:rsidR="000372D1" w:rsidRPr="00270E81" w:rsidRDefault="000372D1" w:rsidP="000372D1">
      <w:pPr>
        <w:ind w:left="709"/>
        <w:contextualSpacing/>
        <w:rPr>
          <w:b/>
        </w:rPr>
      </w:pPr>
    </w:p>
    <w:p w:rsidR="000372D1" w:rsidRPr="00270E81" w:rsidRDefault="000372D1" w:rsidP="000372D1">
      <w:pPr>
        <w:numPr>
          <w:ilvl w:val="1"/>
          <w:numId w:val="8"/>
        </w:numPr>
        <w:ind w:left="0" w:firstLine="708"/>
        <w:contextualSpacing/>
        <w:jc w:val="both"/>
      </w:pPr>
      <w:r w:rsidRPr="00270E81">
        <w:t>Цена Договора составляет</w:t>
      </w:r>
      <w:proofErr w:type="gramStart"/>
      <w:r w:rsidRPr="00270E81">
        <w:t xml:space="preserve"> [*] </w:t>
      </w:r>
      <w:proofErr w:type="gramEnd"/>
      <w:r w:rsidRPr="00270E81">
        <w:t>рублей, в том числе НДС по ставке [*] в размере [*].</w:t>
      </w:r>
    </w:p>
    <w:p w:rsidR="000372D1" w:rsidRPr="00270E81" w:rsidRDefault="000372D1" w:rsidP="000372D1">
      <w:pPr>
        <w:numPr>
          <w:ilvl w:val="1"/>
          <w:numId w:val="8"/>
        </w:numPr>
        <w:ind w:left="0" w:firstLine="709"/>
        <w:contextualSpacing/>
        <w:jc w:val="both"/>
      </w:pPr>
      <w:proofErr w:type="gramStart"/>
      <w:r w:rsidRPr="00270E81">
        <w:t>В цену Договора входят стоимость Товара, налоги, сборы, все расходы Поставщика, необходимые для исполнения Договора, включая, но, не ограничиваясь, расходы на изготовление, упаковку и транспортировку Товара, в том числе расходы на его погрузку и разгрузку, страхование рисков случайной гибели и случайного повреждения Товара, обеспечение сохранности Товара до момента его приемки Заказчиком, уплату обязательных платежей в связи с поставкой Товара.</w:t>
      </w:r>
      <w:proofErr w:type="gramEnd"/>
    </w:p>
    <w:p w:rsidR="000372D1" w:rsidRPr="00FA6972" w:rsidRDefault="000372D1" w:rsidP="000372D1">
      <w:pPr>
        <w:numPr>
          <w:ilvl w:val="1"/>
          <w:numId w:val="8"/>
        </w:numPr>
        <w:ind w:left="0" w:firstLine="709"/>
        <w:contextualSpacing/>
        <w:jc w:val="both"/>
      </w:pPr>
      <w:r w:rsidRPr="00FA6972">
        <w:t xml:space="preserve">Финансирование Договора осуществляется </w:t>
      </w:r>
      <w:r w:rsidRPr="00F81643">
        <w:t xml:space="preserve">за счет собственных средств </w:t>
      </w:r>
      <w:r>
        <w:t>Заказчик</w:t>
      </w:r>
      <w:r w:rsidRPr="00F81643">
        <w:t>а.</w:t>
      </w:r>
    </w:p>
    <w:p w:rsidR="000372D1" w:rsidRPr="004A7777" w:rsidRDefault="000372D1" w:rsidP="000372D1">
      <w:pPr>
        <w:numPr>
          <w:ilvl w:val="1"/>
          <w:numId w:val="8"/>
        </w:numPr>
        <w:ind w:left="0" w:firstLine="709"/>
        <w:contextualSpacing/>
        <w:jc w:val="both"/>
      </w:pPr>
      <w:r w:rsidRPr="0013598A">
        <w:t>Оплата Товара производится в рублях.</w:t>
      </w:r>
    </w:p>
    <w:p w:rsidR="000372D1" w:rsidRPr="0013598A" w:rsidRDefault="000372D1" w:rsidP="000372D1">
      <w:pPr>
        <w:numPr>
          <w:ilvl w:val="1"/>
          <w:numId w:val="8"/>
        </w:numPr>
        <w:ind w:left="0" w:firstLine="709"/>
        <w:contextualSpacing/>
        <w:jc w:val="both"/>
      </w:pPr>
      <w:r w:rsidRPr="0013598A">
        <w:t>Заказчик на основании полученного от Поставщика счета перечисляет Поставщику аванс в размере 30 (Тридцать) процентов. Окончательная оплата Товара производится путем перечисления денежных средств на расчетный счет Поставщика в течение 30 (Тридцати) календарных дней после приемки Товара на основании выставленного Поставщиком счета, подписанных сторонами Акта приемки Товара и товарной накладной (по форме ТОРГ-12).</w:t>
      </w:r>
    </w:p>
    <w:p w:rsidR="000372D1" w:rsidRPr="00FA6972" w:rsidRDefault="000372D1" w:rsidP="000372D1">
      <w:pPr>
        <w:numPr>
          <w:ilvl w:val="1"/>
          <w:numId w:val="8"/>
        </w:numPr>
        <w:ind w:left="0" w:firstLine="709"/>
        <w:contextualSpacing/>
        <w:jc w:val="both"/>
      </w:pPr>
      <w:r w:rsidRPr="0013598A">
        <w:t>Отсутствие авансирования</w:t>
      </w:r>
      <w:r w:rsidRPr="00FA6972">
        <w:t xml:space="preserve"> не является основанием для невыполнения Поставщиком своих обязательств по поставке Товара.</w:t>
      </w:r>
    </w:p>
    <w:p w:rsidR="000372D1" w:rsidRPr="008B6C1A" w:rsidRDefault="000372D1" w:rsidP="000372D1">
      <w:pPr>
        <w:numPr>
          <w:ilvl w:val="1"/>
          <w:numId w:val="8"/>
        </w:numPr>
        <w:ind w:left="0" w:firstLine="709"/>
        <w:contextualSpacing/>
        <w:jc w:val="both"/>
      </w:pPr>
      <w:r w:rsidRPr="008B6C1A">
        <w:t>Денежные средства перечисляются Заказчиком по реквизитам, указанным в настоящем Договоре. Заказчик считается исполнившим обязанность по оплате с момента списания денежных средств с его расчетного счета. В случае не</w:t>
      </w:r>
      <w:r>
        <w:t xml:space="preserve"> </w:t>
      </w:r>
      <w:r w:rsidRPr="008B6C1A">
        <w:t>уведомления Заказчика в порядке, предусмотренном Договором, об изменении реквизитов, Заказчик признается исполнившим свою обязанность по оплате Товара надлежащим образом, при условии перечисления денежных средств согласно реквизитам, указанным в Договоре.</w:t>
      </w:r>
    </w:p>
    <w:p w:rsidR="000372D1" w:rsidRPr="00270E81" w:rsidRDefault="000372D1" w:rsidP="000372D1">
      <w:pPr>
        <w:ind w:left="709"/>
        <w:contextualSpacing/>
        <w:jc w:val="both"/>
      </w:pPr>
    </w:p>
    <w:p w:rsidR="000372D1" w:rsidRDefault="000372D1" w:rsidP="000372D1">
      <w:pPr>
        <w:pStyle w:val="a4"/>
        <w:numPr>
          <w:ilvl w:val="0"/>
          <w:numId w:val="21"/>
        </w:numPr>
        <w:spacing w:after="0" w:line="240" w:lineRule="auto"/>
        <w:contextualSpacing/>
        <w:jc w:val="center"/>
        <w:rPr>
          <w:rFonts w:ascii="Times New Roman" w:hAnsi="Times New Roman" w:cs="Times New Roman"/>
          <w:b/>
          <w:sz w:val="24"/>
          <w:szCs w:val="24"/>
        </w:rPr>
      </w:pPr>
      <w:r w:rsidRPr="00270E81">
        <w:rPr>
          <w:rFonts w:ascii="Times New Roman" w:hAnsi="Times New Roman" w:cs="Times New Roman"/>
          <w:b/>
          <w:sz w:val="24"/>
          <w:szCs w:val="24"/>
        </w:rPr>
        <w:t>Порядок поставки и приемки Товара</w:t>
      </w:r>
    </w:p>
    <w:p w:rsidR="000372D1" w:rsidRPr="00270E81" w:rsidRDefault="000372D1" w:rsidP="000372D1">
      <w:pPr>
        <w:pStyle w:val="a4"/>
        <w:spacing w:after="0" w:line="240" w:lineRule="auto"/>
        <w:ind w:left="709"/>
        <w:contextualSpacing/>
        <w:rPr>
          <w:rFonts w:ascii="Times New Roman" w:hAnsi="Times New Roman" w:cs="Times New Roman"/>
          <w:b/>
          <w:sz w:val="24"/>
          <w:szCs w:val="24"/>
        </w:rPr>
      </w:pPr>
    </w:p>
    <w:p w:rsidR="000372D1" w:rsidRPr="00270E81" w:rsidRDefault="000372D1" w:rsidP="000372D1">
      <w:pPr>
        <w:numPr>
          <w:ilvl w:val="1"/>
          <w:numId w:val="22"/>
        </w:numPr>
        <w:ind w:left="0" w:firstLine="709"/>
        <w:contextualSpacing/>
        <w:jc w:val="both"/>
      </w:pPr>
      <w:r w:rsidRPr="007C1BD0">
        <w:t>Поставка Товара должна быть осуществлена не позднее 15 (Пятнадцати) рабочих дней с момента получения заявки от Заказчика. В случае отсутствия заявки со стороны Заказчика в течение срока действия Договора, обязанности по поставке товара у Поставщика не возникает.</w:t>
      </w:r>
      <w:r w:rsidRPr="00270E81">
        <w:t xml:space="preserve"> </w:t>
      </w:r>
    </w:p>
    <w:p w:rsidR="000372D1" w:rsidRPr="00E933E3" w:rsidRDefault="000372D1" w:rsidP="000372D1">
      <w:pPr>
        <w:numPr>
          <w:ilvl w:val="1"/>
          <w:numId w:val="22"/>
        </w:numPr>
        <w:ind w:left="0" w:firstLine="709"/>
        <w:contextualSpacing/>
        <w:jc w:val="both"/>
      </w:pPr>
      <w:r w:rsidRPr="00270E81">
        <w:t xml:space="preserve">Товар может быть поставлен досрочно с согласия Заказчика. </w:t>
      </w:r>
      <w:r w:rsidRPr="00E933E3">
        <w:t xml:space="preserve">В случае досрочной поставки, Поставщик обязан не </w:t>
      </w:r>
      <w:proofErr w:type="gramStart"/>
      <w:r w:rsidRPr="00E933E3">
        <w:t>позднее</w:t>
      </w:r>
      <w:proofErr w:type="gramEnd"/>
      <w:r w:rsidRPr="00E933E3">
        <w:t xml:space="preserve"> чем за 5 дней до даты предполагаемой поставки Товара, письменно запросить согласие Заказчика на такую поставку и получить от него подтверждение о готовности к приемке Товара.</w:t>
      </w:r>
    </w:p>
    <w:p w:rsidR="000372D1" w:rsidRPr="00270E81" w:rsidRDefault="000372D1" w:rsidP="000372D1">
      <w:pPr>
        <w:numPr>
          <w:ilvl w:val="1"/>
          <w:numId w:val="22"/>
        </w:numPr>
        <w:ind w:left="0" w:firstLine="709"/>
        <w:contextualSpacing/>
        <w:jc w:val="both"/>
      </w:pPr>
      <w:r w:rsidRPr="00270E81">
        <w:t xml:space="preserve">Заказчик вправе отказаться от принятия Товара, поставка которого просрочена более чем на </w:t>
      </w:r>
      <w:r>
        <w:t>15</w:t>
      </w:r>
      <w:r w:rsidRPr="00270E81">
        <w:t xml:space="preserve"> </w:t>
      </w:r>
      <w:r>
        <w:t xml:space="preserve">(Пятнадцать) </w:t>
      </w:r>
      <w:r w:rsidRPr="00270E81">
        <w:t>дней, уведомив Поставщика об отказе от принятия Товара в течение 10</w:t>
      </w:r>
      <w:r>
        <w:t xml:space="preserve"> (Десяти)</w:t>
      </w:r>
      <w:r w:rsidRPr="00270E81">
        <w:t xml:space="preserve"> дней со дня получения Товара.</w:t>
      </w:r>
    </w:p>
    <w:p w:rsidR="000372D1" w:rsidRPr="00270E81" w:rsidRDefault="000372D1" w:rsidP="000372D1">
      <w:pPr>
        <w:numPr>
          <w:ilvl w:val="1"/>
          <w:numId w:val="22"/>
        </w:numPr>
        <w:ind w:left="0" w:firstLine="709"/>
        <w:contextualSpacing/>
        <w:jc w:val="both"/>
      </w:pPr>
      <w:r w:rsidRPr="00270E81">
        <w:lastRenderedPageBreak/>
        <w:t>Поставщик уведомляет Заказчика о готовности Товара к поставке и после получения письменного подтверждения Заказчика о готовности принять Товар, доставляет Товар по адресу: г. Москва</w:t>
      </w:r>
      <w:r>
        <w:t>,</w:t>
      </w:r>
      <w:r w:rsidRPr="00270E81">
        <w:t xml:space="preserve"> ул. Авиамоторная 55. Поставка Товара осуществляется за счет средств Поставщик, службой специальной связи до склада Заказчика.</w:t>
      </w:r>
    </w:p>
    <w:p w:rsidR="000372D1" w:rsidRPr="00270E81" w:rsidRDefault="000372D1" w:rsidP="000372D1">
      <w:pPr>
        <w:ind w:firstLine="709"/>
        <w:contextualSpacing/>
        <w:jc w:val="both"/>
      </w:pPr>
      <w:r w:rsidRPr="00270E81">
        <w:t>Поставщик считается исполнившим обязанность по поставке Товара в момент подписания Сторонами товарной накладной (по форме ТОРГ-12) и Акта приемки Товара по форме Приложения №</w:t>
      </w:r>
      <w:r>
        <w:t xml:space="preserve"> 2 к Договору</w:t>
      </w:r>
      <w:r w:rsidRPr="00270E81">
        <w:t>.</w:t>
      </w:r>
    </w:p>
    <w:p w:rsidR="000372D1" w:rsidRPr="00270E81" w:rsidRDefault="000372D1" w:rsidP="000372D1">
      <w:pPr>
        <w:numPr>
          <w:ilvl w:val="1"/>
          <w:numId w:val="22"/>
        </w:numPr>
        <w:ind w:left="0" w:firstLine="709"/>
        <w:contextualSpacing/>
        <w:jc w:val="both"/>
      </w:pPr>
      <w:r w:rsidRPr="00270E81">
        <w:t>Одновременно с Товаром Поставщик обязан передать Заказчику без взимания какой-либо платы следующие документы:</w:t>
      </w:r>
    </w:p>
    <w:p w:rsidR="000372D1" w:rsidRPr="00270E81" w:rsidRDefault="000372D1" w:rsidP="000372D1">
      <w:pPr>
        <w:pStyle w:val="a4"/>
        <w:numPr>
          <w:ilvl w:val="2"/>
          <w:numId w:val="22"/>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подписанную со своей стороны товарную накладную (по форме ТОРГ-12);</w:t>
      </w:r>
    </w:p>
    <w:p w:rsidR="000372D1" w:rsidRPr="00270E81" w:rsidRDefault="000372D1" w:rsidP="000372D1">
      <w:pPr>
        <w:pStyle w:val="a4"/>
        <w:numPr>
          <w:ilvl w:val="2"/>
          <w:numId w:val="22"/>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подписанный со своей стороны Акт приемки Товара в двух экземплярах;</w:t>
      </w:r>
    </w:p>
    <w:p w:rsidR="000372D1" w:rsidRPr="00270E81" w:rsidRDefault="000372D1" w:rsidP="000372D1">
      <w:pPr>
        <w:pStyle w:val="a4"/>
        <w:numPr>
          <w:ilvl w:val="2"/>
          <w:numId w:val="22"/>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транспортные документы (транспортная накладная и т.п.);</w:t>
      </w:r>
    </w:p>
    <w:p w:rsidR="000372D1" w:rsidRPr="00270E81" w:rsidRDefault="000372D1" w:rsidP="000372D1">
      <w:pPr>
        <w:pStyle w:val="a4"/>
        <w:numPr>
          <w:ilvl w:val="2"/>
          <w:numId w:val="22"/>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счет на оплату Товара;</w:t>
      </w:r>
    </w:p>
    <w:p w:rsidR="000372D1" w:rsidRPr="00270E81" w:rsidRDefault="000372D1" w:rsidP="000372D1">
      <w:pPr>
        <w:pStyle w:val="a4"/>
        <w:numPr>
          <w:ilvl w:val="2"/>
          <w:numId w:val="22"/>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документы о качестве Товара</w:t>
      </w:r>
      <w:r>
        <w:rPr>
          <w:rFonts w:ascii="Times New Roman" w:hAnsi="Times New Roman" w:cs="Times New Roman"/>
          <w:sz w:val="24"/>
          <w:szCs w:val="24"/>
        </w:rPr>
        <w:t xml:space="preserve"> </w:t>
      </w:r>
      <w:r w:rsidRPr="00F81643">
        <w:rPr>
          <w:rFonts w:ascii="Times New Roman" w:hAnsi="Times New Roman" w:cs="Times New Roman"/>
          <w:sz w:val="24"/>
          <w:szCs w:val="24"/>
        </w:rPr>
        <w:t>в составе сертификаты соответствия и паспорта качества (копии</w:t>
      </w:r>
      <w:r>
        <w:rPr>
          <w:rFonts w:ascii="Times New Roman" w:hAnsi="Times New Roman" w:cs="Times New Roman"/>
          <w:sz w:val="24"/>
          <w:szCs w:val="24"/>
        </w:rPr>
        <w:t xml:space="preserve">, </w:t>
      </w:r>
      <w:r w:rsidRPr="00F81643">
        <w:rPr>
          <w:rFonts w:ascii="Times New Roman" w:hAnsi="Times New Roman" w:cs="Times New Roman"/>
          <w:sz w:val="24"/>
          <w:szCs w:val="24"/>
        </w:rPr>
        <w:t xml:space="preserve">заверенные печатью </w:t>
      </w:r>
      <w:r>
        <w:rPr>
          <w:rFonts w:ascii="Times New Roman" w:hAnsi="Times New Roman" w:cs="Times New Roman"/>
          <w:sz w:val="24"/>
          <w:szCs w:val="24"/>
        </w:rPr>
        <w:t>Поставщик</w:t>
      </w:r>
      <w:r w:rsidRPr="00F81643">
        <w:rPr>
          <w:rFonts w:ascii="Times New Roman" w:hAnsi="Times New Roman" w:cs="Times New Roman"/>
          <w:sz w:val="24"/>
          <w:szCs w:val="24"/>
        </w:rPr>
        <w:t>а)</w:t>
      </w:r>
      <w:r w:rsidRPr="00270E81">
        <w:rPr>
          <w:rFonts w:ascii="Times New Roman" w:hAnsi="Times New Roman" w:cs="Times New Roman"/>
          <w:sz w:val="24"/>
          <w:szCs w:val="24"/>
        </w:rPr>
        <w:t>.</w:t>
      </w:r>
    </w:p>
    <w:p w:rsidR="000372D1" w:rsidRPr="00270E81" w:rsidRDefault="000372D1" w:rsidP="000372D1">
      <w:pPr>
        <w:ind w:firstLine="709"/>
        <w:contextualSpacing/>
        <w:jc w:val="both"/>
      </w:pPr>
      <w:r w:rsidRPr="00270E81">
        <w:t xml:space="preserve">Счет-фактура предоставляется Поставщиком в случаях и в сроки, установленные законодательством Российской Федерации. </w:t>
      </w:r>
    </w:p>
    <w:p w:rsidR="000372D1" w:rsidRPr="00270E81" w:rsidRDefault="000372D1" w:rsidP="000372D1">
      <w:pPr>
        <w:ind w:firstLine="709"/>
        <w:contextualSpacing/>
        <w:jc w:val="both"/>
      </w:pPr>
      <w:r w:rsidRPr="00270E81">
        <w:t>При непредставлении указанных в настоящем пункте документов, Заказчик вправе установить Поставщику дополнительный срок для их предоставления и при их непредставлении Поставщиком в дополнительно установленный срок, отказаться от исполнения настоящего Договора в одностороннем порядке.</w:t>
      </w:r>
    </w:p>
    <w:p w:rsidR="000372D1" w:rsidRPr="00F81643" w:rsidRDefault="000372D1" w:rsidP="000372D1">
      <w:pPr>
        <w:spacing w:after="120"/>
        <w:ind w:firstLine="709"/>
        <w:contextualSpacing/>
        <w:jc w:val="both"/>
      </w:pPr>
      <w:r w:rsidRPr="00270E81">
        <w:t xml:space="preserve">4.7. Тара и упаковка Товара должны обеспечивать сохранность Товара и предотвращение его порчи, повреждения при транспортировке и хранении. </w:t>
      </w:r>
      <w:r w:rsidRPr="00F81643">
        <w:t xml:space="preserve">Тара и упаковка не подлежат возврату </w:t>
      </w:r>
      <w:r>
        <w:t>Поставщик</w:t>
      </w:r>
      <w:r w:rsidRPr="00F81643">
        <w:t xml:space="preserve">у. </w:t>
      </w:r>
    </w:p>
    <w:p w:rsidR="000372D1" w:rsidRPr="00270E81" w:rsidRDefault="000372D1" w:rsidP="000372D1">
      <w:pPr>
        <w:ind w:firstLine="709"/>
        <w:contextualSpacing/>
        <w:jc w:val="both"/>
      </w:pPr>
      <w:r w:rsidRPr="00270E81">
        <w:t>4.8. В течение 3</w:t>
      </w:r>
      <w:r>
        <w:t xml:space="preserve"> (Т</w:t>
      </w:r>
      <w:r w:rsidRPr="00270E81">
        <w:t>рех) рабочих дней после получения Товара и всех документов к нему, Заказчик обязан произвести осмотр Товара, проверку его соответствия условиям Договора по количеству, таре и упаковке, а также проверить соответствие Товара сведениям, указанным в сопроводительных документах. Соответствие Товара настоящему Договору по количеству отражается в товарной накладной (по форме ТОРГ-12). В течение 14 (Четырнадцати) дней после подписания Заказчиком товарной накладной, Заказчиком должна быть осуществлена приемка Товара по качеству, ассортименту и комплектности. Если по итогам осмотра Товар признан</w:t>
      </w:r>
      <w:r>
        <w:t xml:space="preserve"> </w:t>
      </w:r>
      <w:r w:rsidRPr="00270E81">
        <w:t>Заказчиком соответствующим Договору, он обязуется подписать Акт приемки Товара по форме Приложения №</w:t>
      </w:r>
      <w:r>
        <w:t xml:space="preserve"> 2</w:t>
      </w:r>
      <w:r w:rsidRPr="00270E81">
        <w:t xml:space="preserve"> к Договору в двух экземплярах и направить один подписанный экземпляр Акта приемки Товара в адрес Поставщика.</w:t>
      </w:r>
    </w:p>
    <w:p w:rsidR="000372D1" w:rsidRDefault="000372D1" w:rsidP="000372D1">
      <w:pPr>
        <w:ind w:firstLine="709"/>
        <w:contextualSpacing/>
        <w:jc w:val="both"/>
      </w:pPr>
      <w:r w:rsidRPr="00270E81">
        <w:t>4.9. В случае недопоставки Товара, а равно поставки Товара в ассортименте, не соответствующем Договору, Поставщик обязуется в срок не позднее 10 (Десяти) рабочих дней после получения Сообщения Заказчика об этом, соответственно, поставить недостающее количество Товара или поставить Товар в надлежащем ассортименте. В обратном случае Заказчик будет вправе отказаться от Товара (его части) и его оплаты, а если он был оплачен, потребовать возврата уплаченной денежной суммы. Все сопутствующие расходы, включая, но, не ограничиваясь, расходы на вывоз Товара, несоответствующего Договору, и поставку надлежащего Товара, несет Поставщик.</w:t>
      </w:r>
    </w:p>
    <w:p w:rsidR="000372D1" w:rsidRPr="00A333BA" w:rsidRDefault="000372D1" w:rsidP="000372D1">
      <w:pPr>
        <w:ind w:firstLine="709"/>
        <w:contextualSpacing/>
        <w:jc w:val="both"/>
      </w:pPr>
      <w:proofErr w:type="gramStart"/>
      <w:r w:rsidRPr="00A333BA">
        <w:rPr>
          <w:rStyle w:val="extended-textshort"/>
        </w:rPr>
        <w:t>Допустимый</w:t>
      </w:r>
      <w:proofErr w:type="gramEnd"/>
      <w:r w:rsidRPr="00A333BA">
        <w:rPr>
          <w:rStyle w:val="extended-textshort"/>
        </w:rPr>
        <w:t xml:space="preserve"> (возможный) </w:t>
      </w:r>
      <w:proofErr w:type="spellStart"/>
      <w:r w:rsidRPr="00A333BA">
        <w:rPr>
          <w:rStyle w:val="extended-textshort"/>
          <w:b/>
          <w:bCs/>
        </w:rPr>
        <w:t>толеранс</w:t>
      </w:r>
      <w:proofErr w:type="spellEnd"/>
      <w:r w:rsidRPr="00A333BA">
        <w:rPr>
          <w:rStyle w:val="extended-textshort"/>
          <w:b/>
          <w:bCs/>
        </w:rPr>
        <w:t xml:space="preserve"> поставки</w:t>
      </w:r>
      <w:r w:rsidRPr="00A333BA">
        <w:rPr>
          <w:rStyle w:val="extended-textshort"/>
        </w:rPr>
        <w:t xml:space="preserve"> от согласованного сторонами в спецификациях объема </w:t>
      </w:r>
      <w:r w:rsidRPr="00A333BA">
        <w:rPr>
          <w:rStyle w:val="extended-textshort"/>
          <w:bCs/>
        </w:rPr>
        <w:t xml:space="preserve">поставки </w:t>
      </w:r>
      <w:r w:rsidRPr="00A333BA">
        <w:rPr>
          <w:rStyle w:val="extended-textshort"/>
        </w:rPr>
        <w:t>составляет +/-5%.</w:t>
      </w:r>
    </w:p>
    <w:p w:rsidR="000372D1" w:rsidRPr="00270E81" w:rsidRDefault="000372D1" w:rsidP="000372D1">
      <w:pPr>
        <w:ind w:firstLine="709"/>
        <w:contextualSpacing/>
        <w:jc w:val="both"/>
      </w:pPr>
      <w:r w:rsidRPr="00270E81">
        <w:t>4.10. При выявлении несоответствий Товара положениям Договора о качестве, Заказчик не позднее 3</w:t>
      </w:r>
      <w:r>
        <w:t xml:space="preserve"> </w:t>
      </w:r>
      <w:r w:rsidRPr="00270E81">
        <w:t>(Трех) дней со дня получения Товара сообщает об этом Поставщику с указанием выявленных недостатков, а также даты, времени и места совместного осмотра Товара Сторонами.</w:t>
      </w:r>
    </w:p>
    <w:p w:rsidR="000372D1" w:rsidRPr="00270E81" w:rsidRDefault="000372D1" w:rsidP="000372D1">
      <w:pPr>
        <w:ind w:firstLine="709"/>
        <w:contextualSpacing/>
        <w:jc w:val="both"/>
      </w:pPr>
      <w:r w:rsidRPr="00270E81">
        <w:t xml:space="preserve">После получения Сообщения о выявленных недостатках, Поставщик в указанный Заказчиком срок обязан направить своего представителя для осмотра Товара. Представитель Поставщика должен иметь при себе документ, удостоверяющий личность, и надлежащим образом оформленную доверенность. </w:t>
      </w:r>
    </w:p>
    <w:p w:rsidR="000372D1" w:rsidRPr="00270E81" w:rsidRDefault="000372D1" w:rsidP="000372D1">
      <w:pPr>
        <w:ind w:firstLine="709"/>
        <w:contextualSpacing/>
        <w:jc w:val="both"/>
      </w:pPr>
      <w:r w:rsidRPr="00270E81">
        <w:t xml:space="preserve">Выявленные недостатки Товара фиксируются представителями Сторон в двустороннем акте о фактическом качестве Товара. При неявке представителя Поставщика </w:t>
      </w:r>
      <w:r w:rsidRPr="00270E81">
        <w:lastRenderedPageBreak/>
        <w:t>для осмотра Товара в установленный срок, Заказчик в одностороннем порядке составляет и подписывает акт о фактическом качестве Товара, в котором отражает выявленные недостатки Товара и указывает на отказ от его принятия. Один экземпляр подписанного Заказчиком акта о фактическом качестве и комплектности Товара направляется Поставщику и служит доказательством несоответствия Товара условиям Договора. Поставщик обязуется в срок, указанный в акте о фактическом качестве Товара, соответственно, заменить Товар качественным. Все сопутствующие расходы, включая, но, не ограничиваясь, расходы на вывоз Товара, не соответствующего Договору и поставку надлежащего Товара, несет Поставщик.</w:t>
      </w:r>
    </w:p>
    <w:p w:rsidR="000372D1" w:rsidRPr="00270E81" w:rsidRDefault="000372D1" w:rsidP="000372D1">
      <w:pPr>
        <w:ind w:firstLine="709"/>
        <w:contextualSpacing/>
        <w:jc w:val="both"/>
      </w:pPr>
      <w:r w:rsidRPr="00270E81">
        <w:t xml:space="preserve">4.11. При несогласии Поставщика с недостатками качества Товара, на которые указывает Заказчик при приемке, Поставщик обязан подтвердить соответствие Товара в независимой экспертной организации, согласованной с Заказчиком. Расходы на проведение экспертизы качества Товара, включая, но, не ограничиваясь, транспортировку Товара к месту проведения экспертизы и обратно, оплату работы экспертов, несет Поставщик. </w:t>
      </w:r>
    </w:p>
    <w:p w:rsidR="000372D1" w:rsidRPr="00270E81" w:rsidRDefault="000372D1" w:rsidP="000372D1">
      <w:pPr>
        <w:ind w:firstLine="709"/>
        <w:contextualSpacing/>
        <w:jc w:val="both"/>
      </w:pPr>
      <w:r w:rsidRPr="00270E81">
        <w:t>4.12. В случае отказа Заказчика от приемки Товара (его части), он обязан обеспечить сохранность непринятого Товара (ответственное хранение) в течение 10 (Десяти) рабочих дней после направления Поставщику Сообщения об отказе от принятия Товара. Поставщик обязуется вывезти непринятый Заказчиком Товар за свой счет.</w:t>
      </w:r>
    </w:p>
    <w:p w:rsidR="000372D1" w:rsidRPr="00270E81" w:rsidRDefault="000372D1" w:rsidP="000372D1">
      <w:pPr>
        <w:ind w:firstLine="709"/>
        <w:contextualSpacing/>
        <w:jc w:val="both"/>
      </w:pPr>
      <w:r w:rsidRPr="00270E81">
        <w:t>4.13. При выявлении ошибок и неточностей, допущенных при оформлении транспортных и/или иных документов, все расходы, связанные с их переоформлением и задержкой Товара в пути следования, оплачиваются Поставщиком. При этом изменение срока поставки Товара не допускается.</w:t>
      </w:r>
    </w:p>
    <w:p w:rsidR="000372D1" w:rsidRPr="00270E81" w:rsidRDefault="000372D1" w:rsidP="000372D1">
      <w:pPr>
        <w:ind w:firstLine="709"/>
        <w:contextualSpacing/>
        <w:jc w:val="both"/>
      </w:pPr>
      <w:r w:rsidRPr="00270E81">
        <w:t xml:space="preserve">4.14. Стороны обязуются незамедлительно информировать друг друга о возникновении обстоятельств, затрудняющих или препятствующих исполнению ими обязательств по Договору. Соответствующее Сообщение должно быть направлено другой Стороне не позднее дня, следующего за днем возникновения таких обстоятельств, посредством электронной почты или факса. </w:t>
      </w:r>
    </w:p>
    <w:p w:rsidR="000372D1" w:rsidRPr="00270E81" w:rsidRDefault="000372D1" w:rsidP="000372D1">
      <w:pPr>
        <w:ind w:firstLine="709"/>
        <w:contextualSpacing/>
        <w:jc w:val="both"/>
      </w:pPr>
    </w:p>
    <w:p w:rsidR="000372D1" w:rsidRPr="001F5166" w:rsidRDefault="000372D1" w:rsidP="000372D1">
      <w:pPr>
        <w:ind w:left="709"/>
        <w:contextualSpacing/>
        <w:rPr>
          <w:b/>
          <w:vanish/>
        </w:rPr>
      </w:pPr>
    </w:p>
    <w:p w:rsidR="000372D1" w:rsidRPr="001F5166" w:rsidRDefault="000372D1" w:rsidP="000372D1">
      <w:pPr>
        <w:pStyle w:val="a4"/>
        <w:numPr>
          <w:ilvl w:val="0"/>
          <w:numId w:val="10"/>
        </w:numPr>
        <w:ind w:left="450"/>
        <w:contextualSpacing/>
        <w:jc w:val="center"/>
        <w:rPr>
          <w:rFonts w:ascii="Times New Roman" w:hAnsi="Times New Roman" w:cs="Times New Roman"/>
          <w:b/>
          <w:sz w:val="24"/>
          <w:szCs w:val="24"/>
        </w:rPr>
      </w:pPr>
      <w:r w:rsidRPr="001F5166">
        <w:rPr>
          <w:rFonts w:ascii="Times New Roman" w:hAnsi="Times New Roman" w:cs="Times New Roman"/>
          <w:b/>
          <w:sz w:val="24"/>
          <w:szCs w:val="24"/>
        </w:rPr>
        <w:t xml:space="preserve">Качество Товара. </w:t>
      </w:r>
    </w:p>
    <w:p w:rsidR="000372D1" w:rsidRDefault="000372D1" w:rsidP="000372D1">
      <w:pPr>
        <w:numPr>
          <w:ilvl w:val="1"/>
          <w:numId w:val="10"/>
        </w:numPr>
        <w:ind w:left="0" w:firstLine="709"/>
        <w:contextualSpacing/>
        <w:jc w:val="both"/>
      </w:pPr>
      <w:r w:rsidRPr="00270E81">
        <w:t xml:space="preserve">Товар должен быть исправным, новым, не бывшим в употреблении. </w:t>
      </w:r>
      <w:proofErr w:type="gramStart"/>
      <w:r w:rsidRPr="00270E81">
        <w:t>Товар должен соответствовать НТД (ГОСТ, ТУ), указанной в спецификации.</w:t>
      </w:r>
      <w:proofErr w:type="gramEnd"/>
    </w:p>
    <w:p w:rsidR="000372D1" w:rsidRDefault="000372D1" w:rsidP="000372D1">
      <w:pPr>
        <w:numPr>
          <w:ilvl w:val="1"/>
          <w:numId w:val="10"/>
        </w:numPr>
        <w:ind w:left="0" w:firstLine="709"/>
        <w:contextualSpacing/>
        <w:jc w:val="both"/>
      </w:pPr>
      <w:r>
        <w:t>По согласованию с Заказчиком допускается поставка Товара качество, технические и функциональные характеристики которого являются улучшенными по сравнению с тем качествами характеристиками, которые указаны в Договоре.</w:t>
      </w:r>
    </w:p>
    <w:p w:rsidR="000372D1" w:rsidRDefault="000372D1" w:rsidP="000372D1">
      <w:pPr>
        <w:numPr>
          <w:ilvl w:val="1"/>
          <w:numId w:val="10"/>
        </w:numPr>
        <w:ind w:left="0" w:firstLine="709"/>
        <w:contextualSpacing/>
        <w:jc w:val="both"/>
      </w:pPr>
      <w:r>
        <w:t>На Товар устанавливается гарантийный срок продолжительностью в соответствии с ГОСТом, ОСТом, ТУ, ТО, СанПиН.</w:t>
      </w:r>
    </w:p>
    <w:p w:rsidR="000372D1" w:rsidRDefault="000372D1" w:rsidP="000372D1">
      <w:pPr>
        <w:numPr>
          <w:ilvl w:val="1"/>
          <w:numId w:val="10"/>
        </w:numPr>
        <w:ind w:left="0" w:firstLine="709"/>
        <w:contextualSpacing/>
        <w:jc w:val="both"/>
      </w:pPr>
      <w:r>
        <w:t xml:space="preserve">В период действия гарантийного обязательства Поставщик обязуется после получения Сообщения Заказчика о недостатках Товара, устранять их за свой счет (включая, </w:t>
      </w:r>
      <w:proofErr w:type="gramStart"/>
      <w:r>
        <w:t>но</w:t>
      </w:r>
      <w:proofErr w:type="gramEnd"/>
      <w:r>
        <w:t xml:space="preserve"> не ограничиваясь, оплату транспортировки Товара к месту ремонта и обратно, приобретение запасных частей и расходных материалов, оплату работы третьих лиц). Гарантийный срок в этом случае продлевается на период устранения недостатков. Если устранение недостатков Товара невозможно или не произведено Поставщиком в установленный срок, а также, если недостатки Товара, требующие его ремонта, проявляются два раза и более, Заказчик вправе потребовать замены Товара на новый в срок, указанный в требовании о замене Товара, или потребовать от Поставщика возврата денежных средств, уплаченных за Товар. Настоящим Поставщик обязуется произвести возврат денежных средств Заказчику в срок, указанный в Сообщении Заказчика об отказе от Договора. </w:t>
      </w:r>
    </w:p>
    <w:p w:rsidR="000372D1" w:rsidRDefault="000372D1" w:rsidP="000372D1">
      <w:pPr>
        <w:ind w:firstLine="709"/>
        <w:contextualSpacing/>
        <w:jc w:val="both"/>
      </w:pPr>
      <w:r>
        <w:t>В случае выявления недостатков Товара в период гарантийного обязательства, Заказчик вправе осуществлять иные права, предусмотренные законодательством Российской Федерации.</w:t>
      </w:r>
    </w:p>
    <w:p w:rsidR="000372D1" w:rsidRPr="00270E81" w:rsidRDefault="000372D1" w:rsidP="000372D1">
      <w:pPr>
        <w:ind w:firstLine="709"/>
        <w:contextualSpacing/>
        <w:jc w:val="both"/>
      </w:pPr>
    </w:p>
    <w:p w:rsidR="000372D1" w:rsidRDefault="000372D1" w:rsidP="000372D1">
      <w:pPr>
        <w:pStyle w:val="a4"/>
        <w:numPr>
          <w:ilvl w:val="0"/>
          <w:numId w:val="10"/>
        </w:numPr>
        <w:spacing w:after="0" w:line="240" w:lineRule="auto"/>
        <w:ind w:left="0" w:firstLine="709"/>
        <w:contextualSpacing/>
        <w:jc w:val="center"/>
        <w:rPr>
          <w:rFonts w:ascii="Times New Roman" w:hAnsi="Times New Roman" w:cs="Times New Roman"/>
          <w:b/>
          <w:sz w:val="24"/>
          <w:szCs w:val="24"/>
        </w:rPr>
      </w:pPr>
      <w:r w:rsidRPr="00270E81">
        <w:rPr>
          <w:rFonts w:ascii="Times New Roman" w:hAnsi="Times New Roman" w:cs="Times New Roman"/>
          <w:b/>
          <w:sz w:val="24"/>
          <w:szCs w:val="24"/>
        </w:rPr>
        <w:t>Переход права собственности на Товар. Переход риска случайной гибели или случайного повреждения Товара</w:t>
      </w:r>
    </w:p>
    <w:p w:rsidR="000372D1" w:rsidRPr="00270E81" w:rsidRDefault="000372D1" w:rsidP="000372D1">
      <w:pPr>
        <w:pStyle w:val="a4"/>
        <w:spacing w:after="0" w:line="240" w:lineRule="auto"/>
        <w:ind w:left="709"/>
        <w:contextualSpacing/>
        <w:jc w:val="both"/>
        <w:rPr>
          <w:rFonts w:ascii="Times New Roman" w:hAnsi="Times New Roman" w:cs="Times New Roman"/>
          <w:b/>
          <w:sz w:val="24"/>
          <w:szCs w:val="24"/>
        </w:rPr>
      </w:pPr>
    </w:p>
    <w:p w:rsidR="000372D1" w:rsidRPr="00270E81" w:rsidRDefault="000372D1" w:rsidP="000372D1">
      <w:pPr>
        <w:pStyle w:val="af2"/>
        <w:numPr>
          <w:ilvl w:val="1"/>
          <w:numId w:val="10"/>
        </w:numPr>
        <w:ind w:left="0" w:firstLine="709"/>
        <w:jc w:val="both"/>
      </w:pPr>
      <w:r w:rsidRPr="00270E81">
        <w:t>Право собственности на Товар переходит к Заказчику в момент подписания им Акта приемки Товара.</w:t>
      </w:r>
    </w:p>
    <w:p w:rsidR="000372D1" w:rsidRPr="00270E81" w:rsidRDefault="000372D1" w:rsidP="000372D1">
      <w:pPr>
        <w:pStyle w:val="af2"/>
        <w:numPr>
          <w:ilvl w:val="1"/>
          <w:numId w:val="10"/>
        </w:numPr>
        <w:ind w:left="0" w:firstLine="709"/>
        <w:jc w:val="both"/>
      </w:pPr>
      <w:r w:rsidRPr="00270E81">
        <w:t>Поставщик несет риск случайной гибели или случайного повреждения Товара до подписания Заказчиком товарной накладной (по форме ТОРГ-12).</w:t>
      </w:r>
    </w:p>
    <w:p w:rsidR="000372D1" w:rsidRPr="00DD0CDC" w:rsidRDefault="000372D1" w:rsidP="000372D1">
      <w:pPr>
        <w:tabs>
          <w:tab w:val="left" w:pos="2610"/>
        </w:tabs>
        <w:ind w:firstLine="709"/>
        <w:contextualSpacing/>
        <w:jc w:val="both"/>
        <w:rPr>
          <w:sz w:val="28"/>
          <w:szCs w:val="28"/>
        </w:rPr>
      </w:pPr>
      <w:r w:rsidRPr="00DD0CDC">
        <w:rPr>
          <w:sz w:val="28"/>
          <w:szCs w:val="28"/>
        </w:rPr>
        <w:tab/>
      </w:r>
    </w:p>
    <w:p w:rsidR="000372D1" w:rsidRDefault="000372D1" w:rsidP="000372D1">
      <w:pPr>
        <w:numPr>
          <w:ilvl w:val="0"/>
          <w:numId w:val="10"/>
        </w:numPr>
        <w:spacing w:line="259" w:lineRule="auto"/>
        <w:ind w:left="0" w:firstLine="709"/>
        <w:contextualSpacing/>
        <w:jc w:val="center"/>
        <w:rPr>
          <w:b/>
        </w:rPr>
      </w:pPr>
      <w:r w:rsidRPr="00270E81">
        <w:rPr>
          <w:b/>
        </w:rPr>
        <w:t>Конфиденциальность</w:t>
      </w:r>
    </w:p>
    <w:p w:rsidR="000372D1" w:rsidRPr="00270E81" w:rsidRDefault="000372D1" w:rsidP="000372D1">
      <w:pPr>
        <w:spacing w:after="160" w:line="259" w:lineRule="auto"/>
        <w:ind w:left="709"/>
        <w:contextualSpacing/>
        <w:rPr>
          <w:b/>
        </w:rPr>
      </w:pPr>
    </w:p>
    <w:p w:rsidR="000372D1" w:rsidRPr="00270E81" w:rsidRDefault="000372D1" w:rsidP="000372D1">
      <w:pPr>
        <w:ind w:firstLine="708"/>
        <w:contextualSpacing/>
        <w:jc w:val="both"/>
      </w:pPr>
      <w:r w:rsidRPr="00270E81">
        <w:t>7.1.</w:t>
      </w:r>
      <w:r w:rsidRPr="00270E81">
        <w:tab/>
        <w:t>Стороны в соответствии с настоящим разделом Договора обязуются обеспечивать конфиденциальность информации, относящейся к Договору и его исполнению, кроме информации, которая не может являться конфиденциальной в силу законодательства Российской Федерации. К конфиденциальной информации относится информация, полученная Сторонами друг от друга при заключении и исполнении настоящего Договора, и обозначенная ими в таком качестве. Факт заключения и исполнения настоящего Договора не является конфиденциальным.</w:t>
      </w:r>
    </w:p>
    <w:p w:rsidR="000372D1" w:rsidRPr="00270E81" w:rsidRDefault="000372D1" w:rsidP="000372D1">
      <w:pPr>
        <w:ind w:firstLine="708"/>
        <w:contextualSpacing/>
        <w:jc w:val="both"/>
      </w:pPr>
      <w:r w:rsidRPr="00270E81">
        <w:t>7.2.</w:t>
      </w:r>
      <w:r w:rsidRPr="00270E81">
        <w:tab/>
        <w:t>Конфиденциальная информация предназначена исключительно для Сторон и не может быть полностью (частично) передана (опубликована, разглашена) третьим лицам или использована каким-либо иным способом с участием третьих лиц без согласия Сторон, если Договором не предусмотрено иное.</w:t>
      </w:r>
    </w:p>
    <w:p w:rsidR="000372D1" w:rsidRPr="00270E81" w:rsidRDefault="000372D1" w:rsidP="000372D1">
      <w:pPr>
        <w:ind w:firstLine="708"/>
        <w:contextualSpacing/>
        <w:jc w:val="both"/>
      </w:pPr>
      <w:r w:rsidRPr="00270E81">
        <w:t>7.3.</w:t>
      </w:r>
      <w:r w:rsidRPr="00270E81">
        <w:tab/>
        <w:t xml:space="preserve">Поставщик обязан обеспечить сохранение получаемой от Заказчика конфиденциальной информации привлекаемыми к исполнению Договора работниками Поставщика, его представителями и консультантами (лицами, привлекаемыми Сторонами для оказания юридических, бухгалтерских, аудиторских и прочих консультационных услуг); при этом Поставщик несет ответственность за действия (бездействие) таких лиц как </w:t>
      </w:r>
      <w:proofErr w:type="gramStart"/>
      <w:r w:rsidRPr="00270E81">
        <w:t>за</w:t>
      </w:r>
      <w:proofErr w:type="gramEnd"/>
      <w:r w:rsidRPr="00270E81">
        <w:t xml:space="preserve"> свои собственные.</w:t>
      </w:r>
    </w:p>
    <w:p w:rsidR="000372D1" w:rsidRDefault="000372D1" w:rsidP="000372D1">
      <w:pPr>
        <w:ind w:firstLine="708"/>
        <w:contextualSpacing/>
        <w:jc w:val="both"/>
      </w:pPr>
      <w:r>
        <w:t>7.4</w:t>
      </w:r>
      <w:r w:rsidRPr="00270E81">
        <w:t>.</w:t>
      </w:r>
      <w:r w:rsidRPr="00270E81">
        <w:tab/>
      </w:r>
      <w:r w:rsidRPr="00BD5EE0">
        <w:t>Предусмотренные настоящим разделом Договора обязательства Сторон в отношении конфиденциальной информации действуют в течение 3-х (Трех) лет после истечения или прекращения действия настоящего Договора.</w:t>
      </w:r>
    </w:p>
    <w:p w:rsidR="000372D1" w:rsidRPr="00270E81" w:rsidRDefault="000372D1" w:rsidP="000372D1">
      <w:pPr>
        <w:ind w:firstLine="708"/>
        <w:contextualSpacing/>
        <w:jc w:val="both"/>
      </w:pPr>
      <w:r>
        <w:t xml:space="preserve">7.5. </w:t>
      </w:r>
      <w:r w:rsidRPr="00270E81">
        <w:t xml:space="preserve">Положения настоящего раздела Договора не распространяются на случаи раскрытия конфиденциальной информации по мотивированным запросам Органов власти в случаях, предусмотренных законодательством Российской Федерации. </w:t>
      </w:r>
      <w:proofErr w:type="gramStart"/>
      <w:r w:rsidRPr="00270E81">
        <w:t>В этом случае при предъявлении требования о ее раскрытии к Поставщику последний обязан до раскрытия</w:t>
      </w:r>
      <w:proofErr w:type="gramEnd"/>
      <w:r w:rsidRPr="00270E81">
        <w:t xml:space="preserve"> конфиденциальной информации согласовать с Заказчиком объем и характер предоставляемой информации, порядок ее раскрытия, а также обеспечить Заказчику возможность участия в оспаривании требования Органа власти в случае его необоснованности.</w:t>
      </w:r>
    </w:p>
    <w:p w:rsidR="000372D1" w:rsidRPr="00270E81" w:rsidRDefault="000372D1" w:rsidP="000372D1">
      <w:pPr>
        <w:ind w:firstLine="708"/>
        <w:contextualSpacing/>
        <w:jc w:val="both"/>
      </w:pPr>
      <w:r>
        <w:t>7.6</w:t>
      </w:r>
      <w:r w:rsidRPr="00270E81">
        <w:t>.</w:t>
      </w:r>
      <w:r w:rsidRPr="00270E81">
        <w:tab/>
        <w:t>Использование информации о Договоре, в том числе о его Сторонах и условиях, в рекламных и иных аналогичных целях осуществляется с письменного согласия другой Стороны.</w:t>
      </w:r>
    </w:p>
    <w:p w:rsidR="000372D1" w:rsidRPr="00270E81" w:rsidRDefault="000372D1" w:rsidP="000372D1">
      <w:pPr>
        <w:ind w:firstLine="708"/>
        <w:contextualSpacing/>
        <w:jc w:val="both"/>
      </w:pPr>
    </w:p>
    <w:p w:rsidR="000372D1" w:rsidRDefault="000372D1" w:rsidP="000372D1">
      <w:pPr>
        <w:numPr>
          <w:ilvl w:val="0"/>
          <w:numId w:val="10"/>
        </w:numPr>
        <w:ind w:left="0" w:firstLine="709"/>
        <w:contextualSpacing/>
        <w:jc w:val="center"/>
        <w:rPr>
          <w:b/>
        </w:rPr>
      </w:pPr>
      <w:r w:rsidRPr="00270E81">
        <w:rPr>
          <w:b/>
        </w:rPr>
        <w:t>Ответственность Сторон</w:t>
      </w:r>
    </w:p>
    <w:p w:rsidR="000372D1" w:rsidRPr="00270E81" w:rsidRDefault="000372D1" w:rsidP="000372D1">
      <w:pPr>
        <w:ind w:left="709"/>
        <w:contextualSpacing/>
        <w:rPr>
          <w:b/>
        </w:rPr>
      </w:pPr>
    </w:p>
    <w:p w:rsidR="000372D1" w:rsidRPr="00270E81" w:rsidRDefault="000372D1" w:rsidP="000372D1">
      <w:pPr>
        <w:ind w:firstLine="709"/>
        <w:rPr>
          <w:b/>
        </w:rPr>
      </w:pPr>
      <w:r w:rsidRPr="00270E81">
        <w:rPr>
          <w:b/>
        </w:rPr>
        <w:t>Общие положения</w:t>
      </w:r>
    </w:p>
    <w:p w:rsidR="000372D1" w:rsidRPr="00270E81" w:rsidRDefault="000372D1" w:rsidP="000372D1">
      <w:pPr>
        <w:pStyle w:val="a4"/>
        <w:numPr>
          <w:ilvl w:val="1"/>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Ответственность за неисполнение или ненадлежащее исполнение настоящего Договора наступает независимо от вины Стороны, допустившей соответствующее нарушение.</w:t>
      </w:r>
    </w:p>
    <w:p w:rsidR="000372D1" w:rsidRPr="00270E81" w:rsidRDefault="000372D1" w:rsidP="000372D1">
      <w:pPr>
        <w:pStyle w:val="a4"/>
        <w:numPr>
          <w:ilvl w:val="1"/>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Неустойки (штрафы и пени) за нарушение Договора, а также иные суммы, подлежащие перечислению в связи с нарушением Договора, должны быть перечислены Стороной, допустившей нарушение Договора, в срок, указанный в соответствующем требовании другой Стороны.</w:t>
      </w:r>
    </w:p>
    <w:p w:rsidR="000372D1" w:rsidRDefault="000372D1" w:rsidP="000372D1">
      <w:pPr>
        <w:pStyle w:val="a4"/>
        <w:numPr>
          <w:ilvl w:val="1"/>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Уплата Стороной неустоек и возмещение убытков другой Стороне за неисполнение и/или ненадлежащее исполнение своих обязанностей по Договору не освобождает ее от исполнения обязательства, если Стороны не договорились об ином.</w:t>
      </w:r>
    </w:p>
    <w:p w:rsidR="000372D1" w:rsidRPr="00270E81" w:rsidRDefault="000372D1" w:rsidP="000372D1">
      <w:pPr>
        <w:pStyle w:val="a4"/>
        <w:spacing w:after="0" w:line="240" w:lineRule="auto"/>
        <w:ind w:left="709"/>
        <w:contextualSpacing/>
        <w:jc w:val="both"/>
        <w:rPr>
          <w:rFonts w:ascii="Times New Roman" w:hAnsi="Times New Roman" w:cs="Times New Roman"/>
          <w:sz w:val="24"/>
          <w:szCs w:val="24"/>
        </w:rPr>
      </w:pPr>
    </w:p>
    <w:p w:rsidR="000372D1" w:rsidRPr="00270E81" w:rsidRDefault="000372D1" w:rsidP="000372D1">
      <w:pPr>
        <w:ind w:firstLine="709"/>
        <w:jc w:val="both"/>
        <w:rPr>
          <w:b/>
        </w:rPr>
      </w:pPr>
      <w:r w:rsidRPr="00270E81">
        <w:rPr>
          <w:b/>
        </w:rPr>
        <w:lastRenderedPageBreak/>
        <w:t>Ответственность Поставщика</w:t>
      </w:r>
    </w:p>
    <w:p w:rsidR="000372D1" w:rsidRPr="00BD5EE0" w:rsidRDefault="000372D1" w:rsidP="000372D1">
      <w:pPr>
        <w:numPr>
          <w:ilvl w:val="1"/>
          <w:numId w:val="10"/>
        </w:numPr>
        <w:ind w:left="0" w:firstLine="709"/>
        <w:contextualSpacing/>
        <w:jc w:val="both"/>
      </w:pPr>
      <w:r w:rsidRPr="00BD5EE0">
        <w:t xml:space="preserve">За просрочку поставки каждой партии Товара, Поставщик уплачивает пеню в размере 0,5 % от цены партии Товара, в отношении которой допущена просрочка за каждый день просрочки. </w:t>
      </w:r>
    </w:p>
    <w:p w:rsidR="000372D1" w:rsidRPr="00270E81" w:rsidRDefault="000372D1" w:rsidP="000372D1">
      <w:pPr>
        <w:numPr>
          <w:ilvl w:val="1"/>
          <w:numId w:val="10"/>
        </w:numPr>
        <w:ind w:left="0" w:firstLine="709"/>
        <w:contextualSpacing/>
        <w:jc w:val="both"/>
      </w:pPr>
      <w:proofErr w:type="gramStart"/>
      <w:r w:rsidRPr="00270E81">
        <w:t>Настоящим Поставщик принимает на себя обязательство возместить Заказчику расходы, понесенные в связи с выплатой Заказчиком любых денежных сумм третьим лицам, если такие выплаты явились следствием ненадлежащего исполнения Поставщиком Договора или публично-правовых обязанностей Поставщика в связи с Договором, в частности, если соответствующие расходы были произведены Заказчиком при причинении вреда третьим лицам вследствие недостатков Товара, за которые отвечает Поставщик, при доначислении Заказчику</w:t>
      </w:r>
      <w:proofErr w:type="gramEnd"/>
      <w:r w:rsidRPr="00270E81">
        <w:t xml:space="preserve"> налогов или </w:t>
      </w:r>
      <w:proofErr w:type="gramStart"/>
      <w:r w:rsidRPr="00270E81">
        <w:t>привлечении</w:t>
      </w:r>
      <w:proofErr w:type="gramEnd"/>
      <w:r w:rsidRPr="00270E81">
        <w:t xml:space="preserve"> Заказчика к ответственности по решениям Органов власти вследствие несоблюдения законодательства Российской Федерации Поставщиком в связи с Договором. Соответствующие суммы подлежат перечислению Поставщиком в срок, указанный в требовании Заказчика.</w:t>
      </w:r>
    </w:p>
    <w:p w:rsidR="000372D1" w:rsidRDefault="000372D1" w:rsidP="000372D1">
      <w:pPr>
        <w:numPr>
          <w:ilvl w:val="1"/>
          <w:numId w:val="10"/>
        </w:numPr>
        <w:ind w:left="0" w:firstLine="709"/>
        <w:contextualSpacing/>
        <w:jc w:val="both"/>
      </w:pPr>
      <w:proofErr w:type="gramStart"/>
      <w:r w:rsidRPr="00270E81">
        <w:t>Заказчик имеет право не оплачивать Товар до получения от Поставщика начисленных в соответствии с Договором неустоек и иных сумм, подлежащих перечислению Заказчику по условиям Договора, либо</w:t>
      </w:r>
      <w:r>
        <w:t xml:space="preserve"> </w:t>
      </w:r>
      <w:r w:rsidRPr="00270E81">
        <w:t>удержать их из денежных средств, причитающихся Поставщику в соответствии с Договором</w:t>
      </w:r>
      <w:r>
        <w:t xml:space="preserve"> </w:t>
      </w:r>
      <w:r w:rsidRPr="00270E81">
        <w:t>или зачесть против требования Поставщика об оплате Товара и/или иных сумм в соответствии с Договором.</w:t>
      </w:r>
      <w:proofErr w:type="gramEnd"/>
    </w:p>
    <w:p w:rsidR="000372D1" w:rsidRPr="00270E81" w:rsidRDefault="000372D1" w:rsidP="000372D1">
      <w:pPr>
        <w:ind w:left="709"/>
        <w:contextualSpacing/>
        <w:jc w:val="both"/>
      </w:pPr>
    </w:p>
    <w:p w:rsidR="000372D1" w:rsidRPr="00270E81" w:rsidRDefault="000372D1" w:rsidP="000372D1">
      <w:pPr>
        <w:tabs>
          <w:tab w:val="left" w:pos="7140"/>
        </w:tabs>
        <w:ind w:firstLine="709"/>
        <w:jc w:val="both"/>
        <w:rPr>
          <w:b/>
        </w:rPr>
      </w:pPr>
      <w:r w:rsidRPr="00270E81">
        <w:rPr>
          <w:b/>
        </w:rPr>
        <w:t xml:space="preserve">Ответственность Заказчика </w:t>
      </w:r>
      <w:r w:rsidRPr="00270E81">
        <w:rPr>
          <w:b/>
        </w:rPr>
        <w:tab/>
      </w:r>
    </w:p>
    <w:p w:rsidR="000372D1" w:rsidRPr="00BD5EE0" w:rsidRDefault="000372D1" w:rsidP="000372D1">
      <w:pPr>
        <w:numPr>
          <w:ilvl w:val="1"/>
          <w:numId w:val="10"/>
        </w:numPr>
        <w:ind w:left="0" w:firstLine="709"/>
        <w:contextualSpacing/>
        <w:jc w:val="both"/>
      </w:pPr>
      <w:r w:rsidRPr="00BD5EE0">
        <w:t>При нарушении Заказчиком сроков оплаты Товара за каждый день просрочки начисляется пеня в размере 0,5 % от цены неоплаченной партии Товара за каждый день просрочки с условием, что общий размер неустойки не может превышать 10 (Десять) %.</w:t>
      </w:r>
    </w:p>
    <w:p w:rsidR="000372D1" w:rsidRPr="00270E81" w:rsidRDefault="000372D1" w:rsidP="000372D1">
      <w:pPr>
        <w:numPr>
          <w:ilvl w:val="1"/>
          <w:numId w:val="10"/>
        </w:numPr>
        <w:ind w:left="0" w:firstLine="709"/>
        <w:contextualSpacing/>
        <w:jc w:val="both"/>
      </w:pPr>
      <w:r w:rsidRPr="00270E81">
        <w:t>Уплата Заказчиком неустоек в соответствии с настоящим Договором не освобождает его от обязанности возмещения документально подтвержденных убытков, причиненных Поставщику,</w:t>
      </w:r>
      <w:r>
        <w:t xml:space="preserve"> </w:t>
      </w:r>
      <w:r w:rsidRPr="00270E81">
        <w:t xml:space="preserve">в части, не покрытой неустойками; упущенная выгода Поставщика возмещению не подлежит.  </w:t>
      </w:r>
    </w:p>
    <w:p w:rsidR="000372D1" w:rsidRPr="00270E81" w:rsidRDefault="000372D1" w:rsidP="000372D1">
      <w:pPr>
        <w:ind w:firstLine="709"/>
        <w:contextualSpacing/>
        <w:jc w:val="both"/>
      </w:pPr>
    </w:p>
    <w:p w:rsidR="000372D1" w:rsidRDefault="000372D1" w:rsidP="000372D1">
      <w:pPr>
        <w:numPr>
          <w:ilvl w:val="0"/>
          <w:numId w:val="10"/>
        </w:numPr>
        <w:ind w:left="0" w:firstLine="709"/>
        <w:contextualSpacing/>
        <w:jc w:val="center"/>
        <w:rPr>
          <w:b/>
        </w:rPr>
      </w:pPr>
      <w:r w:rsidRPr="00270E81">
        <w:rPr>
          <w:b/>
        </w:rPr>
        <w:t>Обстоятельства непреодолимой силы</w:t>
      </w:r>
    </w:p>
    <w:p w:rsidR="000372D1" w:rsidRPr="00270E81" w:rsidRDefault="000372D1" w:rsidP="000372D1">
      <w:pPr>
        <w:ind w:left="709"/>
        <w:contextualSpacing/>
        <w:rPr>
          <w:b/>
        </w:rPr>
      </w:pPr>
    </w:p>
    <w:p w:rsidR="000372D1" w:rsidRPr="00270E81" w:rsidRDefault="000372D1" w:rsidP="000372D1">
      <w:pPr>
        <w:numPr>
          <w:ilvl w:val="1"/>
          <w:numId w:val="10"/>
        </w:numPr>
        <w:ind w:left="0" w:firstLine="709"/>
        <w:contextualSpacing/>
        <w:jc w:val="both"/>
      </w:pPr>
      <w:proofErr w:type="gramStart"/>
      <w:r w:rsidRPr="00270E81">
        <w:t>Сторона, допустившая неисполнение или ненадлежащее исполнение своих обязанностей по Договору, освобождается от ответственности, в случаях, установленных законодательством Российской Федерации, в том числе, если такое неисполнение или ненадлежащее исполнение вызвано обстоятельствами непреодолимой силы, то есть чрезвычайными и непредотвратимыми при данных условиях обстоятельствами, в том числе наводнениями, землетрясениями и другими стихийными бедствиями, пожарами, эпидемиями, эмбарго, военными конфликтами.</w:t>
      </w:r>
      <w:proofErr w:type="gramEnd"/>
    </w:p>
    <w:p w:rsidR="000372D1" w:rsidRPr="00270E81" w:rsidRDefault="000372D1" w:rsidP="000372D1">
      <w:pPr>
        <w:numPr>
          <w:ilvl w:val="1"/>
          <w:numId w:val="10"/>
        </w:numPr>
        <w:spacing w:after="160" w:line="259" w:lineRule="auto"/>
        <w:ind w:left="0" w:firstLine="709"/>
        <w:contextualSpacing/>
        <w:jc w:val="both"/>
      </w:pPr>
      <w:r w:rsidRPr="00270E81">
        <w:t xml:space="preserve">О возникновении и прекращении действия обстоятельств непреодолимой силы Стороны уведомляют друг друга письменно в течение 30 (Тридцати) дней с момента их возникновения или прекращения. Факт возникновения и прекращения таких обстоятельств должен быть документально удостоверен уполномоченным Органом власти или уполномоченной организацией. </w:t>
      </w:r>
    </w:p>
    <w:p w:rsidR="000372D1" w:rsidRPr="00270E81" w:rsidRDefault="000372D1" w:rsidP="000372D1">
      <w:pPr>
        <w:numPr>
          <w:ilvl w:val="1"/>
          <w:numId w:val="10"/>
        </w:numPr>
        <w:spacing w:after="160" w:line="259" w:lineRule="auto"/>
        <w:ind w:left="0" w:firstLine="709"/>
        <w:contextualSpacing/>
        <w:jc w:val="both"/>
      </w:pPr>
      <w:r w:rsidRPr="00270E81">
        <w:t>Если обстоятельства непреодолимой силы действуют дольше 40 (Сорока) дней, каждая из Сторон сможет заявить о расторжении Договора, сообщив об этом другой Стороне не позднее, чем за 5 (Пять) дней до даты расторжения. При расторжении Договора по правилам настоящего раздела ни одна из Сторон не вправе требовать от другой Стороны возмещения убытков, причиненных расторжением Договора.</w:t>
      </w:r>
    </w:p>
    <w:p w:rsidR="000372D1" w:rsidRPr="00270E81" w:rsidRDefault="000372D1" w:rsidP="000372D1">
      <w:pPr>
        <w:ind w:left="709"/>
        <w:contextualSpacing/>
        <w:jc w:val="both"/>
      </w:pPr>
    </w:p>
    <w:p w:rsidR="000372D1" w:rsidRDefault="000372D1" w:rsidP="000372D1">
      <w:pPr>
        <w:numPr>
          <w:ilvl w:val="0"/>
          <w:numId w:val="10"/>
        </w:numPr>
        <w:ind w:left="0" w:firstLine="709"/>
        <w:contextualSpacing/>
        <w:jc w:val="center"/>
        <w:rPr>
          <w:b/>
        </w:rPr>
      </w:pPr>
      <w:r w:rsidRPr="00270E81">
        <w:rPr>
          <w:b/>
        </w:rPr>
        <w:t>Разрешение споров</w:t>
      </w:r>
    </w:p>
    <w:p w:rsidR="000372D1" w:rsidRPr="00270E81" w:rsidRDefault="000372D1" w:rsidP="000372D1">
      <w:pPr>
        <w:ind w:left="709"/>
        <w:contextualSpacing/>
        <w:rPr>
          <w:b/>
        </w:rPr>
      </w:pPr>
    </w:p>
    <w:p w:rsidR="000372D1" w:rsidRPr="00270E81" w:rsidRDefault="000372D1" w:rsidP="000372D1">
      <w:pPr>
        <w:numPr>
          <w:ilvl w:val="1"/>
          <w:numId w:val="10"/>
        </w:numPr>
        <w:ind w:left="0" w:firstLine="709"/>
        <w:contextualSpacing/>
        <w:jc w:val="both"/>
      </w:pPr>
      <w:r w:rsidRPr="00270E81">
        <w:t xml:space="preserve">При возникновении между Сторонами любых споров в связи с Договором, в том числе вызванных неисполнением или ненадлежащим исполнением Сторонами обязательств по Договору, соблюдение претензионного порядка является обязательным. </w:t>
      </w:r>
    </w:p>
    <w:p w:rsidR="000372D1" w:rsidRPr="00270E81" w:rsidRDefault="000372D1" w:rsidP="000372D1">
      <w:pPr>
        <w:ind w:firstLine="709"/>
        <w:contextualSpacing/>
        <w:jc w:val="both"/>
      </w:pPr>
      <w:r w:rsidRPr="00270E81">
        <w:lastRenderedPageBreak/>
        <w:t>Претензия должна содержать:</w:t>
      </w:r>
    </w:p>
    <w:p w:rsidR="000372D1" w:rsidRPr="00270E81" w:rsidRDefault="000372D1" w:rsidP="000372D1">
      <w:pPr>
        <w:pStyle w:val="a4"/>
        <w:numPr>
          <w:ilvl w:val="2"/>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обоснование претензии;</w:t>
      </w:r>
    </w:p>
    <w:p w:rsidR="000372D1" w:rsidRPr="00270E81" w:rsidRDefault="000372D1" w:rsidP="000372D1">
      <w:pPr>
        <w:pStyle w:val="a4"/>
        <w:numPr>
          <w:ilvl w:val="2"/>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соответствующие требования, а при денежном исчислении – их сумму с расчетом по каждому отдельному виду требования (факту нарушения);</w:t>
      </w:r>
    </w:p>
    <w:p w:rsidR="000372D1" w:rsidRPr="00270E81" w:rsidRDefault="000372D1" w:rsidP="000372D1">
      <w:pPr>
        <w:pStyle w:val="a4"/>
        <w:numPr>
          <w:ilvl w:val="2"/>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почтовый адрес (номер факса) для направления ответа на претензию;</w:t>
      </w:r>
    </w:p>
    <w:p w:rsidR="000372D1" w:rsidRPr="00270E81" w:rsidRDefault="000372D1" w:rsidP="000372D1">
      <w:pPr>
        <w:pStyle w:val="a4"/>
        <w:numPr>
          <w:ilvl w:val="2"/>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список прилагаемых документов;</w:t>
      </w:r>
    </w:p>
    <w:p w:rsidR="000372D1" w:rsidRPr="00270E81" w:rsidRDefault="000372D1" w:rsidP="000372D1">
      <w:pPr>
        <w:pStyle w:val="a4"/>
        <w:numPr>
          <w:ilvl w:val="2"/>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реквизиты счета для перечисления денежных средств (при денежном исчислении предъявленных требований);</w:t>
      </w:r>
    </w:p>
    <w:p w:rsidR="000372D1" w:rsidRPr="00270E81" w:rsidRDefault="000372D1" w:rsidP="000372D1">
      <w:pPr>
        <w:pStyle w:val="a4"/>
        <w:numPr>
          <w:ilvl w:val="2"/>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дату составления претензии.</w:t>
      </w:r>
    </w:p>
    <w:p w:rsidR="000372D1" w:rsidRPr="00270E81" w:rsidRDefault="000372D1" w:rsidP="000372D1">
      <w:pPr>
        <w:ind w:firstLine="709"/>
        <w:contextualSpacing/>
        <w:jc w:val="both"/>
      </w:pPr>
      <w:r w:rsidRPr="00270E81">
        <w:t>К претензии должны быть приложены копии документов, подтверждающих обоснованность претензии.</w:t>
      </w:r>
    </w:p>
    <w:p w:rsidR="000372D1" w:rsidRPr="00270E81" w:rsidRDefault="000372D1" w:rsidP="000372D1">
      <w:pPr>
        <w:ind w:firstLine="709"/>
        <w:contextualSpacing/>
        <w:jc w:val="both"/>
      </w:pPr>
      <w:r w:rsidRPr="00270E81">
        <w:t>Претензия, оформленная и/или направленная с нарушением требований, установленных настоящим пунктом, возвращается вместе с приложенными документами и указанием причин возврата не позднее 3 (Трех)</w:t>
      </w:r>
      <w:r>
        <w:t xml:space="preserve"> </w:t>
      </w:r>
      <w:r w:rsidRPr="00270E81">
        <w:t>рабочих дней со дня ее получения.</w:t>
      </w:r>
    </w:p>
    <w:p w:rsidR="000372D1" w:rsidRPr="00270E81" w:rsidRDefault="000372D1" w:rsidP="000372D1">
      <w:pPr>
        <w:numPr>
          <w:ilvl w:val="1"/>
          <w:numId w:val="10"/>
        </w:numPr>
        <w:ind w:left="0" w:firstLine="709"/>
        <w:contextualSpacing/>
        <w:jc w:val="both"/>
      </w:pPr>
      <w:r w:rsidRPr="00270E81">
        <w:t xml:space="preserve">Претензия подлежит рассмотрению Стороной, получившей ее, в течение 10 (Десяти) рабочих дней со дня получения. Письменный ответ на претензию должен быть отправлен Стороне, направившей ее, до истечения указанного срока. </w:t>
      </w:r>
    </w:p>
    <w:p w:rsidR="000372D1" w:rsidRDefault="000372D1" w:rsidP="000372D1">
      <w:pPr>
        <w:ind w:firstLine="708"/>
        <w:contextualSpacing/>
        <w:jc w:val="both"/>
      </w:pPr>
      <w:r w:rsidRPr="00270E81">
        <w:t>Если спор не урегулирован Сторонами в срок, указанный в настоящем пункте, заинтересованная Сторона вправе обратиться за его разрешением в Арбитражный суд г. Москвы.</w:t>
      </w:r>
    </w:p>
    <w:p w:rsidR="000372D1" w:rsidRPr="00270E81" w:rsidRDefault="000372D1" w:rsidP="000372D1">
      <w:pPr>
        <w:ind w:firstLine="708"/>
        <w:contextualSpacing/>
        <w:jc w:val="both"/>
      </w:pPr>
    </w:p>
    <w:p w:rsidR="000372D1" w:rsidRDefault="000372D1" w:rsidP="000372D1">
      <w:pPr>
        <w:numPr>
          <w:ilvl w:val="0"/>
          <w:numId w:val="10"/>
        </w:numPr>
        <w:ind w:left="0" w:firstLine="709"/>
        <w:contextualSpacing/>
        <w:jc w:val="center"/>
        <w:rPr>
          <w:b/>
        </w:rPr>
      </w:pPr>
      <w:r w:rsidRPr="00270E81">
        <w:rPr>
          <w:b/>
        </w:rPr>
        <w:t>Сообщения</w:t>
      </w:r>
    </w:p>
    <w:p w:rsidR="000372D1" w:rsidRPr="00270E81" w:rsidRDefault="000372D1" w:rsidP="000372D1">
      <w:pPr>
        <w:ind w:left="709"/>
        <w:contextualSpacing/>
        <w:rPr>
          <w:b/>
        </w:rPr>
      </w:pPr>
    </w:p>
    <w:p w:rsidR="000372D1" w:rsidRPr="00270E81" w:rsidRDefault="000372D1" w:rsidP="000372D1">
      <w:pPr>
        <w:numPr>
          <w:ilvl w:val="1"/>
          <w:numId w:val="10"/>
        </w:numPr>
        <w:ind w:left="0" w:firstLine="709"/>
        <w:contextualSpacing/>
        <w:jc w:val="both"/>
      </w:pPr>
      <w:r w:rsidRPr="00270E81">
        <w:t>Сообщения, направляемые Сторонами в связи с Договором, влекут для адресата юридически значимые последствия с момента их доставки Сторонам или их представителям, указанным в настоящем разделе Договора.</w:t>
      </w:r>
    </w:p>
    <w:p w:rsidR="000372D1" w:rsidRPr="00270E81" w:rsidRDefault="000372D1" w:rsidP="000372D1">
      <w:pPr>
        <w:ind w:firstLine="709"/>
        <w:contextualSpacing/>
        <w:jc w:val="both"/>
      </w:pPr>
      <w:r w:rsidRPr="00270E81">
        <w:t xml:space="preserve">Стороны обязуются сообщать друг другу об изменении своих реквизитов, а также реквизитов своих представителей, в срок не позднее 3 (Трех) дней после того, как соответствующее изменение имело место. Сторона, не исполнившая данную обязанность, считается получившей Сообщение другой Стороны, если оно направлено по адресам, указанным в Договоре. </w:t>
      </w:r>
    </w:p>
    <w:p w:rsidR="000372D1" w:rsidRPr="00270E81" w:rsidRDefault="000372D1" w:rsidP="000372D1">
      <w:pPr>
        <w:numPr>
          <w:ilvl w:val="1"/>
          <w:numId w:val="10"/>
        </w:numPr>
        <w:ind w:left="0" w:firstLine="709"/>
        <w:contextualSpacing/>
        <w:jc w:val="both"/>
      </w:pPr>
      <w:r w:rsidRPr="00270E81">
        <w:t>Для взаимодействия при исполнении Договора, в том числе при обмене</w:t>
      </w:r>
      <w:r>
        <w:t xml:space="preserve"> </w:t>
      </w:r>
      <w:r w:rsidRPr="00270E81">
        <w:t>Сообщениями</w:t>
      </w:r>
      <w:r>
        <w:t xml:space="preserve"> </w:t>
      </w:r>
      <w:r w:rsidRPr="00270E81">
        <w:t>в связи с исполнением Договора Поставщик назначает следующих представителей:</w:t>
      </w:r>
    </w:p>
    <w:p w:rsidR="000372D1" w:rsidRPr="00354F19" w:rsidRDefault="000372D1" w:rsidP="000372D1">
      <w:pPr>
        <w:pStyle w:val="a4"/>
        <w:numPr>
          <w:ilvl w:val="0"/>
          <w:numId w:val="14"/>
        </w:numPr>
        <w:ind w:left="993" w:hanging="284"/>
        <w:contextualSpacing/>
        <w:jc w:val="both"/>
        <w:rPr>
          <w:rFonts w:ascii="Times New Roman" w:hAnsi="Times New Roman" w:cs="Times New Roman"/>
          <w:sz w:val="24"/>
          <w:szCs w:val="24"/>
        </w:rPr>
      </w:pPr>
      <w:r w:rsidRPr="00354F19">
        <w:rPr>
          <w:rFonts w:ascii="Times New Roman" w:hAnsi="Times New Roman" w:cs="Times New Roman"/>
          <w:sz w:val="24"/>
          <w:szCs w:val="24"/>
        </w:rPr>
        <w:t>[*]</w:t>
      </w:r>
    </w:p>
    <w:p w:rsidR="000372D1" w:rsidRPr="00354F19" w:rsidRDefault="000372D1" w:rsidP="000372D1">
      <w:pPr>
        <w:pStyle w:val="a4"/>
        <w:numPr>
          <w:ilvl w:val="0"/>
          <w:numId w:val="14"/>
        </w:numPr>
        <w:ind w:left="993" w:hanging="284"/>
        <w:contextualSpacing/>
        <w:jc w:val="both"/>
        <w:rPr>
          <w:rFonts w:ascii="Times New Roman" w:hAnsi="Times New Roman" w:cs="Times New Roman"/>
          <w:sz w:val="24"/>
          <w:szCs w:val="24"/>
        </w:rPr>
      </w:pPr>
      <w:r w:rsidRPr="00354F19">
        <w:rPr>
          <w:rFonts w:ascii="Times New Roman" w:hAnsi="Times New Roman" w:cs="Times New Roman"/>
          <w:sz w:val="24"/>
          <w:szCs w:val="24"/>
        </w:rPr>
        <w:t>Адрес:</w:t>
      </w:r>
      <w:r w:rsidRPr="00354F19">
        <w:rPr>
          <w:rFonts w:ascii="Times New Roman" w:hAnsi="Times New Roman" w:cs="Times New Roman"/>
          <w:sz w:val="24"/>
          <w:szCs w:val="24"/>
        </w:rPr>
        <w:tab/>
      </w:r>
    </w:p>
    <w:p w:rsidR="000372D1" w:rsidRPr="00354F19" w:rsidRDefault="000372D1" w:rsidP="000372D1">
      <w:pPr>
        <w:pStyle w:val="a4"/>
        <w:numPr>
          <w:ilvl w:val="0"/>
          <w:numId w:val="14"/>
        </w:numPr>
        <w:ind w:left="993" w:hanging="284"/>
        <w:contextualSpacing/>
        <w:jc w:val="both"/>
        <w:rPr>
          <w:rFonts w:ascii="Times New Roman" w:hAnsi="Times New Roman" w:cs="Times New Roman"/>
          <w:sz w:val="24"/>
          <w:szCs w:val="24"/>
        </w:rPr>
      </w:pPr>
      <w:r w:rsidRPr="00354F19">
        <w:rPr>
          <w:rFonts w:ascii="Times New Roman" w:hAnsi="Times New Roman" w:cs="Times New Roman"/>
          <w:sz w:val="24"/>
          <w:szCs w:val="24"/>
        </w:rPr>
        <w:t>Электронная почта:</w:t>
      </w:r>
    </w:p>
    <w:p w:rsidR="000372D1" w:rsidRPr="00354F19" w:rsidRDefault="000372D1" w:rsidP="000372D1">
      <w:pPr>
        <w:pStyle w:val="a4"/>
        <w:numPr>
          <w:ilvl w:val="0"/>
          <w:numId w:val="14"/>
        </w:numPr>
        <w:ind w:left="993" w:hanging="284"/>
        <w:contextualSpacing/>
        <w:jc w:val="both"/>
        <w:rPr>
          <w:rFonts w:ascii="Times New Roman" w:hAnsi="Times New Roman" w:cs="Times New Roman"/>
          <w:sz w:val="24"/>
          <w:szCs w:val="24"/>
        </w:rPr>
      </w:pPr>
      <w:r w:rsidRPr="00354F19">
        <w:rPr>
          <w:rFonts w:ascii="Times New Roman" w:hAnsi="Times New Roman" w:cs="Times New Roman"/>
          <w:sz w:val="24"/>
          <w:szCs w:val="24"/>
        </w:rPr>
        <w:t>Телефон:</w:t>
      </w:r>
    </w:p>
    <w:p w:rsidR="000372D1" w:rsidRPr="00270E81" w:rsidRDefault="000372D1" w:rsidP="000372D1">
      <w:pPr>
        <w:numPr>
          <w:ilvl w:val="1"/>
          <w:numId w:val="10"/>
        </w:numPr>
        <w:ind w:left="0" w:firstLine="709"/>
        <w:contextualSpacing/>
        <w:jc w:val="both"/>
      </w:pPr>
      <w:r w:rsidRPr="00270E81">
        <w:t>Для взаимодействия при исполнении Договора, в том числе при обмене</w:t>
      </w:r>
      <w:r>
        <w:t xml:space="preserve"> </w:t>
      </w:r>
      <w:r w:rsidRPr="00270E81">
        <w:t>Сообщениями в связи с исполнением Договора, Заказчик назначает следующих представителей:</w:t>
      </w:r>
    </w:p>
    <w:p w:rsidR="000372D1" w:rsidRPr="00354F19" w:rsidRDefault="000372D1" w:rsidP="000372D1">
      <w:pPr>
        <w:pStyle w:val="a4"/>
        <w:numPr>
          <w:ilvl w:val="0"/>
          <w:numId w:val="13"/>
        </w:numPr>
        <w:ind w:left="993" w:hanging="284"/>
        <w:contextualSpacing/>
        <w:jc w:val="both"/>
        <w:rPr>
          <w:rFonts w:ascii="Times New Roman" w:hAnsi="Times New Roman" w:cs="Times New Roman"/>
          <w:sz w:val="24"/>
          <w:szCs w:val="24"/>
        </w:rPr>
      </w:pPr>
      <w:r>
        <w:rPr>
          <w:rFonts w:ascii="Times New Roman" w:hAnsi="Times New Roman" w:cs="Times New Roman"/>
          <w:sz w:val="24"/>
          <w:szCs w:val="24"/>
        </w:rPr>
        <w:t>Специалист по снабжению</w:t>
      </w:r>
      <w:r w:rsidRPr="00354F19">
        <w:rPr>
          <w:rFonts w:ascii="Times New Roman" w:hAnsi="Times New Roman" w:cs="Times New Roman"/>
          <w:sz w:val="24"/>
          <w:szCs w:val="24"/>
        </w:rPr>
        <w:t xml:space="preserve">: </w:t>
      </w:r>
      <w:r>
        <w:rPr>
          <w:rFonts w:ascii="Times New Roman" w:hAnsi="Times New Roman" w:cs="Times New Roman"/>
          <w:sz w:val="24"/>
          <w:szCs w:val="24"/>
        </w:rPr>
        <w:t>Батюрова Е.А.;</w:t>
      </w:r>
    </w:p>
    <w:p w:rsidR="000372D1" w:rsidRPr="00354F19" w:rsidRDefault="000372D1" w:rsidP="000372D1">
      <w:pPr>
        <w:pStyle w:val="a4"/>
        <w:numPr>
          <w:ilvl w:val="0"/>
          <w:numId w:val="13"/>
        </w:numPr>
        <w:ind w:left="993" w:hanging="284"/>
        <w:contextualSpacing/>
        <w:jc w:val="both"/>
        <w:rPr>
          <w:rFonts w:ascii="Times New Roman" w:hAnsi="Times New Roman" w:cs="Times New Roman"/>
          <w:sz w:val="24"/>
          <w:szCs w:val="24"/>
        </w:rPr>
      </w:pPr>
      <w:r w:rsidRPr="00354F19">
        <w:rPr>
          <w:rFonts w:ascii="Times New Roman" w:hAnsi="Times New Roman" w:cs="Times New Roman"/>
          <w:sz w:val="24"/>
          <w:szCs w:val="24"/>
        </w:rPr>
        <w:t>Адрес: г.</w:t>
      </w:r>
      <w:r>
        <w:rPr>
          <w:rFonts w:ascii="Times New Roman" w:hAnsi="Times New Roman" w:cs="Times New Roman"/>
          <w:sz w:val="24"/>
          <w:szCs w:val="24"/>
        </w:rPr>
        <w:t xml:space="preserve"> Москва, ул. Авиамоторная д. 55;</w:t>
      </w:r>
    </w:p>
    <w:p w:rsidR="000372D1" w:rsidRPr="00354F19" w:rsidRDefault="000372D1" w:rsidP="000372D1">
      <w:pPr>
        <w:pStyle w:val="a4"/>
        <w:numPr>
          <w:ilvl w:val="0"/>
          <w:numId w:val="13"/>
        </w:numPr>
        <w:ind w:left="993" w:hanging="284"/>
        <w:contextualSpacing/>
        <w:jc w:val="both"/>
        <w:rPr>
          <w:rFonts w:ascii="Times New Roman" w:hAnsi="Times New Roman" w:cs="Times New Roman"/>
          <w:sz w:val="24"/>
          <w:szCs w:val="24"/>
        </w:rPr>
      </w:pPr>
      <w:r w:rsidRPr="00354F19">
        <w:rPr>
          <w:rFonts w:ascii="Times New Roman" w:hAnsi="Times New Roman" w:cs="Times New Roman"/>
          <w:sz w:val="24"/>
          <w:szCs w:val="24"/>
        </w:rPr>
        <w:t xml:space="preserve">Электронная почта: </w:t>
      </w:r>
      <w:hyperlink r:id="rId10" w:history="1">
        <w:r w:rsidRPr="0094511F">
          <w:rPr>
            <w:rStyle w:val="a7"/>
            <w:rFonts w:eastAsiaTheme="majorEastAsia"/>
            <w:lang w:val="en-US"/>
          </w:rPr>
          <w:t>sklad</w:t>
        </w:r>
        <w:r w:rsidRPr="006458D4">
          <w:rPr>
            <w:rStyle w:val="a7"/>
            <w:rFonts w:eastAsiaTheme="majorEastAsia"/>
          </w:rPr>
          <w:t>@</w:t>
        </w:r>
        <w:r w:rsidRPr="0094511F">
          <w:rPr>
            <w:rStyle w:val="a7"/>
            <w:rFonts w:eastAsiaTheme="majorEastAsia"/>
            <w:lang w:val="en-US"/>
          </w:rPr>
          <w:t>mzema</w:t>
        </w:r>
        <w:r w:rsidRPr="006458D4">
          <w:rPr>
            <w:rStyle w:val="a7"/>
            <w:rFonts w:eastAsiaTheme="majorEastAsia"/>
          </w:rPr>
          <w:t>.</w:t>
        </w:r>
        <w:proofErr w:type="spellStart"/>
        <w:r w:rsidRPr="0094511F">
          <w:rPr>
            <w:rStyle w:val="a7"/>
            <w:rFonts w:eastAsiaTheme="majorEastAsia"/>
            <w:lang w:val="en-US"/>
          </w:rPr>
          <w:t>ru</w:t>
        </w:r>
        <w:proofErr w:type="spellEnd"/>
      </w:hyperlink>
      <w:r>
        <w:rPr>
          <w:rStyle w:val="a7"/>
          <w:rFonts w:eastAsiaTheme="majorEastAsia"/>
        </w:rPr>
        <w:t>;</w:t>
      </w:r>
    </w:p>
    <w:p w:rsidR="000372D1" w:rsidRPr="00354F19" w:rsidRDefault="000372D1" w:rsidP="000372D1">
      <w:pPr>
        <w:pStyle w:val="a4"/>
        <w:numPr>
          <w:ilvl w:val="0"/>
          <w:numId w:val="13"/>
        </w:numPr>
        <w:ind w:left="993" w:hanging="284"/>
        <w:contextualSpacing/>
        <w:jc w:val="both"/>
        <w:rPr>
          <w:rFonts w:ascii="Times New Roman" w:hAnsi="Times New Roman" w:cs="Times New Roman"/>
          <w:sz w:val="24"/>
          <w:szCs w:val="24"/>
        </w:rPr>
      </w:pPr>
      <w:r w:rsidRPr="00354F19">
        <w:rPr>
          <w:rFonts w:ascii="Times New Roman" w:hAnsi="Times New Roman" w:cs="Times New Roman"/>
          <w:sz w:val="24"/>
          <w:szCs w:val="24"/>
        </w:rPr>
        <w:t xml:space="preserve">Телефон: +7 (495) </w:t>
      </w:r>
      <w:r>
        <w:rPr>
          <w:rFonts w:ascii="Times New Roman" w:hAnsi="Times New Roman" w:cs="Times New Roman"/>
          <w:sz w:val="24"/>
          <w:szCs w:val="24"/>
        </w:rPr>
        <w:t>463-71-00, доп.: 1-28-24.</w:t>
      </w:r>
    </w:p>
    <w:p w:rsidR="000372D1" w:rsidRPr="00270E81" w:rsidRDefault="000372D1" w:rsidP="000372D1">
      <w:pPr>
        <w:numPr>
          <w:ilvl w:val="1"/>
          <w:numId w:val="10"/>
        </w:numPr>
        <w:ind w:left="0" w:firstLine="709"/>
        <w:contextualSpacing/>
        <w:jc w:val="both"/>
      </w:pPr>
      <w:r w:rsidRPr="00270E81">
        <w:t>Сообщения подлежат направлению Стороне или ее представителю:</w:t>
      </w:r>
    </w:p>
    <w:p w:rsidR="000372D1" w:rsidRPr="00270E81" w:rsidRDefault="000372D1" w:rsidP="000372D1">
      <w:pPr>
        <w:pStyle w:val="a4"/>
        <w:numPr>
          <w:ilvl w:val="2"/>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путем вручения под расписку;</w:t>
      </w:r>
    </w:p>
    <w:p w:rsidR="000372D1" w:rsidRPr="00270E81" w:rsidRDefault="000372D1" w:rsidP="000372D1">
      <w:pPr>
        <w:pStyle w:val="a4"/>
        <w:numPr>
          <w:ilvl w:val="2"/>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по почте – заказным письмом с уведомлением о вручении или курьерской службой с доказательством его доставки адресату;</w:t>
      </w:r>
    </w:p>
    <w:p w:rsidR="000372D1" w:rsidRPr="00270E81" w:rsidRDefault="000372D1" w:rsidP="000372D1">
      <w:pPr>
        <w:pStyle w:val="a4"/>
        <w:numPr>
          <w:ilvl w:val="2"/>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 xml:space="preserve">посредством факсимильной связи или электронной почты при условии получения подтверждения доставки Сообщения адресату. </w:t>
      </w:r>
    </w:p>
    <w:p w:rsidR="000372D1" w:rsidRPr="00270E81" w:rsidRDefault="000372D1" w:rsidP="000372D1">
      <w:pPr>
        <w:ind w:firstLine="709"/>
        <w:jc w:val="both"/>
      </w:pPr>
      <w:r w:rsidRPr="00270E81">
        <w:lastRenderedPageBreak/>
        <w:t>Если иное не указано в Договоре, каждое Сообщение подлежит обязательному направлению способами, указанными в подпунктах 11.4.2. и 11.4.3.</w:t>
      </w:r>
    </w:p>
    <w:p w:rsidR="000372D1" w:rsidRPr="00270E81" w:rsidRDefault="000372D1" w:rsidP="000372D1">
      <w:pPr>
        <w:numPr>
          <w:ilvl w:val="1"/>
          <w:numId w:val="10"/>
        </w:numPr>
        <w:ind w:left="0" w:firstLine="709"/>
        <w:contextualSpacing/>
        <w:jc w:val="both"/>
      </w:pPr>
      <w:r w:rsidRPr="00270E81">
        <w:t>Сообщение считается доставленным Стороне или ее представителю, если оно:</w:t>
      </w:r>
    </w:p>
    <w:p w:rsidR="000372D1" w:rsidRPr="00270E81" w:rsidRDefault="000372D1" w:rsidP="000372D1">
      <w:pPr>
        <w:pStyle w:val="a4"/>
        <w:numPr>
          <w:ilvl w:val="2"/>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поступило адресату одним из способов, указанных в настоящем разделе. Датой уведомления в таких случаях признается дата получения (вручения) Сообщения адресату;</w:t>
      </w:r>
    </w:p>
    <w:p w:rsidR="000372D1" w:rsidRPr="00270E81" w:rsidRDefault="000372D1" w:rsidP="000372D1">
      <w:pPr>
        <w:pStyle w:val="a4"/>
        <w:numPr>
          <w:ilvl w:val="2"/>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 xml:space="preserve">по обстоятельствам, зависящим от адресата, Сообщение не было ему вручено или адресат не ознакомился с ним. К таким обстоятельствам относятся: отказ Стороны от получения Сообщения при условии, что отказ зафиксирован организацией почтовой связи или курьерской службой; несмотря на почтовое извещение или извещение курьерской службы, адресат не явился за получением Сообщения, о чем организация почтовой связи или курьерская служба уведомила отправителя; Сообщение не вручено в связи с отсутствием адресата по адресу, указанному в Договоре, о чем организация почтовой связи или курьерская служба уведомила отправителя. В случаях, предусмотренных настоящим подпунктом, датой надлежащего уведомления признается дата по истечении 30 (Тридцати) дней </w:t>
      </w:r>
      <w:proofErr w:type="gramStart"/>
      <w:r w:rsidRPr="00270E81">
        <w:rPr>
          <w:rFonts w:ascii="Times New Roman" w:hAnsi="Times New Roman" w:cs="Times New Roman"/>
          <w:sz w:val="24"/>
          <w:szCs w:val="24"/>
        </w:rPr>
        <w:t>с даты направления</w:t>
      </w:r>
      <w:proofErr w:type="gramEnd"/>
      <w:r w:rsidRPr="00270E81">
        <w:rPr>
          <w:rFonts w:ascii="Times New Roman" w:hAnsi="Times New Roman" w:cs="Times New Roman"/>
          <w:sz w:val="24"/>
          <w:szCs w:val="24"/>
        </w:rPr>
        <w:t xml:space="preserve"> Стороне Сообщения.</w:t>
      </w:r>
    </w:p>
    <w:p w:rsidR="000372D1" w:rsidRPr="00270E81" w:rsidRDefault="000372D1" w:rsidP="000372D1">
      <w:pPr>
        <w:pStyle w:val="a4"/>
        <w:ind w:left="709"/>
        <w:jc w:val="both"/>
        <w:rPr>
          <w:rFonts w:ascii="Times New Roman" w:hAnsi="Times New Roman" w:cs="Times New Roman"/>
          <w:sz w:val="24"/>
          <w:szCs w:val="24"/>
        </w:rPr>
      </w:pPr>
    </w:p>
    <w:p w:rsidR="000372D1" w:rsidRDefault="000372D1" w:rsidP="000372D1">
      <w:pPr>
        <w:pStyle w:val="a4"/>
        <w:numPr>
          <w:ilvl w:val="0"/>
          <w:numId w:val="10"/>
        </w:numPr>
        <w:spacing w:after="0" w:line="240" w:lineRule="auto"/>
        <w:ind w:left="0" w:firstLine="851"/>
        <w:contextualSpacing/>
        <w:jc w:val="center"/>
        <w:rPr>
          <w:rFonts w:ascii="Times New Roman" w:hAnsi="Times New Roman" w:cs="Times New Roman"/>
          <w:b/>
          <w:sz w:val="24"/>
          <w:szCs w:val="24"/>
        </w:rPr>
      </w:pPr>
      <w:r w:rsidRPr="00270E81">
        <w:rPr>
          <w:rFonts w:ascii="Times New Roman" w:hAnsi="Times New Roman" w:cs="Times New Roman"/>
          <w:b/>
          <w:sz w:val="24"/>
          <w:szCs w:val="24"/>
        </w:rPr>
        <w:t>Срок действия Договора. Изменение и расторжение Договора</w:t>
      </w:r>
    </w:p>
    <w:p w:rsidR="000372D1" w:rsidRPr="00270E81" w:rsidRDefault="000372D1" w:rsidP="000372D1">
      <w:pPr>
        <w:pStyle w:val="a4"/>
        <w:spacing w:after="0" w:line="240" w:lineRule="auto"/>
        <w:ind w:left="851"/>
        <w:contextualSpacing/>
        <w:rPr>
          <w:rFonts w:ascii="Times New Roman" w:hAnsi="Times New Roman" w:cs="Times New Roman"/>
          <w:b/>
          <w:sz w:val="24"/>
          <w:szCs w:val="24"/>
        </w:rPr>
      </w:pPr>
    </w:p>
    <w:p w:rsidR="000372D1" w:rsidRPr="00270E81" w:rsidRDefault="000372D1" w:rsidP="000372D1">
      <w:pPr>
        <w:numPr>
          <w:ilvl w:val="1"/>
          <w:numId w:val="10"/>
        </w:numPr>
        <w:ind w:left="0" w:firstLine="709"/>
        <w:contextualSpacing/>
        <w:jc w:val="both"/>
      </w:pPr>
      <w:r w:rsidRPr="00270E81">
        <w:t xml:space="preserve">Договор действует </w:t>
      </w:r>
      <w:r>
        <w:t>с момента подписания и до 31.12.2021 года, в</w:t>
      </w:r>
      <w:r w:rsidRPr="00270E81">
        <w:t xml:space="preserve"> части неисполненных обязательств договор действует до момента их надлежащего исполнения Сторонами. Истечение срока действия Договора не влечет прекращение обязатель</w:t>
      </w:r>
      <w:proofErr w:type="gramStart"/>
      <w:r w:rsidRPr="00270E81">
        <w:t>ств Ст</w:t>
      </w:r>
      <w:proofErr w:type="gramEnd"/>
      <w:r w:rsidRPr="00270E81">
        <w:t>орон, не исполненных на день прекращения Д</w:t>
      </w:r>
      <w:r>
        <w:t>оговора</w:t>
      </w:r>
      <w:r w:rsidRPr="00270E81">
        <w:t>, а также ответственности за нарушение его условий.</w:t>
      </w:r>
    </w:p>
    <w:p w:rsidR="000372D1" w:rsidRPr="00270E81" w:rsidRDefault="000372D1" w:rsidP="000372D1">
      <w:pPr>
        <w:numPr>
          <w:ilvl w:val="1"/>
          <w:numId w:val="10"/>
        </w:numPr>
        <w:ind w:left="0" w:firstLine="709"/>
        <w:contextualSpacing/>
        <w:jc w:val="both"/>
      </w:pPr>
      <w:r w:rsidRPr="00270E81">
        <w:t>Изменение существенных условий Договора (объемы</w:t>
      </w:r>
      <w:r>
        <w:t xml:space="preserve"> </w:t>
      </w:r>
      <w:r w:rsidRPr="00270E81">
        <w:t xml:space="preserve">и цена поставляемого Товара, порядок расчетов, сроки и условия поставки, обязательства Сторон, гарантии, ответственность Сторон, условия об обеспечении) допускается в случаях, предусмотренных Положением, и оформляется письменным соглашением Сторон. </w:t>
      </w:r>
    </w:p>
    <w:p w:rsidR="000372D1" w:rsidRPr="00270E81" w:rsidRDefault="000372D1" w:rsidP="000372D1">
      <w:pPr>
        <w:ind w:firstLine="708"/>
        <w:contextualSpacing/>
        <w:jc w:val="both"/>
      </w:pPr>
      <w:r w:rsidRPr="00270E81">
        <w:t>Изменение прочих условий Договора возможно по соглашению Сторон.</w:t>
      </w:r>
    </w:p>
    <w:p w:rsidR="000372D1" w:rsidRPr="00270E81" w:rsidRDefault="000372D1" w:rsidP="000372D1">
      <w:pPr>
        <w:numPr>
          <w:ilvl w:val="1"/>
          <w:numId w:val="10"/>
        </w:numPr>
        <w:ind w:left="0" w:firstLine="709"/>
        <w:contextualSpacing/>
        <w:jc w:val="both"/>
      </w:pPr>
      <w:r w:rsidRPr="00270E81">
        <w:t>Заказчик вправе в одностороннем порядке отказаться от исполнения Договора в случаях, предусмотренных Положением, а также в случаях, предусмотренных законодательством Российской Федерации, в том числе при существенном нарушении условий Договора Поставщиком.</w:t>
      </w:r>
    </w:p>
    <w:p w:rsidR="000372D1" w:rsidRPr="00270E81" w:rsidRDefault="000372D1" w:rsidP="000372D1">
      <w:pPr>
        <w:ind w:firstLine="708"/>
        <w:contextualSpacing/>
        <w:jc w:val="both"/>
      </w:pPr>
      <w:r w:rsidRPr="00270E81">
        <w:t xml:space="preserve">Нарушение Договора Поставщиком предполагается существенным в случаях: </w:t>
      </w:r>
    </w:p>
    <w:p w:rsidR="000372D1" w:rsidRPr="00270E81" w:rsidRDefault="000372D1" w:rsidP="000372D1">
      <w:pPr>
        <w:pStyle w:val="a4"/>
        <w:numPr>
          <w:ilvl w:val="2"/>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 xml:space="preserve">поставки Товара ненадлежащего качества с недостатками, которые не могут быть устранены в течение 30 (Тридцати) дней; </w:t>
      </w:r>
    </w:p>
    <w:p w:rsidR="000372D1" w:rsidRPr="00270E81" w:rsidRDefault="000372D1" w:rsidP="000372D1">
      <w:pPr>
        <w:pStyle w:val="a4"/>
        <w:numPr>
          <w:ilvl w:val="2"/>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неоднократного нарушения сроков поставки Товара более чем на 5 (Пять) дней в каждом случае нарушения.</w:t>
      </w:r>
    </w:p>
    <w:p w:rsidR="000372D1" w:rsidRPr="00270E81" w:rsidRDefault="000372D1" w:rsidP="000372D1">
      <w:pPr>
        <w:numPr>
          <w:ilvl w:val="1"/>
          <w:numId w:val="10"/>
        </w:numPr>
        <w:ind w:left="0" w:firstLine="709"/>
        <w:contextualSpacing/>
        <w:jc w:val="both"/>
      </w:pPr>
      <w:r w:rsidRPr="00270E81">
        <w:t>Поставщик вправе в одностороннем порядке отказаться от исполнения Договора в случаях, предусмотренных законодательством, в том числе при существенном нарушения условий Договора Заказчиком.</w:t>
      </w:r>
    </w:p>
    <w:p w:rsidR="000372D1" w:rsidRPr="00270E81" w:rsidRDefault="000372D1" w:rsidP="000372D1">
      <w:pPr>
        <w:ind w:firstLine="709"/>
        <w:contextualSpacing/>
        <w:jc w:val="both"/>
      </w:pPr>
      <w:r w:rsidRPr="00270E81">
        <w:t xml:space="preserve">Нарушение Договора Заказчиком предполагается существенным в случаях неоднократного (2 раза и </w:t>
      </w:r>
      <w:proofErr w:type="gramStart"/>
      <w:r w:rsidRPr="00270E81">
        <w:t>более подряд</w:t>
      </w:r>
      <w:proofErr w:type="gramEnd"/>
      <w:r w:rsidRPr="00270E81">
        <w:t>) нарушения сроков оплаты Товара более чем на 30 (Тридцать) дней в каждом случае нарушения.</w:t>
      </w:r>
    </w:p>
    <w:p w:rsidR="000372D1" w:rsidRPr="00270E81" w:rsidRDefault="000372D1" w:rsidP="000372D1">
      <w:pPr>
        <w:numPr>
          <w:ilvl w:val="1"/>
          <w:numId w:val="10"/>
        </w:numPr>
        <w:ind w:left="0" w:firstLine="709"/>
        <w:contextualSpacing/>
        <w:jc w:val="both"/>
      </w:pPr>
      <w:r w:rsidRPr="00270E81">
        <w:t xml:space="preserve">Сообщение об одностороннем отказе от исполнения Договора направляется другой Стороне одним из способов, указанных в Договоре. </w:t>
      </w:r>
    </w:p>
    <w:p w:rsidR="000372D1" w:rsidRPr="00270E81" w:rsidRDefault="000372D1" w:rsidP="000372D1">
      <w:pPr>
        <w:ind w:firstLine="709"/>
        <w:contextualSpacing/>
        <w:jc w:val="both"/>
      </w:pPr>
      <w:r w:rsidRPr="00270E81">
        <w:t xml:space="preserve">Договор считается расторгнутым через 5 (Пять) дней </w:t>
      </w:r>
      <w:proofErr w:type="gramStart"/>
      <w:r w:rsidRPr="00270E81">
        <w:t>с даты</w:t>
      </w:r>
      <w:proofErr w:type="gramEnd"/>
      <w:r w:rsidRPr="00270E81">
        <w:t xml:space="preserve"> надлежащего уведомления.</w:t>
      </w:r>
    </w:p>
    <w:p w:rsidR="000372D1" w:rsidRPr="00270E81" w:rsidRDefault="000372D1" w:rsidP="000372D1">
      <w:pPr>
        <w:numPr>
          <w:ilvl w:val="1"/>
          <w:numId w:val="10"/>
        </w:numPr>
        <w:ind w:left="0" w:firstLine="709"/>
        <w:contextualSpacing/>
        <w:jc w:val="both"/>
      </w:pPr>
      <w:r w:rsidRPr="00270E81">
        <w:t>Расторжение Договора не освобождает Стороны от ответственности по обязательствам до полного проведения ими (Сторонами) взаиморасчетов и погашения задолженностей.</w:t>
      </w:r>
    </w:p>
    <w:p w:rsidR="000372D1" w:rsidRPr="00270E81" w:rsidRDefault="000372D1" w:rsidP="000372D1">
      <w:pPr>
        <w:numPr>
          <w:ilvl w:val="1"/>
          <w:numId w:val="10"/>
        </w:numPr>
        <w:ind w:left="0" w:firstLine="709"/>
        <w:contextualSpacing/>
        <w:jc w:val="both"/>
      </w:pPr>
      <w:r w:rsidRPr="00270E81">
        <w:t xml:space="preserve">При расторжении настоящего Договора Заказчик обязан произвести необходимые расчеты и представить Поставщику акт сверки взаиморасчетов за </w:t>
      </w:r>
      <w:r w:rsidRPr="00270E81">
        <w:lastRenderedPageBreak/>
        <w:t>поставленный и принятый в соответствии с условиями настоящего Договора Товар на момент расторжения настоящего Договора.</w:t>
      </w:r>
    </w:p>
    <w:p w:rsidR="000372D1" w:rsidRDefault="000372D1" w:rsidP="000372D1">
      <w:pPr>
        <w:ind w:firstLine="709"/>
        <w:contextualSpacing/>
        <w:jc w:val="both"/>
      </w:pPr>
    </w:p>
    <w:p w:rsidR="000372D1" w:rsidRDefault="000372D1" w:rsidP="000372D1">
      <w:pPr>
        <w:pStyle w:val="a4"/>
        <w:numPr>
          <w:ilvl w:val="0"/>
          <w:numId w:val="10"/>
        </w:numPr>
        <w:spacing w:after="0"/>
        <w:ind w:left="450"/>
        <w:jc w:val="center"/>
        <w:rPr>
          <w:rFonts w:ascii="Times New Roman" w:hAnsi="Times New Roman" w:cs="Times New Roman"/>
          <w:b/>
          <w:sz w:val="24"/>
          <w:szCs w:val="24"/>
        </w:rPr>
      </w:pPr>
      <w:r w:rsidRPr="00903433">
        <w:rPr>
          <w:rFonts w:ascii="Times New Roman" w:hAnsi="Times New Roman" w:cs="Times New Roman"/>
          <w:b/>
          <w:sz w:val="24"/>
          <w:szCs w:val="24"/>
        </w:rPr>
        <w:t>Антикоррупционная оговорка</w:t>
      </w:r>
    </w:p>
    <w:p w:rsidR="000372D1" w:rsidRPr="00903433" w:rsidRDefault="000372D1" w:rsidP="000372D1">
      <w:pPr>
        <w:pStyle w:val="a4"/>
        <w:spacing w:after="0"/>
        <w:ind w:left="450"/>
        <w:rPr>
          <w:rFonts w:ascii="Times New Roman" w:hAnsi="Times New Roman" w:cs="Times New Roman"/>
          <w:b/>
          <w:sz w:val="24"/>
          <w:szCs w:val="24"/>
        </w:rPr>
      </w:pPr>
    </w:p>
    <w:p w:rsidR="000372D1" w:rsidRPr="00903433" w:rsidRDefault="000372D1" w:rsidP="000372D1">
      <w:pPr>
        <w:pStyle w:val="a4"/>
        <w:numPr>
          <w:ilvl w:val="1"/>
          <w:numId w:val="10"/>
        </w:numPr>
        <w:spacing w:after="0"/>
        <w:ind w:left="0" w:firstLine="709"/>
        <w:jc w:val="both"/>
        <w:rPr>
          <w:rFonts w:ascii="Times New Roman" w:hAnsi="Times New Roman" w:cs="Times New Roman"/>
          <w:sz w:val="24"/>
          <w:szCs w:val="24"/>
        </w:rPr>
      </w:pPr>
      <w:r w:rsidRPr="00903433">
        <w:t xml:space="preserve"> </w:t>
      </w:r>
      <w:proofErr w:type="gramStart"/>
      <w:r w:rsidRPr="00903433">
        <w:rPr>
          <w:rFonts w:ascii="Times New Roman" w:hAnsi="Times New Roman" w:cs="Times New Roman"/>
          <w:sz w:val="24"/>
          <w:szCs w:val="24"/>
        </w:rPr>
        <w:t>Каждая Сторона заявляет, что она разрабатывает и осуществляет меры, направленные на соблюдение антикоррупционного законодательства,  профилактику и предупреждение коррупции и  гарантирует, что на дату вступления в силу настоящего Договора ни она сама, ни ее руководство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совершат</w:t>
      </w:r>
      <w:proofErr w:type="gramEnd"/>
      <w:r w:rsidRPr="00903433">
        <w:rPr>
          <w:rFonts w:ascii="Times New Roman" w:hAnsi="Times New Roman" w:cs="Times New Roman"/>
          <w:sz w:val="24"/>
          <w:szCs w:val="24"/>
        </w:rPr>
        <w:t xml:space="preserve"> и не могут совершить подобные действия когда-либо в будущем), каким-либо образом связанных с настоящим Договором, не осуществляли иные действия, нарушающие требования антикоррупционного законодательства, а также что ею были приняты разумные меры для недопущения подобных действий со стороны третьих лиц, находящихся под ее контролем или определяющим влиянием.</w:t>
      </w:r>
    </w:p>
    <w:p w:rsidR="000372D1" w:rsidRPr="00903433" w:rsidRDefault="000372D1" w:rsidP="000372D1">
      <w:pPr>
        <w:numPr>
          <w:ilvl w:val="0"/>
          <w:numId w:val="10"/>
        </w:numPr>
        <w:ind w:left="0" w:firstLine="709"/>
        <w:contextualSpacing/>
        <w:jc w:val="center"/>
      </w:pPr>
      <w:r w:rsidRPr="00270E81">
        <w:rPr>
          <w:b/>
        </w:rPr>
        <w:t>Прочие условия</w:t>
      </w:r>
    </w:p>
    <w:p w:rsidR="000372D1" w:rsidRPr="00270E81" w:rsidRDefault="000372D1" w:rsidP="000372D1">
      <w:pPr>
        <w:spacing w:before="240"/>
        <w:ind w:left="709"/>
        <w:contextualSpacing/>
      </w:pPr>
    </w:p>
    <w:p w:rsidR="000372D1" w:rsidRPr="00270E81" w:rsidRDefault="000372D1" w:rsidP="000372D1">
      <w:pPr>
        <w:numPr>
          <w:ilvl w:val="1"/>
          <w:numId w:val="10"/>
        </w:numPr>
        <w:ind w:left="0" w:firstLine="709"/>
        <w:contextualSpacing/>
        <w:jc w:val="both"/>
      </w:pPr>
      <w:r w:rsidRPr="00270E81">
        <w:t>Настоящий Договор регулируется и толкуется в соответствии с законодательством Российской Федерации.</w:t>
      </w:r>
    </w:p>
    <w:p w:rsidR="000372D1" w:rsidRPr="00270E81" w:rsidRDefault="000372D1" w:rsidP="000372D1">
      <w:pPr>
        <w:numPr>
          <w:ilvl w:val="1"/>
          <w:numId w:val="10"/>
        </w:numPr>
        <w:ind w:left="0" w:firstLine="709"/>
        <w:contextualSpacing/>
        <w:jc w:val="both"/>
      </w:pPr>
      <w:r w:rsidRPr="00270E81">
        <w:t xml:space="preserve">Стороны обязуются не позднее 3 (Трех) дней со дня наступления соответствующего обстоятельства сообщать друг другу об изменениях в своем правовом положении, в том числе о принятых </w:t>
      </w:r>
      <w:proofErr w:type="gramStart"/>
      <w:r w:rsidRPr="00270E81">
        <w:t>решениях</w:t>
      </w:r>
      <w:proofErr w:type="gramEnd"/>
      <w:r w:rsidRPr="00270E81">
        <w:t xml:space="preserve"> о реорганизации или ликвидации Стороны, отзыве или прекращении срока лицензии, сертификата, разрешения, указанных в п.2.3. Договора.</w:t>
      </w:r>
    </w:p>
    <w:p w:rsidR="000372D1" w:rsidRPr="00270E81" w:rsidRDefault="000372D1" w:rsidP="000372D1">
      <w:pPr>
        <w:numPr>
          <w:ilvl w:val="1"/>
          <w:numId w:val="10"/>
        </w:numPr>
        <w:ind w:left="0" w:firstLine="709"/>
        <w:contextualSpacing/>
        <w:jc w:val="both"/>
      </w:pPr>
      <w:r w:rsidRPr="00270E81">
        <w:t xml:space="preserve">Не допускается перемена Стороны по Договору, за исключением следующих случаев: </w:t>
      </w:r>
    </w:p>
    <w:p w:rsidR="000372D1" w:rsidRPr="00270E81" w:rsidRDefault="000372D1" w:rsidP="000372D1">
      <w:pPr>
        <w:pStyle w:val="a4"/>
        <w:numPr>
          <w:ilvl w:val="2"/>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в порядке универсального правопреемства;</w:t>
      </w:r>
    </w:p>
    <w:p w:rsidR="000372D1" w:rsidRPr="00270E81" w:rsidRDefault="000372D1" w:rsidP="000372D1">
      <w:pPr>
        <w:pStyle w:val="a4"/>
        <w:numPr>
          <w:ilvl w:val="2"/>
          <w:numId w:val="10"/>
        </w:numPr>
        <w:spacing w:after="0" w:line="240" w:lineRule="auto"/>
        <w:ind w:left="0" w:firstLine="709"/>
        <w:contextualSpacing/>
        <w:jc w:val="both"/>
        <w:rPr>
          <w:rFonts w:ascii="Times New Roman" w:hAnsi="Times New Roman" w:cs="Times New Roman"/>
          <w:sz w:val="24"/>
          <w:szCs w:val="24"/>
        </w:rPr>
      </w:pPr>
      <w:r w:rsidRPr="00270E81">
        <w:rPr>
          <w:rFonts w:ascii="Times New Roman" w:hAnsi="Times New Roman" w:cs="Times New Roman"/>
          <w:sz w:val="24"/>
          <w:szCs w:val="24"/>
        </w:rPr>
        <w:t>при переходе прав и/или обязанностей Заказчика по Договору</w:t>
      </w:r>
      <w:r>
        <w:rPr>
          <w:rFonts w:ascii="Times New Roman" w:hAnsi="Times New Roman" w:cs="Times New Roman"/>
          <w:sz w:val="24"/>
          <w:szCs w:val="24"/>
        </w:rPr>
        <w:t xml:space="preserve"> </w:t>
      </w:r>
      <w:r w:rsidRPr="00270E81">
        <w:rPr>
          <w:rFonts w:ascii="Times New Roman" w:hAnsi="Times New Roman" w:cs="Times New Roman"/>
          <w:sz w:val="24"/>
          <w:szCs w:val="24"/>
        </w:rPr>
        <w:t>на основании соответствующего соглашения с третьим лицом. Заказчик имеет право передать права требования к Поставщику третьему лицу без согласия Поставщика. Если какая-либо часть Договора будет признана недействительной, Договор будет толковаться и исполняться так, как если бы такая его недействительная часть не существовала.</w:t>
      </w:r>
    </w:p>
    <w:p w:rsidR="000372D1" w:rsidRPr="00270E81" w:rsidRDefault="000372D1" w:rsidP="000372D1">
      <w:pPr>
        <w:numPr>
          <w:ilvl w:val="1"/>
          <w:numId w:val="10"/>
        </w:numPr>
        <w:ind w:left="0" w:firstLine="709"/>
        <w:contextualSpacing/>
        <w:jc w:val="both"/>
      </w:pPr>
      <w:r w:rsidRPr="00270E81">
        <w:t xml:space="preserve">Настоящим Стороны подтверждают соблюдение ими требований законодательства Российской Федерации о противодействии коррупции. </w:t>
      </w:r>
      <w:proofErr w:type="gramStart"/>
      <w:r w:rsidRPr="00270E81">
        <w:t>Стороны,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настоящего Договора, а также не предоставляли, не предлагали предоставить и не будут</w:t>
      </w:r>
      <w:proofErr w:type="gramEnd"/>
      <w:r w:rsidRPr="00270E81">
        <w:t xml:space="preserve"> предоставлять или предлагать предоставить денежные средства или иные блага любым лицам для оказания влияния на их действия и/или решения для достижения неправомерных целей в связи с настоящим Договором.</w:t>
      </w:r>
    </w:p>
    <w:p w:rsidR="000372D1" w:rsidRPr="00270E81" w:rsidRDefault="000372D1" w:rsidP="000372D1">
      <w:pPr>
        <w:ind w:firstLine="708"/>
        <w:contextualSpacing/>
        <w:jc w:val="both"/>
      </w:pPr>
      <w:r w:rsidRPr="00270E81">
        <w:t>При установлении факта нарушения настоящего пункта или возникновения риска такого нарушения Сторона обязуется письменно сообщить об этом другой Стороне с приложением документов, дающих основания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w:t>
      </w:r>
    </w:p>
    <w:p w:rsidR="000372D1" w:rsidRPr="00270E81" w:rsidRDefault="000372D1" w:rsidP="000372D1">
      <w:pPr>
        <w:ind w:firstLine="708"/>
        <w:contextualSpacing/>
        <w:jc w:val="both"/>
      </w:pPr>
      <w:r w:rsidRPr="00270E81">
        <w:t xml:space="preserve">В случае нарушения одной Стороной положений настоящего пункта и/или неполучения другой Стороной ответа на указанное в настоящем пункте Сообщение в течение 10 (Десяти) дней </w:t>
      </w:r>
      <w:proofErr w:type="gramStart"/>
      <w:r w:rsidRPr="00270E81">
        <w:t>с даты</w:t>
      </w:r>
      <w:proofErr w:type="gramEnd"/>
      <w:r w:rsidRPr="00270E81">
        <w:t xml:space="preserve"> его доставки, другая Сторона вправе отказаться от </w:t>
      </w:r>
      <w:r w:rsidRPr="00270E81">
        <w:lastRenderedPageBreak/>
        <w:t xml:space="preserve">исполнения Договора в одностороннем порядке, а также требовать возмещения причиненных ей убытков. </w:t>
      </w:r>
    </w:p>
    <w:p w:rsidR="000372D1" w:rsidRPr="00270E81" w:rsidRDefault="000372D1" w:rsidP="000372D1">
      <w:pPr>
        <w:numPr>
          <w:ilvl w:val="1"/>
          <w:numId w:val="10"/>
        </w:numPr>
        <w:ind w:left="0" w:firstLine="709"/>
        <w:contextualSpacing/>
        <w:jc w:val="both"/>
      </w:pPr>
      <w:r w:rsidRPr="00270E81">
        <w:t xml:space="preserve">Договор составлен на [*] </w:t>
      </w:r>
      <w:proofErr w:type="gramStart"/>
      <w:r w:rsidRPr="00270E81">
        <w:t>листах</w:t>
      </w:r>
      <w:proofErr w:type="gramEnd"/>
      <w:r w:rsidRPr="00270E81">
        <w:t xml:space="preserve"> в [*] экземплярах</w:t>
      </w:r>
      <w:r>
        <w:t>,</w:t>
      </w:r>
      <w:r w:rsidRPr="00270E81">
        <w:t xml:space="preserve"> имеющих одинаковую юридическую силу, по одному для каждой Стороны. </w:t>
      </w:r>
    </w:p>
    <w:p w:rsidR="000372D1" w:rsidRPr="00270E81" w:rsidRDefault="000372D1" w:rsidP="000372D1">
      <w:pPr>
        <w:numPr>
          <w:ilvl w:val="1"/>
          <w:numId w:val="10"/>
        </w:numPr>
        <w:ind w:left="0" w:firstLine="709"/>
        <w:contextualSpacing/>
        <w:jc w:val="both"/>
      </w:pPr>
      <w:r w:rsidRPr="00270E81">
        <w:t xml:space="preserve">Сторонами согласованы и подписаны следующие приложения к Договору, являющиеся его неотъемлемой частью: </w:t>
      </w:r>
    </w:p>
    <w:p w:rsidR="000372D1" w:rsidRPr="00270E81" w:rsidRDefault="000372D1" w:rsidP="000372D1">
      <w:pPr>
        <w:ind w:firstLine="709"/>
        <w:contextualSpacing/>
        <w:jc w:val="both"/>
      </w:pPr>
      <w:r w:rsidRPr="00270E81">
        <w:t>Приложение №</w:t>
      </w:r>
      <w:r>
        <w:t xml:space="preserve"> 1</w:t>
      </w:r>
      <w:r w:rsidRPr="00270E81">
        <w:t xml:space="preserve"> – Спецификация Товара.</w:t>
      </w:r>
    </w:p>
    <w:p w:rsidR="000372D1" w:rsidRPr="00270E81" w:rsidRDefault="000372D1" w:rsidP="000372D1">
      <w:pPr>
        <w:ind w:firstLine="709"/>
        <w:contextualSpacing/>
        <w:jc w:val="both"/>
      </w:pPr>
      <w:r w:rsidRPr="00270E81">
        <w:t>Приложение №</w:t>
      </w:r>
      <w:r>
        <w:t xml:space="preserve"> 2</w:t>
      </w:r>
      <w:r w:rsidRPr="00270E81">
        <w:t xml:space="preserve"> – Форма Акта приемки Тов</w:t>
      </w:r>
      <w:r>
        <w:t>ара</w:t>
      </w:r>
      <w:r w:rsidRPr="00270E81">
        <w:t>.</w:t>
      </w:r>
    </w:p>
    <w:p w:rsidR="000372D1" w:rsidRPr="00270E81" w:rsidRDefault="000372D1" w:rsidP="000372D1">
      <w:pPr>
        <w:ind w:firstLine="709"/>
        <w:contextualSpacing/>
        <w:jc w:val="both"/>
      </w:pPr>
    </w:p>
    <w:p w:rsidR="000372D1" w:rsidRDefault="000372D1" w:rsidP="000372D1">
      <w:pPr>
        <w:numPr>
          <w:ilvl w:val="0"/>
          <w:numId w:val="10"/>
        </w:numPr>
        <w:ind w:left="0" w:firstLine="709"/>
        <w:contextualSpacing/>
        <w:jc w:val="both"/>
        <w:rPr>
          <w:b/>
        </w:rPr>
      </w:pPr>
      <w:r w:rsidRPr="00270E81">
        <w:rPr>
          <w:b/>
        </w:rPr>
        <w:t>Адреса и реквизиты Сторон</w:t>
      </w:r>
    </w:p>
    <w:p w:rsidR="000372D1" w:rsidRPr="00270E81" w:rsidRDefault="000372D1" w:rsidP="000372D1">
      <w:pPr>
        <w:contextualSpacing/>
        <w:jc w:val="both"/>
        <w:rPr>
          <w:b/>
        </w:rPr>
      </w:pPr>
    </w:p>
    <w:tbl>
      <w:tblPr>
        <w:tblStyle w:val="a6"/>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45"/>
      </w:tblGrid>
      <w:tr w:rsidR="000372D1" w:rsidRPr="009E1684" w:rsidTr="006E1109">
        <w:tc>
          <w:tcPr>
            <w:tcW w:w="5070" w:type="dxa"/>
          </w:tcPr>
          <w:p w:rsidR="000372D1" w:rsidRPr="009E1684" w:rsidRDefault="000372D1" w:rsidP="006E1109">
            <w:pPr>
              <w:spacing w:after="120"/>
              <w:ind w:left="-567" w:firstLine="567"/>
              <w:rPr>
                <w:b/>
              </w:rPr>
            </w:pPr>
            <w:r w:rsidRPr="009E1684">
              <w:rPr>
                <w:b/>
              </w:rPr>
              <w:t>Поставщик:</w:t>
            </w:r>
          </w:p>
          <w:p w:rsidR="000372D1" w:rsidRPr="009E1684" w:rsidRDefault="000372D1" w:rsidP="006E1109"/>
        </w:tc>
        <w:tc>
          <w:tcPr>
            <w:tcW w:w="4745" w:type="dxa"/>
          </w:tcPr>
          <w:p w:rsidR="000372D1" w:rsidRPr="009E1684" w:rsidRDefault="000372D1" w:rsidP="006E1109">
            <w:pPr>
              <w:spacing w:after="120"/>
              <w:rPr>
                <w:b/>
              </w:rPr>
            </w:pPr>
            <w:r w:rsidRPr="009E1684">
              <w:rPr>
                <w:b/>
              </w:rPr>
              <w:t xml:space="preserve">Заказчик: </w:t>
            </w:r>
          </w:p>
          <w:p w:rsidR="000372D1" w:rsidRPr="009E1684" w:rsidRDefault="000372D1" w:rsidP="006E1109">
            <w:r w:rsidRPr="009E1684">
              <w:t xml:space="preserve">Акционерное общество «Московский завод </w:t>
            </w:r>
          </w:p>
          <w:p w:rsidR="000372D1" w:rsidRPr="009E1684" w:rsidRDefault="000372D1" w:rsidP="006E1109">
            <w:r w:rsidRPr="009E1684">
              <w:t xml:space="preserve">электромеханической   аппаратуры» </w:t>
            </w:r>
          </w:p>
          <w:p w:rsidR="000372D1" w:rsidRPr="009E1684" w:rsidRDefault="000372D1" w:rsidP="006E1109">
            <w:r w:rsidRPr="009E1684">
              <w:t xml:space="preserve">(АО «МЗЭМА»)                                                              </w:t>
            </w:r>
          </w:p>
          <w:p w:rsidR="000372D1" w:rsidRPr="009E1684" w:rsidRDefault="000372D1" w:rsidP="006E1109"/>
        </w:tc>
      </w:tr>
      <w:tr w:rsidR="000372D1" w:rsidRPr="009E1684" w:rsidTr="006E1109">
        <w:tc>
          <w:tcPr>
            <w:tcW w:w="5070" w:type="dxa"/>
          </w:tcPr>
          <w:p w:rsidR="000372D1" w:rsidRPr="009E1684" w:rsidRDefault="000372D1" w:rsidP="006E1109">
            <w:pPr>
              <w:ind w:left="-567" w:firstLine="567"/>
              <w:rPr>
                <w:rFonts w:eastAsia="Batang"/>
              </w:rPr>
            </w:pPr>
            <w:r w:rsidRPr="009E1684">
              <w:t xml:space="preserve">ИНН / </w:t>
            </w:r>
            <w:r w:rsidRPr="009E1684">
              <w:rPr>
                <w:rFonts w:eastAsia="Batang"/>
              </w:rPr>
              <w:t xml:space="preserve">КПП </w:t>
            </w:r>
          </w:p>
          <w:p w:rsidR="000372D1" w:rsidRPr="009E1684" w:rsidRDefault="000372D1" w:rsidP="006E1109">
            <w:pPr>
              <w:ind w:left="-567" w:firstLine="567"/>
            </w:pPr>
            <w:r w:rsidRPr="009E1684">
              <w:rPr>
                <w:color w:val="000000"/>
                <w:lang w:eastAsia="ar-SA"/>
              </w:rPr>
              <w:t>Юридический / почтовый адрес:</w:t>
            </w:r>
          </w:p>
          <w:p w:rsidR="000372D1" w:rsidRPr="009E1684" w:rsidRDefault="000372D1" w:rsidP="006E1109">
            <w:pPr>
              <w:ind w:left="-567" w:firstLine="567"/>
              <w:rPr>
                <w:bCs/>
              </w:rPr>
            </w:pPr>
          </w:p>
          <w:p w:rsidR="000372D1" w:rsidRPr="009E1684" w:rsidRDefault="000372D1" w:rsidP="006E1109">
            <w:pPr>
              <w:ind w:left="-567" w:firstLine="567"/>
              <w:rPr>
                <w:bCs/>
              </w:rPr>
            </w:pPr>
          </w:p>
          <w:p w:rsidR="000372D1" w:rsidRPr="009E1684" w:rsidRDefault="000372D1" w:rsidP="006E1109">
            <w:pPr>
              <w:ind w:left="-567" w:firstLine="567"/>
              <w:rPr>
                <w:rFonts w:eastAsia="Batang"/>
              </w:rPr>
            </w:pPr>
            <w:proofErr w:type="gramStart"/>
            <w:r w:rsidRPr="009E1684">
              <w:t>р</w:t>
            </w:r>
            <w:proofErr w:type="gramEnd"/>
            <w:r w:rsidRPr="009E1684">
              <w:t xml:space="preserve">/с </w:t>
            </w:r>
          </w:p>
          <w:p w:rsidR="000372D1" w:rsidRPr="009E1684" w:rsidRDefault="000372D1" w:rsidP="006E1109">
            <w:pPr>
              <w:ind w:left="-567" w:firstLine="567"/>
              <w:rPr>
                <w:rFonts w:eastAsia="Batang"/>
              </w:rPr>
            </w:pPr>
          </w:p>
          <w:p w:rsidR="000372D1" w:rsidRPr="009E1684" w:rsidRDefault="000372D1" w:rsidP="006E1109">
            <w:pPr>
              <w:ind w:left="-567" w:firstLine="567"/>
              <w:rPr>
                <w:rFonts w:eastAsia="Batang"/>
                <w:bCs/>
              </w:rPr>
            </w:pPr>
            <w:r w:rsidRPr="009E1684">
              <w:rPr>
                <w:rFonts w:eastAsia="Batang"/>
              </w:rPr>
              <w:t xml:space="preserve">к/с </w:t>
            </w:r>
          </w:p>
          <w:p w:rsidR="000372D1" w:rsidRPr="009E1684" w:rsidRDefault="000372D1" w:rsidP="006E1109">
            <w:pPr>
              <w:ind w:left="-567" w:firstLine="567"/>
              <w:rPr>
                <w:rFonts w:eastAsia="Batang"/>
              </w:rPr>
            </w:pPr>
            <w:r w:rsidRPr="009E1684">
              <w:rPr>
                <w:rFonts w:eastAsia="Batang"/>
                <w:bCs/>
              </w:rPr>
              <w:t xml:space="preserve">БИК </w:t>
            </w:r>
          </w:p>
          <w:p w:rsidR="000372D1" w:rsidRPr="009E1684" w:rsidRDefault="000372D1" w:rsidP="006E1109">
            <w:pPr>
              <w:rPr>
                <w:lang w:eastAsia="ar-SA"/>
              </w:rPr>
            </w:pPr>
            <w:proofErr w:type="gramStart"/>
            <w:r w:rsidRPr="009E1684">
              <w:t>Е</w:t>
            </w:r>
            <w:proofErr w:type="gramEnd"/>
            <w:r w:rsidRPr="009E1684">
              <w:t>-</w:t>
            </w:r>
            <w:r w:rsidRPr="009E1684">
              <w:rPr>
                <w:lang w:val="en-US"/>
              </w:rPr>
              <w:t>mail</w:t>
            </w:r>
            <w:r w:rsidRPr="009E1684">
              <w:t xml:space="preserve">: </w:t>
            </w:r>
            <w:hyperlink r:id="rId11" w:history="1"/>
          </w:p>
          <w:p w:rsidR="000372D1" w:rsidRPr="009E1684" w:rsidRDefault="000372D1" w:rsidP="006E1109">
            <w:pPr>
              <w:ind w:left="-567" w:firstLine="567"/>
            </w:pPr>
            <w:r w:rsidRPr="009E1684">
              <w:t xml:space="preserve">Тел.:  </w:t>
            </w:r>
          </w:p>
          <w:p w:rsidR="000372D1" w:rsidRPr="009E1684" w:rsidRDefault="000372D1" w:rsidP="006E1109">
            <w:pPr>
              <w:ind w:left="-567" w:firstLine="567"/>
              <w:rPr>
                <w:rFonts w:eastAsia="Calibri"/>
              </w:rPr>
            </w:pPr>
            <w:r w:rsidRPr="009E1684">
              <w:t xml:space="preserve">Факс: </w:t>
            </w:r>
          </w:p>
          <w:p w:rsidR="000372D1" w:rsidRPr="009E1684" w:rsidRDefault="000372D1" w:rsidP="006E1109"/>
          <w:p w:rsidR="000372D1" w:rsidRPr="009E1684" w:rsidRDefault="000372D1" w:rsidP="006E1109"/>
        </w:tc>
        <w:tc>
          <w:tcPr>
            <w:tcW w:w="4745" w:type="dxa"/>
          </w:tcPr>
          <w:p w:rsidR="000372D1" w:rsidRPr="009E1684" w:rsidRDefault="000372D1" w:rsidP="006E1109">
            <w:pPr>
              <w:tabs>
                <w:tab w:val="left" w:pos="720"/>
              </w:tabs>
              <w:suppressAutoHyphens/>
              <w:ind w:right="-92"/>
            </w:pPr>
            <w:r w:rsidRPr="009E1684">
              <w:t>ИНН 7722761769   КПП 772201001</w:t>
            </w:r>
          </w:p>
          <w:p w:rsidR="000372D1" w:rsidRPr="009E1684" w:rsidRDefault="000372D1" w:rsidP="006E1109">
            <w:pPr>
              <w:tabs>
                <w:tab w:val="left" w:pos="720"/>
              </w:tabs>
              <w:suppressAutoHyphens/>
              <w:ind w:right="-92"/>
              <w:rPr>
                <w:color w:val="000000"/>
                <w:lang w:eastAsia="ar-SA"/>
              </w:rPr>
            </w:pPr>
            <w:r w:rsidRPr="009E1684">
              <w:rPr>
                <w:color w:val="000000"/>
                <w:lang w:eastAsia="ar-SA"/>
              </w:rPr>
              <w:t>Юридический / почтовый адрес:</w:t>
            </w:r>
          </w:p>
          <w:p w:rsidR="000372D1" w:rsidRPr="009E1684" w:rsidRDefault="000372D1" w:rsidP="006E1109">
            <w:pPr>
              <w:tabs>
                <w:tab w:val="left" w:pos="720"/>
              </w:tabs>
              <w:suppressAutoHyphens/>
              <w:ind w:right="-92"/>
            </w:pPr>
            <w:r w:rsidRPr="009E1684">
              <w:t xml:space="preserve">111024, г. Москва, </w:t>
            </w:r>
          </w:p>
          <w:p w:rsidR="000372D1" w:rsidRPr="009E1684" w:rsidRDefault="000372D1" w:rsidP="006E1109">
            <w:pPr>
              <w:tabs>
                <w:tab w:val="left" w:pos="720"/>
              </w:tabs>
              <w:suppressAutoHyphens/>
              <w:ind w:right="-92"/>
            </w:pPr>
            <w:r w:rsidRPr="009E1684">
              <w:t>ул. Авиамоторная, д. 55</w:t>
            </w:r>
          </w:p>
          <w:p w:rsidR="000372D1" w:rsidRPr="009E1684" w:rsidRDefault="000372D1" w:rsidP="006E1109">
            <w:pPr>
              <w:tabs>
                <w:tab w:val="left" w:pos="720"/>
              </w:tabs>
              <w:suppressAutoHyphens/>
              <w:ind w:right="-92"/>
              <w:rPr>
                <w:color w:val="000000"/>
                <w:lang w:eastAsia="ar-SA"/>
              </w:rPr>
            </w:pPr>
            <w:proofErr w:type="gramStart"/>
            <w:r w:rsidRPr="009E1684">
              <w:t>р</w:t>
            </w:r>
            <w:proofErr w:type="gramEnd"/>
            <w:r w:rsidRPr="009E1684">
              <w:t xml:space="preserve">/с </w:t>
            </w:r>
            <w:r w:rsidRPr="00BD5EE0">
              <w:t>405 02 810 5 19 15000 0003</w:t>
            </w:r>
          </w:p>
          <w:p w:rsidR="000372D1" w:rsidRDefault="000372D1" w:rsidP="006E1109">
            <w:r w:rsidRPr="00BD5EE0">
              <w:t xml:space="preserve">Филиал «ЦЕНТРАЛЬНЫЙ» Банка ВТБ (ПАО) г. Москва </w:t>
            </w:r>
          </w:p>
          <w:p w:rsidR="000372D1" w:rsidRPr="009E1684" w:rsidRDefault="000372D1" w:rsidP="006E1109">
            <w:r w:rsidRPr="009E1684">
              <w:t xml:space="preserve">к/с </w:t>
            </w:r>
            <w:r w:rsidRPr="00BD5EE0">
              <w:t>30101 810 145 250 000 411</w:t>
            </w:r>
            <w:r w:rsidRPr="009E1684">
              <w:t xml:space="preserve">, </w:t>
            </w:r>
          </w:p>
          <w:p w:rsidR="000372D1" w:rsidRPr="009E1684" w:rsidRDefault="000372D1" w:rsidP="006E1109">
            <w:r w:rsidRPr="009E1684">
              <w:t xml:space="preserve">БИК </w:t>
            </w:r>
            <w:r w:rsidRPr="00BD5EE0">
              <w:t>044525411</w:t>
            </w:r>
            <w:r w:rsidRPr="009E1684">
              <w:t xml:space="preserve">,   </w:t>
            </w:r>
          </w:p>
          <w:p w:rsidR="000372D1" w:rsidRPr="009E1684" w:rsidRDefault="000372D1" w:rsidP="006E1109">
            <w:pPr>
              <w:rPr>
                <w:lang w:eastAsia="ar-SA"/>
              </w:rPr>
            </w:pPr>
            <w:proofErr w:type="gramStart"/>
            <w:r w:rsidRPr="009E1684">
              <w:t>Е</w:t>
            </w:r>
            <w:proofErr w:type="gramEnd"/>
            <w:r w:rsidRPr="009E1684">
              <w:t>-</w:t>
            </w:r>
            <w:r w:rsidRPr="009E1684">
              <w:rPr>
                <w:lang w:val="en-US"/>
              </w:rPr>
              <w:t>mail</w:t>
            </w:r>
            <w:r w:rsidRPr="009E1684">
              <w:t xml:space="preserve">: </w:t>
            </w:r>
            <w:hyperlink r:id="rId12" w:history="1">
              <w:r w:rsidRPr="009E1684">
                <w:rPr>
                  <w:color w:val="0000FF"/>
                  <w:u w:val="single"/>
                  <w:lang w:val="en-US"/>
                </w:rPr>
                <w:t>info</w:t>
              </w:r>
              <w:r w:rsidRPr="009E1684">
                <w:rPr>
                  <w:color w:val="0000FF"/>
                  <w:u w:val="single"/>
                </w:rPr>
                <w:t>@</w:t>
              </w:r>
              <w:proofErr w:type="spellStart"/>
              <w:r w:rsidRPr="009E1684">
                <w:rPr>
                  <w:color w:val="0000FF"/>
                  <w:u w:val="single"/>
                  <w:lang w:val="en-US"/>
                </w:rPr>
                <w:t>mzema</w:t>
              </w:r>
              <w:proofErr w:type="spellEnd"/>
              <w:r w:rsidRPr="009E1684">
                <w:rPr>
                  <w:color w:val="0000FF"/>
                  <w:u w:val="single"/>
                </w:rPr>
                <w:t>.</w:t>
              </w:r>
              <w:proofErr w:type="spellStart"/>
              <w:r w:rsidRPr="009E1684">
                <w:rPr>
                  <w:color w:val="0000FF"/>
                  <w:u w:val="single"/>
                  <w:lang w:val="en-US"/>
                </w:rPr>
                <w:t>ru</w:t>
              </w:r>
              <w:proofErr w:type="spellEnd"/>
            </w:hyperlink>
            <w:r w:rsidRPr="009E1684">
              <w:t xml:space="preserve"> </w:t>
            </w:r>
          </w:p>
          <w:p w:rsidR="000372D1" w:rsidRPr="009E1684" w:rsidRDefault="000372D1" w:rsidP="006E1109">
            <w:r w:rsidRPr="009E1684">
              <w:t>Тел. (495) 673-52-51</w:t>
            </w:r>
          </w:p>
          <w:p w:rsidR="000372D1" w:rsidRPr="009E1684" w:rsidRDefault="000372D1" w:rsidP="006E1109">
            <w:r w:rsidRPr="009E1684">
              <w:t>Факс: (495) 673-38-61</w:t>
            </w:r>
          </w:p>
          <w:p w:rsidR="000372D1" w:rsidRPr="009E1684" w:rsidRDefault="000372D1" w:rsidP="006E1109"/>
        </w:tc>
      </w:tr>
      <w:tr w:rsidR="000372D1" w:rsidRPr="009E1684" w:rsidTr="006E1109">
        <w:tc>
          <w:tcPr>
            <w:tcW w:w="5070" w:type="dxa"/>
          </w:tcPr>
          <w:p w:rsidR="000372D1" w:rsidRPr="009E1684" w:rsidRDefault="000372D1" w:rsidP="006E1109">
            <w:pPr>
              <w:ind w:left="-567" w:firstLine="567"/>
            </w:pPr>
            <w:r w:rsidRPr="009E1684">
              <w:t>Генеральный директор</w:t>
            </w:r>
          </w:p>
          <w:p w:rsidR="000372D1" w:rsidRPr="009E1684" w:rsidRDefault="000372D1" w:rsidP="006E1109">
            <w:pPr>
              <w:ind w:left="-567" w:firstLine="567"/>
            </w:pPr>
          </w:p>
          <w:p w:rsidR="000372D1" w:rsidRPr="009E1684" w:rsidRDefault="000372D1" w:rsidP="006E1109">
            <w:pPr>
              <w:ind w:left="-567" w:firstLine="567"/>
            </w:pPr>
          </w:p>
          <w:p w:rsidR="000372D1" w:rsidRPr="009E1684" w:rsidRDefault="000372D1" w:rsidP="006E1109">
            <w:pPr>
              <w:ind w:left="-567" w:firstLine="567"/>
            </w:pPr>
            <w:r w:rsidRPr="009E1684">
              <w:t>_____________________/____________/</w:t>
            </w:r>
          </w:p>
          <w:p w:rsidR="000372D1" w:rsidRPr="009E1684" w:rsidRDefault="000372D1" w:rsidP="006E1109">
            <w:pPr>
              <w:ind w:left="-567" w:firstLine="567"/>
            </w:pPr>
            <w:r w:rsidRPr="009E1684">
              <w:t>М.П.</w:t>
            </w:r>
          </w:p>
        </w:tc>
        <w:tc>
          <w:tcPr>
            <w:tcW w:w="4745" w:type="dxa"/>
          </w:tcPr>
          <w:p w:rsidR="000372D1" w:rsidRPr="009E1684" w:rsidRDefault="000372D1" w:rsidP="006E1109">
            <w:pPr>
              <w:ind w:left="-567" w:firstLine="567"/>
            </w:pPr>
            <w:r w:rsidRPr="009E1684">
              <w:t>Генеральный директор</w:t>
            </w:r>
          </w:p>
          <w:p w:rsidR="000372D1" w:rsidRPr="009E1684" w:rsidRDefault="000372D1" w:rsidP="006E1109">
            <w:pPr>
              <w:ind w:left="-567" w:firstLine="567"/>
            </w:pPr>
          </w:p>
          <w:p w:rsidR="000372D1" w:rsidRPr="009E1684" w:rsidRDefault="000372D1" w:rsidP="006E1109">
            <w:pPr>
              <w:ind w:left="-567" w:firstLine="567"/>
            </w:pPr>
          </w:p>
          <w:p w:rsidR="000372D1" w:rsidRPr="009E1684" w:rsidRDefault="000372D1" w:rsidP="006E1109">
            <w:pPr>
              <w:ind w:left="-567" w:firstLine="567"/>
            </w:pPr>
            <w:r w:rsidRPr="009E1684">
              <w:t>___________________/ В.А. Бутров /</w:t>
            </w:r>
          </w:p>
          <w:p w:rsidR="000372D1" w:rsidRPr="009E1684" w:rsidRDefault="000372D1" w:rsidP="006E1109">
            <w:pPr>
              <w:ind w:left="-567" w:firstLine="567"/>
            </w:pPr>
            <w:r w:rsidRPr="009E1684">
              <w:t>М.</w:t>
            </w:r>
            <w:proofErr w:type="gramStart"/>
            <w:r w:rsidRPr="009E1684">
              <w:t>П</w:t>
            </w:r>
            <w:proofErr w:type="gramEnd"/>
          </w:p>
        </w:tc>
      </w:tr>
    </w:tbl>
    <w:p w:rsidR="000372D1" w:rsidRPr="00270E81" w:rsidRDefault="000372D1" w:rsidP="000372D1">
      <w:pPr>
        <w:ind w:left="360"/>
        <w:contextualSpacing/>
        <w:jc w:val="both"/>
        <w:rPr>
          <w:b/>
        </w:rPr>
      </w:pPr>
    </w:p>
    <w:p w:rsidR="000372D1" w:rsidRPr="005133C9" w:rsidRDefault="000372D1" w:rsidP="000372D1">
      <w:pPr>
        <w:pageBreakBefore/>
        <w:ind w:hanging="567"/>
        <w:jc w:val="right"/>
      </w:pPr>
      <w:r w:rsidRPr="005133C9">
        <w:lastRenderedPageBreak/>
        <w:t>Приложение № 1</w:t>
      </w:r>
    </w:p>
    <w:p w:rsidR="000372D1" w:rsidRPr="005133C9" w:rsidRDefault="000372D1" w:rsidP="000372D1">
      <w:pPr>
        <w:ind w:hanging="567"/>
        <w:jc w:val="right"/>
      </w:pPr>
      <w:r w:rsidRPr="005133C9">
        <w:t xml:space="preserve">к Договору поставки №_____ </w:t>
      </w:r>
      <w:proofErr w:type="gramStart"/>
      <w:r w:rsidRPr="005133C9">
        <w:t>от</w:t>
      </w:r>
      <w:proofErr w:type="gramEnd"/>
      <w:r w:rsidRPr="005133C9">
        <w:t xml:space="preserve"> ____________</w:t>
      </w:r>
    </w:p>
    <w:p w:rsidR="000372D1" w:rsidRPr="005133C9" w:rsidRDefault="000372D1" w:rsidP="000372D1">
      <w:pPr>
        <w:ind w:hanging="567"/>
        <w:jc w:val="center"/>
        <w:rPr>
          <w:b/>
        </w:rPr>
      </w:pPr>
    </w:p>
    <w:p w:rsidR="000372D1" w:rsidRPr="005133C9" w:rsidRDefault="000372D1" w:rsidP="000372D1">
      <w:pPr>
        <w:ind w:hanging="567"/>
        <w:jc w:val="center"/>
        <w:rPr>
          <w:b/>
        </w:rPr>
      </w:pPr>
    </w:p>
    <w:p w:rsidR="000372D1" w:rsidRPr="005133C9" w:rsidRDefault="000372D1" w:rsidP="000372D1">
      <w:pPr>
        <w:ind w:hanging="567"/>
        <w:jc w:val="center"/>
        <w:rPr>
          <w:b/>
        </w:rPr>
      </w:pPr>
      <w:r w:rsidRPr="005133C9">
        <w:rPr>
          <w:b/>
        </w:rPr>
        <w:t>СПЕЦИФИКАЦИЯ ТОВАРА</w:t>
      </w:r>
    </w:p>
    <w:p w:rsidR="000372D1" w:rsidRPr="005133C9" w:rsidRDefault="000372D1" w:rsidP="000372D1">
      <w:pPr>
        <w:ind w:hanging="567"/>
        <w:jc w:val="center"/>
        <w:rPr>
          <w:b/>
        </w:rPr>
      </w:pPr>
    </w:p>
    <w:tbl>
      <w:tblPr>
        <w:tblStyle w:val="a6"/>
        <w:tblW w:w="9639" w:type="dxa"/>
        <w:tblInd w:w="108" w:type="dxa"/>
        <w:tblLayout w:type="fixed"/>
        <w:tblLook w:val="04A0" w:firstRow="1" w:lastRow="0" w:firstColumn="1" w:lastColumn="0" w:noHBand="0" w:noVBand="1"/>
      </w:tblPr>
      <w:tblGrid>
        <w:gridCol w:w="397"/>
        <w:gridCol w:w="4139"/>
        <w:gridCol w:w="851"/>
        <w:gridCol w:w="709"/>
        <w:gridCol w:w="1701"/>
        <w:gridCol w:w="1842"/>
      </w:tblGrid>
      <w:tr w:rsidR="000372D1" w:rsidRPr="005133C9" w:rsidTr="006E1109">
        <w:tc>
          <w:tcPr>
            <w:tcW w:w="397" w:type="dxa"/>
            <w:vAlign w:val="center"/>
          </w:tcPr>
          <w:p w:rsidR="000372D1" w:rsidRPr="005133C9" w:rsidRDefault="000372D1" w:rsidP="006E1109">
            <w:pPr>
              <w:jc w:val="center"/>
              <w:rPr>
                <w:b/>
              </w:rPr>
            </w:pPr>
            <w:r w:rsidRPr="005133C9">
              <w:rPr>
                <w:b/>
              </w:rPr>
              <w:t>№</w:t>
            </w:r>
          </w:p>
        </w:tc>
        <w:tc>
          <w:tcPr>
            <w:tcW w:w="4139" w:type="dxa"/>
            <w:vAlign w:val="center"/>
          </w:tcPr>
          <w:p w:rsidR="000372D1" w:rsidRPr="005133C9" w:rsidRDefault="000372D1" w:rsidP="006E1109">
            <w:pPr>
              <w:jc w:val="center"/>
              <w:rPr>
                <w:b/>
              </w:rPr>
            </w:pPr>
            <w:r w:rsidRPr="005133C9">
              <w:rPr>
                <w:b/>
              </w:rPr>
              <w:t>Товар</w:t>
            </w:r>
          </w:p>
        </w:tc>
        <w:tc>
          <w:tcPr>
            <w:tcW w:w="851" w:type="dxa"/>
            <w:vAlign w:val="center"/>
          </w:tcPr>
          <w:p w:rsidR="000372D1" w:rsidRPr="005133C9" w:rsidRDefault="000372D1" w:rsidP="006E1109">
            <w:pPr>
              <w:jc w:val="center"/>
              <w:rPr>
                <w:b/>
              </w:rPr>
            </w:pPr>
            <w:r>
              <w:rPr>
                <w:b/>
              </w:rPr>
              <w:t>Ед. изм.</w:t>
            </w:r>
          </w:p>
        </w:tc>
        <w:tc>
          <w:tcPr>
            <w:tcW w:w="709" w:type="dxa"/>
            <w:vAlign w:val="center"/>
          </w:tcPr>
          <w:p w:rsidR="000372D1" w:rsidRPr="005133C9" w:rsidRDefault="000372D1" w:rsidP="006E1109">
            <w:pPr>
              <w:jc w:val="center"/>
              <w:rPr>
                <w:b/>
              </w:rPr>
            </w:pPr>
            <w:r w:rsidRPr="005133C9">
              <w:rPr>
                <w:b/>
              </w:rPr>
              <w:t>Кол-во</w:t>
            </w:r>
          </w:p>
        </w:tc>
        <w:tc>
          <w:tcPr>
            <w:tcW w:w="1701" w:type="dxa"/>
            <w:vAlign w:val="center"/>
          </w:tcPr>
          <w:p w:rsidR="000372D1" w:rsidRPr="001E2B1F" w:rsidRDefault="000372D1" w:rsidP="006E1109">
            <w:pPr>
              <w:jc w:val="center"/>
              <w:rPr>
                <w:b/>
              </w:rPr>
            </w:pPr>
            <w:r w:rsidRPr="001E2B1F">
              <w:rPr>
                <w:b/>
              </w:rPr>
              <w:t xml:space="preserve">Цена за ед., руб., в </w:t>
            </w:r>
            <w:proofErr w:type="spellStart"/>
            <w:r w:rsidRPr="001E2B1F">
              <w:rPr>
                <w:b/>
              </w:rPr>
              <w:t>т.ч</w:t>
            </w:r>
            <w:proofErr w:type="spellEnd"/>
            <w:r w:rsidRPr="001E2B1F">
              <w:rPr>
                <w:b/>
              </w:rPr>
              <w:t>. НДС</w:t>
            </w:r>
            <w:proofErr w:type="gramStart"/>
            <w:r w:rsidRPr="001E2B1F">
              <w:rPr>
                <w:b/>
              </w:rPr>
              <w:t xml:space="preserve"> (%)</w:t>
            </w:r>
            <w:proofErr w:type="gramEnd"/>
          </w:p>
        </w:tc>
        <w:tc>
          <w:tcPr>
            <w:tcW w:w="1842" w:type="dxa"/>
            <w:vAlign w:val="center"/>
          </w:tcPr>
          <w:p w:rsidR="000372D1" w:rsidRPr="001E2B1F" w:rsidRDefault="000372D1" w:rsidP="006E1109">
            <w:pPr>
              <w:jc w:val="center"/>
              <w:rPr>
                <w:b/>
              </w:rPr>
            </w:pPr>
            <w:r w:rsidRPr="001E2B1F">
              <w:rPr>
                <w:b/>
              </w:rPr>
              <w:t>Общая цена, руб.,</w:t>
            </w:r>
          </w:p>
          <w:p w:rsidR="000372D1" w:rsidRPr="001E2B1F" w:rsidRDefault="000372D1" w:rsidP="006E1109">
            <w:pPr>
              <w:jc w:val="center"/>
              <w:rPr>
                <w:b/>
              </w:rPr>
            </w:pPr>
            <w:r w:rsidRPr="001E2B1F">
              <w:rPr>
                <w:b/>
              </w:rPr>
              <w:t xml:space="preserve">в </w:t>
            </w:r>
            <w:proofErr w:type="spellStart"/>
            <w:r w:rsidRPr="001E2B1F">
              <w:rPr>
                <w:b/>
              </w:rPr>
              <w:t>т.ч</w:t>
            </w:r>
            <w:proofErr w:type="spellEnd"/>
            <w:r w:rsidRPr="001E2B1F">
              <w:rPr>
                <w:b/>
              </w:rPr>
              <w:t>. НДС</w:t>
            </w:r>
            <w:proofErr w:type="gramStart"/>
            <w:r w:rsidRPr="001E2B1F">
              <w:rPr>
                <w:b/>
              </w:rPr>
              <w:t xml:space="preserve"> (%)</w:t>
            </w:r>
            <w:proofErr w:type="gramEnd"/>
          </w:p>
        </w:tc>
      </w:tr>
      <w:tr w:rsidR="000372D1" w:rsidRPr="005133C9" w:rsidTr="006E1109">
        <w:tc>
          <w:tcPr>
            <w:tcW w:w="397" w:type="dxa"/>
            <w:vAlign w:val="center"/>
          </w:tcPr>
          <w:p w:rsidR="000372D1" w:rsidRPr="005133C9" w:rsidRDefault="000372D1" w:rsidP="006E1109">
            <w:pPr>
              <w:ind w:left="-278" w:right="34" w:firstLine="137"/>
              <w:jc w:val="right"/>
            </w:pPr>
            <w:r w:rsidRPr="005133C9">
              <w:t>1</w:t>
            </w:r>
          </w:p>
        </w:tc>
        <w:tc>
          <w:tcPr>
            <w:tcW w:w="4139" w:type="dxa"/>
            <w:vAlign w:val="center"/>
          </w:tcPr>
          <w:p w:rsidR="000372D1" w:rsidRPr="005133C9" w:rsidRDefault="000372D1" w:rsidP="006E1109">
            <w:r w:rsidRPr="00B560C7">
              <w:t>Полос</w:t>
            </w:r>
            <w:r>
              <w:t>а</w:t>
            </w:r>
            <w:r w:rsidRPr="00B560C7">
              <w:t xml:space="preserve"> марки </w:t>
            </w:r>
            <w:proofErr w:type="spellStart"/>
            <w:r w:rsidRPr="00B560C7">
              <w:t>ПлИ</w:t>
            </w:r>
            <w:proofErr w:type="spellEnd"/>
            <w:r w:rsidRPr="00B560C7">
              <w:t xml:space="preserve"> 90-10</w:t>
            </w:r>
            <w:proofErr w:type="gramStart"/>
            <w:r w:rsidRPr="00B560C7">
              <w:t xml:space="preserve"> </w:t>
            </w:r>
            <w:r>
              <w:t>Т</w:t>
            </w:r>
            <w:proofErr w:type="gramEnd"/>
            <w:r>
              <w:t xml:space="preserve"> </w:t>
            </w:r>
            <w:r w:rsidRPr="00B560C7">
              <w:t>0,4х100 мм ГОСТ 13498-2010 / 24718-81</w:t>
            </w:r>
          </w:p>
        </w:tc>
        <w:tc>
          <w:tcPr>
            <w:tcW w:w="851" w:type="dxa"/>
            <w:vAlign w:val="center"/>
          </w:tcPr>
          <w:p w:rsidR="000372D1" w:rsidRPr="005133C9" w:rsidRDefault="000372D1" w:rsidP="006E1109">
            <w:pPr>
              <w:ind w:firstLine="34"/>
              <w:jc w:val="center"/>
            </w:pPr>
            <w:r>
              <w:t>гр.</w:t>
            </w:r>
          </w:p>
        </w:tc>
        <w:tc>
          <w:tcPr>
            <w:tcW w:w="709" w:type="dxa"/>
            <w:vAlign w:val="center"/>
          </w:tcPr>
          <w:p w:rsidR="000372D1" w:rsidRPr="005133C9" w:rsidRDefault="000372D1" w:rsidP="006E1109">
            <w:pPr>
              <w:ind w:firstLine="34"/>
              <w:jc w:val="center"/>
            </w:pPr>
            <w:r>
              <w:t>200</w:t>
            </w:r>
          </w:p>
        </w:tc>
        <w:tc>
          <w:tcPr>
            <w:tcW w:w="1701" w:type="dxa"/>
          </w:tcPr>
          <w:p w:rsidR="000372D1" w:rsidRPr="005133C9" w:rsidRDefault="000372D1" w:rsidP="006E1109">
            <w:pPr>
              <w:jc w:val="center"/>
            </w:pPr>
          </w:p>
        </w:tc>
        <w:tc>
          <w:tcPr>
            <w:tcW w:w="1842" w:type="dxa"/>
          </w:tcPr>
          <w:p w:rsidR="000372D1" w:rsidRPr="005133C9" w:rsidRDefault="000372D1" w:rsidP="006E1109">
            <w:pPr>
              <w:ind w:firstLine="34"/>
              <w:jc w:val="center"/>
            </w:pPr>
          </w:p>
        </w:tc>
      </w:tr>
    </w:tbl>
    <w:p w:rsidR="000372D1" w:rsidRPr="005133C9" w:rsidRDefault="000372D1" w:rsidP="000372D1">
      <w:pPr>
        <w:ind w:hanging="567"/>
      </w:pPr>
    </w:p>
    <w:p w:rsidR="000372D1" w:rsidRPr="005133C9" w:rsidRDefault="000372D1" w:rsidP="000372D1">
      <w:pPr>
        <w:ind w:hanging="567"/>
      </w:pPr>
    </w:p>
    <w:p w:rsidR="000372D1" w:rsidRPr="005133C9" w:rsidRDefault="000372D1" w:rsidP="000372D1">
      <w:pPr>
        <w:ind w:hanging="567"/>
      </w:pPr>
    </w:p>
    <w:tbl>
      <w:tblPr>
        <w:tblStyle w:val="a6"/>
        <w:tblW w:w="0" w:type="auto"/>
        <w:tblInd w:w="108" w:type="dxa"/>
        <w:tblLook w:val="04A0" w:firstRow="1" w:lastRow="0" w:firstColumn="1" w:lastColumn="0" w:noHBand="0" w:noVBand="1"/>
      </w:tblPr>
      <w:tblGrid>
        <w:gridCol w:w="4743"/>
        <w:gridCol w:w="4896"/>
      </w:tblGrid>
      <w:tr w:rsidR="000372D1" w:rsidRPr="005133C9" w:rsidTr="006E1109">
        <w:tc>
          <w:tcPr>
            <w:tcW w:w="4743" w:type="dxa"/>
          </w:tcPr>
          <w:p w:rsidR="000372D1" w:rsidRPr="005133C9" w:rsidRDefault="000372D1" w:rsidP="006E1109">
            <w:pPr>
              <w:rPr>
                <w:b/>
              </w:rPr>
            </w:pPr>
            <w:r w:rsidRPr="005133C9">
              <w:rPr>
                <w:b/>
              </w:rPr>
              <w:t>Поставщик</w:t>
            </w:r>
          </w:p>
        </w:tc>
        <w:tc>
          <w:tcPr>
            <w:tcW w:w="4896" w:type="dxa"/>
          </w:tcPr>
          <w:p w:rsidR="000372D1" w:rsidRPr="005133C9" w:rsidRDefault="000372D1" w:rsidP="006E1109">
            <w:pPr>
              <w:rPr>
                <w:b/>
              </w:rPr>
            </w:pPr>
            <w:r w:rsidRPr="005133C9">
              <w:rPr>
                <w:b/>
              </w:rPr>
              <w:t>Заказчик</w:t>
            </w:r>
          </w:p>
          <w:p w:rsidR="000372D1" w:rsidRPr="005133C9" w:rsidRDefault="000372D1" w:rsidP="006E1109">
            <w:pPr>
              <w:rPr>
                <w:b/>
              </w:rPr>
            </w:pPr>
          </w:p>
        </w:tc>
      </w:tr>
      <w:tr w:rsidR="000372D1" w:rsidRPr="005133C9" w:rsidTr="006E1109">
        <w:tc>
          <w:tcPr>
            <w:tcW w:w="4743" w:type="dxa"/>
          </w:tcPr>
          <w:p w:rsidR="000372D1" w:rsidRPr="005133C9" w:rsidRDefault="000372D1" w:rsidP="006E1109">
            <w:pPr>
              <w:ind w:hanging="567"/>
            </w:pPr>
          </w:p>
          <w:p w:rsidR="000372D1" w:rsidRPr="005133C9" w:rsidRDefault="000372D1" w:rsidP="006E1109">
            <w:r w:rsidRPr="005133C9">
              <w:t>______________________/_______/</w:t>
            </w:r>
          </w:p>
          <w:p w:rsidR="000372D1" w:rsidRPr="005133C9" w:rsidRDefault="000372D1" w:rsidP="006E1109">
            <w:r w:rsidRPr="005133C9">
              <w:t>М.П.</w:t>
            </w:r>
          </w:p>
        </w:tc>
        <w:tc>
          <w:tcPr>
            <w:tcW w:w="4896" w:type="dxa"/>
          </w:tcPr>
          <w:p w:rsidR="000372D1" w:rsidRPr="005133C9" w:rsidRDefault="000372D1" w:rsidP="006E1109">
            <w:pPr>
              <w:ind w:hanging="567"/>
            </w:pPr>
          </w:p>
          <w:p w:rsidR="000372D1" w:rsidRPr="005133C9" w:rsidRDefault="000372D1" w:rsidP="006E1109">
            <w:r w:rsidRPr="005133C9">
              <w:t>______________________/_______/</w:t>
            </w:r>
          </w:p>
          <w:p w:rsidR="000372D1" w:rsidRPr="005133C9" w:rsidRDefault="000372D1" w:rsidP="006E1109">
            <w:r w:rsidRPr="005133C9">
              <w:t>М.П.</w:t>
            </w:r>
          </w:p>
        </w:tc>
      </w:tr>
    </w:tbl>
    <w:p w:rsidR="000372D1" w:rsidRPr="005133C9" w:rsidRDefault="000372D1" w:rsidP="000372D1">
      <w:pPr>
        <w:ind w:hanging="567"/>
        <w:jc w:val="right"/>
      </w:pPr>
    </w:p>
    <w:p w:rsidR="000372D1" w:rsidRPr="005133C9" w:rsidRDefault="000372D1" w:rsidP="000372D1">
      <w:r w:rsidRPr="005133C9">
        <w:br w:type="page"/>
      </w:r>
    </w:p>
    <w:p w:rsidR="000372D1" w:rsidRPr="005133C9" w:rsidRDefault="000372D1" w:rsidP="000372D1">
      <w:pPr>
        <w:ind w:hanging="567"/>
        <w:jc w:val="right"/>
      </w:pPr>
      <w:r w:rsidRPr="005133C9">
        <w:lastRenderedPageBreak/>
        <w:t>Приложение № 2</w:t>
      </w:r>
    </w:p>
    <w:p w:rsidR="000372D1" w:rsidRPr="005133C9" w:rsidRDefault="000372D1" w:rsidP="000372D1">
      <w:pPr>
        <w:ind w:hanging="567"/>
        <w:jc w:val="right"/>
      </w:pPr>
      <w:r w:rsidRPr="005133C9">
        <w:t xml:space="preserve">к Договору поставки №_____ </w:t>
      </w:r>
      <w:proofErr w:type="gramStart"/>
      <w:r w:rsidRPr="005133C9">
        <w:t>от</w:t>
      </w:r>
      <w:proofErr w:type="gramEnd"/>
      <w:r w:rsidRPr="005133C9">
        <w:t xml:space="preserve"> ____________</w:t>
      </w:r>
    </w:p>
    <w:p w:rsidR="000372D1" w:rsidRDefault="000372D1" w:rsidP="000372D1">
      <w:pPr>
        <w:ind w:hanging="567"/>
        <w:jc w:val="center"/>
        <w:rPr>
          <w:b/>
        </w:rPr>
      </w:pPr>
    </w:p>
    <w:p w:rsidR="000372D1" w:rsidRPr="005133C9" w:rsidRDefault="000372D1" w:rsidP="000372D1">
      <w:pPr>
        <w:ind w:hanging="567"/>
        <w:jc w:val="center"/>
        <w:rPr>
          <w:b/>
        </w:rPr>
      </w:pPr>
      <w:r w:rsidRPr="005133C9">
        <w:rPr>
          <w:b/>
        </w:rPr>
        <w:t>ФОРМА АКТА ПРИЕМКИ ТОВАРА</w:t>
      </w:r>
    </w:p>
    <w:p w:rsidR="000372D1" w:rsidRPr="005133C9" w:rsidRDefault="000372D1" w:rsidP="000372D1">
      <w:pPr>
        <w:ind w:hanging="567"/>
      </w:pPr>
    </w:p>
    <w:p w:rsidR="000372D1" w:rsidRDefault="000372D1" w:rsidP="000372D1">
      <w:r w:rsidRPr="005133C9">
        <w:t xml:space="preserve">г. Москва                                                               </w:t>
      </w:r>
      <w:r>
        <w:tab/>
      </w:r>
      <w:r>
        <w:tab/>
      </w:r>
      <w:r>
        <w:tab/>
        <w:t xml:space="preserve">              «___» __________2021</w:t>
      </w:r>
    </w:p>
    <w:p w:rsidR="000372D1" w:rsidRDefault="000372D1" w:rsidP="000372D1"/>
    <w:p w:rsidR="000372D1" w:rsidRPr="005133C9" w:rsidRDefault="000372D1" w:rsidP="000372D1">
      <w:pPr>
        <w:ind w:firstLine="709"/>
        <w:jc w:val="both"/>
      </w:pPr>
      <w:proofErr w:type="gramStart"/>
      <w:r w:rsidRPr="005133C9">
        <w:t>АО «МЗЭМА», именуемое</w:t>
      </w:r>
      <w:r>
        <w:t xml:space="preserve"> </w:t>
      </w:r>
      <w:r w:rsidRPr="005133C9">
        <w:t>в дальнейшем «</w:t>
      </w:r>
      <w:r w:rsidRPr="005133C9">
        <w:rPr>
          <w:b/>
        </w:rPr>
        <w:t>Заказчик</w:t>
      </w:r>
      <w:r w:rsidRPr="005133C9">
        <w:t>», в лице [*], действующего на основании [*], с одной стороны, и [*], именуемое в дальнейшем «</w:t>
      </w:r>
      <w:r w:rsidRPr="005133C9">
        <w:rPr>
          <w:b/>
        </w:rPr>
        <w:t>Поставщик</w:t>
      </w:r>
      <w:r w:rsidRPr="005133C9">
        <w:t>» в лице [*], действующего на основании [*], с другой стороны, далее именуемые при совместном упоминании «</w:t>
      </w:r>
      <w:r w:rsidRPr="005133C9">
        <w:rPr>
          <w:b/>
        </w:rPr>
        <w:t>Стороны</w:t>
      </w:r>
      <w:r w:rsidRPr="005133C9">
        <w:t>» («</w:t>
      </w:r>
      <w:r w:rsidRPr="005133C9">
        <w:rPr>
          <w:b/>
        </w:rPr>
        <w:t>Сторона</w:t>
      </w:r>
      <w:r w:rsidRPr="005133C9">
        <w:t>» – в отношении каждой из Сторон в отдельности), в связи с исполнением Сторонами Договора поставки от [*] № [*] подписали настоящий Акт о нижеследующем:</w:t>
      </w:r>
      <w:proofErr w:type="gramEnd"/>
    </w:p>
    <w:p w:rsidR="000372D1" w:rsidRPr="005133C9" w:rsidRDefault="000372D1" w:rsidP="000372D1">
      <w:pPr>
        <w:numPr>
          <w:ilvl w:val="0"/>
          <w:numId w:val="11"/>
        </w:numPr>
        <w:spacing w:after="160" w:line="259" w:lineRule="auto"/>
        <w:ind w:left="0" w:firstLine="709"/>
        <w:contextualSpacing/>
        <w:jc w:val="both"/>
      </w:pPr>
      <w:r w:rsidRPr="005133C9">
        <w:rPr>
          <w:b/>
        </w:rPr>
        <w:t>Поставщик</w:t>
      </w:r>
      <w:r w:rsidRPr="005133C9">
        <w:t xml:space="preserve"> поставил, а Заказчик принял [указать Товар] в количестве</w:t>
      </w:r>
      <w:proofErr w:type="gramStart"/>
      <w:r w:rsidRPr="005133C9">
        <w:t xml:space="preserve"> [*] (</w:t>
      </w:r>
      <w:proofErr w:type="gramEnd"/>
      <w:r w:rsidRPr="005133C9">
        <w:t>далее – «</w:t>
      </w:r>
      <w:r w:rsidRPr="005133C9">
        <w:rPr>
          <w:b/>
        </w:rPr>
        <w:t>Товар»</w:t>
      </w:r>
      <w:r w:rsidRPr="005133C9">
        <w:t xml:space="preserve">). </w:t>
      </w:r>
    </w:p>
    <w:p w:rsidR="000372D1" w:rsidRPr="005133C9" w:rsidRDefault="000372D1" w:rsidP="000372D1">
      <w:pPr>
        <w:ind w:firstLine="709"/>
        <w:contextualSpacing/>
        <w:jc w:val="both"/>
      </w:pPr>
      <w:r w:rsidRPr="005133C9">
        <w:t xml:space="preserve">По результатам осмотра Товара у Заказчика отсутствуют претензии к поставленному Товару. </w:t>
      </w:r>
    </w:p>
    <w:p w:rsidR="000372D1" w:rsidRPr="005133C9" w:rsidRDefault="000372D1" w:rsidP="000372D1">
      <w:pPr>
        <w:numPr>
          <w:ilvl w:val="0"/>
          <w:numId w:val="11"/>
        </w:numPr>
        <w:spacing w:after="160" w:line="259" w:lineRule="auto"/>
        <w:ind w:left="0" w:firstLine="709"/>
        <w:contextualSpacing/>
        <w:jc w:val="both"/>
      </w:pPr>
      <w:r w:rsidRPr="005133C9">
        <w:t xml:space="preserve">Вместе с Товаром </w:t>
      </w:r>
      <w:r w:rsidRPr="005133C9">
        <w:rPr>
          <w:b/>
        </w:rPr>
        <w:t xml:space="preserve">Поставщиком </w:t>
      </w:r>
      <w:r w:rsidRPr="005133C9">
        <w:t xml:space="preserve">переданы </w:t>
      </w:r>
      <w:r w:rsidRPr="005133C9">
        <w:rPr>
          <w:b/>
        </w:rPr>
        <w:t>Заказчику</w:t>
      </w:r>
      <w:r w:rsidRPr="005133C9">
        <w:t xml:space="preserve"> следующие документы</w:t>
      </w:r>
      <w:proofErr w:type="gramStart"/>
      <w:r w:rsidRPr="005133C9">
        <w:t>: [*].</w:t>
      </w:r>
      <w:proofErr w:type="gramEnd"/>
    </w:p>
    <w:p w:rsidR="000372D1" w:rsidRPr="005133C9" w:rsidRDefault="000372D1" w:rsidP="000372D1">
      <w:pPr>
        <w:ind w:left="720"/>
        <w:contextualSpacing/>
        <w:jc w:val="both"/>
      </w:pPr>
    </w:p>
    <w:p w:rsidR="000372D1" w:rsidRPr="005133C9" w:rsidRDefault="000372D1" w:rsidP="000372D1">
      <w:pPr>
        <w:jc w:val="both"/>
      </w:pPr>
    </w:p>
    <w:p w:rsidR="000372D1" w:rsidRDefault="000372D1" w:rsidP="000372D1">
      <w:pPr>
        <w:jc w:val="both"/>
        <w:rPr>
          <w:b/>
        </w:rPr>
      </w:pPr>
      <w:r w:rsidRPr="005133C9">
        <w:rPr>
          <w:b/>
        </w:rPr>
        <w:t xml:space="preserve">С формой Акта </w:t>
      </w:r>
      <w:proofErr w:type="gramStart"/>
      <w:r w:rsidRPr="005133C9">
        <w:rPr>
          <w:b/>
        </w:rPr>
        <w:t>согласны</w:t>
      </w:r>
      <w:proofErr w:type="gramEnd"/>
      <w:r w:rsidRPr="005133C9">
        <w:rPr>
          <w:b/>
        </w:rPr>
        <w:t>:</w:t>
      </w:r>
    </w:p>
    <w:p w:rsidR="000372D1" w:rsidRPr="005133C9" w:rsidRDefault="000372D1" w:rsidP="000372D1">
      <w:pPr>
        <w:jc w:val="both"/>
        <w:rPr>
          <w:b/>
        </w:rPr>
      </w:pPr>
    </w:p>
    <w:tbl>
      <w:tblPr>
        <w:tblStyle w:val="a6"/>
        <w:tblW w:w="0" w:type="auto"/>
        <w:tblLook w:val="04A0" w:firstRow="1" w:lastRow="0" w:firstColumn="1" w:lastColumn="0" w:noHBand="0" w:noVBand="1"/>
      </w:tblPr>
      <w:tblGrid>
        <w:gridCol w:w="4786"/>
        <w:gridCol w:w="4820"/>
      </w:tblGrid>
      <w:tr w:rsidR="000372D1" w:rsidRPr="005133C9" w:rsidTr="006E1109">
        <w:tc>
          <w:tcPr>
            <w:tcW w:w="4786" w:type="dxa"/>
          </w:tcPr>
          <w:p w:rsidR="000372D1" w:rsidRPr="005133C9" w:rsidRDefault="000372D1" w:rsidP="006E1109">
            <w:pPr>
              <w:rPr>
                <w:b/>
              </w:rPr>
            </w:pPr>
            <w:r w:rsidRPr="005133C9">
              <w:rPr>
                <w:b/>
              </w:rPr>
              <w:t>Поставщик</w:t>
            </w:r>
          </w:p>
        </w:tc>
        <w:tc>
          <w:tcPr>
            <w:tcW w:w="4820" w:type="dxa"/>
          </w:tcPr>
          <w:p w:rsidR="000372D1" w:rsidRPr="005133C9" w:rsidRDefault="000372D1" w:rsidP="006E1109">
            <w:pPr>
              <w:rPr>
                <w:b/>
              </w:rPr>
            </w:pPr>
            <w:r w:rsidRPr="005133C9">
              <w:rPr>
                <w:b/>
              </w:rPr>
              <w:t>Заказчик</w:t>
            </w:r>
          </w:p>
          <w:p w:rsidR="000372D1" w:rsidRPr="005133C9" w:rsidRDefault="000372D1" w:rsidP="006E1109">
            <w:pPr>
              <w:rPr>
                <w:b/>
              </w:rPr>
            </w:pPr>
          </w:p>
        </w:tc>
      </w:tr>
      <w:tr w:rsidR="000372D1" w:rsidRPr="005133C9" w:rsidTr="006E1109">
        <w:tc>
          <w:tcPr>
            <w:tcW w:w="4786" w:type="dxa"/>
          </w:tcPr>
          <w:p w:rsidR="000372D1" w:rsidRPr="005133C9" w:rsidRDefault="000372D1" w:rsidP="006E1109">
            <w:pPr>
              <w:ind w:hanging="567"/>
            </w:pPr>
          </w:p>
          <w:p w:rsidR="000372D1" w:rsidRPr="005133C9" w:rsidRDefault="000372D1" w:rsidP="006E1109">
            <w:r w:rsidRPr="005133C9">
              <w:t>______________________/_______/</w:t>
            </w:r>
          </w:p>
          <w:p w:rsidR="000372D1" w:rsidRPr="005133C9" w:rsidRDefault="000372D1" w:rsidP="006E1109">
            <w:r w:rsidRPr="005133C9">
              <w:t>М.П.</w:t>
            </w:r>
          </w:p>
        </w:tc>
        <w:tc>
          <w:tcPr>
            <w:tcW w:w="4820" w:type="dxa"/>
          </w:tcPr>
          <w:p w:rsidR="000372D1" w:rsidRPr="005133C9" w:rsidRDefault="000372D1" w:rsidP="006E1109">
            <w:pPr>
              <w:ind w:hanging="567"/>
            </w:pPr>
          </w:p>
          <w:p w:rsidR="000372D1" w:rsidRPr="005133C9" w:rsidRDefault="000372D1" w:rsidP="006E1109">
            <w:r w:rsidRPr="005133C9">
              <w:t>______________________/_______/</w:t>
            </w:r>
          </w:p>
          <w:p w:rsidR="000372D1" w:rsidRPr="005133C9" w:rsidRDefault="000372D1" w:rsidP="006E1109">
            <w:r w:rsidRPr="005133C9">
              <w:t>М.П.</w:t>
            </w:r>
          </w:p>
        </w:tc>
      </w:tr>
    </w:tbl>
    <w:p w:rsidR="000372D1" w:rsidRPr="006E2687" w:rsidRDefault="000372D1" w:rsidP="000372D1"/>
    <w:p w:rsidR="00AF5317" w:rsidRDefault="00AF5317">
      <w:r>
        <w:br w:type="page"/>
      </w:r>
    </w:p>
    <w:p w:rsidR="009F4CF4" w:rsidRPr="007268C8" w:rsidRDefault="009F4CF4" w:rsidP="009F4CF4">
      <w:pPr>
        <w:pStyle w:val="1"/>
        <w:jc w:val="center"/>
        <w:rPr>
          <w:rFonts w:ascii="Times New Roman" w:eastAsia="Calibri" w:hAnsi="Times New Roman" w:cs="Times New Roman"/>
          <w:color w:val="000000"/>
          <w:lang w:eastAsia="en-US"/>
        </w:rPr>
      </w:pPr>
      <w:r w:rsidRPr="007268C8">
        <w:rPr>
          <w:rFonts w:ascii="Times New Roman" w:hAnsi="Times New Roman" w:cs="Times New Roman"/>
          <w:bCs w:val="0"/>
          <w:iCs/>
          <w:color w:val="000000"/>
        </w:rPr>
        <w:lastRenderedPageBreak/>
        <w:t>Раздел 4 «</w:t>
      </w:r>
      <w:r w:rsidRPr="007268C8">
        <w:rPr>
          <w:rFonts w:ascii="Times New Roman" w:eastAsia="Calibri" w:hAnsi="Times New Roman" w:cs="Times New Roman"/>
          <w:color w:val="000000"/>
          <w:lang w:eastAsia="en-US"/>
        </w:rPr>
        <w:t>Инструкция по составлению заявки»</w:t>
      </w:r>
      <w:bookmarkEnd w:id="7"/>
      <w:bookmarkEnd w:id="8"/>
    </w:p>
    <w:p w:rsidR="009F4CF4" w:rsidRDefault="009F4CF4" w:rsidP="009F4CF4">
      <w:pPr>
        <w:pStyle w:val="Default"/>
        <w:rPr>
          <w:sz w:val="22"/>
          <w:szCs w:val="22"/>
        </w:rPr>
      </w:pPr>
    </w:p>
    <w:p w:rsidR="009F4CF4" w:rsidRPr="00272D47" w:rsidRDefault="009F4CF4" w:rsidP="009F4CF4">
      <w:pPr>
        <w:numPr>
          <w:ilvl w:val="0"/>
          <w:numId w:val="19"/>
        </w:numPr>
        <w:spacing w:after="160" w:line="256" w:lineRule="auto"/>
        <w:ind w:left="0" w:firstLine="426"/>
        <w:contextualSpacing/>
        <w:jc w:val="both"/>
        <w:rPr>
          <w:rFonts w:eastAsia="MS Gothic"/>
          <w:bCs/>
        </w:rPr>
      </w:pPr>
      <w:r w:rsidRPr="00852AD3">
        <w:rPr>
          <w:rFonts w:eastAsia="MS Gothic"/>
          <w:bCs/>
        </w:rPr>
        <w:t>Заявка на участие</w:t>
      </w:r>
      <w:r>
        <w:rPr>
          <w:rFonts w:eastAsia="MS Gothic"/>
          <w:bCs/>
        </w:rPr>
        <w:t xml:space="preserve"> в</w:t>
      </w:r>
      <w:r w:rsidRPr="00852AD3">
        <w:rPr>
          <w:rFonts w:eastAsia="MS Gothic"/>
          <w:bCs/>
        </w:rPr>
        <w:t xml:space="preserve"> запросе </w:t>
      </w:r>
      <w:r>
        <w:rPr>
          <w:rFonts w:eastAsia="MS Gothic"/>
          <w:bCs/>
        </w:rPr>
        <w:t>котировок</w:t>
      </w:r>
      <w:r w:rsidRPr="00852AD3">
        <w:rPr>
          <w:rFonts w:eastAsia="MS Gothic"/>
          <w:bCs/>
        </w:rPr>
        <w:t xml:space="preserve"> в электронной форме состоит из </w:t>
      </w:r>
      <w:r>
        <w:rPr>
          <w:rFonts w:eastAsia="MS Gothic"/>
          <w:bCs/>
        </w:rPr>
        <w:t>двух частей</w:t>
      </w:r>
      <w:r w:rsidRPr="00852AD3">
        <w:rPr>
          <w:rFonts w:eastAsia="MS Gothic"/>
          <w:bCs/>
        </w:rPr>
        <w:t xml:space="preserve"> и ценового предложения. </w:t>
      </w:r>
    </w:p>
    <w:p w:rsidR="009F4CF4" w:rsidRPr="00852AD3" w:rsidRDefault="009F4CF4" w:rsidP="009F4CF4">
      <w:pPr>
        <w:numPr>
          <w:ilvl w:val="0"/>
          <w:numId w:val="19"/>
        </w:numPr>
        <w:spacing w:after="160" w:line="256" w:lineRule="auto"/>
        <w:ind w:left="0" w:firstLine="426"/>
        <w:contextualSpacing/>
        <w:jc w:val="both"/>
        <w:rPr>
          <w:rFonts w:eastAsia="MS Gothic"/>
          <w:bCs/>
        </w:rPr>
      </w:pPr>
      <w:r w:rsidRPr="00852AD3">
        <w:rPr>
          <w:rFonts w:eastAsia="MS Gothic"/>
          <w:bCs/>
        </w:rPr>
        <w:t>Первая</w:t>
      </w:r>
      <w:r>
        <w:rPr>
          <w:rFonts w:eastAsia="MS Gothic"/>
          <w:bCs/>
        </w:rPr>
        <w:t xml:space="preserve"> </w:t>
      </w:r>
      <w:r w:rsidRPr="00852AD3">
        <w:rPr>
          <w:rFonts w:eastAsia="MS Gothic"/>
          <w:bCs/>
        </w:rPr>
        <w:t xml:space="preserve">часть заявки на участие в запросе </w:t>
      </w:r>
      <w:r>
        <w:rPr>
          <w:rFonts w:eastAsia="MS Gothic"/>
          <w:bCs/>
        </w:rPr>
        <w:t>котировок</w:t>
      </w:r>
      <w:r w:rsidRPr="00852AD3">
        <w:rPr>
          <w:rFonts w:eastAsia="MS Gothic"/>
          <w:bCs/>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w:t>
      </w:r>
      <w:r>
        <w:rPr>
          <w:rFonts w:eastAsia="MS Gothic"/>
          <w:bCs/>
        </w:rPr>
        <w:t>ценового предложения.</w:t>
      </w:r>
    </w:p>
    <w:p w:rsidR="009F4CF4" w:rsidRDefault="009F4CF4" w:rsidP="009F4CF4">
      <w:pPr>
        <w:spacing w:line="276" w:lineRule="auto"/>
        <w:ind w:firstLine="426"/>
        <w:jc w:val="both"/>
        <w:rPr>
          <w:color w:val="000000"/>
          <w:lang w:eastAsia="en-US"/>
        </w:rPr>
      </w:pPr>
      <w:r w:rsidRPr="00272D47">
        <w:rPr>
          <w:color w:val="000000"/>
          <w:lang w:eastAsia="en-US"/>
        </w:rPr>
        <w:t xml:space="preserve">Участник процедуры закупки обязан заполнить Форму № 1 Первая часть </w:t>
      </w:r>
      <w:proofErr w:type="gramStart"/>
      <w:r w:rsidRPr="00272D47">
        <w:rPr>
          <w:color w:val="000000"/>
          <w:lang w:eastAsia="en-US"/>
        </w:rPr>
        <w:t>заявки участника процедуры закупки Документации</w:t>
      </w:r>
      <w:proofErr w:type="gramEnd"/>
      <w:r w:rsidRPr="00272D47">
        <w:rPr>
          <w:color w:val="000000"/>
          <w:lang w:eastAsia="en-US"/>
        </w:rPr>
        <w:t xml:space="preserve"> о закупке.</w:t>
      </w:r>
    </w:p>
    <w:p w:rsidR="009F4CF4" w:rsidRPr="00852AD3" w:rsidRDefault="009F4CF4" w:rsidP="009F4CF4">
      <w:pPr>
        <w:spacing w:line="276" w:lineRule="auto"/>
        <w:ind w:firstLine="426"/>
        <w:jc w:val="both"/>
        <w:rPr>
          <w:color w:val="000000"/>
          <w:lang w:eastAsia="en-US"/>
        </w:rPr>
      </w:pPr>
      <w:r w:rsidRPr="00852AD3">
        <w:rPr>
          <w:color w:val="000000"/>
          <w:lang w:eastAsia="en-US"/>
        </w:rPr>
        <w:t>При описании товара участник процедуры закупки обязан подтвердить соответствие предлагаемого товара требованиям документации о закупке в отношении всех показателей, которые в ней установлены.</w:t>
      </w:r>
    </w:p>
    <w:p w:rsidR="009F4CF4" w:rsidRPr="00852AD3" w:rsidRDefault="009F4CF4" w:rsidP="009F4CF4">
      <w:pPr>
        <w:spacing w:line="276" w:lineRule="auto"/>
        <w:ind w:firstLine="426"/>
        <w:jc w:val="both"/>
        <w:rPr>
          <w:color w:val="000000"/>
          <w:lang w:eastAsia="en-US"/>
        </w:rPr>
      </w:pPr>
      <w:proofErr w:type="gramStart"/>
      <w:r w:rsidRPr="00852AD3">
        <w:rPr>
          <w:lang w:eastAsia="en-US"/>
        </w:rPr>
        <w:t>При описании товара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товару</w:t>
      </w:r>
      <w:r w:rsidRPr="00852AD3">
        <w:rPr>
          <w:color w:val="000000"/>
          <w:lang w:eastAsia="en-US"/>
        </w:rPr>
        <w:t>,</w:t>
      </w:r>
      <w:r w:rsidRPr="00852AD3">
        <w:rPr>
          <w:rFonts w:ascii="Calibri" w:eastAsia="Calibri" w:hAnsi="Calibri"/>
          <w:sz w:val="22"/>
          <w:szCs w:val="22"/>
          <w:lang w:eastAsia="en-US"/>
        </w:rPr>
        <w:t xml:space="preserve"> </w:t>
      </w:r>
      <w:r w:rsidRPr="00852AD3">
        <w:rPr>
          <w:color w:val="000000"/>
          <w:lang w:eastAsia="en-US"/>
        </w:rPr>
        <w:t xml:space="preserve">не допускается использование формулировок "не более", "не менее", "не выше", "не ниже", за исключением случаев, когда указанным способом показатели характеристик товара обозначаются производителем товара.   </w:t>
      </w:r>
      <w:proofErr w:type="gramEnd"/>
    </w:p>
    <w:p w:rsidR="009F4CF4" w:rsidRPr="00852AD3" w:rsidRDefault="009F4CF4" w:rsidP="009F4CF4">
      <w:pPr>
        <w:spacing w:line="276" w:lineRule="auto"/>
        <w:ind w:firstLine="426"/>
        <w:jc w:val="both"/>
        <w:rPr>
          <w:color w:val="000000"/>
          <w:lang w:eastAsia="en-US"/>
        </w:rPr>
      </w:pPr>
      <w:r w:rsidRPr="00852AD3">
        <w:rPr>
          <w:lang w:eastAsia="en-US"/>
        </w:rPr>
        <w:t xml:space="preserve">При описании товара участник процедуры закупки должен использовать общеизвестные (стандартные) показатели, термины и сокращения в соответствии с законодательством и </w:t>
      </w:r>
      <w:r w:rsidRPr="00852AD3">
        <w:rPr>
          <w:color w:val="000000"/>
          <w:lang w:eastAsia="en-US"/>
        </w:rPr>
        <w:t>требованиями настоящей документации о закупке.</w:t>
      </w:r>
    </w:p>
    <w:p w:rsidR="009F4CF4" w:rsidRPr="00852AD3" w:rsidRDefault="009F4CF4" w:rsidP="009F4CF4">
      <w:pPr>
        <w:spacing w:line="276" w:lineRule="auto"/>
        <w:ind w:firstLine="426"/>
        <w:jc w:val="both"/>
        <w:rPr>
          <w:color w:val="000000"/>
          <w:lang w:eastAsia="en-US"/>
        </w:rPr>
      </w:pPr>
      <w:proofErr w:type="gramStart"/>
      <w:r w:rsidRPr="00852AD3">
        <w:rPr>
          <w:color w:val="000000"/>
          <w:lang w:eastAsia="en-US"/>
        </w:rPr>
        <w:t>В случае если в документации о закупке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товара обязан документально подтвердить соответствие предлагаемого товара показателям эквивалентности, установленным в документации о закупке.</w:t>
      </w:r>
      <w:proofErr w:type="gramEnd"/>
    </w:p>
    <w:p w:rsidR="009F4CF4" w:rsidRPr="00852AD3" w:rsidRDefault="009F4CF4" w:rsidP="009F4CF4">
      <w:pPr>
        <w:spacing w:line="276" w:lineRule="auto"/>
        <w:ind w:firstLine="426"/>
        <w:jc w:val="both"/>
        <w:rPr>
          <w:color w:val="000000"/>
          <w:lang w:eastAsia="en-US"/>
        </w:rPr>
      </w:pPr>
      <w:r w:rsidRPr="00852AD3">
        <w:rPr>
          <w:color w:val="000000"/>
          <w:lang w:eastAsia="en-US"/>
        </w:rPr>
        <w:t xml:space="preserve">Под документальным подтверждением соответствия предлагаемого товара показателям эквивалентности, установленным в документации о закупке, понимается предоставления в составе заявки копии Технического описания и (или) паспорта и (или) инструкции по эксплуатации и (или) иных документов, позволяющих Заказчику однозначно установить соответствие предлагаемого товара </w:t>
      </w:r>
      <w:proofErr w:type="gramStart"/>
      <w:r w:rsidRPr="00852AD3">
        <w:rPr>
          <w:color w:val="000000"/>
          <w:lang w:eastAsia="en-US"/>
        </w:rPr>
        <w:t>требованиям</w:t>
      </w:r>
      <w:proofErr w:type="gramEnd"/>
      <w:r w:rsidRPr="00852AD3">
        <w:rPr>
          <w:color w:val="000000"/>
          <w:lang w:eastAsia="en-US"/>
        </w:rPr>
        <w:t xml:space="preserve"> установленным в документации о закупке. </w:t>
      </w:r>
    </w:p>
    <w:p w:rsidR="009F4CF4" w:rsidRDefault="009F4CF4" w:rsidP="009F4CF4">
      <w:pPr>
        <w:spacing w:line="276" w:lineRule="auto"/>
        <w:ind w:firstLine="426"/>
        <w:jc w:val="both"/>
        <w:rPr>
          <w:color w:val="000000"/>
          <w:lang w:eastAsia="en-US"/>
        </w:rPr>
      </w:pPr>
      <w:r w:rsidRPr="00852AD3">
        <w:rPr>
          <w:color w:val="000000"/>
          <w:lang w:eastAsia="en-US"/>
        </w:rPr>
        <w:t>Нарушение участником процедуры закупки требований к описанию товара, установленных настоящей инструкцией и документацией о закупке является основанием для отказа в допуске к участию в закупке.</w:t>
      </w:r>
    </w:p>
    <w:p w:rsidR="009F4CF4" w:rsidRDefault="009F4CF4" w:rsidP="009F4CF4">
      <w:pPr>
        <w:spacing w:line="276" w:lineRule="auto"/>
        <w:ind w:firstLine="426"/>
        <w:jc w:val="both"/>
        <w:rPr>
          <w:rFonts w:eastAsia="MS Gothic"/>
          <w:bCs/>
        </w:rPr>
      </w:pPr>
      <w:r>
        <w:rPr>
          <w:rFonts w:eastAsia="MS Gothic"/>
          <w:bCs/>
        </w:rPr>
        <w:t>Вторая часть содержит информацию об участнике закупки и должна содержать документы и формы, согласно п. 8.2 Раздела 1 «Информационная карта» Документации о закупке.</w:t>
      </w:r>
    </w:p>
    <w:p w:rsidR="009F4CF4" w:rsidRDefault="009F4CF4" w:rsidP="009F4CF4">
      <w:pPr>
        <w:spacing w:line="276" w:lineRule="auto"/>
        <w:ind w:firstLine="426"/>
        <w:jc w:val="both"/>
        <w:rPr>
          <w:rFonts w:eastAsia="MS Gothic"/>
          <w:bCs/>
        </w:rPr>
      </w:pPr>
      <w:r>
        <w:rPr>
          <w:rFonts w:eastAsia="MS Gothic"/>
          <w:bCs/>
        </w:rPr>
        <w:t xml:space="preserve">В </w:t>
      </w:r>
      <w:r w:rsidRPr="00852AD3">
        <w:rPr>
          <w:rFonts w:eastAsia="MS Gothic"/>
          <w:bCs/>
        </w:rPr>
        <w:t>случае содержания в перв</w:t>
      </w:r>
      <w:r>
        <w:rPr>
          <w:rFonts w:eastAsia="MS Gothic"/>
          <w:bCs/>
        </w:rPr>
        <w:t>ых двух</w:t>
      </w:r>
      <w:r w:rsidRPr="00852AD3">
        <w:rPr>
          <w:rFonts w:eastAsia="MS Gothic"/>
          <w:bCs/>
        </w:rPr>
        <w:t xml:space="preserve"> част</w:t>
      </w:r>
      <w:r>
        <w:rPr>
          <w:rFonts w:eastAsia="MS Gothic"/>
          <w:bCs/>
        </w:rPr>
        <w:t>ях</w:t>
      </w:r>
      <w:r w:rsidRPr="00852AD3">
        <w:rPr>
          <w:rFonts w:eastAsia="MS Gothic"/>
          <w:bCs/>
        </w:rPr>
        <w:t xml:space="preserve"> заявки на участие в запросе </w:t>
      </w:r>
      <w:r>
        <w:rPr>
          <w:rFonts w:eastAsia="MS Gothic"/>
          <w:bCs/>
        </w:rPr>
        <w:t>котировок</w:t>
      </w:r>
      <w:r w:rsidRPr="00852AD3">
        <w:rPr>
          <w:rFonts w:eastAsia="MS Gothic"/>
          <w:bCs/>
        </w:rPr>
        <w:t xml:space="preserve"> в электронной форме сведений о ценовом предложении</w:t>
      </w:r>
      <w:r>
        <w:rPr>
          <w:rFonts w:eastAsia="MS Gothic"/>
          <w:bCs/>
        </w:rPr>
        <w:t>,</w:t>
      </w:r>
      <w:r w:rsidRPr="00852AD3">
        <w:rPr>
          <w:rFonts w:eastAsia="MS Gothic"/>
          <w:bCs/>
        </w:rPr>
        <w:t xml:space="preserve"> данная заявка </w:t>
      </w:r>
      <w:r>
        <w:rPr>
          <w:rFonts w:eastAsia="MS Gothic"/>
          <w:bCs/>
        </w:rPr>
        <w:t xml:space="preserve">подлежит отклонению </w:t>
      </w:r>
      <w:r w:rsidRPr="00852AD3">
        <w:rPr>
          <w:rFonts w:eastAsia="MS Gothic"/>
          <w:bCs/>
        </w:rPr>
        <w:t>за нарушение требований документации о закупке к содер</w:t>
      </w:r>
      <w:r>
        <w:rPr>
          <w:rFonts w:eastAsia="MS Gothic"/>
          <w:bCs/>
        </w:rPr>
        <w:t>жанию и оформлению заявки (п.15</w:t>
      </w:r>
      <w:r w:rsidRPr="00852AD3">
        <w:rPr>
          <w:rFonts w:eastAsia="MS Gothic"/>
          <w:bCs/>
        </w:rPr>
        <w:t>.8.5 Положения о закупках).</w:t>
      </w:r>
    </w:p>
    <w:p w:rsidR="009F4CF4" w:rsidRPr="0026763B" w:rsidRDefault="009F4CF4" w:rsidP="009F4CF4">
      <w:pPr>
        <w:spacing w:line="276" w:lineRule="auto"/>
        <w:ind w:firstLine="426"/>
        <w:jc w:val="both"/>
        <w:rPr>
          <w:rFonts w:eastAsia="MS Gothic"/>
          <w:bCs/>
        </w:rPr>
      </w:pPr>
      <w:r>
        <w:rPr>
          <w:rFonts w:eastAsia="MS Gothic"/>
          <w:bCs/>
        </w:rPr>
        <w:t>3.</w:t>
      </w:r>
      <w:r w:rsidRPr="00852AD3">
        <w:rPr>
          <w:rFonts w:eastAsia="MS Gothic"/>
          <w:bCs/>
        </w:rPr>
        <w:t>Ценовое предложение зап</w:t>
      </w:r>
      <w:r>
        <w:rPr>
          <w:rFonts w:eastAsia="MS Gothic"/>
          <w:bCs/>
        </w:rPr>
        <w:t>олняется по Форме № 4</w:t>
      </w:r>
      <w:r w:rsidRPr="00852AD3">
        <w:rPr>
          <w:rFonts w:eastAsia="MS Gothic"/>
          <w:bCs/>
        </w:rPr>
        <w:t xml:space="preserve"> </w:t>
      </w:r>
      <w:r>
        <w:rPr>
          <w:rFonts w:eastAsia="MS Gothic"/>
          <w:bCs/>
        </w:rPr>
        <w:t>Раздела 5 Д</w:t>
      </w:r>
      <w:r w:rsidRPr="00852AD3">
        <w:rPr>
          <w:rFonts w:eastAsia="MS Gothic"/>
          <w:bCs/>
        </w:rPr>
        <w:t xml:space="preserve">окументации о закупке. Указанная таблица включается в случае, если участник должен предоставить предложение по отдельным единицам продукции и/или отдельным составляющим элементам (поставка, монтаж и т.д.). Сумма в ценовом предложении, указанная на ЭТП должна быть равна </w:t>
      </w:r>
      <w:r>
        <w:rPr>
          <w:rFonts w:eastAsia="MS Gothic"/>
          <w:bCs/>
        </w:rPr>
        <w:lastRenderedPageBreak/>
        <w:t xml:space="preserve">максимальной цене Договора или </w:t>
      </w:r>
      <w:r w:rsidRPr="00852AD3">
        <w:rPr>
          <w:rFonts w:eastAsia="MS Gothic"/>
          <w:bCs/>
        </w:rPr>
        <w:t xml:space="preserve">итоговой сумме, указанной в форме ценового предложения и не должна превышать НМЦ </w:t>
      </w:r>
      <w:r>
        <w:rPr>
          <w:rFonts w:eastAsia="MS Gothic"/>
          <w:bCs/>
        </w:rPr>
        <w:t>Д</w:t>
      </w:r>
      <w:r w:rsidRPr="00852AD3">
        <w:rPr>
          <w:rFonts w:eastAsia="MS Gothic"/>
          <w:bCs/>
        </w:rPr>
        <w:t>оговора.</w:t>
      </w:r>
    </w:p>
    <w:p w:rsidR="009F4CF4" w:rsidRPr="00852AD3" w:rsidRDefault="009F4CF4" w:rsidP="009F4CF4">
      <w:pPr>
        <w:jc w:val="both"/>
        <w:rPr>
          <w:color w:val="000000"/>
        </w:rPr>
      </w:pPr>
    </w:p>
    <w:p w:rsidR="009F4CF4" w:rsidRDefault="009F4CF4">
      <w:pPr>
        <w:rPr>
          <w:b/>
          <w:bCs/>
          <w:sz w:val="28"/>
          <w:szCs w:val="28"/>
          <w:lang w:eastAsia="en-US"/>
        </w:rPr>
      </w:pPr>
      <w:r>
        <w:rPr>
          <w:b/>
          <w:bCs/>
          <w:sz w:val="28"/>
          <w:szCs w:val="28"/>
          <w:lang w:eastAsia="en-US"/>
        </w:rPr>
        <w:br w:type="page"/>
      </w:r>
    </w:p>
    <w:p w:rsidR="00E6435B" w:rsidRDefault="00E6435B">
      <w:pPr>
        <w:rPr>
          <w:b/>
          <w:bCs/>
          <w:sz w:val="28"/>
          <w:szCs w:val="28"/>
          <w:lang w:eastAsia="en-US"/>
        </w:rPr>
      </w:pPr>
    </w:p>
    <w:p w:rsidR="005851CB" w:rsidRPr="00FB09A5" w:rsidRDefault="005851CB" w:rsidP="003F61BB">
      <w:pPr>
        <w:spacing w:after="120"/>
        <w:jc w:val="center"/>
        <w:rPr>
          <w:b/>
          <w:bCs/>
          <w:sz w:val="28"/>
          <w:szCs w:val="28"/>
          <w:lang w:eastAsia="en-US"/>
        </w:rPr>
      </w:pPr>
      <w:r>
        <w:rPr>
          <w:b/>
          <w:bCs/>
          <w:sz w:val="28"/>
          <w:szCs w:val="28"/>
          <w:lang w:eastAsia="en-US"/>
        </w:rPr>
        <w:t xml:space="preserve">РАЗДЕЛ </w:t>
      </w:r>
      <w:r w:rsidR="009F4CF4">
        <w:rPr>
          <w:b/>
          <w:bCs/>
          <w:sz w:val="28"/>
          <w:szCs w:val="28"/>
          <w:lang w:eastAsia="en-US"/>
        </w:rPr>
        <w:t>5</w:t>
      </w:r>
      <w:r w:rsidRPr="00FB09A5">
        <w:rPr>
          <w:b/>
          <w:bCs/>
          <w:sz w:val="28"/>
          <w:szCs w:val="28"/>
          <w:lang w:eastAsia="en-US"/>
        </w:rPr>
        <w:tab/>
        <w:t>«</w:t>
      </w:r>
      <w:r w:rsidR="00695336" w:rsidRPr="00695336">
        <w:rPr>
          <w:b/>
          <w:bCs/>
          <w:sz w:val="28"/>
          <w:szCs w:val="28"/>
          <w:lang w:eastAsia="en-US"/>
        </w:rPr>
        <w:t>Образцы основных форм документов, включаемых в заявку</w:t>
      </w:r>
      <w:r w:rsidRPr="00FB09A5">
        <w:rPr>
          <w:b/>
          <w:bCs/>
          <w:sz w:val="28"/>
          <w:szCs w:val="28"/>
          <w:lang w:eastAsia="en-US"/>
        </w:rPr>
        <w:t>»</w:t>
      </w:r>
    </w:p>
    <w:p w:rsidR="005851CB" w:rsidRPr="00A33B28" w:rsidRDefault="005851CB" w:rsidP="003F61BB">
      <w:pPr>
        <w:suppressAutoHyphens/>
        <w:spacing w:after="120"/>
        <w:jc w:val="center"/>
        <w:rPr>
          <w:lang w:eastAsia="en-US"/>
        </w:rPr>
      </w:pPr>
      <w:r w:rsidRPr="00A33B28">
        <w:rPr>
          <w:lang w:eastAsia="en-US"/>
        </w:rPr>
        <w:t>Заявка участника закупки в отношении объекта закупки (форма 1)</w:t>
      </w:r>
    </w:p>
    <w:p w:rsidR="005851CB" w:rsidRPr="00A33B28" w:rsidRDefault="005851CB" w:rsidP="003F61BB">
      <w:pPr>
        <w:shd w:val="clear" w:color="auto" w:fill="D9D9D9"/>
        <w:tabs>
          <w:tab w:val="center" w:pos="4677"/>
          <w:tab w:val="right" w:pos="9355"/>
        </w:tabs>
        <w:spacing w:after="120"/>
        <w:jc w:val="center"/>
        <w:rPr>
          <w:lang w:eastAsia="en-US"/>
        </w:rPr>
      </w:pPr>
      <w:r w:rsidRPr="00A33B28">
        <w:rPr>
          <w:lang w:eastAsia="en-US"/>
        </w:rPr>
        <w:t>НА БЛАНКЕ ОРГАНИЗАЦИИ</w:t>
      </w:r>
    </w:p>
    <w:p w:rsidR="005851CB" w:rsidRPr="003F2BC6" w:rsidRDefault="005851CB" w:rsidP="003F61BB">
      <w:pPr>
        <w:spacing w:after="120"/>
        <w:jc w:val="right"/>
        <w:rPr>
          <w:snapToGrid w:val="0"/>
          <w:lang w:eastAsia="en-US"/>
        </w:rPr>
      </w:pPr>
    </w:p>
    <w:tbl>
      <w:tblPr>
        <w:tblW w:w="0" w:type="auto"/>
        <w:tblInd w:w="2" w:type="dxa"/>
        <w:tblLook w:val="00A0" w:firstRow="1" w:lastRow="0" w:firstColumn="1" w:lastColumn="0" w:noHBand="0" w:noVBand="0"/>
      </w:tblPr>
      <w:tblGrid>
        <w:gridCol w:w="3190"/>
        <w:gridCol w:w="2872"/>
        <w:gridCol w:w="3508"/>
      </w:tblGrid>
      <w:tr w:rsidR="005851CB" w:rsidRPr="003F2BC6" w:rsidTr="00B72156">
        <w:tc>
          <w:tcPr>
            <w:tcW w:w="3190" w:type="dxa"/>
          </w:tcPr>
          <w:p w:rsidR="005851CB" w:rsidRPr="0057144D" w:rsidRDefault="005851CB" w:rsidP="003F61BB">
            <w:pPr>
              <w:spacing w:after="120"/>
              <w:rPr>
                <w:snapToGrid w:val="0"/>
                <w:lang w:eastAsia="en-US"/>
              </w:rPr>
            </w:pPr>
            <w:proofErr w:type="gramStart"/>
            <w:r w:rsidRPr="0057144D">
              <w:rPr>
                <w:snapToGrid w:val="0"/>
                <w:lang w:eastAsia="en-US"/>
              </w:rPr>
              <w:t>г</w:t>
            </w:r>
            <w:proofErr w:type="gramEnd"/>
            <w:r w:rsidRPr="0057144D">
              <w:rPr>
                <w:snapToGrid w:val="0"/>
                <w:lang w:eastAsia="en-US"/>
              </w:rPr>
              <w:t>. ______________</w:t>
            </w:r>
          </w:p>
        </w:tc>
        <w:tc>
          <w:tcPr>
            <w:tcW w:w="2872" w:type="dxa"/>
          </w:tcPr>
          <w:p w:rsidR="005851CB" w:rsidRPr="0057144D" w:rsidRDefault="005851CB" w:rsidP="003F61BB">
            <w:pPr>
              <w:spacing w:after="120"/>
              <w:jc w:val="right"/>
              <w:rPr>
                <w:snapToGrid w:val="0"/>
                <w:lang w:eastAsia="en-US"/>
              </w:rPr>
            </w:pPr>
          </w:p>
        </w:tc>
        <w:tc>
          <w:tcPr>
            <w:tcW w:w="3508" w:type="dxa"/>
          </w:tcPr>
          <w:p w:rsidR="005851CB" w:rsidRPr="0057144D" w:rsidRDefault="005851CB" w:rsidP="003F61BB">
            <w:pPr>
              <w:spacing w:after="120"/>
              <w:ind w:right="-283"/>
              <w:jc w:val="right"/>
              <w:rPr>
                <w:snapToGrid w:val="0"/>
                <w:lang w:eastAsia="en-US"/>
              </w:rPr>
            </w:pPr>
            <w:r>
              <w:rPr>
                <w:snapToGrid w:val="0"/>
                <w:lang w:eastAsia="en-US"/>
              </w:rPr>
              <w:t>Дата: « __ » __________ 2019г.</w:t>
            </w:r>
            <w:r w:rsidRPr="0057144D">
              <w:rPr>
                <w:snapToGrid w:val="0"/>
                <w:lang w:eastAsia="en-US"/>
              </w:rPr>
              <w:t xml:space="preserve"> г.</w:t>
            </w:r>
          </w:p>
          <w:p w:rsidR="005851CB" w:rsidRPr="0057144D" w:rsidRDefault="005851CB" w:rsidP="003F61BB">
            <w:pPr>
              <w:spacing w:after="120"/>
              <w:jc w:val="right"/>
              <w:rPr>
                <w:snapToGrid w:val="0"/>
                <w:lang w:eastAsia="en-US"/>
              </w:rPr>
            </w:pPr>
          </w:p>
        </w:tc>
      </w:tr>
    </w:tbl>
    <w:p w:rsidR="005851CB" w:rsidRPr="003F2BC6" w:rsidRDefault="005851CB" w:rsidP="003F61BB">
      <w:pPr>
        <w:spacing w:after="120"/>
        <w:jc w:val="right"/>
        <w:rPr>
          <w:snapToGrid w:val="0"/>
          <w:lang w:eastAsia="en-US"/>
        </w:rPr>
      </w:pPr>
    </w:p>
    <w:p w:rsidR="005851CB" w:rsidRPr="003F2BC6" w:rsidRDefault="005851CB" w:rsidP="003F61BB">
      <w:pPr>
        <w:spacing w:after="120"/>
        <w:jc w:val="right"/>
        <w:rPr>
          <w:snapToGrid w:val="0"/>
          <w:lang w:eastAsia="en-US"/>
        </w:rPr>
      </w:pPr>
    </w:p>
    <w:p w:rsidR="005851CB" w:rsidRPr="004D710B" w:rsidRDefault="005851CB" w:rsidP="003F61BB">
      <w:pPr>
        <w:spacing w:after="120"/>
        <w:ind w:firstLine="709"/>
        <w:jc w:val="both"/>
        <w:rPr>
          <w:b/>
          <w:bCs/>
        </w:rPr>
      </w:pPr>
      <w:r w:rsidRPr="003F2BC6">
        <w:rPr>
          <w:lang w:eastAsia="en-US"/>
        </w:rPr>
        <w:t xml:space="preserve">Кому: </w:t>
      </w:r>
      <w:r w:rsidRPr="004D710B">
        <w:rPr>
          <w:b/>
          <w:bCs/>
        </w:rPr>
        <w:t>Акционерное общество «Московский завод электромеханической аппаратуры» (АО «МЗЭМА»)</w:t>
      </w:r>
    </w:p>
    <w:p w:rsidR="005851CB" w:rsidRPr="003F2BC6" w:rsidRDefault="005851CB" w:rsidP="003F61BB">
      <w:pPr>
        <w:spacing w:after="120"/>
        <w:ind w:firstLine="709"/>
        <w:jc w:val="both"/>
      </w:pPr>
      <w:r>
        <w:t xml:space="preserve">Почтовый адрес: </w:t>
      </w:r>
      <w:r w:rsidRPr="004D710B">
        <w:rPr>
          <w:b/>
          <w:bCs/>
        </w:rPr>
        <w:t>111024, г. Москва, ул. Авиамоторная, д. 55.</w:t>
      </w:r>
    </w:p>
    <w:p w:rsidR="005851CB" w:rsidRPr="003F2BC6" w:rsidRDefault="005851CB" w:rsidP="003F61BB">
      <w:pPr>
        <w:spacing w:after="120"/>
        <w:ind w:firstLine="708"/>
        <w:jc w:val="center"/>
        <w:rPr>
          <w:b/>
          <w:bCs/>
        </w:rPr>
      </w:pPr>
    </w:p>
    <w:p w:rsidR="005851CB" w:rsidRPr="003F2BC6" w:rsidRDefault="005851CB" w:rsidP="003F61BB">
      <w:pPr>
        <w:spacing w:after="120"/>
        <w:ind w:firstLine="708"/>
        <w:jc w:val="center"/>
        <w:rPr>
          <w:b/>
          <w:bCs/>
        </w:rPr>
      </w:pPr>
      <w:r w:rsidRPr="003F2BC6">
        <w:rPr>
          <w:b/>
          <w:bCs/>
        </w:rPr>
        <w:t>Уважаемые господа!</w:t>
      </w:r>
    </w:p>
    <w:p w:rsidR="005851CB" w:rsidRPr="003F2BC6" w:rsidRDefault="005851CB" w:rsidP="003F61BB">
      <w:pPr>
        <w:spacing w:after="120"/>
        <w:ind w:firstLine="708"/>
        <w:jc w:val="center"/>
        <w:rPr>
          <w:lang w:eastAsia="en-US"/>
        </w:rPr>
      </w:pPr>
    </w:p>
    <w:p w:rsidR="005851CB" w:rsidRPr="003F2BC6" w:rsidRDefault="009F4CF4" w:rsidP="003F61BB">
      <w:pPr>
        <w:spacing w:after="120"/>
        <w:ind w:firstLine="709"/>
        <w:jc w:val="both"/>
        <w:rPr>
          <w:lang w:eastAsia="en-US"/>
        </w:rPr>
      </w:pPr>
      <w:r w:rsidRPr="009F4CF4">
        <w:rPr>
          <w:lang w:eastAsia="en-US"/>
        </w:rPr>
        <w:t xml:space="preserve">Изучив документацию о </w:t>
      </w:r>
      <w:proofErr w:type="gramStart"/>
      <w:r w:rsidRPr="009F4CF4">
        <w:rPr>
          <w:lang w:eastAsia="en-US"/>
        </w:rPr>
        <w:t>закупке</w:t>
      </w:r>
      <w:proofErr w:type="gramEnd"/>
      <w:r w:rsidRPr="009F4CF4">
        <w:rPr>
          <w:lang w:eastAsia="en-US"/>
        </w:rPr>
        <w:t xml:space="preserve"> ______________________________ в том числе проект Договора, размещенные на Официальном сайте Единой информационной системы в сфере закупок www.zakupki.gov.ru номер извещения _____________, мы, нижеподписавшиеся _____________________ «_______________» (полное и сокращенное наименование организации), в лице (должность) (Ф.И.О. руководителя или уполномоченного лица, которому предоставлено право подписи Договора (с указанием правоустанавливающего документа), сообщаем о согласии участвовать в открытом запросе котировок в электронной форме в соответствии с требованиями извещения, Документации о закупке, проекта Договора и на условиях, которые мы представили в настоящей заявке.</w:t>
      </w:r>
    </w:p>
    <w:p w:rsidR="005851CB" w:rsidRPr="003F2BC6" w:rsidRDefault="005851CB" w:rsidP="003F61BB">
      <w:pPr>
        <w:spacing w:after="120"/>
        <w:ind w:firstLine="709"/>
        <w:jc w:val="both"/>
        <w:rPr>
          <w:lang w:eastAsia="en-US"/>
        </w:rPr>
      </w:pPr>
      <w:r w:rsidRPr="003F2BC6">
        <w:rPr>
          <w:lang w:eastAsia="en-US"/>
        </w:rPr>
        <w:t xml:space="preserve">Мы обязуемся в случае признания ____________________________ </w:t>
      </w:r>
      <w:r w:rsidRPr="003F2BC6">
        <w:rPr>
          <w:i/>
          <w:iCs/>
          <w:lang w:eastAsia="en-US"/>
        </w:rPr>
        <w:t>(наименование организации)</w:t>
      </w:r>
      <w:r w:rsidRPr="003F2BC6">
        <w:rPr>
          <w:lang w:eastAsia="en-US"/>
        </w:rPr>
        <w:t xml:space="preserve"> победителем или единственным участником процедуры закупки, осуществить ____________________ в соответствии требованиями, указанными в Документации о закупке. </w:t>
      </w:r>
    </w:p>
    <w:p w:rsidR="005851CB" w:rsidRPr="003F2BC6" w:rsidRDefault="005851CB" w:rsidP="003F61BB">
      <w:pPr>
        <w:spacing w:after="120"/>
        <w:ind w:firstLine="708"/>
        <w:jc w:val="both"/>
        <w:rPr>
          <w:lang w:eastAsia="en-US"/>
        </w:rPr>
      </w:pPr>
      <w:r w:rsidRPr="003F2BC6">
        <w:rPr>
          <w:lang w:eastAsia="en-US"/>
        </w:rPr>
        <w:t xml:space="preserve">Данная Заявка будет оставаться для нас обязательной, и мы согласны придерживаться ее положений до момента заключения Договора на условиях, изложенных в настоящей Заявке, извещении и документации о закупке. </w:t>
      </w:r>
    </w:p>
    <w:p w:rsidR="005851CB" w:rsidRPr="003F2BC6" w:rsidRDefault="005851CB" w:rsidP="003F61BB">
      <w:pPr>
        <w:spacing w:after="120"/>
        <w:jc w:val="both"/>
        <w:rPr>
          <w:lang w:eastAsia="en-US"/>
        </w:rPr>
      </w:pPr>
      <w:r w:rsidRPr="003F2BC6">
        <w:rPr>
          <w:lang w:eastAsia="en-US"/>
        </w:rPr>
        <w:tab/>
        <w:t>______________ (</w:t>
      </w:r>
      <w:r w:rsidRPr="003F2BC6">
        <w:rPr>
          <w:i/>
          <w:iCs/>
          <w:lang w:eastAsia="en-US"/>
        </w:rPr>
        <w:t>наименование организации</w:t>
      </w:r>
      <w:r w:rsidRPr="003F2BC6">
        <w:rPr>
          <w:lang w:eastAsia="en-US"/>
        </w:rPr>
        <w:t>) согласно с тем, что в случае если нами не представлены, неполно или неправильно оформлены документы и формы, требуемые документацией о закупке, в том числе и настоящая форма, и/или подана Заявка, не отвечающая требованиям документации о закупке, то Заявка ______________ (</w:t>
      </w:r>
      <w:r w:rsidRPr="003F2BC6">
        <w:rPr>
          <w:i/>
          <w:iCs/>
          <w:lang w:eastAsia="en-US"/>
        </w:rPr>
        <w:t>наименование организации</w:t>
      </w:r>
      <w:r w:rsidRPr="003F2BC6">
        <w:rPr>
          <w:lang w:eastAsia="en-US"/>
        </w:rPr>
        <w:t xml:space="preserve">) будет отклонена. </w:t>
      </w:r>
    </w:p>
    <w:p w:rsidR="005851CB" w:rsidRPr="003F2BC6" w:rsidRDefault="005851CB" w:rsidP="003F61BB">
      <w:pPr>
        <w:spacing w:after="120"/>
        <w:ind w:firstLine="708"/>
        <w:jc w:val="both"/>
        <w:rPr>
          <w:lang w:eastAsia="en-US"/>
        </w:rPr>
      </w:pPr>
    </w:p>
    <w:p w:rsidR="005851CB" w:rsidRPr="003F2BC6" w:rsidRDefault="005851CB" w:rsidP="003F61BB">
      <w:pPr>
        <w:autoSpaceDE w:val="0"/>
        <w:spacing w:after="120"/>
        <w:ind w:firstLine="709"/>
        <w:jc w:val="both"/>
        <w:rPr>
          <w:shd w:val="clear" w:color="auto" w:fill="FFFFFF"/>
        </w:rPr>
      </w:pPr>
      <w:r w:rsidRPr="003F2BC6">
        <w:rPr>
          <w:shd w:val="clear" w:color="auto" w:fill="FFFFFF"/>
        </w:rPr>
        <w:t>Настоящей заявкой декларируем о соответствии участника закупки ____________________________________________________________________________</w:t>
      </w:r>
    </w:p>
    <w:p w:rsidR="005851CB" w:rsidRPr="003F2BC6" w:rsidRDefault="005851CB" w:rsidP="003F61BB">
      <w:pPr>
        <w:autoSpaceDE w:val="0"/>
        <w:spacing w:after="120"/>
        <w:jc w:val="center"/>
        <w:rPr>
          <w:i/>
          <w:iCs/>
          <w:shd w:val="clear" w:color="auto" w:fill="FFFFFF"/>
        </w:rPr>
      </w:pPr>
      <w:r w:rsidRPr="003F2BC6">
        <w:rPr>
          <w:i/>
          <w:iCs/>
          <w:shd w:val="clear" w:color="auto" w:fill="FFFFFF"/>
        </w:rPr>
        <w:t>(наименование участника процедуры закупки)</w:t>
      </w:r>
    </w:p>
    <w:p w:rsidR="005851CB" w:rsidRPr="003F2BC6" w:rsidRDefault="005851CB" w:rsidP="003F61BB">
      <w:pPr>
        <w:autoSpaceDE w:val="0"/>
        <w:spacing w:after="120"/>
        <w:jc w:val="both"/>
        <w:rPr>
          <w:shd w:val="clear" w:color="auto" w:fill="FFFFFF"/>
        </w:rPr>
      </w:pPr>
      <w:r w:rsidRPr="003F2BC6">
        <w:rPr>
          <w:shd w:val="clear" w:color="auto" w:fill="FFFFFF"/>
        </w:rPr>
        <w:t>следующим обязательным требованиям:</w:t>
      </w:r>
    </w:p>
    <w:p w:rsidR="005851CB" w:rsidRPr="003F2BC6" w:rsidRDefault="005851CB" w:rsidP="003F61BB">
      <w:pPr>
        <w:numPr>
          <w:ilvl w:val="0"/>
          <w:numId w:val="2"/>
        </w:numPr>
        <w:autoSpaceDE w:val="0"/>
        <w:spacing w:after="120"/>
        <w:ind w:left="0" w:firstLine="709"/>
        <w:jc w:val="both"/>
        <w:rPr>
          <w:shd w:val="clear" w:color="auto" w:fill="FFFFFF"/>
        </w:rPr>
      </w:pPr>
      <w:proofErr w:type="spellStart"/>
      <w:r w:rsidRPr="003F2BC6">
        <w:t>непроведение</w:t>
      </w:r>
      <w:proofErr w:type="spellEnd"/>
      <w:r w:rsidRPr="003F2BC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51CB" w:rsidRPr="003F2BC6" w:rsidRDefault="005851CB" w:rsidP="003F61BB">
      <w:pPr>
        <w:numPr>
          <w:ilvl w:val="0"/>
          <w:numId w:val="2"/>
        </w:numPr>
        <w:autoSpaceDE w:val="0"/>
        <w:spacing w:after="120"/>
        <w:ind w:left="0" w:firstLine="709"/>
        <w:jc w:val="both"/>
        <w:rPr>
          <w:shd w:val="clear" w:color="auto" w:fill="FFFFFF"/>
        </w:rPr>
      </w:pPr>
      <w:proofErr w:type="spellStart"/>
      <w:r>
        <w:lastRenderedPageBreak/>
        <w:t>н</w:t>
      </w:r>
      <w:r w:rsidRPr="003F2BC6">
        <w:t>еприостановление</w:t>
      </w:r>
      <w:proofErr w:type="spellEnd"/>
      <w:r w:rsidRPr="003F2BC6">
        <w:t xml:space="preserve"> деятельности участника закупки в порядке, установленном Кодексом Российской Федерации об административных правонарушениях;</w:t>
      </w:r>
    </w:p>
    <w:p w:rsidR="005851CB" w:rsidRPr="003F2BC6" w:rsidRDefault="005851CB" w:rsidP="003F61BB">
      <w:pPr>
        <w:numPr>
          <w:ilvl w:val="0"/>
          <w:numId w:val="2"/>
        </w:numPr>
        <w:autoSpaceDE w:val="0"/>
        <w:spacing w:after="120"/>
        <w:ind w:left="0" w:firstLine="709"/>
        <w:jc w:val="both"/>
        <w:rPr>
          <w:shd w:val="clear" w:color="auto" w:fill="FFFFFF"/>
        </w:rPr>
      </w:pPr>
      <w:proofErr w:type="gramStart"/>
      <w:r w:rsidRPr="003F2BC6">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3F2BC6">
        <w:t>этихсумм</w:t>
      </w:r>
      <w:proofErr w:type="spellEnd"/>
      <w:proofErr w:type="gramEnd"/>
      <w:r w:rsidRPr="003F2BC6">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w:t>
      </w:r>
      <w:r>
        <w:t>р которых превышает 25%</w:t>
      </w:r>
      <w:r w:rsidRPr="003F2BC6">
        <w:t xml:space="preserve"> (двадцать пять процентов) балансовой стоимости активов участника закупки по данным бухгалтерской отчетности за последний отчетный период;</w:t>
      </w:r>
    </w:p>
    <w:p w:rsidR="005851CB" w:rsidRPr="003F2BC6" w:rsidRDefault="005851CB" w:rsidP="003F61BB">
      <w:pPr>
        <w:numPr>
          <w:ilvl w:val="0"/>
          <w:numId w:val="2"/>
        </w:numPr>
        <w:autoSpaceDE w:val="0"/>
        <w:spacing w:after="120"/>
        <w:ind w:left="0" w:firstLine="709"/>
        <w:jc w:val="both"/>
        <w:rPr>
          <w:shd w:val="clear" w:color="auto" w:fill="FFFFFF"/>
        </w:rPr>
      </w:pPr>
      <w:proofErr w:type="gramStart"/>
      <w:r w:rsidRPr="003F2BC6">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3F2BC6">
        <w:t xml:space="preserve"> предметом закупки, и административного наказания в виде дисквалификации.</w:t>
      </w:r>
    </w:p>
    <w:p w:rsidR="005851CB" w:rsidRPr="00B85B03" w:rsidRDefault="005851CB" w:rsidP="003F61BB">
      <w:pPr>
        <w:pStyle w:val="a4"/>
        <w:numPr>
          <w:ilvl w:val="0"/>
          <w:numId w:val="2"/>
        </w:numPr>
        <w:spacing w:after="120" w:line="240" w:lineRule="auto"/>
        <w:ind w:left="0" w:firstLine="709"/>
        <w:jc w:val="both"/>
        <w:rPr>
          <w:rFonts w:ascii="Times New Roman" w:hAnsi="Times New Roman" w:cs="Times New Roman"/>
          <w:snapToGrid w:val="0"/>
          <w:sz w:val="24"/>
          <w:szCs w:val="24"/>
        </w:rPr>
      </w:pPr>
      <w:r w:rsidRPr="00B85B03">
        <w:rPr>
          <w:rFonts w:ascii="Times New Roman" w:hAnsi="Times New Roman" w:cs="Times New Roman"/>
          <w:snapToGrid w:val="0"/>
          <w:sz w:val="24"/>
          <w:szCs w:val="24"/>
        </w:rPr>
        <w:t xml:space="preserve">В соответствии с дополнительными требованиями к </w:t>
      </w:r>
      <w:r w:rsidRPr="00B85B03">
        <w:rPr>
          <w:rFonts w:ascii="Times New Roman" w:hAnsi="Times New Roman" w:cs="Times New Roman"/>
          <w:sz w:val="24"/>
          <w:szCs w:val="24"/>
        </w:rPr>
        <w:t xml:space="preserve">участникам закупки подтверждаем отсутствие сведений </w:t>
      </w:r>
      <w:proofErr w:type="gramStart"/>
      <w:r w:rsidRPr="00B85B03">
        <w:rPr>
          <w:rFonts w:ascii="Times New Roman" w:hAnsi="Times New Roman" w:cs="Times New Roman"/>
          <w:sz w:val="24"/>
          <w:szCs w:val="24"/>
        </w:rPr>
        <w:t>об</w:t>
      </w:r>
      <w:proofErr w:type="gramEnd"/>
      <w:r w:rsidRPr="00B85B03">
        <w:rPr>
          <w:rFonts w:ascii="Times New Roman" w:hAnsi="Times New Roman" w:cs="Times New Roman"/>
          <w:snapToGrid w:val="0"/>
          <w:sz w:val="24"/>
          <w:szCs w:val="24"/>
        </w:rPr>
        <w:t>_____________________________________________________________________</w:t>
      </w:r>
    </w:p>
    <w:p w:rsidR="005851CB" w:rsidRPr="003F2BC6" w:rsidRDefault="005851CB" w:rsidP="003F61BB">
      <w:pPr>
        <w:autoSpaceDE w:val="0"/>
        <w:spacing w:after="120"/>
        <w:jc w:val="center"/>
        <w:rPr>
          <w:i/>
          <w:iCs/>
          <w:shd w:val="clear" w:color="auto" w:fill="FFFFFF"/>
        </w:rPr>
      </w:pPr>
      <w:r w:rsidRPr="003F2BC6">
        <w:rPr>
          <w:i/>
          <w:iCs/>
          <w:shd w:val="clear" w:color="auto" w:fill="FFFFFF"/>
        </w:rPr>
        <w:t>(наименование участника процедуры закупки)</w:t>
      </w:r>
    </w:p>
    <w:p w:rsidR="005851CB" w:rsidRPr="003F2BC6" w:rsidRDefault="005851CB" w:rsidP="003F61BB">
      <w:pPr>
        <w:spacing w:after="120"/>
        <w:ind w:firstLine="709"/>
        <w:jc w:val="both"/>
        <w:rPr>
          <w:lang w:eastAsia="en-US"/>
        </w:rPr>
      </w:pPr>
      <w:r w:rsidRPr="003F2BC6">
        <w:t>в реестре недобросовестных поставщиков (подрядчиков, исполнителей), предусмотренном Законом № 223-ФЗ.</w:t>
      </w:r>
    </w:p>
    <w:p w:rsidR="005851CB" w:rsidRPr="003F2BC6" w:rsidRDefault="005851CB" w:rsidP="003F61BB">
      <w:pPr>
        <w:spacing w:after="120"/>
        <w:ind w:firstLine="708"/>
        <w:jc w:val="both"/>
        <w:rPr>
          <w:lang w:eastAsia="en-US"/>
        </w:rPr>
      </w:pPr>
      <w:r w:rsidRPr="003F2BC6">
        <w:rPr>
          <w:lang w:eastAsia="en-US"/>
        </w:rPr>
        <w:t>Настоящим выражаем свое согласие и подтверждаем право АО «МЗЭМА» на проверку соответствия представленных нами в настоящей Заявке сведений и документов требованиям, предъявляемым к участникам закупки, любыми законными способами, в том числе путем обращения в налоговые органы, кредитным организациям и клиентам.</w:t>
      </w:r>
    </w:p>
    <w:p w:rsidR="005851CB" w:rsidRPr="003F2BC6" w:rsidRDefault="005851CB" w:rsidP="003F61BB">
      <w:pPr>
        <w:spacing w:after="120"/>
        <w:ind w:firstLine="708"/>
        <w:jc w:val="both"/>
        <w:rPr>
          <w:lang w:eastAsia="en-US"/>
        </w:rPr>
      </w:pPr>
      <w:r w:rsidRPr="003F2BC6">
        <w:rPr>
          <w:lang w:eastAsia="en-US"/>
        </w:rPr>
        <w:t>Также, данная Заявка служит разрешением любому лицу или уполномоченному представителю любого учреждения, на которое содержится ссылка в представленной нами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Предложения.</w:t>
      </w:r>
    </w:p>
    <w:p w:rsidR="005851CB" w:rsidRDefault="005851CB" w:rsidP="003F61BB">
      <w:pPr>
        <w:spacing w:after="120"/>
        <w:ind w:firstLine="709"/>
        <w:jc w:val="both"/>
        <w:rPr>
          <w:sz w:val="23"/>
          <w:szCs w:val="23"/>
          <w:lang w:eastAsia="en-US"/>
        </w:rPr>
      </w:pPr>
      <w:r w:rsidRPr="008E3457">
        <w:rPr>
          <w:sz w:val="23"/>
          <w:szCs w:val="23"/>
          <w:lang w:eastAsia="en-US"/>
        </w:rPr>
        <w:t>Сведения о качестве, технических характеристиках товара, его безопасности, функциональных характеристиках (потребительских свойствах), сведения о качестве работ, услуг и иные сведения о товаре, работах и услугах, представление которых предусмотрено Извещением:</w:t>
      </w:r>
    </w:p>
    <w:p w:rsidR="005851CB" w:rsidRDefault="005851CB" w:rsidP="003F61BB">
      <w:pPr>
        <w:spacing w:after="120"/>
        <w:ind w:firstLine="709"/>
        <w:jc w:val="both"/>
        <w:rPr>
          <w:sz w:val="23"/>
          <w:szCs w:val="23"/>
          <w:lang w:eastAsia="en-US"/>
        </w:rPr>
      </w:pPr>
    </w:p>
    <w:p w:rsidR="009F4CF4" w:rsidRPr="007268C8" w:rsidRDefault="009F4CF4" w:rsidP="009F4CF4">
      <w:pPr>
        <w:jc w:val="center"/>
        <w:rPr>
          <w:rFonts w:eastAsia="Calibri"/>
          <w:b/>
          <w:color w:val="000000"/>
          <w:sz w:val="23"/>
          <w:szCs w:val="23"/>
          <w:lang w:eastAsia="en-US"/>
        </w:rPr>
      </w:pPr>
      <w:r w:rsidRPr="007268C8">
        <w:rPr>
          <w:rFonts w:eastAsia="Calibri"/>
          <w:b/>
          <w:color w:val="000000"/>
          <w:sz w:val="23"/>
          <w:szCs w:val="23"/>
          <w:lang w:eastAsia="en-US"/>
        </w:rPr>
        <w:t>Предложение участника в отношении предмета закупки</w:t>
      </w:r>
    </w:p>
    <w:p w:rsidR="009F4CF4" w:rsidRPr="007268C8" w:rsidRDefault="009F4CF4" w:rsidP="009F4CF4">
      <w:pPr>
        <w:jc w:val="center"/>
        <w:rPr>
          <w:rFonts w:eastAsia="Calibri"/>
          <w:b/>
          <w:color w:val="FF0000"/>
          <w:sz w:val="23"/>
          <w:szCs w:val="23"/>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633"/>
        <w:gridCol w:w="1985"/>
        <w:gridCol w:w="2126"/>
        <w:gridCol w:w="1559"/>
        <w:gridCol w:w="851"/>
        <w:gridCol w:w="992"/>
      </w:tblGrid>
      <w:tr w:rsidR="009F4CF4" w:rsidRPr="009410E5" w:rsidTr="00F4612A">
        <w:trPr>
          <w:trHeight w:val="450"/>
        </w:trPr>
        <w:tc>
          <w:tcPr>
            <w:tcW w:w="885" w:type="dxa"/>
            <w:shd w:val="clear" w:color="auto" w:fill="FFFFFF"/>
            <w:vAlign w:val="center"/>
            <w:hideMark/>
          </w:tcPr>
          <w:p w:rsidR="009F4CF4" w:rsidRPr="009410E5" w:rsidRDefault="009F4CF4" w:rsidP="00F4612A">
            <w:pPr>
              <w:spacing w:line="276" w:lineRule="auto"/>
              <w:jc w:val="center"/>
              <w:rPr>
                <w:sz w:val="20"/>
                <w:szCs w:val="20"/>
                <w:lang w:eastAsia="en-US"/>
              </w:rPr>
            </w:pPr>
            <w:r w:rsidRPr="009410E5">
              <w:rPr>
                <w:sz w:val="20"/>
                <w:szCs w:val="20"/>
                <w:lang w:eastAsia="en-US"/>
              </w:rPr>
              <w:t xml:space="preserve">№ </w:t>
            </w:r>
            <w:proofErr w:type="gramStart"/>
            <w:r w:rsidRPr="009410E5">
              <w:rPr>
                <w:sz w:val="20"/>
                <w:szCs w:val="20"/>
                <w:lang w:eastAsia="en-US"/>
              </w:rPr>
              <w:t>п</w:t>
            </w:r>
            <w:proofErr w:type="gramEnd"/>
            <w:r w:rsidRPr="009410E5">
              <w:rPr>
                <w:sz w:val="20"/>
                <w:szCs w:val="20"/>
                <w:lang w:eastAsia="en-US"/>
              </w:rPr>
              <w:t>/п</w:t>
            </w:r>
          </w:p>
        </w:tc>
        <w:tc>
          <w:tcPr>
            <w:tcW w:w="1633" w:type="dxa"/>
          </w:tcPr>
          <w:p w:rsidR="009F4CF4" w:rsidRPr="009410E5" w:rsidRDefault="009F4CF4" w:rsidP="00F4612A">
            <w:pPr>
              <w:spacing w:line="276" w:lineRule="auto"/>
              <w:jc w:val="center"/>
              <w:rPr>
                <w:sz w:val="20"/>
                <w:szCs w:val="20"/>
                <w:lang w:eastAsia="en-US"/>
              </w:rPr>
            </w:pPr>
          </w:p>
          <w:p w:rsidR="009F4CF4" w:rsidRPr="009410E5" w:rsidRDefault="009F4CF4" w:rsidP="00F4612A">
            <w:pPr>
              <w:spacing w:line="276" w:lineRule="auto"/>
              <w:jc w:val="center"/>
              <w:rPr>
                <w:sz w:val="20"/>
                <w:szCs w:val="20"/>
                <w:lang w:eastAsia="en-US"/>
              </w:rPr>
            </w:pPr>
          </w:p>
          <w:p w:rsidR="009F4CF4" w:rsidRPr="009410E5" w:rsidRDefault="009F4CF4" w:rsidP="00F4612A">
            <w:pPr>
              <w:spacing w:line="276" w:lineRule="auto"/>
              <w:jc w:val="center"/>
              <w:rPr>
                <w:sz w:val="20"/>
                <w:szCs w:val="20"/>
                <w:lang w:eastAsia="en-US"/>
              </w:rPr>
            </w:pPr>
          </w:p>
          <w:p w:rsidR="009F4CF4" w:rsidRPr="009410E5" w:rsidRDefault="009F4CF4" w:rsidP="00F4612A">
            <w:pPr>
              <w:spacing w:line="276" w:lineRule="auto"/>
              <w:jc w:val="center"/>
              <w:rPr>
                <w:sz w:val="20"/>
                <w:szCs w:val="20"/>
                <w:lang w:eastAsia="en-US"/>
              </w:rPr>
            </w:pPr>
            <w:r w:rsidRPr="009410E5">
              <w:rPr>
                <w:sz w:val="20"/>
                <w:szCs w:val="20"/>
                <w:lang w:eastAsia="en-US"/>
              </w:rPr>
              <w:t>Наименование товара (работы, услуги)</w:t>
            </w:r>
          </w:p>
        </w:tc>
        <w:tc>
          <w:tcPr>
            <w:tcW w:w="1985" w:type="dxa"/>
            <w:vAlign w:val="center"/>
            <w:hideMark/>
          </w:tcPr>
          <w:p w:rsidR="009F4CF4" w:rsidRPr="009410E5" w:rsidRDefault="009F4CF4" w:rsidP="00F4612A">
            <w:pPr>
              <w:spacing w:line="276" w:lineRule="auto"/>
              <w:jc w:val="center"/>
              <w:rPr>
                <w:sz w:val="20"/>
                <w:szCs w:val="20"/>
                <w:lang w:eastAsia="en-US"/>
              </w:rPr>
            </w:pPr>
            <w:r w:rsidRPr="009410E5">
              <w:rPr>
                <w:sz w:val="20"/>
                <w:szCs w:val="20"/>
                <w:lang w:eastAsia="en-US"/>
              </w:rPr>
              <w:t xml:space="preserve">Качественные характеристики (ГОСТ, ОСТ, ТУ) </w:t>
            </w:r>
            <w:proofErr w:type="gramStart"/>
            <w:r w:rsidRPr="009410E5">
              <w:rPr>
                <w:sz w:val="20"/>
                <w:szCs w:val="20"/>
                <w:lang w:eastAsia="en-US"/>
              </w:rPr>
              <w:t>–</w:t>
            </w:r>
            <w:r w:rsidRPr="009410E5">
              <w:rPr>
                <w:i/>
                <w:sz w:val="20"/>
                <w:szCs w:val="20"/>
                <w:lang w:eastAsia="en-US"/>
              </w:rPr>
              <w:t>п</w:t>
            </w:r>
            <w:proofErr w:type="gramEnd"/>
            <w:r w:rsidRPr="009410E5">
              <w:rPr>
                <w:i/>
                <w:sz w:val="20"/>
                <w:szCs w:val="20"/>
                <w:lang w:eastAsia="en-US"/>
              </w:rPr>
              <w:t>ри наличие</w:t>
            </w:r>
            <w:r w:rsidRPr="009410E5">
              <w:rPr>
                <w:sz w:val="20"/>
                <w:szCs w:val="20"/>
                <w:lang w:eastAsia="en-US"/>
              </w:rPr>
              <w:t xml:space="preserve">. </w:t>
            </w:r>
          </w:p>
        </w:tc>
        <w:tc>
          <w:tcPr>
            <w:tcW w:w="2126" w:type="dxa"/>
          </w:tcPr>
          <w:p w:rsidR="009F4CF4" w:rsidRPr="009410E5" w:rsidRDefault="009F4CF4" w:rsidP="00F4612A">
            <w:pPr>
              <w:spacing w:after="200" w:line="276" w:lineRule="auto"/>
              <w:jc w:val="center"/>
              <w:rPr>
                <w:sz w:val="20"/>
                <w:szCs w:val="20"/>
                <w:lang w:eastAsia="en-US"/>
              </w:rPr>
            </w:pPr>
          </w:p>
          <w:p w:rsidR="009F4CF4" w:rsidRPr="009410E5" w:rsidRDefault="009F4CF4" w:rsidP="00F4612A">
            <w:pPr>
              <w:spacing w:after="200" w:line="276" w:lineRule="auto"/>
              <w:jc w:val="center"/>
              <w:rPr>
                <w:sz w:val="20"/>
                <w:szCs w:val="20"/>
                <w:lang w:eastAsia="en-US"/>
              </w:rPr>
            </w:pPr>
            <w:r w:rsidRPr="009410E5">
              <w:rPr>
                <w:sz w:val="20"/>
                <w:szCs w:val="20"/>
                <w:lang w:eastAsia="en-US"/>
              </w:rPr>
              <w:t xml:space="preserve">Зарегистрированные товарные знаки и (или) знаки обслуживания товара, марка, модель, модификация товара </w:t>
            </w:r>
            <w:r w:rsidRPr="009410E5">
              <w:rPr>
                <w:i/>
                <w:sz w:val="20"/>
                <w:szCs w:val="20"/>
                <w:lang w:eastAsia="en-US"/>
              </w:rPr>
              <w:lastRenderedPageBreak/>
              <w:t>(</w:t>
            </w:r>
            <w:proofErr w:type="gramStart"/>
            <w:r w:rsidRPr="009410E5">
              <w:rPr>
                <w:i/>
                <w:sz w:val="20"/>
                <w:szCs w:val="20"/>
                <w:lang w:eastAsia="en-US"/>
              </w:rPr>
              <w:t>при</w:t>
            </w:r>
            <w:proofErr w:type="gramEnd"/>
            <w:r w:rsidRPr="009410E5">
              <w:rPr>
                <w:i/>
                <w:sz w:val="20"/>
                <w:szCs w:val="20"/>
                <w:lang w:eastAsia="en-US"/>
              </w:rPr>
              <w:t xml:space="preserve"> наличие).</w:t>
            </w:r>
          </w:p>
        </w:tc>
        <w:tc>
          <w:tcPr>
            <w:tcW w:w="1559" w:type="dxa"/>
            <w:vAlign w:val="center"/>
          </w:tcPr>
          <w:p w:rsidR="009F4CF4" w:rsidRPr="009410E5" w:rsidRDefault="009F4CF4" w:rsidP="00F4612A">
            <w:pPr>
              <w:spacing w:after="200" w:line="276" w:lineRule="auto"/>
              <w:jc w:val="center"/>
              <w:rPr>
                <w:sz w:val="20"/>
                <w:szCs w:val="20"/>
                <w:lang w:eastAsia="en-US"/>
              </w:rPr>
            </w:pPr>
          </w:p>
          <w:p w:rsidR="009F4CF4" w:rsidRPr="009410E5" w:rsidRDefault="009F4CF4" w:rsidP="00F4612A">
            <w:pPr>
              <w:spacing w:after="200" w:line="276" w:lineRule="auto"/>
              <w:jc w:val="center"/>
              <w:rPr>
                <w:sz w:val="20"/>
                <w:szCs w:val="20"/>
                <w:lang w:eastAsia="en-US"/>
              </w:rPr>
            </w:pPr>
            <w:r w:rsidRPr="009410E5">
              <w:rPr>
                <w:sz w:val="20"/>
                <w:szCs w:val="20"/>
                <w:lang w:eastAsia="en-US"/>
              </w:rPr>
              <w:t>Страна происхождения товара (работы, услуги)</w:t>
            </w:r>
          </w:p>
          <w:p w:rsidR="009F4CF4" w:rsidRPr="009410E5" w:rsidRDefault="009F4CF4" w:rsidP="00F4612A">
            <w:pPr>
              <w:spacing w:line="276" w:lineRule="auto"/>
              <w:jc w:val="center"/>
              <w:rPr>
                <w:sz w:val="20"/>
                <w:szCs w:val="20"/>
                <w:lang w:eastAsia="en-US"/>
              </w:rPr>
            </w:pPr>
          </w:p>
        </w:tc>
        <w:tc>
          <w:tcPr>
            <w:tcW w:w="851" w:type="dxa"/>
            <w:vAlign w:val="center"/>
            <w:hideMark/>
          </w:tcPr>
          <w:p w:rsidR="009F4CF4" w:rsidRPr="009410E5" w:rsidRDefault="009F4CF4" w:rsidP="00F4612A">
            <w:pPr>
              <w:spacing w:line="276" w:lineRule="auto"/>
              <w:rPr>
                <w:sz w:val="20"/>
                <w:szCs w:val="20"/>
                <w:lang w:eastAsia="en-US"/>
              </w:rPr>
            </w:pPr>
            <w:r w:rsidRPr="009410E5">
              <w:rPr>
                <w:sz w:val="20"/>
                <w:szCs w:val="20"/>
                <w:lang w:eastAsia="en-US"/>
              </w:rPr>
              <w:t>Ед. изм.</w:t>
            </w:r>
          </w:p>
        </w:tc>
        <w:tc>
          <w:tcPr>
            <w:tcW w:w="992" w:type="dxa"/>
            <w:vAlign w:val="center"/>
            <w:hideMark/>
          </w:tcPr>
          <w:p w:rsidR="009F4CF4" w:rsidRPr="009410E5" w:rsidRDefault="009F4CF4" w:rsidP="00F4612A">
            <w:pPr>
              <w:spacing w:line="276" w:lineRule="auto"/>
              <w:rPr>
                <w:sz w:val="20"/>
                <w:szCs w:val="20"/>
                <w:lang w:eastAsia="en-US"/>
              </w:rPr>
            </w:pPr>
            <w:r w:rsidRPr="009410E5">
              <w:rPr>
                <w:sz w:val="20"/>
                <w:szCs w:val="20"/>
                <w:lang w:eastAsia="en-US"/>
              </w:rPr>
              <w:t>Кол-во</w:t>
            </w:r>
          </w:p>
        </w:tc>
      </w:tr>
      <w:tr w:rsidR="009F4CF4" w:rsidRPr="009410E5" w:rsidTr="00F4612A">
        <w:trPr>
          <w:trHeight w:val="300"/>
        </w:trPr>
        <w:tc>
          <w:tcPr>
            <w:tcW w:w="885" w:type="dxa"/>
            <w:shd w:val="clear" w:color="auto" w:fill="FFFFFF"/>
            <w:vAlign w:val="center"/>
            <w:hideMark/>
          </w:tcPr>
          <w:p w:rsidR="009F4CF4" w:rsidRPr="009410E5" w:rsidRDefault="009F4CF4" w:rsidP="00F4612A">
            <w:pPr>
              <w:spacing w:line="256" w:lineRule="auto"/>
              <w:rPr>
                <w:rFonts w:ascii="Calibri" w:eastAsia="Calibri" w:hAnsi="Calibri"/>
                <w:sz w:val="22"/>
                <w:szCs w:val="22"/>
                <w:lang w:eastAsia="en-US"/>
              </w:rPr>
            </w:pPr>
          </w:p>
        </w:tc>
        <w:tc>
          <w:tcPr>
            <w:tcW w:w="1633" w:type="dxa"/>
          </w:tcPr>
          <w:p w:rsidR="009F4CF4" w:rsidRPr="009410E5" w:rsidRDefault="009F4CF4" w:rsidP="00F4612A">
            <w:pPr>
              <w:spacing w:line="256" w:lineRule="auto"/>
              <w:rPr>
                <w:rFonts w:ascii="Calibri" w:eastAsia="Calibri" w:hAnsi="Calibri"/>
                <w:sz w:val="22"/>
                <w:szCs w:val="22"/>
                <w:lang w:eastAsia="en-US"/>
              </w:rPr>
            </w:pPr>
          </w:p>
        </w:tc>
        <w:tc>
          <w:tcPr>
            <w:tcW w:w="1985" w:type="dxa"/>
            <w:vAlign w:val="center"/>
            <w:hideMark/>
          </w:tcPr>
          <w:p w:rsidR="009F4CF4" w:rsidRPr="009410E5" w:rsidRDefault="009F4CF4" w:rsidP="00F4612A">
            <w:pPr>
              <w:spacing w:line="256" w:lineRule="auto"/>
              <w:rPr>
                <w:rFonts w:ascii="Calibri" w:eastAsia="Calibri" w:hAnsi="Calibri"/>
                <w:sz w:val="22"/>
                <w:szCs w:val="22"/>
                <w:lang w:eastAsia="en-US"/>
              </w:rPr>
            </w:pPr>
          </w:p>
        </w:tc>
        <w:tc>
          <w:tcPr>
            <w:tcW w:w="2126" w:type="dxa"/>
          </w:tcPr>
          <w:p w:rsidR="009F4CF4" w:rsidRPr="009410E5" w:rsidRDefault="009F4CF4" w:rsidP="00F4612A">
            <w:pPr>
              <w:spacing w:line="276" w:lineRule="auto"/>
              <w:rPr>
                <w:rFonts w:ascii="Calibri" w:hAnsi="Calibri" w:cs="Calibri"/>
                <w:sz w:val="16"/>
                <w:szCs w:val="16"/>
                <w:lang w:eastAsia="en-US"/>
              </w:rPr>
            </w:pPr>
          </w:p>
        </w:tc>
        <w:tc>
          <w:tcPr>
            <w:tcW w:w="1559" w:type="dxa"/>
            <w:vAlign w:val="center"/>
          </w:tcPr>
          <w:p w:rsidR="009F4CF4" w:rsidRPr="009410E5" w:rsidRDefault="009F4CF4" w:rsidP="00F4612A">
            <w:pPr>
              <w:spacing w:line="276" w:lineRule="auto"/>
              <w:rPr>
                <w:rFonts w:ascii="Calibri" w:hAnsi="Calibri" w:cs="Calibri"/>
                <w:sz w:val="16"/>
                <w:szCs w:val="16"/>
                <w:lang w:eastAsia="en-US"/>
              </w:rPr>
            </w:pPr>
          </w:p>
        </w:tc>
        <w:tc>
          <w:tcPr>
            <w:tcW w:w="851" w:type="dxa"/>
            <w:vAlign w:val="center"/>
          </w:tcPr>
          <w:p w:rsidR="009F4CF4" w:rsidRPr="009410E5" w:rsidRDefault="009F4CF4" w:rsidP="00F4612A">
            <w:pPr>
              <w:spacing w:line="276" w:lineRule="auto"/>
              <w:jc w:val="center"/>
              <w:rPr>
                <w:rFonts w:ascii="Calibri" w:hAnsi="Calibri" w:cs="Calibri"/>
                <w:sz w:val="16"/>
                <w:szCs w:val="16"/>
                <w:lang w:eastAsia="en-US"/>
              </w:rPr>
            </w:pPr>
          </w:p>
        </w:tc>
        <w:tc>
          <w:tcPr>
            <w:tcW w:w="992" w:type="dxa"/>
            <w:vAlign w:val="center"/>
          </w:tcPr>
          <w:p w:rsidR="009F4CF4" w:rsidRPr="009410E5" w:rsidRDefault="009F4CF4" w:rsidP="00F4612A">
            <w:pPr>
              <w:spacing w:line="276" w:lineRule="auto"/>
              <w:jc w:val="center"/>
              <w:rPr>
                <w:rFonts w:ascii="Calibri" w:hAnsi="Calibri" w:cs="Calibri"/>
                <w:sz w:val="16"/>
                <w:szCs w:val="16"/>
                <w:lang w:eastAsia="en-US"/>
              </w:rPr>
            </w:pPr>
          </w:p>
        </w:tc>
      </w:tr>
      <w:tr w:rsidR="009F4CF4" w:rsidRPr="009410E5" w:rsidTr="00F4612A">
        <w:trPr>
          <w:trHeight w:val="300"/>
        </w:trPr>
        <w:tc>
          <w:tcPr>
            <w:tcW w:w="885" w:type="dxa"/>
            <w:shd w:val="clear" w:color="auto" w:fill="FFFFFF"/>
            <w:vAlign w:val="center"/>
            <w:hideMark/>
          </w:tcPr>
          <w:p w:rsidR="009F4CF4" w:rsidRPr="009410E5" w:rsidRDefault="009F4CF4" w:rsidP="00F4612A">
            <w:pPr>
              <w:spacing w:line="256" w:lineRule="auto"/>
              <w:rPr>
                <w:rFonts w:ascii="Calibri" w:eastAsia="Calibri" w:hAnsi="Calibri"/>
                <w:sz w:val="22"/>
                <w:szCs w:val="22"/>
                <w:lang w:eastAsia="en-US"/>
              </w:rPr>
            </w:pPr>
          </w:p>
        </w:tc>
        <w:tc>
          <w:tcPr>
            <w:tcW w:w="1633" w:type="dxa"/>
          </w:tcPr>
          <w:p w:rsidR="009F4CF4" w:rsidRPr="009410E5" w:rsidRDefault="009F4CF4" w:rsidP="00F4612A">
            <w:pPr>
              <w:spacing w:line="256" w:lineRule="auto"/>
              <w:rPr>
                <w:rFonts w:ascii="Calibri" w:eastAsia="Calibri" w:hAnsi="Calibri"/>
                <w:sz w:val="22"/>
                <w:szCs w:val="22"/>
                <w:lang w:eastAsia="en-US"/>
              </w:rPr>
            </w:pPr>
          </w:p>
        </w:tc>
        <w:tc>
          <w:tcPr>
            <w:tcW w:w="1985" w:type="dxa"/>
            <w:vAlign w:val="center"/>
            <w:hideMark/>
          </w:tcPr>
          <w:p w:rsidR="009F4CF4" w:rsidRPr="009410E5" w:rsidRDefault="009F4CF4" w:rsidP="00F4612A">
            <w:pPr>
              <w:spacing w:line="256" w:lineRule="auto"/>
              <w:rPr>
                <w:rFonts w:ascii="Calibri" w:eastAsia="Calibri" w:hAnsi="Calibri"/>
                <w:sz w:val="22"/>
                <w:szCs w:val="22"/>
                <w:lang w:eastAsia="en-US"/>
              </w:rPr>
            </w:pPr>
          </w:p>
        </w:tc>
        <w:tc>
          <w:tcPr>
            <w:tcW w:w="2126" w:type="dxa"/>
          </w:tcPr>
          <w:p w:rsidR="009F4CF4" w:rsidRPr="009410E5" w:rsidRDefault="009F4CF4" w:rsidP="00F4612A">
            <w:pPr>
              <w:spacing w:line="256" w:lineRule="auto"/>
              <w:rPr>
                <w:rFonts w:ascii="Calibri" w:eastAsia="Calibri" w:hAnsi="Calibri"/>
                <w:sz w:val="22"/>
                <w:szCs w:val="22"/>
                <w:lang w:eastAsia="en-US"/>
              </w:rPr>
            </w:pPr>
          </w:p>
        </w:tc>
        <w:tc>
          <w:tcPr>
            <w:tcW w:w="1559" w:type="dxa"/>
            <w:vAlign w:val="center"/>
            <w:hideMark/>
          </w:tcPr>
          <w:p w:rsidR="009F4CF4" w:rsidRPr="009410E5" w:rsidRDefault="009F4CF4" w:rsidP="00F4612A">
            <w:pPr>
              <w:spacing w:line="256" w:lineRule="auto"/>
              <w:rPr>
                <w:rFonts w:ascii="Calibri" w:eastAsia="Calibri" w:hAnsi="Calibri"/>
                <w:sz w:val="22"/>
                <w:szCs w:val="22"/>
                <w:lang w:eastAsia="en-US"/>
              </w:rPr>
            </w:pPr>
          </w:p>
        </w:tc>
        <w:tc>
          <w:tcPr>
            <w:tcW w:w="851" w:type="dxa"/>
            <w:vAlign w:val="center"/>
            <w:hideMark/>
          </w:tcPr>
          <w:p w:rsidR="009F4CF4" w:rsidRPr="009410E5" w:rsidRDefault="009F4CF4" w:rsidP="00F4612A">
            <w:pPr>
              <w:spacing w:line="256" w:lineRule="auto"/>
              <w:rPr>
                <w:rFonts w:ascii="Calibri" w:eastAsia="Calibri" w:hAnsi="Calibri"/>
                <w:sz w:val="22"/>
                <w:szCs w:val="22"/>
                <w:lang w:eastAsia="en-US"/>
              </w:rPr>
            </w:pPr>
          </w:p>
        </w:tc>
        <w:tc>
          <w:tcPr>
            <w:tcW w:w="992" w:type="dxa"/>
            <w:vAlign w:val="center"/>
          </w:tcPr>
          <w:p w:rsidR="009F4CF4" w:rsidRPr="009410E5" w:rsidRDefault="009F4CF4" w:rsidP="00F4612A">
            <w:pPr>
              <w:spacing w:line="276" w:lineRule="auto"/>
              <w:jc w:val="center"/>
              <w:rPr>
                <w:rFonts w:ascii="Calibri" w:hAnsi="Calibri" w:cs="Calibri"/>
                <w:sz w:val="16"/>
                <w:szCs w:val="16"/>
                <w:lang w:eastAsia="en-US"/>
              </w:rPr>
            </w:pPr>
          </w:p>
        </w:tc>
      </w:tr>
    </w:tbl>
    <w:p w:rsidR="009F4CF4" w:rsidRPr="007268C8" w:rsidRDefault="009F4CF4" w:rsidP="009F4CF4">
      <w:pPr>
        <w:jc w:val="both"/>
        <w:rPr>
          <w:rFonts w:eastAsia="Calibri"/>
          <w:color w:val="000000"/>
          <w:sz w:val="23"/>
          <w:szCs w:val="23"/>
          <w:lang w:eastAsia="en-US"/>
        </w:rPr>
      </w:pPr>
    </w:p>
    <w:p w:rsidR="009F4CF4" w:rsidRPr="00E3790B" w:rsidRDefault="009F4CF4" w:rsidP="009F4CF4">
      <w:pPr>
        <w:autoSpaceDE w:val="0"/>
        <w:autoSpaceDN w:val="0"/>
        <w:adjustRightInd w:val="0"/>
        <w:ind w:firstLine="708"/>
        <w:jc w:val="both"/>
        <w:rPr>
          <w:rFonts w:eastAsia="Calibri"/>
          <w:lang w:eastAsia="en-US"/>
        </w:rPr>
      </w:pPr>
      <w:r w:rsidRPr="00E3790B">
        <w:rPr>
          <w:rFonts w:eastAsia="Calibri"/>
          <w:lang w:eastAsia="en-US"/>
        </w:rPr>
        <w:t>Участник подтверждает наличие специальных допусков, разрешений, лицензий и прочих разрешительных документов, в случае если в соответствии с законодательством для поставки товара требуется наличие таких документов.</w:t>
      </w:r>
    </w:p>
    <w:p w:rsidR="009F4CF4" w:rsidRDefault="009F4CF4" w:rsidP="009F4CF4">
      <w:pPr>
        <w:spacing w:before="120"/>
        <w:ind w:firstLine="708"/>
        <w:jc w:val="both"/>
        <w:rPr>
          <w:rFonts w:eastAsia="Calibri"/>
          <w:iCs/>
          <w:snapToGrid w:val="0"/>
          <w:lang w:eastAsia="en-US"/>
        </w:rPr>
      </w:pPr>
      <w:r w:rsidRPr="00696C16">
        <w:rPr>
          <w:rFonts w:eastAsia="Calibri"/>
          <w:iCs/>
          <w:snapToGrid w:val="0"/>
          <w:lang w:eastAsia="en-US"/>
        </w:rPr>
        <w:t>Опись документов заявки, которые являются неотъемлемой частью нашей заявки</w:t>
      </w:r>
      <w:r>
        <w:rPr>
          <w:rFonts w:eastAsia="Calibri"/>
          <w:iCs/>
          <w:snapToGrid w:val="0"/>
          <w:lang w:eastAsia="en-US"/>
        </w:rPr>
        <w:t xml:space="preserve">, в соответствии с требованиями, изложенными в </w:t>
      </w:r>
      <w:proofErr w:type="gramStart"/>
      <w:r w:rsidRPr="00BE216E">
        <w:rPr>
          <w:rFonts w:eastAsia="Calibri"/>
          <w:iCs/>
          <w:snapToGrid w:val="0"/>
          <w:lang w:eastAsia="en-US"/>
        </w:rPr>
        <w:t>п</w:t>
      </w:r>
      <w:proofErr w:type="gramEnd"/>
      <w:r w:rsidRPr="00BE216E">
        <w:rPr>
          <w:rFonts w:eastAsia="Calibri"/>
          <w:iCs/>
          <w:snapToGrid w:val="0"/>
          <w:lang w:eastAsia="en-US"/>
        </w:rPr>
        <w:t>/п 8 информационной</w:t>
      </w:r>
      <w:r>
        <w:rPr>
          <w:rFonts w:eastAsia="Calibri"/>
          <w:iCs/>
          <w:snapToGrid w:val="0"/>
          <w:lang w:eastAsia="en-US"/>
        </w:rPr>
        <w:t xml:space="preserve"> карты</w:t>
      </w:r>
      <w:r w:rsidRPr="00696C16">
        <w:rPr>
          <w:rFonts w:eastAsia="Calibri"/>
          <w:iCs/>
          <w:snapToGrid w:val="0"/>
          <w:lang w:eastAsia="en-US"/>
        </w:rPr>
        <w:t>:</w:t>
      </w:r>
    </w:p>
    <w:p w:rsidR="009F4CF4" w:rsidRPr="00696C16" w:rsidRDefault="009F4CF4" w:rsidP="009F4CF4">
      <w:pPr>
        <w:spacing w:before="120"/>
        <w:ind w:firstLine="708"/>
        <w:jc w:val="both"/>
        <w:rPr>
          <w:rFonts w:eastAsia="Calibri"/>
          <w:iCs/>
          <w:snapToGrid w:val="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7053"/>
        <w:gridCol w:w="1791"/>
      </w:tblGrid>
      <w:tr w:rsidR="009F4CF4" w:rsidRPr="00696C16" w:rsidTr="00F4612A">
        <w:trPr>
          <w:tblHeader/>
        </w:trPr>
        <w:tc>
          <w:tcPr>
            <w:tcW w:w="512" w:type="pct"/>
            <w:tcBorders>
              <w:top w:val="single" w:sz="4" w:space="0" w:color="auto"/>
              <w:left w:val="single" w:sz="4" w:space="0" w:color="auto"/>
              <w:bottom w:val="single" w:sz="4" w:space="0" w:color="auto"/>
              <w:right w:val="single" w:sz="4" w:space="0" w:color="auto"/>
            </w:tcBorders>
            <w:vAlign w:val="center"/>
            <w:hideMark/>
          </w:tcPr>
          <w:p w:rsidR="009F4CF4" w:rsidRPr="00696C16" w:rsidRDefault="009F4CF4" w:rsidP="00F4612A">
            <w:pPr>
              <w:jc w:val="center"/>
              <w:rPr>
                <w:rFonts w:eastAsia="Calibri"/>
                <w:iCs/>
                <w:snapToGrid w:val="0"/>
                <w:sz w:val="20"/>
                <w:szCs w:val="20"/>
                <w:lang w:eastAsia="en-US"/>
              </w:rPr>
            </w:pPr>
            <w:r w:rsidRPr="00696C16">
              <w:rPr>
                <w:rFonts w:eastAsia="Calibri"/>
                <w:iCs/>
                <w:snapToGrid w:val="0"/>
                <w:sz w:val="20"/>
                <w:szCs w:val="20"/>
                <w:lang w:eastAsia="en-US"/>
              </w:rPr>
              <w:t>№</w:t>
            </w:r>
          </w:p>
          <w:p w:rsidR="009F4CF4" w:rsidRPr="00696C16" w:rsidRDefault="009F4CF4" w:rsidP="00F4612A">
            <w:pPr>
              <w:jc w:val="center"/>
              <w:rPr>
                <w:rFonts w:eastAsia="Calibri"/>
                <w:iCs/>
                <w:snapToGrid w:val="0"/>
                <w:sz w:val="20"/>
                <w:szCs w:val="20"/>
                <w:lang w:eastAsia="en-US"/>
              </w:rPr>
            </w:pPr>
            <w:proofErr w:type="gramStart"/>
            <w:r w:rsidRPr="00696C16">
              <w:rPr>
                <w:rFonts w:eastAsia="Calibri"/>
                <w:iCs/>
                <w:snapToGrid w:val="0"/>
                <w:sz w:val="20"/>
                <w:szCs w:val="20"/>
                <w:lang w:eastAsia="en-US"/>
              </w:rPr>
              <w:t>п</w:t>
            </w:r>
            <w:proofErr w:type="gramEnd"/>
            <w:r w:rsidRPr="00696C16">
              <w:rPr>
                <w:rFonts w:eastAsia="Calibri"/>
                <w:iCs/>
                <w:snapToGrid w:val="0"/>
                <w:sz w:val="20"/>
                <w:szCs w:val="20"/>
                <w:lang w:eastAsia="en-US"/>
              </w:rPr>
              <w:t>/п</w:t>
            </w:r>
          </w:p>
        </w:tc>
        <w:tc>
          <w:tcPr>
            <w:tcW w:w="3579" w:type="pct"/>
            <w:tcBorders>
              <w:top w:val="single" w:sz="4" w:space="0" w:color="auto"/>
              <w:left w:val="single" w:sz="4" w:space="0" w:color="auto"/>
              <w:bottom w:val="single" w:sz="4" w:space="0" w:color="auto"/>
              <w:right w:val="single" w:sz="4" w:space="0" w:color="auto"/>
            </w:tcBorders>
            <w:vAlign w:val="center"/>
            <w:hideMark/>
          </w:tcPr>
          <w:p w:rsidR="009F4CF4" w:rsidRPr="00696C16" w:rsidRDefault="009F4CF4" w:rsidP="00F4612A">
            <w:pPr>
              <w:jc w:val="center"/>
              <w:rPr>
                <w:rFonts w:eastAsia="Calibri"/>
                <w:iCs/>
                <w:snapToGrid w:val="0"/>
                <w:sz w:val="20"/>
                <w:szCs w:val="20"/>
                <w:lang w:eastAsia="en-US"/>
              </w:rPr>
            </w:pPr>
            <w:r w:rsidRPr="00696C16">
              <w:rPr>
                <w:rFonts w:eastAsia="Calibri"/>
                <w:iCs/>
                <w:snapToGrid w:val="0"/>
                <w:sz w:val="20"/>
                <w:szCs w:val="20"/>
                <w:lang w:eastAsia="en-US"/>
              </w:rPr>
              <w:t>Наименование документа</w:t>
            </w:r>
          </w:p>
        </w:tc>
        <w:tc>
          <w:tcPr>
            <w:tcW w:w="909" w:type="pct"/>
            <w:tcBorders>
              <w:top w:val="single" w:sz="4" w:space="0" w:color="auto"/>
              <w:left w:val="single" w:sz="4" w:space="0" w:color="auto"/>
              <w:bottom w:val="single" w:sz="4" w:space="0" w:color="auto"/>
              <w:right w:val="single" w:sz="4" w:space="0" w:color="auto"/>
            </w:tcBorders>
            <w:vAlign w:val="center"/>
            <w:hideMark/>
          </w:tcPr>
          <w:p w:rsidR="009F4CF4" w:rsidRPr="00696C16" w:rsidRDefault="009F4CF4" w:rsidP="00F4612A">
            <w:pPr>
              <w:jc w:val="center"/>
              <w:rPr>
                <w:rFonts w:eastAsia="Calibri"/>
                <w:iCs/>
                <w:snapToGrid w:val="0"/>
                <w:sz w:val="20"/>
                <w:szCs w:val="20"/>
                <w:lang w:eastAsia="en-US"/>
              </w:rPr>
            </w:pPr>
            <w:r w:rsidRPr="00696C16">
              <w:rPr>
                <w:rFonts w:eastAsia="Calibri"/>
                <w:iCs/>
                <w:snapToGrid w:val="0"/>
                <w:sz w:val="20"/>
                <w:szCs w:val="20"/>
                <w:lang w:eastAsia="en-US"/>
              </w:rPr>
              <w:t>Кол-во</w:t>
            </w:r>
          </w:p>
          <w:p w:rsidR="009F4CF4" w:rsidRPr="00696C16" w:rsidRDefault="009F4CF4" w:rsidP="00F4612A">
            <w:pPr>
              <w:jc w:val="center"/>
              <w:rPr>
                <w:rFonts w:eastAsia="Calibri"/>
                <w:iCs/>
                <w:snapToGrid w:val="0"/>
                <w:sz w:val="20"/>
                <w:szCs w:val="20"/>
                <w:lang w:eastAsia="en-US"/>
              </w:rPr>
            </w:pPr>
            <w:r w:rsidRPr="00696C16">
              <w:rPr>
                <w:rFonts w:eastAsia="Calibri"/>
                <w:iCs/>
                <w:snapToGrid w:val="0"/>
                <w:sz w:val="20"/>
                <w:szCs w:val="20"/>
                <w:lang w:eastAsia="en-US"/>
              </w:rPr>
              <w:t>листов</w:t>
            </w:r>
          </w:p>
        </w:tc>
      </w:tr>
      <w:tr w:rsidR="009F4CF4" w:rsidRPr="00696C16" w:rsidTr="00F4612A">
        <w:tc>
          <w:tcPr>
            <w:tcW w:w="512" w:type="pct"/>
            <w:tcBorders>
              <w:top w:val="single" w:sz="4" w:space="0" w:color="auto"/>
              <w:left w:val="single" w:sz="4" w:space="0" w:color="auto"/>
              <w:bottom w:val="single" w:sz="4" w:space="0" w:color="auto"/>
              <w:right w:val="single" w:sz="4" w:space="0" w:color="auto"/>
            </w:tcBorders>
            <w:vAlign w:val="center"/>
          </w:tcPr>
          <w:p w:rsidR="009F4CF4" w:rsidRPr="007268C8" w:rsidRDefault="009F4CF4" w:rsidP="009F4CF4">
            <w:pPr>
              <w:numPr>
                <w:ilvl w:val="0"/>
                <w:numId w:val="20"/>
              </w:numPr>
              <w:spacing w:after="200" w:line="276" w:lineRule="auto"/>
              <w:contextualSpacing/>
              <w:jc w:val="center"/>
              <w:rPr>
                <w:rFonts w:eastAsia="Calibri"/>
                <w:iCs/>
                <w:snapToGrid w:val="0"/>
                <w:sz w:val="20"/>
                <w:szCs w:val="20"/>
                <w:lang w:eastAsia="en-US"/>
              </w:rPr>
            </w:pPr>
          </w:p>
        </w:tc>
        <w:tc>
          <w:tcPr>
            <w:tcW w:w="3579" w:type="pct"/>
            <w:tcBorders>
              <w:top w:val="single" w:sz="4" w:space="0" w:color="auto"/>
              <w:left w:val="single" w:sz="4" w:space="0" w:color="auto"/>
              <w:bottom w:val="single" w:sz="4" w:space="0" w:color="auto"/>
              <w:right w:val="single" w:sz="4" w:space="0" w:color="auto"/>
            </w:tcBorders>
            <w:hideMark/>
          </w:tcPr>
          <w:p w:rsidR="009F4CF4" w:rsidRPr="00696C16" w:rsidRDefault="009F4CF4" w:rsidP="00F4612A">
            <w:pPr>
              <w:widowControl w:val="0"/>
              <w:adjustRightInd w:val="0"/>
              <w:jc w:val="both"/>
              <w:textAlignment w:val="baseline"/>
              <w:rPr>
                <w:rFonts w:eastAsia="Calibri"/>
                <w:iCs/>
                <w:snapToGrid w:val="0"/>
                <w:sz w:val="20"/>
                <w:szCs w:val="20"/>
                <w:lang w:eastAsia="en-US"/>
              </w:rPr>
            </w:pPr>
            <w:r w:rsidRPr="00696C16">
              <w:rPr>
                <w:rFonts w:eastAsia="Calibri"/>
                <w:snapToGrid w:val="0"/>
                <w:sz w:val="20"/>
                <w:szCs w:val="20"/>
                <w:lang w:eastAsia="en-US"/>
              </w:rPr>
              <w:t>…</w:t>
            </w:r>
            <w:r w:rsidRPr="00696C16">
              <w:rPr>
                <w:rFonts w:eastAsia="Calibri"/>
                <w:sz w:val="20"/>
                <w:szCs w:val="20"/>
                <w:lang w:eastAsia="en-US"/>
              </w:rPr>
              <w:t xml:space="preserve"> </w:t>
            </w:r>
            <w:r w:rsidRPr="00696C16">
              <w:rPr>
                <w:rFonts w:eastAsia="Calibri"/>
                <w:iCs/>
                <w:snapToGrid w:val="0"/>
                <w:sz w:val="20"/>
                <w:szCs w:val="20"/>
                <w:lang w:eastAsia="en-US"/>
              </w:rPr>
              <w:t>[</w:t>
            </w:r>
            <w:r w:rsidRPr="00696C16">
              <w:rPr>
                <w:rFonts w:eastAsia="Calibri"/>
                <w:snapToGrid w:val="0"/>
                <w:sz w:val="20"/>
                <w:szCs w:val="20"/>
                <w:shd w:val="clear" w:color="auto" w:fill="D9D9D9"/>
                <w:lang w:eastAsia="en-US"/>
              </w:rPr>
              <w:t>перечислить и указать объем каждого из прилагаемых к заявке документов</w:t>
            </w:r>
            <w:r w:rsidRPr="00696C16">
              <w:rPr>
                <w:rFonts w:eastAsia="Calibri"/>
                <w:iCs/>
                <w:snapToGrid w:val="0"/>
                <w:sz w:val="20"/>
                <w:szCs w:val="20"/>
                <w:lang w:eastAsia="en-US"/>
              </w:rPr>
              <w:t>]</w:t>
            </w:r>
          </w:p>
        </w:tc>
        <w:tc>
          <w:tcPr>
            <w:tcW w:w="909" w:type="pct"/>
            <w:tcBorders>
              <w:top w:val="single" w:sz="4" w:space="0" w:color="auto"/>
              <w:left w:val="single" w:sz="4" w:space="0" w:color="auto"/>
              <w:bottom w:val="single" w:sz="4" w:space="0" w:color="auto"/>
              <w:right w:val="single" w:sz="4" w:space="0" w:color="auto"/>
            </w:tcBorders>
          </w:tcPr>
          <w:p w:rsidR="009F4CF4" w:rsidRPr="00696C16" w:rsidRDefault="009F4CF4" w:rsidP="00F4612A">
            <w:pPr>
              <w:widowControl w:val="0"/>
              <w:adjustRightInd w:val="0"/>
              <w:jc w:val="both"/>
              <w:textAlignment w:val="baseline"/>
              <w:rPr>
                <w:rFonts w:eastAsia="Calibri"/>
                <w:iCs/>
                <w:snapToGrid w:val="0"/>
                <w:sz w:val="20"/>
                <w:szCs w:val="20"/>
                <w:lang w:eastAsia="en-US"/>
              </w:rPr>
            </w:pPr>
          </w:p>
        </w:tc>
      </w:tr>
      <w:tr w:rsidR="009F4CF4" w:rsidRPr="00696C16" w:rsidTr="00F4612A">
        <w:tc>
          <w:tcPr>
            <w:tcW w:w="512" w:type="pct"/>
            <w:tcBorders>
              <w:top w:val="single" w:sz="4" w:space="0" w:color="auto"/>
              <w:left w:val="single" w:sz="4" w:space="0" w:color="auto"/>
              <w:bottom w:val="single" w:sz="4" w:space="0" w:color="auto"/>
              <w:right w:val="single" w:sz="4" w:space="0" w:color="auto"/>
            </w:tcBorders>
            <w:vAlign w:val="center"/>
          </w:tcPr>
          <w:p w:rsidR="009F4CF4" w:rsidRPr="007268C8" w:rsidRDefault="009F4CF4" w:rsidP="009F4CF4">
            <w:pPr>
              <w:numPr>
                <w:ilvl w:val="0"/>
                <w:numId w:val="20"/>
              </w:numPr>
              <w:spacing w:after="200" w:line="276" w:lineRule="auto"/>
              <w:contextualSpacing/>
              <w:jc w:val="center"/>
              <w:rPr>
                <w:rFonts w:eastAsia="Calibri"/>
                <w:iCs/>
                <w:snapToGrid w:val="0"/>
                <w:sz w:val="20"/>
                <w:szCs w:val="20"/>
                <w:lang w:eastAsia="en-US"/>
              </w:rPr>
            </w:pPr>
          </w:p>
        </w:tc>
        <w:tc>
          <w:tcPr>
            <w:tcW w:w="3579" w:type="pct"/>
            <w:tcBorders>
              <w:top w:val="single" w:sz="4" w:space="0" w:color="auto"/>
              <w:left w:val="single" w:sz="4" w:space="0" w:color="auto"/>
              <w:bottom w:val="single" w:sz="4" w:space="0" w:color="auto"/>
              <w:right w:val="single" w:sz="4" w:space="0" w:color="auto"/>
            </w:tcBorders>
          </w:tcPr>
          <w:p w:rsidR="009F4CF4" w:rsidRPr="00696C16" w:rsidRDefault="009F4CF4" w:rsidP="00F4612A">
            <w:pPr>
              <w:widowControl w:val="0"/>
              <w:adjustRightInd w:val="0"/>
              <w:jc w:val="both"/>
              <w:textAlignment w:val="baseline"/>
              <w:rPr>
                <w:rFonts w:eastAsia="Calibri"/>
                <w:iCs/>
                <w:snapToGrid w:val="0"/>
                <w:sz w:val="20"/>
                <w:szCs w:val="20"/>
                <w:lang w:eastAsia="en-US"/>
              </w:rPr>
            </w:pPr>
          </w:p>
        </w:tc>
        <w:tc>
          <w:tcPr>
            <w:tcW w:w="909" w:type="pct"/>
            <w:tcBorders>
              <w:top w:val="single" w:sz="4" w:space="0" w:color="auto"/>
              <w:left w:val="single" w:sz="4" w:space="0" w:color="auto"/>
              <w:bottom w:val="single" w:sz="4" w:space="0" w:color="auto"/>
              <w:right w:val="single" w:sz="4" w:space="0" w:color="auto"/>
            </w:tcBorders>
          </w:tcPr>
          <w:p w:rsidR="009F4CF4" w:rsidRPr="00696C16" w:rsidRDefault="009F4CF4" w:rsidP="00F4612A">
            <w:pPr>
              <w:widowControl w:val="0"/>
              <w:adjustRightInd w:val="0"/>
              <w:jc w:val="both"/>
              <w:textAlignment w:val="baseline"/>
              <w:rPr>
                <w:rFonts w:eastAsia="Calibri"/>
                <w:iCs/>
                <w:snapToGrid w:val="0"/>
                <w:sz w:val="20"/>
                <w:szCs w:val="20"/>
                <w:lang w:eastAsia="en-US"/>
              </w:rPr>
            </w:pPr>
          </w:p>
        </w:tc>
      </w:tr>
      <w:tr w:rsidR="009F4CF4" w:rsidRPr="00696C16" w:rsidTr="00F4612A">
        <w:tc>
          <w:tcPr>
            <w:tcW w:w="512" w:type="pct"/>
            <w:tcBorders>
              <w:top w:val="single" w:sz="4" w:space="0" w:color="auto"/>
              <w:left w:val="single" w:sz="4" w:space="0" w:color="auto"/>
              <w:bottom w:val="single" w:sz="4" w:space="0" w:color="auto"/>
              <w:right w:val="single" w:sz="4" w:space="0" w:color="auto"/>
            </w:tcBorders>
            <w:vAlign w:val="center"/>
          </w:tcPr>
          <w:p w:rsidR="009F4CF4" w:rsidRPr="007268C8" w:rsidRDefault="009F4CF4" w:rsidP="009F4CF4">
            <w:pPr>
              <w:numPr>
                <w:ilvl w:val="0"/>
                <w:numId w:val="20"/>
              </w:numPr>
              <w:spacing w:after="200" w:line="276" w:lineRule="auto"/>
              <w:contextualSpacing/>
              <w:jc w:val="center"/>
              <w:rPr>
                <w:rFonts w:eastAsia="Calibri"/>
                <w:iCs/>
                <w:snapToGrid w:val="0"/>
                <w:sz w:val="20"/>
                <w:szCs w:val="20"/>
                <w:lang w:eastAsia="en-US"/>
              </w:rPr>
            </w:pPr>
          </w:p>
        </w:tc>
        <w:tc>
          <w:tcPr>
            <w:tcW w:w="3579" w:type="pct"/>
            <w:tcBorders>
              <w:top w:val="single" w:sz="4" w:space="0" w:color="auto"/>
              <w:left w:val="single" w:sz="4" w:space="0" w:color="auto"/>
              <w:bottom w:val="single" w:sz="4" w:space="0" w:color="auto"/>
              <w:right w:val="single" w:sz="4" w:space="0" w:color="auto"/>
            </w:tcBorders>
          </w:tcPr>
          <w:p w:rsidR="009F4CF4" w:rsidRPr="00696C16" w:rsidRDefault="009F4CF4" w:rsidP="00F4612A">
            <w:pPr>
              <w:jc w:val="both"/>
              <w:rPr>
                <w:rFonts w:eastAsia="Calibri"/>
                <w:iCs/>
                <w:snapToGrid w:val="0"/>
                <w:sz w:val="20"/>
                <w:szCs w:val="20"/>
                <w:lang w:eastAsia="en-US"/>
              </w:rPr>
            </w:pPr>
          </w:p>
        </w:tc>
        <w:tc>
          <w:tcPr>
            <w:tcW w:w="909" w:type="pct"/>
            <w:tcBorders>
              <w:top w:val="single" w:sz="4" w:space="0" w:color="auto"/>
              <w:left w:val="single" w:sz="4" w:space="0" w:color="auto"/>
              <w:bottom w:val="single" w:sz="4" w:space="0" w:color="auto"/>
              <w:right w:val="single" w:sz="4" w:space="0" w:color="auto"/>
            </w:tcBorders>
          </w:tcPr>
          <w:p w:rsidR="009F4CF4" w:rsidRPr="00696C16" w:rsidRDefault="009F4CF4" w:rsidP="00F4612A">
            <w:pPr>
              <w:widowControl w:val="0"/>
              <w:adjustRightInd w:val="0"/>
              <w:jc w:val="both"/>
              <w:textAlignment w:val="baseline"/>
              <w:rPr>
                <w:rFonts w:eastAsia="Calibri"/>
                <w:iCs/>
                <w:snapToGrid w:val="0"/>
                <w:sz w:val="20"/>
                <w:szCs w:val="20"/>
                <w:lang w:eastAsia="en-US"/>
              </w:rPr>
            </w:pPr>
          </w:p>
        </w:tc>
      </w:tr>
      <w:tr w:rsidR="009F4CF4" w:rsidRPr="00696C16" w:rsidTr="00F4612A">
        <w:tc>
          <w:tcPr>
            <w:tcW w:w="512" w:type="pct"/>
            <w:tcBorders>
              <w:top w:val="single" w:sz="4" w:space="0" w:color="auto"/>
              <w:left w:val="single" w:sz="4" w:space="0" w:color="auto"/>
              <w:bottom w:val="single" w:sz="4" w:space="0" w:color="auto"/>
              <w:right w:val="single" w:sz="4" w:space="0" w:color="auto"/>
            </w:tcBorders>
            <w:vAlign w:val="center"/>
          </w:tcPr>
          <w:p w:rsidR="009F4CF4" w:rsidRPr="007268C8" w:rsidRDefault="009F4CF4" w:rsidP="00F4612A">
            <w:pPr>
              <w:ind w:left="720"/>
              <w:contextualSpacing/>
              <w:rPr>
                <w:rFonts w:eastAsia="Calibri"/>
                <w:iCs/>
                <w:snapToGrid w:val="0"/>
                <w:lang w:eastAsia="en-US"/>
              </w:rPr>
            </w:pPr>
          </w:p>
        </w:tc>
        <w:tc>
          <w:tcPr>
            <w:tcW w:w="3579" w:type="pct"/>
            <w:tcBorders>
              <w:top w:val="single" w:sz="4" w:space="0" w:color="auto"/>
              <w:left w:val="single" w:sz="4" w:space="0" w:color="auto"/>
              <w:bottom w:val="single" w:sz="4" w:space="0" w:color="auto"/>
              <w:right w:val="single" w:sz="4" w:space="0" w:color="auto"/>
            </w:tcBorders>
            <w:hideMark/>
          </w:tcPr>
          <w:p w:rsidR="009F4CF4" w:rsidRPr="00696C16" w:rsidRDefault="009F4CF4" w:rsidP="00F4612A">
            <w:pPr>
              <w:jc w:val="both"/>
              <w:rPr>
                <w:rFonts w:eastAsia="Calibri"/>
                <w:iCs/>
                <w:snapToGrid w:val="0"/>
                <w:lang w:eastAsia="en-US"/>
              </w:rPr>
            </w:pPr>
            <w:r w:rsidRPr="00696C16">
              <w:rPr>
                <w:rFonts w:eastAsia="Calibri"/>
                <w:iCs/>
                <w:snapToGrid w:val="0"/>
                <w:lang w:eastAsia="en-US"/>
              </w:rPr>
              <w:t>Всего листов</w:t>
            </w:r>
          </w:p>
        </w:tc>
        <w:tc>
          <w:tcPr>
            <w:tcW w:w="909" w:type="pct"/>
            <w:tcBorders>
              <w:top w:val="single" w:sz="4" w:space="0" w:color="auto"/>
              <w:left w:val="single" w:sz="4" w:space="0" w:color="auto"/>
              <w:bottom w:val="single" w:sz="4" w:space="0" w:color="auto"/>
              <w:right w:val="single" w:sz="4" w:space="0" w:color="auto"/>
            </w:tcBorders>
          </w:tcPr>
          <w:p w:rsidR="009F4CF4" w:rsidRPr="00696C16" w:rsidRDefault="009F4CF4" w:rsidP="00F4612A">
            <w:pPr>
              <w:widowControl w:val="0"/>
              <w:adjustRightInd w:val="0"/>
              <w:jc w:val="both"/>
              <w:textAlignment w:val="baseline"/>
              <w:rPr>
                <w:rFonts w:eastAsia="Calibri"/>
                <w:iCs/>
                <w:snapToGrid w:val="0"/>
                <w:lang w:eastAsia="en-US"/>
              </w:rPr>
            </w:pPr>
          </w:p>
        </w:tc>
      </w:tr>
    </w:tbl>
    <w:p w:rsidR="009F4CF4" w:rsidRPr="006D1813" w:rsidRDefault="009F4CF4" w:rsidP="009F4CF4">
      <w:pPr>
        <w:ind w:firstLine="708"/>
        <w:jc w:val="both"/>
        <w:rPr>
          <w:rFonts w:eastAsia="Calibri"/>
          <w:lang w:eastAsia="en-US"/>
        </w:rPr>
      </w:pPr>
    </w:p>
    <w:p w:rsidR="009F4CF4" w:rsidRPr="006D1813" w:rsidRDefault="009F4CF4" w:rsidP="009F4CF4">
      <w:pPr>
        <w:ind w:firstLine="708"/>
        <w:jc w:val="both"/>
        <w:rPr>
          <w:rFonts w:eastAsia="Calibri"/>
          <w:lang w:eastAsia="en-US"/>
        </w:rPr>
      </w:pPr>
      <w:r w:rsidRPr="006D1813">
        <w:rPr>
          <w:rFonts w:eastAsia="Calibri"/>
          <w:lang w:eastAsia="en-US"/>
        </w:rPr>
        <w:t>Ваша организация и ее уполномоченные представители могут связаться со следующими лицами для получения указанной ниже информации:</w:t>
      </w:r>
    </w:p>
    <w:p w:rsidR="009F4CF4" w:rsidRPr="006D1813" w:rsidRDefault="009F4CF4" w:rsidP="009F4CF4">
      <w:pPr>
        <w:ind w:firstLine="708"/>
        <w:jc w:val="both"/>
        <w:rPr>
          <w:rFonts w:eastAsia="Calibri"/>
          <w:b/>
          <w:lang w:eastAsia="en-US"/>
        </w:rPr>
      </w:pPr>
      <w:r w:rsidRPr="006D1813">
        <w:rPr>
          <w:rFonts w:eastAsia="Calibri"/>
          <w:b/>
          <w:lang w:eastAsia="en-US"/>
        </w:rPr>
        <w:t>Справки по общим вопросам и вопросам управления:</w:t>
      </w:r>
    </w:p>
    <w:p w:rsidR="009F4CF4" w:rsidRPr="006D1813" w:rsidRDefault="009F4CF4" w:rsidP="009F4CF4">
      <w:pPr>
        <w:ind w:firstLine="708"/>
        <w:jc w:val="both"/>
        <w:rPr>
          <w:rFonts w:eastAsia="Calibri"/>
          <w:lang w:eastAsia="en-US"/>
        </w:rPr>
      </w:pPr>
      <w:r w:rsidRPr="006D1813">
        <w:rPr>
          <w:rFonts w:eastAsia="Calibri"/>
          <w:lang w:eastAsia="en-US"/>
        </w:rPr>
        <w:tab/>
        <w:t xml:space="preserve">Телефон/ адрес электронной почты: </w:t>
      </w:r>
    </w:p>
    <w:p w:rsidR="009F4CF4" w:rsidRPr="006D1813" w:rsidRDefault="009F4CF4" w:rsidP="009F4CF4">
      <w:pPr>
        <w:ind w:firstLine="708"/>
        <w:jc w:val="both"/>
        <w:rPr>
          <w:rFonts w:eastAsia="Calibri"/>
          <w:b/>
          <w:lang w:eastAsia="en-US"/>
        </w:rPr>
      </w:pPr>
      <w:r w:rsidRPr="006D1813">
        <w:rPr>
          <w:rFonts w:eastAsia="Calibri"/>
          <w:b/>
          <w:lang w:eastAsia="en-US"/>
        </w:rPr>
        <w:t xml:space="preserve">Справки по кадровым вопросам: </w:t>
      </w:r>
    </w:p>
    <w:p w:rsidR="009F4CF4" w:rsidRPr="006D1813" w:rsidRDefault="009F4CF4" w:rsidP="009F4CF4">
      <w:pPr>
        <w:ind w:firstLine="708"/>
        <w:jc w:val="both"/>
        <w:rPr>
          <w:rFonts w:eastAsia="Calibri"/>
          <w:lang w:eastAsia="en-US"/>
        </w:rPr>
      </w:pPr>
      <w:r w:rsidRPr="006D1813">
        <w:rPr>
          <w:rFonts w:eastAsia="Calibri"/>
          <w:lang w:eastAsia="en-US"/>
        </w:rPr>
        <w:tab/>
        <w:t xml:space="preserve">Телефон/ адрес электронной почты: </w:t>
      </w:r>
    </w:p>
    <w:p w:rsidR="009F4CF4" w:rsidRPr="006D1813" w:rsidRDefault="009F4CF4" w:rsidP="009F4CF4">
      <w:pPr>
        <w:ind w:firstLine="708"/>
        <w:jc w:val="both"/>
        <w:rPr>
          <w:rFonts w:eastAsia="Calibri"/>
          <w:b/>
          <w:lang w:eastAsia="en-US"/>
        </w:rPr>
      </w:pPr>
      <w:r w:rsidRPr="006D1813">
        <w:rPr>
          <w:rFonts w:eastAsia="Calibri"/>
          <w:b/>
          <w:lang w:eastAsia="en-US"/>
        </w:rPr>
        <w:t xml:space="preserve">Справки по техническим вопросам:  </w:t>
      </w:r>
    </w:p>
    <w:p w:rsidR="009F4CF4" w:rsidRPr="006D1813" w:rsidRDefault="009F4CF4" w:rsidP="009F4CF4">
      <w:pPr>
        <w:ind w:firstLine="708"/>
        <w:jc w:val="both"/>
        <w:rPr>
          <w:rFonts w:eastAsia="Calibri"/>
          <w:lang w:eastAsia="en-US"/>
        </w:rPr>
      </w:pPr>
      <w:r w:rsidRPr="006D1813">
        <w:rPr>
          <w:rFonts w:eastAsia="Calibri"/>
          <w:lang w:eastAsia="en-US"/>
        </w:rPr>
        <w:tab/>
        <w:t xml:space="preserve">Телефон/ адрес электронной почты: </w:t>
      </w:r>
    </w:p>
    <w:p w:rsidR="009F4CF4" w:rsidRPr="006D1813" w:rsidRDefault="009F4CF4" w:rsidP="009F4CF4">
      <w:pPr>
        <w:ind w:firstLine="708"/>
        <w:jc w:val="both"/>
        <w:rPr>
          <w:rFonts w:eastAsia="Calibri"/>
          <w:b/>
          <w:lang w:eastAsia="en-US"/>
        </w:rPr>
      </w:pPr>
      <w:r w:rsidRPr="006D1813">
        <w:rPr>
          <w:rFonts w:eastAsia="Calibri"/>
          <w:b/>
          <w:lang w:eastAsia="en-US"/>
        </w:rPr>
        <w:t xml:space="preserve">Справки по финансовым вопросам:  </w:t>
      </w:r>
    </w:p>
    <w:p w:rsidR="009F4CF4" w:rsidRPr="006D1813" w:rsidRDefault="009F4CF4" w:rsidP="009F4CF4">
      <w:pPr>
        <w:ind w:firstLine="708"/>
        <w:rPr>
          <w:rFonts w:eastAsia="Calibri"/>
          <w:lang w:eastAsia="en-US"/>
        </w:rPr>
      </w:pPr>
      <w:r w:rsidRPr="006D1813">
        <w:rPr>
          <w:rFonts w:eastAsia="Calibri"/>
          <w:lang w:eastAsia="en-US"/>
        </w:rPr>
        <w:tab/>
        <w:t>Телефон/ адрес электронной почты:</w:t>
      </w:r>
    </w:p>
    <w:p w:rsidR="009F4CF4" w:rsidRPr="00664111" w:rsidRDefault="009F4CF4" w:rsidP="009F4CF4">
      <w:pPr>
        <w:ind w:firstLine="708"/>
        <w:jc w:val="both"/>
        <w:rPr>
          <w:rFonts w:eastAsia="Calibri"/>
          <w:lang w:eastAsia="en-US"/>
        </w:rPr>
      </w:pPr>
    </w:p>
    <w:p w:rsidR="009F4CF4" w:rsidRPr="00146B01" w:rsidRDefault="009F4CF4" w:rsidP="009F4CF4">
      <w:pPr>
        <w:ind w:firstLine="708"/>
        <w:jc w:val="both"/>
        <w:rPr>
          <w:rFonts w:eastAsia="Calibri"/>
          <w:i/>
          <w:lang w:eastAsia="en-US"/>
        </w:rPr>
      </w:pPr>
      <w:r w:rsidRPr="00146B01">
        <w:rPr>
          <w:rFonts w:eastAsia="Calibri"/>
          <w:i/>
          <w:lang w:eastAsia="en-US"/>
        </w:rPr>
        <w:t xml:space="preserve">Заполняется согласно </w:t>
      </w:r>
      <w:r>
        <w:rPr>
          <w:rFonts w:eastAsia="Calibri"/>
          <w:i/>
          <w:lang w:eastAsia="en-US"/>
        </w:rPr>
        <w:t>Разделу 4 «</w:t>
      </w:r>
      <w:r w:rsidRPr="00146B01">
        <w:rPr>
          <w:rFonts w:eastAsia="Calibri"/>
          <w:i/>
          <w:lang w:eastAsia="en-US"/>
        </w:rPr>
        <w:t>Инструкци</w:t>
      </w:r>
      <w:r>
        <w:rPr>
          <w:rFonts w:eastAsia="Calibri"/>
          <w:i/>
          <w:lang w:eastAsia="en-US"/>
        </w:rPr>
        <w:t>я</w:t>
      </w:r>
      <w:r w:rsidRPr="00146B01">
        <w:rPr>
          <w:rFonts w:eastAsia="Calibri"/>
          <w:i/>
          <w:lang w:eastAsia="en-US"/>
        </w:rPr>
        <w:t xml:space="preserve"> по заполн</w:t>
      </w:r>
      <w:r>
        <w:rPr>
          <w:rFonts w:eastAsia="Calibri"/>
          <w:i/>
          <w:lang w:eastAsia="en-US"/>
        </w:rPr>
        <w:t>ению заявки» Д</w:t>
      </w:r>
      <w:r w:rsidRPr="00146B01">
        <w:rPr>
          <w:rFonts w:eastAsia="Calibri"/>
          <w:i/>
          <w:lang w:eastAsia="en-US"/>
        </w:rPr>
        <w:t>окументации о закупке.</w:t>
      </w:r>
    </w:p>
    <w:p w:rsidR="009F4CF4" w:rsidRPr="00664111" w:rsidRDefault="009F4CF4" w:rsidP="009F4CF4">
      <w:pPr>
        <w:ind w:firstLine="708"/>
        <w:jc w:val="both"/>
        <w:rPr>
          <w:rFonts w:eastAsia="Calibri"/>
          <w:lang w:eastAsia="en-US"/>
        </w:rPr>
      </w:pPr>
    </w:p>
    <w:p w:rsidR="009F4CF4" w:rsidRDefault="009F4CF4" w:rsidP="009F4CF4">
      <w:pPr>
        <w:ind w:firstLine="708"/>
        <w:rPr>
          <w:rFonts w:eastAsia="Calibri"/>
          <w:lang w:eastAsia="en-US"/>
        </w:rPr>
      </w:pPr>
    </w:p>
    <w:p w:rsidR="009F4CF4" w:rsidRPr="00664111" w:rsidRDefault="009F4CF4" w:rsidP="009F4CF4">
      <w:pPr>
        <w:ind w:firstLine="708"/>
        <w:rPr>
          <w:bCs/>
          <w:iCs/>
        </w:rPr>
      </w:pPr>
      <w:r w:rsidRPr="00664111">
        <w:rPr>
          <w:rFonts w:eastAsia="Calibri"/>
          <w:lang w:eastAsia="en-US"/>
        </w:rPr>
        <w:t xml:space="preserve">Подпись </w:t>
      </w:r>
      <w:r>
        <w:rPr>
          <w:rFonts w:eastAsia="Calibri"/>
          <w:lang w:eastAsia="en-US"/>
        </w:rPr>
        <w:t>участника процедуры закупки</w:t>
      </w:r>
      <w:r w:rsidRPr="00664111">
        <w:rPr>
          <w:rFonts w:eastAsia="Calibri"/>
          <w:lang w:eastAsia="en-US"/>
        </w:rPr>
        <w:t xml:space="preserve"> </w:t>
      </w:r>
      <w:r w:rsidRPr="00664111">
        <w:rPr>
          <w:rFonts w:eastAsia="Calibri"/>
          <w:lang w:eastAsia="en-US"/>
        </w:rPr>
        <w:tab/>
      </w:r>
      <w:r w:rsidRPr="00664111">
        <w:rPr>
          <w:rFonts w:eastAsia="Calibri"/>
          <w:lang w:eastAsia="en-US"/>
        </w:rPr>
        <w:tab/>
      </w:r>
      <w:r w:rsidRPr="00664111">
        <w:rPr>
          <w:rFonts w:eastAsia="Calibri"/>
          <w:lang w:eastAsia="en-US"/>
        </w:rPr>
        <w:tab/>
        <w:t>________________/______________/</w:t>
      </w:r>
      <w:r w:rsidRPr="00664111">
        <w:rPr>
          <w:rFonts w:eastAsia="Calibri"/>
          <w:lang w:eastAsia="en-US"/>
        </w:rPr>
        <w:tab/>
      </w:r>
      <w:r w:rsidRPr="00664111">
        <w:rPr>
          <w:rFonts w:eastAsia="Calibri"/>
          <w:lang w:eastAsia="en-US"/>
        </w:rPr>
        <w:tab/>
      </w:r>
      <w:r w:rsidRPr="00664111">
        <w:rPr>
          <w:rFonts w:eastAsia="Calibri"/>
          <w:lang w:eastAsia="en-US"/>
        </w:rPr>
        <w:tab/>
      </w:r>
      <w:r w:rsidRPr="00664111">
        <w:rPr>
          <w:rFonts w:eastAsia="Calibri"/>
          <w:lang w:eastAsia="en-US"/>
        </w:rPr>
        <w:tab/>
      </w:r>
      <w:r w:rsidRPr="00664111">
        <w:rPr>
          <w:rFonts w:eastAsia="Calibri"/>
          <w:lang w:eastAsia="en-US"/>
        </w:rPr>
        <w:tab/>
      </w:r>
      <w:r>
        <w:rPr>
          <w:rFonts w:eastAsia="Calibri"/>
          <w:lang w:eastAsia="en-US"/>
        </w:rPr>
        <w:tab/>
      </w:r>
      <w:r>
        <w:rPr>
          <w:rFonts w:eastAsia="Calibri"/>
          <w:lang w:eastAsia="en-US"/>
        </w:rPr>
        <w:tab/>
      </w:r>
      <w:r>
        <w:rPr>
          <w:rFonts w:eastAsia="Calibri"/>
          <w:lang w:eastAsia="en-US"/>
        </w:rPr>
        <w:tab/>
      </w:r>
      <w:r w:rsidRPr="00664111">
        <w:rPr>
          <w:rFonts w:eastAsia="Calibri"/>
          <w:lang w:eastAsia="en-US"/>
        </w:rPr>
        <w:t>М.П.</w:t>
      </w:r>
    </w:p>
    <w:p w:rsidR="005851CB" w:rsidRPr="003F2BC6" w:rsidRDefault="005851CB" w:rsidP="003F61BB">
      <w:pPr>
        <w:spacing w:after="120"/>
        <w:rPr>
          <w:lang w:eastAsia="en-US"/>
        </w:rPr>
      </w:pPr>
    </w:p>
    <w:p w:rsidR="005851CB" w:rsidRPr="003F2BC6" w:rsidRDefault="005851CB" w:rsidP="003F61BB">
      <w:pPr>
        <w:spacing w:after="120"/>
      </w:pPr>
      <w:r w:rsidRPr="003F2BC6">
        <w:br w:type="page"/>
      </w:r>
    </w:p>
    <w:p w:rsidR="005851CB" w:rsidRPr="003F2BC6" w:rsidRDefault="005851CB" w:rsidP="003F61BB">
      <w:pPr>
        <w:pStyle w:val="21"/>
        <w:spacing w:before="0" w:after="120"/>
        <w:jc w:val="center"/>
        <w:rPr>
          <w:rFonts w:ascii="Times New Roman" w:hAnsi="Times New Roman" w:cs="Times New Roman"/>
          <w:color w:val="auto"/>
          <w:sz w:val="24"/>
          <w:szCs w:val="24"/>
        </w:rPr>
      </w:pPr>
      <w:r w:rsidRPr="003F2BC6">
        <w:rPr>
          <w:rFonts w:ascii="Times New Roman" w:hAnsi="Times New Roman" w:cs="Times New Roman"/>
          <w:color w:val="auto"/>
          <w:sz w:val="24"/>
          <w:szCs w:val="24"/>
        </w:rPr>
        <w:lastRenderedPageBreak/>
        <w:t>Анкета Участника запроса котировок (форма 2)</w:t>
      </w:r>
    </w:p>
    <w:p w:rsidR="005851CB" w:rsidRPr="003F2BC6" w:rsidRDefault="005851CB" w:rsidP="003F61BB">
      <w:pPr>
        <w:pStyle w:val="18"/>
        <w:tabs>
          <w:tab w:val="clear" w:pos="1134"/>
        </w:tabs>
        <w:spacing w:after="120" w:line="240" w:lineRule="auto"/>
        <w:ind w:left="360" w:hanging="360"/>
        <w:jc w:val="center"/>
        <w:rPr>
          <w:b/>
          <w:bCs/>
          <w:sz w:val="24"/>
          <w:szCs w:val="24"/>
        </w:rPr>
      </w:pPr>
      <w:r w:rsidRPr="003F2BC6">
        <w:rPr>
          <w:b/>
          <w:bCs/>
          <w:sz w:val="24"/>
          <w:szCs w:val="24"/>
        </w:rPr>
        <w:t>Форма Анкеты Участника запроса котировок</w:t>
      </w:r>
    </w:p>
    <w:p w:rsidR="005851CB" w:rsidRPr="003F2BC6" w:rsidRDefault="005851CB" w:rsidP="003F61BB">
      <w:pPr>
        <w:pBdr>
          <w:top w:val="single" w:sz="4" w:space="1" w:color="auto"/>
        </w:pBdr>
        <w:shd w:val="clear" w:color="auto" w:fill="FFFFFF"/>
        <w:spacing w:after="120"/>
        <w:ind w:right="21"/>
        <w:jc w:val="center"/>
        <w:rPr>
          <w:b/>
          <w:bCs/>
          <w:color w:val="000000"/>
          <w:spacing w:val="36"/>
        </w:rPr>
      </w:pPr>
      <w:r w:rsidRPr="003F2BC6">
        <w:rPr>
          <w:b/>
          <w:bCs/>
          <w:color w:val="000000"/>
          <w:spacing w:val="36"/>
        </w:rPr>
        <w:t>начало формы</w:t>
      </w:r>
    </w:p>
    <w:p w:rsidR="005851CB" w:rsidRPr="003F2BC6" w:rsidRDefault="005851CB" w:rsidP="003F61BB">
      <w:pPr>
        <w:spacing w:after="120"/>
      </w:pPr>
    </w:p>
    <w:p w:rsidR="005851CB" w:rsidRPr="003F2BC6" w:rsidRDefault="005851CB" w:rsidP="003F61BB">
      <w:pPr>
        <w:spacing w:after="120"/>
        <w:jc w:val="center"/>
        <w:rPr>
          <w:b/>
          <w:bCs/>
        </w:rPr>
      </w:pPr>
      <w:r w:rsidRPr="003F2BC6">
        <w:rPr>
          <w:b/>
          <w:bCs/>
        </w:rPr>
        <w:t>Анкета Участника запроса котировок</w:t>
      </w:r>
    </w:p>
    <w:p w:rsidR="005851CB" w:rsidRPr="003F2BC6" w:rsidRDefault="005851CB" w:rsidP="003F61BB">
      <w:pPr>
        <w:spacing w:after="120"/>
        <w:ind w:firstLine="567"/>
      </w:pPr>
    </w:p>
    <w:p w:rsidR="005851CB" w:rsidRPr="003F2BC6" w:rsidRDefault="005851CB" w:rsidP="003F61BB">
      <w:pPr>
        <w:spacing w:after="120"/>
        <w:rPr>
          <w:color w:val="000000"/>
        </w:rPr>
      </w:pPr>
      <w:r w:rsidRPr="003F2BC6">
        <w:rPr>
          <w:color w:val="000000"/>
        </w:rPr>
        <w:t>Наименование и адр</w:t>
      </w:r>
      <w:r>
        <w:rPr>
          <w:color w:val="000000"/>
        </w:rPr>
        <w:t>ес Участника запроса к</w:t>
      </w:r>
      <w:r w:rsidRPr="003F2BC6">
        <w:rPr>
          <w:color w:val="000000"/>
        </w:rPr>
        <w:t>отировок</w:t>
      </w:r>
      <w:r>
        <w:rPr>
          <w:color w:val="000000"/>
        </w:rPr>
        <w:t>:</w:t>
      </w:r>
      <w:r w:rsidRPr="003F2BC6">
        <w:rPr>
          <w:color w:val="000000"/>
        </w:rPr>
        <w:t>_________________________________</w:t>
      </w:r>
      <w:r>
        <w:rPr>
          <w:color w:val="000000"/>
        </w:rPr>
        <w:t>_</w:t>
      </w:r>
    </w:p>
    <w:p w:rsidR="005851CB" w:rsidRPr="003F2BC6" w:rsidRDefault="005851CB" w:rsidP="003F61BB">
      <w:pPr>
        <w:spacing w:after="120"/>
        <w:ind w:firstLine="567"/>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20"/>
        <w:gridCol w:w="3805"/>
      </w:tblGrid>
      <w:tr w:rsidR="005851CB" w:rsidRPr="003F2BC6" w:rsidTr="00B72156">
        <w:trPr>
          <w:cantSplit/>
          <w:trHeight w:val="240"/>
          <w:tblHeader/>
        </w:trPr>
        <w:tc>
          <w:tcPr>
            <w:tcW w:w="720" w:type="dxa"/>
            <w:vAlign w:val="center"/>
          </w:tcPr>
          <w:p w:rsidR="005851CB" w:rsidRPr="003F2BC6" w:rsidRDefault="005851CB" w:rsidP="003F61BB">
            <w:pPr>
              <w:pStyle w:val="aff0"/>
              <w:spacing w:before="0" w:after="120"/>
              <w:jc w:val="center"/>
              <w:rPr>
                <w:b/>
                <w:bCs/>
                <w:sz w:val="24"/>
                <w:szCs w:val="24"/>
              </w:rPr>
            </w:pPr>
            <w:r w:rsidRPr="003F2BC6">
              <w:rPr>
                <w:b/>
                <w:bCs/>
                <w:sz w:val="24"/>
                <w:szCs w:val="24"/>
              </w:rPr>
              <w:t xml:space="preserve">№ </w:t>
            </w:r>
            <w:proofErr w:type="gramStart"/>
            <w:r w:rsidRPr="003F2BC6">
              <w:rPr>
                <w:b/>
                <w:bCs/>
                <w:sz w:val="24"/>
                <w:szCs w:val="24"/>
              </w:rPr>
              <w:t>п</w:t>
            </w:r>
            <w:proofErr w:type="gramEnd"/>
            <w:r w:rsidRPr="003F2BC6">
              <w:rPr>
                <w:b/>
                <w:bCs/>
                <w:sz w:val="24"/>
                <w:szCs w:val="24"/>
              </w:rPr>
              <w:t>/п</w:t>
            </w:r>
          </w:p>
        </w:tc>
        <w:tc>
          <w:tcPr>
            <w:tcW w:w="5220" w:type="dxa"/>
            <w:vAlign w:val="center"/>
          </w:tcPr>
          <w:p w:rsidR="005851CB" w:rsidRPr="003F2BC6" w:rsidRDefault="005851CB" w:rsidP="003F61BB">
            <w:pPr>
              <w:pStyle w:val="aff0"/>
              <w:spacing w:before="0" w:after="120"/>
              <w:jc w:val="center"/>
              <w:rPr>
                <w:b/>
                <w:bCs/>
                <w:sz w:val="24"/>
                <w:szCs w:val="24"/>
              </w:rPr>
            </w:pPr>
            <w:r w:rsidRPr="003F2BC6">
              <w:rPr>
                <w:b/>
                <w:bCs/>
                <w:sz w:val="24"/>
                <w:szCs w:val="24"/>
              </w:rPr>
              <w:t>Наименование</w:t>
            </w:r>
          </w:p>
        </w:tc>
        <w:tc>
          <w:tcPr>
            <w:tcW w:w="3805" w:type="dxa"/>
            <w:vAlign w:val="center"/>
          </w:tcPr>
          <w:p w:rsidR="005851CB" w:rsidRPr="003F2BC6" w:rsidRDefault="005851CB" w:rsidP="003F61BB">
            <w:pPr>
              <w:pStyle w:val="aff0"/>
              <w:tabs>
                <w:tab w:val="left" w:pos="6107"/>
              </w:tabs>
              <w:spacing w:before="0" w:after="120"/>
              <w:ind w:left="-133" w:right="-100"/>
              <w:jc w:val="center"/>
              <w:rPr>
                <w:b/>
                <w:bCs/>
                <w:sz w:val="24"/>
                <w:szCs w:val="24"/>
              </w:rPr>
            </w:pPr>
            <w:r w:rsidRPr="003F2BC6">
              <w:rPr>
                <w:b/>
                <w:bCs/>
                <w:sz w:val="24"/>
                <w:szCs w:val="24"/>
              </w:rPr>
              <w:t>Сведения об Участнике запроса котировок</w:t>
            </w:r>
            <w:r>
              <w:rPr>
                <w:b/>
                <w:bCs/>
                <w:sz w:val="24"/>
                <w:szCs w:val="24"/>
              </w:rPr>
              <w:t xml:space="preserve"> </w:t>
            </w:r>
            <w:r w:rsidRPr="003F2BC6">
              <w:rPr>
                <w:b/>
                <w:bCs/>
                <w:sz w:val="24"/>
                <w:szCs w:val="24"/>
              </w:rPr>
              <w:t>(заполняется Участником запроса</w:t>
            </w:r>
            <w:proofErr w:type="gramStart"/>
            <w:r w:rsidRPr="003F2BC6">
              <w:rPr>
                <w:b/>
                <w:bCs/>
                <w:sz w:val="24"/>
                <w:szCs w:val="24"/>
              </w:rPr>
              <w:t xml:space="preserve"> )</w:t>
            </w:r>
            <w:proofErr w:type="gramEnd"/>
          </w:p>
        </w:tc>
      </w:tr>
      <w:tr w:rsidR="005851CB" w:rsidRPr="003F2BC6" w:rsidTr="00B72156">
        <w:trPr>
          <w:cantSplit/>
        </w:trPr>
        <w:tc>
          <w:tcPr>
            <w:tcW w:w="720" w:type="dxa"/>
            <w:vAlign w:val="center"/>
          </w:tcPr>
          <w:p w:rsidR="005851CB" w:rsidRPr="003F2BC6" w:rsidRDefault="005851CB" w:rsidP="003F61BB">
            <w:pPr>
              <w:numPr>
                <w:ilvl w:val="0"/>
                <w:numId w:val="3"/>
              </w:numPr>
              <w:spacing w:after="120"/>
              <w:jc w:val="center"/>
              <w:rPr>
                <w:b/>
                <w:bCs/>
              </w:rPr>
            </w:pPr>
          </w:p>
        </w:tc>
        <w:tc>
          <w:tcPr>
            <w:tcW w:w="5220" w:type="dxa"/>
            <w:vAlign w:val="center"/>
          </w:tcPr>
          <w:p w:rsidR="005851CB" w:rsidRPr="00E21DB1" w:rsidRDefault="005851CB" w:rsidP="003F61BB">
            <w:pPr>
              <w:pStyle w:val="aff1"/>
              <w:spacing w:before="0" w:after="120"/>
              <w:jc w:val="both"/>
            </w:pPr>
            <w:r w:rsidRPr="00E21DB1">
              <w:t>Организационно-правовая форма и фирменное наименование Участника запроса</w:t>
            </w:r>
          </w:p>
        </w:tc>
        <w:tc>
          <w:tcPr>
            <w:tcW w:w="3805" w:type="dxa"/>
            <w:vAlign w:val="center"/>
          </w:tcPr>
          <w:p w:rsidR="005851CB" w:rsidRPr="00E21DB1" w:rsidRDefault="005851CB" w:rsidP="003F61BB">
            <w:pPr>
              <w:pStyle w:val="aff1"/>
              <w:spacing w:before="0" w:after="120"/>
              <w:jc w:val="center"/>
              <w:rPr>
                <w:b/>
                <w:bCs/>
              </w:rPr>
            </w:pPr>
          </w:p>
        </w:tc>
      </w:tr>
      <w:tr w:rsidR="005851CB" w:rsidRPr="003F2BC6" w:rsidTr="00B72156">
        <w:trPr>
          <w:cantSplit/>
        </w:trPr>
        <w:tc>
          <w:tcPr>
            <w:tcW w:w="720" w:type="dxa"/>
            <w:vAlign w:val="center"/>
          </w:tcPr>
          <w:p w:rsidR="005851CB" w:rsidRPr="003F2BC6" w:rsidRDefault="005851CB" w:rsidP="003F61BB">
            <w:pPr>
              <w:numPr>
                <w:ilvl w:val="0"/>
                <w:numId w:val="3"/>
              </w:numPr>
              <w:spacing w:after="120"/>
              <w:jc w:val="center"/>
              <w:rPr>
                <w:b/>
                <w:bCs/>
              </w:rPr>
            </w:pPr>
          </w:p>
        </w:tc>
        <w:tc>
          <w:tcPr>
            <w:tcW w:w="5220" w:type="dxa"/>
            <w:vAlign w:val="center"/>
          </w:tcPr>
          <w:p w:rsidR="005851CB" w:rsidRPr="00E21DB1" w:rsidRDefault="005851CB" w:rsidP="003F61BB">
            <w:pPr>
              <w:pStyle w:val="aff1"/>
              <w:spacing w:before="0" w:after="120"/>
              <w:jc w:val="both"/>
            </w:pPr>
            <w:r w:rsidRPr="00E21DB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05" w:type="dxa"/>
            <w:vAlign w:val="center"/>
          </w:tcPr>
          <w:p w:rsidR="005851CB" w:rsidRPr="00E21DB1" w:rsidRDefault="005851CB" w:rsidP="003F61BB">
            <w:pPr>
              <w:pStyle w:val="aff1"/>
              <w:spacing w:before="0" w:after="120"/>
              <w:jc w:val="center"/>
              <w:rPr>
                <w:b/>
                <w:bCs/>
              </w:rPr>
            </w:pPr>
          </w:p>
        </w:tc>
      </w:tr>
      <w:tr w:rsidR="005851CB" w:rsidRPr="003F2BC6" w:rsidTr="00B72156">
        <w:trPr>
          <w:cantSplit/>
        </w:trPr>
        <w:tc>
          <w:tcPr>
            <w:tcW w:w="720" w:type="dxa"/>
            <w:vAlign w:val="center"/>
          </w:tcPr>
          <w:p w:rsidR="005851CB" w:rsidRPr="003F2BC6" w:rsidRDefault="005851CB" w:rsidP="003F61BB">
            <w:pPr>
              <w:numPr>
                <w:ilvl w:val="0"/>
                <w:numId w:val="3"/>
              </w:numPr>
              <w:spacing w:after="120"/>
              <w:jc w:val="center"/>
              <w:rPr>
                <w:b/>
                <w:bCs/>
              </w:rPr>
            </w:pPr>
          </w:p>
        </w:tc>
        <w:tc>
          <w:tcPr>
            <w:tcW w:w="5220" w:type="dxa"/>
            <w:vAlign w:val="center"/>
          </w:tcPr>
          <w:p w:rsidR="005851CB" w:rsidRPr="00E21DB1" w:rsidRDefault="005851CB" w:rsidP="003F61BB">
            <w:pPr>
              <w:pStyle w:val="aff1"/>
              <w:spacing w:before="0" w:after="120"/>
              <w:jc w:val="both"/>
            </w:pPr>
            <w:r w:rsidRPr="00E21DB1">
              <w:t>Свидетельство о внесении в Единый государственный реестр юридических лиц (дата и номер, кем выдано)</w:t>
            </w:r>
          </w:p>
        </w:tc>
        <w:tc>
          <w:tcPr>
            <w:tcW w:w="3805" w:type="dxa"/>
            <w:vAlign w:val="center"/>
          </w:tcPr>
          <w:p w:rsidR="005851CB" w:rsidRPr="00E21DB1" w:rsidRDefault="005851CB" w:rsidP="003F61BB">
            <w:pPr>
              <w:pStyle w:val="aff1"/>
              <w:spacing w:before="0" w:after="120"/>
              <w:jc w:val="center"/>
              <w:rPr>
                <w:b/>
                <w:bCs/>
              </w:rPr>
            </w:pPr>
          </w:p>
        </w:tc>
      </w:tr>
      <w:tr w:rsidR="005851CB" w:rsidRPr="003F2BC6" w:rsidTr="00B72156">
        <w:trPr>
          <w:cantSplit/>
        </w:trPr>
        <w:tc>
          <w:tcPr>
            <w:tcW w:w="720" w:type="dxa"/>
            <w:vAlign w:val="center"/>
          </w:tcPr>
          <w:p w:rsidR="005851CB" w:rsidRPr="003F2BC6" w:rsidRDefault="005851CB" w:rsidP="003F61BB">
            <w:pPr>
              <w:numPr>
                <w:ilvl w:val="0"/>
                <w:numId w:val="3"/>
              </w:numPr>
              <w:spacing w:after="120"/>
              <w:jc w:val="center"/>
              <w:rPr>
                <w:b/>
                <w:bCs/>
              </w:rPr>
            </w:pPr>
          </w:p>
        </w:tc>
        <w:tc>
          <w:tcPr>
            <w:tcW w:w="5220" w:type="dxa"/>
            <w:vAlign w:val="center"/>
          </w:tcPr>
          <w:p w:rsidR="005851CB" w:rsidRPr="00E21DB1" w:rsidRDefault="005851CB" w:rsidP="003F61BB">
            <w:pPr>
              <w:pStyle w:val="aff1"/>
              <w:spacing w:before="0" w:after="120"/>
            </w:pPr>
            <w:r w:rsidRPr="00E21DB1">
              <w:t xml:space="preserve">ИНН Участника </w:t>
            </w:r>
          </w:p>
        </w:tc>
        <w:tc>
          <w:tcPr>
            <w:tcW w:w="3805" w:type="dxa"/>
            <w:vAlign w:val="center"/>
          </w:tcPr>
          <w:p w:rsidR="005851CB" w:rsidRPr="00E21DB1" w:rsidRDefault="005851CB" w:rsidP="003F61BB">
            <w:pPr>
              <w:pStyle w:val="aff1"/>
              <w:spacing w:before="0" w:after="120"/>
              <w:jc w:val="center"/>
              <w:rPr>
                <w:b/>
                <w:bCs/>
              </w:rPr>
            </w:pPr>
          </w:p>
        </w:tc>
      </w:tr>
      <w:tr w:rsidR="005851CB" w:rsidRPr="003F2BC6" w:rsidTr="00B72156">
        <w:trPr>
          <w:cantSplit/>
        </w:trPr>
        <w:tc>
          <w:tcPr>
            <w:tcW w:w="720" w:type="dxa"/>
            <w:vAlign w:val="center"/>
          </w:tcPr>
          <w:p w:rsidR="005851CB" w:rsidRPr="003F2BC6" w:rsidRDefault="005851CB" w:rsidP="003F61BB">
            <w:pPr>
              <w:numPr>
                <w:ilvl w:val="0"/>
                <w:numId w:val="3"/>
              </w:numPr>
              <w:spacing w:after="120"/>
              <w:jc w:val="center"/>
              <w:rPr>
                <w:b/>
                <w:bCs/>
              </w:rPr>
            </w:pPr>
          </w:p>
        </w:tc>
        <w:tc>
          <w:tcPr>
            <w:tcW w:w="5220" w:type="dxa"/>
            <w:vAlign w:val="center"/>
          </w:tcPr>
          <w:p w:rsidR="005851CB" w:rsidRPr="00E21DB1" w:rsidRDefault="005851CB" w:rsidP="003F61BB">
            <w:pPr>
              <w:pStyle w:val="aff1"/>
              <w:spacing w:before="0" w:after="120"/>
            </w:pPr>
            <w:r w:rsidRPr="00E21DB1">
              <w:t>КПП Участника</w:t>
            </w:r>
          </w:p>
        </w:tc>
        <w:tc>
          <w:tcPr>
            <w:tcW w:w="3805" w:type="dxa"/>
            <w:vAlign w:val="center"/>
          </w:tcPr>
          <w:p w:rsidR="005851CB" w:rsidRPr="00E21DB1" w:rsidRDefault="005851CB" w:rsidP="003F61BB">
            <w:pPr>
              <w:pStyle w:val="aff1"/>
              <w:spacing w:before="0" w:after="120"/>
              <w:jc w:val="center"/>
              <w:rPr>
                <w:b/>
                <w:bCs/>
              </w:rPr>
            </w:pPr>
          </w:p>
        </w:tc>
      </w:tr>
      <w:tr w:rsidR="005851CB" w:rsidRPr="003F2BC6" w:rsidTr="00B72156">
        <w:trPr>
          <w:cantSplit/>
        </w:trPr>
        <w:tc>
          <w:tcPr>
            <w:tcW w:w="720" w:type="dxa"/>
            <w:vAlign w:val="center"/>
          </w:tcPr>
          <w:p w:rsidR="005851CB" w:rsidRPr="003F2BC6" w:rsidRDefault="005851CB" w:rsidP="003F61BB">
            <w:pPr>
              <w:numPr>
                <w:ilvl w:val="0"/>
                <w:numId w:val="3"/>
              </w:numPr>
              <w:spacing w:after="120"/>
              <w:jc w:val="center"/>
              <w:rPr>
                <w:b/>
                <w:bCs/>
              </w:rPr>
            </w:pPr>
          </w:p>
        </w:tc>
        <w:tc>
          <w:tcPr>
            <w:tcW w:w="5220" w:type="dxa"/>
            <w:vAlign w:val="center"/>
          </w:tcPr>
          <w:p w:rsidR="005851CB" w:rsidRPr="00E21DB1" w:rsidRDefault="005851CB" w:rsidP="003F61BB">
            <w:pPr>
              <w:pStyle w:val="aff1"/>
              <w:spacing w:before="0" w:after="120"/>
            </w:pPr>
            <w:r w:rsidRPr="00E21DB1">
              <w:t>ОГРН Участника</w:t>
            </w:r>
          </w:p>
        </w:tc>
        <w:tc>
          <w:tcPr>
            <w:tcW w:w="3805" w:type="dxa"/>
            <w:vAlign w:val="center"/>
          </w:tcPr>
          <w:p w:rsidR="005851CB" w:rsidRPr="00E21DB1" w:rsidRDefault="005851CB" w:rsidP="003F61BB">
            <w:pPr>
              <w:pStyle w:val="aff1"/>
              <w:spacing w:before="0" w:after="120"/>
              <w:jc w:val="center"/>
              <w:rPr>
                <w:b/>
                <w:bCs/>
              </w:rPr>
            </w:pPr>
          </w:p>
        </w:tc>
      </w:tr>
      <w:tr w:rsidR="005851CB" w:rsidRPr="003F2BC6" w:rsidTr="00B72156">
        <w:trPr>
          <w:cantSplit/>
        </w:trPr>
        <w:tc>
          <w:tcPr>
            <w:tcW w:w="720" w:type="dxa"/>
            <w:vAlign w:val="center"/>
          </w:tcPr>
          <w:p w:rsidR="005851CB" w:rsidRPr="003F2BC6" w:rsidRDefault="005851CB" w:rsidP="003F61BB">
            <w:pPr>
              <w:numPr>
                <w:ilvl w:val="0"/>
                <w:numId w:val="3"/>
              </w:numPr>
              <w:spacing w:after="120"/>
              <w:jc w:val="center"/>
              <w:rPr>
                <w:b/>
                <w:bCs/>
              </w:rPr>
            </w:pPr>
          </w:p>
        </w:tc>
        <w:tc>
          <w:tcPr>
            <w:tcW w:w="5220" w:type="dxa"/>
            <w:vAlign w:val="center"/>
          </w:tcPr>
          <w:p w:rsidR="005851CB" w:rsidRPr="00E21DB1" w:rsidRDefault="005851CB" w:rsidP="003F61BB">
            <w:pPr>
              <w:pStyle w:val="aff1"/>
              <w:spacing w:before="0" w:after="120"/>
            </w:pPr>
            <w:r w:rsidRPr="00E21DB1">
              <w:t>ОКПО Участника</w:t>
            </w:r>
          </w:p>
        </w:tc>
        <w:tc>
          <w:tcPr>
            <w:tcW w:w="3805" w:type="dxa"/>
            <w:vAlign w:val="center"/>
          </w:tcPr>
          <w:p w:rsidR="005851CB" w:rsidRPr="00E21DB1" w:rsidRDefault="005851CB" w:rsidP="003F61BB">
            <w:pPr>
              <w:pStyle w:val="aff1"/>
              <w:spacing w:before="0" w:after="120"/>
              <w:jc w:val="center"/>
              <w:rPr>
                <w:b/>
                <w:bCs/>
              </w:rPr>
            </w:pPr>
          </w:p>
        </w:tc>
      </w:tr>
      <w:tr w:rsidR="005851CB" w:rsidRPr="003F2BC6" w:rsidTr="00B72156">
        <w:trPr>
          <w:cantSplit/>
        </w:trPr>
        <w:tc>
          <w:tcPr>
            <w:tcW w:w="720" w:type="dxa"/>
            <w:vAlign w:val="center"/>
          </w:tcPr>
          <w:p w:rsidR="005851CB" w:rsidRPr="003F2BC6" w:rsidRDefault="005851CB" w:rsidP="003F61BB">
            <w:pPr>
              <w:numPr>
                <w:ilvl w:val="0"/>
                <w:numId w:val="3"/>
              </w:numPr>
              <w:spacing w:after="120"/>
              <w:jc w:val="center"/>
              <w:rPr>
                <w:b/>
                <w:bCs/>
              </w:rPr>
            </w:pPr>
          </w:p>
        </w:tc>
        <w:tc>
          <w:tcPr>
            <w:tcW w:w="5220" w:type="dxa"/>
            <w:vAlign w:val="center"/>
          </w:tcPr>
          <w:p w:rsidR="005851CB" w:rsidRPr="00E21DB1" w:rsidRDefault="005851CB" w:rsidP="003F61BB">
            <w:pPr>
              <w:pStyle w:val="aff1"/>
              <w:spacing w:before="0" w:after="120"/>
            </w:pPr>
            <w:r w:rsidRPr="00E21DB1">
              <w:t>Юридический адрес</w:t>
            </w:r>
          </w:p>
        </w:tc>
        <w:tc>
          <w:tcPr>
            <w:tcW w:w="3805" w:type="dxa"/>
            <w:vAlign w:val="center"/>
          </w:tcPr>
          <w:p w:rsidR="005851CB" w:rsidRPr="00E21DB1" w:rsidRDefault="005851CB" w:rsidP="003F61BB">
            <w:pPr>
              <w:pStyle w:val="aff1"/>
              <w:spacing w:before="0" w:after="120"/>
              <w:jc w:val="center"/>
              <w:rPr>
                <w:b/>
                <w:bCs/>
              </w:rPr>
            </w:pPr>
          </w:p>
        </w:tc>
      </w:tr>
      <w:tr w:rsidR="005851CB" w:rsidRPr="003F2BC6" w:rsidTr="00B72156">
        <w:trPr>
          <w:cantSplit/>
        </w:trPr>
        <w:tc>
          <w:tcPr>
            <w:tcW w:w="720" w:type="dxa"/>
            <w:vAlign w:val="center"/>
          </w:tcPr>
          <w:p w:rsidR="005851CB" w:rsidRPr="003F2BC6" w:rsidRDefault="005851CB" w:rsidP="003F61BB">
            <w:pPr>
              <w:numPr>
                <w:ilvl w:val="0"/>
                <w:numId w:val="3"/>
              </w:numPr>
              <w:spacing w:after="120"/>
              <w:jc w:val="center"/>
              <w:rPr>
                <w:b/>
                <w:bCs/>
              </w:rPr>
            </w:pPr>
          </w:p>
        </w:tc>
        <w:tc>
          <w:tcPr>
            <w:tcW w:w="5220" w:type="dxa"/>
            <w:vAlign w:val="center"/>
          </w:tcPr>
          <w:p w:rsidR="005851CB" w:rsidRPr="00E21DB1" w:rsidRDefault="005851CB" w:rsidP="003F61BB">
            <w:pPr>
              <w:pStyle w:val="aff1"/>
              <w:spacing w:before="0" w:after="120"/>
            </w:pPr>
            <w:r w:rsidRPr="00E21DB1">
              <w:t>Почтовый адрес</w:t>
            </w:r>
          </w:p>
        </w:tc>
        <w:tc>
          <w:tcPr>
            <w:tcW w:w="3805" w:type="dxa"/>
            <w:vAlign w:val="center"/>
          </w:tcPr>
          <w:p w:rsidR="005851CB" w:rsidRPr="00E21DB1" w:rsidRDefault="005851CB" w:rsidP="003F61BB">
            <w:pPr>
              <w:pStyle w:val="aff1"/>
              <w:spacing w:before="0" w:after="120"/>
              <w:jc w:val="center"/>
              <w:rPr>
                <w:b/>
                <w:bCs/>
              </w:rPr>
            </w:pPr>
          </w:p>
        </w:tc>
      </w:tr>
      <w:tr w:rsidR="005851CB" w:rsidRPr="003F2BC6" w:rsidTr="00B72156">
        <w:trPr>
          <w:cantSplit/>
        </w:trPr>
        <w:tc>
          <w:tcPr>
            <w:tcW w:w="720" w:type="dxa"/>
            <w:vAlign w:val="center"/>
          </w:tcPr>
          <w:p w:rsidR="005851CB" w:rsidRPr="003F2BC6" w:rsidRDefault="005851CB" w:rsidP="003F61BB">
            <w:pPr>
              <w:numPr>
                <w:ilvl w:val="0"/>
                <w:numId w:val="3"/>
              </w:numPr>
              <w:spacing w:after="120"/>
              <w:jc w:val="center"/>
              <w:rPr>
                <w:b/>
                <w:bCs/>
              </w:rPr>
            </w:pPr>
          </w:p>
        </w:tc>
        <w:tc>
          <w:tcPr>
            <w:tcW w:w="5220" w:type="dxa"/>
            <w:vAlign w:val="center"/>
          </w:tcPr>
          <w:p w:rsidR="005851CB" w:rsidRPr="00E21DB1" w:rsidRDefault="005851CB" w:rsidP="003F61BB">
            <w:pPr>
              <w:pStyle w:val="aff1"/>
              <w:spacing w:before="0" w:after="120"/>
              <w:jc w:val="both"/>
            </w:pPr>
            <w:r w:rsidRPr="00E21DB1">
              <w:t>Филиалы: перечислить наименования и почтовые адреса</w:t>
            </w:r>
          </w:p>
        </w:tc>
        <w:tc>
          <w:tcPr>
            <w:tcW w:w="3805" w:type="dxa"/>
            <w:vAlign w:val="center"/>
          </w:tcPr>
          <w:p w:rsidR="005851CB" w:rsidRPr="00E21DB1" w:rsidRDefault="005851CB" w:rsidP="003F61BB">
            <w:pPr>
              <w:pStyle w:val="aff1"/>
              <w:spacing w:before="0" w:after="120"/>
              <w:jc w:val="center"/>
              <w:rPr>
                <w:b/>
                <w:bCs/>
              </w:rPr>
            </w:pPr>
          </w:p>
        </w:tc>
      </w:tr>
      <w:tr w:rsidR="005851CB" w:rsidRPr="003F2BC6" w:rsidTr="00B72156">
        <w:trPr>
          <w:cantSplit/>
        </w:trPr>
        <w:tc>
          <w:tcPr>
            <w:tcW w:w="720" w:type="dxa"/>
            <w:vAlign w:val="center"/>
          </w:tcPr>
          <w:p w:rsidR="005851CB" w:rsidRPr="003F2BC6" w:rsidRDefault="005851CB" w:rsidP="003F61BB">
            <w:pPr>
              <w:numPr>
                <w:ilvl w:val="0"/>
                <w:numId w:val="3"/>
              </w:numPr>
              <w:spacing w:after="120"/>
              <w:jc w:val="center"/>
              <w:rPr>
                <w:b/>
                <w:bCs/>
              </w:rPr>
            </w:pPr>
          </w:p>
        </w:tc>
        <w:tc>
          <w:tcPr>
            <w:tcW w:w="5220" w:type="dxa"/>
            <w:vAlign w:val="center"/>
          </w:tcPr>
          <w:p w:rsidR="005851CB" w:rsidRPr="00E21DB1" w:rsidRDefault="005851CB" w:rsidP="003F61BB">
            <w:pPr>
              <w:pStyle w:val="aff1"/>
              <w:spacing w:before="0" w:after="120"/>
              <w:jc w:val="both"/>
            </w:pPr>
            <w:r w:rsidRPr="00E21DB1">
              <w:t>Банковские реквизиты (наименование и адрес банка, номер расчетного счета Участника запроса в банке, телефоны банка, прочие банковские реквизиты)</w:t>
            </w:r>
          </w:p>
        </w:tc>
        <w:tc>
          <w:tcPr>
            <w:tcW w:w="3805" w:type="dxa"/>
            <w:vAlign w:val="center"/>
          </w:tcPr>
          <w:p w:rsidR="005851CB" w:rsidRPr="00E21DB1" w:rsidRDefault="005851CB" w:rsidP="003F61BB">
            <w:pPr>
              <w:pStyle w:val="aff1"/>
              <w:spacing w:before="0" w:after="120"/>
              <w:jc w:val="center"/>
              <w:rPr>
                <w:b/>
                <w:bCs/>
              </w:rPr>
            </w:pPr>
          </w:p>
        </w:tc>
      </w:tr>
      <w:tr w:rsidR="005851CB" w:rsidRPr="003F2BC6" w:rsidTr="00B72156">
        <w:trPr>
          <w:cantSplit/>
        </w:trPr>
        <w:tc>
          <w:tcPr>
            <w:tcW w:w="720" w:type="dxa"/>
            <w:vAlign w:val="center"/>
          </w:tcPr>
          <w:p w:rsidR="005851CB" w:rsidRPr="003F2BC6" w:rsidRDefault="005851CB" w:rsidP="003F61BB">
            <w:pPr>
              <w:numPr>
                <w:ilvl w:val="0"/>
                <w:numId w:val="3"/>
              </w:numPr>
              <w:spacing w:after="120"/>
              <w:jc w:val="center"/>
              <w:rPr>
                <w:b/>
                <w:bCs/>
              </w:rPr>
            </w:pPr>
          </w:p>
        </w:tc>
        <w:tc>
          <w:tcPr>
            <w:tcW w:w="5220" w:type="dxa"/>
            <w:vAlign w:val="center"/>
          </w:tcPr>
          <w:p w:rsidR="005851CB" w:rsidRPr="00E21DB1" w:rsidRDefault="005851CB" w:rsidP="003F61BB">
            <w:pPr>
              <w:pStyle w:val="aff1"/>
              <w:spacing w:before="0" w:after="120"/>
              <w:jc w:val="both"/>
            </w:pPr>
            <w:r w:rsidRPr="00E21DB1">
              <w:t>Телефоны Участника запроса (с указанием кода города)</w:t>
            </w:r>
          </w:p>
        </w:tc>
        <w:tc>
          <w:tcPr>
            <w:tcW w:w="3805" w:type="dxa"/>
            <w:vAlign w:val="center"/>
          </w:tcPr>
          <w:p w:rsidR="005851CB" w:rsidRPr="00E21DB1" w:rsidRDefault="005851CB" w:rsidP="003F61BB">
            <w:pPr>
              <w:pStyle w:val="aff1"/>
              <w:spacing w:before="0" w:after="120"/>
              <w:jc w:val="center"/>
              <w:rPr>
                <w:b/>
                <w:bCs/>
              </w:rPr>
            </w:pPr>
          </w:p>
        </w:tc>
      </w:tr>
      <w:tr w:rsidR="005851CB" w:rsidRPr="003F2BC6" w:rsidTr="00B72156">
        <w:trPr>
          <w:cantSplit/>
          <w:trHeight w:val="116"/>
        </w:trPr>
        <w:tc>
          <w:tcPr>
            <w:tcW w:w="720" w:type="dxa"/>
            <w:vAlign w:val="center"/>
          </w:tcPr>
          <w:p w:rsidR="005851CB" w:rsidRPr="003F2BC6" w:rsidRDefault="005851CB" w:rsidP="003F61BB">
            <w:pPr>
              <w:numPr>
                <w:ilvl w:val="0"/>
                <w:numId w:val="3"/>
              </w:numPr>
              <w:spacing w:after="120"/>
              <w:jc w:val="center"/>
              <w:rPr>
                <w:b/>
                <w:bCs/>
              </w:rPr>
            </w:pPr>
          </w:p>
        </w:tc>
        <w:tc>
          <w:tcPr>
            <w:tcW w:w="5220" w:type="dxa"/>
            <w:vAlign w:val="center"/>
          </w:tcPr>
          <w:p w:rsidR="005851CB" w:rsidRPr="00E21DB1" w:rsidRDefault="005851CB" w:rsidP="003F61BB">
            <w:pPr>
              <w:pStyle w:val="aff1"/>
              <w:spacing w:before="0" w:after="120"/>
              <w:jc w:val="both"/>
            </w:pPr>
            <w:r w:rsidRPr="00E21DB1">
              <w:t>Факс Участника запроса (с указанием кода города)</w:t>
            </w:r>
          </w:p>
        </w:tc>
        <w:tc>
          <w:tcPr>
            <w:tcW w:w="3805" w:type="dxa"/>
            <w:vAlign w:val="center"/>
          </w:tcPr>
          <w:p w:rsidR="005851CB" w:rsidRPr="00E21DB1" w:rsidRDefault="005851CB" w:rsidP="003F61BB">
            <w:pPr>
              <w:pStyle w:val="aff1"/>
              <w:spacing w:before="0" w:after="120"/>
              <w:jc w:val="center"/>
              <w:rPr>
                <w:b/>
                <w:bCs/>
              </w:rPr>
            </w:pPr>
          </w:p>
        </w:tc>
      </w:tr>
      <w:tr w:rsidR="005851CB" w:rsidRPr="003F2BC6" w:rsidTr="00B72156">
        <w:trPr>
          <w:cantSplit/>
        </w:trPr>
        <w:tc>
          <w:tcPr>
            <w:tcW w:w="720" w:type="dxa"/>
            <w:vAlign w:val="center"/>
          </w:tcPr>
          <w:p w:rsidR="005851CB" w:rsidRPr="003F2BC6" w:rsidRDefault="005851CB" w:rsidP="003F61BB">
            <w:pPr>
              <w:numPr>
                <w:ilvl w:val="0"/>
                <w:numId w:val="3"/>
              </w:numPr>
              <w:spacing w:after="120"/>
              <w:jc w:val="center"/>
              <w:rPr>
                <w:b/>
                <w:bCs/>
              </w:rPr>
            </w:pPr>
          </w:p>
        </w:tc>
        <w:tc>
          <w:tcPr>
            <w:tcW w:w="5220" w:type="dxa"/>
            <w:vAlign w:val="center"/>
          </w:tcPr>
          <w:p w:rsidR="005851CB" w:rsidRPr="00E21DB1" w:rsidRDefault="005851CB" w:rsidP="003F61BB">
            <w:pPr>
              <w:pStyle w:val="aff1"/>
              <w:spacing w:before="0" w:after="120"/>
              <w:jc w:val="both"/>
            </w:pPr>
            <w:r w:rsidRPr="00E21DB1">
              <w:t xml:space="preserve">Адрес электронной почты Участника запроса </w:t>
            </w:r>
          </w:p>
        </w:tc>
        <w:tc>
          <w:tcPr>
            <w:tcW w:w="3805" w:type="dxa"/>
            <w:vAlign w:val="center"/>
          </w:tcPr>
          <w:p w:rsidR="005851CB" w:rsidRPr="00E21DB1" w:rsidRDefault="005851CB" w:rsidP="003F61BB">
            <w:pPr>
              <w:pStyle w:val="aff1"/>
              <w:spacing w:before="0" w:after="120"/>
              <w:jc w:val="center"/>
              <w:rPr>
                <w:b/>
                <w:bCs/>
              </w:rPr>
            </w:pPr>
          </w:p>
        </w:tc>
      </w:tr>
      <w:tr w:rsidR="005851CB" w:rsidRPr="003F2BC6" w:rsidTr="00B72156">
        <w:trPr>
          <w:cantSplit/>
        </w:trPr>
        <w:tc>
          <w:tcPr>
            <w:tcW w:w="720" w:type="dxa"/>
            <w:vAlign w:val="center"/>
          </w:tcPr>
          <w:p w:rsidR="005851CB" w:rsidRPr="003F2BC6" w:rsidRDefault="005851CB" w:rsidP="003F61BB">
            <w:pPr>
              <w:numPr>
                <w:ilvl w:val="0"/>
                <w:numId w:val="3"/>
              </w:numPr>
              <w:spacing w:after="120"/>
              <w:jc w:val="center"/>
              <w:rPr>
                <w:b/>
                <w:bCs/>
                <w:color w:val="000000"/>
              </w:rPr>
            </w:pPr>
          </w:p>
        </w:tc>
        <w:tc>
          <w:tcPr>
            <w:tcW w:w="5220" w:type="dxa"/>
            <w:vAlign w:val="center"/>
          </w:tcPr>
          <w:p w:rsidR="005851CB" w:rsidRPr="00E21DB1" w:rsidRDefault="005851CB" w:rsidP="003F61BB">
            <w:pPr>
              <w:pStyle w:val="aff1"/>
              <w:spacing w:before="0" w:after="120"/>
              <w:jc w:val="both"/>
              <w:rPr>
                <w:color w:val="000000"/>
                <w:spacing w:val="-2"/>
              </w:rPr>
            </w:pPr>
            <w:r w:rsidRPr="00E21DB1">
              <w:rPr>
                <w:color w:val="000000"/>
                <w:spacing w:val="-2"/>
              </w:rPr>
              <w:t xml:space="preserve">Фамилия, Имя и Отчество руководителя Участника </w:t>
            </w:r>
            <w:r w:rsidRPr="00E21DB1">
              <w:t>запроса</w:t>
            </w:r>
            <w:r w:rsidRPr="00E21DB1">
              <w:rPr>
                <w:color w:val="000000"/>
                <w:spacing w:val="-2"/>
              </w:rPr>
              <w:t xml:space="preserve">, имеющего право подписи согласно учредительным документам Участника </w:t>
            </w:r>
            <w:r w:rsidRPr="00E21DB1">
              <w:t xml:space="preserve">запроса, </w:t>
            </w:r>
            <w:r w:rsidRPr="00E21DB1">
              <w:rPr>
                <w:color w:val="000000"/>
                <w:spacing w:val="-2"/>
              </w:rPr>
              <w:t>с указанием должности и контактного телефона</w:t>
            </w:r>
          </w:p>
        </w:tc>
        <w:tc>
          <w:tcPr>
            <w:tcW w:w="3805" w:type="dxa"/>
            <w:vAlign w:val="center"/>
          </w:tcPr>
          <w:p w:rsidR="005851CB" w:rsidRPr="00E21DB1" w:rsidRDefault="005851CB" w:rsidP="003F61BB">
            <w:pPr>
              <w:pStyle w:val="aff1"/>
              <w:spacing w:before="0" w:after="120"/>
              <w:jc w:val="center"/>
              <w:rPr>
                <w:b/>
                <w:bCs/>
                <w:color w:val="000000"/>
              </w:rPr>
            </w:pPr>
          </w:p>
        </w:tc>
      </w:tr>
      <w:tr w:rsidR="005851CB" w:rsidRPr="003F2BC6" w:rsidTr="00B72156">
        <w:trPr>
          <w:cantSplit/>
        </w:trPr>
        <w:tc>
          <w:tcPr>
            <w:tcW w:w="720" w:type="dxa"/>
            <w:vAlign w:val="center"/>
          </w:tcPr>
          <w:p w:rsidR="005851CB" w:rsidRPr="003F2BC6" w:rsidRDefault="005851CB" w:rsidP="003F61BB">
            <w:pPr>
              <w:numPr>
                <w:ilvl w:val="0"/>
                <w:numId w:val="3"/>
              </w:numPr>
              <w:spacing w:after="120"/>
              <w:jc w:val="center"/>
              <w:rPr>
                <w:b/>
                <w:bCs/>
              </w:rPr>
            </w:pPr>
          </w:p>
        </w:tc>
        <w:tc>
          <w:tcPr>
            <w:tcW w:w="5220" w:type="dxa"/>
            <w:vAlign w:val="center"/>
          </w:tcPr>
          <w:p w:rsidR="005851CB" w:rsidRPr="00E21DB1" w:rsidRDefault="005851CB" w:rsidP="003F61BB">
            <w:pPr>
              <w:pStyle w:val="aff1"/>
              <w:spacing w:before="0" w:after="120"/>
              <w:jc w:val="both"/>
            </w:pPr>
            <w:r w:rsidRPr="00E21DB1">
              <w:t>Фамилия, Имя и Отчество ответственного лица Участника запроса с указанием должности и контактного телефона</w:t>
            </w:r>
          </w:p>
        </w:tc>
        <w:tc>
          <w:tcPr>
            <w:tcW w:w="3805" w:type="dxa"/>
            <w:vAlign w:val="center"/>
          </w:tcPr>
          <w:p w:rsidR="005851CB" w:rsidRPr="00E21DB1" w:rsidRDefault="005851CB" w:rsidP="003F61BB">
            <w:pPr>
              <w:pStyle w:val="aff1"/>
              <w:spacing w:before="0" w:after="120"/>
              <w:jc w:val="center"/>
              <w:rPr>
                <w:b/>
                <w:bCs/>
              </w:rPr>
            </w:pPr>
          </w:p>
        </w:tc>
      </w:tr>
    </w:tbl>
    <w:p w:rsidR="005851CB" w:rsidRPr="003F2BC6" w:rsidRDefault="005851CB" w:rsidP="003F61BB">
      <w:pPr>
        <w:spacing w:after="120"/>
        <w:ind w:firstLine="567"/>
      </w:pPr>
    </w:p>
    <w:p w:rsidR="005851CB" w:rsidRPr="003F2BC6" w:rsidRDefault="005851CB" w:rsidP="003F61BB">
      <w:pPr>
        <w:tabs>
          <w:tab w:val="left" w:pos="9900"/>
        </w:tabs>
        <w:spacing w:after="120"/>
        <w:ind w:right="21"/>
        <w:rPr>
          <w:vertAlign w:val="superscript"/>
        </w:rPr>
      </w:pPr>
      <w:r w:rsidRPr="003F2BC6">
        <w:t xml:space="preserve">  __________________________________________________________</w:t>
      </w:r>
    </w:p>
    <w:p w:rsidR="005851CB" w:rsidRPr="003F2BC6" w:rsidRDefault="005851CB" w:rsidP="003F61BB">
      <w:pPr>
        <w:spacing w:after="120"/>
      </w:pPr>
      <w:r w:rsidRPr="003F2BC6">
        <w:rPr>
          <w:vertAlign w:val="superscript"/>
        </w:rPr>
        <w:t xml:space="preserve">   (Фамилия, имя, отчество </w:t>
      </w:r>
      <w:proofErr w:type="gramStart"/>
      <w:r w:rsidRPr="003F2BC6">
        <w:rPr>
          <w:vertAlign w:val="superscript"/>
        </w:rPr>
        <w:t>подписавшего</w:t>
      </w:r>
      <w:proofErr w:type="gramEnd"/>
      <w:r w:rsidRPr="003F2BC6">
        <w:rPr>
          <w:vertAlign w:val="superscript"/>
        </w:rPr>
        <w:t>, должность)                                                           (подпись, М.П.)</w:t>
      </w:r>
    </w:p>
    <w:p w:rsidR="005851CB" w:rsidRPr="003F2BC6" w:rsidRDefault="005851CB" w:rsidP="003F61BB">
      <w:pPr>
        <w:pBdr>
          <w:bottom w:val="single" w:sz="4" w:space="1" w:color="auto"/>
        </w:pBdr>
        <w:shd w:val="clear" w:color="auto" w:fill="FFFFFF"/>
        <w:spacing w:after="120"/>
        <w:ind w:right="21"/>
        <w:jc w:val="center"/>
        <w:rPr>
          <w:b/>
          <w:bCs/>
          <w:color w:val="000000"/>
          <w:spacing w:val="36"/>
        </w:rPr>
      </w:pPr>
      <w:r w:rsidRPr="003F2BC6">
        <w:rPr>
          <w:b/>
          <w:bCs/>
          <w:color w:val="000000"/>
          <w:spacing w:val="36"/>
        </w:rPr>
        <w:t>конец формы</w:t>
      </w:r>
    </w:p>
    <w:p w:rsidR="005851CB" w:rsidRPr="003F2BC6" w:rsidRDefault="005851CB" w:rsidP="003F61BB">
      <w:pPr>
        <w:spacing w:after="120"/>
      </w:pPr>
    </w:p>
    <w:p w:rsidR="009F4CF4" w:rsidRDefault="009F4CF4">
      <w:r>
        <w:br w:type="page"/>
      </w:r>
    </w:p>
    <w:p w:rsidR="009F4CF4" w:rsidRPr="00790AA6" w:rsidRDefault="009F4CF4" w:rsidP="009F4CF4">
      <w:pPr>
        <w:suppressAutoHyphens/>
        <w:ind w:firstLine="567"/>
        <w:jc w:val="right"/>
        <w:rPr>
          <w:b/>
          <w:bCs/>
          <w:iCs/>
          <w:sz w:val="28"/>
          <w:szCs w:val="28"/>
        </w:rPr>
      </w:pPr>
      <w:r w:rsidRPr="00790AA6">
        <w:rPr>
          <w:b/>
          <w:bCs/>
          <w:iCs/>
          <w:sz w:val="28"/>
          <w:szCs w:val="28"/>
        </w:rPr>
        <w:lastRenderedPageBreak/>
        <w:t xml:space="preserve">Форма № </w:t>
      </w:r>
      <w:r>
        <w:rPr>
          <w:b/>
          <w:bCs/>
          <w:iCs/>
          <w:sz w:val="28"/>
          <w:szCs w:val="28"/>
        </w:rPr>
        <w:t>3</w:t>
      </w:r>
      <w:r w:rsidRPr="00790AA6">
        <w:rPr>
          <w:b/>
          <w:bCs/>
          <w:iCs/>
          <w:sz w:val="28"/>
          <w:szCs w:val="28"/>
        </w:rPr>
        <w:t xml:space="preserve"> </w:t>
      </w:r>
    </w:p>
    <w:p w:rsidR="009F4CF4" w:rsidRPr="00852AD3" w:rsidRDefault="009F4CF4" w:rsidP="009F4CF4">
      <w:pPr>
        <w:autoSpaceDE w:val="0"/>
        <w:autoSpaceDN w:val="0"/>
        <w:adjustRightInd w:val="0"/>
        <w:jc w:val="center"/>
        <w:rPr>
          <w:rFonts w:ascii="Candara" w:eastAsia="Calibri" w:hAnsi="Candara" w:cs="Candara"/>
          <w:color w:val="000000"/>
          <w:sz w:val="22"/>
          <w:szCs w:val="22"/>
          <w:lang w:eastAsia="en-US"/>
        </w:rPr>
      </w:pPr>
    </w:p>
    <w:p w:rsidR="009F4CF4" w:rsidRPr="009F4CF4" w:rsidRDefault="009F4CF4" w:rsidP="009F4CF4">
      <w:pPr>
        <w:jc w:val="center"/>
        <w:rPr>
          <w:rFonts w:eastAsia="Calibri"/>
          <w:b/>
          <w:iCs/>
          <w:snapToGrid w:val="0"/>
          <w:highlight w:val="yellow"/>
          <w:lang w:eastAsia="en-US"/>
        </w:rPr>
      </w:pPr>
      <w:r w:rsidRPr="009F4CF4">
        <w:rPr>
          <w:rFonts w:eastAsia="Calibri"/>
          <w:b/>
          <w:iCs/>
          <w:snapToGrid w:val="0"/>
          <w:highlight w:val="yellow"/>
          <w:lang w:eastAsia="en-US"/>
        </w:rPr>
        <w:t xml:space="preserve">ВНИМАНИЮ УЧАСТНИКОВ ЗАКУПКИ! ДОКУМЕНТ НЕ ВКЛЮЧАЕТСЯ В ПЕРВУЮ И ВТОРУЮ ЧАСТЬ ЗАЯВКИ! </w:t>
      </w:r>
    </w:p>
    <w:p w:rsidR="009F4CF4" w:rsidRPr="00B154B6" w:rsidRDefault="009F4CF4" w:rsidP="009F4CF4">
      <w:pPr>
        <w:jc w:val="center"/>
        <w:rPr>
          <w:rFonts w:eastAsia="Calibri"/>
          <w:b/>
          <w:iCs/>
          <w:snapToGrid w:val="0"/>
          <w:lang w:eastAsia="en-US"/>
        </w:rPr>
      </w:pPr>
      <w:r w:rsidRPr="009F4CF4">
        <w:rPr>
          <w:rFonts w:eastAsia="Calibri"/>
          <w:b/>
          <w:iCs/>
          <w:snapToGrid w:val="0"/>
          <w:highlight w:val="yellow"/>
          <w:lang w:eastAsia="en-US"/>
        </w:rPr>
        <w:t>ВКЛЮЧАЕТСЯ В СОСТАВ ЦЕНОВОГО ПРЕДЛОЖЕНИЯ!</w:t>
      </w:r>
    </w:p>
    <w:p w:rsidR="009F4CF4" w:rsidRPr="00B154B6" w:rsidRDefault="009F4CF4" w:rsidP="009F4CF4">
      <w:pPr>
        <w:jc w:val="center"/>
        <w:rPr>
          <w:rFonts w:eastAsia="Calibri"/>
          <w:b/>
          <w:iCs/>
          <w:snapToGrid w:val="0"/>
          <w:lang w:eastAsia="en-US"/>
        </w:rPr>
      </w:pPr>
    </w:p>
    <w:p w:rsidR="009F4CF4" w:rsidRPr="007268C8" w:rsidRDefault="009F4CF4" w:rsidP="009F4CF4">
      <w:pPr>
        <w:pStyle w:val="21"/>
        <w:jc w:val="center"/>
        <w:rPr>
          <w:rFonts w:ascii="Times New Roman" w:eastAsia="Calibri" w:hAnsi="Times New Roman" w:cs="Times New Roman"/>
          <w:iCs/>
          <w:snapToGrid w:val="0"/>
          <w:color w:val="000000"/>
          <w:sz w:val="28"/>
          <w:szCs w:val="28"/>
          <w:lang w:eastAsia="en-US"/>
        </w:rPr>
      </w:pPr>
      <w:bookmarkStart w:id="9" w:name="_Toc11682447"/>
      <w:r w:rsidRPr="007268C8">
        <w:rPr>
          <w:rFonts w:ascii="Times New Roman" w:eastAsia="Calibri" w:hAnsi="Times New Roman" w:cs="Times New Roman"/>
          <w:iCs/>
          <w:snapToGrid w:val="0"/>
          <w:color w:val="000000"/>
          <w:sz w:val="28"/>
          <w:szCs w:val="28"/>
          <w:lang w:eastAsia="en-US"/>
        </w:rPr>
        <w:t>Ценовое предложение</w:t>
      </w:r>
      <w:bookmarkEnd w:id="9"/>
    </w:p>
    <w:p w:rsidR="009F4CF4" w:rsidRPr="00B154B6" w:rsidRDefault="009F4CF4" w:rsidP="009F4CF4">
      <w:pPr>
        <w:jc w:val="center"/>
        <w:rPr>
          <w:rFonts w:eastAsia="Calibri"/>
          <w:b/>
          <w:iCs/>
          <w:snapToGrid w:val="0"/>
          <w:lang w:eastAsia="en-US"/>
        </w:rPr>
      </w:pPr>
    </w:p>
    <w:p w:rsidR="009F4CF4" w:rsidRPr="00B154B6" w:rsidRDefault="009F4CF4" w:rsidP="009F4CF4">
      <w:r w:rsidRPr="00B154B6">
        <w:t xml:space="preserve">Наименование и адрес </w:t>
      </w:r>
      <w:proofErr w:type="gramStart"/>
      <w:r w:rsidRPr="00B154B6">
        <w:t>места нахождения участника процедуры закупки</w:t>
      </w:r>
      <w:proofErr w:type="gramEnd"/>
      <w:r w:rsidRPr="00B154B6">
        <w:t xml:space="preserve"> / Ф.И.О. (в случае участия в запросе котировок физического лица): __________________________________________________________________________</w:t>
      </w:r>
    </w:p>
    <w:p w:rsidR="009F4CF4" w:rsidRPr="00B154B6" w:rsidRDefault="009F4CF4" w:rsidP="009F4CF4">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766"/>
        <w:gridCol w:w="1522"/>
        <w:gridCol w:w="1631"/>
        <w:gridCol w:w="1542"/>
        <w:gridCol w:w="1568"/>
      </w:tblGrid>
      <w:tr w:rsidR="009F4CF4" w:rsidRPr="00B154B6" w:rsidTr="00F4612A">
        <w:tc>
          <w:tcPr>
            <w:tcW w:w="541" w:type="dxa"/>
            <w:tcBorders>
              <w:top w:val="single" w:sz="4" w:space="0" w:color="auto"/>
              <w:left w:val="single" w:sz="4" w:space="0" w:color="auto"/>
              <w:bottom w:val="single" w:sz="4" w:space="0" w:color="auto"/>
              <w:right w:val="single" w:sz="4" w:space="0" w:color="auto"/>
            </w:tcBorders>
            <w:hideMark/>
          </w:tcPr>
          <w:p w:rsidR="009F4CF4" w:rsidRPr="00B154B6" w:rsidRDefault="009F4CF4" w:rsidP="00F4612A">
            <w:pPr>
              <w:keepNext/>
              <w:jc w:val="center"/>
              <w:rPr>
                <w:rFonts w:eastAsia="Calibri"/>
                <w:bCs/>
                <w:caps/>
                <w:snapToGrid w:val="0"/>
                <w:lang w:eastAsia="en-US"/>
              </w:rPr>
            </w:pPr>
            <w:r w:rsidRPr="00B154B6">
              <w:rPr>
                <w:rFonts w:eastAsia="Calibri"/>
                <w:bCs/>
                <w:lang w:eastAsia="en-US"/>
              </w:rPr>
              <w:t xml:space="preserve">№ </w:t>
            </w:r>
            <w:proofErr w:type="gramStart"/>
            <w:r w:rsidRPr="00B154B6">
              <w:rPr>
                <w:rFonts w:eastAsia="Calibri"/>
                <w:bCs/>
                <w:lang w:eastAsia="en-US"/>
              </w:rPr>
              <w:t>п</w:t>
            </w:r>
            <w:proofErr w:type="gramEnd"/>
            <w:r w:rsidRPr="00B154B6">
              <w:rPr>
                <w:rFonts w:eastAsia="Calibri"/>
                <w:bCs/>
                <w:lang w:eastAsia="en-US"/>
              </w:rPr>
              <w:t>/п</w:t>
            </w:r>
          </w:p>
        </w:tc>
        <w:tc>
          <w:tcPr>
            <w:tcW w:w="2766" w:type="dxa"/>
            <w:tcBorders>
              <w:top w:val="single" w:sz="4" w:space="0" w:color="auto"/>
              <w:left w:val="single" w:sz="4" w:space="0" w:color="auto"/>
              <w:bottom w:val="single" w:sz="4" w:space="0" w:color="auto"/>
              <w:right w:val="single" w:sz="4" w:space="0" w:color="auto"/>
            </w:tcBorders>
          </w:tcPr>
          <w:p w:rsidR="009F4CF4" w:rsidRPr="00B154B6" w:rsidRDefault="009F4CF4" w:rsidP="00F4612A">
            <w:pPr>
              <w:keepNext/>
              <w:jc w:val="center"/>
              <w:rPr>
                <w:rFonts w:eastAsia="Calibri"/>
                <w:bCs/>
                <w:lang w:eastAsia="en-US"/>
              </w:rPr>
            </w:pPr>
            <w:r w:rsidRPr="00B154B6">
              <w:rPr>
                <w:rFonts w:eastAsia="Calibri"/>
                <w:bCs/>
                <w:lang w:eastAsia="en-US"/>
              </w:rPr>
              <w:t xml:space="preserve">Наименование </w:t>
            </w:r>
          </w:p>
          <w:p w:rsidR="009F4CF4" w:rsidRPr="00B154B6" w:rsidRDefault="009F4CF4" w:rsidP="00F4612A">
            <w:pPr>
              <w:keepNext/>
              <w:rPr>
                <w:rFonts w:eastAsia="Calibri"/>
                <w:bCs/>
                <w:caps/>
                <w:snapToGrid w:val="0"/>
                <w:lang w:eastAsia="en-US"/>
              </w:rPr>
            </w:pPr>
          </w:p>
        </w:tc>
        <w:tc>
          <w:tcPr>
            <w:tcW w:w="1522" w:type="dxa"/>
            <w:tcBorders>
              <w:top w:val="single" w:sz="4" w:space="0" w:color="auto"/>
              <w:left w:val="single" w:sz="4" w:space="0" w:color="auto"/>
              <w:bottom w:val="single" w:sz="4" w:space="0" w:color="auto"/>
              <w:right w:val="single" w:sz="4" w:space="0" w:color="auto"/>
            </w:tcBorders>
          </w:tcPr>
          <w:p w:rsidR="009F4CF4" w:rsidRPr="00B154B6" w:rsidRDefault="009F4CF4" w:rsidP="00F4612A">
            <w:pPr>
              <w:autoSpaceDE w:val="0"/>
              <w:autoSpaceDN w:val="0"/>
              <w:adjustRightInd w:val="0"/>
              <w:jc w:val="center"/>
              <w:rPr>
                <w:rFonts w:eastAsia="Calibri"/>
              </w:rPr>
            </w:pPr>
            <w:r w:rsidRPr="00B154B6">
              <w:rPr>
                <w:rFonts w:eastAsia="Calibri"/>
              </w:rPr>
              <w:t>Ед. изм.</w:t>
            </w:r>
          </w:p>
          <w:p w:rsidR="009F4CF4" w:rsidRPr="00B154B6" w:rsidRDefault="009F4CF4" w:rsidP="00F4612A">
            <w:pPr>
              <w:keepNext/>
              <w:jc w:val="center"/>
              <w:rPr>
                <w:rFonts w:eastAsia="Calibri"/>
                <w:bCs/>
                <w:caps/>
                <w:snapToGrid w:val="0"/>
                <w:lang w:eastAsia="en-US"/>
              </w:rPr>
            </w:pPr>
          </w:p>
        </w:tc>
        <w:tc>
          <w:tcPr>
            <w:tcW w:w="1631" w:type="dxa"/>
            <w:tcBorders>
              <w:top w:val="single" w:sz="4" w:space="0" w:color="auto"/>
              <w:left w:val="single" w:sz="4" w:space="0" w:color="auto"/>
              <w:bottom w:val="single" w:sz="4" w:space="0" w:color="auto"/>
              <w:right w:val="single" w:sz="4" w:space="0" w:color="auto"/>
            </w:tcBorders>
            <w:hideMark/>
          </w:tcPr>
          <w:p w:rsidR="009F4CF4" w:rsidRPr="00B154B6" w:rsidRDefault="009F4CF4" w:rsidP="00F4612A">
            <w:pPr>
              <w:keepNext/>
              <w:jc w:val="center"/>
              <w:rPr>
                <w:rFonts w:eastAsia="Calibri"/>
                <w:bCs/>
                <w:caps/>
                <w:snapToGrid w:val="0"/>
                <w:lang w:eastAsia="en-US"/>
              </w:rPr>
            </w:pPr>
            <w:r w:rsidRPr="00B154B6">
              <w:rPr>
                <w:rFonts w:eastAsia="Calibri"/>
              </w:rPr>
              <w:t>Количество</w:t>
            </w:r>
          </w:p>
        </w:tc>
        <w:tc>
          <w:tcPr>
            <w:tcW w:w="1542" w:type="dxa"/>
            <w:tcBorders>
              <w:top w:val="single" w:sz="4" w:space="0" w:color="auto"/>
              <w:left w:val="single" w:sz="4" w:space="0" w:color="auto"/>
              <w:bottom w:val="single" w:sz="4" w:space="0" w:color="auto"/>
              <w:right w:val="single" w:sz="4" w:space="0" w:color="auto"/>
            </w:tcBorders>
          </w:tcPr>
          <w:p w:rsidR="009F4CF4" w:rsidRPr="00B154B6" w:rsidRDefault="009F4CF4" w:rsidP="00F4612A">
            <w:pPr>
              <w:autoSpaceDE w:val="0"/>
              <w:autoSpaceDN w:val="0"/>
              <w:adjustRightInd w:val="0"/>
              <w:jc w:val="center"/>
              <w:rPr>
                <w:rFonts w:eastAsia="Calibri"/>
              </w:rPr>
            </w:pPr>
            <w:r w:rsidRPr="00B154B6">
              <w:rPr>
                <w:rFonts w:eastAsia="Calibri"/>
              </w:rPr>
              <w:t>Цена, руб.</w:t>
            </w:r>
          </w:p>
          <w:p w:rsidR="009F4CF4" w:rsidRPr="00B154B6" w:rsidRDefault="009F4CF4" w:rsidP="00F4612A">
            <w:pPr>
              <w:autoSpaceDE w:val="0"/>
              <w:autoSpaceDN w:val="0"/>
              <w:adjustRightInd w:val="0"/>
              <w:jc w:val="center"/>
              <w:rPr>
                <w:rFonts w:eastAsia="Calibri"/>
              </w:rPr>
            </w:pPr>
            <w:r w:rsidRPr="00B154B6">
              <w:rPr>
                <w:rFonts w:eastAsia="Calibri"/>
              </w:rPr>
              <w:t>с НДС</w:t>
            </w:r>
          </w:p>
          <w:p w:rsidR="009F4CF4" w:rsidRPr="00B154B6" w:rsidRDefault="009F4CF4" w:rsidP="00F4612A">
            <w:pPr>
              <w:keepNext/>
              <w:jc w:val="center"/>
              <w:rPr>
                <w:rFonts w:eastAsia="Calibri"/>
                <w:bCs/>
                <w:caps/>
                <w:snapToGrid w:val="0"/>
                <w:lang w:eastAsia="en-US"/>
              </w:rPr>
            </w:pPr>
          </w:p>
        </w:tc>
        <w:tc>
          <w:tcPr>
            <w:tcW w:w="1568" w:type="dxa"/>
            <w:tcBorders>
              <w:top w:val="single" w:sz="4" w:space="0" w:color="auto"/>
              <w:left w:val="single" w:sz="4" w:space="0" w:color="auto"/>
              <w:bottom w:val="single" w:sz="4" w:space="0" w:color="auto"/>
              <w:right w:val="single" w:sz="4" w:space="0" w:color="auto"/>
            </w:tcBorders>
            <w:hideMark/>
          </w:tcPr>
          <w:p w:rsidR="009F4CF4" w:rsidRPr="00B154B6" w:rsidRDefault="009F4CF4" w:rsidP="00F4612A">
            <w:pPr>
              <w:autoSpaceDE w:val="0"/>
              <w:autoSpaceDN w:val="0"/>
              <w:adjustRightInd w:val="0"/>
              <w:jc w:val="center"/>
              <w:rPr>
                <w:rFonts w:eastAsia="Calibri"/>
              </w:rPr>
            </w:pPr>
            <w:r w:rsidRPr="00B154B6">
              <w:rPr>
                <w:rFonts w:eastAsia="Calibri"/>
              </w:rPr>
              <w:t xml:space="preserve">Сумма, руб. </w:t>
            </w:r>
            <w:r w:rsidRPr="00B154B6">
              <w:rPr>
                <w:rFonts w:eastAsia="Calibri"/>
              </w:rPr>
              <w:br/>
              <w:t>с НДС</w:t>
            </w:r>
          </w:p>
        </w:tc>
      </w:tr>
      <w:tr w:rsidR="009F4CF4" w:rsidRPr="00852AD3" w:rsidTr="00F4612A">
        <w:tc>
          <w:tcPr>
            <w:tcW w:w="541" w:type="dxa"/>
            <w:tcBorders>
              <w:top w:val="single" w:sz="4" w:space="0" w:color="auto"/>
              <w:left w:val="single" w:sz="4" w:space="0" w:color="auto"/>
              <w:bottom w:val="single" w:sz="4" w:space="0" w:color="auto"/>
              <w:right w:val="single" w:sz="4" w:space="0" w:color="auto"/>
            </w:tcBorders>
            <w:hideMark/>
          </w:tcPr>
          <w:p w:rsidR="009F4CF4" w:rsidRPr="00852AD3" w:rsidRDefault="009F4CF4" w:rsidP="00F4612A">
            <w:pPr>
              <w:keepNext/>
              <w:spacing w:before="240" w:line="360" w:lineRule="auto"/>
              <w:jc w:val="center"/>
              <w:rPr>
                <w:rFonts w:eastAsia="Calibri"/>
                <w:bCs/>
                <w:caps/>
                <w:snapToGrid w:val="0"/>
                <w:lang w:eastAsia="en-US"/>
              </w:rPr>
            </w:pPr>
            <w:r w:rsidRPr="00B154B6">
              <w:rPr>
                <w:rFonts w:eastAsia="Calibri"/>
                <w:bCs/>
                <w:caps/>
                <w:snapToGrid w:val="0"/>
                <w:lang w:eastAsia="en-US"/>
              </w:rPr>
              <w:t>1.</w:t>
            </w:r>
          </w:p>
        </w:tc>
        <w:tc>
          <w:tcPr>
            <w:tcW w:w="2766" w:type="dxa"/>
            <w:tcBorders>
              <w:top w:val="single" w:sz="4" w:space="0" w:color="auto"/>
              <w:left w:val="single" w:sz="4" w:space="0" w:color="auto"/>
              <w:bottom w:val="single" w:sz="4" w:space="0" w:color="auto"/>
              <w:right w:val="single" w:sz="4" w:space="0" w:color="auto"/>
            </w:tcBorders>
          </w:tcPr>
          <w:p w:rsidR="009F4CF4" w:rsidRPr="00852AD3" w:rsidRDefault="009F4CF4" w:rsidP="00F4612A">
            <w:pPr>
              <w:keepNext/>
              <w:spacing w:before="240" w:line="360" w:lineRule="auto"/>
              <w:rPr>
                <w:rFonts w:eastAsia="Calibri"/>
                <w:b/>
                <w:bCs/>
                <w:caps/>
                <w:snapToGrid w:val="0"/>
                <w:lang w:eastAsia="en-US"/>
              </w:rPr>
            </w:pPr>
          </w:p>
        </w:tc>
        <w:tc>
          <w:tcPr>
            <w:tcW w:w="1522" w:type="dxa"/>
            <w:tcBorders>
              <w:top w:val="single" w:sz="4" w:space="0" w:color="auto"/>
              <w:left w:val="single" w:sz="4" w:space="0" w:color="auto"/>
              <w:bottom w:val="single" w:sz="4" w:space="0" w:color="auto"/>
              <w:right w:val="single" w:sz="4" w:space="0" w:color="auto"/>
            </w:tcBorders>
          </w:tcPr>
          <w:p w:rsidR="009F4CF4" w:rsidRPr="00852AD3" w:rsidRDefault="009F4CF4" w:rsidP="00F4612A">
            <w:pPr>
              <w:keepNext/>
              <w:spacing w:before="240" w:line="360" w:lineRule="auto"/>
              <w:rPr>
                <w:rFonts w:eastAsia="Calibri"/>
                <w:b/>
                <w:bCs/>
                <w:caps/>
                <w:snapToGrid w:val="0"/>
                <w:lang w:eastAsia="en-US"/>
              </w:rPr>
            </w:pPr>
          </w:p>
        </w:tc>
        <w:tc>
          <w:tcPr>
            <w:tcW w:w="1631" w:type="dxa"/>
            <w:tcBorders>
              <w:top w:val="single" w:sz="4" w:space="0" w:color="auto"/>
              <w:left w:val="single" w:sz="4" w:space="0" w:color="auto"/>
              <w:bottom w:val="single" w:sz="4" w:space="0" w:color="auto"/>
              <w:right w:val="single" w:sz="4" w:space="0" w:color="auto"/>
            </w:tcBorders>
          </w:tcPr>
          <w:p w:rsidR="009F4CF4" w:rsidRPr="00852AD3" w:rsidRDefault="009F4CF4" w:rsidP="00F4612A">
            <w:pPr>
              <w:keepNext/>
              <w:spacing w:before="240" w:line="360" w:lineRule="auto"/>
              <w:rPr>
                <w:rFonts w:eastAsia="Calibri"/>
                <w:b/>
                <w:bCs/>
                <w:caps/>
                <w:snapToGrid w:val="0"/>
                <w:lang w:eastAsia="en-US"/>
              </w:rPr>
            </w:pPr>
          </w:p>
        </w:tc>
        <w:tc>
          <w:tcPr>
            <w:tcW w:w="1542" w:type="dxa"/>
            <w:tcBorders>
              <w:top w:val="single" w:sz="4" w:space="0" w:color="auto"/>
              <w:left w:val="single" w:sz="4" w:space="0" w:color="auto"/>
              <w:bottom w:val="single" w:sz="4" w:space="0" w:color="auto"/>
              <w:right w:val="single" w:sz="4" w:space="0" w:color="auto"/>
            </w:tcBorders>
          </w:tcPr>
          <w:p w:rsidR="009F4CF4" w:rsidRPr="00852AD3" w:rsidRDefault="009F4CF4" w:rsidP="00F4612A">
            <w:pPr>
              <w:keepNext/>
              <w:spacing w:before="240" w:line="360" w:lineRule="auto"/>
              <w:rPr>
                <w:rFonts w:eastAsia="Calibri"/>
                <w:b/>
                <w:bCs/>
                <w:caps/>
                <w:snapToGrid w:val="0"/>
                <w:lang w:eastAsia="en-US"/>
              </w:rPr>
            </w:pPr>
          </w:p>
        </w:tc>
        <w:tc>
          <w:tcPr>
            <w:tcW w:w="1568" w:type="dxa"/>
            <w:tcBorders>
              <w:top w:val="single" w:sz="4" w:space="0" w:color="auto"/>
              <w:left w:val="single" w:sz="4" w:space="0" w:color="auto"/>
              <w:bottom w:val="single" w:sz="4" w:space="0" w:color="auto"/>
              <w:right w:val="single" w:sz="4" w:space="0" w:color="auto"/>
            </w:tcBorders>
          </w:tcPr>
          <w:p w:rsidR="009F4CF4" w:rsidRPr="00852AD3" w:rsidRDefault="009F4CF4" w:rsidP="00F4612A">
            <w:pPr>
              <w:keepNext/>
              <w:spacing w:before="240" w:line="360" w:lineRule="auto"/>
              <w:rPr>
                <w:rFonts w:eastAsia="Calibri"/>
                <w:b/>
                <w:bCs/>
                <w:caps/>
                <w:snapToGrid w:val="0"/>
                <w:lang w:eastAsia="en-US"/>
              </w:rPr>
            </w:pPr>
          </w:p>
        </w:tc>
      </w:tr>
    </w:tbl>
    <w:p w:rsidR="009F4CF4" w:rsidRDefault="009F4CF4" w:rsidP="009F4CF4">
      <w:pPr>
        <w:keepNext/>
        <w:spacing w:before="240" w:line="360" w:lineRule="auto"/>
        <w:rPr>
          <w:i/>
        </w:rPr>
      </w:pPr>
    </w:p>
    <w:p w:rsidR="009F4CF4" w:rsidRPr="00790AA6" w:rsidRDefault="009F4CF4" w:rsidP="009F4CF4">
      <w:pPr>
        <w:keepNext/>
        <w:spacing w:before="240" w:line="360" w:lineRule="auto"/>
        <w:jc w:val="both"/>
        <w:rPr>
          <w:rFonts w:eastAsia="Calibri"/>
          <w:i/>
          <w:lang w:eastAsia="en-US"/>
        </w:rPr>
      </w:pPr>
      <w:r w:rsidRPr="00852AD3">
        <w:rPr>
          <w:i/>
        </w:rPr>
        <w:t>Примечание: заполняется участником процедуры закупки</w:t>
      </w:r>
      <w:r w:rsidRPr="00146B01">
        <w:rPr>
          <w:rFonts w:eastAsia="Calibri"/>
          <w:i/>
          <w:lang w:eastAsia="en-US"/>
        </w:rPr>
        <w:t xml:space="preserve"> согласно </w:t>
      </w:r>
      <w:r>
        <w:rPr>
          <w:rFonts w:eastAsia="Calibri"/>
          <w:i/>
          <w:lang w:eastAsia="en-US"/>
        </w:rPr>
        <w:t>Разделу № 4 «</w:t>
      </w:r>
      <w:r w:rsidRPr="00146B01">
        <w:rPr>
          <w:rFonts w:eastAsia="Calibri"/>
          <w:i/>
          <w:lang w:eastAsia="en-US"/>
        </w:rPr>
        <w:t>Инструкци</w:t>
      </w:r>
      <w:r>
        <w:rPr>
          <w:rFonts w:eastAsia="Calibri"/>
          <w:i/>
          <w:lang w:eastAsia="en-US"/>
        </w:rPr>
        <w:t>я</w:t>
      </w:r>
      <w:r w:rsidRPr="00146B01">
        <w:rPr>
          <w:rFonts w:eastAsia="Calibri"/>
          <w:i/>
          <w:lang w:eastAsia="en-US"/>
        </w:rPr>
        <w:t xml:space="preserve"> по заполн</w:t>
      </w:r>
      <w:r>
        <w:rPr>
          <w:rFonts w:eastAsia="Calibri"/>
          <w:i/>
          <w:lang w:eastAsia="en-US"/>
        </w:rPr>
        <w:t>ению заявки» Д</w:t>
      </w:r>
      <w:r w:rsidRPr="00146B01">
        <w:rPr>
          <w:rFonts w:eastAsia="Calibri"/>
          <w:i/>
          <w:lang w:eastAsia="en-US"/>
        </w:rPr>
        <w:t>окументации о закупке.</w:t>
      </w:r>
    </w:p>
    <w:p w:rsidR="009F4CF4" w:rsidRDefault="009F4CF4" w:rsidP="009F4CF4">
      <w:pPr>
        <w:suppressAutoHyphens/>
        <w:rPr>
          <w:rFonts w:eastAsia="Calibri"/>
          <w:sz w:val="22"/>
          <w:szCs w:val="22"/>
        </w:rPr>
      </w:pPr>
    </w:p>
    <w:p w:rsidR="00791941" w:rsidRPr="00211105" w:rsidRDefault="00791941" w:rsidP="00791941">
      <w:pPr>
        <w:suppressAutoHyphens/>
        <w:rPr>
          <w:rFonts w:eastAsia="Calibri"/>
          <w:sz w:val="22"/>
          <w:szCs w:val="22"/>
        </w:rPr>
      </w:pPr>
      <w:r w:rsidRPr="00211105">
        <w:rPr>
          <w:rFonts w:eastAsia="Calibri"/>
          <w:sz w:val="22"/>
          <w:szCs w:val="22"/>
        </w:rPr>
        <w:t xml:space="preserve">Руководитель </w:t>
      </w:r>
    </w:p>
    <w:p w:rsidR="00791941" w:rsidRPr="00211105" w:rsidRDefault="00791941" w:rsidP="00791941">
      <w:pPr>
        <w:suppressAutoHyphens/>
        <w:rPr>
          <w:rFonts w:eastAsia="Calibri"/>
          <w:sz w:val="22"/>
          <w:szCs w:val="22"/>
        </w:rPr>
      </w:pPr>
      <w:r w:rsidRPr="00211105">
        <w:rPr>
          <w:rFonts w:eastAsia="Calibri"/>
          <w:sz w:val="22"/>
          <w:szCs w:val="22"/>
        </w:rPr>
        <w:t>(либо уполномоченное лицо) ___________________________ Инициалы, Фамилия</w:t>
      </w:r>
    </w:p>
    <w:p w:rsidR="00791941" w:rsidRPr="00211105" w:rsidRDefault="00791941" w:rsidP="00791941">
      <w:pPr>
        <w:suppressAutoHyphens/>
        <w:rPr>
          <w:rFonts w:eastAsia="Calibri"/>
          <w:sz w:val="22"/>
          <w:szCs w:val="22"/>
        </w:rPr>
      </w:pPr>
      <w:r w:rsidRPr="00211105">
        <w:rPr>
          <w:rFonts w:eastAsia="Calibri"/>
          <w:sz w:val="22"/>
          <w:szCs w:val="22"/>
        </w:rPr>
        <w:t xml:space="preserve">участника закупки  </w:t>
      </w:r>
    </w:p>
    <w:p w:rsidR="00791941" w:rsidRPr="00211105" w:rsidRDefault="00791941" w:rsidP="00791941">
      <w:pPr>
        <w:suppressAutoHyphens/>
        <w:rPr>
          <w:rFonts w:eastAsia="Calibri"/>
          <w:sz w:val="22"/>
          <w:szCs w:val="22"/>
        </w:rPr>
      </w:pPr>
      <w:r w:rsidRPr="00211105">
        <w:rPr>
          <w:rFonts w:eastAsia="Calibri"/>
          <w:sz w:val="22"/>
          <w:szCs w:val="22"/>
        </w:rPr>
        <w:tab/>
      </w:r>
      <w:r w:rsidRPr="00211105">
        <w:rPr>
          <w:rFonts w:eastAsia="Calibri"/>
          <w:sz w:val="22"/>
          <w:szCs w:val="22"/>
        </w:rPr>
        <w:tab/>
      </w:r>
      <w:r w:rsidRPr="00211105">
        <w:rPr>
          <w:rFonts w:eastAsia="Calibri"/>
          <w:sz w:val="22"/>
          <w:szCs w:val="22"/>
        </w:rPr>
        <w:tab/>
      </w:r>
      <w:r w:rsidRPr="00211105">
        <w:rPr>
          <w:rFonts w:eastAsia="Calibri"/>
          <w:sz w:val="22"/>
          <w:szCs w:val="22"/>
        </w:rPr>
        <w:tab/>
      </w:r>
      <w:r w:rsidRPr="00211105">
        <w:rPr>
          <w:rFonts w:eastAsia="Calibri"/>
          <w:sz w:val="22"/>
          <w:szCs w:val="22"/>
        </w:rPr>
        <w:tab/>
        <w:t>(подпись)</w:t>
      </w:r>
    </w:p>
    <w:p w:rsidR="00791941" w:rsidRPr="003F2BC6" w:rsidRDefault="00791941" w:rsidP="00791941">
      <w:pPr>
        <w:spacing w:after="120"/>
      </w:pPr>
      <w:r w:rsidRPr="00211105">
        <w:rPr>
          <w:rFonts w:eastAsia="Calibri"/>
          <w:sz w:val="22"/>
          <w:szCs w:val="22"/>
        </w:rPr>
        <w:tab/>
      </w:r>
      <w:r w:rsidRPr="00211105">
        <w:rPr>
          <w:rFonts w:eastAsia="Calibri"/>
          <w:sz w:val="22"/>
          <w:szCs w:val="22"/>
        </w:rPr>
        <w:tab/>
      </w:r>
      <w:r w:rsidRPr="00211105">
        <w:rPr>
          <w:rFonts w:eastAsia="Calibri"/>
          <w:sz w:val="22"/>
          <w:szCs w:val="22"/>
        </w:rPr>
        <w:tab/>
      </w:r>
      <w:r w:rsidRPr="00211105">
        <w:rPr>
          <w:rFonts w:eastAsia="Calibri"/>
          <w:sz w:val="22"/>
          <w:szCs w:val="22"/>
        </w:rPr>
        <w:tab/>
        <w:t>М.П.</w:t>
      </w:r>
    </w:p>
    <w:p w:rsidR="005851CB" w:rsidRPr="003F2BC6" w:rsidRDefault="005851CB" w:rsidP="003F61BB">
      <w:pPr>
        <w:spacing w:after="120"/>
      </w:pPr>
    </w:p>
    <w:sectPr w:rsidR="005851CB" w:rsidRPr="003F2BC6" w:rsidSect="004B59CA">
      <w:pgSz w:w="11906" w:h="16838" w:code="9"/>
      <w:pgMar w:top="851" w:right="851" w:bottom="851" w:left="1418"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09" w:rsidRDefault="006E1109" w:rsidP="009D40A0">
      <w:r>
        <w:separator/>
      </w:r>
    </w:p>
  </w:endnote>
  <w:endnote w:type="continuationSeparator" w:id="0">
    <w:p w:rsidR="006E1109" w:rsidRDefault="006E1109" w:rsidP="009D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09" w:rsidRDefault="006E1109" w:rsidP="009D40A0">
      <w:r>
        <w:separator/>
      </w:r>
    </w:p>
  </w:footnote>
  <w:footnote w:type="continuationSeparator" w:id="0">
    <w:p w:rsidR="006E1109" w:rsidRDefault="006E1109" w:rsidP="009D4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7E6F1E8"/>
    <w:name w:val="WW8Num1"/>
    <w:lvl w:ilvl="0">
      <w:start w:val="1"/>
      <w:numFmt w:val="decimal"/>
      <w:lvlText w:val="%1."/>
      <w:lvlJc w:val="left"/>
      <w:pPr>
        <w:tabs>
          <w:tab w:val="num" w:pos="720"/>
        </w:tabs>
        <w:ind w:left="720" w:hanging="360"/>
      </w:pPr>
      <w:rPr>
        <w:b/>
        <w:bCs/>
      </w:rPr>
    </w:lvl>
  </w:abstractNum>
  <w:abstractNum w:abstractNumId="1">
    <w:nsid w:val="00000002"/>
    <w:multiLevelType w:val="multilevel"/>
    <w:tmpl w:val="00000002"/>
    <w:name w:val="WW8Num4"/>
    <w:lvl w:ilvl="0">
      <w:start w:val="2"/>
      <w:numFmt w:val="decimal"/>
      <w:lvlText w:val="%1."/>
      <w:lvlJc w:val="left"/>
      <w:pPr>
        <w:tabs>
          <w:tab w:val="num" w:pos="0"/>
        </w:tabs>
      </w:pPr>
      <w:rPr>
        <w:rFonts w:ascii="Times New Roman" w:eastAsia="Times New Roman" w:hAnsi="Times New Roman"/>
        <w:b/>
        <w:bCs/>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1.%2."/>
      <w:lvlJc w:val="left"/>
      <w:pPr>
        <w:tabs>
          <w:tab w:val="num" w:pos="0"/>
        </w:tabs>
      </w:pPr>
      <w:rPr>
        <w:rFonts w:ascii="Times New Roman" w:eastAsia="Times New Roman" w:hAnsi="Times New Roman"/>
        <w:b w:val="0"/>
        <w:bCs w:val="0"/>
        <w:i w:val="0"/>
        <w:iCs w:val="0"/>
        <w:caps w:val="0"/>
        <w:smallCaps w:val="0"/>
        <w:strike w:val="0"/>
        <w:dstrike w:val="0"/>
        <w:color w:val="000000"/>
        <w:spacing w:val="0"/>
        <w:w w:val="100"/>
        <w:position w:val="0"/>
        <w:sz w:val="21"/>
        <w:szCs w:val="21"/>
        <w:u w:val="none"/>
        <w:effect w:val="none"/>
        <w:vertAlign w:val="baseline"/>
      </w:rPr>
    </w:lvl>
    <w:lvl w:ilvl="2">
      <w:numFmt w:val="decimal"/>
      <w:lvlText w:val="%3"/>
      <w:lvlJc w:val="left"/>
      <w:pPr>
        <w:tabs>
          <w:tab w:val="num" w:pos="0"/>
        </w:tabs>
      </w:p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2">
    <w:nsid w:val="00000003"/>
    <w:multiLevelType w:val="singleLevel"/>
    <w:tmpl w:val="00000003"/>
    <w:name w:val="WW8Num8"/>
    <w:lvl w:ilvl="0">
      <w:start w:val="7"/>
      <w:numFmt w:val="decimal"/>
      <w:lvlText w:val="%1."/>
      <w:lvlJc w:val="left"/>
      <w:pPr>
        <w:tabs>
          <w:tab w:val="num" w:pos="0"/>
        </w:tabs>
        <w:ind w:left="840" w:hanging="360"/>
      </w:pPr>
      <w:rPr>
        <w:b/>
        <w:bCs/>
      </w:rPr>
    </w:lvl>
  </w:abstractNum>
  <w:abstractNum w:abstractNumId="3">
    <w:nsid w:val="00000005"/>
    <w:multiLevelType w:val="multilevel"/>
    <w:tmpl w:val="00000005"/>
    <w:name w:val="WW8Num19"/>
    <w:lvl w:ilvl="0">
      <w:start w:val="4"/>
      <w:numFmt w:val="decimal"/>
      <w:lvlText w:val="%1."/>
      <w:lvlJc w:val="left"/>
      <w:pPr>
        <w:tabs>
          <w:tab w:val="num" w:pos="0"/>
        </w:tabs>
        <w:ind w:left="360" w:hanging="360"/>
      </w:pPr>
      <w:rPr>
        <w:color w:val="000000"/>
      </w:rPr>
    </w:lvl>
    <w:lvl w:ilvl="1">
      <w:start w:val="3"/>
      <w:numFmt w:val="decimal"/>
      <w:lvlText w:val="%1.%2."/>
      <w:lvlJc w:val="left"/>
      <w:pPr>
        <w:tabs>
          <w:tab w:val="num" w:pos="0"/>
        </w:tabs>
        <w:ind w:left="360" w:hanging="360"/>
      </w:pPr>
      <w:rPr>
        <w:color w:val="000000"/>
        <w:sz w:val="24"/>
        <w:szCs w:val="24"/>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4">
    <w:nsid w:val="03174096"/>
    <w:multiLevelType w:val="multilevel"/>
    <w:tmpl w:val="373667D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074A58C2"/>
    <w:multiLevelType w:val="hybridMultilevel"/>
    <w:tmpl w:val="B478E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418"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15E64FF2"/>
    <w:multiLevelType w:val="hybridMultilevel"/>
    <w:tmpl w:val="96047E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700AE1"/>
    <w:multiLevelType w:val="hybridMultilevel"/>
    <w:tmpl w:val="B27A8716"/>
    <w:lvl w:ilvl="0" w:tplc="C9D0CF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A57F1B"/>
    <w:multiLevelType w:val="hybridMultilevel"/>
    <w:tmpl w:val="1B5A99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4148BD"/>
    <w:multiLevelType w:val="hybridMultilevel"/>
    <w:tmpl w:val="B6AA0E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74B3317"/>
    <w:multiLevelType w:val="hybridMultilevel"/>
    <w:tmpl w:val="6FD26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457F99"/>
    <w:multiLevelType w:val="multilevel"/>
    <w:tmpl w:val="013CBB18"/>
    <w:lvl w:ilvl="0">
      <w:start w:val="1"/>
      <w:numFmt w:val="decimal"/>
      <w:pStyle w:val="List1"/>
      <w:suff w:val="space"/>
      <w:lvlText w:val="%1."/>
      <w:lvlJc w:val="left"/>
      <w:pPr>
        <w:ind w:firstLine="709"/>
      </w:pPr>
      <w:rPr>
        <w:rFonts w:hint="default"/>
      </w:rPr>
    </w:lvl>
    <w:lvl w:ilvl="1">
      <w:start w:val="1"/>
      <w:numFmt w:val="decimal"/>
      <w:pStyle w:val="List2"/>
      <w:suff w:val="space"/>
      <w:lvlText w:val="%1.%2."/>
      <w:lvlJc w:val="left"/>
      <w:pPr>
        <w:ind w:firstLine="709"/>
      </w:pPr>
      <w:rPr>
        <w:rFonts w:hint="default"/>
        <w:b/>
        <w:bCs/>
        <w:i w:val="0"/>
        <w:iCs w:val="0"/>
      </w:rPr>
    </w:lvl>
    <w:lvl w:ilvl="2">
      <w:start w:val="1"/>
      <w:numFmt w:val="decimal"/>
      <w:pStyle w:val="List3"/>
      <w:suff w:val="space"/>
      <w:lvlText w:val="%1.%2.%3."/>
      <w:lvlJc w:val="left"/>
      <w:pPr>
        <w:ind w:firstLine="709"/>
      </w:pPr>
      <w:rPr>
        <w:rFonts w:hint="default"/>
        <w:b/>
        <w:bCs/>
      </w:rPr>
    </w:lvl>
    <w:lvl w:ilvl="3">
      <w:start w:val="1"/>
      <w:numFmt w:val="decimal"/>
      <w:lvlText w:val="%1.%2.%3.%4."/>
      <w:lvlJc w:val="left"/>
      <w:pPr>
        <w:tabs>
          <w:tab w:val="num" w:pos="709"/>
        </w:tabs>
        <w:ind w:firstLine="709"/>
      </w:pPr>
      <w:rPr>
        <w:rFonts w:hint="default"/>
      </w:rPr>
    </w:lvl>
    <w:lvl w:ilvl="4">
      <w:start w:val="1"/>
      <w:numFmt w:val="decimal"/>
      <w:lvlText w:val="%1.%2.%3.%4.%5."/>
      <w:lvlJc w:val="left"/>
      <w:pPr>
        <w:tabs>
          <w:tab w:val="num" w:pos="709"/>
        </w:tabs>
        <w:ind w:firstLine="709"/>
      </w:pPr>
      <w:rPr>
        <w:rFonts w:hint="default"/>
      </w:rPr>
    </w:lvl>
    <w:lvl w:ilvl="5">
      <w:start w:val="1"/>
      <w:numFmt w:val="decimal"/>
      <w:lvlText w:val="%1.%2.%3.%4.%5.%6."/>
      <w:lvlJc w:val="left"/>
      <w:pPr>
        <w:tabs>
          <w:tab w:val="num" w:pos="709"/>
        </w:tabs>
        <w:ind w:firstLine="709"/>
      </w:pPr>
      <w:rPr>
        <w:rFonts w:hint="default"/>
      </w:rPr>
    </w:lvl>
    <w:lvl w:ilvl="6">
      <w:start w:val="1"/>
      <w:numFmt w:val="decimal"/>
      <w:lvlText w:val="%1.%2.%3.%4.%5.%6.%7."/>
      <w:lvlJc w:val="left"/>
      <w:pPr>
        <w:tabs>
          <w:tab w:val="num" w:pos="709"/>
        </w:tabs>
        <w:ind w:firstLine="709"/>
      </w:pPr>
      <w:rPr>
        <w:rFonts w:hint="default"/>
      </w:rPr>
    </w:lvl>
    <w:lvl w:ilvl="7">
      <w:start w:val="1"/>
      <w:numFmt w:val="decimal"/>
      <w:lvlText w:val="%1.%2.%3.%4.%5.%6.%7.%8."/>
      <w:lvlJc w:val="left"/>
      <w:pPr>
        <w:tabs>
          <w:tab w:val="num" w:pos="709"/>
        </w:tabs>
        <w:ind w:firstLine="709"/>
      </w:pPr>
      <w:rPr>
        <w:rFonts w:hint="default"/>
      </w:rPr>
    </w:lvl>
    <w:lvl w:ilvl="8">
      <w:start w:val="1"/>
      <w:numFmt w:val="none"/>
      <w:pStyle w:val="List9"/>
      <w:lvlText w:val="-"/>
      <w:lvlJc w:val="left"/>
      <w:pPr>
        <w:tabs>
          <w:tab w:val="num" w:pos="1021"/>
        </w:tabs>
        <w:ind w:left="1021" w:hanging="312"/>
      </w:pPr>
      <w:rPr>
        <w:rFonts w:hint="default"/>
      </w:rPr>
    </w:lvl>
  </w:abstractNum>
  <w:abstractNum w:abstractNumId="14">
    <w:nsid w:val="30A90E86"/>
    <w:multiLevelType w:val="multilevel"/>
    <w:tmpl w:val="AB7E6D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22161FA"/>
    <w:multiLevelType w:val="hybridMultilevel"/>
    <w:tmpl w:val="64DA8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DB6E34"/>
    <w:multiLevelType w:val="multilevel"/>
    <w:tmpl w:val="2680533E"/>
    <w:styleLink w:val="20"/>
    <w:lvl w:ilvl="0">
      <w:start w:val="7"/>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57639BE"/>
    <w:multiLevelType w:val="multilevel"/>
    <w:tmpl w:val="131C930A"/>
    <w:lvl w:ilvl="0">
      <w:start w:val="1"/>
      <w:numFmt w:val="decimal"/>
      <w:lvlText w:val="%1)"/>
      <w:lvlJc w:val="left"/>
      <w:pPr>
        <w:ind w:left="360" w:hanging="360"/>
      </w:pPr>
      <w:rPr>
        <w:rFonts w:ascii="Times New Roman" w:hAnsi="Times New Roman" w:cs="Times New Roman" w:hint="default"/>
        <w:b w:val="0"/>
        <w:color w:val="000000"/>
        <w:sz w:val="24"/>
        <w:szCs w:val="24"/>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78A395C"/>
    <w:multiLevelType w:val="multilevel"/>
    <w:tmpl w:val="44108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cs="Times New Roman" w:hint="default"/>
        <w:b/>
        <w:bCs/>
        <w:i w:val="0"/>
        <w:iCs w:val="0"/>
        <w:caps w:val="0"/>
        <w:smallCaps w:val="0"/>
        <w:strike w:val="0"/>
        <w:dstrike w:val="0"/>
        <w:color w:val="auto"/>
        <w:spacing w:val="0"/>
        <w:w w:val="100"/>
        <w:kern w:val="0"/>
        <w:position w:val="0"/>
        <w:sz w:val="24"/>
        <w:szCs w:val="24"/>
        <w:u w:val="none"/>
        <w:effect w:val="none"/>
      </w:rPr>
    </w:lvl>
    <w:lvl w:ilvl="2">
      <w:start w:val="1"/>
      <w:numFmt w:val="decimal"/>
      <w:lvlText w:val="%1.%2.%3"/>
      <w:lvlJc w:val="left"/>
      <w:pPr>
        <w:tabs>
          <w:tab w:val="num" w:pos="1494"/>
        </w:tabs>
        <w:ind w:left="149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9730218"/>
    <w:multiLevelType w:val="hybridMultilevel"/>
    <w:tmpl w:val="93DAB65C"/>
    <w:lvl w:ilvl="0" w:tplc="85CEB804">
      <w:start w:val="1"/>
      <w:numFmt w:val="decimal"/>
      <w:lvlText w:val="%1)"/>
      <w:lvlJc w:val="left"/>
      <w:pPr>
        <w:ind w:left="928" w:hanging="360"/>
      </w:pPr>
      <w:rPr>
        <w:rFonts w:ascii="Times New Roman" w:hAnsi="Times New Roman" w:cs="Times New Roman" w:hint="default"/>
        <w:b/>
        <w:i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B4792E"/>
    <w:multiLevelType w:val="multilevel"/>
    <w:tmpl w:val="D8FAA57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1677133"/>
    <w:multiLevelType w:val="multilevel"/>
    <w:tmpl w:val="BE7C33B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strike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E943A0"/>
    <w:multiLevelType w:val="multilevel"/>
    <w:tmpl w:val="0306740A"/>
    <w:lvl w:ilvl="0">
      <w:start w:val="5"/>
      <w:numFmt w:val="decimal"/>
      <w:lvlText w:val="%1."/>
      <w:lvlJc w:val="left"/>
      <w:pPr>
        <w:ind w:left="1159" w:hanging="450"/>
      </w:pPr>
      <w:rPr>
        <w:rFonts w:hint="default"/>
        <w:b/>
        <w:color w:val="auto"/>
      </w:rPr>
    </w:lvl>
    <w:lvl w:ilvl="1">
      <w:start w:val="1"/>
      <w:numFmt w:val="decimal"/>
      <w:lvlText w:val="%1.%2."/>
      <w:lvlJc w:val="left"/>
      <w:pPr>
        <w:ind w:left="1146" w:hanging="720"/>
      </w:pPr>
      <w:rPr>
        <w:rFonts w:hint="default"/>
        <w:b w:val="0"/>
        <w:i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649920B9"/>
    <w:multiLevelType w:val="hybridMultilevel"/>
    <w:tmpl w:val="470E4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CB140F"/>
    <w:multiLevelType w:val="singleLevel"/>
    <w:tmpl w:val="A24005A0"/>
    <w:lvl w:ilvl="0">
      <w:start w:val="1"/>
      <w:numFmt w:val="decimal"/>
      <w:lvlText w:val="%1."/>
      <w:lvlJc w:val="left"/>
      <w:pPr>
        <w:tabs>
          <w:tab w:val="num" w:pos="360"/>
        </w:tabs>
        <w:ind w:left="360" w:hanging="360"/>
      </w:pPr>
      <w:rPr>
        <w:b w:val="0"/>
        <w:bCs w:val="0"/>
        <w:sz w:val="24"/>
        <w:szCs w:val="24"/>
      </w:rPr>
    </w:lvl>
  </w:abstractNum>
  <w:abstractNum w:abstractNumId="25">
    <w:nsid w:val="78675073"/>
    <w:multiLevelType w:val="multilevel"/>
    <w:tmpl w:val="B3B26A66"/>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6"/>
  </w:num>
  <w:num w:numId="2">
    <w:abstractNumId w:val="7"/>
  </w:num>
  <w:num w:numId="3">
    <w:abstractNumId w:val="24"/>
  </w:num>
  <w:num w:numId="4">
    <w:abstractNumId w:val="18"/>
  </w:num>
  <w:num w:numId="5">
    <w:abstractNumId w:val="16"/>
  </w:num>
  <w:num w:numId="6">
    <w:abstractNumId w:val="14"/>
  </w:num>
  <w:num w:numId="7">
    <w:abstractNumId w:val="13"/>
  </w:num>
  <w:num w:numId="8">
    <w:abstractNumId w:val="21"/>
  </w:num>
  <w:num w:numId="9">
    <w:abstractNumId w:val="4"/>
  </w:num>
  <w:num w:numId="10">
    <w:abstractNumId w:val="22"/>
  </w:num>
  <w:num w:numId="11">
    <w:abstractNumId w:val="8"/>
  </w:num>
  <w:num w:numId="12">
    <w:abstractNumId w:val="19"/>
  </w:num>
  <w:num w:numId="13">
    <w:abstractNumId w:val="5"/>
  </w:num>
  <w:num w:numId="14">
    <w:abstractNumId w:val="23"/>
  </w:num>
  <w:num w:numId="15">
    <w:abstractNumId w:val="17"/>
  </w:num>
  <w:num w:numId="16">
    <w:abstractNumId w:val="10"/>
  </w:num>
  <w:num w:numId="17">
    <w:abstractNumId w:val="9"/>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6C"/>
    <w:rsid w:val="0000047D"/>
    <w:rsid w:val="00001869"/>
    <w:rsid w:val="00005477"/>
    <w:rsid w:val="0000689C"/>
    <w:rsid w:val="00011132"/>
    <w:rsid w:val="00011620"/>
    <w:rsid w:val="0001199D"/>
    <w:rsid w:val="00011D6C"/>
    <w:rsid w:val="00012AA2"/>
    <w:rsid w:val="00013887"/>
    <w:rsid w:val="00017231"/>
    <w:rsid w:val="0002059C"/>
    <w:rsid w:val="00021546"/>
    <w:rsid w:val="00021648"/>
    <w:rsid w:val="000225AA"/>
    <w:rsid w:val="00022B81"/>
    <w:rsid w:val="00023769"/>
    <w:rsid w:val="00023D29"/>
    <w:rsid w:val="0002492C"/>
    <w:rsid w:val="00025579"/>
    <w:rsid w:val="00026E04"/>
    <w:rsid w:val="00027D69"/>
    <w:rsid w:val="0003006C"/>
    <w:rsid w:val="0003155D"/>
    <w:rsid w:val="00031D1B"/>
    <w:rsid w:val="00032B7F"/>
    <w:rsid w:val="00033590"/>
    <w:rsid w:val="00033B87"/>
    <w:rsid w:val="00034A45"/>
    <w:rsid w:val="0003508D"/>
    <w:rsid w:val="000366A0"/>
    <w:rsid w:val="00037127"/>
    <w:rsid w:val="000372D1"/>
    <w:rsid w:val="00037F47"/>
    <w:rsid w:val="00040930"/>
    <w:rsid w:val="00040C22"/>
    <w:rsid w:val="00040DB2"/>
    <w:rsid w:val="000425B4"/>
    <w:rsid w:val="000429CA"/>
    <w:rsid w:val="00042E67"/>
    <w:rsid w:val="00044482"/>
    <w:rsid w:val="00045A49"/>
    <w:rsid w:val="0004638A"/>
    <w:rsid w:val="00050098"/>
    <w:rsid w:val="00050818"/>
    <w:rsid w:val="00051096"/>
    <w:rsid w:val="00051A83"/>
    <w:rsid w:val="00051F22"/>
    <w:rsid w:val="000523BB"/>
    <w:rsid w:val="0005240C"/>
    <w:rsid w:val="000528CA"/>
    <w:rsid w:val="00052BAD"/>
    <w:rsid w:val="00054840"/>
    <w:rsid w:val="00055966"/>
    <w:rsid w:val="00055BD0"/>
    <w:rsid w:val="00056DE3"/>
    <w:rsid w:val="00056F55"/>
    <w:rsid w:val="000608A3"/>
    <w:rsid w:val="00060D70"/>
    <w:rsid w:val="0006135A"/>
    <w:rsid w:val="00062609"/>
    <w:rsid w:val="00063D0E"/>
    <w:rsid w:val="00063FA9"/>
    <w:rsid w:val="000704D9"/>
    <w:rsid w:val="00070F99"/>
    <w:rsid w:val="000710B9"/>
    <w:rsid w:val="000711E3"/>
    <w:rsid w:val="000714FD"/>
    <w:rsid w:val="000717FE"/>
    <w:rsid w:val="00071C46"/>
    <w:rsid w:val="000722E6"/>
    <w:rsid w:val="000737FB"/>
    <w:rsid w:val="00075C2F"/>
    <w:rsid w:val="00077663"/>
    <w:rsid w:val="00077956"/>
    <w:rsid w:val="0007798B"/>
    <w:rsid w:val="00077A1A"/>
    <w:rsid w:val="00082632"/>
    <w:rsid w:val="000835EC"/>
    <w:rsid w:val="0008425F"/>
    <w:rsid w:val="0008465F"/>
    <w:rsid w:val="000849F5"/>
    <w:rsid w:val="000862DD"/>
    <w:rsid w:val="0008680B"/>
    <w:rsid w:val="000872AD"/>
    <w:rsid w:val="0009052F"/>
    <w:rsid w:val="00090944"/>
    <w:rsid w:val="00090E9B"/>
    <w:rsid w:val="00091342"/>
    <w:rsid w:val="00091A0B"/>
    <w:rsid w:val="00097697"/>
    <w:rsid w:val="000A0B13"/>
    <w:rsid w:val="000A1F89"/>
    <w:rsid w:val="000A456D"/>
    <w:rsid w:val="000A5372"/>
    <w:rsid w:val="000A58EC"/>
    <w:rsid w:val="000A66E6"/>
    <w:rsid w:val="000A6E93"/>
    <w:rsid w:val="000B0A1F"/>
    <w:rsid w:val="000B125B"/>
    <w:rsid w:val="000B3154"/>
    <w:rsid w:val="000B3FE7"/>
    <w:rsid w:val="000B5868"/>
    <w:rsid w:val="000B6E7F"/>
    <w:rsid w:val="000B7875"/>
    <w:rsid w:val="000B78FE"/>
    <w:rsid w:val="000C04E6"/>
    <w:rsid w:val="000C2D0B"/>
    <w:rsid w:val="000C2FD9"/>
    <w:rsid w:val="000C3F16"/>
    <w:rsid w:val="000C5CB0"/>
    <w:rsid w:val="000C6195"/>
    <w:rsid w:val="000C64A9"/>
    <w:rsid w:val="000C7771"/>
    <w:rsid w:val="000D028D"/>
    <w:rsid w:val="000D0989"/>
    <w:rsid w:val="000D14C0"/>
    <w:rsid w:val="000D206E"/>
    <w:rsid w:val="000D2B2D"/>
    <w:rsid w:val="000D34B2"/>
    <w:rsid w:val="000D7B72"/>
    <w:rsid w:val="000E00D6"/>
    <w:rsid w:val="000E1FBA"/>
    <w:rsid w:val="000E350F"/>
    <w:rsid w:val="000E502E"/>
    <w:rsid w:val="000E5367"/>
    <w:rsid w:val="000E53AF"/>
    <w:rsid w:val="000E5451"/>
    <w:rsid w:val="000E54CD"/>
    <w:rsid w:val="000E57C6"/>
    <w:rsid w:val="000E5C9E"/>
    <w:rsid w:val="000E688E"/>
    <w:rsid w:val="000F08C1"/>
    <w:rsid w:val="000F2CCE"/>
    <w:rsid w:val="000F365F"/>
    <w:rsid w:val="000F43F5"/>
    <w:rsid w:val="000F4781"/>
    <w:rsid w:val="000F6A58"/>
    <w:rsid w:val="000F735F"/>
    <w:rsid w:val="000F7BEC"/>
    <w:rsid w:val="000F7E79"/>
    <w:rsid w:val="00100803"/>
    <w:rsid w:val="00100AB9"/>
    <w:rsid w:val="00101911"/>
    <w:rsid w:val="00101A0D"/>
    <w:rsid w:val="001027F5"/>
    <w:rsid w:val="001029C6"/>
    <w:rsid w:val="001051C0"/>
    <w:rsid w:val="00106C2A"/>
    <w:rsid w:val="00107309"/>
    <w:rsid w:val="001075BC"/>
    <w:rsid w:val="00107AC2"/>
    <w:rsid w:val="00107D0D"/>
    <w:rsid w:val="001106B8"/>
    <w:rsid w:val="00110B17"/>
    <w:rsid w:val="001116C7"/>
    <w:rsid w:val="001129FD"/>
    <w:rsid w:val="00112A84"/>
    <w:rsid w:val="001132F6"/>
    <w:rsid w:val="001136F0"/>
    <w:rsid w:val="00116E94"/>
    <w:rsid w:val="00117DF7"/>
    <w:rsid w:val="00120396"/>
    <w:rsid w:val="00120909"/>
    <w:rsid w:val="0012317F"/>
    <w:rsid w:val="00124CC3"/>
    <w:rsid w:val="0012568C"/>
    <w:rsid w:val="00126025"/>
    <w:rsid w:val="001267BF"/>
    <w:rsid w:val="00126915"/>
    <w:rsid w:val="00126A5D"/>
    <w:rsid w:val="00126D9C"/>
    <w:rsid w:val="0013021A"/>
    <w:rsid w:val="001308B6"/>
    <w:rsid w:val="001343BE"/>
    <w:rsid w:val="001345C2"/>
    <w:rsid w:val="0013541C"/>
    <w:rsid w:val="00136A25"/>
    <w:rsid w:val="00140C4D"/>
    <w:rsid w:val="00140EAE"/>
    <w:rsid w:val="001431B2"/>
    <w:rsid w:val="00143671"/>
    <w:rsid w:val="0014426E"/>
    <w:rsid w:val="00144792"/>
    <w:rsid w:val="00144A8A"/>
    <w:rsid w:val="001451EB"/>
    <w:rsid w:val="001463AB"/>
    <w:rsid w:val="001463DE"/>
    <w:rsid w:val="00146E34"/>
    <w:rsid w:val="0015111C"/>
    <w:rsid w:val="00152812"/>
    <w:rsid w:val="00152868"/>
    <w:rsid w:val="00153099"/>
    <w:rsid w:val="001533BA"/>
    <w:rsid w:val="00154EFD"/>
    <w:rsid w:val="0015781F"/>
    <w:rsid w:val="00157FA4"/>
    <w:rsid w:val="00164177"/>
    <w:rsid w:val="00164189"/>
    <w:rsid w:val="00164E95"/>
    <w:rsid w:val="001658A6"/>
    <w:rsid w:val="0016625A"/>
    <w:rsid w:val="0016717A"/>
    <w:rsid w:val="001672FF"/>
    <w:rsid w:val="00167548"/>
    <w:rsid w:val="00167EBB"/>
    <w:rsid w:val="00171E39"/>
    <w:rsid w:val="00173D76"/>
    <w:rsid w:val="00176D74"/>
    <w:rsid w:val="00177F97"/>
    <w:rsid w:val="0018173D"/>
    <w:rsid w:val="0018237B"/>
    <w:rsid w:val="001828D5"/>
    <w:rsid w:val="00182B8F"/>
    <w:rsid w:val="001838B5"/>
    <w:rsid w:val="00185959"/>
    <w:rsid w:val="00185E8B"/>
    <w:rsid w:val="0018687E"/>
    <w:rsid w:val="00186DD5"/>
    <w:rsid w:val="001877F3"/>
    <w:rsid w:val="00187B02"/>
    <w:rsid w:val="00190981"/>
    <w:rsid w:val="001910B2"/>
    <w:rsid w:val="00192650"/>
    <w:rsid w:val="001928C8"/>
    <w:rsid w:val="001937BC"/>
    <w:rsid w:val="00193DBF"/>
    <w:rsid w:val="00194F1E"/>
    <w:rsid w:val="001959ED"/>
    <w:rsid w:val="00196C1F"/>
    <w:rsid w:val="00196D95"/>
    <w:rsid w:val="00197978"/>
    <w:rsid w:val="001A246D"/>
    <w:rsid w:val="001A3474"/>
    <w:rsid w:val="001A6675"/>
    <w:rsid w:val="001A6DB3"/>
    <w:rsid w:val="001A76D3"/>
    <w:rsid w:val="001B263E"/>
    <w:rsid w:val="001B2B53"/>
    <w:rsid w:val="001B2BFD"/>
    <w:rsid w:val="001B350B"/>
    <w:rsid w:val="001B6F6C"/>
    <w:rsid w:val="001C0B4F"/>
    <w:rsid w:val="001C2EFE"/>
    <w:rsid w:val="001C38E6"/>
    <w:rsid w:val="001D05EF"/>
    <w:rsid w:val="001D1BED"/>
    <w:rsid w:val="001D39E3"/>
    <w:rsid w:val="001D4100"/>
    <w:rsid w:val="001D4285"/>
    <w:rsid w:val="001D5820"/>
    <w:rsid w:val="001D652A"/>
    <w:rsid w:val="001D711A"/>
    <w:rsid w:val="001D737D"/>
    <w:rsid w:val="001E2916"/>
    <w:rsid w:val="001E358F"/>
    <w:rsid w:val="001E3600"/>
    <w:rsid w:val="001E53C6"/>
    <w:rsid w:val="001E5B2C"/>
    <w:rsid w:val="001E5EBF"/>
    <w:rsid w:val="001F05BF"/>
    <w:rsid w:val="001F1B61"/>
    <w:rsid w:val="001F2C3A"/>
    <w:rsid w:val="001F32C6"/>
    <w:rsid w:val="001F489E"/>
    <w:rsid w:val="001F7DBD"/>
    <w:rsid w:val="00200355"/>
    <w:rsid w:val="002009AA"/>
    <w:rsid w:val="00200BD7"/>
    <w:rsid w:val="00202315"/>
    <w:rsid w:val="002035A0"/>
    <w:rsid w:val="0020572B"/>
    <w:rsid w:val="002057F4"/>
    <w:rsid w:val="00210417"/>
    <w:rsid w:val="002105A9"/>
    <w:rsid w:val="00211224"/>
    <w:rsid w:val="00212FEB"/>
    <w:rsid w:val="002135ED"/>
    <w:rsid w:val="00215BF0"/>
    <w:rsid w:val="00216199"/>
    <w:rsid w:val="002169AC"/>
    <w:rsid w:val="00216D3B"/>
    <w:rsid w:val="00217F3E"/>
    <w:rsid w:val="002208E1"/>
    <w:rsid w:val="00221005"/>
    <w:rsid w:val="00221DAC"/>
    <w:rsid w:val="002232F8"/>
    <w:rsid w:val="00223ECD"/>
    <w:rsid w:val="00225037"/>
    <w:rsid w:val="00225892"/>
    <w:rsid w:val="00226688"/>
    <w:rsid w:val="002266A4"/>
    <w:rsid w:val="00227064"/>
    <w:rsid w:val="00231CBD"/>
    <w:rsid w:val="00231E31"/>
    <w:rsid w:val="00231F42"/>
    <w:rsid w:val="0023291C"/>
    <w:rsid w:val="00233650"/>
    <w:rsid w:val="00233860"/>
    <w:rsid w:val="0023450A"/>
    <w:rsid w:val="0023549B"/>
    <w:rsid w:val="00235965"/>
    <w:rsid w:val="00235F97"/>
    <w:rsid w:val="002360B4"/>
    <w:rsid w:val="00236B1D"/>
    <w:rsid w:val="002400D9"/>
    <w:rsid w:val="002401BD"/>
    <w:rsid w:val="0024031F"/>
    <w:rsid w:val="00240C40"/>
    <w:rsid w:val="00242A62"/>
    <w:rsid w:val="00242B3B"/>
    <w:rsid w:val="0024478E"/>
    <w:rsid w:val="002459C2"/>
    <w:rsid w:val="00246CA9"/>
    <w:rsid w:val="0025049F"/>
    <w:rsid w:val="002536E5"/>
    <w:rsid w:val="00254D18"/>
    <w:rsid w:val="00255D84"/>
    <w:rsid w:val="0025666F"/>
    <w:rsid w:val="00257C0D"/>
    <w:rsid w:val="00257C19"/>
    <w:rsid w:val="00257D8B"/>
    <w:rsid w:val="00261D14"/>
    <w:rsid w:val="00262D25"/>
    <w:rsid w:val="00263313"/>
    <w:rsid w:val="0026413B"/>
    <w:rsid w:val="002644A3"/>
    <w:rsid w:val="002663E5"/>
    <w:rsid w:val="0026754D"/>
    <w:rsid w:val="00270F7A"/>
    <w:rsid w:val="00271238"/>
    <w:rsid w:val="00271C44"/>
    <w:rsid w:val="00273AB7"/>
    <w:rsid w:val="002741D6"/>
    <w:rsid w:val="002758CB"/>
    <w:rsid w:val="00276259"/>
    <w:rsid w:val="00276648"/>
    <w:rsid w:val="002770EE"/>
    <w:rsid w:val="002801B8"/>
    <w:rsid w:val="002811C3"/>
    <w:rsid w:val="00283B85"/>
    <w:rsid w:val="00283D80"/>
    <w:rsid w:val="002844D2"/>
    <w:rsid w:val="002846F2"/>
    <w:rsid w:val="0028689A"/>
    <w:rsid w:val="002876C2"/>
    <w:rsid w:val="0028783C"/>
    <w:rsid w:val="00287950"/>
    <w:rsid w:val="00287DD0"/>
    <w:rsid w:val="002901E8"/>
    <w:rsid w:val="0029257E"/>
    <w:rsid w:val="002965D4"/>
    <w:rsid w:val="002967FE"/>
    <w:rsid w:val="002A03F8"/>
    <w:rsid w:val="002A0492"/>
    <w:rsid w:val="002A0696"/>
    <w:rsid w:val="002A10AE"/>
    <w:rsid w:val="002A266A"/>
    <w:rsid w:val="002A2674"/>
    <w:rsid w:val="002A272D"/>
    <w:rsid w:val="002A47A1"/>
    <w:rsid w:val="002A5A10"/>
    <w:rsid w:val="002A5BB1"/>
    <w:rsid w:val="002A60DE"/>
    <w:rsid w:val="002A7D8C"/>
    <w:rsid w:val="002B0CD5"/>
    <w:rsid w:val="002B0CFB"/>
    <w:rsid w:val="002B0D40"/>
    <w:rsid w:val="002B219F"/>
    <w:rsid w:val="002B3911"/>
    <w:rsid w:val="002B3B1F"/>
    <w:rsid w:val="002B5138"/>
    <w:rsid w:val="002B5BEC"/>
    <w:rsid w:val="002B617B"/>
    <w:rsid w:val="002B61C0"/>
    <w:rsid w:val="002B6B18"/>
    <w:rsid w:val="002B6C63"/>
    <w:rsid w:val="002C03D0"/>
    <w:rsid w:val="002C0A32"/>
    <w:rsid w:val="002C2807"/>
    <w:rsid w:val="002C2CBA"/>
    <w:rsid w:val="002C71F2"/>
    <w:rsid w:val="002C7940"/>
    <w:rsid w:val="002D2EAD"/>
    <w:rsid w:val="002D56A7"/>
    <w:rsid w:val="002D64A3"/>
    <w:rsid w:val="002D6C64"/>
    <w:rsid w:val="002D7288"/>
    <w:rsid w:val="002D7691"/>
    <w:rsid w:val="002E1665"/>
    <w:rsid w:val="002E1888"/>
    <w:rsid w:val="002E4B00"/>
    <w:rsid w:val="002E4E07"/>
    <w:rsid w:val="002E54D9"/>
    <w:rsid w:val="002E63DC"/>
    <w:rsid w:val="002F0893"/>
    <w:rsid w:val="002F16E1"/>
    <w:rsid w:val="002F1848"/>
    <w:rsid w:val="002F1DB6"/>
    <w:rsid w:val="002F20BD"/>
    <w:rsid w:val="002F2206"/>
    <w:rsid w:val="002F3BF8"/>
    <w:rsid w:val="002F4AA0"/>
    <w:rsid w:val="002F541F"/>
    <w:rsid w:val="002F54F7"/>
    <w:rsid w:val="002F5EB9"/>
    <w:rsid w:val="002F6C91"/>
    <w:rsid w:val="00305462"/>
    <w:rsid w:val="00305A17"/>
    <w:rsid w:val="00305EB2"/>
    <w:rsid w:val="003072E0"/>
    <w:rsid w:val="00307CB9"/>
    <w:rsid w:val="00310D4E"/>
    <w:rsid w:val="0031268C"/>
    <w:rsid w:val="003127EF"/>
    <w:rsid w:val="00312BF0"/>
    <w:rsid w:val="003142A2"/>
    <w:rsid w:val="00315F4E"/>
    <w:rsid w:val="00316973"/>
    <w:rsid w:val="0031738E"/>
    <w:rsid w:val="00317BD7"/>
    <w:rsid w:val="00317EBA"/>
    <w:rsid w:val="00320EDC"/>
    <w:rsid w:val="00323FF9"/>
    <w:rsid w:val="00324547"/>
    <w:rsid w:val="0032467E"/>
    <w:rsid w:val="00325AB8"/>
    <w:rsid w:val="00325C1B"/>
    <w:rsid w:val="00326F9F"/>
    <w:rsid w:val="003275CF"/>
    <w:rsid w:val="00327A9F"/>
    <w:rsid w:val="00327F59"/>
    <w:rsid w:val="0033115E"/>
    <w:rsid w:val="003314D8"/>
    <w:rsid w:val="00331A6F"/>
    <w:rsid w:val="00332D36"/>
    <w:rsid w:val="003331B5"/>
    <w:rsid w:val="003337C6"/>
    <w:rsid w:val="0033433F"/>
    <w:rsid w:val="00334F05"/>
    <w:rsid w:val="0033561B"/>
    <w:rsid w:val="0033561D"/>
    <w:rsid w:val="00337D0E"/>
    <w:rsid w:val="00340330"/>
    <w:rsid w:val="003420DA"/>
    <w:rsid w:val="0034298E"/>
    <w:rsid w:val="00342AFA"/>
    <w:rsid w:val="003441C6"/>
    <w:rsid w:val="00344F97"/>
    <w:rsid w:val="0034683C"/>
    <w:rsid w:val="00346999"/>
    <w:rsid w:val="003475A3"/>
    <w:rsid w:val="003477F1"/>
    <w:rsid w:val="00350DF2"/>
    <w:rsid w:val="00350E27"/>
    <w:rsid w:val="00350FA1"/>
    <w:rsid w:val="00351CD6"/>
    <w:rsid w:val="00352312"/>
    <w:rsid w:val="003534CE"/>
    <w:rsid w:val="00354CDE"/>
    <w:rsid w:val="003630D4"/>
    <w:rsid w:val="00365CE7"/>
    <w:rsid w:val="003671C7"/>
    <w:rsid w:val="003675BB"/>
    <w:rsid w:val="00370499"/>
    <w:rsid w:val="00370F5E"/>
    <w:rsid w:val="003716A7"/>
    <w:rsid w:val="003731B0"/>
    <w:rsid w:val="003758AC"/>
    <w:rsid w:val="00376259"/>
    <w:rsid w:val="003769FD"/>
    <w:rsid w:val="00377ADE"/>
    <w:rsid w:val="00380ADA"/>
    <w:rsid w:val="003818B6"/>
    <w:rsid w:val="00381E02"/>
    <w:rsid w:val="00381EEF"/>
    <w:rsid w:val="003821FC"/>
    <w:rsid w:val="0038435C"/>
    <w:rsid w:val="00385945"/>
    <w:rsid w:val="00390175"/>
    <w:rsid w:val="00390DB2"/>
    <w:rsid w:val="00391481"/>
    <w:rsid w:val="00391533"/>
    <w:rsid w:val="0039198D"/>
    <w:rsid w:val="003919B2"/>
    <w:rsid w:val="00391BEE"/>
    <w:rsid w:val="0039280B"/>
    <w:rsid w:val="0039362C"/>
    <w:rsid w:val="003940CC"/>
    <w:rsid w:val="003945E3"/>
    <w:rsid w:val="00394A62"/>
    <w:rsid w:val="00394F26"/>
    <w:rsid w:val="0039589E"/>
    <w:rsid w:val="003960CD"/>
    <w:rsid w:val="003A11E1"/>
    <w:rsid w:val="003A3A88"/>
    <w:rsid w:val="003A4031"/>
    <w:rsid w:val="003A488A"/>
    <w:rsid w:val="003A5479"/>
    <w:rsid w:val="003A58F2"/>
    <w:rsid w:val="003A6143"/>
    <w:rsid w:val="003A6F03"/>
    <w:rsid w:val="003B122D"/>
    <w:rsid w:val="003B1FBC"/>
    <w:rsid w:val="003B4235"/>
    <w:rsid w:val="003B7485"/>
    <w:rsid w:val="003B7F31"/>
    <w:rsid w:val="003C0333"/>
    <w:rsid w:val="003C11CC"/>
    <w:rsid w:val="003C127C"/>
    <w:rsid w:val="003C165F"/>
    <w:rsid w:val="003C26D5"/>
    <w:rsid w:val="003C392A"/>
    <w:rsid w:val="003C39FB"/>
    <w:rsid w:val="003C436D"/>
    <w:rsid w:val="003C4CE6"/>
    <w:rsid w:val="003C5027"/>
    <w:rsid w:val="003C5072"/>
    <w:rsid w:val="003C527C"/>
    <w:rsid w:val="003C5B57"/>
    <w:rsid w:val="003C63AD"/>
    <w:rsid w:val="003C7059"/>
    <w:rsid w:val="003C7062"/>
    <w:rsid w:val="003C75E8"/>
    <w:rsid w:val="003D01CF"/>
    <w:rsid w:val="003D0A45"/>
    <w:rsid w:val="003D195A"/>
    <w:rsid w:val="003D1F2C"/>
    <w:rsid w:val="003D23C9"/>
    <w:rsid w:val="003D2457"/>
    <w:rsid w:val="003D26BB"/>
    <w:rsid w:val="003D4240"/>
    <w:rsid w:val="003E0F78"/>
    <w:rsid w:val="003E12DB"/>
    <w:rsid w:val="003E1C1B"/>
    <w:rsid w:val="003E29C8"/>
    <w:rsid w:val="003E4993"/>
    <w:rsid w:val="003E4A3E"/>
    <w:rsid w:val="003E5DFB"/>
    <w:rsid w:val="003E62F4"/>
    <w:rsid w:val="003E6B95"/>
    <w:rsid w:val="003E7880"/>
    <w:rsid w:val="003F10B9"/>
    <w:rsid w:val="003F2149"/>
    <w:rsid w:val="003F2BC6"/>
    <w:rsid w:val="003F2CE0"/>
    <w:rsid w:val="003F4BA1"/>
    <w:rsid w:val="003F5347"/>
    <w:rsid w:val="003F5E1A"/>
    <w:rsid w:val="003F61BB"/>
    <w:rsid w:val="003F6E3E"/>
    <w:rsid w:val="004013DB"/>
    <w:rsid w:val="0040144B"/>
    <w:rsid w:val="00402CB2"/>
    <w:rsid w:val="0040496E"/>
    <w:rsid w:val="00404DCD"/>
    <w:rsid w:val="00406824"/>
    <w:rsid w:val="004069A8"/>
    <w:rsid w:val="00410965"/>
    <w:rsid w:val="00410C4C"/>
    <w:rsid w:val="00412157"/>
    <w:rsid w:val="004124CB"/>
    <w:rsid w:val="00413925"/>
    <w:rsid w:val="00414466"/>
    <w:rsid w:val="00414631"/>
    <w:rsid w:val="00417351"/>
    <w:rsid w:val="004176B0"/>
    <w:rsid w:val="0042134A"/>
    <w:rsid w:val="004223CC"/>
    <w:rsid w:val="00422A3D"/>
    <w:rsid w:val="00422CDB"/>
    <w:rsid w:val="0042468B"/>
    <w:rsid w:val="004246B4"/>
    <w:rsid w:val="00426FAF"/>
    <w:rsid w:val="00427E5E"/>
    <w:rsid w:val="00427F41"/>
    <w:rsid w:val="00427F47"/>
    <w:rsid w:val="00433486"/>
    <w:rsid w:val="00434B9E"/>
    <w:rsid w:val="00434BFA"/>
    <w:rsid w:val="00434D05"/>
    <w:rsid w:val="00435A24"/>
    <w:rsid w:val="00441FD8"/>
    <w:rsid w:val="00445DB3"/>
    <w:rsid w:val="00446221"/>
    <w:rsid w:val="00446303"/>
    <w:rsid w:val="00446448"/>
    <w:rsid w:val="00446619"/>
    <w:rsid w:val="00446F2F"/>
    <w:rsid w:val="00450328"/>
    <w:rsid w:val="00450BE5"/>
    <w:rsid w:val="00451CD9"/>
    <w:rsid w:val="00453EA8"/>
    <w:rsid w:val="004557B1"/>
    <w:rsid w:val="00455BAD"/>
    <w:rsid w:val="0045692C"/>
    <w:rsid w:val="00457054"/>
    <w:rsid w:val="004578E8"/>
    <w:rsid w:val="00457FC3"/>
    <w:rsid w:val="00461869"/>
    <w:rsid w:val="00462108"/>
    <w:rsid w:val="00462BD7"/>
    <w:rsid w:val="00463076"/>
    <w:rsid w:val="00464709"/>
    <w:rsid w:val="0046548E"/>
    <w:rsid w:val="00465FF4"/>
    <w:rsid w:val="00466E21"/>
    <w:rsid w:val="00471F61"/>
    <w:rsid w:val="004738CD"/>
    <w:rsid w:val="00473F11"/>
    <w:rsid w:val="00474B25"/>
    <w:rsid w:val="0047654F"/>
    <w:rsid w:val="00477465"/>
    <w:rsid w:val="00481D05"/>
    <w:rsid w:val="00482561"/>
    <w:rsid w:val="0048260C"/>
    <w:rsid w:val="004836CA"/>
    <w:rsid w:val="00483A07"/>
    <w:rsid w:val="00483DA7"/>
    <w:rsid w:val="00483ED2"/>
    <w:rsid w:val="00485165"/>
    <w:rsid w:val="00485D46"/>
    <w:rsid w:val="0048639A"/>
    <w:rsid w:val="00486706"/>
    <w:rsid w:val="00486F56"/>
    <w:rsid w:val="00487077"/>
    <w:rsid w:val="00487CD5"/>
    <w:rsid w:val="00492749"/>
    <w:rsid w:val="00493C47"/>
    <w:rsid w:val="00493FE5"/>
    <w:rsid w:val="004945D8"/>
    <w:rsid w:val="00497164"/>
    <w:rsid w:val="0049717F"/>
    <w:rsid w:val="004978F3"/>
    <w:rsid w:val="0049792A"/>
    <w:rsid w:val="00497D77"/>
    <w:rsid w:val="004A1115"/>
    <w:rsid w:val="004A11D9"/>
    <w:rsid w:val="004A42FE"/>
    <w:rsid w:val="004A4DFA"/>
    <w:rsid w:val="004B03F4"/>
    <w:rsid w:val="004B113B"/>
    <w:rsid w:val="004B382A"/>
    <w:rsid w:val="004B539F"/>
    <w:rsid w:val="004B59CA"/>
    <w:rsid w:val="004B6548"/>
    <w:rsid w:val="004B7694"/>
    <w:rsid w:val="004B7A3B"/>
    <w:rsid w:val="004B7F8A"/>
    <w:rsid w:val="004C0DC9"/>
    <w:rsid w:val="004C2057"/>
    <w:rsid w:val="004C20D2"/>
    <w:rsid w:val="004C29E3"/>
    <w:rsid w:val="004C347D"/>
    <w:rsid w:val="004C43F6"/>
    <w:rsid w:val="004C49DC"/>
    <w:rsid w:val="004C4A95"/>
    <w:rsid w:val="004C5330"/>
    <w:rsid w:val="004C6607"/>
    <w:rsid w:val="004C6F04"/>
    <w:rsid w:val="004D03B1"/>
    <w:rsid w:val="004D08D5"/>
    <w:rsid w:val="004D2F12"/>
    <w:rsid w:val="004D32D7"/>
    <w:rsid w:val="004D3C5C"/>
    <w:rsid w:val="004D5AD2"/>
    <w:rsid w:val="004D6307"/>
    <w:rsid w:val="004D6B2A"/>
    <w:rsid w:val="004D710B"/>
    <w:rsid w:val="004E0D6C"/>
    <w:rsid w:val="004E13FA"/>
    <w:rsid w:val="004E14ED"/>
    <w:rsid w:val="004E1DA3"/>
    <w:rsid w:val="004E270F"/>
    <w:rsid w:val="004E3457"/>
    <w:rsid w:val="004E456B"/>
    <w:rsid w:val="004E53BA"/>
    <w:rsid w:val="004E7306"/>
    <w:rsid w:val="004E748E"/>
    <w:rsid w:val="004E781B"/>
    <w:rsid w:val="004F0580"/>
    <w:rsid w:val="004F123A"/>
    <w:rsid w:val="004F2A8D"/>
    <w:rsid w:val="004F2D42"/>
    <w:rsid w:val="004F3099"/>
    <w:rsid w:val="004F38D7"/>
    <w:rsid w:val="004F47BD"/>
    <w:rsid w:val="004F4FD0"/>
    <w:rsid w:val="00500EF3"/>
    <w:rsid w:val="00503EA2"/>
    <w:rsid w:val="00504805"/>
    <w:rsid w:val="005059E1"/>
    <w:rsid w:val="0050714F"/>
    <w:rsid w:val="00507D74"/>
    <w:rsid w:val="005143CD"/>
    <w:rsid w:val="0051600C"/>
    <w:rsid w:val="0052050C"/>
    <w:rsid w:val="00520AAD"/>
    <w:rsid w:val="00521144"/>
    <w:rsid w:val="005212DC"/>
    <w:rsid w:val="00521738"/>
    <w:rsid w:val="00521804"/>
    <w:rsid w:val="00521F32"/>
    <w:rsid w:val="00523DE6"/>
    <w:rsid w:val="00524076"/>
    <w:rsid w:val="00524EE9"/>
    <w:rsid w:val="0052568C"/>
    <w:rsid w:val="00525DD4"/>
    <w:rsid w:val="00526CA9"/>
    <w:rsid w:val="00527F3D"/>
    <w:rsid w:val="00530E89"/>
    <w:rsid w:val="00532DA4"/>
    <w:rsid w:val="005333F8"/>
    <w:rsid w:val="00534566"/>
    <w:rsid w:val="005346E8"/>
    <w:rsid w:val="005369EC"/>
    <w:rsid w:val="00537C1D"/>
    <w:rsid w:val="00537D72"/>
    <w:rsid w:val="005407B2"/>
    <w:rsid w:val="00540DA6"/>
    <w:rsid w:val="00540F9E"/>
    <w:rsid w:val="005413F1"/>
    <w:rsid w:val="00542B64"/>
    <w:rsid w:val="0054770F"/>
    <w:rsid w:val="005501B3"/>
    <w:rsid w:val="00551ECB"/>
    <w:rsid w:val="005521B1"/>
    <w:rsid w:val="005524F7"/>
    <w:rsid w:val="00553428"/>
    <w:rsid w:val="005576E8"/>
    <w:rsid w:val="00562B88"/>
    <w:rsid w:val="005639D4"/>
    <w:rsid w:val="00563BF5"/>
    <w:rsid w:val="0056515D"/>
    <w:rsid w:val="00566295"/>
    <w:rsid w:val="00566510"/>
    <w:rsid w:val="00566B55"/>
    <w:rsid w:val="00570495"/>
    <w:rsid w:val="00570A51"/>
    <w:rsid w:val="0057144D"/>
    <w:rsid w:val="00571530"/>
    <w:rsid w:val="00571B48"/>
    <w:rsid w:val="005726A4"/>
    <w:rsid w:val="005727A4"/>
    <w:rsid w:val="00572BA6"/>
    <w:rsid w:val="00572FE5"/>
    <w:rsid w:val="0057352E"/>
    <w:rsid w:val="00573894"/>
    <w:rsid w:val="00573F46"/>
    <w:rsid w:val="00574A9F"/>
    <w:rsid w:val="00576631"/>
    <w:rsid w:val="00576EEA"/>
    <w:rsid w:val="00576F3E"/>
    <w:rsid w:val="005822DF"/>
    <w:rsid w:val="0058360E"/>
    <w:rsid w:val="00583B92"/>
    <w:rsid w:val="00584B41"/>
    <w:rsid w:val="005851CB"/>
    <w:rsid w:val="00587635"/>
    <w:rsid w:val="00592C6B"/>
    <w:rsid w:val="0059352F"/>
    <w:rsid w:val="00593F79"/>
    <w:rsid w:val="00594001"/>
    <w:rsid w:val="00594866"/>
    <w:rsid w:val="00595166"/>
    <w:rsid w:val="005956C6"/>
    <w:rsid w:val="00595F91"/>
    <w:rsid w:val="005A1D4D"/>
    <w:rsid w:val="005A45ED"/>
    <w:rsid w:val="005A4F32"/>
    <w:rsid w:val="005A5272"/>
    <w:rsid w:val="005A5B54"/>
    <w:rsid w:val="005A60F5"/>
    <w:rsid w:val="005A6A66"/>
    <w:rsid w:val="005A6CC4"/>
    <w:rsid w:val="005A70C3"/>
    <w:rsid w:val="005A715D"/>
    <w:rsid w:val="005B08D9"/>
    <w:rsid w:val="005B0A1D"/>
    <w:rsid w:val="005B0FAA"/>
    <w:rsid w:val="005B119E"/>
    <w:rsid w:val="005B25E9"/>
    <w:rsid w:val="005B2B1F"/>
    <w:rsid w:val="005B2E7E"/>
    <w:rsid w:val="005B3346"/>
    <w:rsid w:val="005B356E"/>
    <w:rsid w:val="005B4032"/>
    <w:rsid w:val="005B43B0"/>
    <w:rsid w:val="005C08BC"/>
    <w:rsid w:val="005C0AD3"/>
    <w:rsid w:val="005C0AF1"/>
    <w:rsid w:val="005C1134"/>
    <w:rsid w:val="005C14A9"/>
    <w:rsid w:val="005C19BD"/>
    <w:rsid w:val="005C3405"/>
    <w:rsid w:val="005C3E38"/>
    <w:rsid w:val="005C4D7B"/>
    <w:rsid w:val="005C66F1"/>
    <w:rsid w:val="005C6C66"/>
    <w:rsid w:val="005C6CFB"/>
    <w:rsid w:val="005C76BC"/>
    <w:rsid w:val="005C7B86"/>
    <w:rsid w:val="005D02DA"/>
    <w:rsid w:val="005D235D"/>
    <w:rsid w:val="005D2379"/>
    <w:rsid w:val="005D2627"/>
    <w:rsid w:val="005D4735"/>
    <w:rsid w:val="005D7C80"/>
    <w:rsid w:val="005E02CE"/>
    <w:rsid w:val="005E0D24"/>
    <w:rsid w:val="005E1714"/>
    <w:rsid w:val="005E4698"/>
    <w:rsid w:val="005E4E55"/>
    <w:rsid w:val="005F00EF"/>
    <w:rsid w:val="005F185F"/>
    <w:rsid w:val="005F3553"/>
    <w:rsid w:val="005F3799"/>
    <w:rsid w:val="005F4FD2"/>
    <w:rsid w:val="005F5073"/>
    <w:rsid w:val="005F5AB3"/>
    <w:rsid w:val="005F6137"/>
    <w:rsid w:val="005F619F"/>
    <w:rsid w:val="005F671B"/>
    <w:rsid w:val="005F67EF"/>
    <w:rsid w:val="005F697E"/>
    <w:rsid w:val="005F751C"/>
    <w:rsid w:val="00600273"/>
    <w:rsid w:val="00600498"/>
    <w:rsid w:val="00600E34"/>
    <w:rsid w:val="0060122E"/>
    <w:rsid w:val="00603D68"/>
    <w:rsid w:val="00605321"/>
    <w:rsid w:val="00605850"/>
    <w:rsid w:val="00605CDE"/>
    <w:rsid w:val="00606513"/>
    <w:rsid w:val="006101CE"/>
    <w:rsid w:val="006108DE"/>
    <w:rsid w:val="00611057"/>
    <w:rsid w:val="006120BC"/>
    <w:rsid w:val="00615807"/>
    <w:rsid w:val="006159EE"/>
    <w:rsid w:val="00615B4A"/>
    <w:rsid w:val="00615D22"/>
    <w:rsid w:val="00615F23"/>
    <w:rsid w:val="00617BCD"/>
    <w:rsid w:val="00622007"/>
    <w:rsid w:val="0062222B"/>
    <w:rsid w:val="00622C5C"/>
    <w:rsid w:val="00626333"/>
    <w:rsid w:val="00626863"/>
    <w:rsid w:val="00631271"/>
    <w:rsid w:val="00631CC3"/>
    <w:rsid w:val="0063255F"/>
    <w:rsid w:val="00632DD2"/>
    <w:rsid w:val="006333B5"/>
    <w:rsid w:val="00633AAB"/>
    <w:rsid w:val="006340E7"/>
    <w:rsid w:val="00635F12"/>
    <w:rsid w:val="00640902"/>
    <w:rsid w:val="00640932"/>
    <w:rsid w:val="00640B42"/>
    <w:rsid w:val="006412EF"/>
    <w:rsid w:val="00643D8E"/>
    <w:rsid w:val="00644B15"/>
    <w:rsid w:val="006451CC"/>
    <w:rsid w:val="0064537B"/>
    <w:rsid w:val="006459DE"/>
    <w:rsid w:val="00647A75"/>
    <w:rsid w:val="00647F97"/>
    <w:rsid w:val="00647FBB"/>
    <w:rsid w:val="006531E2"/>
    <w:rsid w:val="00653E00"/>
    <w:rsid w:val="00654E41"/>
    <w:rsid w:val="00655192"/>
    <w:rsid w:val="00655CC5"/>
    <w:rsid w:val="00655F20"/>
    <w:rsid w:val="006560F2"/>
    <w:rsid w:val="00656229"/>
    <w:rsid w:val="0065673F"/>
    <w:rsid w:val="00660A08"/>
    <w:rsid w:val="0066378C"/>
    <w:rsid w:val="00664296"/>
    <w:rsid w:val="0066499A"/>
    <w:rsid w:val="00670ABA"/>
    <w:rsid w:val="0067141E"/>
    <w:rsid w:val="0067183B"/>
    <w:rsid w:val="0067575F"/>
    <w:rsid w:val="006767A2"/>
    <w:rsid w:val="00676A15"/>
    <w:rsid w:val="00677253"/>
    <w:rsid w:val="0067772A"/>
    <w:rsid w:val="00680D96"/>
    <w:rsid w:val="00680FD6"/>
    <w:rsid w:val="0068130C"/>
    <w:rsid w:val="00681D86"/>
    <w:rsid w:val="00682758"/>
    <w:rsid w:val="006846CF"/>
    <w:rsid w:val="00685911"/>
    <w:rsid w:val="0068752D"/>
    <w:rsid w:val="0068786C"/>
    <w:rsid w:val="00690655"/>
    <w:rsid w:val="00691918"/>
    <w:rsid w:val="00693244"/>
    <w:rsid w:val="00693D90"/>
    <w:rsid w:val="00693E60"/>
    <w:rsid w:val="00693EF7"/>
    <w:rsid w:val="00695336"/>
    <w:rsid w:val="006968E2"/>
    <w:rsid w:val="00696EE7"/>
    <w:rsid w:val="006970B7"/>
    <w:rsid w:val="00697241"/>
    <w:rsid w:val="006A0745"/>
    <w:rsid w:val="006A0E37"/>
    <w:rsid w:val="006A1369"/>
    <w:rsid w:val="006A1732"/>
    <w:rsid w:val="006A1ACB"/>
    <w:rsid w:val="006A1B15"/>
    <w:rsid w:val="006A2245"/>
    <w:rsid w:val="006A24AF"/>
    <w:rsid w:val="006A25C2"/>
    <w:rsid w:val="006A2D48"/>
    <w:rsid w:val="006A3602"/>
    <w:rsid w:val="006A5CCB"/>
    <w:rsid w:val="006A66BE"/>
    <w:rsid w:val="006A7BEA"/>
    <w:rsid w:val="006B0A5C"/>
    <w:rsid w:val="006B2F17"/>
    <w:rsid w:val="006B3374"/>
    <w:rsid w:val="006B4FB0"/>
    <w:rsid w:val="006B60FD"/>
    <w:rsid w:val="006B6ADB"/>
    <w:rsid w:val="006C0AA7"/>
    <w:rsid w:val="006C0DEB"/>
    <w:rsid w:val="006C3092"/>
    <w:rsid w:val="006C3AFD"/>
    <w:rsid w:val="006C5207"/>
    <w:rsid w:val="006C529D"/>
    <w:rsid w:val="006C57A3"/>
    <w:rsid w:val="006C664A"/>
    <w:rsid w:val="006D08A8"/>
    <w:rsid w:val="006D1300"/>
    <w:rsid w:val="006D140F"/>
    <w:rsid w:val="006D1C60"/>
    <w:rsid w:val="006D23F5"/>
    <w:rsid w:val="006D2B23"/>
    <w:rsid w:val="006D3EBF"/>
    <w:rsid w:val="006D4266"/>
    <w:rsid w:val="006D4A93"/>
    <w:rsid w:val="006D638B"/>
    <w:rsid w:val="006E1109"/>
    <w:rsid w:val="006E279E"/>
    <w:rsid w:val="006E30C6"/>
    <w:rsid w:val="006E35A4"/>
    <w:rsid w:val="006E3A64"/>
    <w:rsid w:val="006E5293"/>
    <w:rsid w:val="006E5D95"/>
    <w:rsid w:val="006E610B"/>
    <w:rsid w:val="006E7C38"/>
    <w:rsid w:val="006E7F7D"/>
    <w:rsid w:val="006F02F8"/>
    <w:rsid w:val="006F066A"/>
    <w:rsid w:val="006F093F"/>
    <w:rsid w:val="006F0F1B"/>
    <w:rsid w:val="006F1326"/>
    <w:rsid w:val="006F2F9C"/>
    <w:rsid w:val="006F35F5"/>
    <w:rsid w:val="006F41BA"/>
    <w:rsid w:val="006F7ECE"/>
    <w:rsid w:val="0070123C"/>
    <w:rsid w:val="007019C9"/>
    <w:rsid w:val="00701BED"/>
    <w:rsid w:val="00703774"/>
    <w:rsid w:val="0070452A"/>
    <w:rsid w:val="00704C6F"/>
    <w:rsid w:val="00705BB5"/>
    <w:rsid w:val="00706A69"/>
    <w:rsid w:val="00706E6B"/>
    <w:rsid w:val="0070746E"/>
    <w:rsid w:val="007076C6"/>
    <w:rsid w:val="0070772F"/>
    <w:rsid w:val="00710274"/>
    <w:rsid w:val="007102E9"/>
    <w:rsid w:val="00710666"/>
    <w:rsid w:val="00710725"/>
    <w:rsid w:val="007116BA"/>
    <w:rsid w:val="00711BB1"/>
    <w:rsid w:val="00712186"/>
    <w:rsid w:val="007139C4"/>
    <w:rsid w:val="0071463D"/>
    <w:rsid w:val="00716959"/>
    <w:rsid w:val="00717FE4"/>
    <w:rsid w:val="0072261A"/>
    <w:rsid w:val="00723A3A"/>
    <w:rsid w:val="00723FDA"/>
    <w:rsid w:val="00724570"/>
    <w:rsid w:val="007253CA"/>
    <w:rsid w:val="007268C8"/>
    <w:rsid w:val="00726C9B"/>
    <w:rsid w:val="007307DF"/>
    <w:rsid w:val="007308FD"/>
    <w:rsid w:val="00730C3B"/>
    <w:rsid w:val="00731869"/>
    <w:rsid w:val="00731B08"/>
    <w:rsid w:val="0073272B"/>
    <w:rsid w:val="0073317C"/>
    <w:rsid w:val="007339BB"/>
    <w:rsid w:val="00734A5D"/>
    <w:rsid w:val="007355D3"/>
    <w:rsid w:val="00735835"/>
    <w:rsid w:val="007400D1"/>
    <w:rsid w:val="00740CAB"/>
    <w:rsid w:val="00742B54"/>
    <w:rsid w:val="00743E4E"/>
    <w:rsid w:val="00744AB3"/>
    <w:rsid w:val="00745304"/>
    <w:rsid w:val="00745AB8"/>
    <w:rsid w:val="00745D21"/>
    <w:rsid w:val="00747F59"/>
    <w:rsid w:val="00750FC6"/>
    <w:rsid w:val="00751B96"/>
    <w:rsid w:val="00752B70"/>
    <w:rsid w:val="00752C61"/>
    <w:rsid w:val="007540B9"/>
    <w:rsid w:val="007542DE"/>
    <w:rsid w:val="00754464"/>
    <w:rsid w:val="007545B1"/>
    <w:rsid w:val="00754C28"/>
    <w:rsid w:val="0076018D"/>
    <w:rsid w:val="00760B5F"/>
    <w:rsid w:val="0076162C"/>
    <w:rsid w:val="00764011"/>
    <w:rsid w:val="0076538F"/>
    <w:rsid w:val="00765AD4"/>
    <w:rsid w:val="00766659"/>
    <w:rsid w:val="00766812"/>
    <w:rsid w:val="007677D5"/>
    <w:rsid w:val="00770408"/>
    <w:rsid w:val="0077120B"/>
    <w:rsid w:val="0077189C"/>
    <w:rsid w:val="00771B48"/>
    <w:rsid w:val="00771CCE"/>
    <w:rsid w:val="00772C83"/>
    <w:rsid w:val="00780229"/>
    <w:rsid w:val="00780314"/>
    <w:rsid w:val="00781DF7"/>
    <w:rsid w:val="00782B7B"/>
    <w:rsid w:val="00782DEE"/>
    <w:rsid w:val="00784EB9"/>
    <w:rsid w:val="00786931"/>
    <w:rsid w:val="00787B36"/>
    <w:rsid w:val="00791941"/>
    <w:rsid w:val="00791BE3"/>
    <w:rsid w:val="00792013"/>
    <w:rsid w:val="00792945"/>
    <w:rsid w:val="00792A0C"/>
    <w:rsid w:val="00793A32"/>
    <w:rsid w:val="00793CF9"/>
    <w:rsid w:val="00794202"/>
    <w:rsid w:val="00795324"/>
    <w:rsid w:val="00796A9D"/>
    <w:rsid w:val="00796C48"/>
    <w:rsid w:val="007A0E94"/>
    <w:rsid w:val="007A1700"/>
    <w:rsid w:val="007A1CA2"/>
    <w:rsid w:val="007A757E"/>
    <w:rsid w:val="007B0231"/>
    <w:rsid w:val="007B11D8"/>
    <w:rsid w:val="007B390F"/>
    <w:rsid w:val="007B45DB"/>
    <w:rsid w:val="007B4EF2"/>
    <w:rsid w:val="007B5630"/>
    <w:rsid w:val="007B741F"/>
    <w:rsid w:val="007B7521"/>
    <w:rsid w:val="007B760D"/>
    <w:rsid w:val="007C0B34"/>
    <w:rsid w:val="007C0BD3"/>
    <w:rsid w:val="007C3160"/>
    <w:rsid w:val="007C3A9A"/>
    <w:rsid w:val="007C4449"/>
    <w:rsid w:val="007C499A"/>
    <w:rsid w:val="007C4DBF"/>
    <w:rsid w:val="007C530B"/>
    <w:rsid w:val="007C5578"/>
    <w:rsid w:val="007C5F99"/>
    <w:rsid w:val="007D0763"/>
    <w:rsid w:val="007D12F4"/>
    <w:rsid w:val="007D17AD"/>
    <w:rsid w:val="007D3618"/>
    <w:rsid w:val="007D36F5"/>
    <w:rsid w:val="007D4926"/>
    <w:rsid w:val="007D4C8E"/>
    <w:rsid w:val="007D5464"/>
    <w:rsid w:val="007D5604"/>
    <w:rsid w:val="007E0D54"/>
    <w:rsid w:val="007E0FC8"/>
    <w:rsid w:val="007E2D03"/>
    <w:rsid w:val="007E48A9"/>
    <w:rsid w:val="007E5675"/>
    <w:rsid w:val="007E5794"/>
    <w:rsid w:val="007E57BD"/>
    <w:rsid w:val="007E5C70"/>
    <w:rsid w:val="007E7742"/>
    <w:rsid w:val="007E7939"/>
    <w:rsid w:val="007F1E08"/>
    <w:rsid w:val="007F26BB"/>
    <w:rsid w:val="007F3EE6"/>
    <w:rsid w:val="007F5617"/>
    <w:rsid w:val="007F6863"/>
    <w:rsid w:val="00800163"/>
    <w:rsid w:val="00800622"/>
    <w:rsid w:val="0080098D"/>
    <w:rsid w:val="008009BC"/>
    <w:rsid w:val="00800E8A"/>
    <w:rsid w:val="0080232A"/>
    <w:rsid w:val="0080442A"/>
    <w:rsid w:val="00805102"/>
    <w:rsid w:val="00805231"/>
    <w:rsid w:val="00805B4A"/>
    <w:rsid w:val="00805F99"/>
    <w:rsid w:val="00806245"/>
    <w:rsid w:val="0080628D"/>
    <w:rsid w:val="00806B68"/>
    <w:rsid w:val="008106A5"/>
    <w:rsid w:val="008108B4"/>
    <w:rsid w:val="00811FB0"/>
    <w:rsid w:val="00812380"/>
    <w:rsid w:val="00812956"/>
    <w:rsid w:val="008131B9"/>
    <w:rsid w:val="00813632"/>
    <w:rsid w:val="0081443A"/>
    <w:rsid w:val="008145E9"/>
    <w:rsid w:val="00814D03"/>
    <w:rsid w:val="00814E63"/>
    <w:rsid w:val="0081520C"/>
    <w:rsid w:val="00815F92"/>
    <w:rsid w:val="00817FCD"/>
    <w:rsid w:val="00820DA7"/>
    <w:rsid w:val="00821573"/>
    <w:rsid w:val="00822435"/>
    <w:rsid w:val="0082383D"/>
    <w:rsid w:val="008238CE"/>
    <w:rsid w:val="0082670A"/>
    <w:rsid w:val="00831862"/>
    <w:rsid w:val="00833064"/>
    <w:rsid w:val="008335C5"/>
    <w:rsid w:val="00840BBC"/>
    <w:rsid w:val="00842101"/>
    <w:rsid w:val="00842DE9"/>
    <w:rsid w:val="00842E73"/>
    <w:rsid w:val="0084376C"/>
    <w:rsid w:val="00844933"/>
    <w:rsid w:val="0084586C"/>
    <w:rsid w:val="00846640"/>
    <w:rsid w:val="008471DE"/>
    <w:rsid w:val="00847498"/>
    <w:rsid w:val="00847590"/>
    <w:rsid w:val="00850778"/>
    <w:rsid w:val="00854DE4"/>
    <w:rsid w:val="00855A00"/>
    <w:rsid w:val="00855BA1"/>
    <w:rsid w:val="00855EF6"/>
    <w:rsid w:val="00857D6C"/>
    <w:rsid w:val="008602A1"/>
    <w:rsid w:val="00860500"/>
    <w:rsid w:val="0086136B"/>
    <w:rsid w:val="00862A2C"/>
    <w:rsid w:val="00864788"/>
    <w:rsid w:val="00865229"/>
    <w:rsid w:val="00865F64"/>
    <w:rsid w:val="00867802"/>
    <w:rsid w:val="00867AA2"/>
    <w:rsid w:val="00870FC6"/>
    <w:rsid w:val="0087150B"/>
    <w:rsid w:val="0087340B"/>
    <w:rsid w:val="008806DD"/>
    <w:rsid w:val="00882F02"/>
    <w:rsid w:val="00883731"/>
    <w:rsid w:val="008841D6"/>
    <w:rsid w:val="008842D3"/>
    <w:rsid w:val="0088723E"/>
    <w:rsid w:val="00887A94"/>
    <w:rsid w:val="008900BD"/>
    <w:rsid w:val="00891128"/>
    <w:rsid w:val="00892B11"/>
    <w:rsid w:val="008930B6"/>
    <w:rsid w:val="00893F16"/>
    <w:rsid w:val="00894511"/>
    <w:rsid w:val="0089462B"/>
    <w:rsid w:val="0089576E"/>
    <w:rsid w:val="00896058"/>
    <w:rsid w:val="0089675F"/>
    <w:rsid w:val="00897DE6"/>
    <w:rsid w:val="008A057C"/>
    <w:rsid w:val="008A06C3"/>
    <w:rsid w:val="008A1442"/>
    <w:rsid w:val="008A178E"/>
    <w:rsid w:val="008A1DA5"/>
    <w:rsid w:val="008A3004"/>
    <w:rsid w:val="008A38C8"/>
    <w:rsid w:val="008A50DE"/>
    <w:rsid w:val="008A5E23"/>
    <w:rsid w:val="008A60FE"/>
    <w:rsid w:val="008A6FA9"/>
    <w:rsid w:val="008A7089"/>
    <w:rsid w:val="008A766B"/>
    <w:rsid w:val="008B04FE"/>
    <w:rsid w:val="008B1A03"/>
    <w:rsid w:val="008B3A22"/>
    <w:rsid w:val="008B3B83"/>
    <w:rsid w:val="008B3DE1"/>
    <w:rsid w:val="008B3E1D"/>
    <w:rsid w:val="008B4DB9"/>
    <w:rsid w:val="008B4E16"/>
    <w:rsid w:val="008B6D8D"/>
    <w:rsid w:val="008B7A50"/>
    <w:rsid w:val="008B7E3D"/>
    <w:rsid w:val="008C0EFF"/>
    <w:rsid w:val="008C26B6"/>
    <w:rsid w:val="008C2A70"/>
    <w:rsid w:val="008C2C3A"/>
    <w:rsid w:val="008C30D2"/>
    <w:rsid w:val="008C4FF8"/>
    <w:rsid w:val="008C5BA7"/>
    <w:rsid w:val="008C6161"/>
    <w:rsid w:val="008C6941"/>
    <w:rsid w:val="008D1861"/>
    <w:rsid w:val="008D21AF"/>
    <w:rsid w:val="008D2AA7"/>
    <w:rsid w:val="008D3C9F"/>
    <w:rsid w:val="008D4497"/>
    <w:rsid w:val="008D4B04"/>
    <w:rsid w:val="008D4EA7"/>
    <w:rsid w:val="008D6419"/>
    <w:rsid w:val="008D6A9D"/>
    <w:rsid w:val="008D719C"/>
    <w:rsid w:val="008D76D1"/>
    <w:rsid w:val="008D775B"/>
    <w:rsid w:val="008D7BD6"/>
    <w:rsid w:val="008E24C5"/>
    <w:rsid w:val="008E3336"/>
    <w:rsid w:val="008E3457"/>
    <w:rsid w:val="008E3828"/>
    <w:rsid w:val="008E3BC1"/>
    <w:rsid w:val="008E4B7B"/>
    <w:rsid w:val="008E6B03"/>
    <w:rsid w:val="008F18EC"/>
    <w:rsid w:val="008F2F7E"/>
    <w:rsid w:val="008F3166"/>
    <w:rsid w:val="008F3517"/>
    <w:rsid w:val="008F3802"/>
    <w:rsid w:val="008F60BA"/>
    <w:rsid w:val="008F61BB"/>
    <w:rsid w:val="00901507"/>
    <w:rsid w:val="00901773"/>
    <w:rsid w:val="00901C6A"/>
    <w:rsid w:val="00903307"/>
    <w:rsid w:val="00903A03"/>
    <w:rsid w:val="009044DF"/>
    <w:rsid w:val="009056EB"/>
    <w:rsid w:val="00905B6C"/>
    <w:rsid w:val="0090610F"/>
    <w:rsid w:val="0090681D"/>
    <w:rsid w:val="00911F6E"/>
    <w:rsid w:val="009120A7"/>
    <w:rsid w:val="0091290C"/>
    <w:rsid w:val="00913582"/>
    <w:rsid w:val="009138DF"/>
    <w:rsid w:val="00915DBC"/>
    <w:rsid w:val="00916DB8"/>
    <w:rsid w:val="009173C0"/>
    <w:rsid w:val="009212A9"/>
    <w:rsid w:val="009221E7"/>
    <w:rsid w:val="00922275"/>
    <w:rsid w:val="009226B3"/>
    <w:rsid w:val="009226E2"/>
    <w:rsid w:val="00922BA5"/>
    <w:rsid w:val="00923CD0"/>
    <w:rsid w:val="00924026"/>
    <w:rsid w:val="00924107"/>
    <w:rsid w:val="00924426"/>
    <w:rsid w:val="009255EC"/>
    <w:rsid w:val="0092622C"/>
    <w:rsid w:val="009262B2"/>
    <w:rsid w:val="00927921"/>
    <w:rsid w:val="00927A2B"/>
    <w:rsid w:val="00927B79"/>
    <w:rsid w:val="00927DF6"/>
    <w:rsid w:val="00927FC7"/>
    <w:rsid w:val="0093238B"/>
    <w:rsid w:val="00933651"/>
    <w:rsid w:val="00933E44"/>
    <w:rsid w:val="00934CF2"/>
    <w:rsid w:val="00935A53"/>
    <w:rsid w:val="009373CB"/>
    <w:rsid w:val="009415AA"/>
    <w:rsid w:val="009427CC"/>
    <w:rsid w:val="00942D3D"/>
    <w:rsid w:val="00945847"/>
    <w:rsid w:val="009474E1"/>
    <w:rsid w:val="0095025A"/>
    <w:rsid w:val="00952F6A"/>
    <w:rsid w:val="009543AC"/>
    <w:rsid w:val="00954556"/>
    <w:rsid w:val="00954E87"/>
    <w:rsid w:val="00955D02"/>
    <w:rsid w:val="009562F7"/>
    <w:rsid w:val="0095707E"/>
    <w:rsid w:val="00957B6A"/>
    <w:rsid w:val="00957C2C"/>
    <w:rsid w:val="009600C3"/>
    <w:rsid w:val="00960371"/>
    <w:rsid w:val="009603EE"/>
    <w:rsid w:val="00960C1F"/>
    <w:rsid w:val="00961483"/>
    <w:rsid w:val="00961E4A"/>
    <w:rsid w:val="009640A6"/>
    <w:rsid w:val="00966258"/>
    <w:rsid w:val="00966870"/>
    <w:rsid w:val="00970D04"/>
    <w:rsid w:val="00972530"/>
    <w:rsid w:val="009747F3"/>
    <w:rsid w:val="0097496D"/>
    <w:rsid w:val="009749DA"/>
    <w:rsid w:val="00975563"/>
    <w:rsid w:val="009759E0"/>
    <w:rsid w:val="0097652F"/>
    <w:rsid w:val="009768E7"/>
    <w:rsid w:val="00977920"/>
    <w:rsid w:val="00980281"/>
    <w:rsid w:val="00980303"/>
    <w:rsid w:val="009817F1"/>
    <w:rsid w:val="00981D17"/>
    <w:rsid w:val="0098265D"/>
    <w:rsid w:val="00983697"/>
    <w:rsid w:val="009836CC"/>
    <w:rsid w:val="009846D7"/>
    <w:rsid w:val="00985143"/>
    <w:rsid w:val="009864D0"/>
    <w:rsid w:val="0098737D"/>
    <w:rsid w:val="00990835"/>
    <w:rsid w:val="00990E07"/>
    <w:rsid w:val="00990EDF"/>
    <w:rsid w:val="009933F1"/>
    <w:rsid w:val="0099362B"/>
    <w:rsid w:val="009940B3"/>
    <w:rsid w:val="00995AA3"/>
    <w:rsid w:val="009A13BB"/>
    <w:rsid w:val="009A174E"/>
    <w:rsid w:val="009A43D0"/>
    <w:rsid w:val="009A507F"/>
    <w:rsid w:val="009A5189"/>
    <w:rsid w:val="009A5460"/>
    <w:rsid w:val="009A7D2C"/>
    <w:rsid w:val="009B00BE"/>
    <w:rsid w:val="009B016C"/>
    <w:rsid w:val="009B0511"/>
    <w:rsid w:val="009B407A"/>
    <w:rsid w:val="009B6539"/>
    <w:rsid w:val="009B6F32"/>
    <w:rsid w:val="009C049E"/>
    <w:rsid w:val="009C09F0"/>
    <w:rsid w:val="009C12B2"/>
    <w:rsid w:val="009C13E0"/>
    <w:rsid w:val="009C2581"/>
    <w:rsid w:val="009C689D"/>
    <w:rsid w:val="009C6EFC"/>
    <w:rsid w:val="009D0C74"/>
    <w:rsid w:val="009D30EE"/>
    <w:rsid w:val="009D40A0"/>
    <w:rsid w:val="009D5FB0"/>
    <w:rsid w:val="009D77F8"/>
    <w:rsid w:val="009D7F48"/>
    <w:rsid w:val="009E0627"/>
    <w:rsid w:val="009E2D7D"/>
    <w:rsid w:val="009E32FF"/>
    <w:rsid w:val="009E3818"/>
    <w:rsid w:val="009E3CC5"/>
    <w:rsid w:val="009E4678"/>
    <w:rsid w:val="009E72B4"/>
    <w:rsid w:val="009F07A2"/>
    <w:rsid w:val="009F27A2"/>
    <w:rsid w:val="009F2AA3"/>
    <w:rsid w:val="009F4CF4"/>
    <w:rsid w:val="009F4E50"/>
    <w:rsid w:val="009F5CA5"/>
    <w:rsid w:val="009F5D26"/>
    <w:rsid w:val="009F6117"/>
    <w:rsid w:val="009F6B57"/>
    <w:rsid w:val="009F74DF"/>
    <w:rsid w:val="009F757C"/>
    <w:rsid w:val="00A016F4"/>
    <w:rsid w:val="00A029C9"/>
    <w:rsid w:val="00A02A48"/>
    <w:rsid w:val="00A05044"/>
    <w:rsid w:val="00A05351"/>
    <w:rsid w:val="00A06947"/>
    <w:rsid w:val="00A079E7"/>
    <w:rsid w:val="00A10CAA"/>
    <w:rsid w:val="00A1191E"/>
    <w:rsid w:val="00A13B23"/>
    <w:rsid w:val="00A14D8B"/>
    <w:rsid w:val="00A16F3C"/>
    <w:rsid w:val="00A17BB8"/>
    <w:rsid w:val="00A20344"/>
    <w:rsid w:val="00A20662"/>
    <w:rsid w:val="00A221B7"/>
    <w:rsid w:val="00A2426C"/>
    <w:rsid w:val="00A25CA9"/>
    <w:rsid w:val="00A26052"/>
    <w:rsid w:val="00A26266"/>
    <w:rsid w:val="00A26EE8"/>
    <w:rsid w:val="00A27972"/>
    <w:rsid w:val="00A30219"/>
    <w:rsid w:val="00A30323"/>
    <w:rsid w:val="00A3094A"/>
    <w:rsid w:val="00A30FD5"/>
    <w:rsid w:val="00A31112"/>
    <w:rsid w:val="00A31C75"/>
    <w:rsid w:val="00A3203C"/>
    <w:rsid w:val="00A33B28"/>
    <w:rsid w:val="00A34B2F"/>
    <w:rsid w:val="00A34ECB"/>
    <w:rsid w:val="00A351D5"/>
    <w:rsid w:val="00A353AA"/>
    <w:rsid w:val="00A358F8"/>
    <w:rsid w:val="00A37656"/>
    <w:rsid w:val="00A41949"/>
    <w:rsid w:val="00A432E4"/>
    <w:rsid w:val="00A439D4"/>
    <w:rsid w:val="00A43DCD"/>
    <w:rsid w:val="00A44ED4"/>
    <w:rsid w:val="00A4602B"/>
    <w:rsid w:val="00A46390"/>
    <w:rsid w:val="00A47253"/>
    <w:rsid w:val="00A50077"/>
    <w:rsid w:val="00A5057F"/>
    <w:rsid w:val="00A5423F"/>
    <w:rsid w:val="00A566A1"/>
    <w:rsid w:val="00A5754A"/>
    <w:rsid w:val="00A6008E"/>
    <w:rsid w:val="00A62B4C"/>
    <w:rsid w:val="00A6371B"/>
    <w:rsid w:val="00A638E4"/>
    <w:rsid w:val="00A6431E"/>
    <w:rsid w:val="00A6462A"/>
    <w:rsid w:val="00A64EE9"/>
    <w:rsid w:val="00A656A3"/>
    <w:rsid w:val="00A65917"/>
    <w:rsid w:val="00A660C5"/>
    <w:rsid w:val="00A67857"/>
    <w:rsid w:val="00A70205"/>
    <w:rsid w:val="00A710F2"/>
    <w:rsid w:val="00A7123B"/>
    <w:rsid w:val="00A71FA1"/>
    <w:rsid w:val="00A72215"/>
    <w:rsid w:val="00A72ADC"/>
    <w:rsid w:val="00A72D2B"/>
    <w:rsid w:val="00A73696"/>
    <w:rsid w:val="00A738AB"/>
    <w:rsid w:val="00A73DEA"/>
    <w:rsid w:val="00A73E6C"/>
    <w:rsid w:val="00A7468A"/>
    <w:rsid w:val="00A74E11"/>
    <w:rsid w:val="00A7675F"/>
    <w:rsid w:val="00A77A66"/>
    <w:rsid w:val="00A8006C"/>
    <w:rsid w:val="00A80A51"/>
    <w:rsid w:val="00A82A54"/>
    <w:rsid w:val="00A82BD1"/>
    <w:rsid w:val="00A82CBD"/>
    <w:rsid w:val="00A82DEA"/>
    <w:rsid w:val="00A83EB7"/>
    <w:rsid w:val="00A840FD"/>
    <w:rsid w:val="00A8555E"/>
    <w:rsid w:val="00A86C53"/>
    <w:rsid w:val="00A87AD0"/>
    <w:rsid w:val="00A9014A"/>
    <w:rsid w:val="00A908AD"/>
    <w:rsid w:val="00A90E88"/>
    <w:rsid w:val="00A9158B"/>
    <w:rsid w:val="00A93DDA"/>
    <w:rsid w:val="00A97886"/>
    <w:rsid w:val="00A97A1A"/>
    <w:rsid w:val="00AA0B84"/>
    <w:rsid w:val="00AA0B9E"/>
    <w:rsid w:val="00AA101E"/>
    <w:rsid w:val="00AA2D64"/>
    <w:rsid w:val="00AA4CA8"/>
    <w:rsid w:val="00AA4D49"/>
    <w:rsid w:val="00AA4DC2"/>
    <w:rsid w:val="00AA5070"/>
    <w:rsid w:val="00AA5CCD"/>
    <w:rsid w:val="00AA613F"/>
    <w:rsid w:val="00AA7745"/>
    <w:rsid w:val="00AA7903"/>
    <w:rsid w:val="00AB095F"/>
    <w:rsid w:val="00AB0BA0"/>
    <w:rsid w:val="00AB2BB6"/>
    <w:rsid w:val="00AB30A9"/>
    <w:rsid w:val="00AB37C4"/>
    <w:rsid w:val="00AB3D60"/>
    <w:rsid w:val="00AB495E"/>
    <w:rsid w:val="00AB51BB"/>
    <w:rsid w:val="00AB52F6"/>
    <w:rsid w:val="00AB7024"/>
    <w:rsid w:val="00AB7649"/>
    <w:rsid w:val="00AB7B88"/>
    <w:rsid w:val="00AC08F9"/>
    <w:rsid w:val="00AC12E0"/>
    <w:rsid w:val="00AC394F"/>
    <w:rsid w:val="00AC39DE"/>
    <w:rsid w:val="00AC3E1A"/>
    <w:rsid w:val="00AC3EA4"/>
    <w:rsid w:val="00AC4A72"/>
    <w:rsid w:val="00AC5467"/>
    <w:rsid w:val="00AC6241"/>
    <w:rsid w:val="00AC6695"/>
    <w:rsid w:val="00AC6DC7"/>
    <w:rsid w:val="00AC7A9F"/>
    <w:rsid w:val="00AD0D91"/>
    <w:rsid w:val="00AD0D9D"/>
    <w:rsid w:val="00AD1ED9"/>
    <w:rsid w:val="00AD4393"/>
    <w:rsid w:val="00AD617B"/>
    <w:rsid w:val="00AD65C0"/>
    <w:rsid w:val="00AE1C74"/>
    <w:rsid w:val="00AE2557"/>
    <w:rsid w:val="00AE2D58"/>
    <w:rsid w:val="00AE40AB"/>
    <w:rsid w:val="00AE6319"/>
    <w:rsid w:val="00AE64D2"/>
    <w:rsid w:val="00AE688F"/>
    <w:rsid w:val="00AE77FE"/>
    <w:rsid w:val="00AE799B"/>
    <w:rsid w:val="00AE7C44"/>
    <w:rsid w:val="00AF2492"/>
    <w:rsid w:val="00AF2A67"/>
    <w:rsid w:val="00AF3E51"/>
    <w:rsid w:val="00AF4D6D"/>
    <w:rsid w:val="00AF5317"/>
    <w:rsid w:val="00AF5532"/>
    <w:rsid w:val="00AF5ADB"/>
    <w:rsid w:val="00AF5B66"/>
    <w:rsid w:val="00B017FA"/>
    <w:rsid w:val="00B04CBA"/>
    <w:rsid w:val="00B0522A"/>
    <w:rsid w:val="00B05D65"/>
    <w:rsid w:val="00B05E6B"/>
    <w:rsid w:val="00B05EE2"/>
    <w:rsid w:val="00B06518"/>
    <w:rsid w:val="00B0727C"/>
    <w:rsid w:val="00B103F9"/>
    <w:rsid w:val="00B10BE2"/>
    <w:rsid w:val="00B10D0D"/>
    <w:rsid w:val="00B1328A"/>
    <w:rsid w:val="00B1515B"/>
    <w:rsid w:val="00B15603"/>
    <w:rsid w:val="00B159DC"/>
    <w:rsid w:val="00B16F63"/>
    <w:rsid w:val="00B1761F"/>
    <w:rsid w:val="00B17805"/>
    <w:rsid w:val="00B17BF1"/>
    <w:rsid w:val="00B20E2B"/>
    <w:rsid w:val="00B21E33"/>
    <w:rsid w:val="00B22FB8"/>
    <w:rsid w:val="00B23CCA"/>
    <w:rsid w:val="00B24FDB"/>
    <w:rsid w:val="00B2549A"/>
    <w:rsid w:val="00B26F43"/>
    <w:rsid w:val="00B27889"/>
    <w:rsid w:val="00B307FD"/>
    <w:rsid w:val="00B31A1A"/>
    <w:rsid w:val="00B3221B"/>
    <w:rsid w:val="00B32CDB"/>
    <w:rsid w:val="00B33DC3"/>
    <w:rsid w:val="00B358FE"/>
    <w:rsid w:val="00B35BD9"/>
    <w:rsid w:val="00B41CA4"/>
    <w:rsid w:val="00B42985"/>
    <w:rsid w:val="00B43404"/>
    <w:rsid w:val="00B43E60"/>
    <w:rsid w:val="00B440F4"/>
    <w:rsid w:val="00B450C0"/>
    <w:rsid w:val="00B45123"/>
    <w:rsid w:val="00B45379"/>
    <w:rsid w:val="00B45CCC"/>
    <w:rsid w:val="00B46E63"/>
    <w:rsid w:val="00B47E35"/>
    <w:rsid w:val="00B515AB"/>
    <w:rsid w:val="00B53D03"/>
    <w:rsid w:val="00B54C98"/>
    <w:rsid w:val="00B558F8"/>
    <w:rsid w:val="00B55DB8"/>
    <w:rsid w:val="00B57021"/>
    <w:rsid w:val="00B57DD0"/>
    <w:rsid w:val="00B57F76"/>
    <w:rsid w:val="00B6168A"/>
    <w:rsid w:val="00B61A5A"/>
    <w:rsid w:val="00B61D82"/>
    <w:rsid w:val="00B628C5"/>
    <w:rsid w:val="00B632FE"/>
    <w:rsid w:val="00B66046"/>
    <w:rsid w:val="00B672EA"/>
    <w:rsid w:val="00B67482"/>
    <w:rsid w:val="00B70288"/>
    <w:rsid w:val="00B72156"/>
    <w:rsid w:val="00B7259C"/>
    <w:rsid w:val="00B72E49"/>
    <w:rsid w:val="00B73B83"/>
    <w:rsid w:val="00B73F7A"/>
    <w:rsid w:val="00B7470B"/>
    <w:rsid w:val="00B74A7A"/>
    <w:rsid w:val="00B77B54"/>
    <w:rsid w:val="00B77EC9"/>
    <w:rsid w:val="00B80463"/>
    <w:rsid w:val="00B80AFF"/>
    <w:rsid w:val="00B81A46"/>
    <w:rsid w:val="00B81CD6"/>
    <w:rsid w:val="00B82F99"/>
    <w:rsid w:val="00B8302A"/>
    <w:rsid w:val="00B83DD3"/>
    <w:rsid w:val="00B84532"/>
    <w:rsid w:val="00B85B03"/>
    <w:rsid w:val="00B87A3B"/>
    <w:rsid w:val="00B90CCE"/>
    <w:rsid w:val="00B93073"/>
    <w:rsid w:val="00B93146"/>
    <w:rsid w:val="00B9409A"/>
    <w:rsid w:val="00B942AA"/>
    <w:rsid w:val="00B955F5"/>
    <w:rsid w:val="00B95C9B"/>
    <w:rsid w:val="00B96042"/>
    <w:rsid w:val="00B96485"/>
    <w:rsid w:val="00B96A0A"/>
    <w:rsid w:val="00B96C70"/>
    <w:rsid w:val="00BA0872"/>
    <w:rsid w:val="00BA1D8B"/>
    <w:rsid w:val="00BA207D"/>
    <w:rsid w:val="00BA35D3"/>
    <w:rsid w:val="00BA4555"/>
    <w:rsid w:val="00BA4AFF"/>
    <w:rsid w:val="00BA543F"/>
    <w:rsid w:val="00BA63D0"/>
    <w:rsid w:val="00BA69BD"/>
    <w:rsid w:val="00BA6CFD"/>
    <w:rsid w:val="00BB0030"/>
    <w:rsid w:val="00BB07C0"/>
    <w:rsid w:val="00BB09FA"/>
    <w:rsid w:val="00BB0A71"/>
    <w:rsid w:val="00BB116A"/>
    <w:rsid w:val="00BB1530"/>
    <w:rsid w:val="00BB1B56"/>
    <w:rsid w:val="00BB1B9D"/>
    <w:rsid w:val="00BB262A"/>
    <w:rsid w:val="00BB2888"/>
    <w:rsid w:val="00BB2D9A"/>
    <w:rsid w:val="00BB4D94"/>
    <w:rsid w:val="00BB5CEA"/>
    <w:rsid w:val="00BC0D04"/>
    <w:rsid w:val="00BC25E2"/>
    <w:rsid w:val="00BC278A"/>
    <w:rsid w:val="00BC3BCF"/>
    <w:rsid w:val="00BC44CB"/>
    <w:rsid w:val="00BC47AB"/>
    <w:rsid w:val="00BC494C"/>
    <w:rsid w:val="00BC4AAC"/>
    <w:rsid w:val="00BC5961"/>
    <w:rsid w:val="00BC6BCC"/>
    <w:rsid w:val="00BC6FA7"/>
    <w:rsid w:val="00BD09EB"/>
    <w:rsid w:val="00BD38AA"/>
    <w:rsid w:val="00BD6042"/>
    <w:rsid w:val="00BE0E93"/>
    <w:rsid w:val="00BE1CCA"/>
    <w:rsid w:val="00BE5042"/>
    <w:rsid w:val="00BE526F"/>
    <w:rsid w:val="00BE5B53"/>
    <w:rsid w:val="00BE5E25"/>
    <w:rsid w:val="00BE69B7"/>
    <w:rsid w:val="00BE6CA1"/>
    <w:rsid w:val="00BF0021"/>
    <w:rsid w:val="00BF1D91"/>
    <w:rsid w:val="00BF24BA"/>
    <w:rsid w:val="00BF2C5B"/>
    <w:rsid w:val="00BF36CB"/>
    <w:rsid w:val="00BF3F36"/>
    <w:rsid w:val="00BF703D"/>
    <w:rsid w:val="00BF79C0"/>
    <w:rsid w:val="00C02B93"/>
    <w:rsid w:val="00C042F9"/>
    <w:rsid w:val="00C04301"/>
    <w:rsid w:val="00C04AD5"/>
    <w:rsid w:val="00C05150"/>
    <w:rsid w:val="00C055F1"/>
    <w:rsid w:val="00C0626D"/>
    <w:rsid w:val="00C069D9"/>
    <w:rsid w:val="00C0795D"/>
    <w:rsid w:val="00C11487"/>
    <w:rsid w:val="00C13495"/>
    <w:rsid w:val="00C1350F"/>
    <w:rsid w:val="00C13614"/>
    <w:rsid w:val="00C1372E"/>
    <w:rsid w:val="00C145DF"/>
    <w:rsid w:val="00C14CE9"/>
    <w:rsid w:val="00C16D20"/>
    <w:rsid w:val="00C2088E"/>
    <w:rsid w:val="00C21F66"/>
    <w:rsid w:val="00C221DC"/>
    <w:rsid w:val="00C222FC"/>
    <w:rsid w:val="00C22921"/>
    <w:rsid w:val="00C23997"/>
    <w:rsid w:val="00C23C94"/>
    <w:rsid w:val="00C2626F"/>
    <w:rsid w:val="00C2667A"/>
    <w:rsid w:val="00C276AF"/>
    <w:rsid w:val="00C30647"/>
    <w:rsid w:val="00C30A05"/>
    <w:rsid w:val="00C31489"/>
    <w:rsid w:val="00C32667"/>
    <w:rsid w:val="00C3300E"/>
    <w:rsid w:val="00C346FD"/>
    <w:rsid w:val="00C34CB5"/>
    <w:rsid w:val="00C36FBC"/>
    <w:rsid w:val="00C37427"/>
    <w:rsid w:val="00C379E5"/>
    <w:rsid w:val="00C37C81"/>
    <w:rsid w:val="00C42759"/>
    <w:rsid w:val="00C43243"/>
    <w:rsid w:val="00C44859"/>
    <w:rsid w:val="00C457BD"/>
    <w:rsid w:val="00C47C40"/>
    <w:rsid w:val="00C5196F"/>
    <w:rsid w:val="00C51F66"/>
    <w:rsid w:val="00C52266"/>
    <w:rsid w:val="00C5320C"/>
    <w:rsid w:val="00C542F8"/>
    <w:rsid w:val="00C54939"/>
    <w:rsid w:val="00C54AC4"/>
    <w:rsid w:val="00C552AB"/>
    <w:rsid w:val="00C55BA2"/>
    <w:rsid w:val="00C56A88"/>
    <w:rsid w:val="00C56D3B"/>
    <w:rsid w:val="00C609F2"/>
    <w:rsid w:val="00C629E0"/>
    <w:rsid w:val="00C640AD"/>
    <w:rsid w:val="00C64A26"/>
    <w:rsid w:val="00C64DFB"/>
    <w:rsid w:val="00C70DF0"/>
    <w:rsid w:val="00C73D23"/>
    <w:rsid w:val="00C74509"/>
    <w:rsid w:val="00C80A5F"/>
    <w:rsid w:val="00C80B63"/>
    <w:rsid w:val="00C813EA"/>
    <w:rsid w:val="00C81C72"/>
    <w:rsid w:val="00C85E42"/>
    <w:rsid w:val="00C87D3A"/>
    <w:rsid w:val="00C87D3C"/>
    <w:rsid w:val="00C901F9"/>
    <w:rsid w:val="00C93BBC"/>
    <w:rsid w:val="00C93CCA"/>
    <w:rsid w:val="00C93DC0"/>
    <w:rsid w:val="00C94F56"/>
    <w:rsid w:val="00C94F90"/>
    <w:rsid w:val="00CA22B0"/>
    <w:rsid w:val="00CA24B8"/>
    <w:rsid w:val="00CA4E5C"/>
    <w:rsid w:val="00CA4FD5"/>
    <w:rsid w:val="00CA5CFE"/>
    <w:rsid w:val="00CA610C"/>
    <w:rsid w:val="00CA67FF"/>
    <w:rsid w:val="00CA69FE"/>
    <w:rsid w:val="00CA76CA"/>
    <w:rsid w:val="00CB0ABB"/>
    <w:rsid w:val="00CB285E"/>
    <w:rsid w:val="00CB2C8C"/>
    <w:rsid w:val="00CB44F2"/>
    <w:rsid w:val="00CB5149"/>
    <w:rsid w:val="00CB51BC"/>
    <w:rsid w:val="00CB532A"/>
    <w:rsid w:val="00CB5BAC"/>
    <w:rsid w:val="00CB6E38"/>
    <w:rsid w:val="00CC11EA"/>
    <w:rsid w:val="00CC1762"/>
    <w:rsid w:val="00CC1F29"/>
    <w:rsid w:val="00CC2468"/>
    <w:rsid w:val="00CC5901"/>
    <w:rsid w:val="00CC5B23"/>
    <w:rsid w:val="00CC5D71"/>
    <w:rsid w:val="00CC6ACE"/>
    <w:rsid w:val="00CD0D56"/>
    <w:rsid w:val="00CD1979"/>
    <w:rsid w:val="00CD422F"/>
    <w:rsid w:val="00CD44A1"/>
    <w:rsid w:val="00CD45E7"/>
    <w:rsid w:val="00CD49C8"/>
    <w:rsid w:val="00CD5DDE"/>
    <w:rsid w:val="00CD7627"/>
    <w:rsid w:val="00CD7B44"/>
    <w:rsid w:val="00CE1EAF"/>
    <w:rsid w:val="00CE27EE"/>
    <w:rsid w:val="00CE2CDA"/>
    <w:rsid w:val="00CE3165"/>
    <w:rsid w:val="00CE3356"/>
    <w:rsid w:val="00CE4DF3"/>
    <w:rsid w:val="00CE5731"/>
    <w:rsid w:val="00CE63C4"/>
    <w:rsid w:val="00CE671E"/>
    <w:rsid w:val="00CE6759"/>
    <w:rsid w:val="00CF10A5"/>
    <w:rsid w:val="00CF1C7B"/>
    <w:rsid w:val="00CF1CC1"/>
    <w:rsid w:val="00CF1D27"/>
    <w:rsid w:val="00CF3F79"/>
    <w:rsid w:val="00CF4CA2"/>
    <w:rsid w:val="00CF5372"/>
    <w:rsid w:val="00CF7E68"/>
    <w:rsid w:val="00D005B3"/>
    <w:rsid w:val="00D00753"/>
    <w:rsid w:val="00D01467"/>
    <w:rsid w:val="00D02BB6"/>
    <w:rsid w:val="00D03195"/>
    <w:rsid w:val="00D07AC1"/>
    <w:rsid w:val="00D11C95"/>
    <w:rsid w:val="00D12A9C"/>
    <w:rsid w:val="00D14EE1"/>
    <w:rsid w:val="00D174AF"/>
    <w:rsid w:val="00D20734"/>
    <w:rsid w:val="00D20821"/>
    <w:rsid w:val="00D26E09"/>
    <w:rsid w:val="00D27055"/>
    <w:rsid w:val="00D27F02"/>
    <w:rsid w:val="00D3623D"/>
    <w:rsid w:val="00D36578"/>
    <w:rsid w:val="00D36D0C"/>
    <w:rsid w:val="00D42378"/>
    <w:rsid w:val="00D42A7E"/>
    <w:rsid w:val="00D4381E"/>
    <w:rsid w:val="00D43931"/>
    <w:rsid w:val="00D442DC"/>
    <w:rsid w:val="00D4441F"/>
    <w:rsid w:val="00D4614B"/>
    <w:rsid w:val="00D474EB"/>
    <w:rsid w:val="00D475CF"/>
    <w:rsid w:val="00D50828"/>
    <w:rsid w:val="00D50CF4"/>
    <w:rsid w:val="00D51A1A"/>
    <w:rsid w:val="00D52093"/>
    <w:rsid w:val="00D56A7A"/>
    <w:rsid w:val="00D60BB0"/>
    <w:rsid w:val="00D62038"/>
    <w:rsid w:val="00D630F1"/>
    <w:rsid w:val="00D6390A"/>
    <w:rsid w:val="00D63CD3"/>
    <w:rsid w:val="00D650BF"/>
    <w:rsid w:val="00D66673"/>
    <w:rsid w:val="00D672CC"/>
    <w:rsid w:val="00D67738"/>
    <w:rsid w:val="00D679A9"/>
    <w:rsid w:val="00D67D1C"/>
    <w:rsid w:val="00D67E73"/>
    <w:rsid w:val="00D67FB6"/>
    <w:rsid w:val="00D70201"/>
    <w:rsid w:val="00D7053D"/>
    <w:rsid w:val="00D71891"/>
    <w:rsid w:val="00D718F1"/>
    <w:rsid w:val="00D71CB7"/>
    <w:rsid w:val="00D722ED"/>
    <w:rsid w:val="00D72B28"/>
    <w:rsid w:val="00D736E1"/>
    <w:rsid w:val="00D73C7B"/>
    <w:rsid w:val="00D74C22"/>
    <w:rsid w:val="00D75CE9"/>
    <w:rsid w:val="00D76A78"/>
    <w:rsid w:val="00D76B40"/>
    <w:rsid w:val="00D815E6"/>
    <w:rsid w:val="00D819AC"/>
    <w:rsid w:val="00D81EA0"/>
    <w:rsid w:val="00D82AAF"/>
    <w:rsid w:val="00D83D21"/>
    <w:rsid w:val="00D840B7"/>
    <w:rsid w:val="00D84316"/>
    <w:rsid w:val="00D849FD"/>
    <w:rsid w:val="00D85811"/>
    <w:rsid w:val="00D86064"/>
    <w:rsid w:val="00D86A54"/>
    <w:rsid w:val="00D92274"/>
    <w:rsid w:val="00D92F3E"/>
    <w:rsid w:val="00D95EEF"/>
    <w:rsid w:val="00D95FA2"/>
    <w:rsid w:val="00D97854"/>
    <w:rsid w:val="00D97F49"/>
    <w:rsid w:val="00DA02D2"/>
    <w:rsid w:val="00DA02FE"/>
    <w:rsid w:val="00DA03C6"/>
    <w:rsid w:val="00DA1AFF"/>
    <w:rsid w:val="00DA44D0"/>
    <w:rsid w:val="00DA44DC"/>
    <w:rsid w:val="00DA5AA4"/>
    <w:rsid w:val="00DA606C"/>
    <w:rsid w:val="00DA6D52"/>
    <w:rsid w:val="00DA7BEF"/>
    <w:rsid w:val="00DB0039"/>
    <w:rsid w:val="00DB0365"/>
    <w:rsid w:val="00DB12A2"/>
    <w:rsid w:val="00DB3AC2"/>
    <w:rsid w:val="00DB4E9D"/>
    <w:rsid w:val="00DB5EA3"/>
    <w:rsid w:val="00DB7E54"/>
    <w:rsid w:val="00DC1EBE"/>
    <w:rsid w:val="00DC24B0"/>
    <w:rsid w:val="00DC2985"/>
    <w:rsid w:val="00DC3487"/>
    <w:rsid w:val="00DC3638"/>
    <w:rsid w:val="00DC4770"/>
    <w:rsid w:val="00DC5596"/>
    <w:rsid w:val="00DC69DC"/>
    <w:rsid w:val="00DD03AF"/>
    <w:rsid w:val="00DD0568"/>
    <w:rsid w:val="00DD0856"/>
    <w:rsid w:val="00DD09DA"/>
    <w:rsid w:val="00DD461F"/>
    <w:rsid w:val="00DD4B4F"/>
    <w:rsid w:val="00DD4C77"/>
    <w:rsid w:val="00DD6A71"/>
    <w:rsid w:val="00DD6F54"/>
    <w:rsid w:val="00DE0E61"/>
    <w:rsid w:val="00DE0F36"/>
    <w:rsid w:val="00DE1E81"/>
    <w:rsid w:val="00DE3681"/>
    <w:rsid w:val="00DE3AD1"/>
    <w:rsid w:val="00DE43E6"/>
    <w:rsid w:val="00DE4448"/>
    <w:rsid w:val="00DE64B1"/>
    <w:rsid w:val="00DE692A"/>
    <w:rsid w:val="00DF0871"/>
    <w:rsid w:val="00DF08AF"/>
    <w:rsid w:val="00DF09BE"/>
    <w:rsid w:val="00DF0DFA"/>
    <w:rsid w:val="00DF1B42"/>
    <w:rsid w:val="00DF2CF7"/>
    <w:rsid w:val="00DF2D16"/>
    <w:rsid w:val="00DF3116"/>
    <w:rsid w:val="00DF4695"/>
    <w:rsid w:val="00DF48CF"/>
    <w:rsid w:val="00DF4EBE"/>
    <w:rsid w:val="00DF5545"/>
    <w:rsid w:val="00E008AA"/>
    <w:rsid w:val="00E0181A"/>
    <w:rsid w:val="00E03855"/>
    <w:rsid w:val="00E044A6"/>
    <w:rsid w:val="00E0522A"/>
    <w:rsid w:val="00E06066"/>
    <w:rsid w:val="00E069D9"/>
    <w:rsid w:val="00E079D9"/>
    <w:rsid w:val="00E07D78"/>
    <w:rsid w:val="00E11769"/>
    <w:rsid w:val="00E12675"/>
    <w:rsid w:val="00E12791"/>
    <w:rsid w:val="00E13298"/>
    <w:rsid w:val="00E14164"/>
    <w:rsid w:val="00E14BF4"/>
    <w:rsid w:val="00E15081"/>
    <w:rsid w:val="00E207CB"/>
    <w:rsid w:val="00E216BC"/>
    <w:rsid w:val="00E21DB1"/>
    <w:rsid w:val="00E229C1"/>
    <w:rsid w:val="00E22E69"/>
    <w:rsid w:val="00E22EDC"/>
    <w:rsid w:val="00E24A8D"/>
    <w:rsid w:val="00E2569B"/>
    <w:rsid w:val="00E25E4A"/>
    <w:rsid w:val="00E27375"/>
    <w:rsid w:val="00E30274"/>
    <w:rsid w:val="00E3144B"/>
    <w:rsid w:val="00E31817"/>
    <w:rsid w:val="00E32843"/>
    <w:rsid w:val="00E329AD"/>
    <w:rsid w:val="00E336FE"/>
    <w:rsid w:val="00E33A6C"/>
    <w:rsid w:val="00E34527"/>
    <w:rsid w:val="00E34AB4"/>
    <w:rsid w:val="00E35001"/>
    <w:rsid w:val="00E35473"/>
    <w:rsid w:val="00E376EE"/>
    <w:rsid w:val="00E37789"/>
    <w:rsid w:val="00E40205"/>
    <w:rsid w:val="00E409E2"/>
    <w:rsid w:val="00E40AAC"/>
    <w:rsid w:val="00E413DF"/>
    <w:rsid w:val="00E41459"/>
    <w:rsid w:val="00E41772"/>
    <w:rsid w:val="00E42141"/>
    <w:rsid w:val="00E43947"/>
    <w:rsid w:val="00E43CE6"/>
    <w:rsid w:val="00E443ED"/>
    <w:rsid w:val="00E45158"/>
    <w:rsid w:val="00E456D4"/>
    <w:rsid w:val="00E46A40"/>
    <w:rsid w:val="00E50BA4"/>
    <w:rsid w:val="00E50D46"/>
    <w:rsid w:val="00E519FF"/>
    <w:rsid w:val="00E51CCC"/>
    <w:rsid w:val="00E526AA"/>
    <w:rsid w:val="00E526E6"/>
    <w:rsid w:val="00E530E4"/>
    <w:rsid w:val="00E5461D"/>
    <w:rsid w:val="00E554A7"/>
    <w:rsid w:val="00E555B1"/>
    <w:rsid w:val="00E55718"/>
    <w:rsid w:val="00E55EA2"/>
    <w:rsid w:val="00E5742C"/>
    <w:rsid w:val="00E57CE6"/>
    <w:rsid w:val="00E603E9"/>
    <w:rsid w:val="00E60C92"/>
    <w:rsid w:val="00E61BA3"/>
    <w:rsid w:val="00E62D73"/>
    <w:rsid w:val="00E6435B"/>
    <w:rsid w:val="00E6453D"/>
    <w:rsid w:val="00E64EFB"/>
    <w:rsid w:val="00E6536C"/>
    <w:rsid w:val="00E659ED"/>
    <w:rsid w:val="00E65D03"/>
    <w:rsid w:val="00E6653E"/>
    <w:rsid w:val="00E66E58"/>
    <w:rsid w:val="00E67732"/>
    <w:rsid w:val="00E67C1F"/>
    <w:rsid w:val="00E7253C"/>
    <w:rsid w:val="00E736E2"/>
    <w:rsid w:val="00E759ED"/>
    <w:rsid w:val="00E80630"/>
    <w:rsid w:val="00E82A22"/>
    <w:rsid w:val="00E82CCF"/>
    <w:rsid w:val="00E842B6"/>
    <w:rsid w:val="00E8466A"/>
    <w:rsid w:val="00E8482A"/>
    <w:rsid w:val="00E853C3"/>
    <w:rsid w:val="00E8587B"/>
    <w:rsid w:val="00E85B91"/>
    <w:rsid w:val="00E85DBD"/>
    <w:rsid w:val="00E90E80"/>
    <w:rsid w:val="00E93103"/>
    <w:rsid w:val="00E936D6"/>
    <w:rsid w:val="00E942CB"/>
    <w:rsid w:val="00E948A9"/>
    <w:rsid w:val="00E96B7E"/>
    <w:rsid w:val="00E97D58"/>
    <w:rsid w:val="00EA0425"/>
    <w:rsid w:val="00EA058D"/>
    <w:rsid w:val="00EA2E4D"/>
    <w:rsid w:val="00EA370A"/>
    <w:rsid w:val="00EA43A5"/>
    <w:rsid w:val="00EA6867"/>
    <w:rsid w:val="00EA7488"/>
    <w:rsid w:val="00EA75FD"/>
    <w:rsid w:val="00EB188C"/>
    <w:rsid w:val="00EB1B10"/>
    <w:rsid w:val="00EB32F2"/>
    <w:rsid w:val="00EB363C"/>
    <w:rsid w:val="00EB382B"/>
    <w:rsid w:val="00EB443A"/>
    <w:rsid w:val="00EB503A"/>
    <w:rsid w:val="00EB5964"/>
    <w:rsid w:val="00EB5DBB"/>
    <w:rsid w:val="00EB79CC"/>
    <w:rsid w:val="00EC053E"/>
    <w:rsid w:val="00EC0A39"/>
    <w:rsid w:val="00EC2454"/>
    <w:rsid w:val="00EC255E"/>
    <w:rsid w:val="00EC2F63"/>
    <w:rsid w:val="00EC35C6"/>
    <w:rsid w:val="00EC369C"/>
    <w:rsid w:val="00EC439C"/>
    <w:rsid w:val="00EC5457"/>
    <w:rsid w:val="00EC6202"/>
    <w:rsid w:val="00EC65F4"/>
    <w:rsid w:val="00EC7D6A"/>
    <w:rsid w:val="00ED082B"/>
    <w:rsid w:val="00ED0F91"/>
    <w:rsid w:val="00ED1625"/>
    <w:rsid w:val="00ED3015"/>
    <w:rsid w:val="00ED40D5"/>
    <w:rsid w:val="00ED5937"/>
    <w:rsid w:val="00ED64A8"/>
    <w:rsid w:val="00ED70C4"/>
    <w:rsid w:val="00EE02A2"/>
    <w:rsid w:val="00EE0D4F"/>
    <w:rsid w:val="00EE0E4F"/>
    <w:rsid w:val="00EE115C"/>
    <w:rsid w:val="00EE11D3"/>
    <w:rsid w:val="00EE28E0"/>
    <w:rsid w:val="00EE713B"/>
    <w:rsid w:val="00EE7687"/>
    <w:rsid w:val="00EE78FA"/>
    <w:rsid w:val="00EE7A10"/>
    <w:rsid w:val="00EF3901"/>
    <w:rsid w:val="00EF3ADF"/>
    <w:rsid w:val="00EF3FA9"/>
    <w:rsid w:val="00EF3FDE"/>
    <w:rsid w:val="00EF40F9"/>
    <w:rsid w:val="00EF7260"/>
    <w:rsid w:val="00EF73C1"/>
    <w:rsid w:val="00F00047"/>
    <w:rsid w:val="00F00071"/>
    <w:rsid w:val="00F0177D"/>
    <w:rsid w:val="00F01E97"/>
    <w:rsid w:val="00F02701"/>
    <w:rsid w:val="00F030C1"/>
    <w:rsid w:val="00F0324A"/>
    <w:rsid w:val="00F05B3E"/>
    <w:rsid w:val="00F06461"/>
    <w:rsid w:val="00F06494"/>
    <w:rsid w:val="00F064F7"/>
    <w:rsid w:val="00F069D6"/>
    <w:rsid w:val="00F07052"/>
    <w:rsid w:val="00F11A5F"/>
    <w:rsid w:val="00F12292"/>
    <w:rsid w:val="00F13C0B"/>
    <w:rsid w:val="00F13C30"/>
    <w:rsid w:val="00F1772C"/>
    <w:rsid w:val="00F20C16"/>
    <w:rsid w:val="00F21052"/>
    <w:rsid w:val="00F21B20"/>
    <w:rsid w:val="00F23EA6"/>
    <w:rsid w:val="00F241E1"/>
    <w:rsid w:val="00F2456B"/>
    <w:rsid w:val="00F248A7"/>
    <w:rsid w:val="00F24CFA"/>
    <w:rsid w:val="00F26696"/>
    <w:rsid w:val="00F27983"/>
    <w:rsid w:val="00F27B68"/>
    <w:rsid w:val="00F30E43"/>
    <w:rsid w:val="00F33736"/>
    <w:rsid w:val="00F33870"/>
    <w:rsid w:val="00F344AA"/>
    <w:rsid w:val="00F35452"/>
    <w:rsid w:val="00F3615A"/>
    <w:rsid w:val="00F36EF5"/>
    <w:rsid w:val="00F40CB9"/>
    <w:rsid w:val="00F40EEC"/>
    <w:rsid w:val="00F41149"/>
    <w:rsid w:val="00F41BDF"/>
    <w:rsid w:val="00F435CD"/>
    <w:rsid w:val="00F43693"/>
    <w:rsid w:val="00F43C1F"/>
    <w:rsid w:val="00F44DD5"/>
    <w:rsid w:val="00F44F99"/>
    <w:rsid w:val="00F45502"/>
    <w:rsid w:val="00F45592"/>
    <w:rsid w:val="00F4612A"/>
    <w:rsid w:val="00F47D79"/>
    <w:rsid w:val="00F506F4"/>
    <w:rsid w:val="00F55B64"/>
    <w:rsid w:val="00F56202"/>
    <w:rsid w:val="00F56C88"/>
    <w:rsid w:val="00F56E93"/>
    <w:rsid w:val="00F5733A"/>
    <w:rsid w:val="00F5758F"/>
    <w:rsid w:val="00F60C4E"/>
    <w:rsid w:val="00F64FBE"/>
    <w:rsid w:val="00F66A21"/>
    <w:rsid w:val="00F66B9C"/>
    <w:rsid w:val="00F66D10"/>
    <w:rsid w:val="00F66F32"/>
    <w:rsid w:val="00F6720A"/>
    <w:rsid w:val="00F70569"/>
    <w:rsid w:val="00F716F0"/>
    <w:rsid w:val="00F74E37"/>
    <w:rsid w:val="00F754C9"/>
    <w:rsid w:val="00F754D0"/>
    <w:rsid w:val="00F76039"/>
    <w:rsid w:val="00F7737E"/>
    <w:rsid w:val="00F80012"/>
    <w:rsid w:val="00F80036"/>
    <w:rsid w:val="00F80947"/>
    <w:rsid w:val="00F8105C"/>
    <w:rsid w:val="00F81C80"/>
    <w:rsid w:val="00F81DEA"/>
    <w:rsid w:val="00F839F2"/>
    <w:rsid w:val="00F87449"/>
    <w:rsid w:val="00F87451"/>
    <w:rsid w:val="00F87E51"/>
    <w:rsid w:val="00F90ACB"/>
    <w:rsid w:val="00F90C7E"/>
    <w:rsid w:val="00F9173B"/>
    <w:rsid w:val="00F91CE3"/>
    <w:rsid w:val="00F93B61"/>
    <w:rsid w:val="00F9408F"/>
    <w:rsid w:val="00F945D0"/>
    <w:rsid w:val="00F946AB"/>
    <w:rsid w:val="00F95439"/>
    <w:rsid w:val="00F96C7E"/>
    <w:rsid w:val="00F97B67"/>
    <w:rsid w:val="00FA0F95"/>
    <w:rsid w:val="00FA1BFF"/>
    <w:rsid w:val="00FA2139"/>
    <w:rsid w:val="00FA2170"/>
    <w:rsid w:val="00FA2CEC"/>
    <w:rsid w:val="00FA33D4"/>
    <w:rsid w:val="00FA3B3D"/>
    <w:rsid w:val="00FA44D8"/>
    <w:rsid w:val="00FA5C61"/>
    <w:rsid w:val="00FA6090"/>
    <w:rsid w:val="00FB09A5"/>
    <w:rsid w:val="00FB1E88"/>
    <w:rsid w:val="00FB21F4"/>
    <w:rsid w:val="00FB21F8"/>
    <w:rsid w:val="00FB2CE2"/>
    <w:rsid w:val="00FB2FF2"/>
    <w:rsid w:val="00FB3487"/>
    <w:rsid w:val="00FB3B43"/>
    <w:rsid w:val="00FB4406"/>
    <w:rsid w:val="00FB449D"/>
    <w:rsid w:val="00FB5936"/>
    <w:rsid w:val="00FB5CED"/>
    <w:rsid w:val="00FB61DB"/>
    <w:rsid w:val="00FB6219"/>
    <w:rsid w:val="00FC0880"/>
    <w:rsid w:val="00FC1897"/>
    <w:rsid w:val="00FC1B06"/>
    <w:rsid w:val="00FC1C1B"/>
    <w:rsid w:val="00FC1CB6"/>
    <w:rsid w:val="00FC27B3"/>
    <w:rsid w:val="00FC38E9"/>
    <w:rsid w:val="00FC4574"/>
    <w:rsid w:val="00FC4BEA"/>
    <w:rsid w:val="00FC4BFB"/>
    <w:rsid w:val="00FC6906"/>
    <w:rsid w:val="00FD0694"/>
    <w:rsid w:val="00FD1761"/>
    <w:rsid w:val="00FD1B25"/>
    <w:rsid w:val="00FD27D3"/>
    <w:rsid w:val="00FD3B7A"/>
    <w:rsid w:val="00FD52A7"/>
    <w:rsid w:val="00FD5409"/>
    <w:rsid w:val="00FD66E9"/>
    <w:rsid w:val="00FD6B25"/>
    <w:rsid w:val="00FD7205"/>
    <w:rsid w:val="00FD7753"/>
    <w:rsid w:val="00FE022C"/>
    <w:rsid w:val="00FE05E4"/>
    <w:rsid w:val="00FE1096"/>
    <w:rsid w:val="00FE3D85"/>
    <w:rsid w:val="00FE7495"/>
    <w:rsid w:val="00FF096B"/>
    <w:rsid w:val="00FF2022"/>
    <w:rsid w:val="00FF35D0"/>
    <w:rsid w:val="00FF3CB2"/>
    <w:rsid w:val="00FF3F4E"/>
    <w:rsid w:val="00FF413F"/>
    <w:rsid w:val="00FF51E8"/>
    <w:rsid w:val="00FF56D3"/>
    <w:rsid w:val="00FF61D5"/>
    <w:rsid w:val="00FF6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iPriority="0"/>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E216BC"/>
    <w:rPr>
      <w:rFonts w:ascii="Times New Roman" w:eastAsia="Times New Roman" w:hAnsi="Times New Roman"/>
      <w:sz w:val="24"/>
      <w:szCs w:val="24"/>
    </w:rPr>
  </w:style>
  <w:style w:type="paragraph" w:styleId="1">
    <w:name w:val="heading 1"/>
    <w:basedOn w:val="a0"/>
    <w:next w:val="a0"/>
    <w:link w:val="10"/>
    <w:uiPriority w:val="99"/>
    <w:qFormat/>
    <w:rsid w:val="002C2807"/>
    <w:pPr>
      <w:keepNext/>
      <w:keepLines/>
      <w:spacing w:before="480"/>
      <w:outlineLvl w:val="0"/>
    </w:pPr>
    <w:rPr>
      <w:rFonts w:ascii="Cambria" w:hAnsi="Cambria" w:cs="Cambria"/>
      <w:b/>
      <w:bCs/>
      <w:color w:val="365F91"/>
      <w:sz w:val="28"/>
      <w:szCs w:val="28"/>
    </w:rPr>
  </w:style>
  <w:style w:type="paragraph" w:styleId="21">
    <w:name w:val="heading 2"/>
    <w:basedOn w:val="a0"/>
    <w:next w:val="a0"/>
    <w:link w:val="22"/>
    <w:uiPriority w:val="99"/>
    <w:qFormat/>
    <w:rsid w:val="00BA6CFD"/>
    <w:pPr>
      <w:keepNext/>
      <w:keepLines/>
      <w:spacing w:before="200"/>
      <w:outlineLvl w:val="1"/>
    </w:pPr>
    <w:rPr>
      <w:rFonts w:ascii="Cambria" w:hAnsi="Cambria" w:cs="Cambria"/>
      <w:b/>
      <w:bCs/>
      <w:color w:val="4F81BD"/>
      <w:sz w:val="26"/>
      <w:szCs w:val="26"/>
    </w:rPr>
  </w:style>
  <w:style w:type="paragraph" w:styleId="30">
    <w:name w:val="heading 3"/>
    <w:basedOn w:val="a0"/>
    <w:next w:val="a0"/>
    <w:link w:val="31"/>
    <w:uiPriority w:val="99"/>
    <w:qFormat/>
    <w:rsid w:val="00BA35D3"/>
    <w:pPr>
      <w:keepNext/>
      <w:spacing w:before="240" w:after="60"/>
      <w:outlineLvl w:val="2"/>
    </w:pPr>
    <w:rPr>
      <w:rFonts w:ascii="Arial" w:hAnsi="Arial" w:cs="Arial"/>
      <w:b/>
      <w:bCs/>
      <w:sz w:val="26"/>
      <w:szCs w:val="26"/>
    </w:rPr>
  </w:style>
  <w:style w:type="paragraph" w:styleId="40">
    <w:name w:val="heading 4"/>
    <w:basedOn w:val="a0"/>
    <w:next w:val="a0"/>
    <w:link w:val="41"/>
    <w:uiPriority w:val="99"/>
    <w:qFormat/>
    <w:rsid w:val="00BA35D3"/>
    <w:pPr>
      <w:keepNext/>
      <w:spacing w:before="240" w:after="60"/>
      <w:outlineLvl w:val="3"/>
    </w:pPr>
    <w:rPr>
      <w:b/>
      <w:bCs/>
      <w:sz w:val="28"/>
      <w:szCs w:val="28"/>
    </w:rPr>
  </w:style>
  <w:style w:type="paragraph" w:styleId="50">
    <w:name w:val="heading 5"/>
    <w:basedOn w:val="a0"/>
    <w:next w:val="a0"/>
    <w:link w:val="51"/>
    <w:uiPriority w:val="99"/>
    <w:qFormat/>
    <w:rsid w:val="00BA35D3"/>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2C2807"/>
    <w:rPr>
      <w:rFonts w:ascii="Cambria" w:hAnsi="Cambria" w:cs="Cambria"/>
      <w:b/>
      <w:bCs/>
      <w:color w:val="365F91"/>
      <w:sz w:val="28"/>
      <w:szCs w:val="28"/>
      <w:lang w:eastAsia="ru-RU"/>
    </w:rPr>
  </w:style>
  <w:style w:type="character" w:customStyle="1" w:styleId="22">
    <w:name w:val="Заголовок 2 Знак"/>
    <w:link w:val="21"/>
    <w:uiPriority w:val="99"/>
    <w:semiHidden/>
    <w:rsid w:val="00BA6CFD"/>
    <w:rPr>
      <w:rFonts w:ascii="Cambria" w:hAnsi="Cambria" w:cs="Cambria"/>
      <w:b/>
      <w:bCs/>
      <w:color w:val="4F81BD"/>
      <w:sz w:val="26"/>
      <w:szCs w:val="26"/>
      <w:lang w:eastAsia="ru-RU"/>
    </w:rPr>
  </w:style>
  <w:style w:type="character" w:customStyle="1" w:styleId="31">
    <w:name w:val="Заголовок 3 Знак"/>
    <w:link w:val="30"/>
    <w:uiPriority w:val="99"/>
    <w:rsid w:val="00BA35D3"/>
    <w:rPr>
      <w:rFonts w:ascii="Arial" w:hAnsi="Arial" w:cs="Arial"/>
      <w:b/>
      <w:bCs/>
      <w:sz w:val="26"/>
      <w:szCs w:val="26"/>
      <w:lang w:eastAsia="ru-RU"/>
    </w:rPr>
  </w:style>
  <w:style w:type="character" w:customStyle="1" w:styleId="41">
    <w:name w:val="Заголовок 4 Знак"/>
    <w:link w:val="40"/>
    <w:uiPriority w:val="99"/>
    <w:rsid w:val="00BA35D3"/>
    <w:rPr>
      <w:rFonts w:ascii="Times New Roman" w:hAnsi="Times New Roman" w:cs="Times New Roman"/>
      <w:b/>
      <w:bCs/>
      <w:sz w:val="28"/>
      <w:szCs w:val="28"/>
      <w:lang w:eastAsia="ru-RU"/>
    </w:rPr>
  </w:style>
  <w:style w:type="character" w:customStyle="1" w:styleId="51">
    <w:name w:val="Заголовок 5 Знак"/>
    <w:link w:val="50"/>
    <w:uiPriority w:val="99"/>
    <w:rsid w:val="00BA35D3"/>
    <w:rPr>
      <w:rFonts w:ascii="Times New Roman" w:hAnsi="Times New Roman" w:cs="Times New Roman"/>
      <w:b/>
      <w:bCs/>
      <w:i/>
      <w:iCs/>
      <w:sz w:val="26"/>
      <w:szCs w:val="26"/>
      <w:lang w:eastAsia="ru-RU"/>
    </w:rPr>
  </w:style>
  <w:style w:type="paragraph" w:styleId="a4">
    <w:name w:val="List Paragraph"/>
    <w:aliases w:val="Bullet List,FooterText,numbered,Paragraphe de liste1,lp1,List Paragraph1,Абзац списка1"/>
    <w:basedOn w:val="a0"/>
    <w:link w:val="a5"/>
    <w:uiPriority w:val="34"/>
    <w:qFormat/>
    <w:rsid w:val="00626863"/>
    <w:pPr>
      <w:spacing w:after="200" w:line="276" w:lineRule="auto"/>
      <w:ind w:left="720"/>
    </w:pPr>
    <w:rPr>
      <w:rFonts w:ascii="Calibri" w:eastAsia="Calibri" w:hAnsi="Calibri" w:cs="Calibri"/>
      <w:sz w:val="20"/>
      <w:szCs w:val="20"/>
    </w:rPr>
  </w:style>
  <w:style w:type="paragraph" w:styleId="23">
    <w:name w:val="Body Text Indent 2"/>
    <w:basedOn w:val="a0"/>
    <w:link w:val="24"/>
    <w:uiPriority w:val="99"/>
    <w:rsid w:val="00626863"/>
    <w:pPr>
      <w:spacing w:after="120" w:line="480" w:lineRule="auto"/>
      <w:ind w:left="283"/>
    </w:pPr>
    <w:rPr>
      <w:sz w:val="20"/>
      <w:szCs w:val="20"/>
    </w:rPr>
  </w:style>
  <w:style w:type="character" w:customStyle="1" w:styleId="24">
    <w:name w:val="Основной текст с отступом 2 Знак"/>
    <w:link w:val="23"/>
    <w:uiPriority w:val="99"/>
    <w:rsid w:val="00626863"/>
    <w:rPr>
      <w:rFonts w:ascii="Times New Roman" w:hAnsi="Times New Roman" w:cs="Times New Roman"/>
      <w:sz w:val="20"/>
      <w:szCs w:val="20"/>
      <w:lang w:eastAsia="ru-RU"/>
    </w:rPr>
  </w:style>
  <w:style w:type="table" w:styleId="a6">
    <w:name w:val="Table Grid"/>
    <w:basedOn w:val="a2"/>
    <w:uiPriority w:val="39"/>
    <w:rsid w:val="006268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626863"/>
    <w:rPr>
      <w:color w:val="0000FF"/>
      <w:u w:val="single"/>
    </w:rPr>
  </w:style>
  <w:style w:type="character" w:customStyle="1" w:styleId="a8">
    <w:name w:val="Основной текст_"/>
    <w:link w:val="11"/>
    <w:rsid w:val="00B10BE2"/>
    <w:rPr>
      <w:rFonts w:ascii="Sylfaen" w:hAnsi="Sylfaen" w:cs="Sylfaen"/>
      <w:sz w:val="21"/>
      <w:szCs w:val="21"/>
      <w:shd w:val="clear" w:color="auto" w:fill="FFFFFF"/>
    </w:rPr>
  </w:style>
  <w:style w:type="paragraph" w:customStyle="1" w:styleId="11">
    <w:name w:val="Основной текст1"/>
    <w:basedOn w:val="a0"/>
    <w:link w:val="a8"/>
    <w:uiPriority w:val="99"/>
    <w:rsid w:val="00B10BE2"/>
    <w:pPr>
      <w:widowControl w:val="0"/>
      <w:shd w:val="clear" w:color="auto" w:fill="FFFFFF"/>
      <w:spacing w:before="780" w:after="240" w:line="240" w:lineRule="atLeast"/>
      <w:jc w:val="center"/>
    </w:pPr>
    <w:rPr>
      <w:rFonts w:ascii="Sylfaen" w:eastAsia="Calibri" w:hAnsi="Sylfaen" w:cs="Sylfaen"/>
      <w:sz w:val="21"/>
      <w:szCs w:val="21"/>
      <w:lang w:eastAsia="en-US"/>
    </w:rPr>
  </w:style>
  <w:style w:type="character" w:customStyle="1" w:styleId="32">
    <w:name w:val="Заголовок №3_"/>
    <w:link w:val="33"/>
    <w:uiPriority w:val="99"/>
    <w:rsid w:val="00B10BE2"/>
    <w:rPr>
      <w:rFonts w:ascii="Sylfaen" w:hAnsi="Sylfaen" w:cs="Sylfaen"/>
      <w:b/>
      <w:bCs/>
      <w:shd w:val="clear" w:color="auto" w:fill="FFFFFF"/>
    </w:rPr>
  </w:style>
  <w:style w:type="paragraph" w:customStyle="1" w:styleId="33">
    <w:name w:val="Заголовок №3"/>
    <w:basedOn w:val="a0"/>
    <w:link w:val="32"/>
    <w:uiPriority w:val="99"/>
    <w:rsid w:val="00B10BE2"/>
    <w:pPr>
      <w:widowControl w:val="0"/>
      <w:shd w:val="clear" w:color="auto" w:fill="FFFFFF"/>
      <w:spacing w:before="120" w:after="120" w:line="240" w:lineRule="atLeast"/>
      <w:jc w:val="both"/>
      <w:outlineLvl w:val="2"/>
    </w:pPr>
    <w:rPr>
      <w:rFonts w:ascii="Sylfaen" w:eastAsia="Calibri" w:hAnsi="Sylfaen" w:cs="Sylfaen"/>
      <w:b/>
      <w:bCs/>
      <w:sz w:val="22"/>
      <w:szCs w:val="22"/>
      <w:lang w:eastAsia="en-US"/>
    </w:rPr>
  </w:style>
  <w:style w:type="character" w:customStyle="1" w:styleId="CenturyGothic">
    <w:name w:val="Основной текст + Century Gothic"/>
    <w:aliases w:val="9,5 pt,Полужирный"/>
    <w:uiPriority w:val="99"/>
    <w:rsid w:val="00B10BE2"/>
    <w:rPr>
      <w:rFonts w:ascii="Century Gothic" w:hAnsi="Century Gothic" w:cs="Century Gothic"/>
      <w:b/>
      <w:bCs/>
      <w:color w:val="000000"/>
      <w:spacing w:val="0"/>
      <w:w w:val="100"/>
      <w:position w:val="0"/>
      <w:sz w:val="19"/>
      <w:szCs w:val="19"/>
      <w:shd w:val="clear" w:color="auto" w:fill="FFFFFF"/>
    </w:rPr>
  </w:style>
  <w:style w:type="character" w:customStyle="1" w:styleId="Arial">
    <w:name w:val="Основной текст + Arial"/>
    <w:aliases w:val="91,5 pt2,Полужирный1"/>
    <w:uiPriority w:val="99"/>
    <w:rsid w:val="00B10BE2"/>
    <w:rPr>
      <w:rFonts w:ascii="Arial" w:hAnsi="Arial" w:cs="Arial"/>
      <w:b/>
      <w:bCs/>
      <w:color w:val="000000"/>
      <w:spacing w:val="0"/>
      <w:w w:val="100"/>
      <w:position w:val="0"/>
      <w:sz w:val="19"/>
      <w:szCs w:val="19"/>
      <w:shd w:val="clear" w:color="auto" w:fill="FFFFFF"/>
      <w:lang w:val="ru-RU"/>
    </w:rPr>
  </w:style>
  <w:style w:type="character" w:customStyle="1" w:styleId="25">
    <w:name w:val="Основной текст (2)_"/>
    <w:link w:val="26"/>
    <w:uiPriority w:val="99"/>
    <w:rsid w:val="00B10BE2"/>
    <w:rPr>
      <w:rFonts w:ascii="Sylfaen" w:hAnsi="Sylfaen" w:cs="Sylfaen"/>
      <w:sz w:val="20"/>
      <w:szCs w:val="20"/>
      <w:shd w:val="clear" w:color="auto" w:fill="FFFFFF"/>
    </w:rPr>
  </w:style>
  <w:style w:type="paragraph" w:customStyle="1" w:styleId="26">
    <w:name w:val="Основной текст (2)"/>
    <w:basedOn w:val="a0"/>
    <w:link w:val="25"/>
    <w:uiPriority w:val="99"/>
    <w:rsid w:val="00B10BE2"/>
    <w:pPr>
      <w:widowControl w:val="0"/>
      <w:shd w:val="clear" w:color="auto" w:fill="FFFFFF"/>
      <w:spacing w:before="60" w:line="250" w:lineRule="exact"/>
      <w:ind w:firstLine="720"/>
      <w:jc w:val="both"/>
    </w:pPr>
    <w:rPr>
      <w:rFonts w:ascii="Sylfaen" w:eastAsia="Calibri" w:hAnsi="Sylfaen" w:cs="Sylfaen"/>
      <w:sz w:val="20"/>
      <w:szCs w:val="20"/>
      <w:lang w:eastAsia="en-US"/>
    </w:rPr>
  </w:style>
  <w:style w:type="character" w:customStyle="1" w:styleId="34">
    <w:name w:val="Основной текст (3)_"/>
    <w:link w:val="35"/>
    <w:uiPriority w:val="99"/>
    <w:rsid w:val="00B10BE2"/>
    <w:rPr>
      <w:rFonts w:ascii="Sylfaen" w:hAnsi="Sylfaen" w:cs="Sylfaen"/>
      <w:b/>
      <w:bCs/>
      <w:shd w:val="clear" w:color="auto" w:fill="FFFFFF"/>
    </w:rPr>
  </w:style>
  <w:style w:type="paragraph" w:customStyle="1" w:styleId="35">
    <w:name w:val="Основной текст (3)"/>
    <w:basedOn w:val="a0"/>
    <w:link w:val="34"/>
    <w:uiPriority w:val="99"/>
    <w:rsid w:val="00B10BE2"/>
    <w:pPr>
      <w:widowControl w:val="0"/>
      <w:shd w:val="clear" w:color="auto" w:fill="FFFFFF"/>
      <w:spacing w:before="240" w:after="240" w:line="240" w:lineRule="atLeast"/>
      <w:jc w:val="both"/>
    </w:pPr>
    <w:rPr>
      <w:rFonts w:ascii="Sylfaen" w:eastAsia="Calibri" w:hAnsi="Sylfaen" w:cs="Sylfaen"/>
      <w:b/>
      <w:bCs/>
      <w:sz w:val="22"/>
      <w:szCs w:val="22"/>
      <w:lang w:eastAsia="en-US"/>
    </w:rPr>
  </w:style>
  <w:style w:type="character" w:customStyle="1" w:styleId="27">
    <w:name w:val="Заголовок №2_"/>
    <w:link w:val="28"/>
    <w:uiPriority w:val="99"/>
    <w:rsid w:val="00B10BE2"/>
    <w:rPr>
      <w:rFonts w:ascii="Sylfaen" w:hAnsi="Sylfaen" w:cs="Sylfaen"/>
      <w:b/>
      <w:bCs/>
      <w:shd w:val="clear" w:color="auto" w:fill="FFFFFF"/>
    </w:rPr>
  </w:style>
  <w:style w:type="paragraph" w:customStyle="1" w:styleId="28">
    <w:name w:val="Заголовок №2"/>
    <w:basedOn w:val="a0"/>
    <w:link w:val="27"/>
    <w:uiPriority w:val="99"/>
    <w:rsid w:val="00B10BE2"/>
    <w:pPr>
      <w:widowControl w:val="0"/>
      <w:shd w:val="clear" w:color="auto" w:fill="FFFFFF"/>
      <w:spacing w:before="240" w:after="240" w:line="240" w:lineRule="atLeast"/>
      <w:jc w:val="both"/>
      <w:outlineLvl w:val="1"/>
    </w:pPr>
    <w:rPr>
      <w:rFonts w:ascii="Sylfaen" w:eastAsia="Calibri" w:hAnsi="Sylfaen" w:cs="Sylfaen"/>
      <w:b/>
      <w:bCs/>
      <w:sz w:val="22"/>
      <w:szCs w:val="22"/>
      <w:lang w:eastAsia="en-US"/>
    </w:rPr>
  </w:style>
  <w:style w:type="character" w:customStyle="1" w:styleId="TimesNewRoman">
    <w:name w:val="Основной текст + Times New Roman"/>
    <w:aliases w:val="10 pt,Курсив"/>
    <w:uiPriority w:val="99"/>
    <w:rsid w:val="00B10BE2"/>
    <w:rPr>
      <w:rFonts w:ascii="Times New Roman" w:hAnsi="Times New Roman" w:cs="Times New Roman"/>
      <w:i/>
      <w:iCs/>
      <w:color w:val="000000"/>
      <w:spacing w:val="0"/>
      <w:w w:val="100"/>
      <w:position w:val="0"/>
      <w:sz w:val="20"/>
      <w:szCs w:val="20"/>
      <w:shd w:val="clear" w:color="auto" w:fill="FFFFFF"/>
    </w:rPr>
  </w:style>
  <w:style w:type="character" w:customStyle="1" w:styleId="TimesNewRoman1">
    <w:name w:val="Основной текст + Times New Roman1"/>
    <w:aliases w:val="4,5 pt1,Малые прописные,Интервал 1 pt"/>
    <w:uiPriority w:val="99"/>
    <w:rsid w:val="00B10BE2"/>
    <w:rPr>
      <w:rFonts w:ascii="Times New Roman" w:hAnsi="Times New Roman" w:cs="Times New Roman"/>
      <w:smallCaps/>
      <w:color w:val="000000"/>
      <w:spacing w:val="30"/>
      <w:w w:val="100"/>
      <w:position w:val="0"/>
      <w:sz w:val="9"/>
      <w:szCs w:val="9"/>
      <w:shd w:val="clear" w:color="auto" w:fill="FFFFFF"/>
      <w:lang w:val="en-US"/>
    </w:rPr>
  </w:style>
  <w:style w:type="paragraph" w:styleId="a9">
    <w:name w:val="header"/>
    <w:aliases w:val="Header Char Знак"/>
    <w:basedOn w:val="a0"/>
    <w:link w:val="aa"/>
    <w:uiPriority w:val="99"/>
    <w:rsid w:val="009D40A0"/>
    <w:pPr>
      <w:tabs>
        <w:tab w:val="center" w:pos="4677"/>
        <w:tab w:val="right" w:pos="9355"/>
      </w:tabs>
    </w:pPr>
  </w:style>
  <w:style w:type="character" w:customStyle="1" w:styleId="aa">
    <w:name w:val="Верхний колонтитул Знак"/>
    <w:aliases w:val="Header Char Знак Знак"/>
    <w:link w:val="a9"/>
    <w:uiPriority w:val="99"/>
    <w:rsid w:val="009D40A0"/>
    <w:rPr>
      <w:rFonts w:ascii="Times New Roman" w:hAnsi="Times New Roman" w:cs="Times New Roman"/>
      <w:sz w:val="24"/>
      <w:szCs w:val="24"/>
      <w:lang w:eastAsia="ru-RU"/>
    </w:rPr>
  </w:style>
  <w:style w:type="paragraph" w:styleId="ab">
    <w:name w:val="footer"/>
    <w:basedOn w:val="a0"/>
    <w:link w:val="ac"/>
    <w:uiPriority w:val="99"/>
    <w:rsid w:val="009D40A0"/>
    <w:pPr>
      <w:tabs>
        <w:tab w:val="center" w:pos="4677"/>
        <w:tab w:val="right" w:pos="9355"/>
      </w:tabs>
    </w:pPr>
  </w:style>
  <w:style w:type="character" w:customStyle="1" w:styleId="ac">
    <w:name w:val="Нижний колонтитул Знак"/>
    <w:link w:val="ab"/>
    <w:uiPriority w:val="99"/>
    <w:rsid w:val="009D40A0"/>
    <w:rPr>
      <w:rFonts w:ascii="Times New Roman" w:hAnsi="Times New Roman" w:cs="Times New Roman"/>
      <w:sz w:val="24"/>
      <w:szCs w:val="24"/>
      <w:lang w:eastAsia="ru-RU"/>
    </w:rPr>
  </w:style>
  <w:style w:type="paragraph" w:styleId="ad">
    <w:name w:val="Body Text"/>
    <w:basedOn w:val="a0"/>
    <w:link w:val="ae"/>
    <w:uiPriority w:val="99"/>
    <w:semiHidden/>
    <w:rsid w:val="001F489E"/>
    <w:pPr>
      <w:spacing w:after="120"/>
    </w:pPr>
  </w:style>
  <w:style w:type="character" w:customStyle="1" w:styleId="ae">
    <w:name w:val="Основной текст Знак"/>
    <w:link w:val="ad"/>
    <w:uiPriority w:val="99"/>
    <w:semiHidden/>
    <w:rsid w:val="001F489E"/>
    <w:rPr>
      <w:rFonts w:ascii="Times New Roman" w:hAnsi="Times New Roman" w:cs="Times New Roman"/>
      <w:sz w:val="24"/>
      <w:szCs w:val="24"/>
      <w:lang w:eastAsia="ru-RU"/>
    </w:rPr>
  </w:style>
  <w:style w:type="paragraph" w:styleId="af">
    <w:name w:val="Balloon Text"/>
    <w:basedOn w:val="a0"/>
    <w:link w:val="af0"/>
    <w:uiPriority w:val="99"/>
    <w:semiHidden/>
    <w:rsid w:val="008108B4"/>
    <w:rPr>
      <w:rFonts w:ascii="Tahoma" w:hAnsi="Tahoma" w:cs="Tahoma"/>
      <w:sz w:val="16"/>
      <w:szCs w:val="16"/>
    </w:rPr>
  </w:style>
  <w:style w:type="character" w:customStyle="1" w:styleId="af0">
    <w:name w:val="Текст выноски Знак"/>
    <w:link w:val="af"/>
    <w:uiPriority w:val="99"/>
    <w:semiHidden/>
    <w:rsid w:val="008108B4"/>
    <w:rPr>
      <w:rFonts w:ascii="Tahoma" w:hAnsi="Tahoma" w:cs="Tahoma"/>
      <w:sz w:val="16"/>
      <w:szCs w:val="16"/>
      <w:lang w:eastAsia="ru-RU"/>
    </w:rPr>
  </w:style>
  <w:style w:type="table" w:customStyle="1" w:styleId="12">
    <w:name w:val="Сетка таблицы1"/>
    <w:rsid w:val="0066378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rsid w:val="0014426E"/>
    <w:pPr>
      <w:spacing w:before="100" w:beforeAutospacing="1" w:after="100" w:afterAutospacing="1"/>
    </w:pPr>
  </w:style>
  <w:style w:type="paragraph" w:styleId="af2">
    <w:name w:val="No Spacing"/>
    <w:link w:val="13"/>
    <w:uiPriority w:val="1"/>
    <w:qFormat/>
    <w:rsid w:val="00B3221B"/>
    <w:rPr>
      <w:rFonts w:ascii="Times New Roman" w:eastAsia="Times New Roman" w:hAnsi="Times New Roman"/>
      <w:sz w:val="24"/>
      <w:szCs w:val="24"/>
    </w:rPr>
  </w:style>
  <w:style w:type="paragraph" w:styleId="36">
    <w:name w:val="Body Text Indent 3"/>
    <w:basedOn w:val="a0"/>
    <w:link w:val="37"/>
    <w:rsid w:val="00DD4C77"/>
    <w:pPr>
      <w:spacing w:after="120"/>
      <w:ind w:left="283"/>
    </w:pPr>
    <w:rPr>
      <w:sz w:val="16"/>
      <w:szCs w:val="16"/>
    </w:rPr>
  </w:style>
  <w:style w:type="character" w:customStyle="1" w:styleId="37">
    <w:name w:val="Основной текст с отступом 3 Знак"/>
    <w:link w:val="36"/>
    <w:rsid w:val="00DD4C77"/>
    <w:rPr>
      <w:rFonts w:ascii="Times New Roman" w:hAnsi="Times New Roman" w:cs="Times New Roman"/>
      <w:sz w:val="16"/>
      <w:szCs w:val="16"/>
      <w:lang w:eastAsia="ru-RU"/>
    </w:rPr>
  </w:style>
  <w:style w:type="paragraph" w:customStyle="1" w:styleId="ConsPlusNonformat">
    <w:name w:val="ConsPlusNonformat"/>
    <w:uiPriority w:val="99"/>
    <w:rsid w:val="00BA35D3"/>
    <w:pPr>
      <w:widowControl w:val="0"/>
      <w:autoSpaceDE w:val="0"/>
      <w:autoSpaceDN w:val="0"/>
      <w:adjustRightInd w:val="0"/>
    </w:pPr>
    <w:rPr>
      <w:rFonts w:ascii="Courier New" w:eastAsia="Times New Roman" w:hAnsi="Courier New" w:cs="Courier New"/>
    </w:rPr>
  </w:style>
  <w:style w:type="character" w:customStyle="1" w:styleId="af3">
    <w:name w:val="Основной текст + Полужирный"/>
    <w:uiPriority w:val="99"/>
    <w:rsid w:val="00254D18"/>
    <w:rPr>
      <w:b/>
      <w:bCs/>
      <w:color w:val="000000"/>
      <w:sz w:val="23"/>
      <w:szCs w:val="23"/>
      <w:lang w:val="ru-RU" w:eastAsia="ru-RU"/>
    </w:rPr>
  </w:style>
  <w:style w:type="character" w:customStyle="1" w:styleId="29">
    <w:name w:val="Основной текст (2) + Не полужирный"/>
    <w:rsid w:val="00254D18"/>
    <w:rPr>
      <w:rFonts w:ascii="Times New Roman" w:hAnsi="Times New Roman" w:cs="Times New Roman"/>
      <w:b/>
      <w:bCs/>
      <w:spacing w:val="0"/>
      <w:sz w:val="23"/>
      <w:szCs w:val="23"/>
      <w:u w:val="none"/>
      <w:effect w:val="none"/>
    </w:rPr>
  </w:style>
  <w:style w:type="character" w:styleId="af4">
    <w:name w:val="page number"/>
    <w:basedOn w:val="a1"/>
    <w:uiPriority w:val="99"/>
    <w:semiHidden/>
    <w:rsid w:val="00254D18"/>
  </w:style>
  <w:style w:type="table" w:customStyle="1" w:styleId="2a">
    <w:name w:val="Сетка таблицы2"/>
    <w:uiPriority w:val="99"/>
    <w:rsid w:val="00F2456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екст в заданном формате"/>
    <w:basedOn w:val="a0"/>
    <w:uiPriority w:val="99"/>
    <w:rsid w:val="00C37427"/>
    <w:pPr>
      <w:suppressAutoHyphens/>
    </w:pPr>
    <w:rPr>
      <w:rFonts w:ascii="Verdana" w:eastAsia="Calibri" w:hAnsi="Verdana" w:cs="Verdana"/>
      <w:sz w:val="20"/>
      <w:szCs w:val="20"/>
      <w:lang w:eastAsia="ar-SA"/>
    </w:rPr>
  </w:style>
  <w:style w:type="table" w:customStyle="1" w:styleId="38">
    <w:name w:val="Сетка таблицы3"/>
    <w:uiPriority w:val="99"/>
    <w:rsid w:val="003D26B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9">
    <w:name w:val="Body Text 3"/>
    <w:basedOn w:val="a0"/>
    <w:link w:val="3a"/>
    <w:uiPriority w:val="99"/>
    <w:semiHidden/>
    <w:rsid w:val="00BA6CFD"/>
    <w:pPr>
      <w:spacing w:after="120"/>
    </w:pPr>
    <w:rPr>
      <w:sz w:val="16"/>
      <w:szCs w:val="16"/>
    </w:rPr>
  </w:style>
  <w:style w:type="character" w:customStyle="1" w:styleId="3a">
    <w:name w:val="Основной текст 3 Знак"/>
    <w:link w:val="39"/>
    <w:uiPriority w:val="99"/>
    <w:semiHidden/>
    <w:rsid w:val="00BA6CFD"/>
    <w:rPr>
      <w:rFonts w:ascii="Times New Roman" w:hAnsi="Times New Roman" w:cs="Times New Roman"/>
      <w:sz w:val="16"/>
      <w:szCs w:val="16"/>
      <w:lang w:eastAsia="ru-RU"/>
    </w:rPr>
  </w:style>
  <w:style w:type="table" w:customStyle="1" w:styleId="42">
    <w:name w:val="Сетка таблицы4"/>
    <w:uiPriority w:val="99"/>
    <w:rsid w:val="007B56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EE7A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CC5B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w:basedOn w:val="a0"/>
    <w:uiPriority w:val="99"/>
    <w:rsid w:val="005F00EF"/>
    <w:pPr>
      <w:spacing w:after="160" w:line="240" w:lineRule="exact"/>
    </w:pPr>
    <w:rPr>
      <w:rFonts w:ascii="Verdana" w:hAnsi="Verdana" w:cs="Verdana"/>
      <w:sz w:val="20"/>
      <w:szCs w:val="20"/>
      <w:lang w:val="en-US" w:eastAsia="en-US"/>
    </w:rPr>
  </w:style>
  <w:style w:type="paragraph" w:styleId="2b">
    <w:name w:val="Body Text 2"/>
    <w:basedOn w:val="a0"/>
    <w:link w:val="2c"/>
    <w:uiPriority w:val="99"/>
    <w:semiHidden/>
    <w:rsid w:val="00A221B7"/>
    <w:pPr>
      <w:spacing w:after="120" w:line="480" w:lineRule="auto"/>
    </w:pPr>
  </w:style>
  <w:style w:type="character" w:customStyle="1" w:styleId="2c">
    <w:name w:val="Основной текст 2 Знак"/>
    <w:link w:val="2b"/>
    <w:uiPriority w:val="99"/>
    <w:semiHidden/>
    <w:rsid w:val="00A221B7"/>
    <w:rPr>
      <w:rFonts w:ascii="Times New Roman" w:hAnsi="Times New Roman" w:cs="Times New Roman"/>
      <w:sz w:val="24"/>
      <w:szCs w:val="24"/>
      <w:lang w:eastAsia="ru-RU"/>
    </w:rPr>
  </w:style>
  <w:style w:type="character" w:customStyle="1" w:styleId="14">
    <w:name w:val="Заголовок №1_"/>
    <w:link w:val="15"/>
    <w:uiPriority w:val="99"/>
    <w:rsid w:val="002E54D9"/>
    <w:rPr>
      <w:b/>
      <w:bCs/>
      <w:color w:val="000000"/>
      <w:sz w:val="28"/>
      <w:szCs w:val="28"/>
      <w:shd w:val="clear" w:color="auto" w:fill="FFFFFF"/>
    </w:rPr>
  </w:style>
  <w:style w:type="paragraph" w:customStyle="1" w:styleId="15">
    <w:name w:val="Заголовок №1"/>
    <w:basedOn w:val="a0"/>
    <w:link w:val="14"/>
    <w:uiPriority w:val="99"/>
    <w:rsid w:val="002E54D9"/>
    <w:pPr>
      <w:shd w:val="clear" w:color="auto" w:fill="FFFFFF"/>
      <w:spacing w:before="120" w:after="360" w:line="240" w:lineRule="atLeast"/>
      <w:ind w:firstLine="1080"/>
      <w:jc w:val="both"/>
      <w:outlineLvl w:val="0"/>
    </w:pPr>
    <w:rPr>
      <w:rFonts w:ascii="Calibri" w:eastAsia="Calibri" w:hAnsi="Calibri" w:cs="Calibri"/>
      <w:b/>
      <w:bCs/>
      <w:color w:val="000000"/>
      <w:sz w:val="28"/>
      <w:szCs w:val="28"/>
    </w:rPr>
  </w:style>
  <w:style w:type="paragraph" w:customStyle="1" w:styleId="16">
    <w:name w:val="Без интервала1"/>
    <w:uiPriority w:val="99"/>
    <w:rsid w:val="00EC7D6A"/>
    <w:rPr>
      <w:rFonts w:eastAsia="Times New Roman" w:cs="Calibri"/>
      <w:sz w:val="22"/>
      <w:szCs w:val="22"/>
      <w:lang w:eastAsia="en-US"/>
    </w:rPr>
  </w:style>
  <w:style w:type="paragraph" w:customStyle="1" w:styleId="17">
    <w:name w:val="Стиль1"/>
    <w:basedOn w:val="a0"/>
    <w:uiPriority w:val="99"/>
    <w:rsid w:val="00EC7D6A"/>
    <w:pPr>
      <w:suppressAutoHyphens/>
      <w:ind w:firstLine="709"/>
      <w:jc w:val="both"/>
    </w:pPr>
    <w:rPr>
      <w:rFonts w:eastAsia="Calibri"/>
    </w:rPr>
  </w:style>
  <w:style w:type="paragraph" w:customStyle="1" w:styleId="af7">
    <w:name w:val="Знак Знак Знак Знак Знак Знак Знак Знак Знак Знак Знак Знак"/>
    <w:basedOn w:val="a0"/>
    <w:uiPriority w:val="99"/>
    <w:rsid w:val="007308FD"/>
    <w:pPr>
      <w:spacing w:after="160" w:line="240" w:lineRule="exact"/>
    </w:pPr>
    <w:rPr>
      <w:rFonts w:ascii="Verdana" w:hAnsi="Verdana" w:cs="Verdana"/>
      <w:sz w:val="20"/>
      <w:szCs w:val="20"/>
      <w:lang w:val="en-US" w:eastAsia="en-US"/>
    </w:rPr>
  </w:style>
  <w:style w:type="paragraph" w:customStyle="1" w:styleId="3">
    <w:name w:val="[Ростех] Наименование Подраздела (Уровень 3)"/>
    <w:link w:val="3b"/>
    <w:uiPriority w:val="99"/>
    <w:qFormat/>
    <w:rsid w:val="00EE7687"/>
    <w:pPr>
      <w:keepNext/>
      <w:keepLines/>
      <w:numPr>
        <w:ilvl w:val="1"/>
        <w:numId w:val="1"/>
      </w:numPr>
      <w:suppressAutoHyphens/>
      <w:spacing w:before="240"/>
      <w:outlineLvl w:val="2"/>
    </w:pPr>
    <w:rPr>
      <w:rFonts w:ascii="Proxima Nova ExCn Rg" w:hAnsi="Proxima Nova ExCn Rg" w:cs="Proxima Nova ExCn Rg"/>
      <w:b/>
      <w:bCs/>
      <w:sz w:val="28"/>
      <w:szCs w:val="28"/>
    </w:rPr>
  </w:style>
  <w:style w:type="paragraph" w:customStyle="1" w:styleId="2">
    <w:name w:val="[Ростех] Наименование Раздела (Уровень 2)"/>
    <w:uiPriority w:val="99"/>
    <w:qFormat/>
    <w:rsid w:val="00EE7687"/>
    <w:pPr>
      <w:keepNext/>
      <w:keepLines/>
      <w:numPr>
        <w:numId w:val="1"/>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8"/>
    <w:uiPriority w:val="99"/>
    <w:qFormat/>
    <w:rsid w:val="00EE7687"/>
    <w:pPr>
      <w:numPr>
        <w:ilvl w:val="5"/>
        <w:numId w:val="1"/>
      </w:numPr>
      <w:suppressAutoHyphens/>
      <w:spacing w:before="120"/>
      <w:jc w:val="both"/>
    </w:pPr>
    <w:rPr>
      <w:rFonts w:ascii="Proxima Nova ExCn Rg" w:hAnsi="Proxima Nova ExCn Rg" w:cs="Proxima Nova ExCn Rg"/>
      <w:sz w:val="28"/>
      <w:szCs w:val="28"/>
    </w:rPr>
  </w:style>
  <w:style w:type="paragraph" w:customStyle="1" w:styleId="5">
    <w:name w:val="[Ростех] Текст Подпункта (Уровень 5)"/>
    <w:link w:val="53"/>
    <w:uiPriority w:val="99"/>
    <w:qFormat/>
    <w:rsid w:val="00EE7687"/>
    <w:pPr>
      <w:numPr>
        <w:ilvl w:val="3"/>
        <w:numId w:val="1"/>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qFormat/>
    <w:rsid w:val="00EE7687"/>
    <w:pPr>
      <w:numPr>
        <w:ilvl w:val="4"/>
        <w:numId w:val="1"/>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link w:val="43"/>
    <w:uiPriority w:val="99"/>
    <w:qFormat/>
    <w:rsid w:val="00EE7687"/>
    <w:pPr>
      <w:numPr>
        <w:ilvl w:val="2"/>
        <w:numId w:val="1"/>
      </w:numPr>
      <w:suppressAutoHyphens/>
      <w:spacing w:before="120"/>
      <w:ind w:left="1702"/>
      <w:jc w:val="both"/>
      <w:outlineLvl w:val="3"/>
    </w:pPr>
    <w:rPr>
      <w:rFonts w:ascii="Proxima Nova ExCn Rg" w:hAnsi="Proxima Nova ExCn Rg" w:cs="Proxima Nova ExCn Rg"/>
      <w:sz w:val="28"/>
      <w:szCs w:val="28"/>
    </w:rPr>
  </w:style>
  <w:style w:type="character" w:customStyle="1" w:styleId="af8">
    <w:name w:val="[Ростех] Простой текст (Без уровня) Знак"/>
    <w:link w:val="a"/>
    <w:uiPriority w:val="99"/>
    <w:rsid w:val="00EE7687"/>
    <w:rPr>
      <w:rFonts w:ascii="Proxima Nova ExCn Rg" w:hAnsi="Proxima Nova ExCn Rg" w:cs="Proxima Nova ExCn Rg"/>
      <w:sz w:val="28"/>
      <w:szCs w:val="28"/>
    </w:rPr>
  </w:style>
  <w:style w:type="character" w:customStyle="1" w:styleId="3b">
    <w:name w:val="[Ростех] Наименование Подраздела (Уровень 3) Знак"/>
    <w:link w:val="3"/>
    <w:uiPriority w:val="99"/>
    <w:rsid w:val="00DA7BEF"/>
    <w:rPr>
      <w:rFonts w:ascii="Proxima Nova ExCn Rg" w:hAnsi="Proxima Nova ExCn Rg" w:cs="Proxima Nova ExCn Rg"/>
      <w:b/>
      <w:bCs/>
      <w:sz w:val="28"/>
      <w:szCs w:val="28"/>
    </w:rPr>
  </w:style>
  <w:style w:type="character" w:customStyle="1" w:styleId="43">
    <w:name w:val="[Ростех] Текст Пункта (Уровень 4) Знак"/>
    <w:link w:val="4"/>
    <w:uiPriority w:val="99"/>
    <w:rsid w:val="00DA7BEF"/>
    <w:rPr>
      <w:rFonts w:ascii="Proxima Nova ExCn Rg" w:hAnsi="Proxima Nova ExCn Rg" w:cs="Proxima Nova ExCn Rg"/>
      <w:sz w:val="28"/>
      <w:szCs w:val="28"/>
    </w:rPr>
  </w:style>
  <w:style w:type="character" w:styleId="af9">
    <w:name w:val="footnote reference"/>
    <w:uiPriority w:val="99"/>
    <w:semiHidden/>
    <w:rsid w:val="005B3346"/>
    <w:rPr>
      <w:vertAlign w:val="superscript"/>
    </w:rPr>
  </w:style>
  <w:style w:type="paragraph" w:styleId="afa">
    <w:name w:val="footnote text"/>
    <w:basedOn w:val="a0"/>
    <w:link w:val="afb"/>
    <w:uiPriority w:val="99"/>
    <w:semiHidden/>
    <w:rsid w:val="005B3346"/>
    <w:pPr>
      <w:ind w:firstLine="567"/>
      <w:jc w:val="both"/>
    </w:pPr>
    <w:rPr>
      <w:sz w:val="18"/>
      <w:szCs w:val="18"/>
    </w:rPr>
  </w:style>
  <w:style w:type="character" w:customStyle="1" w:styleId="afb">
    <w:name w:val="Текст сноски Знак"/>
    <w:link w:val="afa"/>
    <w:uiPriority w:val="99"/>
    <w:rsid w:val="005B3346"/>
    <w:rPr>
      <w:rFonts w:ascii="Times New Roman" w:hAnsi="Times New Roman" w:cs="Times New Roman"/>
      <w:sz w:val="20"/>
      <w:szCs w:val="20"/>
      <w:lang w:eastAsia="ru-RU"/>
    </w:rPr>
  </w:style>
  <w:style w:type="paragraph" w:customStyle="1" w:styleId="Default">
    <w:name w:val="Default"/>
    <w:rsid w:val="00AB37C4"/>
    <w:pPr>
      <w:autoSpaceDE w:val="0"/>
      <w:autoSpaceDN w:val="0"/>
      <w:adjustRightInd w:val="0"/>
    </w:pPr>
    <w:rPr>
      <w:rFonts w:ascii="Candara" w:hAnsi="Candara" w:cs="Candara"/>
      <w:color w:val="000000"/>
      <w:sz w:val="24"/>
      <w:szCs w:val="24"/>
      <w:lang w:eastAsia="en-US"/>
    </w:rPr>
  </w:style>
  <w:style w:type="paragraph" w:customStyle="1" w:styleId="afc">
    <w:name w:val="Подпункт"/>
    <w:basedOn w:val="a0"/>
    <w:uiPriority w:val="99"/>
    <w:rsid w:val="00391BEE"/>
    <w:pPr>
      <w:suppressAutoHyphens/>
      <w:ind w:left="720" w:hanging="360"/>
      <w:jc w:val="both"/>
    </w:pPr>
    <w:rPr>
      <w:rFonts w:eastAsia="Calibri"/>
      <w:lang w:eastAsia="ar-SA"/>
    </w:rPr>
  </w:style>
  <w:style w:type="paragraph" w:customStyle="1" w:styleId="afd">
    <w:name w:val="Подподпункт"/>
    <w:basedOn w:val="afc"/>
    <w:uiPriority w:val="99"/>
    <w:rsid w:val="00391BEE"/>
    <w:pPr>
      <w:tabs>
        <w:tab w:val="left" w:pos="851"/>
        <w:tab w:val="left" w:pos="1134"/>
        <w:tab w:val="left" w:pos="1418"/>
        <w:tab w:val="num" w:pos="2880"/>
      </w:tabs>
      <w:suppressAutoHyphens w:val="0"/>
      <w:spacing w:line="360" w:lineRule="auto"/>
      <w:ind w:left="2880"/>
    </w:pPr>
    <w:rPr>
      <w:sz w:val="28"/>
      <w:szCs w:val="28"/>
      <w:lang w:eastAsia="ru-RU"/>
    </w:rPr>
  </w:style>
  <w:style w:type="paragraph" w:styleId="afe">
    <w:name w:val="Body Text Indent"/>
    <w:basedOn w:val="a0"/>
    <w:link w:val="aff"/>
    <w:uiPriority w:val="99"/>
    <w:semiHidden/>
    <w:rsid w:val="002741D6"/>
    <w:pPr>
      <w:spacing w:after="120"/>
      <w:ind w:left="283"/>
    </w:pPr>
  </w:style>
  <w:style w:type="character" w:customStyle="1" w:styleId="aff">
    <w:name w:val="Основной текст с отступом Знак"/>
    <w:link w:val="afe"/>
    <w:uiPriority w:val="99"/>
    <w:semiHidden/>
    <w:rsid w:val="002741D6"/>
    <w:rPr>
      <w:rFonts w:ascii="Times New Roman" w:hAnsi="Times New Roman" w:cs="Times New Roman"/>
      <w:sz w:val="24"/>
      <w:szCs w:val="24"/>
      <w:lang w:eastAsia="ru-RU"/>
    </w:rPr>
  </w:style>
  <w:style w:type="table" w:customStyle="1" w:styleId="7">
    <w:name w:val="Сетка таблицы7"/>
    <w:uiPriority w:val="99"/>
    <w:rsid w:val="001672F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C51F6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063D0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63D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а шапка"/>
    <w:basedOn w:val="a0"/>
    <w:uiPriority w:val="99"/>
    <w:rsid w:val="00526CA9"/>
    <w:pPr>
      <w:keepNext/>
      <w:spacing w:before="40" w:after="40"/>
      <w:ind w:left="57" w:right="57"/>
    </w:pPr>
    <w:rPr>
      <w:sz w:val="22"/>
      <w:szCs w:val="22"/>
    </w:rPr>
  </w:style>
  <w:style w:type="paragraph" w:customStyle="1" w:styleId="aff1">
    <w:name w:val="Таблица текст"/>
    <w:basedOn w:val="a0"/>
    <w:link w:val="aff2"/>
    <w:uiPriority w:val="99"/>
    <w:rsid w:val="00526CA9"/>
    <w:pPr>
      <w:spacing w:before="40" w:after="40"/>
      <w:ind w:left="57" w:right="57"/>
    </w:pPr>
    <w:rPr>
      <w:rFonts w:eastAsia="Calibri"/>
    </w:rPr>
  </w:style>
  <w:style w:type="paragraph" w:customStyle="1" w:styleId="18">
    <w:name w:val="Пункт Знак1"/>
    <w:basedOn w:val="a0"/>
    <w:link w:val="19"/>
    <w:uiPriority w:val="99"/>
    <w:rsid w:val="00526CA9"/>
    <w:pPr>
      <w:tabs>
        <w:tab w:val="num" w:pos="1134"/>
      </w:tabs>
      <w:spacing w:line="360" w:lineRule="auto"/>
      <w:ind w:left="1134" w:hanging="1134"/>
      <w:jc w:val="both"/>
    </w:pPr>
    <w:rPr>
      <w:rFonts w:eastAsia="Calibri"/>
      <w:sz w:val="28"/>
      <w:szCs w:val="28"/>
    </w:rPr>
  </w:style>
  <w:style w:type="character" w:customStyle="1" w:styleId="19">
    <w:name w:val="Пункт Знак1 Знак"/>
    <w:link w:val="18"/>
    <w:uiPriority w:val="99"/>
    <w:rsid w:val="00526CA9"/>
    <w:rPr>
      <w:rFonts w:ascii="Times New Roman" w:hAnsi="Times New Roman" w:cs="Times New Roman"/>
      <w:sz w:val="28"/>
      <w:szCs w:val="28"/>
      <w:lang w:eastAsia="ru-RU"/>
    </w:rPr>
  </w:style>
  <w:style w:type="character" w:customStyle="1" w:styleId="aff2">
    <w:name w:val="Таблица текст Знак"/>
    <w:link w:val="aff1"/>
    <w:uiPriority w:val="99"/>
    <w:rsid w:val="00526CA9"/>
    <w:rPr>
      <w:rFonts w:ascii="Times New Roman" w:hAnsi="Times New Roman" w:cs="Times New Roman"/>
      <w:sz w:val="24"/>
      <w:szCs w:val="24"/>
      <w:lang w:eastAsia="ru-RU"/>
    </w:rPr>
  </w:style>
  <w:style w:type="character" w:customStyle="1" w:styleId="aff3">
    <w:name w:val="комментарий"/>
    <w:uiPriority w:val="99"/>
    <w:rsid w:val="00526CA9"/>
    <w:rPr>
      <w:b/>
      <w:bCs/>
      <w:i/>
      <w:iCs/>
      <w:shd w:val="clear" w:color="auto" w:fill="auto"/>
    </w:rPr>
  </w:style>
  <w:style w:type="paragraph" w:styleId="aff4">
    <w:name w:val="Plain Text"/>
    <w:basedOn w:val="a0"/>
    <w:link w:val="aff5"/>
    <w:uiPriority w:val="99"/>
    <w:rsid w:val="00090E9B"/>
    <w:rPr>
      <w:rFonts w:ascii="Consolas" w:eastAsia="Calibri" w:hAnsi="Consolas" w:cs="Consolas"/>
      <w:sz w:val="21"/>
      <w:szCs w:val="21"/>
      <w:lang w:eastAsia="en-US"/>
    </w:rPr>
  </w:style>
  <w:style w:type="character" w:customStyle="1" w:styleId="aff5">
    <w:name w:val="Текст Знак"/>
    <w:link w:val="aff4"/>
    <w:uiPriority w:val="99"/>
    <w:rsid w:val="00090E9B"/>
    <w:rPr>
      <w:rFonts w:ascii="Consolas" w:hAnsi="Consolas" w:cs="Consolas"/>
      <w:sz w:val="21"/>
      <w:szCs w:val="21"/>
    </w:rPr>
  </w:style>
  <w:style w:type="character" w:customStyle="1" w:styleId="120">
    <w:name w:val="Основной текст (12)"/>
    <w:rsid w:val="002B0D40"/>
    <w:rPr>
      <w:rFonts w:ascii="Times New Roman" w:hAnsi="Times New Roman" w:cs="Times New Roman"/>
      <w:b/>
      <w:bCs/>
      <w:color w:val="000000"/>
      <w:spacing w:val="0"/>
      <w:w w:val="100"/>
      <w:position w:val="0"/>
      <w:sz w:val="22"/>
      <w:szCs w:val="22"/>
      <w:u w:val="none"/>
      <w:lang w:val="ru-RU" w:eastAsia="ru-RU"/>
    </w:rPr>
  </w:style>
  <w:style w:type="paragraph" w:customStyle="1" w:styleId="44">
    <w:name w:val="Основной текст4"/>
    <w:basedOn w:val="a0"/>
    <w:rsid w:val="00DC3487"/>
    <w:pPr>
      <w:widowControl w:val="0"/>
      <w:shd w:val="clear" w:color="auto" w:fill="FFFFFF"/>
      <w:spacing w:before="360" w:after="180" w:line="240" w:lineRule="atLeast"/>
      <w:jc w:val="center"/>
    </w:pPr>
    <w:rPr>
      <w:sz w:val="20"/>
      <w:szCs w:val="20"/>
    </w:rPr>
  </w:style>
  <w:style w:type="paragraph" w:customStyle="1" w:styleId="ConsPlusNormal">
    <w:name w:val="ConsPlusNormal"/>
    <w:rsid w:val="00FB1E88"/>
    <w:pPr>
      <w:autoSpaceDE w:val="0"/>
      <w:autoSpaceDN w:val="0"/>
      <w:adjustRightInd w:val="0"/>
    </w:pPr>
    <w:rPr>
      <w:rFonts w:ascii="Arial" w:hAnsi="Arial" w:cs="Arial"/>
      <w:lang w:eastAsia="en-US"/>
    </w:rPr>
  </w:style>
  <w:style w:type="paragraph" w:customStyle="1" w:styleId="PreformattedText">
    <w:name w:val="Preformatted Text"/>
    <w:basedOn w:val="a0"/>
    <w:rsid w:val="00FB1E88"/>
    <w:pPr>
      <w:widowControl w:val="0"/>
      <w:suppressAutoHyphens/>
    </w:pPr>
    <w:rPr>
      <w:rFonts w:ascii="Courier New" w:eastAsia="Calibri" w:hAnsi="Courier New" w:cs="Courier New"/>
      <w:sz w:val="20"/>
      <w:szCs w:val="20"/>
      <w:lang w:eastAsia="en-US"/>
    </w:rPr>
  </w:style>
  <w:style w:type="character" w:styleId="aff6">
    <w:name w:val="annotation reference"/>
    <w:uiPriority w:val="99"/>
    <w:semiHidden/>
    <w:rsid w:val="00FB1E88"/>
    <w:rPr>
      <w:sz w:val="16"/>
      <w:szCs w:val="16"/>
    </w:rPr>
  </w:style>
  <w:style w:type="paragraph" w:styleId="aff7">
    <w:name w:val="annotation text"/>
    <w:basedOn w:val="a0"/>
    <w:link w:val="aff8"/>
    <w:uiPriority w:val="99"/>
    <w:rsid w:val="00FB1E88"/>
    <w:pPr>
      <w:spacing w:after="160"/>
    </w:pPr>
    <w:rPr>
      <w:rFonts w:ascii="Calibri" w:eastAsia="Calibri" w:hAnsi="Calibri" w:cs="Calibri"/>
      <w:sz w:val="20"/>
      <w:szCs w:val="20"/>
      <w:lang w:eastAsia="en-US"/>
    </w:rPr>
  </w:style>
  <w:style w:type="character" w:customStyle="1" w:styleId="aff8">
    <w:name w:val="Текст примечания Знак"/>
    <w:link w:val="aff7"/>
    <w:uiPriority w:val="99"/>
    <w:rsid w:val="00FB1E88"/>
    <w:rPr>
      <w:sz w:val="20"/>
      <w:szCs w:val="20"/>
    </w:rPr>
  </w:style>
  <w:style w:type="paragraph" w:styleId="aff9">
    <w:name w:val="annotation subject"/>
    <w:basedOn w:val="aff7"/>
    <w:next w:val="aff7"/>
    <w:link w:val="affa"/>
    <w:uiPriority w:val="99"/>
    <w:semiHidden/>
    <w:rsid w:val="00FB1E88"/>
    <w:rPr>
      <w:b/>
      <w:bCs/>
    </w:rPr>
  </w:style>
  <w:style w:type="character" w:customStyle="1" w:styleId="affa">
    <w:name w:val="Тема примечания Знак"/>
    <w:link w:val="aff9"/>
    <w:uiPriority w:val="99"/>
    <w:semiHidden/>
    <w:rsid w:val="00FB1E88"/>
    <w:rPr>
      <w:b/>
      <w:bCs/>
      <w:sz w:val="20"/>
      <w:szCs w:val="20"/>
    </w:rPr>
  </w:style>
  <w:style w:type="character" w:customStyle="1" w:styleId="apple-converted-space">
    <w:name w:val="apple-converted-space"/>
    <w:basedOn w:val="a1"/>
    <w:rsid w:val="00FB1E88"/>
  </w:style>
  <w:style w:type="character" w:styleId="affb">
    <w:name w:val="Emphasis"/>
    <w:uiPriority w:val="20"/>
    <w:qFormat/>
    <w:rsid w:val="00FB1E88"/>
    <w:rPr>
      <w:i/>
      <w:iCs/>
    </w:rPr>
  </w:style>
  <w:style w:type="paragraph" w:styleId="affc">
    <w:name w:val="Revision"/>
    <w:hidden/>
    <w:uiPriority w:val="99"/>
    <w:semiHidden/>
    <w:rsid w:val="00FB1E88"/>
    <w:rPr>
      <w:rFonts w:cs="Calibri"/>
      <w:sz w:val="22"/>
      <w:szCs w:val="22"/>
      <w:lang w:eastAsia="en-US"/>
    </w:rPr>
  </w:style>
  <w:style w:type="character" w:customStyle="1" w:styleId="53">
    <w:name w:val="[Ростех] Текст Подпункта (Уровень 5) Знак"/>
    <w:link w:val="5"/>
    <w:uiPriority w:val="99"/>
    <w:rsid w:val="00FB1E88"/>
    <w:rPr>
      <w:rFonts w:ascii="Proxima Nova ExCn Rg" w:eastAsia="Times New Roman" w:hAnsi="Proxima Nova ExCn Rg" w:cs="Proxima Nova ExCn Rg"/>
      <w:sz w:val="28"/>
      <w:szCs w:val="28"/>
    </w:rPr>
  </w:style>
  <w:style w:type="character" w:customStyle="1" w:styleId="blk">
    <w:name w:val="blk"/>
    <w:basedOn w:val="a1"/>
    <w:rsid w:val="00594001"/>
  </w:style>
  <w:style w:type="paragraph" w:customStyle="1" w:styleId="Textbody">
    <w:name w:val="Text body"/>
    <w:basedOn w:val="a0"/>
    <w:uiPriority w:val="99"/>
    <w:rsid w:val="00EF3ADF"/>
    <w:pPr>
      <w:widowControl w:val="0"/>
      <w:suppressAutoHyphens/>
      <w:autoSpaceDN w:val="0"/>
      <w:spacing w:after="140" w:line="288" w:lineRule="auto"/>
    </w:pPr>
    <w:rPr>
      <w:rFonts w:ascii="Liberation Serif" w:eastAsia="Calibri" w:hAnsi="Liberation Serif" w:cs="Liberation Serif"/>
      <w:kern w:val="3"/>
      <w:lang w:eastAsia="zh-CN"/>
    </w:rPr>
  </w:style>
  <w:style w:type="character" w:customStyle="1" w:styleId="a5">
    <w:name w:val="Абзац списка Знак"/>
    <w:aliases w:val="Bullet List Знак,FooterText Знак,numbered Знак,Paragraphe de liste1 Знак,lp1 Знак,List Paragraph1 Знак,Абзац списка1 Знак"/>
    <w:link w:val="a4"/>
    <w:uiPriority w:val="34"/>
    <w:rsid w:val="0067183B"/>
    <w:rPr>
      <w:rFonts w:ascii="Calibri" w:hAnsi="Calibri" w:cs="Calibri"/>
    </w:rPr>
  </w:style>
  <w:style w:type="character" w:customStyle="1" w:styleId="ListParagraphChar">
    <w:name w:val="List Paragraph Char"/>
    <w:aliases w:val="Bullet List Char,FooterText Char,numbered Char,Paragraphe de liste1 Char,lp1 Char"/>
    <w:uiPriority w:val="99"/>
    <w:rsid w:val="005E4E55"/>
    <w:rPr>
      <w:rFonts w:ascii="Calibri" w:hAnsi="Calibri" w:cs="Calibri"/>
    </w:rPr>
  </w:style>
  <w:style w:type="character" w:customStyle="1" w:styleId="1a">
    <w:name w:val="Основной текст Знак1"/>
    <w:uiPriority w:val="99"/>
    <w:rsid w:val="005E4E55"/>
    <w:rPr>
      <w:rFonts w:ascii="Calibri" w:hAnsi="Calibri" w:cs="Calibri"/>
      <w:sz w:val="20"/>
      <w:szCs w:val="20"/>
      <w:lang w:eastAsia="ru-RU"/>
    </w:rPr>
  </w:style>
  <w:style w:type="paragraph" w:customStyle="1" w:styleId="affd">
    <w:name w:val="Свободная форма"/>
    <w:uiPriority w:val="99"/>
    <w:rsid w:val="005E4E55"/>
    <w:pPr>
      <w:suppressAutoHyphens/>
    </w:pPr>
    <w:rPr>
      <w:rFonts w:ascii="Times New Roman" w:hAnsi="Times New Roman"/>
      <w:color w:val="000000"/>
      <w:kern w:val="1"/>
      <w:lang w:eastAsia="hi-IN" w:bidi="hi-IN"/>
    </w:rPr>
  </w:style>
  <w:style w:type="paragraph" w:customStyle="1" w:styleId="Times12">
    <w:name w:val="Times 12"/>
    <w:basedOn w:val="a0"/>
    <w:uiPriority w:val="99"/>
    <w:rsid w:val="005E4E55"/>
    <w:pPr>
      <w:overflowPunct w:val="0"/>
      <w:autoSpaceDE w:val="0"/>
      <w:autoSpaceDN w:val="0"/>
      <w:adjustRightInd w:val="0"/>
      <w:ind w:firstLine="567"/>
      <w:jc w:val="both"/>
    </w:pPr>
    <w:rPr>
      <w:rFonts w:ascii="Calibri" w:hAnsi="Calibri" w:cs="Calibri"/>
    </w:rPr>
  </w:style>
  <w:style w:type="paragraph" w:customStyle="1" w:styleId="1b">
    <w:name w:val="Верхний колонтитул1"/>
    <w:basedOn w:val="a0"/>
    <w:qFormat/>
    <w:rsid w:val="00C11487"/>
    <w:pPr>
      <w:widowControl w:val="0"/>
      <w:suppressAutoHyphens/>
      <w:ind w:firstLine="708"/>
      <w:jc w:val="center"/>
    </w:pPr>
    <w:rPr>
      <w:rFonts w:eastAsia="Arial Unicode MS"/>
      <w:b/>
      <w:bCs/>
      <w:kern w:val="16"/>
      <w:sz w:val="32"/>
      <w:szCs w:val="32"/>
    </w:rPr>
  </w:style>
  <w:style w:type="paragraph" w:customStyle="1" w:styleId="Normal1">
    <w:name w:val="Normal1"/>
    <w:uiPriority w:val="99"/>
    <w:rsid w:val="00E853C3"/>
    <w:pPr>
      <w:widowControl w:val="0"/>
      <w:suppressAutoHyphens/>
      <w:spacing w:line="360" w:lineRule="auto"/>
      <w:ind w:firstLine="720"/>
      <w:jc w:val="both"/>
    </w:pPr>
    <w:rPr>
      <w:rFonts w:ascii="Arial" w:hAnsi="Arial" w:cs="Arial"/>
      <w:sz w:val="24"/>
      <w:szCs w:val="24"/>
      <w:lang w:eastAsia="ar-SA"/>
    </w:rPr>
  </w:style>
  <w:style w:type="paragraph" w:styleId="affe">
    <w:name w:val="Title"/>
    <w:basedOn w:val="a0"/>
    <w:link w:val="afff"/>
    <w:uiPriority w:val="99"/>
    <w:qFormat/>
    <w:rsid w:val="004D710B"/>
    <w:pPr>
      <w:jc w:val="center"/>
    </w:pPr>
    <w:rPr>
      <w:b/>
      <w:bCs/>
    </w:rPr>
  </w:style>
  <w:style w:type="character" w:customStyle="1" w:styleId="afff">
    <w:name w:val="Название Знак"/>
    <w:link w:val="affe"/>
    <w:uiPriority w:val="99"/>
    <w:rsid w:val="004D710B"/>
    <w:rPr>
      <w:rFonts w:ascii="Times New Roman" w:hAnsi="Times New Roman" w:cs="Times New Roman"/>
      <w:b/>
      <w:bCs/>
      <w:sz w:val="24"/>
      <w:szCs w:val="24"/>
      <w:lang w:eastAsia="ru-RU"/>
    </w:rPr>
  </w:style>
  <w:style w:type="character" w:customStyle="1" w:styleId="13">
    <w:name w:val="Без интервала Знак1"/>
    <w:link w:val="af2"/>
    <w:uiPriority w:val="99"/>
    <w:rsid w:val="00A8555E"/>
    <w:rPr>
      <w:rFonts w:ascii="Times New Roman" w:hAnsi="Times New Roman" w:cs="Times New Roman"/>
      <w:sz w:val="24"/>
      <w:szCs w:val="24"/>
      <w:lang w:val="ru-RU" w:eastAsia="ru-RU"/>
    </w:rPr>
  </w:style>
  <w:style w:type="paragraph" w:customStyle="1" w:styleId="List1">
    <w:name w:val="List1"/>
    <w:basedOn w:val="a0"/>
    <w:uiPriority w:val="99"/>
    <w:qFormat/>
    <w:rsid w:val="00255D84"/>
    <w:pPr>
      <w:keepNext/>
      <w:numPr>
        <w:numId w:val="7"/>
      </w:numPr>
      <w:spacing w:before="240" w:after="120"/>
      <w:jc w:val="center"/>
    </w:pPr>
    <w:rPr>
      <w:b/>
      <w:bCs/>
      <w:caps/>
      <w:color w:val="000000"/>
      <w:sz w:val="28"/>
      <w:szCs w:val="28"/>
    </w:rPr>
  </w:style>
  <w:style w:type="paragraph" w:customStyle="1" w:styleId="List2">
    <w:name w:val="List2"/>
    <w:basedOn w:val="a0"/>
    <w:uiPriority w:val="99"/>
    <w:qFormat/>
    <w:rsid w:val="00255D84"/>
    <w:pPr>
      <w:numPr>
        <w:ilvl w:val="1"/>
        <w:numId w:val="7"/>
      </w:numPr>
      <w:spacing w:after="60"/>
      <w:jc w:val="both"/>
    </w:pPr>
    <w:rPr>
      <w:color w:val="000000"/>
      <w:sz w:val="28"/>
      <w:szCs w:val="28"/>
    </w:rPr>
  </w:style>
  <w:style w:type="paragraph" w:customStyle="1" w:styleId="List9">
    <w:name w:val="List9"/>
    <w:basedOn w:val="a0"/>
    <w:uiPriority w:val="99"/>
    <w:qFormat/>
    <w:rsid w:val="00255D84"/>
    <w:pPr>
      <w:numPr>
        <w:ilvl w:val="8"/>
        <w:numId w:val="7"/>
      </w:numPr>
      <w:spacing w:after="60"/>
      <w:jc w:val="both"/>
    </w:pPr>
    <w:rPr>
      <w:color w:val="000000"/>
      <w:sz w:val="28"/>
      <w:szCs w:val="28"/>
    </w:rPr>
  </w:style>
  <w:style w:type="paragraph" w:customStyle="1" w:styleId="List3">
    <w:name w:val="List3"/>
    <w:basedOn w:val="a0"/>
    <w:uiPriority w:val="99"/>
    <w:qFormat/>
    <w:rsid w:val="00255D84"/>
    <w:pPr>
      <w:numPr>
        <w:ilvl w:val="2"/>
        <w:numId w:val="7"/>
      </w:numPr>
      <w:spacing w:after="60"/>
      <w:jc w:val="both"/>
    </w:pPr>
    <w:rPr>
      <w:color w:val="000000"/>
      <w:sz w:val="28"/>
      <w:szCs w:val="28"/>
    </w:rPr>
  </w:style>
  <w:style w:type="paragraph" w:customStyle="1" w:styleId="2d">
    <w:name w:val="Без интервала2"/>
    <w:link w:val="afff0"/>
    <w:uiPriority w:val="99"/>
    <w:rsid w:val="008D76D1"/>
    <w:pPr>
      <w:ind w:firstLine="709"/>
      <w:jc w:val="both"/>
    </w:pPr>
    <w:rPr>
      <w:rFonts w:eastAsia="Times New Roman" w:cs="Calibri"/>
      <w:sz w:val="24"/>
      <w:szCs w:val="24"/>
      <w:lang w:eastAsia="zh-CN"/>
    </w:rPr>
  </w:style>
  <w:style w:type="character" w:customStyle="1" w:styleId="afff0">
    <w:name w:val="Без интервала Знак"/>
    <w:link w:val="2d"/>
    <w:uiPriority w:val="1"/>
    <w:rsid w:val="008D76D1"/>
    <w:rPr>
      <w:rFonts w:eastAsia="Times New Roman"/>
      <w:sz w:val="24"/>
      <w:szCs w:val="24"/>
      <w:lang w:val="ru-RU" w:eastAsia="zh-CN"/>
    </w:rPr>
  </w:style>
  <w:style w:type="numbering" w:customStyle="1" w:styleId="20">
    <w:name w:val="Стиль2"/>
    <w:rsid w:val="00B1181F"/>
    <w:pPr>
      <w:numPr>
        <w:numId w:val="5"/>
      </w:numPr>
    </w:pPr>
  </w:style>
  <w:style w:type="paragraph" w:customStyle="1" w:styleId="2e">
    <w:name w:val="Абзац списка2"/>
    <w:basedOn w:val="a0"/>
    <w:uiPriority w:val="99"/>
    <w:qFormat/>
    <w:rsid w:val="004B59CA"/>
    <w:pPr>
      <w:spacing w:after="200" w:line="276" w:lineRule="auto"/>
      <w:ind w:left="720"/>
      <w:contextualSpacing/>
    </w:pPr>
    <w:rPr>
      <w:rFonts w:ascii="Calibri" w:eastAsia="Calibri" w:hAnsi="Calibri"/>
      <w:sz w:val="22"/>
      <w:szCs w:val="22"/>
      <w:lang w:eastAsia="en-US"/>
    </w:rPr>
  </w:style>
  <w:style w:type="paragraph" w:customStyle="1" w:styleId="afff1">
    <w:name w:val="фффф"/>
    <w:basedOn w:val="a0"/>
    <w:link w:val="afff2"/>
    <w:uiPriority w:val="99"/>
    <w:qFormat/>
    <w:rsid w:val="00023769"/>
    <w:pPr>
      <w:tabs>
        <w:tab w:val="num" w:pos="840"/>
      </w:tabs>
      <w:ind w:left="840" w:hanging="480"/>
      <w:jc w:val="both"/>
    </w:pPr>
    <w:rPr>
      <w:rFonts w:ascii="Arial" w:hAnsi="Arial" w:cs="Arial"/>
      <w:b/>
      <w:sz w:val="20"/>
      <w:szCs w:val="20"/>
    </w:rPr>
  </w:style>
  <w:style w:type="character" w:customStyle="1" w:styleId="afff2">
    <w:name w:val="фффф Знак"/>
    <w:link w:val="afff1"/>
    <w:uiPriority w:val="99"/>
    <w:rsid w:val="00023769"/>
    <w:rPr>
      <w:rFonts w:ascii="Arial" w:eastAsia="Times New Roman" w:hAnsi="Arial" w:cs="Arial"/>
      <w:b/>
      <w:sz w:val="20"/>
      <w:szCs w:val="20"/>
    </w:rPr>
  </w:style>
  <w:style w:type="character" w:customStyle="1" w:styleId="extended-textshort">
    <w:name w:val="extended-text__short"/>
    <w:basedOn w:val="a1"/>
    <w:rsid w:val="00D00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iPriority="0"/>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E216BC"/>
    <w:rPr>
      <w:rFonts w:ascii="Times New Roman" w:eastAsia="Times New Roman" w:hAnsi="Times New Roman"/>
      <w:sz w:val="24"/>
      <w:szCs w:val="24"/>
    </w:rPr>
  </w:style>
  <w:style w:type="paragraph" w:styleId="1">
    <w:name w:val="heading 1"/>
    <w:basedOn w:val="a0"/>
    <w:next w:val="a0"/>
    <w:link w:val="10"/>
    <w:uiPriority w:val="99"/>
    <w:qFormat/>
    <w:rsid w:val="002C2807"/>
    <w:pPr>
      <w:keepNext/>
      <w:keepLines/>
      <w:spacing w:before="480"/>
      <w:outlineLvl w:val="0"/>
    </w:pPr>
    <w:rPr>
      <w:rFonts w:ascii="Cambria" w:hAnsi="Cambria" w:cs="Cambria"/>
      <w:b/>
      <w:bCs/>
      <w:color w:val="365F91"/>
      <w:sz w:val="28"/>
      <w:szCs w:val="28"/>
    </w:rPr>
  </w:style>
  <w:style w:type="paragraph" w:styleId="21">
    <w:name w:val="heading 2"/>
    <w:basedOn w:val="a0"/>
    <w:next w:val="a0"/>
    <w:link w:val="22"/>
    <w:uiPriority w:val="99"/>
    <w:qFormat/>
    <w:rsid w:val="00BA6CFD"/>
    <w:pPr>
      <w:keepNext/>
      <w:keepLines/>
      <w:spacing w:before="200"/>
      <w:outlineLvl w:val="1"/>
    </w:pPr>
    <w:rPr>
      <w:rFonts w:ascii="Cambria" w:hAnsi="Cambria" w:cs="Cambria"/>
      <w:b/>
      <w:bCs/>
      <w:color w:val="4F81BD"/>
      <w:sz w:val="26"/>
      <w:szCs w:val="26"/>
    </w:rPr>
  </w:style>
  <w:style w:type="paragraph" w:styleId="30">
    <w:name w:val="heading 3"/>
    <w:basedOn w:val="a0"/>
    <w:next w:val="a0"/>
    <w:link w:val="31"/>
    <w:uiPriority w:val="99"/>
    <w:qFormat/>
    <w:rsid w:val="00BA35D3"/>
    <w:pPr>
      <w:keepNext/>
      <w:spacing w:before="240" w:after="60"/>
      <w:outlineLvl w:val="2"/>
    </w:pPr>
    <w:rPr>
      <w:rFonts w:ascii="Arial" w:hAnsi="Arial" w:cs="Arial"/>
      <w:b/>
      <w:bCs/>
      <w:sz w:val="26"/>
      <w:szCs w:val="26"/>
    </w:rPr>
  </w:style>
  <w:style w:type="paragraph" w:styleId="40">
    <w:name w:val="heading 4"/>
    <w:basedOn w:val="a0"/>
    <w:next w:val="a0"/>
    <w:link w:val="41"/>
    <w:uiPriority w:val="99"/>
    <w:qFormat/>
    <w:rsid w:val="00BA35D3"/>
    <w:pPr>
      <w:keepNext/>
      <w:spacing w:before="240" w:after="60"/>
      <w:outlineLvl w:val="3"/>
    </w:pPr>
    <w:rPr>
      <w:b/>
      <w:bCs/>
      <w:sz w:val="28"/>
      <w:szCs w:val="28"/>
    </w:rPr>
  </w:style>
  <w:style w:type="paragraph" w:styleId="50">
    <w:name w:val="heading 5"/>
    <w:basedOn w:val="a0"/>
    <w:next w:val="a0"/>
    <w:link w:val="51"/>
    <w:uiPriority w:val="99"/>
    <w:qFormat/>
    <w:rsid w:val="00BA35D3"/>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2C2807"/>
    <w:rPr>
      <w:rFonts w:ascii="Cambria" w:hAnsi="Cambria" w:cs="Cambria"/>
      <w:b/>
      <w:bCs/>
      <w:color w:val="365F91"/>
      <w:sz w:val="28"/>
      <w:szCs w:val="28"/>
      <w:lang w:eastAsia="ru-RU"/>
    </w:rPr>
  </w:style>
  <w:style w:type="character" w:customStyle="1" w:styleId="22">
    <w:name w:val="Заголовок 2 Знак"/>
    <w:link w:val="21"/>
    <w:uiPriority w:val="99"/>
    <w:semiHidden/>
    <w:rsid w:val="00BA6CFD"/>
    <w:rPr>
      <w:rFonts w:ascii="Cambria" w:hAnsi="Cambria" w:cs="Cambria"/>
      <w:b/>
      <w:bCs/>
      <w:color w:val="4F81BD"/>
      <w:sz w:val="26"/>
      <w:szCs w:val="26"/>
      <w:lang w:eastAsia="ru-RU"/>
    </w:rPr>
  </w:style>
  <w:style w:type="character" w:customStyle="1" w:styleId="31">
    <w:name w:val="Заголовок 3 Знак"/>
    <w:link w:val="30"/>
    <w:uiPriority w:val="99"/>
    <w:rsid w:val="00BA35D3"/>
    <w:rPr>
      <w:rFonts w:ascii="Arial" w:hAnsi="Arial" w:cs="Arial"/>
      <w:b/>
      <w:bCs/>
      <w:sz w:val="26"/>
      <w:szCs w:val="26"/>
      <w:lang w:eastAsia="ru-RU"/>
    </w:rPr>
  </w:style>
  <w:style w:type="character" w:customStyle="1" w:styleId="41">
    <w:name w:val="Заголовок 4 Знак"/>
    <w:link w:val="40"/>
    <w:uiPriority w:val="99"/>
    <w:rsid w:val="00BA35D3"/>
    <w:rPr>
      <w:rFonts w:ascii="Times New Roman" w:hAnsi="Times New Roman" w:cs="Times New Roman"/>
      <w:b/>
      <w:bCs/>
      <w:sz w:val="28"/>
      <w:szCs w:val="28"/>
      <w:lang w:eastAsia="ru-RU"/>
    </w:rPr>
  </w:style>
  <w:style w:type="character" w:customStyle="1" w:styleId="51">
    <w:name w:val="Заголовок 5 Знак"/>
    <w:link w:val="50"/>
    <w:uiPriority w:val="99"/>
    <w:rsid w:val="00BA35D3"/>
    <w:rPr>
      <w:rFonts w:ascii="Times New Roman" w:hAnsi="Times New Roman" w:cs="Times New Roman"/>
      <w:b/>
      <w:bCs/>
      <w:i/>
      <w:iCs/>
      <w:sz w:val="26"/>
      <w:szCs w:val="26"/>
      <w:lang w:eastAsia="ru-RU"/>
    </w:rPr>
  </w:style>
  <w:style w:type="paragraph" w:styleId="a4">
    <w:name w:val="List Paragraph"/>
    <w:aliases w:val="Bullet List,FooterText,numbered,Paragraphe de liste1,lp1,List Paragraph1,Абзац списка1"/>
    <w:basedOn w:val="a0"/>
    <w:link w:val="a5"/>
    <w:uiPriority w:val="34"/>
    <w:qFormat/>
    <w:rsid w:val="00626863"/>
    <w:pPr>
      <w:spacing w:after="200" w:line="276" w:lineRule="auto"/>
      <w:ind w:left="720"/>
    </w:pPr>
    <w:rPr>
      <w:rFonts w:ascii="Calibri" w:eastAsia="Calibri" w:hAnsi="Calibri" w:cs="Calibri"/>
      <w:sz w:val="20"/>
      <w:szCs w:val="20"/>
    </w:rPr>
  </w:style>
  <w:style w:type="paragraph" w:styleId="23">
    <w:name w:val="Body Text Indent 2"/>
    <w:basedOn w:val="a0"/>
    <w:link w:val="24"/>
    <w:uiPriority w:val="99"/>
    <w:rsid w:val="00626863"/>
    <w:pPr>
      <w:spacing w:after="120" w:line="480" w:lineRule="auto"/>
      <w:ind w:left="283"/>
    </w:pPr>
    <w:rPr>
      <w:sz w:val="20"/>
      <w:szCs w:val="20"/>
    </w:rPr>
  </w:style>
  <w:style w:type="character" w:customStyle="1" w:styleId="24">
    <w:name w:val="Основной текст с отступом 2 Знак"/>
    <w:link w:val="23"/>
    <w:uiPriority w:val="99"/>
    <w:rsid w:val="00626863"/>
    <w:rPr>
      <w:rFonts w:ascii="Times New Roman" w:hAnsi="Times New Roman" w:cs="Times New Roman"/>
      <w:sz w:val="20"/>
      <w:szCs w:val="20"/>
      <w:lang w:eastAsia="ru-RU"/>
    </w:rPr>
  </w:style>
  <w:style w:type="table" w:styleId="a6">
    <w:name w:val="Table Grid"/>
    <w:basedOn w:val="a2"/>
    <w:uiPriority w:val="39"/>
    <w:rsid w:val="006268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626863"/>
    <w:rPr>
      <w:color w:val="0000FF"/>
      <w:u w:val="single"/>
    </w:rPr>
  </w:style>
  <w:style w:type="character" w:customStyle="1" w:styleId="a8">
    <w:name w:val="Основной текст_"/>
    <w:link w:val="11"/>
    <w:rsid w:val="00B10BE2"/>
    <w:rPr>
      <w:rFonts w:ascii="Sylfaen" w:hAnsi="Sylfaen" w:cs="Sylfaen"/>
      <w:sz w:val="21"/>
      <w:szCs w:val="21"/>
      <w:shd w:val="clear" w:color="auto" w:fill="FFFFFF"/>
    </w:rPr>
  </w:style>
  <w:style w:type="paragraph" w:customStyle="1" w:styleId="11">
    <w:name w:val="Основной текст1"/>
    <w:basedOn w:val="a0"/>
    <w:link w:val="a8"/>
    <w:uiPriority w:val="99"/>
    <w:rsid w:val="00B10BE2"/>
    <w:pPr>
      <w:widowControl w:val="0"/>
      <w:shd w:val="clear" w:color="auto" w:fill="FFFFFF"/>
      <w:spacing w:before="780" w:after="240" w:line="240" w:lineRule="atLeast"/>
      <w:jc w:val="center"/>
    </w:pPr>
    <w:rPr>
      <w:rFonts w:ascii="Sylfaen" w:eastAsia="Calibri" w:hAnsi="Sylfaen" w:cs="Sylfaen"/>
      <w:sz w:val="21"/>
      <w:szCs w:val="21"/>
      <w:lang w:eastAsia="en-US"/>
    </w:rPr>
  </w:style>
  <w:style w:type="character" w:customStyle="1" w:styleId="32">
    <w:name w:val="Заголовок №3_"/>
    <w:link w:val="33"/>
    <w:uiPriority w:val="99"/>
    <w:rsid w:val="00B10BE2"/>
    <w:rPr>
      <w:rFonts w:ascii="Sylfaen" w:hAnsi="Sylfaen" w:cs="Sylfaen"/>
      <w:b/>
      <w:bCs/>
      <w:shd w:val="clear" w:color="auto" w:fill="FFFFFF"/>
    </w:rPr>
  </w:style>
  <w:style w:type="paragraph" w:customStyle="1" w:styleId="33">
    <w:name w:val="Заголовок №3"/>
    <w:basedOn w:val="a0"/>
    <w:link w:val="32"/>
    <w:uiPriority w:val="99"/>
    <w:rsid w:val="00B10BE2"/>
    <w:pPr>
      <w:widowControl w:val="0"/>
      <w:shd w:val="clear" w:color="auto" w:fill="FFFFFF"/>
      <w:spacing w:before="120" w:after="120" w:line="240" w:lineRule="atLeast"/>
      <w:jc w:val="both"/>
      <w:outlineLvl w:val="2"/>
    </w:pPr>
    <w:rPr>
      <w:rFonts w:ascii="Sylfaen" w:eastAsia="Calibri" w:hAnsi="Sylfaen" w:cs="Sylfaen"/>
      <w:b/>
      <w:bCs/>
      <w:sz w:val="22"/>
      <w:szCs w:val="22"/>
      <w:lang w:eastAsia="en-US"/>
    </w:rPr>
  </w:style>
  <w:style w:type="character" w:customStyle="1" w:styleId="CenturyGothic">
    <w:name w:val="Основной текст + Century Gothic"/>
    <w:aliases w:val="9,5 pt,Полужирный"/>
    <w:uiPriority w:val="99"/>
    <w:rsid w:val="00B10BE2"/>
    <w:rPr>
      <w:rFonts w:ascii="Century Gothic" w:hAnsi="Century Gothic" w:cs="Century Gothic"/>
      <w:b/>
      <w:bCs/>
      <w:color w:val="000000"/>
      <w:spacing w:val="0"/>
      <w:w w:val="100"/>
      <w:position w:val="0"/>
      <w:sz w:val="19"/>
      <w:szCs w:val="19"/>
      <w:shd w:val="clear" w:color="auto" w:fill="FFFFFF"/>
    </w:rPr>
  </w:style>
  <w:style w:type="character" w:customStyle="1" w:styleId="Arial">
    <w:name w:val="Основной текст + Arial"/>
    <w:aliases w:val="91,5 pt2,Полужирный1"/>
    <w:uiPriority w:val="99"/>
    <w:rsid w:val="00B10BE2"/>
    <w:rPr>
      <w:rFonts w:ascii="Arial" w:hAnsi="Arial" w:cs="Arial"/>
      <w:b/>
      <w:bCs/>
      <w:color w:val="000000"/>
      <w:spacing w:val="0"/>
      <w:w w:val="100"/>
      <w:position w:val="0"/>
      <w:sz w:val="19"/>
      <w:szCs w:val="19"/>
      <w:shd w:val="clear" w:color="auto" w:fill="FFFFFF"/>
      <w:lang w:val="ru-RU"/>
    </w:rPr>
  </w:style>
  <w:style w:type="character" w:customStyle="1" w:styleId="25">
    <w:name w:val="Основной текст (2)_"/>
    <w:link w:val="26"/>
    <w:uiPriority w:val="99"/>
    <w:rsid w:val="00B10BE2"/>
    <w:rPr>
      <w:rFonts w:ascii="Sylfaen" w:hAnsi="Sylfaen" w:cs="Sylfaen"/>
      <w:sz w:val="20"/>
      <w:szCs w:val="20"/>
      <w:shd w:val="clear" w:color="auto" w:fill="FFFFFF"/>
    </w:rPr>
  </w:style>
  <w:style w:type="paragraph" w:customStyle="1" w:styleId="26">
    <w:name w:val="Основной текст (2)"/>
    <w:basedOn w:val="a0"/>
    <w:link w:val="25"/>
    <w:uiPriority w:val="99"/>
    <w:rsid w:val="00B10BE2"/>
    <w:pPr>
      <w:widowControl w:val="0"/>
      <w:shd w:val="clear" w:color="auto" w:fill="FFFFFF"/>
      <w:spacing w:before="60" w:line="250" w:lineRule="exact"/>
      <w:ind w:firstLine="720"/>
      <w:jc w:val="both"/>
    </w:pPr>
    <w:rPr>
      <w:rFonts w:ascii="Sylfaen" w:eastAsia="Calibri" w:hAnsi="Sylfaen" w:cs="Sylfaen"/>
      <w:sz w:val="20"/>
      <w:szCs w:val="20"/>
      <w:lang w:eastAsia="en-US"/>
    </w:rPr>
  </w:style>
  <w:style w:type="character" w:customStyle="1" w:styleId="34">
    <w:name w:val="Основной текст (3)_"/>
    <w:link w:val="35"/>
    <w:uiPriority w:val="99"/>
    <w:rsid w:val="00B10BE2"/>
    <w:rPr>
      <w:rFonts w:ascii="Sylfaen" w:hAnsi="Sylfaen" w:cs="Sylfaen"/>
      <w:b/>
      <w:bCs/>
      <w:shd w:val="clear" w:color="auto" w:fill="FFFFFF"/>
    </w:rPr>
  </w:style>
  <w:style w:type="paragraph" w:customStyle="1" w:styleId="35">
    <w:name w:val="Основной текст (3)"/>
    <w:basedOn w:val="a0"/>
    <w:link w:val="34"/>
    <w:uiPriority w:val="99"/>
    <w:rsid w:val="00B10BE2"/>
    <w:pPr>
      <w:widowControl w:val="0"/>
      <w:shd w:val="clear" w:color="auto" w:fill="FFFFFF"/>
      <w:spacing w:before="240" w:after="240" w:line="240" w:lineRule="atLeast"/>
      <w:jc w:val="both"/>
    </w:pPr>
    <w:rPr>
      <w:rFonts w:ascii="Sylfaen" w:eastAsia="Calibri" w:hAnsi="Sylfaen" w:cs="Sylfaen"/>
      <w:b/>
      <w:bCs/>
      <w:sz w:val="22"/>
      <w:szCs w:val="22"/>
      <w:lang w:eastAsia="en-US"/>
    </w:rPr>
  </w:style>
  <w:style w:type="character" w:customStyle="1" w:styleId="27">
    <w:name w:val="Заголовок №2_"/>
    <w:link w:val="28"/>
    <w:uiPriority w:val="99"/>
    <w:rsid w:val="00B10BE2"/>
    <w:rPr>
      <w:rFonts w:ascii="Sylfaen" w:hAnsi="Sylfaen" w:cs="Sylfaen"/>
      <w:b/>
      <w:bCs/>
      <w:shd w:val="clear" w:color="auto" w:fill="FFFFFF"/>
    </w:rPr>
  </w:style>
  <w:style w:type="paragraph" w:customStyle="1" w:styleId="28">
    <w:name w:val="Заголовок №2"/>
    <w:basedOn w:val="a0"/>
    <w:link w:val="27"/>
    <w:uiPriority w:val="99"/>
    <w:rsid w:val="00B10BE2"/>
    <w:pPr>
      <w:widowControl w:val="0"/>
      <w:shd w:val="clear" w:color="auto" w:fill="FFFFFF"/>
      <w:spacing w:before="240" w:after="240" w:line="240" w:lineRule="atLeast"/>
      <w:jc w:val="both"/>
      <w:outlineLvl w:val="1"/>
    </w:pPr>
    <w:rPr>
      <w:rFonts w:ascii="Sylfaen" w:eastAsia="Calibri" w:hAnsi="Sylfaen" w:cs="Sylfaen"/>
      <w:b/>
      <w:bCs/>
      <w:sz w:val="22"/>
      <w:szCs w:val="22"/>
      <w:lang w:eastAsia="en-US"/>
    </w:rPr>
  </w:style>
  <w:style w:type="character" w:customStyle="1" w:styleId="TimesNewRoman">
    <w:name w:val="Основной текст + Times New Roman"/>
    <w:aliases w:val="10 pt,Курсив"/>
    <w:uiPriority w:val="99"/>
    <w:rsid w:val="00B10BE2"/>
    <w:rPr>
      <w:rFonts w:ascii="Times New Roman" w:hAnsi="Times New Roman" w:cs="Times New Roman"/>
      <w:i/>
      <w:iCs/>
      <w:color w:val="000000"/>
      <w:spacing w:val="0"/>
      <w:w w:val="100"/>
      <w:position w:val="0"/>
      <w:sz w:val="20"/>
      <w:szCs w:val="20"/>
      <w:shd w:val="clear" w:color="auto" w:fill="FFFFFF"/>
    </w:rPr>
  </w:style>
  <w:style w:type="character" w:customStyle="1" w:styleId="TimesNewRoman1">
    <w:name w:val="Основной текст + Times New Roman1"/>
    <w:aliases w:val="4,5 pt1,Малые прописные,Интервал 1 pt"/>
    <w:uiPriority w:val="99"/>
    <w:rsid w:val="00B10BE2"/>
    <w:rPr>
      <w:rFonts w:ascii="Times New Roman" w:hAnsi="Times New Roman" w:cs="Times New Roman"/>
      <w:smallCaps/>
      <w:color w:val="000000"/>
      <w:spacing w:val="30"/>
      <w:w w:val="100"/>
      <w:position w:val="0"/>
      <w:sz w:val="9"/>
      <w:szCs w:val="9"/>
      <w:shd w:val="clear" w:color="auto" w:fill="FFFFFF"/>
      <w:lang w:val="en-US"/>
    </w:rPr>
  </w:style>
  <w:style w:type="paragraph" w:styleId="a9">
    <w:name w:val="header"/>
    <w:aliases w:val="Header Char Знак"/>
    <w:basedOn w:val="a0"/>
    <w:link w:val="aa"/>
    <w:uiPriority w:val="99"/>
    <w:rsid w:val="009D40A0"/>
    <w:pPr>
      <w:tabs>
        <w:tab w:val="center" w:pos="4677"/>
        <w:tab w:val="right" w:pos="9355"/>
      </w:tabs>
    </w:pPr>
  </w:style>
  <w:style w:type="character" w:customStyle="1" w:styleId="aa">
    <w:name w:val="Верхний колонтитул Знак"/>
    <w:aliases w:val="Header Char Знак Знак"/>
    <w:link w:val="a9"/>
    <w:uiPriority w:val="99"/>
    <w:rsid w:val="009D40A0"/>
    <w:rPr>
      <w:rFonts w:ascii="Times New Roman" w:hAnsi="Times New Roman" w:cs="Times New Roman"/>
      <w:sz w:val="24"/>
      <w:szCs w:val="24"/>
      <w:lang w:eastAsia="ru-RU"/>
    </w:rPr>
  </w:style>
  <w:style w:type="paragraph" w:styleId="ab">
    <w:name w:val="footer"/>
    <w:basedOn w:val="a0"/>
    <w:link w:val="ac"/>
    <w:uiPriority w:val="99"/>
    <w:rsid w:val="009D40A0"/>
    <w:pPr>
      <w:tabs>
        <w:tab w:val="center" w:pos="4677"/>
        <w:tab w:val="right" w:pos="9355"/>
      </w:tabs>
    </w:pPr>
  </w:style>
  <w:style w:type="character" w:customStyle="1" w:styleId="ac">
    <w:name w:val="Нижний колонтитул Знак"/>
    <w:link w:val="ab"/>
    <w:uiPriority w:val="99"/>
    <w:rsid w:val="009D40A0"/>
    <w:rPr>
      <w:rFonts w:ascii="Times New Roman" w:hAnsi="Times New Roman" w:cs="Times New Roman"/>
      <w:sz w:val="24"/>
      <w:szCs w:val="24"/>
      <w:lang w:eastAsia="ru-RU"/>
    </w:rPr>
  </w:style>
  <w:style w:type="paragraph" w:styleId="ad">
    <w:name w:val="Body Text"/>
    <w:basedOn w:val="a0"/>
    <w:link w:val="ae"/>
    <w:uiPriority w:val="99"/>
    <w:semiHidden/>
    <w:rsid w:val="001F489E"/>
    <w:pPr>
      <w:spacing w:after="120"/>
    </w:pPr>
  </w:style>
  <w:style w:type="character" w:customStyle="1" w:styleId="ae">
    <w:name w:val="Основной текст Знак"/>
    <w:link w:val="ad"/>
    <w:uiPriority w:val="99"/>
    <w:semiHidden/>
    <w:rsid w:val="001F489E"/>
    <w:rPr>
      <w:rFonts w:ascii="Times New Roman" w:hAnsi="Times New Roman" w:cs="Times New Roman"/>
      <w:sz w:val="24"/>
      <w:szCs w:val="24"/>
      <w:lang w:eastAsia="ru-RU"/>
    </w:rPr>
  </w:style>
  <w:style w:type="paragraph" w:styleId="af">
    <w:name w:val="Balloon Text"/>
    <w:basedOn w:val="a0"/>
    <w:link w:val="af0"/>
    <w:uiPriority w:val="99"/>
    <w:semiHidden/>
    <w:rsid w:val="008108B4"/>
    <w:rPr>
      <w:rFonts w:ascii="Tahoma" w:hAnsi="Tahoma" w:cs="Tahoma"/>
      <w:sz w:val="16"/>
      <w:szCs w:val="16"/>
    </w:rPr>
  </w:style>
  <w:style w:type="character" w:customStyle="1" w:styleId="af0">
    <w:name w:val="Текст выноски Знак"/>
    <w:link w:val="af"/>
    <w:uiPriority w:val="99"/>
    <w:semiHidden/>
    <w:rsid w:val="008108B4"/>
    <w:rPr>
      <w:rFonts w:ascii="Tahoma" w:hAnsi="Tahoma" w:cs="Tahoma"/>
      <w:sz w:val="16"/>
      <w:szCs w:val="16"/>
      <w:lang w:eastAsia="ru-RU"/>
    </w:rPr>
  </w:style>
  <w:style w:type="table" w:customStyle="1" w:styleId="12">
    <w:name w:val="Сетка таблицы1"/>
    <w:rsid w:val="0066378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rsid w:val="0014426E"/>
    <w:pPr>
      <w:spacing w:before="100" w:beforeAutospacing="1" w:after="100" w:afterAutospacing="1"/>
    </w:pPr>
  </w:style>
  <w:style w:type="paragraph" w:styleId="af2">
    <w:name w:val="No Spacing"/>
    <w:link w:val="13"/>
    <w:uiPriority w:val="1"/>
    <w:qFormat/>
    <w:rsid w:val="00B3221B"/>
    <w:rPr>
      <w:rFonts w:ascii="Times New Roman" w:eastAsia="Times New Roman" w:hAnsi="Times New Roman"/>
      <w:sz w:val="24"/>
      <w:szCs w:val="24"/>
    </w:rPr>
  </w:style>
  <w:style w:type="paragraph" w:styleId="36">
    <w:name w:val="Body Text Indent 3"/>
    <w:basedOn w:val="a0"/>
    <w:link w:val="37"/>
    <w:rsid w:val="00DD4C77"/>
    <w:pPr>
      <w:spacing w:after="120"/>
      <w:ind w:left="283"/>
    </w:pPr>
    <w:rPr>
      <w:sz w:val="16"/>
      <w:szCs w:val="16"/>
    </w:rPr>
  </w:style>
  <w:style w:type="character" w:customStyle="1" w:styleId="37">
    <w:name w:val="Основной текст с отступом 3 Знак"/>
    <w:link w:val="36"/>
    <w:rsid w:val="00DD4C77"/>
    <w:rPr>
      <w:rFonts w:ascii="Times New Roman" w:hAnsi="Times New Roman" w:cs="Times New Roman"/>
      <w:sz w:val="16"/>
      <w:szCs w:val="16"/>
      <w:lang w:eastAsia="ru-RU"/>
    </w:rPr>
  </w:style>
  <w:style w:type="paragraph" w:customStyle="1" w:styleId="ConsPlusNonformat">
    <w:name w:val="ConsPlusNonformat"/>
    <w:uiPriority w:val="99"/>
    <w:rsid w:val="00BA35D3"/>
    <w:pPr>
      <w:widowControl w:val="0"/>
      <w:autoSpaceDE w:val="0"/>
      <w:autoSpaceDN w:val="0"/>
      <w:adjustRightInd w:val="0"/>
    </w:pPr>
    <w:rPr>
      <w:rFonts w:ascii="Courier New" w:eastAsia="Times New Roman" w:hAnsi="Courier New" w:cs="Courier New"/>
    </w:rPr>
  </w:style>
  <w:style w:type="character" w:customStyle="1" w:styleId="af3">
    <w:name w:val="Основной текст + Полужирный"/>
    <w:uiPriority w:val="99"/>
    <w:rsid w:val="00254D18"/>
    <w:rPr>
      <w:b/>
      <w:bCs/>
      <w:color w:val="000000"/>
      <w:sz w:val="23"/>
      <w:szCs w:val="23"/>
      <w:lang w:val="ru-RU" w:eastAsia="ru-RU"/>
    </w:rPr>
  </w:style>
  <w:style w:type="character" w:customStyle="1" w:styleId="29">
    <w:name w:val="Основной текст (2) + Не полужирный"/>
    <w:rsid w:val="00254D18"/>
    <w:rPr>
      <w:rFonts w:ascii="Times New Roman" w:hAnsi="Times New Roman" w:cs="Times New Roman"/>
      <w:b/>
      <w:bCs/>
      <w:spacing w:val="0"/>
      <w:sz w:val="23"/>
      <w:szCs w:val="23"/>
      <w:u w:val="none"/>
      <w:effect w:val="none"/>
    </w:rPr>
  </w:style>
  <w:style w:type="character" w:styleId="af4">
    <w:name w:val="page number"/>
    <w:basedOn w:val="a1"/>
    <w:uiPriority w:val="99"/>
    <w:semiHidden/>
    <w:rsid w:val="00254D18"/>
  </w:style>
  <w:style w:type="table" w:customStyle="1" w:styleId="2a">
    <w:name w:val="Сетка таблицы2"/>
    <w:uiPriority w:val="99"/>
    <w:rsid w:val="00F2456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екст в заданном формате"/>
    <w:basedOn w:val="a0"/>
    <w:uiPriority w:val="99"/>
    <w:rsid w:val="00C37427"/>
    <w:pPr>
      <w:suppressAutoHyphens/>
    </w:pPr>
    <w:rPr>
      <w:rFonts w:ascii="Verdana" w:eastAsia="Calibri" w:hAnsi="Verdana" w:cs="Verdana"/>
      <w:sz w:val="20"/>
      <w:szCs w:val="20"/>
      <w:lang w:eastAsia="ar-SA"/>
    </w:rPr>
  </w:style>
  <w:style w:type="table" w:customStyle="1" w:styleId="38">
    <w:name w:val="Сетка таблицы3"/>
    <w:uiPriority w:val="99"/>
    <w:rsid w:val="003D26B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9">
    <w:name w:val="Body Text 3"/>
    <w:basedOn w:val="a0"/>
    <w:link w:val="3a"/>
    <w:uiPriority w:val="99"/>
    <w:semiHidden/>
    <w:rsid w:val="00BA6CFD"/>
    <w:pPr>
      <w:spacing w:after="120"/>
    </w:pPr>
    <w:rPr>
      <w:sz w:val="16"/>
      <w:szCs w:val="16"/>
    </w:rPr>
  </w:style>
  <w:style w:type="character" w:customStyle="1" w:styleId="3a">
    <w:name w:val="Основной текст 3 Знак"/>
    <w:link w:val="39"/>
    <w:uiPriority w:val="99"/>
    <w:semiHidden/>
    <w:rsid w:val="00BA6CFD"/>
    <w:rPr>
      <w:rFonts w:ascii="Times New Roman" w:hAnsi="Times New Roman" w:cs="Times New Roman"/>
      <w:sz w:val="16"/>
      <w:szCs w:val="16"/>
      <w:lang w:eastAsia="ru-RU"/>
    </w:rPr>
  </w:style>
  <w:style w:type="table" w:customStyle="1" w:styleId="42">
    <w:name w:val="Сетка таблицы4"/>
    <w:uiPriority w:val="99"/>
    <w:rsid w:val="007B56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EE7A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CC5B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w:basedOn w:val="a0"/>
    <w:uiPriority w:val="99"/>
    <w:rsid w:val="005F00EF"/>
    <w:pPr>
      <w:spacing w:after="160" w:line="240" w:lineRule="exact"/>
    </w:pPr>
    <w:rPr>
      <w:rFonts w:ascii="Verdana" w:hAnsi="Verdana" w:cs="Verdana"/>
      <w:sz w:val="20"/>
      <w:szCs w:val="20"/>
      <w:lang w:val="en-US" w:eastAsia="en-US"/>
    </w:rPr>
  </w:style>
  <w:style w:type="paragraph" w:styleId="2b">
    <w:name w:val="Body Text 2"/>
    <w:basedOn w:val="a0"/>
    <w:link w:val="2c"/>
    <w:uiPriority w:val="99"/>
    <w:semiHidden/>
    <w:rsid w:val="00A221B7"/>
    <w:pPr>
      <w:spacing w:after="120" w:line="480" w:lineRule="auto"/>
    </w:pPr>
  </w:style>
  <w:style w:type="character" w:customStyle="1" w:styleId="2c">
    <w:name w:val="Основной текст 2 Знак"/>
    <w:link w:val="2b"/>
    <w:uiPriority w:val="99"/>
    <w:semiHidden/>
    <w:rsid w:val="00A221B7"/>
    <w:rPr>
      <w:rFonts w:ascii="Times New Roman" w:hAnsi="Times New Roman" w:cs="Times New Roman"/>
      <w:sz w:val="24"/>
      <w:szCs w:val="24"/>
      <w:lang w:eastAsia="ru-RU"/>
    </w:rPr>
  </w:style>
  <w:style w:type="character" w:customStyle="1" w:styleId="14">
    <w:name w:val="Заголовок №1_"/>
    <w:link w:val="15"/>
    <w:uiPriority w:val="99"/>
    <w:rsid w:val="002E54D9"/>
    <w:rPr>
      <w:b/>
      <w:bCs/>
      <w:color w:val="000000"/>
      <w:sz w:val="28"/>
      <w:szCs w:val="28"/>
      <w:shd w:val="clear" w:color="auto" w:fill="FFFFFF"/>
    </w:rPr>
  </w:style>
  <w:style w:type="paragraph" w:customStyle="1" w:styleId="15">
    <w:name w:val="Заголовок №1"/>
    <w:basedOn w:val="a0"/>
    <w:link w:val="14"/>
    <w:uiPriority w:val="99"/>
    <w:rsid w:val="002E54D9"/>
    <w:pPr>
      <w:shd w:val="clear" w:color="auto" w:fill="FFFFFF"/>
      <w:spacing w:before="120" w:after="360" w:line="240" w:lineRule="atLeast"/>
      <w:ind w:firstLine="1080"/>
      <w:jc w:val="both"/>
      <w:outlineLvl w:val="0"/>
    </w:pPr>
    <w:rPr>
      <w:rFonts w:ascii="Calibri" w:eastAsia="Calibri" w:hAnsi="Calibri" w:cs="Calibri"/>
      <w:b/>
      <w:bCs/>
      <w:color w:val="000000"/>
      <w:sz w:val="28"/>
      <w:szCs w:val="28"/>
    </w:rPr>
  </w:style>
  <w:style w:type="paragraph" w:customStyle="1" w:styleId="16">
    <w:name w:val="Без интервала1"/>
    <w:uiPriority w:val="99"/>
    <w:rsid w:val="00EC7D6A"/>
    <w:rPr>
      <w:rFonts w:eastAsia="Times New Roman" w:cs="Calibri"/>
      <w:sz w:val="22"/>
      <w:szCs w:val="22"/>
      <w:lang w:eastAsia="en-US"/>
    </w:rPr>
  </w:style>
  <w:style w:type="paragraph" w:customStyle="1" w:styleId="17">
    <w:name w:val="Стиль1"/>
    <w:basedOn w:val="a0"/>
    <w:uiPriority w:val="99"/>
    <w:rsid w:val="00EC7D6A"/>
    <w:pPr>
      <w:suppressAutoHyphens/>
      <w:ind w:firstLine="709"/>
      <w:jc w:val="both"/>
    </w:pPr>
    <w:rPr>
      <w:rFonts w:eastAsia="Calibri"/>
    </w:rPr>
  </w:style>
  <w:style w:type="paragraph" w:customStyle="1" w:styleId="af7">
    <w:name w:val="Знак Знак Знак Знак Знак Знак Знак Знак Знак Знак Знак Знак"/>
    <w:basedOn w:val="a0"/>
    <w:uiPriority w:val="99"/>
    <w:rsid w:val="007308FD"/>
    <w:pPr>
      <w:spacing w:after="160" w:line="240" w:lineRule="exact"/>
    </w:pPr>
    <w:rPr>
      <w:rFonts w:ascii="Verdana" w:hAnsi="Verdana" w:cs="Verdana"/>
      <w:sz w:val="20"/>
      <w:szCs w:val="20"/>
      <w:lang w:val="en-US" w:eastAsia="en-US"/>
    </w:rPr>
  </w:style>
  <w:style w:type="paragraph" w:customStyle="1" w:styleId="3">
    <w:name w:val="[Ростех] Наименование Подраздела (Уровень 3)"/>
    <w:link w:val="3b"/>
    <w:uiPriority w:val="99"/>
    <w:qFormat/>
    <w:rsid w:val="00EE7687"/>
    <w:pPr>
      <w:keepNext/>
      <w:keepLines/>
      <w:numPr>
        <w:ilvl w:val="1"/>
        <w:numId w:val="1"/>
      </w:numPr>
      <w:suppressAutoHyphens/>
      <w:spacing w:before="240"/>
      <w:outlineLvl w:val="2"/>
    </w:pPr>
    <w:rPr>
      <w:rFonts w:ascii="Proxima Nova ExCn Rg" w:hAnsi="Proxima Nova ExCn Rg" w:cs="Proxima Nova ExCn Rg"/>
      <w:b/>
      <w:bCs/>
      <w:sz w:val="28"/>
      <w:szCs w:val="28"/>
    </w:rPr>
  </w:style>
  <w:style w:type="paragraph" w:customStyle="1" w:styleId="2">
    <w:name w:val="[Ростех] Наименование Раздела (Уровень 2)"/>
    <w:uiPriority w:val="99"/>
    <w:qFormat/>
    <w:rsid w:val="00EE7687"/>
    <w:pPr>
      <w:keepNext/>
      <w:keepLines/>
      <w:numPr>
        <w:numId w:val="1"/>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8"/>
    <w:uiPriority w:val="99"/>
    <w:qFormat/>
    <w:rsid w:val="00EE7687"/>
    <w:pPr>
      <w:numPr>
        <w:ilvl w:val="5"/>
        <w:numId w:val="1"/>
      </w:numPr>
      <w:suppressAutoHyphens/>
      <w:spacing w:before="120"/>
      <w:jc w:val="both"/>
    </w:pPr>
    <w:rPr>
      <w:rFonts w:ascii="Proxima Nova ExCn Rg" w:hAnsi="Proxima Nova ExCn Rg" w:cs="Proxima Nova ExCn Rg"/>
      <w:sz w:val="28"/>
      <w:szCs w:val="28"/>
    </w:rPr>
  </w:style>
  <w:style w:type="paragraph" w:customStyle="1" w:styleId="5">
    <w:name w:val="[Ростех] Текст Подпункта (Уровень 5)"/>
    <w:link w:val="53"/>
    <w:uiPriority w:val="99"/>
    <w:qFormat/>
    <w:rsid w:val="00EE7687"/>
    <w:pPr>
      <w:numPr>
        <w:ilvl w:val="3"/>
        <w:numId w:val="1"/>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qFormat/>
    <w:rsid w:val="00EE7687"/>
    <w:pPr>
      <w:numPr>
        <w:ilvl w:val="4"/>
        <w:numId w:val="1"/>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link w:val="43"/>
    <w:uiPriority w:val="99"/>
    <w:qFormat/>
    <w:rsid w:val="00EE7687"/>
    <w:pPr>
      <w:numPr>
        <w:ilvl w:val="2"/>
        <w:numId w:val="1"/>
      </w:numPr>
      <w:suppressAutoHyphens/>
      <w:spacing w:before="120"/>
      <w:ind w:left="1702"/>
      <w:jc w:val="both"/>
      <w:outlineLvl w:val="3"/>
    </w:pPr>
    <w:rPr>
      <w:rFonts w:ascii="Proxima Nova ExCn Rg" w:hAnsi="Proxima Nova ExCn Rg" w:cs="Proxima Nova ExCn Rg"/>
      <w:sz w:val="28"/>
      <w:szCs w:val="28"/>
    </w:rPr>
  </w:style>
  <w:style w:type="character" w:customStyle="1" w:styleId="af8">
    <w:name w:val="[Ростех] Простой текст (Без уровня) Знак"/>
    <w:link w:val="a"/>
    <w:uiPriority w:val="99"/>
    <w:rsid w:val="00EE7687"/>
    <w:rPr>
      <w:rFonts w:ascii="Proxima Nova ExCn Rg" w:hAnsi="Proxima Nova ExCn Rg" w:cs="Proxima Nova ExCn Rg"/>
      <w:sz w:val="28"/>
      <w:szCs w:val="28"/>
    </w:rPr>
  </w:style>
  <w:style w:type="character" w:customStyle="1" w:styleId="3b">
    <w:name w:val="[Ростех] Наименование Подраздела (Уровень 3) Знак"/>
    <w:link w:val="3"/>
    <w:uiPriority w:val="99"/>
    <w:rsid w:val="00DA7BEF"/>
    <w:rPr>
      <w:rFonts w:ascii="Proxima Nova ExCn Rg" w:hAnsi="Proxima Nova ExCn Rg" w:cs="Proxima Nova ExCn Rg"/>
      <w:b/>
      <w:bCs/>
      <w:sz w:val="28"/>
      <w:szCs w:val="28"/>
    </w:rPr>
  </w:style>
  <w:style w:type="character" w:customStyle="1" w:styleId="43">
    <w:name w:val="[Ростех] Текст Пункта (Уровень 4) Знак"/>
    <w:link w:val="4"/>
    <w:uiPriority w:val="99"/>
    <w:rsid w:val="00DA7BEF"/>
    <w:rPr>
      <w:rFonts w:ascii="Proxima Nova ExCn Rg" w:hAnsi="Proxima Nova ExCn Rg" w:cs="Proxima Nova ExCn Rg"/>
      <w:sz w:val="28"/>
      <w:szCs w:val="28"/>
    </w:rPr>
  </w:style>
  <w:style w:type="character" w:styleId="af9">
    <w:name w:val="footnote reference"/>
    <w:uiPriority w:val="99"/>
    <w:semiHidden/>
    <w:rsid w:val="005B3346"/>
    <w:rPr>
      <w:vertAlign w:val="superscript"/>
    </w:rPr>
  </w:style>
  <w:style w:type="paragraph" w:styleId="afa">
    <w:name w:val="footnote text"/>
    <w:basedOn w:val="a0"/>
    <w:link w:val="afb"/>
    <w:uiPriority w:val="99"/>
    <w:semiHidden/>
    <w:rsid w:val="005B3346"/>
    <w:pPr>
      <w:ind w:firstLine="567"/>
      <w:jc w:val="both"/>
    </w:pPr>
    <w:rPr>
      <w:sz w:val="18"/>
      <w:szCs w:val="18"/>
    </w:rPr>
  </w:style>
  <w:style w:type="character" w:customStyle="1" w:styleId="afb">
    <w:name w:val="Текст сноски Знак"/>
    <w:link w:val="afa"/>
    <w:uiPriority w:val="99"/>
    <w:rsid w:val="005B3346"/>
    <w:rPr>
      <w:rFonts w:ascii="Times New Roman" w:hAnsi="Times New Roman" w:cs="Times New Roman"/>
      <w:sz w:val="20"/>
      <w:szCs w:val="20"/>
      <w:lang w:eastAsia="ru-RU"/>
    </w:rPr>
  </w:style>
  <w:style w:type="paragraph" w:customStyle="1" w:styleId="Default">
    <w:name w:val="Default"/>
    <w:rsid w:val="00AB37C4"/>
    <w:pPr>
      <w:autoSpaceDE w:val="0"/>
      <w:autoSpaceDN w:val="0"/>
      <w:adjustRightInd w:val="0"/>
    </w:pPr>
    <w:rPr>
      <w:rFonts w:ascii="Candara" w:hAnsi="Candara" w:cs="Candara"/>
      <w:color w:val="000000"/>
      <w:sz w:val="24"/>
      <w:szCs w:val="24"/>
      <w:lang w:eastAsia="en-US"/>
    </w:rPr>
  </w:style>
  <w:style w:type="paragraph" w:customStyle="1" w:styleId="afc">
    <w:name w:val="Подпункт"/>
    <w:basedOn w:val="a0"/>
    <w:uiPriority w:val="99"/>
    <w:rsid w:val="00391BEE"/>
    <w:pPr>
      <w:suppressAutoHyphens/>
      <w:ind w:left="720" w:hanging="360"/>
      <w:jc w:val="both"/>
    </w:pPr>
    <w:rPr>
      <w:rFonts w:eastAsia="Calibri"/>
      <w:lang w:eastAsia="ar-SA"/>
    </w:rPr>
  </w:style>
  <w:style w:type="paragraph" w:customStyle="1" w:styleId="afd">
    <w:name w:val="Подподпункт"/>
    <w:basedOn w:val="afc"/>
    <w:uiPriority w:val="99"/>
    <w:rsid w:val="00391BEE"/>
    <w:pPr>
      <w:tabs>
        <w:tab w:val="left" w:pos="851"/>
        <w:tab w:val="left" w:pos="1134"/>
        <w:tab w:val="left" w:pos="1418"/>
        <w:tab w:val="num" w:pos="2880"/>
      </w:tabs>
      <w:suppressAutoHyphens w:val="0"/>
      <w:spacing w:line="360" w:lineRule="auto"/>
      <w:ind w:left="2880"/>
    </w:pPr>
    <w:rPr>
      <w:sz w:val="28"/>
      <w:szCs w:val="28"/>
      <w:lang w:eastAsia="ru-RU"/>
    </w:rPr>
  </w:style>
  <w:style w:type="paragraph" w:styleId="afe">
    <w:name w:val="Body Text Indent"/>
    <w:basedOn w:val="a0"/>
    <w:link w:val="aff"/>
    <w:uiPriority w:val="99"/>
    <w:semiHidden/>
    <w:rsid w:val="002741D6"/>
    <w:pPr>
      <w:spacing w:after="120"/>
      <w:ind w:left="283"/>
    </w:pPr>
  </w:style>
  <w:style w:type="character" w:customStyle="1" w:styleId="aff">
    <w:name w:val="Основной текст с отступом Знак"/>
    <w:link w:val="afe"/>
    <w:uiPriority w:val="99"/>
    <w:semiHidden/>
    <w:rsid w:val="002741D6"/>
    <w:rPr>
      <w:rFonts w:ascii="Times New Roman" w:hAnsi="Times New Roman" w:cs="Times New Roman"/>
      <w:sz w:val="24"/>
      <w:szCs w:val="24"/>
      <w:lang w:eastAsia="ru-RU"/>
    </w:rPr>
  </w:style>
  <w:style w:type="table" w:customStyle="1" w:styleId="7">
    <w:name w:val="Сетка таблицы7"/>
    <w:uiPriority w:val="99"/>
    <w:rsid w:val="001672F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C51F6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063D0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63D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а шапка"/>
    <w:basedOn w:val="a0"/>
    <w:uiPriority w:val="99"/>
    <w:rsid w:val="00526CA9"/>
    <w:pPr>
      <w:keepNext/>
      <w:spacing w:before="40" w:after="40"/>
      <w:ind w:left="57" w:right="57"/>
    </w:pPr>
    <w:rPr>
      <w:sz w:val="22"/>
      <w:szCs w:val="22"/>
    </w:rPr>
  </w:style>
  <w:style w:type="paragraph" w:customStyle="1" w:styleId="aff1">
    <w:name w:val="Таблица текст"/>
    <w:basedOn w:val="a0"/>
    <w:link w:val="aff2"/>
    <w:uiPriority w:val="99"/>
    <w:rsid w:val="00526CA9"/>
    <w:pPr>
      <w:spacing w:before="40" w:after="40"/>
      <w:ind w:left="57" w:right="57"/>
    </w:pPr>
    <w:rPr>
      <w:rFonts w:eastAsia="Calibri"/>
    </w:rPr>
  </w:style>
  <w:style w:type="paragraph" w:customStyle="1" w:styleId="18">
    <w:name w:val="Пункт Знак1"/>
    <w:basedOn w:val="a0"/>
    <w:link w:val="19"/>
    <w:uiPriority w:val="99"/>
    <w:rsid w:val="00526CA9"/>
    <w:pPr>
      <w:tabs>
        <w:tab w:val="num" w:pos="1134"/>
      </w:tabs>
      <w:spacing w:line="360" w:lineRule="auto"/>
      <w:ind w:left="1134" w:hanging="1134"/>
      <w:jc w:val="both"/>
    </w:pPr>
    <w:rPr>
      <w:rFonts w:eastAsia="Calibri"/>
      <w:sz w:val="28"/>
      <w:szCs w:val="28"/>
    </w:rPr>
  </w:style>
  <w:style w:type="character" w:customStyle="1" w:styleId="19">
    <w:name w:val="Пункт Знак1 Знак"/>
    <w:link w:val="18"/>
    <w:uiPriority w:val="99"/>
    <w:rsid w:val="00526CA9"/>
    <w:rPr>
      <w:rFonts w:ascii="Times New Roman" w:hAnsi="Times New Roman" w:cs="Times New Roman"/>
      <w:sz w:val="28"/>
      <w:szCs w:val="28"/>
      <w:lang w:eastAsia="ru-RU"/>
    </w:rPr>
  </w:style>
  <w:style w:type="character" w:customStyle="1" w:styleId="aff2">
    <w:name w:val="Таблица текст Знак"/>
    <w:link w:val="aff1"/>
    <w:uiPriority w:val="99"/>
    <w:rsid w:val="00526CA9"/>
    <w:rPr>
      <w:rFonts w:ascii="Times New Roman" w:hAnsi="Times New Roman" w:cs="Times New Roman"/>
      <w:sz w:val="24"/>
      <w:szCs w:val="24"/>
      <w:lang w:eastAsia="ru-RU"/>
    </w:rPr>
  </w:style>
  <w:style w:type="character" w:customStyle="1" w:styleId="aff3">
    <w:name w:val="комментарий"/>
    <w:uiPriority w:val="99"/>
    <w:rsid w:val="00526CA9"/>
    <w:rPr>
      <w:b/>
      <w:bCs/>
      <w:i/>
      <w:iCs/>
      <w:shd w:val="clear" w:color="auto" w:fill="auto"/>
    </w:rPr>
  </w:style>
  <w:style w:type="paragraph" w:styleId="aff4">
    <w:name w:val="Plain Text"/>
    <w:basedOn w:val="a0"/>
    <w:link w:val="aff5"/>
    <w:uiPriority w:val="99"/>
    <w:rsid w:val="00090E9B"/>
    <w:rPr>
      <w:rFonts w:ascii="Consolas" w:eastAsia="Calibri" w:hAnsi="Consolas" w:cs="Consolas"/>
      <w:sz w:val="21"/>
      <w:szCs w:val="21"/>
      <w:lang w:eastAsia="en-US"/>
    </w:rPr>
  </w:style>
  <w:style w:type="character" w:customStyle="1" w:styleId="aff5">
    <w:name w:val="Текст Знак"/>
    <w:link w:val="aff4"/>
    <w:uiPriority w:val="99"/>
    <w:rsid w:val="00090E9B"/>
    <w:rPr>
      <w:rFonts w:ascii="Consolas" w:hAnsi="Consolas" w:cs="Consolas"/>
      <w:sz w:val="21"/>
      <w:szCs w:val="21"/>
    </w:rPr>
  </w:style>
  <w:style w:type="character" w:customStyle="1" w:styleId="120">
    <w:name w:val="Основной текст (12)"/>
    <w:rsid w:val="002B0D40"/>
    <w:rPr>
      <w:rFonts w:ascii="Times New Roman" w:hAnsi="Times New Roman" w:cs="Times New Roman"/>
      <w:b/>
      <w:bCs/>
      <w:color w:val="000000"/>
      <w:spacing w:val="0"/>
      <w:w w:val="100"/>
      <w:position w:val="0"/>
      <w:sz w:val="22"/>
      <w:szCs w:val="22"/>
      <w:u w:val="none"/>
      <w:lang w:val="ru-RU" w:eastAsia="ru-RU"/>
    </w:rPr>
  </w:style>
  <w:style w:type="paragraph" w:customStyle="1" w:styleId="44">
    <w:name w:val="Основной текст4"/>
    <w:basedOn w:val="a0"/>
    <w:rsid w:val="00DC3487"/>
    <w:pPr>
      <w:widowControl w:val="0"/>
      <w:shd w:val="clear" w:color="auto" w:fill="FFFFFF"/>
      <w:spacing w:before="360" w:after="180" w:line="240" w:lineRule="atLeast"/>
      <w:jc w:val="center"/>
    </w:pPr>
    <w:rPr>
      <w:sz w:val="20"/>
      <w:szCs w:val="20"/>
    </w:rPr>
  </w:style>
  <w:style w:type="paragraph" w:customStyle="1" w:styleId="ConsPlusNormal">
    <w:name w:val="ConsPlusNormal"/>
    <w:rsid w:val="00FB1E88"/>
    <w:pPr>
      <w:autoSpaceDE w:val="0"/>
      <w:autoSpaceDN w:val="0"/>
      <w:adjustRightInd w:val="0"/>
    </w:pPr>
    <w:rPr>
      <w:rFonts w:ascii="Arial" w:hAnsi="Arial" w:cs="Arial"/>
      <w:lang w:eastAsia="en-US"/>
    </w:rPr>
  </w:style>
  <w:style w:type="paragraph" w:customStyle="1" w:styleId="PreformattedText">
    <w:name w:val="Preformatted Text"/>
    <w:basedOn w:val="a0"/>
    <w:rsid w:val="00FB1E88"/>
    <w:pPr>
      <w:widowControl w:val="0"/>
      <w:suppressAutoHyphens/>
    </w:pPr>
    <w:rPr>
      <w:rFonts w:ascii="Courier New" w:eastAsia="Calibri" w:hAnsi="Courier New" w:cs="Courier New"/>
      <w:sz w:val="20"/>
      <w:szCs w:val="20"/>
      <w:lang w:eastAsia="en-US"/>
    </w:rPr>
  </w:style>
  <w:style w:type="character" w:styleId="aff6">
    <w:name w:val="annotation reference"/>
    <w:uiPriority w:val="99"/>
    <w:semiHidden/>
    <w:rsid w:val="00FB1E88"/>
    <w:rPr>
      <w:sz w:val="16"/>
      <w:szCs w:val="16"/>
    </w:rPr>
  </w:style>
  <w:style w:type="paragraph" w:styleId="aff7">
    <w:name w:val="annotation text"/>
    <w:basedOn w:val="a0"/>
    <w:link w:val="aff8"/>
    <w:uiPriority w:val="99"/>
    <w:rsid w:val="00FB1E88"/>
    <w:pPr>
      <w:spacing w:after="160"/>
    </w:pPr>
    <w:rPr>
      <w:rFonts w:ascii="Calibri" w:eastAsia="Calibri" w:hAnsi="Calibri" w:cs="Calibri"/>
      <w:sz w:val="20"/>
      <w:szCs w:val="20"/>
      <w:lang w:eastAsia="en-US"/>
    </w:rPr>
  </w:style>
  <w:style w:type="character" w:customStyle="1" w:styleId="aff8">
    <w:name w:val="Текст примечания Знак"/>
    <w:link w:val="aff7"/>
    <w:uiPriority w:val="99"/>
    <w:rsid w:val="00FB1E88"/>
    <w:rPr>
      <w:sz w:val="20"/>
      <w:szCs w:val="20"/>
    </w:rPr>
  </w:style>
  <w:style w:type="paragraph" w:styleId="aff9">
    <w:name w:val="annotation subject"/>
    <w:basedOn w:val="aff7"/>
    <w:next w:val="aff7"/>
    <w:link w:val="affa"/>
    <w:uiPriority w:val="99"/>
    <w:semiHidden/>
    <w:rsid w:val="00FB1E88"/>
    <w:rPr>
      <w:b/>
      <w:bCs/>
    </w:rPr>
  </w:style>
  <w:style w:type="character" w:customStyle="1" w:styleId="affa">
    <w:name w:val="Тема примечания Знак"/>
    <w:link w:val="aff9"/>
    <w:uiPriority w:val="99"/>
    <w:semiHidden/>
    <w:rsid w:val="00FB1E88"/>
    <w:rPr>
      <w:b/>
      <w:bCs/>
      <w:sz w:val="20"/>
      <w:szCs w:val="20"/>
    </w:rPr>
  </w:style>
  <w:style w:type="character" w:customStyle="1" w:styleId="apple-converted-space">
    <w:name w:val="apple-converted-space"/>
    <w:basedOn w:val="a1"/>
    <w:rsid w:val="00FB1E88"/>
  </w:style>
  <w:style w:type="character" w:styleId="affb">
    <w:name w:val="Emphasis"/>
    <w:uiPriority w:val="20"/>
    <w:qFormat/>
    <w:rsid w:val="00FB1E88"/>
    <w:rPr>
      <w:i/>
      <w:iCs/>
    </w:rPr>
  </w:style>
  <w:style w:type="paragraph" w:styleId="affc">
    <w:name w:val="Revision"/>
    <w:hidden/>
    <w:uiPriority w:val="99"/>
    <w:semiHidden/>
    <w:rsid w:val="00FB1E88"/>
    <w:rPr>
      <w:rFonts w:cs="Calibri"/>
      <w:sz w:val="22"/>
      <w:szCs w:val="22"/>
      <w:lang w:eastAsia="en-US"/>
    </w:rPr>
  </w:style>
  <w:style w:type="character" w:customStyle="1" w:styleId="53">
    <w:name w:val="[Ростех] Текст Подпункта (Уровень 5) Знак"/>
    <w:link w:val="5"/>
    <w:uiPriority w:val="99"/>
    <w:rsid w:val="00FB1E88"/>
    <w:rPr>
      <w:rFonts w:ascii="Proxima Nova ExCn Rg" w:eastAsia="Times New Roman" w:hAnsi="Proxima Nova ExCn Rg" w:cs="Proxima Nova ExCn Rg"/>
      <w:sz w:val="28"/>
      <w:szCs w:val="28"/>
    </w:rPr>
  </w:style>
  <w:style w:type="character" w:customStyle="1" w:styleId="blk">
    <w:name w:val="blk"/>
    <w:basedOn w:val="a1"/>
    <w:rsid w:val="00594001"/>
  </w:style>
  <w:style w:type="paragraph" w:customStyle="1" w:styleId="Textbody">
    <w:name w:val="Text body"/>
    <w:basedOn w:val="a0"/>
    <w:uiPriority w:val="99"/>
    <w:rsid w:val="00EF3ADF"/>
    <w:pPr>
      <w:widowControl w:val="0"/>
      <w:suppressAutoHyphens/>
      <w:autoSpaceDN w:val="0"/>
      <w:spacing w:after="140" w:line="288" w:lineRule="auto"/>
    </w:pPr>
    <w:rPr>
      <w:rFonts w:ascii="Liberation Serif" w:eastAsia="Calibri" w:hAnsi="Liberation Serif" w:cs="Liberation Serif"/>
      <w:kern w:val="3"/>
      <w:lang w:eastAsia="zh-CN"/>
    </w:rPr>
  </w:style>
  <w:style w:type="character" w:customStyle="1" w:styleId="a5">
    <w:name w:val="Абзац списка Знак"/>
    <w:aliases w:val="Bullet List Знак,FooterText Знак,numbered Знак,Paragraphe de liste1 Знак,lp1 Знак,List Paragraph1 Знак,Абзац списка1 Знак"/>
    <w:link w:val="a4"/>
    <w:uiPriority w:val="34"/>
    <w:rsid w:val="0067183B"/>
    <w:rPr>
      <w:rFonts w:ascii="Calibri" w:hAnsi="Calibri" w:cs="Calibri"/>
    </w:rPr>
  </w:style>
  <w:style w:type="character" w:customStyle="1" w:styleId="ListParagraphChar">
    <w:name w:val="List Paragraph Char"/>
    <w:aliases w:val="Bullet List Char,FooterText Char,numbered Char,Paragraphe de liste1 Char,lp1 Char"/>
    <w:uiPriority w:val="99"/>
    <w:rsid w:val="005E4E55"/>
    <w:rPr>
      <w:rFonts w:ascii="Calibri" w:hAnsi="Calibri" w:cs="Calibri"/>
    </w:rPr>
  </w:style>
  <w:style w:type="character" w:customStyle="1" w:styleId="1a">
    <w:name w:val="Основной текст Знак1"/>
    <w:uiPriority w:val="99"/>
    <w:rsid w:val="005E4E55"/>
    <w:rPr>
      <w:rFonts w:ascii="Calibri" w:hAnsi="Calibri" w:cs="Calibri"/>
      <w:sz w:val="20"/>
      <w:szCs w:val="20"/>
      <w:lang w:eastAsia="ru-RU"/>
    </w:rPr>
  </w:style>
  <w:style w:type="paragraph" w:customStyle="1" w:styleId="affd">
    <w:name w:val="Свободная форма"/>
    <w:uiPriority w:val="99"/>
    <w:rsid w:val="005E4E55"/>
    <w:pPr>
      <w:suppressAutoHyphens/>
    </w:pPr>
    <w:rPr>
      <w:rFonts w:ascii="Times New Roman" w:hAnsi="Times New Roman"/>
      <w:color w:val="000000"/>
      <w:kern w:val="1"/>
      <w:lang w:eastAsia="hi-IN" w:bidi="hi-IN"/>
    </w:rPr>
  </w:style>
  <w:style w:type="paragraph" w:customStyle="1" w:styleId="Times12">
    <w:name w:val="Times 12"/>
    <w:basedOn w:val="a0"/>
    <w:uiPriority w:val="99"/>
    <w:rsid w:val="005E4E55"/>
    <w:pPr>
      <w:overflowPunct w:val="0"/>
      <w:autoSpaceDE w:val="0"/>
      <w:autoSpaceDN w:val="0"/>
      <w:adjustRightInd w:val="0"/>
      <w:ind w:firstLine="567"/>
      <w:jc w:val="both"/>
    </w:pPr>
    <w:rPr>
      <w:rFonts w:ascii="Calibri" w:hAnsi="Calibri" w:cs="Calibri"/>
    </w:rPr>
  </w:style>
  <w:style w:type="paragraph" w:customStyle="1" w:styleId="1b">
    <w:name w:val="Верхний колонтитул1"/>
    <w:basedOn w:val="a0"/>
    <w:qFormat/>
    <w:rsid w:val="00C11487"/>
    <w:pPr>
      <w:widowControl w:val="0"/>
      <w:suppressAutoHyphens/>
      <w:ind w:firstLine="708"/>
      <w:jc w:val="center"/>
    </w:pPr>
    <w:rPr>
      <w:rFonts w:eastAsia="Arial Unicode MS"/>
      <w:b/>
      <w:bCs/>
      <w:kern w:val="16"/>
      <w:sz w:val="32"/>
      <w:szCs w:val="32"/>
    </w:rPr>
  </w:style>
  <w:style w:type="paragraph" w:customStyle="1" w:styleId="Normal1">
    <w:name w:val="Normal1"/>
    <w:uiPriority w:val="99"/>
    <w:rsid w:val="00E853C3"/>
    <w:pPr>
      <w:widowControl w:val="0"/>
      <w:suppressAutoHyphens/>
      <w:spacing w:line="360" w:lineRule="auto"/>
      <w:ind w:firstLine="720"/>
      <w:jc w:val="both"/>
    </w:pPr>
    <w:rPr>
      <w:rFonts w:ascii="Arial" w:hAnsi="Arial" w:cs="Arial"/>
      <w:sz w:val="24"/>
      <w:szCs w:val="24"/>
      <w:lang w:eastAsia="ar-SA"/>
    </w:rPr>
  </w:style>
  <w:style w:type="paragraph" w:styleId="affe">
    <w:name w:val="Title"/>
    <w:basedOn w:val="a0"/>
    <w:link w:val="afff"/>
    <w:uiPriority w:val="99"/>
    <w:qFormat/>
    <w:rsid w:val="004D710B"/>
    <w:pPr>
      <w:jc w:val="center"/>
    </w:pPr>
    <w:rPr>
      <w:b/>
      <w:bCs/>
    </w:rPr>
  </w:style>
  <w:style w:type="character" w:customStyle="1" w:styleId="afff">
    <w:name w:val="Название Знак"/>
    <w:link w:val="affe"/>
    <w:uiPriority w:val="99"/>
    <w:rsid w:val="004D710B"/>
    <w:rPr>
      <w:rFonts w:ascii="Times New Roman" w:hAnsi="Times New Roman" w:cs="Times New Roman"/>
      <w:b/>
      <w:bCs/>
      <w:sz w:val="24"/>
      <w:szCs w:val="24"/>
      <w:lang w:eastAsia="ru-RU"/>
    </w:rPr>
  </w:style>
  <w:style w:type="character" w:customStyle="1" w:styleId="13">
    <w:name w:val="Без интервала Знак1"/>
    <w:link w:val="af2"/>
    <w:uiPriority w:val="99"/>
    <w:rsid w:val="00A8555E"/>
    <w:rPr>
      <w:rFonts w:ascii="Times New Roman" w:hAnsi="Times New Roman" w:cs="Times New Roman"/>
      <w:sz w:val="24"/>
      <w:szCs w:val="24"/>
      <w:lang w:val="ru-RU" w:eastAsia="ru-RU"/>
    </w:rPr>
  </w:style>
  <w:style w:type="paragraph" w:customStyle="1" w:styleId="List1">
    <w:name w:val="List1"/>
    <w:basedOn w:val="a0"/>
    <w:uiPriority w:val="99"/>
    <w:qFormat/>
    <w:rsid w:val="00255D84"/>
    <w:pPr>
      <w:keepNext/>
      <w:numPr>
        <w:numId w:val="7"/>
      </w:numPr>
      <w:spacing w:before="240" w:after="120"/>
      <w:jc w:val="center"/>
    </w:pPr>
    <w:rPr>
      <w:b/>
      <w:bCs/>
      <w:caps/>
      <w:color w:val="000000"/>
      <w:sz w:val="28"/>
      <w:szCs w:val="28"/>
    </w:rPr>
  </w:style>
  <w:style w:type="paragraph" w:customStyle="1" w:styleId="List2">
    <w:name w:val="List2"/>
    <w:basedOn w:val="a0"/>
    <w:uiPriority w:val="99"/>
    <w:qFormat/>
    <w:rsid w:val="00255D84"/>
    <w:pPr>
      <w:numPr>
        <w:ilvl w:val="1"/>
        <w:numId w:val="7"/>
      </w:numPr>
      <w:spacing w:after="60"/>
      <w:jc w:val="both"/>
    </w:pPr>
    <w:rPr>
      <w:color w:val="000000"/>
      <w:sz w:val="28"/>
      <w:szCs w:val="28"/>
    </w:rPr>
  </w:style>
  <w:style w:type="paragraph" w:customStyle="1" w:styleId="List9">
    <w:name w:val="List9"/>
    <w:basedOn w:val="a0"/>
    <w:uiPriority w:val="99"/>
    <w:qFormat/>
    <w:rsid w:val="00255D84"/>
    <w:pPr>
      <w:numPr>
        <w:ilvl w:val="8"/>
        <w:numId w:val="7"/>
      </w:numPr>
      <w:spacing w:after="60"/>
      <w:jc w:val="both"/>
    </w:pPr>
    <w:rPr>
      <w:color w:val="000000"/>
      <w:sz w:val="28"/>
      <w:szCs w:val="28"/>
    </w:rPr>
  </w:style>
  <w:style w:type="paragraph" w:customStyle="1" w:styleId="List3">
    <w:name w:val="List3"/>
    <w:basedOn w:val="a0"/>
    <w:uiPriority w:val="99"/>
    <w:qFormat/>
    <w:rsid w:val="00255D84"/>
    <w:pPr>
      <w:numPr>
        <w:ilvl w:val="2"/>
        <w:numId w:val="7"/>
      </w:numPr>
      <w:spacing w:after="60"/>
      <w:jc w:val="both"/>
    </w:pPr>
    <w:rPr>
      <w:color w:val="000000"/>
      <w:sz w:val="28"/>
      <w:szCs w:val="28"/>
    </w:rPr>
  </w:style>
  <w:style w:type="paragraph" w:customStyle="1" w:styleId="2d">
    <w:name w:val="Без интервала2"/>
    <w:link w:val="afff0"/>
    <w:uiPriority w:val="99"/>
    <w:rsid w:val="008D76D1"/>
    <w:pPr>
      <w:ind w:firstLine="709"/>
      <w:jc w:val="both"/>
    </w:pPr>
    <w:rPr>
      <w:rFonts w:eastAsia="Times New Roman" w:cs="Calibri"/>
      <w:sz w:val="24"/>
      <w:szCs w:val="24"/>
      <w:lang w:eastAsia="zh-CN"/>
    </w:rPr>
  </w:style>
  <w:style w:type="character" w:customStyle="1" w:styleId="afff0">
    <w:name w:val="Без интервала Знак"/>
    <w:link w:val="2d"/>
    <w:uiPriority w:val="1"/>
    <w:rsid w:val="008D76D1"/>
    <w:rPr>
      <w:rFonts w:eastAsia="Times New Roman"/>
      <w:sz w:val="24"/>
      <w:szCs w:val="24"/>
      <w:lang w:val="ru-RU" w:eastAsia="zh-CN"/>
    </w:rPr>
  </w:style>
  <w:style w:type="numbering" w:customStyle="1" w:styleId="20">
    <w:name w:val="Стиль2"/>
    <w:rsid w:val="00B1181F"/>
    <w:pPr>
      <w:numPr>
        <w:numId w:val="5"/>
      </w:numPr>
    </w:pPr>
  </w:style>
  <w:style w:type="paragraph" w:customStyle="1" w:styleId="2e">
    <w:name w:val="Абзац списка2"/>
    <w:basedOn w:val="a0"/>
    <w:uiPriority w:val="99"/>
    <w:qFormat/>
    <w:rsid w:val="004B59CA"/>
    <w:pPr>
      <w:spacing w:after="200" w:line="276" w:lineRule="auto"/>
      <w:ind w:left="720"/>
      <w:contextualSpacing/>
    </w:pPr>
    <w:rPr>
      <w:rFonts w:ascii="Calibri" w:eastAsia="Calibri" w:hAnsi="Calibri"/>
      <w:sz w:val="22"/>
      <w:szCs w:val="22"/>
      <w:lang w:eastAsia="en-US"/>
    </w:rPr>
  </w:style>
  <w:style w:type="paragraph" w:customStyle="1" w:styleId="afff1">
    <w:name w:val="фффф"/>
    <w:basedOn w:val="a0"/>
    <w:link w:val="afff2"/>
    <w:uiPriority w:val="99"/>
    <w:qFormat/>
    <w:rsid w:val="00023769"/>
    <w:pPr>
      <w:tabs>
        <w:tab w:val="num" w:pos="840"/>
      </w:tabs>
      <w:ind w:left="840" w:hanging="480"/>
      <w:jc w:val="both"/>
    </w:pPr>
    <w:rPr>
      <w:rFonts w:ascii="Arial" w:hAnsi="Arial" w:cs="Arial"/>
      <w:b/>
      <w:sz w:val="20"/>
      <w:szCs w:val="20"/>
    </w:rPr>
  </w:style>
  <w:style w:type="character" w:customStyle="1" w:styleId="afff2">
    <w:name w:val="фффф Знак"/>
    <w:link w:val="afff1"/>
    <w:uiPriority w:val="99"/>
    <w:rsid w:val="00023769"/>
    <w:rPr>
      <w:rFonts w:ascii="Arial" w:eastAsia="Times New Roman" w:hAnsi="Arial" w:cs="Arial"/>
      <w:b/>
      <w:sz w:val="20"/>
      <w:szCs w:val="20"/>
    </w:rPr>
  </w:style>
  <w:style w:type="character" w:customStyle="1" w:styleId="extended-textshort">
    <w:name w:val="extended-text__short"/>
    <w:basedOn w:val="a1"/>
    <w:rsid w:val="00D0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4611">
      <w:bodyDiv w:val="1"/>
      <w:marLeft w:val="0"/>
      <w:marRight w:val="0"/>
      <w:marTop w:val="0"/>
      <w:marBottom w:val="0"/>
      <w:divBdr>
        <w:top w:val="none" w:sz="0" w:space="0" w:color="auto"/>
        <w:left w:val="none" w:sz="0" w:space="0" w:color="auto"/>
        <w:bottom w:val="none" w:sz="0" w:space="0" w:color="auto"/>
        <w:right w:val="none" w:sz="0" w:space="0" w:color="auto"/>
      </w:divBdr>
      <w:divsChild>
        <w:div w:id="410272591">
          <w:marLeft w:val="0"/>
          <w:marRight w:val="0"/>
          <w:marTop w:val="120"/>
          <w:marBottom w:val="0"/>
          <w:divBdr>
            <w:top w:val="none" w:sz="0" w:space="0" w:color="auto"/>
            <w:left w:val="none" w:sz="0" w:space="0" w:color="auto"/>
            <w:bottom w:val="none" w:sz="0" w:space="0" w:color="auto"/>
            <w:right w:val="none" w:sz="0" w:space="0" w:color="auto"/>
          </w:divBdr>
        </w:div>
        <w:div w:id="805467432">
          <w:marLeft w:val="0"/>
          <w:marRight w:val="0"/>
          <w:marTop w:val="120"/>
          <w:marBottom w:val="0"/>
          <w:divBdr>
            <w:top w:val="none" w:sz="0" w:space="0" w:color="auto"/>
            <w:left w:val="none" w:sz="0" w:space="0" w:color="auto"/>
            <w:bottom w:val="none" w:sz="0" w:space="0" w:color="auto"/>
            <w:right w:val="none" w:sz="0" w:space="0" w:color="auto"/>
          </w:divBdr>
        </w:div>
        <w:div w:id="939727125">
          <w:marLeft w:val="0"/>
          <w:marRight w:val="0"/>
          <w:marTop w:val="120"/>
          <w:marBottom w:val="0"/>
          <w:divBdr>
            <w:top w:val="none" w:sz="0" w:space="0" w:color="auto"/>
            <w:left w:val="none" w:sz="0" w:space="0" w:color="auto"/>
            <w:bottom w:val="none" w:sz="0" w:space="0" w:color="auto"/>
            <w:right w:val="none" w:sz="0" w:space="0" w:color="auto"/>
          </w:divBdr>
        </w:div>
        <w:div w:id="941496160">
          <w:marLeft w:val="0"/>
          <w:marRight w:val="0"/>
          <w:marTop w:val="120"/>
          <w:marBottom w:val="96"/>
          <w:divBdr>
            <w:top w:val="none" w:sz="0" w:space="0" w:color="auto"/>
            <w:left w:val="single" w:sz="24" w:space="0" w:color="CED3F1"/>
            <w:bottom w:val="none" w:sz="0" w:space="0" w:color="auto"/>
            <w:right w:val="none" w:sz="0" w:space="0" w:color="auto"/>
          </w:divBdr>
        </w:div>
        <w:div w:id="1146119822">
          <w:marLeft w:val="0"/>
          <w:marRight w:val="0"/>
          <w:marTop w:val="120"/>
          <w:marBottom w:val="0"/>
          <w:divBdr>
            <w:top w:val="none" w:sz="0" w:space="0" w:color="auto"/>
            <w:left w:val="none" w:sz="0" w:space="0" w:color="auto"/>
            <w:bottom w:val="none" w:sz="0" w:space="0" w:color="auto"/>
            <w:right w:val="none" w:sz="0" w:space="0" w:color="auto"/>
          </w:divBdr>
        </w:div>
        <w:div w:id="1267419888">
          <w:marLeft w:val="0"/>
          <w:marRight w:val="0"/>
          <w:marTop w:val="120"/>
          <w:marBottom w:val="0"/>
          <w:divBdr>
            <w:top w:val="none" w:sz="0" w:space="0" w:color="auto"/>
            <w:left w:val="none" w:sz="0" w:space="0" w:color="auto"/>
            <w:bottom w:val="none" w:sz="0" w:space="0" w:color="auto"/>
            <w:right w:val="none" w:sz="0" w:space="0" w:color="auto"/>
          </w:divBdr>
        </w:div>
        <w:div w:id="1338189879">
          <w:marLeft w:val="0"/>
          <w:marRight w:val="0"/>
          <w:marTop w:val="120"/>
          <w:marBottom w:val="0"/>
          <w:divBdr>
            <w:top w:val="none" w:sz="0" w:space="0" w:color="auto"/>
            <w:left w:val="none" w:sz="0" w:space="0" w:color="auto"/>
            <w:bottom w:val="none" w:sz="0" w:space="0" w:color="auto"/>
            <w:right w:val="none" w:sz="0" w:space="0" w:color="auto"/>
          </w:divBdr>
        </w:div>
        <w:div w:id="1480148080">
          <w:marLeft w:val="0"/>
          <w:marRight w:val="0"/>
          <w:marTop w:val="120"/>
          <w:marBottom w:val="0"/>
          <w:divBdr>
            <w:top w:val="none" w:sz="0" w:space="0" w:color="auto"/>
            <w:left w:val="none" w:sz="0" w:space="0" w:color="auto"/>
            <w:bottom w:val="none" w:sz="0" w:space="0" w:color="auto"/>
            <w:right w:val="none" w:sz="0" w:space="0" w:color="auto"/>
          </w:divBdr>
        </w:div>
        <w:div w:id="1770274131">
          <w:marLeft w:val="0"/>
          <w:marRight w:val="0"/>
          <w:marTop w:val="0"/>
          <w:marBottom w:val="192"/>
          <w:divBdr>
            <w:top w:val="none" w:sz="0" w:space="0" w:color="auto"/>
            <w:left w:val="none" w:sz="0" w:space="0" w:color="auto"/>
            <w:bottom w:val="none" w:sz="0" w:space="0" w:color="auto"/>
            <w:right w:val="none" w:sz="0" w:space="0" w:color="auto"/>
          </w:divBdr>
        </w:div>
        <w:div w:id="1776053730">
          <w:marLeft w:val="0"/>
          <w:marRight w:val="0"/>
          <w:marTop w:val="120"/>
          <w:marBottom w:val="0"/>
          <w:divBdr>
            <w:top w:val="none" w:sz="0" w:space="0" w:color="auto"/>
            <w:left w:val="none" w:sz="0" w:space="0" w:color="auto"/>
            <w:bottom w:val="none" w:sz="0" w:space="0" w:color="auto"/>
            <w:right w:val="none" w:sz="0" w:space="0" w:color="auto"/>
          </w:divBdr>
        </w:div>
        <w:div w:id="1868980032">
          <w:marLeft w:val="0"/>
          <w:marRight w:val="0"/>
          <w:marTop w:val="120"/>
          <w:marBottom w:val="0"/>
          <w:divBdr>
            <w:top w:val="none" w:sz="0" w:space="0" w:color="auto"/>
            <w:left w:val="none" w:sz="0" w:space="0" w:color="auto"/>
            <w:bottom w:val="none" w:sz="0" w:space="0" w:color="auto"/>
            <w:right w:val="none" w:sz="0" w:space="0" w:color="auto"/>
          </w:divBdr>
        </w:div>
      </w:divsChild>
    </w:div>
    <w:div w:id="546331831">
      <w:marLeft w:val="0"/>
      <w:marRight w:val="0"/>
      <w:marTop w:val="0"/>
      <w:marBottom w:val="0"/>
      <w:divBdr>
        <w:top w:val="none" w:sz="0" w:space="0" w:color="auto"/>
        <w:left w:val="none" w:sz="0" w:space="0" w:color="auto"/>
        <w:bottom w:val="none" w:sz="0" w:space="0" w:color="auto"/>
        <w:right w:val="none" w:sz="0" w:space="0" w:color="auto"/>
      </w:divBdr>
    </w:div>
    <w:div w:id="546331832">
      <w:marLeft w:val="0"/>
      <w:marRight w:val="0"/>
      <w:marTop w:val="0"/>
      <w:marBottom w:val="0"/>
      <w:divBdr>
        <w:top w:val="none" w:sz="0" w:space="0" w:color="auto"/>
        <w:left w:val="none" w:sz="0" w:space="0" w:color="auto"/>
        <w:bottom w:val="none" w:sz="0" w:space="0" w:color="auto"/>
        <w:right w:val="none" w:sz="0" w:space="0" w:color="auto"/>
      </w:divBdr>
    </w:div>
    <w:div w:id="546331833">
      <w:marLeft w:val="0"/>
      <w:marRight w:val="0"/>
      <w:marTop w:val="0"/>
      <w:marBottom w:val="0"/>
      <w:divBdr>
        <w:top w:val="none" w:sz="0" w:space="0" w:color="auto"/>
        <w:left w:val="none" w:sz="0" w:space="0" w:color="auto"/>
        <w:bottom w:val="none" w:sz="0" w:space="0" w:color="auto"/>
        <w:right w:val="none" w:sz="0" w:space="0" w:color="auto"/>
      </w:divBdr>
    </w:div>
    <w:div w:id="546331834">
      <w:marLeft w:val="0"/>
      <w:marRight w:val="0"/>
      <w:marTop w:val="0"/>
      <w:marBottom w:val="0"/>
      <w:divBdr>
        <w:top w:val="none" w:sz="0" w:space="0" w:color="auto"/>
        <w:left w:val="none" w:sz="0" w:space="0" w:color="auto"/>
        <w:bottom w:val="none" w:sz="0" w:space="0" w:color="auto"/>
        <w:right w:val="none" w:sz="0" w:space="0" w:color="auto"/>
      </w:divBdr>
    </w:div>
    <w:div w:id="546331835">
      <w:marLeft w:val="0"/>
      <w:marRight w:val="0"/>
      <w:marTop w:val="0"/>
      <w:marBottom w:val="0"/>
      <w:divBdr>
        <w:top w:val="none" w:sz="0" w:space="0" w:color="auto"/>
        <w:left w:val="none" w:sz="0" w:space="0" w:color="auto"/>
        <w:bottom w:val="none" w:sz="0" w:space="0" w:color="auto"/>
        <w:right w:val="none" w:sz="0" w:space="0" w:color="auto"/>
      </w:divBdr>
    </w:div>
    <w:div w:id="546331836">
      <w:marLeft w:val="0"/>
      <w:marRight w:val="0"/>
      <w:marTop w:val="0"/>
      <w:marBottom w:val="0"/>
      <w:divBdr>
        <w:top w:val="none" w:sz="0" w:space="0" w:color="auto"/>
        <w:left w:val="none" w:sz="0" w:space="0" w:color="auto"/>
        <w:bottom w:val="none" w:sz="0" w:space="0" w:color="auto"/>
        <w:right w:val="none" w:sz="0" w:space="0" w:color="auto"/>
      </w:divBdr>
    </w:div>
    <w:div w:id="546331837">
      <w:marLeft w:val="0"/>
      <w:marRight w:val="0"/>
      <w:marTop w:val="0"/>
      <w:marBottom w:val="0"/>
      <w:divBdr>
        <w:top w:val="none" w:sz="0" w:space="0" w:color="auto"/>
        <w:left w:val="none" w:sz="0" w:space="0" w:color="auto"/>
        <w:bottom w:val="none" w:sz="0" w:space="0" w:color="auto"/>
        <w:right w:val="none" w:sz="0" w:space="0" w:color="auto"/>
      </w:divBdr>
    </w:div>
    <w:div w:id="546331838">
      <w:marLeft w:val="0"/>
      <w:marRight w:val="0"/>
      <w:marTop w:val="0"/>
      <w:marBottom w:val="0"/>
      <w:divBdr>
        <w:top w:val="none" w:sz="0" w:space="0" w:color="auto"/>
        <w:left w:val="none" w:sz="0" w:space="0" w:color="auto"/>
        <w:bottom w:val="none" w:sz="0" w:space="0" w:color="auto"/>
        <w:right w:val="none" w:sz="0" w:space="0" w:color="auto"/>
      </w:divBdr>
    </w:div>
    <w:div w:id="546331839">
      <w:marLeft w:val="0"/>
      <w:marRight w:val="0"/>
      <w:marTop w:val="0"/>
      <w:marBottom w:val="0"/>
      <w:divBdr>
        <w:top w:val="none" w:sz="0" w:space="0" w:color="auto"/>
        <w:left w:val="none" w:sz="0" w:space="0" w:color="auto"/>
        <w:bottom w:val="none" w:sz="0" w:space="0" w:color="auto"/>
        <w:right w:val="none" w:sz="0" w:space="0" w:color="auto"/>
      </w:divBdr>
    </w:div>
    <w:div w:id="546331840">
      <w:marLeft w:val="0"/>
      <w:marRight w:val="0"/>
      <w:marTop w:val="0"/>
      <w:marBottom w:val="0"/>
      <w:divBdr>
        <w:top w:val="none" w:sz="0" w:space="0" w:color="auto"/>
        <w:left w:val="none" w:sz="0" w:space="0" w:color="auto"/>
        <w:bottom w:val="none" w:sz="0" w:space="0" w:color="auto"/>
        <w:right w:val="none" w:sz="0" w:space="0" w:color="auto"/>
      </w:divBdr>
    </w:div>
    <w:div w:id="546331841">
      <w:marLeft w:val="0"/>
      <w:marRight w:val="0"/>
      <w:marTop w:val="0"/>
      <w:marBottom w:val="0"/>
      <w:divBdr>
        <w:top w:val="none" w:sz="0" w:space="0" w:color="auto"/>
        <w:left w:val="none" w:sz="0" w:space="0" w:color="auto"/>
        <w:bottom w:val="none" w:sz="0" w:space="0" w:color="auto"/>
        <w:right w:val="none" w:sz="0" w:space="0" w:color="auto"/>
      </w:divBdr>
    </w:div>
    <w:div w:id="546331842">
      <w:marLeft w:val="0"/>
      <w:marRight w:val="0"/>
      <w:marTop w:val="0"/>
      <w:marBottom w:val="0"/>
      <w:divBdr>
        <w:top w:val="none" w:sz="0" w:space="0" w:color="auto"/>
        <w:left w:val="none" w:sz="0" w:space="0" w:color="auto"/>
        <w:bottom w:val="none" w:sz="0" w:space="0" w:color="auto"/>
        <w:right w:val="none" w:sz="0" w:space="0" w:color="auto"/>
      </w:divBdr>
    </w:div>
    <w:div w:id="546331843">
      <w:marLeft w:val="0"/>
      <w:marRight w:val="0"/>
      <w:marTop w:val="0"/>
      <w:marBottom w:val="0"/>
      <w:divBdr>
        <w:top w:val="none" w:sz="0" w:space="0" w:color="auto"/>
        <w:left w:val="none" w:sz="0" w:space="0" w:color="auto"/>
        <w:bottom w:val="none" w:sz="0" w:space="0" w:color="auto"/>
        <w:right w:val="none" w:sz="0" w:space="0" w:color="auto"/>
      </w:divBdr>
    </w:div>
    <w:div w:id="546331844">
      <w:marLeft w:val="0"/>
      <w:marRight w:val="0"/>
      <w:marTop w:val="0"/>
      <w:marBottom w:val="0"/>
      <w:divBdr>
        <w:top w:val="none" w:sz="0" w:space="0" w:color="auto"/>
        <w:left w:val="none" w:sz="0" w:space="0" w:color="auto"/>
        <w:bottom w:val="none" w:sz="0" w:space="0" w:color="auto"/>
        <w:right w:val="none" w:sz="0" w:space="0" w:color="auto"/>
      </w:divBdr>
    </w:div>
    <w:div w:id="546331845">
      <w:marLeft w:val="0"/>
      <w:marRight w:val="0"/>
      <w:marTop w:val="0"/>
      <w:marBottom w:val="0"/>
      <w:divBdr>
        <w:top w:val="none" w:sz="0" w:space="0" w:color="auto"/>
        <w:left w:val="none" w:sz="0" w:space="0" w:color="auto"/>
        <w:bottom w:val="none" w:sz="0" w:space="0" w:color="auto"/>
        <w:right w:val="none" w:sz="0" w:space="0" w:color="auto"/>
      </w:divBdr>
    </w:div>
    <w:div w:id="546331846">
      <w:marLeft w:val="0"/>
      <w:marRight w:val="0"/>
      <w:marTop w:val="0"/>
      <w:marBottom w:val="0"/>
      <w:divBdr>
        <w:top w:val="none" w:sz="0" w:space="0" w:color="auto"/>
        <w:left w:val="none" w:sz="0" w:space="0" w:color="auto"/>
        <w:bottom w:val="none" w:sz="0" w:space="0" w:color="auto"/>
        <w:right w:val="none" w:sz="0" w:space="0" w:color="auto"/>
      </w:divBdr>
    </w:div>
    <w:div w:id="546331847">
      <w:marLeft w:val="0"/>
      <w:marRight w:val="0"/>
      <w:marTop w:val="0"/>
      <w:marBottom w:val="0"/>
      <w:divBdr>
        <w:top w:val="none" w:sz="0" w:space="0" w:color="auto"/>
        <w:left w:val="none" w:sz="0" w:space="0" w:color="auto"/>
        <w:bottom w:val="none" w:sz="0" w:space="0" w:color="auto"/>
        <w:right w:val="none" w:sz="0" w:space="0" w:color="auto"/>
      </w:divBdr>
    </w:div>
    <w:div w:id="546331848">
      <w:marLeft w:val="0"/>
      <w:marRight w:val="0"/>
      <w:marTop w:val="0"/>
      <w:marBottom w:val="0"/>
      <w:divBdr>
        <w:top w:val="none" w:sz="0" w:space="0" w:color="auto"/>
        <w:left w:val="none" w:sz="0" w:space="0" w:color="auto"/>
        <w:bottom w:val="none" w:sz="0" w:space="0" w:color="auto"/>
        <w:right w:val="none" w:sz="0" w:space="0" w:color="auto"/>
      </w:divBdr>
    </w:div>
    <w:div w:id="546331849">
      <w:marLeft w:val="0"/>
      <w:marRight w:val="0"/>
      <w:marTop w:val="0"/>
      <w:marBottom w:val="0"/>
      <w:divBdr>
        <w:top w:val="none" w:sz="0" w:space="0" w:color="auto"/>
        <w:left w:val="none" w:sz="0" w:space="0" w:color="auto"/>
        <w:bottom w:val="none" w:sz="0" w:space="0" w:color="auto"/>
        <w:right w:val="none" w:sz="0" w:space="0" w:color="auto"/>
      </w:divBdr>
    </w:div>
    <w:div w:id="546331850">
      <w:marLeft w:val="0"/>
      <w:marRight w:val="0"/>
      <w:marTop w:val="0"/>
      <w:marBottom w:val="0"/>
      <w:divBdr>
        <w:top w:val="none" w:sz="0" w:space="0" w:color="auto"/>
        <w:left w:val="none" w:sz="0" w:space="0" w:color="auto"/>
        <w:bottom w:val="none" w:sz="0" w:space="0" w:color="auto"/>
        <w:right w:val="none" w:sz="0" w:space="0" w:color="auto"/>
      </w:divBdr>
    </w:div>
    <w:div w:id="546331851">
      <w:marLeft w:val="0"/>
      <w:marRight w:val="0"/>
      <w:marTop w:val="0"/>
      <w:marBottom w:val="0"/>
      <w:divBdr>
        <w:top w:val="none" w:sz="0" w:space="0" w:color="auto"/>
        <w:left w:val="none" w:sz="0" w:space="0" w:color="auto"/>
        <w:bottom w:val="none" w:sz="0" w:space="0" w:color="auto"/>
        <w:right w:val="none" w:sz="0" w:space="0" w:color="auto"/>
      </w:divBdr>
    </w:div>
    <w:div w:id="546331852">
      <w:marLeft w:val="0"/>
      <w:marRight w:val="0"/>
      <w:marTop w:val="0"/>
      <w:marBottom w:val="0"/>
      <w:divBdr>
        <w:top w:val="none" w:sz="0" w:space="0" w:color="auto"/>
        <w:left w:val="none" w:sz="0" w:space="0" w:color="auto"/>
        <w:bottom w:val="none" w:sz="0" w:space="0" w:color="auto"/>
        <w:right w:val="none" w:sz="0" w:space="0" w:color="auto"/>
      </w:divBdr>
    </w:div>
    <w:div w:id="546331853">
      <w:marLeft w:val="0"/>
      <w:marRight w:val="0"/>
      <w:marTop w:val="0"/>
      <w:marBottom w:val="0"/>
      <w:divBdr>
        <w:top w:val="none" w:sz="0" w:space="0" w:color="auto"/>
        <w:left w:val="none" w:sz="0" w:space="0" w:color="auto"/>
        <w:bottom w:val="none" w:sz="0" w:space="0" w:color="auto"/>
        <w:right w:val="none" w:sz="0" w:space="0" w:color="auto"/>
      </w:divBdr>
    </w:div>
    <w:div w:id="546331854">
      <w:marLeft w:val="0"/>
      <w:marRight w:val="0"/>
      <w:marTop w:val="0"/>
      <w:marBottom w:val="0"/>
      <w:divBdr>
        <w:top w:val="none" w:sz="0" w:space="0" w:color="auto"/>
        <w:left w:val="none" w:sz="0" w:space="0" w:color="auto"/>
        <w:bottom w:val="none" w:sz="0" w:space="0" w:color="auto"/>
        <w:right w:val="none" w:sz="0" w:space="0" w:color="auto"/>
      </w:divBdr>
    </w:div>
    <w:div w:id="546331855">
      <w:marLeft w:val="0"/>
      <w:marRight w:val="0"/>
      <w:marTop w:val="0"/>
      <w:marBottom w:val="0"/>
      <w:divBdr>
        <w:top w:val="none" w:sz="0" w:space="0" w:color="auto"/>
        <w:left w:val="none" w:sz="0" w:space="0" w:color="auto"/>
        <w:bottom w:val="none" w:sz="0" w:space="0" w:color="auto"/>
        <w:right w:val="none" w:sz="0" w:space="0" w:color="auto"/>
      </w:divBdr>
    </w:div>
    <w:div w:id="546331856">
      <w:marLeft w:val="0"/>
      <w:marRight w:val="0"/>
      <w:marTop w:val="0"/>
      <w:marBottom w:val="0"/>
      <w:divBdr>
        <w:top w:val="none" w:sz="0" w:space="0" w:color="auto"/>
        <w:left w:val="none" w:sz="0" w:space="0" w:color="auto"/>
        <w:bottom w:val="none" w:sz="0" w:space="0" w:color="auto"/>
        <w:right w:val="none" w:sz="0" w:space="0" w:color="auto"/>
      </w:divBdr>
    </w:div>
    <w:div w:id="546331857">
      <w:marLeft w:val="0"/>
      <w:marRight w:val="0"/>
      <w:marTop w:val="0"/>
      <w:marBottom w:val="0"/>
      <w:divBdr>
        <w:top w:val="none" w:sz="0" w:space="0" w:color="auto"/>
        <w:left w:val="none" w:sz="0" w:space="0" w:color="auto"/>
        <w:bottom w:val="none" w:sz="0" w:space="0" w:color="auto"/>
        <w:right w:val="none" w:sz="0" w:space="0" w:color="auto"/>
      </w:divBdr>
    </w:div>
    <w:div w:id="546331858">
      <w:marLeft w:val="0"/>
      <w:marRight w:val="0"/>
      <w:marTop w:val="0"/>
      <w:marBottom w:val="0"/>
      <w:divBdr>
        <w:top w:val="none" w:sz="0" w:space="0" w:color="auto"/>
        <w:left w:val="none" w:sz="0" w:space="0" w:color="auto"/>
        <w:bottom w:val="none" w:sz="0" w:space="0" w:color="auto"/>
        <w:right w:val="none" w:sz="0" w:space="0" w:color="auto"/>
      </w:divBdr>
    </w:div>
    <w:div w:id="546331859">
      <w:marLeft w:val="0"/>
      <w:marRight w:val="0"/>
      <w:marTop w:val="0"/>
      <w:marBottom w:val="0"/>
      <w:divBdr>
        <w:top w:val="none" w:sz="0" w:space="0" w:color="auto"/>
        <w:left w:val="none" w:sz="0" w:space="0" w:color="auto"/>
        <w:bottom w:val="none" w:sz="0" w:space="0" w:color="auto"/>
        <w:right w:val="none" w:sz="0" w:space="0" w:color="auto"/>
      </w:divBdr>
    </w:div>
    <w:div w:id="546331860">
      <w:marLeft w:val="0"/>
      <w:marRight w:val="0"/>
      <w:marTop w:val="0"/>
      <w:marBottom w:val="0"/>
      <w:divBdr>
        <w:top w:val="none" w:sz="0" w:space="0" w:color="auto"/>
        <w:left w:val="none" w:sz="0" w:space="0" w:color="auto"/>
        <w:bottom w:val="none" w:sz="0" w:space="0" w:color="auto"/>
        <w:right w:val="none" w:sz="0" w:space="0" w:color="auto"/>
      </w:divBdr>
    </w:div>
    <w:div w:id="546331861">
      <w:marLeft w:val="0"/>
      <w:marRight w:val="0"/>
      <w:marTop w:val="0"/>
      <w:marBottom w:val="0"/>
      <w:divBdr>
        <w:top w:val="none" w:sz="0" w:space="0" w:color="auto"/>
        <w:left w:val="none" w:sz="0" w:space="0" w:color="auto"/>
        <w:bottom w:val="none" w:sz="0" w:space="0" w:color="auto"/>
        <w:right w:val="none" w:sz="0" w:space="0" w:color="auto"/>
      </w:divBdr>
    </w:div>
    <w:div w:id="546331862">
      <w:marLeft w:val="0"/>
      <w:marRight w:val="0"/>
      <w:marTop w:val="0"/>
      <w:marBottom w:val="0"/>
      <w:divBdr>
        <w:top w:val="none" w:sz="0" w:space="0" w:color="auto"/>
        <w:left w:val="none" w:sz="0" w:space="0" w:color="auto"/>
        <w:bottom w:val="none" w:sz="0" w:space="0" w:color="auto"/>
        <w:right w:val="none" w:sz="0" w:space="0" w:color="auto"/>
      </w:divBdr>
    </w:div>
    <w:div w:id="546331863">
      <w:marLeft w:val="0"/>
      <w:marRight w:val="0"/>
      <w:marTop w:val="0"/>
      <w:marBottom w:val="0"/>
      <w:divBdr>
        <w:top w:val="none" w:sz="0" w:space="0" w:color="auto"/>
        <w:left w:val="none" w:sz="0" w:space="0" w:color="auto"/>
        <w:bottom w:val="none" w:sz="0" w:space="0" w:color="auto"/>
        <w:right w:val="none" w:sz="0" w:space="0" w:color="auto"/>
      </w:divBdr>
    </w:div>
    <w:div w:id="546331864">
      <w:marLeft w:val="0"/>
      <w:marRight w:val="0"/>
      <w:marTop w:val="0"/>
      <w:marBottom w:val="0"/>
      <w:divBdr>
        <w:top w:val="none" w:sz="0" w:space="0" w:color="auto"/>
        <w:left w:val="none" w:sz="0" w:space="0" w:color="auto"/>
        <w:bottom w:val="none" w:sz="0" w:space="0" w:color="auto"/>
        <w:right w:val="none" w:sz="0" w:space="0" w:color="auto"/>
      </w:divBdr>
    </w:div>
    <w:div w:id="546331865">
      <w:marLeft w:val="0"/>
      <w:marRight w:val="0"/>
      <w:marTop w:val="0"/>
      <w:marBottom w:val="0"/>
      <w:divBdr>
        <w:top w:val="none" w:sz="0" w:space="0" w:color="auto"/>
        <w:left w:val="none" w:sz="0" w:space="0" w:color="auto"/>
        <w:bottom w:val="none" w:sz="0" w:space="0" w:color="auto"/>
        <w:right w:val="none" w:sz="0" w:space="0" w:color="auto"/>
      </w:divBdr>
    </w:div>
    <w:div w:id="546331866">
      <w:marLeft w:val="0"/>
      <w:marRight w:val="0"/>
      <w:marTop w:val="0"/>
      <w:marBottom w:val="0"/>
      <w:divBdr>
        <w:top w:val="none" w:sz="0" w:space="0" w:color="auto"/>
        <w:left w:val="none" w:sz="0" w:space="0" w:color="auto"/>
        <w:bottom w:val="none" w:sz="0" w:space="0" w:color="auto"/>
        <w:right w:val="none" w:sz="0" w:space="0" w:color="auto"/>
      </w:divBdr>
    </w:div>
    <w:div w:id="546331867">
      <w:marLeft w:val="0"/>
      <w:marRight w:val="0"/>
      <w:marTop w:val="0"/>
      <w:marBottom w:val="0"/>
      <w:divBdr>
        <w:top w:val="none" w:sz="0" w:space="0" w:color="auto"/>
        <w:left w:val="none" w:sz="0" w:space="0" w:color="auto"/>
        <w:bottom w:val="none" w:sz="0" w:space="0" w:color="auto"/>
        <w:right w:val="none" w:sz="0" w:space="0" w:color="auto"/>
      </w:divBdr>
    </w:div>
    <w:div w:id="546331868">
      <w:marLeft w:val="0"/>
      <w:marRight w:val="0"/>
      <w:marTop w:val="0"/>
      <w:marBottom w:val="0"/>
      <w:divBdr>
        <w:top w:val="none" w:sz="0" w:space="0" w:color="auto"/>
        <w:left w:val="none" w:sz="0" w:space="0" w:color="auto"/>
        <w:bottom w:val="none" w:sz="0" w:space="0" w:color="auto"/>
        <w:right w:val="none" w:sz="0" w:space="0" w:color="auto"/>
      </w:divBdr>
    </w:div>
    <w:div w:id="546331869">
      <w:marLeft w:val="0"/>
      <w:marRight w:val="0"/>
      <w:marTop w:val="0"/>
      <w:marBottom w:val="0"/>
      <w:divBdr>
        <w:top w:val="none" w:sz="0" w:space="0" w:color="auto"/>
        <w:left w:val="none" w:sz="0" w:space="0" w:color="auto"/>
        <w:bottom w:val="none" w:sz="0" w:space="0" w:color="auto"/>
        <w:right w:val="none" w:sz="0" w:space="0" w:color="auto"/>
      </w:divBdr>
    </w:div>
    <w:div w:id="546331870">
      <w:marLeft w:val="0"/>
      <w:marRight w:val="0"/>
      <w:marTop w:val="0"/>
      <w:marBottom w:val="0"/>
      <w:divBdr>
        <w:top w:val="none" w:sz="0" w:space="0" w:color="auto"/>
        <w:left w:val="none" w:sz="0" w:space="0" w:color="auto"/>
        <w:bottom w:val="none" w:sz="0" w:space="0" w:color="auto"/>
        <w:right w:val="none" w:sz="0" w:space="0" w:color="auto"/>
      </w:divBdr>
    </w:div>
    <w:div w:id="546331871">
      <w:marLeft w:val="0"/>
      <w:marRight w:val="0"/>
      <w:marTop w:val="0"/>
      <w:marBottom w:val="0"/>
      <w:divBdr>
        <w:top w:val="none" w:sz="0" w:space="0" w:color="auto"/>
        <w:left w:val="none" w:sz="0" w:space="0" w:color="auto"/>
        <w:bottom w:val="none" w:sz="0" w:space="0" w:color="auto"/>
        <w:right w:val="none" w:sz="0" w:space="0" w:color="auto"/>
      </w:divBdr>
    </w:div>
    <w:div w:id="546331872">
      <w:marLeft w:val="0"/>
      <w:marRight w:val="0"/>
      <w:marTop w:val="0"/>
      <w:marBottom w:val="0"/>
      <w:divBdr>
        <w:top w:val="none" w:sz="0" w:space="0" w:color="auto"/>
        <w:left w:val="none" w:sz="0" w:space="0" w:color="auto"/>
        <w:bottom w:val="none" w:sz="0" w:space="0" w:color="auto"/>
        <w:right w:val="none" w:sz="0" w:space="0" w:color="auto"/>
      </w:divBdr>
    </w:div>
    <w:div w:id="546331873">
      <w:marLeft w:val="0"/>
      <w:marRight w:val="0"/>
      <w:marTop w:val="0"/>
      <w:marBottom w:val="0"/>
      <w:divBdr>
        <w:top w:val="none" w:sz="0" w:space="0" w:color="auto"/>
        <w:left w:val="none" w:sz="0" w:space="0" w:color="auto"/>
        <w:bottom w:val="none" w:sz="0" w:space="0" w:color="auto"/>
        <w:right w:val="none" w:sz="0" w:space="0" w:color="auto"/>
      </w:divBdr>
    </w:div>
    <w:div w:id="546331874">
      <w:marLeft w:val="0"/>
      <w:marRight w:val="0"/>
      <w:marTop w:val="0"/>
      <w:marBottom w:val="0"/>
      <w:divBdr>
        <w:top w:val="none" w:sz="0" w:space="0" w:color="auto"/>
        <w:left w:val="none" w:sz="0" w:space="0" w:color="auto"/>
        <w:bottom w:val="none" w:sz="0" w:space="0" w:color="auto"/>
        <w:right w:val="none" w:sz="0" w:space="0" w:color="auto"/>
      </w:divBdr>
    </w:div>
    <w:div w:id="546331875">
      <w:marLeft w:val="0"/>
      <w:marRight w:val="0"/>
      <w:marTop w:val="0"/>
      <w:marBottom w:val="0"/>
      <w:divBdr>
        <w:top w:val="none" w:sz="0" w:space="0" w:color="auto"/>
        <w:left w:val="none" w:sz="0" w:space="0" w:color="auto"/>
        <w:bottom w:val="none" w:sz="0" w:space="0" w:color="auto"/>
        <w:right w:val="none" w:sz="0" w:space="0" w:color="auto"/>
      </w:divBdr>
    </w:div>
    <w:div w:id="546331876">
      <w:marLeft w:val="0"/>
      <w:marRight w:val="0"/>
      <w:marTop w:val="0"/>
      <w:marBottom w:val="0"/>
      <w:divBdr>
        <w:top w:val="none" w:sz="0" w:space="0" w:color="auto"/>
        <w:left w:val="none" w:sz="0" w:space="0" w:color="auto"/>
        <w:bottom w:val="none" w:sz="0" w:space="0" w:color="auto"/>
        <w:right w:val="none" w:sz="0" w:space="0" w:color="auto"/>
      </w:divBdr>
    </w:div>
    <w:div w:id="546331877">
      <w:marLeft w:val="0"/>
      <w:marRight w:val="0"/>
      <w:marTop w:val="0"/>
      <w:marBottom w:val="0"/>
      <w:divBdr>
        <w:top w:val="none" w:sz="0" w:space="0" w:color="auto"/>
        <w:left w:val="none" w:sz="0" w:space="0" w:color="auto"/>
        <w:bottom w:val="none" w:sz="0" w:space="0" w:color="auto"/>
        <w:right w:val="none" w:sz="0" w:space="0" w:color="auto"/>
      </w:divBdr>
    </w:div>
    <w:div w:id="546331878">
      <w:marLeft w:val="0"/>
      <w:marRight w:val="0"/>
      <w:marTop w:val="0"/>
      <w:marBottom w:val="0"/>
      <w:divBdr>
        <w:top w:val="none" w:sz="0" w:space="0" w:color="auto"/>
        <w:left w:val="none" w:sz="0" w:space="0" w:color="auto"/>
        <w:bottom w:val="none" w:sz="0" w:space="0" w:color="auto"/>
        <w:right w:val="none" w:sz="0" w:space="0" w:color="auto"/>
      </w:divBdr>
    </w:div>
    <w:div w:id="546331879">
      <w:marLeft w:val="0"/>
      <w:marRight w:val="0"/>
      <w:marTop w:val="0"/>
      <w:marBottom w:val="0"/>
      <w:divBdr>
        <w:top w:val="none" w:sz="0" w:space="0" w:color="auto"/>
        <w:left w:val="none" w:sz="0" w:space="0" w:color="auto"/>
        <w:bottom w:val="none" w:sz="0" w:space="0" w:color="auto"/>
        <w:right w:val="none" w:sz="0" w:space="0" w:color="auto"/>
      </w:divBdr>
    </w:div>
    <w:div w:id="546331880">
      <w:marLeft w:val="0"/>
      <w:marRight w:val="0"/>
      <w:marTop w:val="0"/>
      <w:marBottom w:val="0"/>
      <w:divBdr>
        <w:top w:val="none" w:sz="0" w:space="0" w:color="auto"/>
        <w:left w:val="none" w:sz="0" w:space="0" w:color="auto"/>
        <w:bottom w:val="none" w:sz="0" w:space="0" w:color="auto"/>
        <w:right w:val="none" w:sz="0" w:space="0" w:color="auto"/>
      </w:divBdr>
    </w:div>
    <w:div w:id="546331881">
      <w:marLeft w:val="0"/>
      <w:marRight w:val="0"/>
      <w:marTop w:val="0"/>
      <w:marBottom w:val="0"/>
      <w:divBdr>
        <w:top w:val="none" w:sz="0" w:space="0" w:color="auto"/>
        <w:left w:val="none" w:sz="0" w:space="0" w:color="auto"/>
        <w:bottom w:val="none" w:sz="0" w:space="0" w:color="auto"/>
        <w:right w:val="none" w:sz="0" w:space="0" w:color="auto"/>
      </w:divBdr>
    </w:div>
    <w:div w:id="546331882">
      <w:marLeft w:val="0"/>
      <w:marRight w:val="0"/>
      <w:marTop w:val="0"/>
      <w:marBottom w:val="0"/>
      <w:divBdr>
        <w:top w:val="none" w:sz="0" w:space="0" w:color="auto"/>
        <w:left w:val="none" w:sz="0" w:space="0" w:color="auto"/>
        <w:bottom w:val="none" w:sz="0" w:space="0" w:color="auto"/>
        <w:right w:val="none" w:sz="0" w:space="0" w:color="auto"/>
      </w:divBdr>
    </w:div>
    <w:div w:id="546331883">
      <w:marLeft w:val="0"/>
      <w:marRight w:val="0"/>
      <w:marTop w:val="0"/>
      <w:marBottom w:val="0"/>
      <w:divBdr>
        <w:top w:val="none" w:sz="0" w:space="0" w:color="auto"/>
        <w:left w:val="none" w:sz="0" w:space="0" w:color="auto"/>
        <w:bottom w:val="none" w:sz="0" w:space="0" w:color="auto"/>
        <w:right w:val="none" w:sz="0" w:space="0" w:color="auto"/>
      </w:divBdr>
    </w:div>
    <w:div w:id="546331884">
      <w:marLeft w:val="0"/>
      <w:marRight w:val="0"/>
      <w:marTop w:val="0"/>
      <w:marBottom w:val="0"/>
      <w:divBdr>
        <w:top w:val="none" w:sz="0" w:space="0" w:color="auto"/>
        <w:left w:val="none" w:sz="0" w:space="0" w:color="auto"/>
        <w:bottom w:val="none" w:sz="0" w:space="0" w:color="auto"/>
        <w:right w:val="none" w:sz="0" w:space="0" w:color="auto"/>
      </w:divBdr>
    </w:div>
    <w:div w:id="546331885">
      <w:marLeft w:val="0"/>
      <w:marRight w:val="0"/>
      <w:marTop w:val="0"/>
      <w:marBottom w:val="0"/>
      <w:divBdr>
        <w:top w:val="none" w:sz="0" w:space="0" w:color="auto"/>
        <w:left w:val="none" w:sz="0" w:space="0" w:color="auto"/>
        <w:bottom w:val="none" w:sz="0" w:space="0" w:color="auto"/>
        <w:right w:val="none" w:sz="0" w:space="0" w:color="auto"/>
      </w:divBdr>
    </w:div>
    <w:div w:id="546331886">
      <w:marLeft w:val="0"/>
      <w:marRight w:val="0"/>
      <w:marTop w:val="0"/>
      <w:marBottom w:val="0"/>
      <w:divBdr>
        <w:top w:val="none" w:sz="0" w:space="0" w:color="auto"/>
        <w:left w:val="none" w:sz="0" w:space="0" w:color="auto"/>
        <w:bottom w:val="none" w:sz="0" w:space="0" w:color="auto"/>
        <w:right w:val="none" w:sz="0" w:space="0" w:color="auto"/>
      </w:divBdr>
    </w:div>
    <w:div w:id="546331887">
      <w:marLeft w:val="0"/>
      <w:marRight w:val="0"/>
      <w:marTop w:val="0"/>
      <w:marBottom w:val="0"/>
      <w:divBdr>
        <w:top w:val="none" w:sz="0" w:space="0" w:color="auto"/>
        <w:left w:val="none" w:sz="0" w:space="0" w:color="auto"/>
        <w:bottom w:val="none" w:sz="0" w:space="0" w:color="auto"/>
        <w:right w:val="none" w:sz="0" w:space="0" w:color="auto"/>
      </w:divBdr>
    </w:div>
    <w:div w:id="546331888">
      <w:marLeft w:val="0"/>
      <w:marRight w:val="0"/>
      <w:marTop w:val="0"/>
      <w:marBottom w:val="0"/>
      <w:divBdr>
        <w:top w:val="none" w:sz="0" w:space="0" w:color="auto"/>
        <w:left w:val="none" w:sz="0" w:space="0" w:color="auto"/>
        <w:bottom w:val="none" w:sz="0" w:space="0" w:color="auto"/>
        <w:right w:val="none" w:sz="0" w:space="0" w:color="auto"/>
      </w:divBdr>
    </w:div>
    <w:div w:id="546331889">
      <w:marLeft w:val="0"/>
      <w:marRight w:val="0"/>
      <w:marTop w:val="0"/>
      <w:marBottom w:val="0"/>
      <w:divBdr>
        <w:top w:val="none" w:sz="0" w:space="0" w:color="auto"/>
        <w:left w:val="none" w:sz="0" w:space="0" w:color="auto"/>
        <w:bottom w:val="none" w:sz="0" w:space="0" w:color="auto"/>
        <w:right w:val="none" w:sz="0" w:space="0" w:color="auto"/>
      </w:divBdr>
    </w:div>
    <w:div w:id="546331890">
      <w:marLeft w:val="0"/>
      <w:marRight w:val="0"/>
      <w:marTop w:val="0"/>
      <w:marBottom w:val="0"/>
      <w:divBdr>
        <w:top w:val="none" w:sz="0" w:space="0" w:color="auto"/>
        <w:left w:val="none" w:sz="0" w:space="0" w:color="auto"/>
        <w:bottom w:val="none" w:sz="0" w:space="0" w:color="auto"/>
        <w:right w:val="none" w:sz="0" w:space="0" w:color="auto"/>
      </w:divBdr>
    </w:div>
    <w:div w:id="546331891">
      <w:marLeft w:val="0"/>
      <w:marRight w:val="0"/>
      <w:marTop w:val="0"/>
      <w:marBottom w:val="0"/>
      <w:divBdr>
        <w:top w:val="none" w:sz="0" w:space="0" w:color="auto"/>
        <w:left w:val="none" w:sz="0" w:space="0" w:color="auto"/>
        <w:bottom w:val="none" w:sz="0" w:space="0" w:color="auto"/>
        <w:right w:val="none" w:sz="0" w:space="0" w:color="auto"/>
      </w:divBdr>
    </w:div>
    <w:div w:id="546331892">
      <w:marLeft w:val="0"/>
      <w:marRight w:val="0"/>
      <w:marTop w:val="0"/>
      <w:marBottom w:val="0"/>
      <w:divBdr>
        <w:top w:val="none" w:sz="0" w:space="0" w:color="auto"/>
        <w:left w:val="none" w:sz="0" w:space="0" w:color="auto"/>
        <w:bottom w:val="none" w:sz="0" w:space="0" w:color="auto"/>
        <w:right w:val="none" w:sz="0" w:space="0" w:color="auto"/>
      </w:divBdr>
    </w:div>
    <w:div w:id="546331893">
      <w:marLeft w:val="0"/>
      <w:marRight w:val="0"/>
      <w:marTop w:val="0"/>
      <w:marBottom w:val="0"/>
      <w:divBdr>
        <w:top w:val="none" w:sz="0" w:space="0" w:color="auto"/>
        <w:left w:val="none" w:sz="0" w:space="0" w:color="auto"/>
        <w:bottom w:val="none" w:sz="0" w:space="0" w:color="auto"/>
        <w:right w:val="none" w:sz="0" w:space="0" w:color="auto"/>
      </w:divBdr>
    </w:div>
    <w:div w:id="546331894">
      <w:marLeft w:val="0"/>
      <w:marRight w:val="0"/>
      <w:marTop w:val="0"/>
      <w:marBottom w:val="0"/>
      <w:divBdr>
        <w:top w:val="none" w:sz="0" w:space="0" w:color="auto"/>
        <w:left w:val="none" w:sz="0" w:space="0" w:color="auto"/>
        <w:bottom w:val="none" w:sz="0" w:space="0" w:color="auto"/>
        <w:right w:val="none" w:sz="0" w:space="0" w:color="auto"/>
      </w:divBdr>
    </w:div>
    <w:div w:id="546331895">
      <w:marLeft w:val="0"/>
      <w:marRight w:val="0"/>
      <w:marTop w:val="0"/>
      <w:marBottom w:val="0"/>
      <w:divBdr>
        <w:top w:val="none" w:sz="0" w:space="0" w:color="auto"/>
        <w:left w:val="none" w:sz="0" w:space="0" w:color="auto"/>
        <w:bottom w:val="none" w:sz="0" w:space="0" w:color="auto"/>
        <w:right w:val="none" w:sz="0" w:space="0" w:color="auto"/>
      </w:divBdr>
    </w:div>
    <w:div w:id="546331896">
      <w:marLeft w:val="0"/>
      <w:marRight w:val="0"/>
      <w:marTop w:val="0"/>
      <w:marBottom w:val="0"/>
      <w:divBdr>
        <w:top w:val="none" w:sz="0" w:space="0" w:color="auto"/>
        <w:left w:val="none" w:sz="0" w:space="0" w:color="auto"/>
        <w:bottom w:val="none" w:sz="0" w:space="0" w:color="auto"/>
        <w:right w:val="none" w:sz="0" w:space="0" w:color="auto"/>
      </w:divBdr>
    </w:div>
    <w:div w:id="546331897">
      <w:marLeft w:val="0"/>
      <w:marRight w:val="0"/>
      <w:marTop w:val="0"/>
      <w:marBottom w:val="0"/>
      <w:divBdr>
        <w:top w:val="none" w:sz="0" w:space="0" w:color="auto"/>
        <w:left w:val="none" w:sz="0" w:space="0" w:color="auto"/>
        <w:bottom w:val="none" w:sz="0" w:space="0" w:color="auto"/>
        <w:right w:val="none" w:sz="0" w:space="0" w:color="auto"/>
      </w:divBdr>
    </w:div>
    <w:div w:id="546331898">
      <w:marLeft w:val="0"/>
      <w:marRight w:val="0"/>
      <w:marTop w:val="0"/>
      <w:marBottom w:val="0"/>
      <w:divBdr>
        <w:top w:val="none" w:sz="0" w:space="0" w:color="auto"/>
        <w:left w:val="none" w:sz="0" w:space="0" w:color="auto"/>
        <w:bottom w:val="none" w:sz="0" w:space="0" w:color="auto"/>
        <w:right w:val="none" w:sz="0" w:space="0" w:color="auto"/>
      </w:divBdr>
    </w:div>
    <w:div w:id="546331899">
      <w:marLeft w:val="0"/>
      <w:marRight w:val="0"/>
      <w:marTop w:val="0"/>
      <w:marBottom w:val="0"/>
      <w:divBdr>
        <w:top w:val="none" w:sz="0" w:space="0" w:color="auto"/>
        <w:left w:val="none" w:sz="0" w:space="0" w:color="auto"/>
        <w:bottom w:val="none" w:sz="0" w:space="0" w:color="auto"/>
        <w:right w:val="none" w:sz="0" w:space="0" w:color="auto"/>
      </w:divBdr>
    </w:div>
    <w:div w:id="546331900">
      <w:marLeft w:val="0"/>
      <w:marRight w:val="0"/>
      <w:marTop w:val="0"/>
      <w:marBottom w:val="0"/>
      <w:divBdr>
        <w:top w:val="none" w:sz="0" w:space="0" w:color="auto"/>
        <w:left w:val="none" w:sz="0" w:space="0" w:color="auto"/>
        <w:bottom w:val="none" w:sz="0" w:space="0" w:color="auto"/>
        <w:right w:val="none" w:sz="0" w:space="0" w:color="auto"/>
      </w:divBdr>
    </w:div>
    <w:div w:id="546331901">
      <w:marLeft w:val="0"/>
      <w:marRight w:val="0"/>
      <w:marTop w:val="0"/>
      <w:marBottom w:val="0"/>
      <w:divBdr>
        <w:top w:val="none" w:sz="0" w:space="0" w:color="auto"/>
        <w:left w:val="none" w:sz="0" w:space="0" w:color="auto"/>
        <w:bottom w:val="none" w:sz="0" w:space="0" w:color="auto"/>
        <w:right w:val="none" w:sz="0" w:space="0" w:color="auto"/>
      </w:divBdr>
    </w:div>
    <w:div w:id="546331902">
      <w:marLeft w:val="0"/>
      <w:marRight w:val="0"/>
      <w:marTop w:val="0"/>
      <w:marBottom w:val="0"/>
      <w:divBdr>
        <w:top w:val="none" w:sz="0" w:space="0" w:color="auto"/>
        <w:left w:val="none" w:sz="0" w:space="0" w:color="auto"/>
        <w:bottom w:val="none" w:sz="0" w:space="0" w:color="auto"/>
        <w:right w:val="none" w:sz="0" w:space="0" w:color="auto"/>
      </w:divBdr>
    </w:div>
    <w:div w:id="546331903">
      <w:marLeft w:val="0"/>
      <w:marRight w:val="0"/>
      <w:marTop w:val="0"/>
      <w:marBottom w:val="0"/>
      <w:divBdr>
        <w:top w:val="none" w:sz="0" w:space="0" w:color="auto"/>
        <w:left w:val="none" w:sz="0" w:space="0" w:color="auto"/>
        <w:bottom w:val="none" w:sz="0" w:space="0" w:color="auto"/>
        <w:right w:val="none" w:sz="0" w:space="0" w:color="auto"/>
      </w:divBdr>
    </w:div>
    <w:div w:id="546331904">
      <w:marLeft w:val="0"/>
      <w:marRight w:val="0"/>
      <w:marTop w:val="0"/>
      <w:marBottom w:val="0"/>
      <w:divBdr>
        <w:top w:val="none" w:sz="0" w:space="0" w:color="auto"/>
        <w:left w:val="none" w:sz="0" w:space="0" w:color="auto"/>
        <w:bottom w:val="none" w:sz="0" w:space="0" w:color="auto"/>
        <w:right w:val="none" w:sz="0" w:space="0" w:color="auto"/>
      </w:divBdr>
    </w:div>
    <w:div w:id="546331905">
      <w:marLeft w:val="0"/>
      <w:marRight w:val="0"/>
      <w:marTop w:val="0"/>
      <w:marBottom w:val="0"/>
      <w:divBdr>
        <w:top w:val="none" w:sz="0" w:space="0" w:color="auto"/>
        <w:left w:val="none" w:sz="0" w:space="0" w:color="auto"/>
        <w:bottom w:val="none" w:sz="0" w:space="0" w:color="auto"/>
        <w:right w:val="none" w:sz="0" w:space="0" w:color="auto"/>
      </w:divBdr>
    </w:div>
    <w:div w:id="546331906">
      <w:marLeft w:val="0"/>
      <w:marRight w:val="0"/>
      <w:marTop w:val="0"/>
      <w:marBottom w:val="0"/>
      <w:divBdr>
        <w:top w:val="none" w:sz="0" w:space="0" w:color="auto"/>
        <w:left w:val="none" w:sz="0" w:space="0" w:color="auto"/>
        <w:bottom w:val="none" w:sz="0" w:space="0" w:color="auto"/>
        <w:right w:val="none" w:sz="0" w:space="0" w:color="auto"/>
      </w:divBdr>
    </w:div>
    <w:div w:id="546331907">
      <w:marLeft w:val="0"/>
      <w:marRight w:val="0"/>
      <w:marTop w:val="0"/>
      <w:marBottom w:val="0"/>
      <w:divBdr>
        <w:top w:val="none" w:sz="0" w:space="0" w:color="auto"/>
        <w:left w:val="none" w:sz="0" w:space="0" w:color="auto"/>
        <w:bottom w:val="none" w:sz="0" w:space="0" w:color="auto"/>
        <w:right w:val="none" w:sz="0" w:space="0" w:color="auto"/>
      </w:divBdr>
    </w:div>
    <w:div w:id="546331908">
      <w:marLeft w:val="0"/>
      <w:marRight w:val="0"/>
      <w:marTop w:val="0"/>
      <w:marBottom w:val="0"/>
      <w:divBdr>
        <w:top w:val="none" w:sz="0" w:space="0" w:color="auto"/>
        <w:left w:val="none" w:sz="0" w:space="0" w:color="auto"/>
        <w:bottom w:val="none" w:sz="0" w:space="0" w:color="auto"/>
        <w:right w:val="none" w:sz="0" w:space="0" w:color="auto"/>
      </w:divBdr>
    </w:div>
    <w:div w:id="546331909">
      <w:marLeft w:val="0"/>
      <w:marRight w:val="0"/>
      <w:marTop w:val="0"/>
      <w:marBottom w:val="0"/>
      <w:divBdr>
        <w:top w:val="none" w:sz="0" w:space="0" w:color="auto"/>
        <w:left w:val="none" w:sz="0" w:space="0" w:color="auto"/>
        <w:bottom w:val="none" w:sz="0" w:space="0" w:color="auto"/>
        <w:right w:val="none" w:sz="0" w:space="0" w:color="auto"/>
      </w:divBdr>
    </w:div>
    <w:div w:id="546331910">
      <w:marLeft w:val="0"/>
      <w:marRight w:val="0"/>
      <w:marTop w:val="0"/>
      <w:marBottom w:val="0"/>
      <w:divBdr>
        <w:top w:val="none" w:sz="0" w:space="0" w:color="auto"/>
        <w:left w:val="none" w:sz="0" w:space="0" w:color="auto"/>
        <w:bottom w:val="none" w:sz="0" w:space="0" w:color="auto"/>
        <w:right w:val="none" w:sz="0" w:space="0" w:color="auto"/>
      </w:divBdr>
    </w:div>
    <w:div w:id="546331911">
      <w:marLeft w:val="0"/>
      <w:marRight w:val="0"/>
      <w:marTop w:val="0"/>
      <w:marBottom w:val="0"/>
      <w:divBdr>
        <w:top w:val="none" w:sz="0" w:space="0" w:color="auto"/>
        <w:left w:val="none" w:sz="0" w:space="0" w:color="auto"/>
        <w:bottom w:val="none" w:sz="0" w:space="0" w:color="auto"/>
        <w:right w:val="none" w:sz="0" w:space="0" w:color="auto"/>
      </w:divBdr>
    </w:div>
    <w:div w:id="546331912">
      <w:marLeft w:val="0"/>
      <w:marRight w:val="0"/>
      <w:marTop w:val="0"/>
      <w:marBottom w:val="0"/>
      <w:divBdr>
        <w:top w:val="none" w:sz="0" w:space="0" w:color="auto"/>
        <w:left w:val="none" w:sz="0" w:space="0" w:color="auto"/>
        <w:bottom w:val="none" w:sz="0" w:space="0" w:color="auto"/>
        <w:right w:val="none" w:sz="0" w:space="0" w:color="auto"/>
      </w:divBdr>
    </w:div>
    <w:div w:id="546331913">
      <w:marLeft w:val="0"/>
      <w:marRight w:val="0"/>
      <w:marTop w:val="0"/>
      <w:marBottom w:val="0"/>
      <w:divBdr>
        <w:top w:val="none" w:sz="0" w:space="0" w:color="auto"/>
        <w:left w:val="none" w:sz="0" w:space="0" w:color="auto"/>
        <w:bottom w:val="none" w:sz="0" w:space="0" w:color="auto"/>
        <w:right w:val="none" w:sz="0" w:space="0" w:color="auto"/>
      </w:divBdr>
    </w:div>
    <w:div w:id="546331914">
      <w:marLeft w:val="0"/>
      <w:marRight w:val="0"/>
      <w:marTop w:val="0"/>
      <w:marBottom w:val="0"/>
      <w:divBdr>
        <w:top w:val="none" w:sz="0" w:space="0" w:color="auto"/>
        <w:left w:val="none" w:sz="0" w:space="0" w:color="auto"/>
        <w:bottom w:val="none" w:sz="0" w:space="0" w:color="auto"/>
        <w:right w:val="none" w:sz="0" w:space="0" w:color="auto"/>
      </w:divBdr>
    </w:div>
    <w:div w:id="546331915">
      <w:marLeft w:val="0"/>
      <w:marRight w:val="0"/>
      <w:marTop w:val="0"/>
      <w:marBottom w:val="0"/>
      <w:divBdr>
        <w:top w:val="none" w:sz="0" w:space="0" w:color="auto"/>
        <w:left w:val="none" w:sz="0" w:space="0" w:color="auto"/>
        <w:bottom w:val="none" w:sz="0" w:space="0" w:color="auto"/>
        <w:right w:val="none" w:sz="0" w:space="0" w:color="auto"/>
      </w:divBdr>
    </w:div>
    <w:div w:id="546331916">
      <w:marLeft w:val="0"/>
      <w:marRight w:val="0"/>
      <w:marTop w:val="0"/>
      <w:marBottom w:val="0"/>
      <w:divBdr>
        <w:top w:val="none" w:sz="0" w:space="0" w:color="auto"/>
        <w:left w:val="none" w:sz="0" w:space="0" w:color="auto"/>
        <w:bottom w:val="none" w:sz="0" w:space="0" w:color="auto"/>
        <w:right w:val="none" w:sz="0" w:space="0" w:color="auto"/>
      </w:divBdr>
    </w:div>
    <w:div w:id="546331917">
      <w:marLeft w:val="0"/>
      <w:marRight w:val="0"/>
      <w:marTop w:val="0"/>
      <w:marBottom w:val="0"/>
      <w:divBdr>
        <w:top w:val="none" w:sz="0" w:space="0" w:color="auto"/>
        <w:left w:val="none" w:sz="0" w:space="0" w:color="auto"/>
        <w:bottom w:val="none" w:sz="0" w:space="0" w:color="auto"/>
        <w:right w:val="none" w:sz="0" w:space="0" w:color="auto"/>
      </w:divBdr>
    </w:div>
    <w:div w:id="546331918">
      <w:marLeft w:val="0"/>
      <w:marRight w:val="0"/>
      <w:marTop w:val="0"/>
      <w:marBottom w:val="0"/>
      <w:divBdr>
        <w:top w:val="none" w:sz="0" w:space="0" w:color="auto"/>
        <w:left w:val="none" w:sz="0" w:space="0" w:color="auto"/>
        <w:bottom w:val="none" w:sz="0" w:space="0" w:color="auto"/>
        <w:right w:val="none" w:sz="0" w:space="0" w:color="auto"/>
      </w:divBdr>
    </w:div>
    <w:div w:id="546331919">
      <w:marLeft w:val="0"/>
      <w:marRight w:val="0"/>
      <w:marTop w:val="0"/>
      <w:marBottom w:val="0"/>
      <w:divBdr>
        <w:top w:val="none" w:sz="0" w:space="0" w:color="auto"/>
        <w:left w:val="none" w:sz="0" w:space="0" w:color="auto"/>
        <w:bottom w:val="none" w:sz="0" w:space="0" w:color="auto"/>
        <w:right w:val="none" w:sz="0" w:space="0" w:color="auto"/>
      </w:divBdr>
    </w:div>
    <w:div w:id="546331920">
      <w:marLeft w:val="0"/>
      <w:marRight w:val="0"/>
      <w:marTop w:val="0"/>
      <w:marBottom w:val="0"/>
      <w:divBdr>
        <w:top w:val="none" w:sz="0" w:space="0" w:color="auto"/>
        <w:left w:val="none" w:sz="0" w:space="0" w:color="auto"/>
        <w:bottom w:val="none" w:sz="0" w:space="0" w:color="auto"/>
        <w:right w:val="none" w:sz="0" w:space="0" w:color="auto"/>
      </w:divBdr>
    </w:div>
    <w:div w:id="546331921">
      <w:marLeft w:val="0"/>
      <w:marRight w:val="0"/>
      <w:marTop w:val="0"/>
      <w:marBottom w:val="0"/>
      <w:divBdr>
        <w:top w:val="none" w:sz="0" w:space="0" w:color="auto"/>
        <w:left w:val="none" w:sz="0" w:space="0" w:color="auto"/>
        <w:bottom w:val="none" w:sz="0" w:space="0" w:color="auto"/>
        <w:right w:val="none" w:sz="0" w:space="0" w:color="auto"/>
      </w:divBdr>
    </w:div>
    <w:div w:id="546331922">
      <w:marLeft w:val="0"/>
      <w:marRight w:val="0"/>
      <w:marTop w:val="0"/>
      <w:marBottom w:val="0"/>
      <w:divBdr>
        <w:top w:val="none" w:sz="0" w:space="0" w:color="auto"/>
        <w:left w:val="none" w:sz="0" w:space="0" w:color="auto"/>
        <w:bottom w:val="none" w:sz="0" w:space="0" w:color="auto"/>
        <w:right w:val="none" w:sz="0" w:space="0" w:color="auto"/>
      </w:divBdr>
    </w:div>
    <w:div w:id="546331923">
      <w:marLeft w:val="0"/>
      <w:marRight w:val="0"/>
      <w:marTop w:val="0"/>
      <w:marBottom w:val="0"/>
      <w:divBdr>
        <w:top w:val="none" w:sz="0" w:space="0" w:color="auto"/>
        <w:left w:val="none" w:sz="0" w:space="0" w:color="auto"/>
        <w:bottom w:val="none" w:sz="0" w:space="0" w:color="auto"/>
        <w:right w:val="none" w:sz="0" w:space="0" w:color="auto"/>
      </w:divBdr>
    </w:div>
    <w:div w:id="546331924">
      <w:marLeft w:val="0"/>
      <w:marRight w:val="0"/>
      <w:marTop w:val="0"/>
      <w:marBottom w:val="0"/>
      <w:divBdr>
        <w:top w:val="none" w:sz="0" w:space="0" w:color="auto"/>
        <w:left w:val="none" w:sz="0" w:space="0" w:color="auto"/>
        <w:bottom w:val="none" w:sz="0" w:space="0" w:color="auto"/>
        <w:right w:val="none" w:sz="0" w:space="0" w:color="auto"/>
      </w:divBdr>
    </w:div>
    <w:div w:id="546331925">
      <w:marLeft w:val="0"/>
      <w:marRight w:val="0"/>
      <w:marTop w:val="0"/>
      <w:marBottom w:val="0"/>
      <w:divBdr>
        <w:top w:val="none" w:sz="0" w:space="0" w:color="auto"/>
        <w:left w:val="none" w:sz="0" w:space="0" w:color="auto"/>
        <w:bottom w:val="none" w:sz="0" w:space="0" w:color="auto"/>
        <w:right w:val="none" w:sz="0" w:space="0" w:color="auto"/>
      </w:divBdr>
    </w:div>
    <w:div w:id="546331926">
      <w:marLeft w:val="0"/>
      <w:marRight w:val="0"/>
      <w:marTop w:val="0"/>
      <w:marBottom w:val="0"/>
      <w:divBdr>
        <w:top w:val="none" w:sz="0" w:space="0" w:color="auto"/>
        <w:left w:val="none" w:sz="0" w:space="0" w:color="auto"/>
        <w:bottom w:val="none" w:sz="0" w:space="0" w:color="auto"/>
        <w:right w:val="none" w:sz="0" w:space="0" w:color="auto"/>
      </w:divBdr>
    </w:div>
    <w:div w:id="546331927">
      <w:marLeft w:val="0"/>
      <w:marRight w:val="0"/>
      <w:marTop w:val="0"/>
      <w:marBottom w:val="0"/>
      <w:divBdr>
        <w:top w:val="none" w:sz="0" w:space="0" w:color="auto"/>
        <w:left w:val="none" w:sz="0" w:space="0" w:color="auto"/>
        <w:bottom w:val="none" w:sz="0" w:space="0" w:color="auto"/>
        <w:right w:val="none" w:sz="0" w:space="0" w:color="auto"/>
      </w:divBdr>
    </w:div>
    <w:div w:id="546331928">
      <w:marLeft w:val="0"/>
      <w:marRight w:val="0"/>
      <w:marTop w:val="0"/>
      <w:marBottom w:val="0"/>
      <w:divBdr>
        <w:top w:val="none" w:sz="0" w:space="0" w:color="auto"/>
        <w:left w:val="none" w:sz="0" w:space="0" w:color="auto"/>
        <w:bottom w:val="none" w:sz="0" w:space="0" w:color="auto"/>
        <w:right w:val="none" w:sz="0" w:space="0" w:color="auto"/>
      </w:divBdr>
    </w:div>
    <w:div w:id="546331929">
      <w:marLeft w:val="0"/>
      <w:marRight w:val="0"/>
      <w:marTop w:val="0"/>
      <w:marBottom w:val="0"/>
      <w:divBdr>
        <w:top w:val="none" w:sz="0" w:space="0" w:color="auto"/>
        <w:left w:val="none" w:sz="0" w:space="0" w:color="auto"/>
        <w:bottom w:val="none" w:sz="0" w:space="0" w:color="auto"/>
        <w:right w:val="none" w:sz="0" w:space="0" w:color="auto"/>
      </w:divBdr>
    </w:div>
    <w:div w:id="546331930">
      <w:marLeft w:val="0"/>
      <w:marRight w:val="0"/>
      <w:marTop w:val="0"/>
      <w:marBottom w:val="0"/>
      <w:divBdr>
        <w:top w:val="none" w:sz="0" w:space="0" w:color="auto"/>
        <w:left w:val="none" w:sz="0" w:space="0" w:color="auto"/>
        <w:bottom w:val="none" w:sz="0" w:space="0" w:color="auto"/>
        <w:right w:val="none" w:sz="0" w:space="0" w:color="auto"/>
      </w:divBdr>
    </w:div>
    <w:div w:id="546331931">
      <w:marLeft w:val="0"/>
      <w:marRight w:val="0"/>
      <w:marTop w:val="0"/>
      <w:marBottom w:val="0"/>
      <w:divBdr>
        <w:top w:val="none" w:sz="0" w:space="0" w:color="auto"/>
        <w:left w:val="none" w:sz="0" w:space="0" w:color="auto"/>
        <w:bottom w:val="none" w:sz="0" w:space="0" w:color="auto"/>
        <w:right w:val="none" w:sz="0" w:space="0" w:color="auto"/>
      </w:divBdr>
    </w:div>
    <w:div w:id="546331932">
      <w:marLeft w:val="0"/>
      <w:marRight w:val="0"/>
      <w:marTop w:val="0"/>
      <w:marBottom w:val="0"/>
      <w:divBdr>
        <w:top w:val="none" w:sz="0" w:space="0" w:color="auto"/>
        <w:left w:val="none" w:sz="0" w:space="0" w:color="auto"/>
        <w:bottom w:val="none" w:sz="0" w:space="0" w:color="auto"/>
        <w:right w:val="none" w:sz="0" w:space="0" w:color="auto"/>
      </w:divBdr>
    </w:div>
    <w:div w:id="546331933">
      <w:marLeft w:val="0"/>
      <w:marRight w:val="0"/>
      <w:marTop w:val="0"/>
      <w:marBottom w:val="0"/>
      <w:divBdr>
        <w:top w:val="none" w:sz="0" w:space="0" w:color="auto"/>
        <w:left w:val="none" w:sz="0" w:space="0" w:color="auto"/>
        <w:bottom w:val="none" w:sz="0" w:space="0" w:color="auto"/>
        <w:right w:val="none" w:sz="0" w:space="0" w:color="auto"/>
      </w:divBdr>
    </w:div>
    <w:div w:id="546331934">
      <w:marLeft w:val="0"/>
      <w:marRight w:val="0"/>
      <w:marTop w:val="0"/>
      <w:marBottom w:val="0"/>
      <w:divBdr>
        <w:top w:val="none" w:sz="0" w:space="0" w:color="auto"/>
        <w:left w:val="none" w:sz="0" w:space="0" w:color="auto"/>
        <w:bottom w:val="none" w:sz="0" w:space="0" w:color="auto"/>
        <w:right w:val="none" w:sz="0" w:space="0" w:color="auto"/>
      </w:divBdr>
    </w:div>
    <w:div w:id="546331935">
      <w:marLeft w:val="0"/>
      <w:marRight w:val="0"/>
      <w:marTop w:val="0"/>
      <w:marBottom w:val="0"/>
      <w:divBdr>
        <w:top w:val="none" w:sz="0" w:space="0" w:color="auto"/>
        <w:left w:val="none" w:sz="0" w:space="0" w:color="auto"/>
        <w:bottom w:val="none" w:sz="0" w:space="0" w:color="auto"/>
        <w:right w:val="none" w:sz="0" w:space="0" w:color="auto"/>
      </w:divBdr>
    </w:div>
    <w:div w:id="546331936">
      <w:marLeft w:val="0"/>
      <w:marRight w:val="0"/>
      <w:marTop w:val="0"/>
      <w:marBottom w:val="0"/>
      <w:divBdr>
        <w:top w:val="none" w:sz="0" w:space="0" w:color="auto"/>
        <w:left w:val="none" w:sz="0" w:space="0" w:color="auto"/>
        <w:bottom w:val="none" w:sz="0" w:space="0" w:color="auto"/>
        <w:right w:val="none" w:sz="0" w:space="0" w:color="auto"/>
      </w:divBdr>
    </w:div>
    <w:div w:id="546331937">
      <w:marLeft w:val="0"/>
      <w:marRight w:val="0"/>
      <w:marTop w:val="0"/>
      <w:marBottom w:val="0"/>
      <w:divBdr>
        <w:top w:val="none" w:sz="0" w:space="0" w:color="auto"/>
        <w:left w:val="none" w:sz="0" w:space="0" w:color="auto"/>
        <w:bottom w:val="none" w:sz="0" w:space="0" w:color="auto"/>
        <w:right w:val="none" w:sz="0" w:space="0" w:color="auto"/>
      </w:divBdr>
    </w:div>
    <w:div w:id="546331938">
      <w:marLeft w:val="0"/>
      <w:marRight w:val="0"/>
      <w:marTop w:val="0"/>
      <w:marBottom w:val="0"/>
      <w:divBdr>
        <w:top w:val="none" w:sz="0" w:space="0" w:color="auto"/>
        <w:left w:val="none" w:sz="0" w:space="0" w:color="auto"/>
        <w:bottom w:val="none" w:sz="0" w:space="0" w:color="auto"/>
        <w:right w:val="none" w:sz="0" w:space="0" w:color="auto"/>
      </w:divBdr>
    </w:div>
    <w:div w:id="546331939">
      <w:marLeft w:val="0"/>
      <w:marRight w:val="0"/>
      <w:marTop w:val="0"/>
      <w:marBottom w:val="0"/>
      <w:divBdr>
        <w:top w:val="none" w:sz="0" w:space="0" w:color="auto"/>
        <w:left w:val="none" w:sz="0" w:space="0" w:color="auto"/>
        <w:bottom w:val="none" w:sz="0" w:space="0" w:color="auto"/>
        <w:right w:val="none" w:sz="0" w:space="0" w:color="auto"/>
      </w:divBdr>
    </w:div>
    <w:div w:id="546331940">
      <w:marLeft w:val="0"/>
      <w:marRight w:val="0"/>
      <w:marTop w:val="0"/>
      <w:marBottom w:val="0"/>
      <w:divBdr>
        <w:top w:val="none" w:sz="0" w:space="0" w:color="auto"/>
        <w:left w:val="none" w:sz="0" w:space="0" w:color="auto"/>
        <w:bottom w:val="none" w:sz="0" w:space="0" w:color="auto"/>
        <w:right w:val="none" w:sz="0" w:space="0" w:color="auto"/>
      </w:divBdr>
    </w:div>
    <w:div w:id="546331941">
      <w:marLeft w:val="0"/>
      <w:marRight w:val="0"/>
      <w:marTop w:val="0"/>
      <w:marBottom w:val="0"/>
      <w:divBdr>
        <w:top w:val="none" w:sz="0" w:space="0" w:color="auto"/>
        <w:left w:val="none" w:sz="0" w:space="0" w:color="auto"/>
        <w:bottom w:val="none" w:sz="0" w:space="0" w:color="auto"/>
        <w:right w:val="none" w:sz="0" w:space="0" w:color="auto"/>
      </w:divBdr>
    </w:div>
    <w:div w:id="546331942">
      <w:marLeft w:val="0"/>
      <w:marRight w:val="0"/>
      <w:marTop w:val="0"/>
      <w:marBottom w:val="0"/>
      <w:divBdr>
        <w:top w:val="none" w:sz="0" w:space="0" w:color="auto"/>
        <w:left w:val="none" w:sz="0" w:space="0" w:color="auto"/>
        <w:bottom w:val="none" w:sz="0" w:space="0" w:color="auto"/>
        <w:right w:val="none" w:sz="0" w:space="0" w:color="auto"/>
      </w:divBdr>
    </w:div>
    <w:div w:id="546331943">
      <w:marLeft w:val="0"/>
      <w:marRight w:val="0"/>
      <w:marTop w:val="0"/>
      <w:marBottom w:val="0"/>
      <w:divBdr>
        <w:top w:val="none" w:sz="0" w:space="0" w:color="auto"/>
        <w:left w:val="none" w:sz="0" w:space="0" w:color="auto"/>
        <w:bottom w:val="none" w:sz="0" w:space="0" w:color="auto"/>
        <w:right w:val="none" w:sz="0" w:space="0" w:color="auto"/>
      </w:divBdr>
    </w:div>
    <w:div w:id="546331944">
      <w:marLeft w:val="0"/>
      <w:marRight w:val="0"/>
      <w:marTop w:val="0"/>
      <w:marBottom w:val="0"/>
      <w:divBdr>
        <w:top w:val="none" w:sz="0" w:space="0" w:color="auto"/>
        <w:left w:val="none" w:sz="0" w:space="0" w:color="auto"/>
        <w:bottom w:val="none" w:sz="0" w:space="0" w:color="auto"/>
        <w:right w:val="none" w:sz="0" w:space="0" w:color="auto"/>
      </w:divBdr>
    </w:div>
    <w:div w:id="546331945">
      <w:marLeft w:val="0"/>
      <w:marRight w:val="0"/>
      <w:marTop w:val="0"/>
      <w:marBottom w:val="0"/>
      <w:divBdr>
        <w:top w:val="none" w:sz="0" w:space="0" w:color="auto"/>
        <w:left w:val="none" w:sz="0" w:space="0" w:color="auto"/>
        <w:bottom w:val="none" w:sz="0" w:space="0" w:color="auto"/>
        <w:right w:val="none" w:sz="0" w:space="0" w:color="auto"/>
      </w:divBdr>
    </w:div>
    <w:div w:id="546331946">
      <w:marLeft w:val="0"/>
      <w:marRight w:val="0"/>
      <w:marTop w:val="0"/>
      <w:marBottom w:val="0"/>
      <w:divBdr>
        <w:top w:val="none" w:sz="0" w:space="0" w:color="auto"/>
        <w:left w:val="none" w:sz="0" w:space="0" w:color="auto"/>
        <w:bottom w:val="none" w:sz="0" w:space="0" w:color="auto"/>
        <w:right w:val="none" w:sz="0" w:space="0" w:color="auto"/>
      </w:divBdr>
    </w:div>
    <w:div w:id="546331947">
      <w:marLeft w:val="0"/>
      <w:marRight w:val="0"/>
      <w:marTop w:val="0"/>
      <w:marBottom w:val="0"/>
      <w:divBdr>
        <w:top w:val="none" w:sz="0" w:space="0" w:color="auto"/>
        <w:left w:val="none" w:sz="0" w:space="0" w:color="auto"/>
        <w:bottom w:val="none" w:sz="0" w:space="0" w:color="auto"/>
        <w:right w:val="none" w:sz="0" w:space="0" w:color="auto"/>
      </w:divBdr>
    </w:div>
    <w:div w:id="546331948">
      <w:marLeft w:val="0"/>
      <w:marRight w:val="0"/>
      <w:marTop w:val="0"/>
      <w:marBottom w:val="0"/>
      <w:divBdr>
        <w:top w:val="none" w:sz="0" w:space="0" w:color="auto"/>
        <w:left w:val="none" w:sz="0" w:space="0" w:color="auto"/>
        <w:bottom w:val="none" w:sz="0" w:space="0" w:color="auto"/>
        <w:right w:val="none" w:sz="0" w:space="0" w:color="auto"/>
      </w:divBdr>
    </w:div>
    <w:div w:id="546331949">
      <w:marLeft w:val="0"/>
      <w:marRight w:val="0"/>
      <w:marTop w:val="0"/>
      <w:marBottom w:val="0"/>
      <w:divBdr>
        <w:top w:val="none" w:sz="0" w:space="0" w:color="auto"/>
        <w:left w:val="none" w:sz="0" w:space="0" w:color="auto"/>
        <w:bottom w:val="none" w:sz="0" w:space="0" w:color="auto"/>
        <w:right w:val="none" w:sz="0" w:space="0" w:color="auto"/>
      </w:divBdr>
    </w:div>
    <w:div w:id="546331950">
      <w:marLeft w:val="0"/>
      <w:marRight w:val="0"/>
      <w:marTop w:val="0"/>
      <w:marBottom w:val="0"/>
      <w:divBdr>
        <w:top w:val="none" w:sz="0" w:space="0" w:color="auto"/>
        <w:left w:val="none" w:sz="0" w:space="0" w:color="auto"/>
        <w:bottom w:val="none" w:sz="0" w:space="0" w:color="auto"/>
        <w:right w:val="none" w:sz="0" w:space="0" w:color="auto"/>
      </w:divBdr>
    </w:div>
    <w:div w:id="546331951">
      <w:marLeft w:val="0"/>
      <w:marRight w:val="0"/>
      <w:marTop w:val="0"/>
      <w:marBottom w:val="0"/>
      <w:divBdr>
        <w:top w:val="none" w:sz="0" w:space="0" w:color="auto"/>
        <w:left w:val="none" w:sz="0" w:space="0" w:color="auto"/>
        <w:bottom w:val="none" w:sz="0" w:space="0" w:color="auto"/>
        <w:right w:val="none" w:sz="0" w:space="0" w:color="auto"/>
      </w:divBdr>
    </w:div>
    <w:div w:id="546331952">
      <w:marLeft w:val="0"/>
      <w:marRight w:val="0"/>
      <w:marTop w:val="0"/>
      <w:marBottom w:val="0"/>
      <w:divBdr>
        <w:top w:val="none" w:sz="0" w:space="0" w:color="auto"/>
        <w:left w:val="none" w:sz="0" w:space="0" w:color="auto"/>
        <w:bottom w:val="none" w:sz="0" w:space="0" w:color="auto"/>
        <w:right w:val="none" w:sz="0" w:space="0" w:color="auto"/>
      </w:divBdr>
    </w:div>
    <w:div w:id="546331953">
      <w:marLeft w:val="0"/>
      <w:marRight w:val="0"/>
      <w:marTop w:val="0"/>
      <w:marBottom w:val="0"/>
      <w:divBdr>
        <w:top w:val="none" w:sz="0" w:space="0" w:color="auto"/>
        <w:left w:val="none" w:sz="0" w:space="0" w:color="auto"/>
        <w:bottom w:val="none" w:sz="0" w:space="0" w:color="auto"/>
        <w:right w:val="none" w:sz="0" w:space="0" w:color="auto"/>
      </w:divBdr>
    </w:div>
    <w:div w:id="546331954">
      <w:marLeft w:val="0"/>
      <w:marRight w:val="0"/>
      <w:marTop w:val="0"/>
      <w:marBottom w:val="0"/>
      <w:divBdr>
        <w:top w:val="none" w:sz="0" w:space="0" w:color="auto"/>
        <w:left w:val="none" w:sz="0" w:space="0" w:color="auto"/>
        <w:bottom w:val="none" w:sz="0" w:space="0" w:color="auto"/>
        <w:right w:val="none" w:sz="0" w:space="0" w:color="auto"/>
      </w:divBdr>
    </w:div>
    <w:div w:id="546331955">
      <w:marLeft w:val="0"/>
      <w:marRight w:val="0"/>
      <w:marTop w:val="0"/>
      <w:marBottom w:val="0"/>
      <w:divBdr>
        <w:top w:val="none" w:sz="0" w:space="0" w:color="auto"/>
        <w:left w:val="none" w:sz="0" w:space="0" w:color="auto"/>
        <w:bottom w:val="none" w:sz="0" w:space="0" w:color="auto"/>
        <w:right w:val="none" w:sz="0" w:space="0" w:color="auto"/>
      </w:divBdr>
    </w:div>
    <w:div w:id="546331956">
      <w:marLeft w:val="0"/>
      <w:marRight w:val="0"/>
      <w:marTop w:val="0"/>
      <w:marBottom w:val="0"/>
      <w:divBdr>
        <w:top w:val="none" w:sz="0" w:space="0" w:color="auto"/>
        <w:left w:val="none" w:sz="0" w:space="0" w:color="auto"/>
        <w:bottom w:val="none" w:sz="0" w:space="0" w:color="auto"/>
        <w:right w:val="none" w:sz="0" w:space="0" w:color="auto"/>
      </w:divBdr>
    </w:div>
    <w:div w:id="546331957">
      <w:marLeft w:val="0"/>
      <w:marRight w:val="0"/>
      <w:marTop w:val="0"/>
      <w:marBottom w:val="0"/>
      <w:divBdr>
        <w:top w:val="none" w:sz="0" w:space="0" w:color="auto"/>
        <w:left w:val="none" w:sz="0" w:space="0" w:color="auto"/>
        <w:bottom w:val="none" w:sz="0" w:space="0" w:color="auto"/>
        <w:right w:val="none" w:sz="0" w:space="0" w:color="auto"/>
      </w:divBdr>
    </w:div>
    <w:div w:id="546331958">
      <w:marLeft w:val="0"/>
      <w:marRight w:val="0"/>
      <w:marTop w:val="0"/>
      <w:marBottom w:val="0"/>
      <w:divBdr>
        <w:top w:val="none" w:sz="0" w:space="0" w:color="auto"/>
        <w:left w:val="none" w:sz="0" w:space="0" w:color="auto"/>
        <w:bottom w:val="none" w:sz="0" w:space="0" w:color="auto"/>
        <w:right w:val="none" w:sz="0" w:space="0" w:color="auto"/>
      </w:divBdr>
    </w:div>
    <w:div w:id="546331959">
      <w:marLeft w:val="0"/>
      <w:marRight w:val="0"/>
      <w:marTop w:val="0"/>
      <w:marBottom w:val="0"/>
      <w:divBdr>
        <w:top w:val="none" w:sz="0" w:space="0" w:color="auto"/>
        <w:left w:val="none" w:sz="0" w:space="0" w:color="auto"/>
        <w:bottom w:val="none" w:sz="0" w:space="0" w:color="auto"/>
        <w:right w:val="none" w:sz="0" w:space="0" w:color="auto"/>
      </w:divBdr>
    </w:div>
    <w:div w:id="546331960">
      <w:marLeft w:val="0"/>
      <w:marRight w:val="0"/>
      <w:marTop w:val="0"/>
      <w:marBottom w:val="0"/>
      <w:divBdr>
        <w:top w:val="none" w:sz="0" w:space="0" w:color="auto"/>
        <w:left w:val="none" w:sz="0" w:space="0" w:color="auto"/>
        <w:bottom w:val="none" w:sz="0" w:space="0" w:color="auto"/>
        <w:right w:val="none" w:sz="0" w:space="0" w:color="auto"/>
      </w:divBdr>
    </w:div>
    <w:div w:id="546331961">
      <w:marLeft w:val="0"/>
      <w:marRight w:val="0"/>
      <w:marTop w:val="0"/>
      <w:marBottom w:val="0"/>
      <w:divBdr>
        <w:top w:val="none" w:sz="0" w:space="0" w:color="auto"/>
        <w:left w:val="none" w:sz="0" w:space="0" w:color="auto"/>
        <w:bottom w:val="none" w:sz="0" w:space="0" w:color="auto"/>
        <w:right w:val="none" w:sz="0" w:space="0" w:color="auto"/>
      </w:divBdr>
    </w:div>
    <w:div w:id="546331962">
      <w:marLeft w:val="0"/>
      <w:marRight w:val="0"/>
      <w:marTop w:val="0"/>
      <w:marBottom w:val="0"/>
      <w:divBdr>
        <w:top w:val="none" w:sz="0" w:space="0" w:color="auto"/>
        <w:left w:val="none" w:sz="0" w:space="0" w:color="auto"/>
        <w:bottom w:val="none" w:sz="0" w:space="0" w:color="auto"/>
        <w:right w:val="none" w:sz="0" w:space="0" w:color="auto"/>
      </w:divBdr>
    </w:div>
    <w:div w:id="546331963">
      <w:marLeft w:val="0"/>
      <w:marRight w:val="0"/>
      <w:marTop w:val="0"/>
      <w:marBottom w:val="0"/>
      <w:divBdr>
        <w:top w:val="none" w:sz="0" w:space="0" w:color="auto"/>
        <w:left w:val="none" w:sz="0" w:space="0" w:color="auto"/>
        <w:bottom w:val="none" w:sz="0" w:space="0" w:color="auto"/>
        <w:right w:val="none" w:sz="0" w:space="0" w:color="auto"/>
      </w:divBdr>
    </w:div>
    <w:div w:id="546331964">
      <w:marLeft w:val="0"/>
      <w:marRight w:val="0"/>
      <w:marTop w:val="0"/>
      <w:marBottom w:val="0"/>
      <w:divBdr>
        <w:top w:val="none" w:sz="0" w:space="0" w:color="auto"/>
        <w:left w:val="none" w:sz="0" w:space="0" w:color="auto"/>
        <w:bottom w:val="none" w:sz="0" w:space="0" w:color="auto"/>
        <w:right w:val="none" w:sz="0" w:space="0" w:color="auto"/>
      </w:divBdr>
    </w:div>
    <w:div w:id="546331965">
      <w:marLeft w:val="0"/>
      <w:marRight w:val="0"/>
      <w:marTop w:val="0"/>
      <w:marBottom w:val="0"/>
      <w:divBdr>
        <w:top w:val="none" w:sz="0" w:space="0" w:color="auto"/>
        <w:left w:val="none" w:sz="0" w:space="0" w:color="auto"/>
        <w:bottom w:val="none" w:sz="0" w:space="0" w:color="auto"/>
        <w:right w:val="none" w:sz="0" w:space="0" w:color="auto"/>
      </w:divBdr>
    </w:div>
    <w:div w:id="546331966">
      <w:marLeft w:val="0"/>
      <w:marRight w:val="0"/>
      <w:marTop w:val="0"/>
      <w:marBottom w:val="0"/>
      <w:divBdr>
        <w:top w:val="none" w:sz="0" w:space="0" w:color="auto"/>
        <w:left w:val="none" w:sz="0" w:space="0" w:color="auto"/>
        <w:bottom w:val="none" w:sz="0" w:space="0" w:color="auto"/>
        <w:right w:val="none" w:sz="0" w:space="0" w:color="auto"/>
      </w:divBdr>
    </w:div>
    <w:div w:id="546331967">
      <w:marLeft w:val="0"/>
      <w:marRight w:val="0"/>
      <w:marTop w:val="0"/>
      <w:marBottom w:val="0"/>
      <w:divBdr>
        <w:top w:val="none" w:sz="0" w:space="0" w:color="auto"/>
        <w:left w:val="none" w:sz="0" w:space="0" w:color="auto"/>
        <w:bottom w:val="none" w:sz="0" w:space="0" w:color="auto"/>
        <w:right w:val="none" w:sz="0" w:space="0" w:color="auto"/>
      </w:divBdr>
    </w:div>
    <w:div w:id="546331968">
      <w:marLeft w:val="0"/>
      <w:marRight w:val="0"/>
      <w:marTop w:val="0"/>
      <w:marBottom w:val="0"/>
      <w:divBdr>
        <w:top w:val="none" w:sz="0" w:space="0" w:color="auto"/>
        <w:left w:val="none" w:sz="0" w:space="0" w:color="auto"/>
        <w:bottom w:val="none" w:sz="0" w:space="0" w:color="auto"/>
        <w:right w:val="none" w:sz="0" w:space="0" w:color="auto"/>
      </w:divBdr>
    </w:div>
    <w:div w:id="546331969">
      <w:marLeft w:val="0"/>
      <w:marRight w:val="0"/>
      <w:marTop w:val="0"/>
      <w:marBottom w:val="0"/>
      <w:divBdr>
        <w:top w:val="none" w:sz="0" w:space="0" w:color="auto"/>
        <w:left w:val="none" w:sz="0" w:space="0" w:color="auto"/>
        <w:bottom w:val="none" w:sz="0" w:space="0" w:color="auto"/>
        <w:right w:val="none" w:sz="0" w:space="0" w:color="auto"/>
      </w:divBdr>
    </w:div>
    <w:div w:id="546331970">
      <w:marLeft w:val="0"/>
      <w:marRight w:val="0"/>
      <w:marTop w:val="0"/>
      <w:marBottom w:val="0"/>
      <w:divBdr>
        <w:top w:val="none" w:sz="0" w:space="0" w:color="auto"/>
        <w:left w:val="none" w:sz="0" w:space="0" w:color="auto"/>
        <w:bottom w:val="none" w:sz="0" w:space="0" w:color="auto"/>
        <w:right w:val="none" w:sz="0" w:space="0" w:color="auto"/>
      </w:divBdr>
    </w:div>
    <w:div w:id="546331971">
      <w:marLeft w:val="0"/>
      <w:marRight w:val="0"/>
      <w:marTop w:val="0"/>
      <w:marBottom w:val="0"/>
      <w:divBdr>
        <w:top w:val="none" w:sz="0" w:space="0" w:color="auto"/>
        <w:left w:val="none" w:sz="0" w:space="0" w:color="auto"/>
        <w:bottom w:val="none" w:sz="0" w:space="0" w:color="auto"/>
        <w:right w:val="none" w:sz="0" w:space="0" w:color="auto"/>
      </w:divBdr>
    </w:div>
    <w:div w:id="546331972">
      <w:marLeft w:val="0"/>
      <w:marRight w:val="0"/>
      <w:marTop w:val="0"/>
      <w:marBottom w:val="0"/>
      <w:divBdr>
        <w:top w:val="none" w:sz="0" w:space="0" w:color="auto"/>
        <w:left w:val="none" w:sz="0" w:space="0" w:color="auto"/>
        <w:bottom w:val="none" w:sz="0" w:space="0" w:color="auto"/>
        <w:right w:val="none" w:sz="0" w:space="0" w:color="auto"/>
      </w:divBdr>
    </w:div>
    <w:div w:id="546331973">
      <w:marLeft w:val="0"/>
      <w:marRight w:val="0"/>
      <w:marTop w:val="0"/>
      <w:marBottom w:val="0"/>
      <w:divBdr>
        <w:top w:val="none" w:sz="0" w:space="0" w:color="auto"/>
        <w:left w:val="none" w:sz="0" w:space="0" w:color="auto"/>
        <w:bottom w:val="none" w:sz="0" w:space="0" w:color="auto"/>
        <w:right w:val="none" w:sz="0" w:space="0" w:color="auto"/>
      </w:divBdr>
    </w:div>
    <w:div w:id="546331974">
      <w:marLeft w:val="0"/>
      <w:marRight w:val="0"/>
      <w:marTop w:val="0"/>
      <w:marBottom w:val="0"/>
      <w:divBdr>
        <w:top w:val="none" w:sz="0" w:space="0" w:color="auto"/>
        <w:left w:val="none" w:sz="0" w:space="0" w:color="auto"/>
        <w:bottom w:val="none" w:sz="0" w:space="0" w:color="auto"/>
        <w:right w:val="none" w:sz="0" w:space="0" w:color="auto"/>
      </w:divBdr>
    </w:div>
    <w:div w:id="546331975">
      <w:marLeft w:val="0"/>
      <w:marRight w:val="0"/>
      <w:marTop w:val="0"/>
      <w:marBottom w:val="0"/>
      <w:divBdr>
        <w:top w:val="none" w:sz="0" w:space="0" w:color="auto"/>
        <w:left w:val="none" w:sz="0" w:space="0" w:color="auto"/>
        <w:bottom w:val="none" w:sz="0" w:space="0" w:color="auto"/>
        <w:right w:val="none" w:sz="0" w:space="0" w:color="auto"/>
      </w:divBdr>
    </w:div>
    <w:div w:id="546331976">
      <w:marLeft w:val="0"/>
      <w:marRight w:val="0"/>
      <w:marTop w:val="0"/>
      <w:marBottom w:val="0"/>
      <w:divBdr>
        <w:top w:val="none" w:sz="0" w:space="0" w:color="auto"/>
        <w:left w:val="none" w:sz="0" w:space="0" w:color="auto"/>
        <w:bottom w:val="none" w:sz="0" w:space="0" w:color="auto"/>
        <w:right w:val="none" w:sz="0" w:space="0" w:color="auto"/>
      </w:divBdr>
    </w:div>
    <w:div w:id="546331977">
      <w:marLeft w:val="0"/>
      <w:marRight w:val="0"/>
      <w:marTop w:val="0"/>
      <w:marBottom w:val="0"/>
      <w:divBdr>
        <w:top w:val="none" w:sz="0" w:space="0" w:color="auto"/>
        <w:left w:val="none" w:sz="0" w:space="0" w:color="auto"/>
        <w:bottom w:val="none" w:sz="0" w:space="0" w:color="auto"/>
        <w:right w:val="none" w:sz="0" w:space="0" w:color="auto"/>
      </w:divBdr>
    </w:div>
    <w:div w:id="546331978">
      <w:marLeft w:val="0"/>
      <w:marRight w:val="0"/>
      <w:marTop w:val="0"/>
      <w:marBottom w:val="0"/>
      <w:divBdr>
        <w:top w:val="none" w:sz="0" w:space="0" w:color="auto"/>
        <w:left w:val="none" w:sz="0" w:space="0" w:color="auto"/>
        <w:bottom w:val="none" w:sz="0" w:space="0" w:color="auto"/>
        <w:right w:val="none" w:sz="0" w:space="0" w:color="auto"/>
      </w:divBdr>
    </w:div>
    <w:div w:id="546331979">
      <w:marLeft w:val="0"/>
      <w:marRight w:val="0"/>
      <w:marTop w:val="0"/>
      <w:marBottom w:val="0"/>
      <w:divBdr>
        <w:top w:val="none" w:sz="0" w:space="0" w:color="auto"/>
        <w:left w:val="none" w:sz="0" w:space="0" w:color="auto"/>
        <w:bottom w:val="none" w:sz="0" w:space="0" w:color="auto"/>
        <w:right w:val="none" w:sz="0" w:space="0" w:color="auto"/>
      </w:divBdr>
    </w:div>
    <w:div w:id="546331980">
      <w:marLeft w:val="0"/>
      <w:marRight w:val="0"/>
      <w:marTop w:val="0"/>
      <w:marBottom w:val="0"/>
      <w:divBdr>
        <w:top w:val="none" w:sz="0" w:space="0" w:color="auto"/>
        <w:left w:val="none" w:sz="0" w:space="0" w:color="auto"/>
        <w:bottom w:val="none" w:sz="0" w:space="0" w:color="auto"/>
        <w:right w:val="none" w:sz="0" w:space="0" w:color="auto"/>
      </w:divBdr>
    </w:div>
    <w:div w:id="546331981">
      <w:marLeft w:val="0"/>
      <w:marRight w:val="0"/>
      <w:marTop w:val="0"/>
      <w:marBottom w:val="0"/>
      <w:divBdr>
        <w:top w:val="none" w:sz="0" w:space="0" w:color="auto"/>
        <w:left w:val="none" w:sz="0" w:space="0" w:color="auto"/>
        <w:bottom w:val="none" w:sz="0" w:space="0" w:color="auto"/>
        <w:right w:val="none" w:sz="0" w:space="0" w:color="auto"/>
      </w:divBdr>
    </w:div>
    <w:div w:id="546331982">
      <w:marLeft w:val="0"/>
      <w:marRight w:val="0"/>
      <w:marTop w:val="0"/>
      <w:marBottom w:val="0"/>
      <w:divBdr>
        <w:top w:val="none" w:sz="0" w:space="0" w:color="auto"/>
        <w:left w:val="none" w:sz="0" w:space="0" w:color="auto"/>
        <w:bottom w:val="none" w:sz="0" w:space="0" w:color="auto"/>
        <w:right w:val="none" w:sz="0" w:space="0" w:color="auto"/>
      </w:divBdr>
    </w:div>
    <w:div w:id="546331983">
      <w:marLeft w:val="0"/>
      <w:marRight w:val="0"/>
      <w:marTop w:val="0"/>
      <w:marBottom w:val="0"/>
      <w:divBdr>
        <w:top w:val="none" w:sz="0" w:space="0" w:color="auto"/>
        <w:left w:val="none" w:sz="0" w:space="0" w:color="auto"/>
        <w:bottom w:val="none" w:sz="0" w:space="0" w:color="auto"/>
        <w:right w:val="none" w:sz="0" w:space="0" w:color="auto"/>
      </w:divBdr>
    </w:div>
    <w:div w:id="546331984">
      <w:marLeft w:val="0"/>
      <w:marRight w:val="0"/>
      <w:marTop w:val="0"/>
      <w:marBottom w:val="0"/>
      <w:divBdr>
        <w:top w:val="none" w:sz="0" w:space="0" w:color="auto"/>
        <w:left w:val="none" w:sz="0" w:space="0" w:color="auto"/>
        <w:bottom w:val="none" w:sz="0" w:space="0" w:color="auto"/>
        <w:right w:val="none" w:sz="0" w:space="0" w:color="auto"/>
      </w:divBdr>
    </w:div>
    <w:div w:id="546331985">
      <w:marLeft w:val="0"/>
      <w:marRight w:val="0"/>
      <w:marTop w:val="0"/>
      <w:marBottom w:val="0"/>
      <w:divBdr>
        <w:top w:val="none" w:sz="0" w:space="0" w:color="auto"/>
        <w:left w:val="none" w:sz="0" w:space="0" w:color="auto"/>
        <w:bottom w:val="none" w:sz="0" w:space="0" w:color="auto"/>
        <w:right w:val="none" w:sz="0" w:space="0" w:color="auto"/>
      </w:divBdr>
    </w:div>
    <w:div w:id="546331986">
      <w:marLeft w:val="0"/>
      <w:marRight w:val="0"/>
      <w:marTop w:val="0"/>
      <w:marBottom w:val="0"/>
      <w:divBdr>
        <w:top w:val="none" w:sz="0" w:space="0" w:color="auto"/>
        <w:left w:val="none" w:sz="0" w:space="0" w:color="auto"/>
        <w:bottom w:val="none" w:sz="0" w:space="0" w:color="auto"/>
        <w:right w:val="none" w:sz="0" w:space="0" w:color="auto"/>
      </w:divBdr>
    </w:div>
    <w:div w:id="546331987">
      <w:marLeft w:val="0"/>
      <w:marRight w:val="0"/>
      <w:marTop w:val="0"/>
      <w:marBottom w:val="0"/>
      <w:divBdr>
        <w:top w:val="none" w:sz="0" w:space="0" w:color="auto"/>
        <w:left w:val="none" w:sz="0" w:space="0" w:color="auto"/>
        <w:bottom w:val="none" w:sz="0" w:space="0" w:color="auto"/>
        <w:right w:val="none" w:sz="0" w:space="0" w:color="auto"/>
      </w:divBdr>
    </w:div>
    <w:div w:id="546331988">
      <w:marLeft w:val="0"/>
      <w:marRight w:val="0"/>
      <w:marTop w:val="0"/>
      <w:marBottom w:val="0"/>
      <w:divBdr>
        <w:top w:val="none" w:sz="0" w:space="0" w:color="auto"/>
        <w:left w:val="none" w:sz="0" w:space="0" w:color="auto"/>
        <w:bottom w:val="none" w:sz="0" w:space="0" w:color="auto"/>
        <w:right w:val="none" w:sz="0" w:space="0" w:color="auto"/>
      </w:divBdr>
    </w:div>
    <w:div w:id="546331989">
      <w:marLeft w:val="0"/>
      <w:marRight w:val="0"/>
      <w:marTop w:val="0"/>
      <w:marBottom w:val="0"/>
      <w:divBdr>
        <w:top w:val="none" w:sz="0" w:space="0" w:color="auto"/>
        <w:left w:val="none" w:sz="0" w:space="0" w:color="auto"/>
        <w:bottom w:val="none" w:sz="0" w:space="0" w:color="auto"/>
        <w:right w:val="none" w:sz="0" w:space="0" w:color="auto"/>
      </w:divBdr>
    </w:div>
    <w:div w:id="546331990">
      <w:marLeft w:val="0"/>
      <w:marRight w:val="0"/>
      <w:marTop w:val="0"/>
      <w:marBottom w:val="0"/>
      <w:divBdr>
        <w:top w:val="none" w:sz="0" w:space="0" w:color="auto"/>
        <w:left w:val="none" w:sz="0" w:space="0" w:color="auto"/>
        <w:bottom w:val="none" w:sz="0" w:space="0" w:color="auto"/>
        <w:right w:val="none" w:sz="0" w:space="0" w:color="auto"/>
      </w:divBdr>
    </w:div>
    <w:div w:id="546331991">
      <w:marLeft w:val="0"/>
      <w:marRight w:val="0"/>
      <w:marTop w:val="0"/>
      <w:marBottom w:val="0"/>
      <w:divBdr>
        <w:top w:val="none" w:sz="0" w:space="0" w:color="auto"/>
        <w:left w:val="none" w:sz="0" w:space="0" w:color="auto"/>
        <w:bottom w:val="none" w:sz="0" w:space="0" w:color="auto"/>
        <w:right w:val="none" w:sz="0" w:space="0" w:color="auto"/>
      </w:divBdr>
    </w:div>
    <w:div w:id="546331992">
      <w:marLeft w:val="0"/>
      <w:marRight w:val="0"/>
      <w:marTop w:val="0"/>
      <w:marBottom w:val="0"/>
      <w:divBdr>
        <w:top w:val="none" w:sz="0" w:space="0" w:color="auto"/>
        <w:left w:val="none" w:sz="0" w:space="0" w:color="auto"/>
        <w:bottom w:val="none" w:sz="0" w:space="0" w:color="auto"/>
        <w:right w:val="none" w:sz="0" w:space="0" w:color="auto"/>
      </w:divBdr>
    </w:div>
    <w:div w:id="546331993">
      <w:marLeft w:val="0"/>
      <w:marRight w:val="0"/>
      <w:marTop w:val="0"/>
      <w:marBottom w:val="0"/>
      <w:divBdr>
        <w:top w:val="none" w:sz="0" w:space="0" w:color="auto"/>
        <w:left w:val="none" w:sz="0" w:space="0" w:color="auto"/>
        <w:bottom w:val="none" w:sz="0" w:space="0" w:color="auto"/>
        <w:right w:val="none" w:sz="0" w:space="0" w:color="auto"/>
      </w:divBdr>
    </w:div>
    <w:div w:id="546331994">
      <w:marLeft w:val="0"/>
      <w:marRight w:val="0"/>
      <w:marTop w:val="0"/>
      <w:marBottom w:val="0"/>
      <w:divBdr>
        <w:top w:val="none" w:sz="0" w:space="0" w:color="auto"/>
        <w:left w:val="none" w:sz="0" w:space="0" w:color="auto"/>
        <w:bottom w:val="none" w:sz="0" w:space="0" w:color="auto"/>
        <w:right w:val="none" w:sz="0" w:space="0" w:color="auto"/>
      </w:divBdr>
    </w:div>
    <w:div w:id="546331995">
      <w:marLeft w:val="0"/>
      <w:marRight w:val="0"/>
      <w:marTop w:val="0"/>
      <w:marBottom w:val="0"/>
      <w:divBdr>
        <w:top w:val="none" w:sz="0" w:space="0" w:color="auto"/>
        <w:left w:val="none" w:sz="0" w:space="0" w:color="auto"/>
        <w:bottom w:val="none" w:sz="0" w:space="0" w:color="auto"/>
        <w:right w:val="none" w:sz="0" w:space="0" w:color="auto"/>
      </w:divBdr>
    </w:div>
    <w:div w:id="546331996">
      <w:marLeft w:val="0"/>
      <w:marRight w:val="0"/>
      <w:marTop w:val="0"/>
      <w:marBottom w:val="0"/>
      <w:divBdr>
        <w:top w:val="none" w:sz="0" w:space="0" w:color="auto"/>
        <w:left w:val="none" w:sz="0" w:space="0" w:color="auto"/>
        <w:bottom w:val="none" w:sz="0" w:space="0" w:color="auto"/>
        <w:right w:val="none" w:sz="0" w:space="0" w:color="auto"/>
      </w:divBdr>
    </w:div>
    <w:div w:id="546331997">
      <w:marLeft w:val="0"/>
      <w:marRight w:val="0"/>
      <w:marTop w:val="0"/>
      <w:marBottom w:val="0"/>
      <w:divBdr>
        <w:top w:val="none" w:sz="0" w:space="0" w:color="auto"/>
        <w:left w:val="none" w:sz="0" w:space="0" w:color="auto"/>
        <w:bottom w:val="none" w:sz="0" w:space="0" w:color="auto"/>
        <w:right w:val="none" w:sz="0" w:space="0" w:color="auto"/>
      </w:divBdr>
    </w:div>
    <w:div w:id="546331998">
      <w:marLeft w:val="0"/>
      <w:marRight w:val="0"/>
      <w:marTop w:val="0"/>
      <w:marBottom w:val="0"/>
      <w:divBdr>
        <w:top w:val="none" w:sz="0" w:space="0" w:color="auto"/>
        <w:left w:val="none" w:sz="0" w:space="0" w:color="auto"/>
        <w:bottom w:val="none" w:sz="0" w:space="0" w:color="auto"/>
        <w:right w:val="none" w:sz="0" w:space="0" w:color="auto"/>
      </w:divBdr>
    </w:div>
    <w:div w:id="546331999">
      <w:marLeft w:val="0"/>
      <w:marRight w:val="0"/>
      <w:marTop w:val="0"/>
      <w:marBottom w:val="0"/>
      <w:divBdr>
        <w:top w:val="none" w:sz="0" w:space="0" w:color="auto"/>
        <w:left w:val="none" w:sz="0" w:space="0" w:color="auto"/>
        <w:bottom w:val="none" w:sz="0" w:space="0" w:color="auto"/>
        <w:right w:val="none" w:sz="0" w:space="0" w:color="auto"/>
      </w:divBdr>
    </w:div>
    <w:div w:id="546332000">
      <w:marLeft w:val="0"/>
      <w:marRight w:val="0"/>
      <w:marTop w:val="0"/>
      <w:marBottom w:val="0"/>
      <w:divBdr>
        <w:top w:val="none" w:sz="0" w:space="0" w:color="auto"/>
        <w:left w:val="none" w:sz="0" w:space="0" w:color="auto"/>
        <w:bottom w:val="none" w:sz="0" w:space="0" w:color="auto"/>
        <w:right w:val="none" w:sz="0" w:space="0" w:color="auto"/>
      </w:divBdr>
    </w:div>
    <w:div w:id="546332001">
      <w:marLeft w:val="0"/>
      <w:marRight w:val="0"/>
      <w:marTop w:val="0"/>
      <w:marBottom w:val="0"/>
      <w:divBdr>
        <w:top w:val="none" w:sz="0" w:space="0" w:color="auto"/>
        <w:left w:val="none" w:sz="0" w:space="0" w:color="auto"/>
        <w:bottom w:val="none" w:sz="0" w:space="0" w:color="auto"/>
        <w:right w:val="none" w:sz="0" w:space="0" w:color="auto"/>
      </w:divBdr>
    </w:div>
    <w:div w:id="546332002">
      <w:marLeft w:val="0"/>
      <w:marRight w:val="0"/>
      <w:marTop w:val="0"/>
      <w:marBottom w:val="0"/>
      <w:divBdr>
        <w:top w:val="none" w:sz="0" w:space="0" w:color="auto"/>
        <w:left w:val="none" w:sz="0" w:space="0" w:color="auto"/>
        <w:bottom w:val="none" w:sz="0" w:space="0" w:color="auto"/>
        <w:right w:val="none" w:sz="0" w:space="0" w:color="auto"/>
      </w:divBdr>
    </w:div>
    <w:div w:id="546332003">
      <w:marLeft w:val="0"/>
      <w:marRight w:val="0"/>
      <w:marTop w:val="0"/>
      <w:marBottom w:val="0"/>
      <w:divBdr>
        <w:top w:val="none" w:sz="0" w:space="0" w:color="auto"/>
        <w:left w:val="none" w:sz="0" w:space="0" w:color="auto"/>
        <w:bottom w:val="none" w:sz="0" w:space="0" w:color="auto"/>
        <w:right w:val="none" w:sz="0" w:space="0" w:color="auto"/>
      </w:divBdr>
    </w:div>
    <w:div w:id="546332004">
      <w:marLeft w:val="0"/>
      <w:marRight w:val="0"/>
      <w:marTop w:val="0"/>
      <w:marBottom w:val="0"/>
      <w:divBdr>
        <w:top w:val="none" w:sz="0" w:space="0" w:color="auto"/>
        <w:left w:val="none" w:sz="0" w:space="0" w:color="auto"/>
        <w:bottom w:val="none" w:sz="0" w:space="0" w:color="auto"/>
        <w:right w:val="none" w:sz="0" w:space="0" w:color="auto"/>
      </w:divBdr>
    </w:div>
    <w:div w:id="546332005">
      <w:marLeft w:val="0"/>
      <w:marRight w:val="0"/>
      <w:marTop w:val="0"/>
      <w:marBottom w:val="0"/>
      <w:divBdr>
        <w:top w:val="none" w:sz="0" w:space="0" w:color="auto"/>
        <w:left w:val="none" w:sz="0" w:space="0" w:color="auto"/>
        <w:bottom w:val="none" w:sz="0" w:space="0" w:color="auto"/>
        <w:right w:val="none" w:sz="0" w:space="0" w:color="auto"/>
      </w:divBdr>
    </w:div>
    <w:div w:id="546332006">
      <w:marLeft w:val="0"/>
      <w:marRight w:val="0"/>
      <w:marTop w:val="0"/>
      <w:marBottom w:val="0"/>
      <w:divBdr>
        <w:top w:val="none" w:sz="0" w:space="0" w:color="auto"/>
        <w:left w:val="none" w:sz="0" w:space="0" w:color="auto"/>
        <w:bottom w:val="none" w:sz="0" w:space="0" w:color="auto"/>
        <w:right w:val="none" w:sz="0" w:space="0" w:color="auto"/>
      </w:divBdr>
    </w:div>
    <w:div w:id="18499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mz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lfametal.ru" TargetMode="External"/><Relationship Id="rId5" Type="http://schemas.openxmlformats.org/officeDocument/2006/relationships/settings" Target="settings.xml"/><Relationship Id="rId10" Type="http://schemas.openxmlformats.org/officeDocument/2006/relationships/hyperlink" Target="mailto:sklad@mzema.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86;&#1088;&#1076;&#1102;&#1082;&#1086;&#1074;\Documents\&#1041;&#1086;&#1088;&#1076;&#1102;&#1082;&#1086;&#1074;\&#1060;&#1054;&#1056;&#1052;&#1067;%20&#1076;&#1086;&#1082;&#1091;&#1084;&#1077;&#1085;&#1090;&#1086;&#1074;\&#1047;&#1072;&#1087;&#1088;&#1086;&#1089;%20&#1050;&#1086;&#1090;&#1080;&#1088;&#1086;&#1074;&#1086;&#1082;.%20&#1044;&#1086;&#1082;&#1091;&#1084;&#1077;&#1085;&#1090;&#1099;\&#1044;&#1086;&#1082;&#1091;&#1084;&#1077;&#1085;&#1090;&#1072;&#1094;&#1080;&#1103;20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CEC1-E9D9-4546-A856-09D75D22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Документация2020.dotx</Template>
  <TotalTime>26</TotalTime>
  <Pages>34</Pages>
  <Words>9305</Words>
  <Characters>64921</Characters>
  <Application>Microsoft Office Word</Application>
  <DocSecurity>0</DocSecurity>
  <Lines>541</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ВНИИЭМ</Company>
  <LinksUpToDate>false</LinksUpToDate>
  <CharactersWithSpaces>74078</CharactersWithSpaces>
  <SharedDoc>false</SharedDoc>
  <HLinks>
    <vt:vector size="24" baseType="variant">
      <vt:variant>
        <vt:i4>7602247</vt:i4>
      </vt:variant>
      <vt:variant>
        <vt:i4>9</vt:i4>
      </vt:variant>
      <vt:variant>
        <vt:i4>0</vt:i4>
      </vt:variant>
      <vt:variant>
        <vt:i4>5</vt:i4>
      </vt:variant>
      <vt:variant>
        <vt:lpwstr>mailto:mail@alfametal.ru</vt:lpwstr>
      </vt:variant>
      <vt:variant>
        <vt:lpwstr/>
      </vt:variant>
      <vt:variant>
        <vt:i4>7274549</vt:i4>
      </vt:variant>
      <vt:variant>
        <vt:i4>6</vt:i4>
      </vt:variant>
      <vt:variant>
        <vt:i4>0</vt:i4>
      </vt:variant>
      <vt:variant>
        <vt:i4>5</vt:i4>
      </vt:variant>
      <vt:variant>
        <vt:lpwstr>http://www.zakupki.gov.ru/</vt:lpwstr>
      </vt:variant>
      <vt:variant>
        <vt:lpwstr/>
      </vt:variant>
      <vt:variant>
        <vt:i4>6684705</vt:i4>
      </vt:variant>
      <vt:variant>
        <vt:i4>3</vt:i4>
      </vt:variant>
      <vt:variant>
        <vt:i4>0</vt:i4>
      </vt:variant>
      <vt:variant>
        <vt:i4>5</vt:i4>
      </vt:variant>
      <vt:variant>
        <vt:lpwstr>http://www.etp.gpb.ru/</vt:lpwstr>
      </vt:variant>
      <vt:variant>
        <vt:lpwstr/>
      </vt:variant>
      <vt:variant>
        <vt:i4>6684705</vt:i4>
      </vt:variant>
      <vt:variant>
        <vt:i4>0</vt:i4>
      </vt:variant>
      <vt:variant>
        <vt:i4>0</vt:i4>
      </vt:variant>
      <vt:variant>
        <vt:i4>5</vt:i4>
      </vt:variant>
      <vt:variant>
        <vt:lpwstr>http://www.etp.gpb.ru/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Бордюков</dc:creator>
  <cp:lastModifiedBy>Бордюков</cp:lastModifiedBy>
  <cp:revision>11</cp:revision>
  <cp:lastPrinted>2019-10-25T05:57:00Z</cp:lastPrinted>
  <dcterms:created xsi:type="dcterms:W3CDTF">2021-02-10T08:26:00Z</dcterms:created>
  <dcterms:modified xsi:type="dcterms:W3CDTF">2021-03-19T11:11:00Z</dcterms:modified>
</cp:coreProperties>
</file>