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E6" w:rsidRPr="00DF2D16" w:rsidRDefault="000A66E6" w:rsidP="000A66E6">
      <w:pPr>
        <w:jc w:val="right"/>
        <w:rPr>
          <w:sz w:val="28"/>
          <w:szCs w:val="28"/>
        </w:rPr>
      </w:pPr>
      <w:r w:rsidRPr="00DF2D16">
        <w:rPr>
          <w:sz w:val="28"/>
          <w:szCs w:val="28"/>
        </w:rPr>
        <w:t>«Утверждаю»</w:t>
      </w:r>
    </w:p>
    <w:p w:rsidR="00626863" w:rsidRPr="00DF2D16" w:rsidRDefault="000A66E6" w:rsidP="000A66E6">
      <w:pPr>
        <w:jc w:val="right"/>
        <w:rPr>
          <w:sz w:val="28"/>
          <w:szCs w:val="28"/>
        </w:rPr>
      </w:pPr>
      <w:r w:rsidRPr="00DF2D16">
        <w:rPr>
          <w:sz w:val="28"/>
          <w:szCs w:val="28"/>
        </w:rPr>
        <w:t>Генеральный директор</w:t>
      </w:r>
    </w:p>
    <w:p w:rsidR="000A66E6" w:rsidRPr="00DF2D16" w:rsidRDefault="000A66E6" w:rsidP="000A66E6">
      <w:pPr>
        <w:jc w:val="right"/>
        <w:rPr>
          <w:sz w:val="28"/>
          <w:szCs w:val="28"/>
        </w:rPr>
      </w:pPr>
      <w:r w:rsidRPr="00DF2D16">
        <w:rPr>
          <w:sz w:val="28"/>
          <w:szCs w:val="28"/>
        </w:rPr>
        <w:t>АО «МЗЭМА»</w:t>
      </w:r>
    </w:p>
    <w:p w:rsidR="000A66E6" w:rsidRPr="00DF2D16" w:rsidRDefault="000A66E6" w:rsidP="000A66E6">
      <w:pPr>
        <w:jc w:val="right"/>
        <w:rPr>
          <w:sz w:val="28"/>
          <w:szCs w:val="28"/>
        </w:rPr>
      </w:pPr>
      <w:r w:rsidRPr="00DF2D16">
        <w:rPr>
          <w:sz w:val="28"/>
          <w:szCs w:val="28"/>
        </w:rPr>
        <w:t xml:space="preserve">В.А. </w:t>
      </w:r>
      <w:proofErr w:type="spellStart"/>
      <w:r w:rsidRPr="00DF2D16">
        <w:rPr>
          <w:sz w:val="28"/>
          <w:szCs w:val="28"/>
        </w:rPr>
        <w:t>Бутров</w:t>
      </w:r>
      <w:proofErr w:type="spellEnd"/>
    </w:p>
    <w:p w:rsidR="000A66E6" w:rsidRPr="00DF2D16" w:rsidRDefault="000A66E6" w:rsidP="000A66E6">
      <w:pPr>
        <w:jc w:val="right"/>
        <w:rPr>
          <w:sz w:val="28"/>
          <w:szCs w:val="28"/>
        </w:rPr>
      </w:pPr>
      <w:r w:rsidRPr="00DF2D16">
        <w:rPr>
          <w:sz w:val="28"/>
          <w:szCs w:val="28"/>
        </w:rPr>
        <w:t>«____»  ____________ 20</w:t>
      </w:r>
      <w:r w:rsidR="00866B31">
        <w:rPr>
          <w:sz w:val="28"/>
          <w:szCs w:val="28"/>
        </w:rPr>
        <w:t>2</w:t>
      </w:r>
      <w:r w:rsidR="008D61A4" w:rsidRPr="008D61A4">
        <w:rPr>
          <w:sz w:val="28"/>
          <w:szCs w:val="28"/>
        </w:rPr>
        <w:t>1</w:t>
      </w:r>
      <w:r w:rsidRPr="00DF2D16">
        <w:rPr>
          <w:sz w:val="28"/>
          <w:szCs w:val="28"/>
        </w:rPr>
        <w:t xml:space="preserve"> г.</w:t>
      </w:r>
    </w:p>
    <w:p w:rsidR="00626863" w:rsidRPr="00DF2D16" w:rsidRDefault="0025666F" w:rsidP="0025666F">
      <w:pPr>
        <w:tabs>
          <w:tab w:val="left" w:pos="8103"/>
        </w:tabs>
        <w:rPr>
          <w:sz w:val="28"/>
          <w:szCs w:val="28"/>
        </w:rPr>
      </w:pPr>
      <w:r w:rsidRPr="00DF2D16">
        <w:rPr>
          <w:sz w:val="28"/>
          <w:szCs w:val="28"/>
        </w:rPr>
        <w:tab/>
      </w:r>
    </w:p>
    <w:p w:rsidR="00626863" w:rsidRPr="00DF2D16" w:rsidRDefault="00626863" w:rsidP="00626863">
      <w:pPr>
        <w:rPr>
          <w:sz w:val="28"/>
          <w:szCs w:val="28"/>
        </w:rPr>
      </w:pPr>
    </w:p>
    <w:p w:rsidR="004E53BA" w:rsidRDefault="004E53BA" w:rsidP="00626863"/>
    <w:p w:rsidR="00E55718" w:rsidRDefault="00E55718" w:rsidP="00626863"/>
    <w:p w:rsidR="00F21052" w:rsidRDefault="00F21052" w:rsidP="00626863"/>
    <w:p w:rsidR="00F81DEA" w:rsidRDefault="00F81DEA" w:rsidP="00626863"/>
    <w:p w:rsidR="00E207CB" w:rsidRDefault="00E207CB" w:rsidP="00626863"/>
    <w:p w:rsidR="00796C48" w:rsidRPr="00054840" w:rsidRDefault="00796C48" w:rsidP="00626863"/>
    <w:p w:rsidR="00AA7903" w:rsidRPr="008D61A4" w:rsidRDefault="00AA7903" w:rsidP="0017311B">
      <w:pPr>
        <w:jc w:val="center"/>
        <w:rPr>
          <w:b/>
          <w:sz w:val="28"/>
          <w:szCs w:val="28"/>
        </w:rPr>
      </w:pPr>
      <w:r w:rsidRPr="00AA7903">
        <w:rPr>
          <w:b/>
          <w:sz w:val="28"/>
          <w:szCs w:val="28"/>
        </w:rPr>
        <w:t xml:space="preserve">ДОКУМЕНТАЦИЯ№ </w:t>
      </w:r>
      <w:r w:rsidR="00C06CA5">
        <w:rPr>
          <w:b/>
          <w:sz w:val="28"/>
          <w:szCs w:val="28"/>
        </w:rPr>
        <w:t>0</w:t>
      </w:r>
      <w:r w:rsidR="008D61A4" w:rsidRPr="008D61A4">
        <w:rPr>
          <w:b/>
          <w:sz w:val="28"/>
          <w:szCs w:val="28"/>
        </w:rPr>
        <w:t>5</w:t>
      </w:r>
      <w:r w:rsidR="00F06461">
        <w:rPr>
          <w:b/>
          <w:sz w:val="28"/>
          <w:szCs w:val="28"/>
        </w:rPr>
        <w:t>-</w:t>
      </w:r>
      <w:r w:rsidR="00AA4DC2">
        <w:rPr>
          <w:b/>
          <w:sz w:val="28"/>
          <w:szCs w:val="28"/>
        </w:rPr>
        <w:t>20</w:t>
      </w:r>
      <w:r w:rsidR="00866B31">
        <w:rPr>
          <w:b/>
          <w:sz w:val="28"/>
          <w:szCs w:val="28"/>
        </w:rPr>
        <w:t>2</w:t>
      </w:r>
      <w:r w:rsidR="008D61A4" w:rsidRPr="008D61A4">
        <w:rPr>
          <w:b/>
          <w:sz w:val="28"/>
          <w:szCs w:val="28"/>
        </w:rPr>
        <w:t>1</w:t>
      </w:r>
      <w:r w:rsidRPr="00AA7903">
        <w:rPr>
          <w:b/>
          <w:sz w:val="28"/>
          <w:szCs w:val="28"/>
        </w:rPr>
        <w:t>/</w:t>
      </w:r>
      <w:r w:rsidR="00CD26C3">
        <w:rPr>
          <w:b/>
          <w:sz w:val="28"/>
          <w:szCs w:val="28"/>
        </w:rPr>
        <w:t>4</w:t>
      </w:r>
      <w:r w:rsidR="008D61A4" w:rsidRPr="008D61A4">
        <w:rPr>
          <w:b/>
          <w:sz w:val="28"/>
          <w:szCs w:val="28"/>
        </w:rPr>
        <w:t>92</w:t>
      </w:r>
    </w:p>
    <w:p w:rsidR="0017311B" w:rsidRDefault="00542B64" w:rsidP="0017311B">
      <w:pPr>
        <w:jc w:val="center"/>
        <w:rPr>
          <w:b/>
          <w:bCs/>
          <w:sz w:val="28"/>
          <w:szCs w:val="28"/>
        </w:rPr>
      </w:pPr>
      <w:r w:rsidRPr="00586B59">
        <w:rPr>
          <w:b/>
          <w:bCs/>
          <w:sz w:val="28"/>
          <w:szCs w:val="28"/>
        </w:rPr>
        <w:t>открытого</w:t>
      </w:r>
      <w:r w:rsidR="00AA7903" w:rsidRPr="00586B59">
        <w:rPr>
          <w:b/>
          <w:bCs/>
          <w:sz w:val="28"/>
          <w:szCs w:val="28"/>
        </w:rPr>
        <w:t xml:space="preserve"> запроса </w:t>
      </w:r>
      <w:r w:rsidR="006B0A5C" w:rsidRPr="00586B59">
        <w:rPr>
          <w:b/>
          <w:bCs/>
          <w:sz w:val="28"/>
          <w:szCs w:val="28"/>
        </w:rPr>
        <w:t>предложений</w:t>
      </w:r>
      <w:r w:rsidR="008D61A4" w:rsidRPr="008D61A4">
        <w:rPr>
          <w:b/>
          <w:bCs/>
          <w:sz w:val="28"/>
          <w:szCs w:val="28"/>
        </w:rPr>
        <w:t xml:space="preserve"> </w:t>
      </w:r>
      <w:r w:rsidR="0017311B">
        <w:rPr>
          <w:b/>
          <w:bCs/>
          <w:sz w:val="28"/>
          <w:szCs w:val="28"/>
        </w:rPr>
        <w:t xml:space="preserve">в электронной форме </w:t>
      </w:r>
    </w:p>
    <w:p w:rsidR="00AA7903" w:rsidRPr="00586B59" w:rsidRDefault="0017311B" w:rsidP="0017311B">
      <w:pPr>
        <w:jc w:val="center"/>
        <w:rPr>
          <w:b/>
          <w:sz w:val="28"/>
          <w:szCs w:val="28"/>
        </w:rPr>
      </w:pPr>
      <w:r>
        <w:rPr>
          <w:b/>
          <w:bCs/>
          <w:sz w:val="28"/>
          <w:szCs w:val="28"/>
        </w:rPr>
        <w:t>«</w:t>
      </w:r>
      <w:r>
        <w:rPr>
          <w:b/>
          <w:sz w:val="28"/>
          <w:szCs w:val="28"/>
        </w:rPr>
        <w:t>Поставка</w:t>
      </w:r>
      <w:r w:rsidR="00586B59" w:rsidRPr="00586B59">
        <w:rPr>
          <w:b/>
          <w:sz w:val="28"/>
          <w:szCs w:val="28"/>
        </w:rPr>
        <w:t xml:space="preserve"> моторного топлива по системе безналичных расчетов с использованием топливных карт</w:t>
      </w:r>
      <w:r>
        <w:rPr>
          <w:b/>
          <w:bCs/>
          <w:sz w:val="28"/>
          <w:szCs w:val="28"/>
        </w:rPr>
        <w:t>»</w:t>
      </w:r>
    </w:p>
    <w:p w:rsidR="005413F1" w:rsidRDefault="005413F1" w:rsidP="00626863">
      <w:pPr>
        <w:jc w:val="center"/>
        <w:rPr>
          <w:b/>
          <w:sz w:val="28"/>
          <w:szCs w:val="28"/>
        </w:rPr>
      </w:pPr>
    </w:p>
    <w:p w:rsidR="00E207CB" w:rsidRDefault="00E207CB" w:rsidP="00626863">
      <w:pPr>
        <w:jc w:val="center"/>
        <w:rPr>
          <w:b/>
          <w:sz w:val="28"/>
          <w:szCs w:val="28"/>
        </w:rPr>
      </w:pPr>
    </w:p>
    <w:p w:rsidR="00765C2E" w:rsidRDefault="00765C2E" w:rsidP="00626863">
      <w:pPr>
        <w:jc w:val="center"/>
        <w:rPr>
          <w:b/>
          <w:sz w:val="28"/>
          <w:szCs w:val="28"/>
        </w:rPr>
      </w:pPr>
    </w:p>
    <w:p w:rsidR="00FB21F8" w:rsidRDefault="00FB21F8" w:rsidP="00FB21F8">
      <w:pPr>
        <w:jc w:val="both"/>
        <w:rPr>
          <w:sz w:val="28"/>
          <w:szCs w:val="28"/>
        </w:rPr>
      </w:pPr>
    </w:p>
    <w:p w:rsidR="00FB21F8" w:rsidRDefault="00FB21F8" w:rsidP="00FB21F8">
      <w:pPr>
        <w:jc w:val="both"/>
        <w:rPr>
          <w:sz w:val="28"/>
          <w:szCs w:val="28"/>
        </w:rPr>
      </w:pPr>
    </w:p>
    <w:p w:rsidR="00F074D4" w:rsidRPr="00F074D4" w:rsidRDefault="004D0EEA" w:rsidP="00F074D4">
      <w:pPr>
        <w:tabs>
          <w:tab w:val="left" w:pos="7275"/>
        </w:tabs>
        <w:rPr>
          <w:sz w:val="28"/>
          <w:szCs w:val="28"/>
        </w:rPr>
      </w:pPr>
      <w:r>
        <w:rPr>
          <w:sz w:val="28"/>
          <w:szCs w:val="28"/>
        </w:rPr>
        <w:t>Г</w:t>
      </w:r>
      <w:r w:rsidR="00F074D4">
        <w:rPr>
          <w:sz w:val="28"/>
          <w:szCs w:val="28"/>
        </w:rPr>
        <w:t>лавн</w:t>
      </w:r>
      <w:r>
        <w:rPr>
          <w:sz w:val="28"/>
          <w:szCs w:val="28"/>
        </w:rPr>
        <w:t>ый</w:t>
      </w:r>
      <w:r w:rsidR="00F074D4">
        <w:rPr>
          <w:sz w:val="28"/>
          <w:szCs w:val="28"/>
        </w:rPr>
        <w:t xml:space="preserve"> инженер</w:t>
      </w:r>
      <w:r w:rsidR="00F074D4">
        <w:rPr>
          <w:sz w:val="28"/>
          <w:szCs w:val="28"/>
        </w:rPr>
        <w:tab/>
      </w:r>
      <w:r w:rsidR="007861A4">
        <w:rPr>
          <w:sz w:val="28"/>
          <w:szCs w:val="28"/>
        </w:rPr>
        <w:t>А</w:t>
      </w:r>
      <w:r w:rsidR="00F074D4" w:rsidRPr="00F074D4">
        <w:rPr>
          <w:sz w:val="28"/>
          <w:szCs w:val="28"/>
        </w:rPr>
        <w:t xml:space="preserve">.В. </w:t>
      </w:r>
      <w:r w:rsidR="007861A4">
        <w:rPr>
          <w:sz w:val="28"/>
          <w:szCs w:val="28"/>
        </w:rPr>
        <w:t>Федичев</w:t>
      </w:r>
    </w:p>
    <w:p w:rsidR="00F074D4" w:rsidRPr="00F074D4" w:rsidRDefault="00F074D4" w:rsidP="00F074D4">
      <w:pPr>
        <w:tabs>
          <w:tab w:val="left" w:pos="7275"/>
        </w:tabs>
        <w:rPr>
          <w:sz w:val="28"/>
          <w:szCs w:val="28"/>
        </w:rPr>
      </w:pPr>
    </w:p>
    <w:p w:rsidR="00F074D4" w:rsidRPr="00F074D4" w:rsidRDefault="00F074D4" w:rsidP="00F074D4">
      <w:pPr>
        <w:tabs>
          <w:tab w:val="left" w:pos="7275"/>
        </w:tabs>
        <w:rPr>
          <w:sz w:val="28"/>
          <w:szCs w:val="28"/>
        </w:rPr>
      </w:pPr>
    </w:p>
    <w:p w:rsidR="00F074D4" w:rsidRPr="00F074D4" w:rsidRDefault="00F074D4" w:rsidP="00F074D4">
      <w:pPr>
        <w:tabs>
          <w:tab w:val="left" w:pos="7275"/>
        </w:tabs>
        <w:rPr>
          <w:sz w:val="28"/>
          <w:szCs w:val="28"/>
        </w:rPr>
      </w:pPr>
      <w:r w:rsidRPr="00F074D4">
        <w:rPr>
          <w:sz w:val="28"/>
          <w:szCs w:val="28"/>
        </w:rPr>
        <w:t>Первый заместитель генерального ди</w:t>
      </w:r>
      <w:r>
        <w:rPr>
          <w:sz w:val="28"/>
          <w:szCs w:val="28"/>
        </w:rPr>
        <w:t>ректора</w:t>
      </w:r>
      <w:r>
        <w:rPr>
          <w:sz w:val="28"/>
          <w:szCs w:val="28"/>
        </w:rPr>
        <w:tab/>
      </w:r>
      <w:r w:rsidRPr="00F074D4">
        <w:rPr>
          <w:sz w:val="28"/>
          <w:szCs w:val="28"/>
        </w:rPr>
        <w:t>А.В. Новиков</w:t>
      </w:r>
    </w:p>
    <w:p w:rsidR="00F074D4" w:rsidRPr="00F074D4" w:rsidRDefault="00F074D4" w:rsidP="00F074D4">
      <w:pPr>
        <w:tabs>
          <w:tab w:val="left" w:pos="7275"/>
        </w:tabs>
        <w:rPr>
          <w:sz w:val="28"/>
          <w:szCs w:val="28"/>
        </w:rPr>
      </w:pPr>
      <w:r w:rsidRPr="00F074D4">
        <w:rPr>
          <w:sz w:val="28"/>
          <w:szCs w:val="28"/>
        </w:rPr>
        <w:t>по экономике и финансам</w:t>
      </w:r>
    </w:p>
    <w:p w:rsidR="00F074D4" w:rsidRPr="00F074D4" w:rsidRDefault="00F074D4" w:rsidP="00F074D4">
      <w:pPr>
        <w:tabs>
          <w:tab w:val="left" w:pos="7275"/>
        </w:tabs>
        <w:rPr>
          <w:sz w:val="28"/>
          <w:szCs w:val="28"/>
        </w:rPr>
      </w:pPr>
    </w:p>
    <w:p w:rsidR="00F074D4" w:rsidRPr="00F074D4" w:rsidRDefault="00F074D4" w:rsidP="00F074D4">
      <w:pPr>
        <w:tabs>
          <w:tab w:val="left" w:pos="7275"/>
        </w:tabs>
        <w:rPr>
          <w:sz w:val="28"/>
          <w:szCs w:val="28"/>
        </w:rPr>
      </w:pPr>
    </w:p>
    <w:p w:rsidR="00F074D4" w:rsidRPr="008D61A4" w:rsidRDefault="003C5F09" w:rsidP="00F074D4">
      <w:pPr>
        <w:tabs>
          <w:tab w:val="left" w:pos="7275"/>
        </w:tabs>
        <w:rPr>
          <w:sz w:val="28"/>
          <w:szCs w:val="28"/>
        </w:rPr>
      </w:pPr>
      <w:r>
        <w:rPr>
          <w:sz w:val="28"/>
          <w:szCs w:val="28"/>
        </w:rPr>
        <w:t>ВР</w:t>
      </w:r>
      <w:r w:rsidR="00866B31">
        <w:rPr>
          <w:sz w:val="28"/>
          <w:szCs w:val="28"/>
        </w:rPr>
        <w:t xml:space="preserve">ИО </w:t>
      </w:r>
      <w:r>
        <w:rPr>
          <w:sz w:val="28"/>
          <w:szCs w:val="28"/>
        </w:rPr>
        <w:t>з</w:t>
      </w:r>
      <w:r w:rsidR="00F074D4" w:rsidRPr="00F074D4">
        <w:rPr>
          <w:sz w:val="28"/>
          <w:szCs w:val="28"/>
        </w:rPr>
        <w:t>аместит</w:t>
      </w:r>
      <w:r w:rsidR="00F074D4">
        <w:rPr>
          <w:sz w:val="28"/>
          <w:szCs w:val="28"/>
        </w:rPr>
        <w:t>ел</w:t>
      </w:r>
      <w:r w:rsidR="00866B31">
        <w:rPr>
          <w:sz w:val="28"/>
          <w:szCs w:val="28"/>
        </w:rPr>
        <w:t>я</w:t>
      </w:r>
      <w:r w:rsidR="00F074D4">
        <w:rPr>
          <w:sz w:val="28"/>
          <w:szCs w:val="28"/>
        </w:rPr>
        <w:t xml:space="preserve"> генерального директора </w:t>
      </w:r>
      <w:r w:rsidR="00F074D4">
        <w:rPr>
          <w:sz w:val="28"/>
          <w:szCs w:val="28"/>
        </w:rPr>
        <w:tab/>
      </w:r>
      <w:r w:rsidR="008D61A4">
        <w:rPr>
          <w:sz w:val="28"/>
          <w:szCs w:val="28"/>
        </w:rPr>
        <w:t>С.В. Ключевский</w:t>
      </w:r>
    </w:p>
    <w:p w:rsidR="00F074D4" w:rsidRPr="00F074D4" w:rsidRDefault="00F074D4" w:rsidP="00F074D4">
      <w:pPr>
        <w:tabs>
          <w:tab w:val="left" w:pos="7275"/>
        </w:tabs>
        <w:rPr>
          <w:sz w:val="28"/>
          <w:szCs w:val="28"/>
        </w:rPr>
      </w:pPr>
      <w:r w:rsidRPr="00F074D4">
        <w:rPr>
          <w:sz w:val="28"/>
          <w:szCs w:val="28"/>
        </w:rPr>
        <w:t>по безопасности</w:t>
      </w:r>
    </w:p>
    <w:p w:rsidR="00F074D4" w:rsidRPr="00F074D4" w:rsidRDefault="00F074D4" w:rsidP="00F074D4">
      <w:pPr>
        <w:tabs>
          <w:tab w:val="left" w:pos="7275"/>
        </w:tabs>
        <w:rPr>
          <w:sz w:val="28"/>
          <w:szCs w:val="28"/>
        </w:rPr>
      </w:pPr>
    </w:p>
    <w:p w:rsidR="00F074D4" w:rsidRPr="00F074D4" w:rsidRDefault="00F074D4" w:rsidP="00F074D4">
      <w:pPr>
        <w:tabs>
          <w:tab w:val="left" w:pos="7275"/>
        </w:tabs>
        <w:rPr>
          <w:sz w:val="28"/>
          <w:szCs w:val="28"/>
        </w:rPr>
      </w:pPr>
    </w:p>
    <w:p w:rsidR="00F074D4" w:rsidRPr="00F074D4" w:rsidRDefault="008D61A4" w:rsidP="00F074D4">
      <w:pPr>
        <w:tabs>
          <w:tab w:val="left" w:pos="7275"/>
        </w:tabs>
        <w:rPr>
          <w:sz w:val="28"/>
          <w:szCs w:val="28"/>
        </w:rPr>
      </w:pPr>
      <w:r>
        <w:rPr>
          <w:sz w:val="28"/>
          <w:szCs w:val="28"/>
        </w:rPr>
        <w:t>Ведущий юрист</w:t>
      </w:r>
      <w:r w:rsidR="00F074D4">
        <w:rPr>
          <w:sz w:val="28"/>
          <w:szCs w:val="28"/>
        </w:rPr>
        <w:tab/>
      </w:r>
      <w:r>
        <w:rPr>
          <w:sz w:val="28"/>
          <w:szCs w:val="28"/>
        </w:rPr>
        <w:t>Т.А. Рыжакова</w:t>
      </w:r>
    </w:p>
    <w:p w:rsidR="00F074D4" w:rsidRPr="00F074D4" w:rsidRDefault="00F074D4" w:rsidP="00F074D4">
      <w:pPr>
        <w:tabs>
          <w:tab w:val="left" w:pos="7275"/>
        </w:tabs>
        <w:rPr>
          <w:sz w:val="28"/>
          <w:szCs w:val="28"/>
        </w:rPr>
      </w:pPr>
    </w:p>
    <w:p w:rsidR="00F074D4" w:rsidRPr="00F074D4" w:rsidRDefault="00F074D4" w:rsidP="00F074D4">
      <w:pPr>
        <w:tabs>
          <w:tab w:val="left" w:pos="7275"/>
        </w:tabs>
        <w:rPr>
          <w:sz w:val="28"/>
          <w:szCs w:val="28"/>
        </w:rPr>
      </w:pPr>
    </w:p>
    <w:p w:rsidR="00F074D4" w:rsidRPr="00F074D4" w:rsidRDefault="007861A4" w:rsidP="00F074D4">
      <w:pPr>
        <w:tabs>
          <w:tab w:val="left" w:pos="7275"/>
        </w:tabs>
        <w:rPr>
          <w:sz w:val="28"/>
          <w:szCs w:val="28"/>
        </w:rPr>
      </w:pPr>
      <w:r>
        <w:rPr>
          <w:sz w:val="28"/>
          <w:szCs w:val="28"/>
        </w:rPr>
        <w:t>Н</w:t>
      </w:r>
      <w:r w:rsidR="00F074D4" w:rsidRPr="00F074D4">
        <w:rPr>
          <w:sz w:val="28"/>
          <w:szCs w:val="28"/>
        </w:rPr>
        <w:t>а</w:t>
      </w:r>
      <w:r w:rsidR="00F074D4">
        <w:rPr>
          <w:sz w:val="28"/>
          <w:szCs w:val="28"/>
        </w:rPr>
        <w:t xml:space="preserve">чальник </w:t>
      </w:r>
      <w:r w:rsidR="008D61A4">
        <w:rPr>
          <w:sz w:val="28"/>
          <w:szCs w:val="28"/>
        </w:rPr>
        <w:t>службы МТС</w:t>
      </w:r>
      <w:r w:rsidR="00F074D4">
        <w:rPr>
          <w:sz w:val="28"/>
          <w:szCs w:val="28"/>
        </w:rPr>
        <w:t xml:space="preserve"> </w:t>
      </w:r>
      <w:r w:rsidR="00F074D4">
        <w:rPr>
          <w:sz w:val="28"/>
          <w:szCs w:val="28"/>
        </w:rPr>
        <w:tab/>
      </w:r>
      <w:r w:rsidR="008D61A4">
        <w:rPr>
          <w:sz w:val="28"/>
          <w:szCs w:val="28"/>
        </w:rPr>
        <w:t xml:space="preserve">К.А. </w:t>
      </w:r>
      <w:proofErr w:type="spellStart"/>
      <w:r w:rsidR="008D61A4">
        <w:rPr>
          <w:sz w:val="28"/>
          <w:szCs w:val="28"/>
        </w:rPr>
        <w:t>Барабанова</w:t>
      </w:r>
      <w:proofErr w:type="spellEnd"/>
    </w:p>
    <w:p w:rsidR="00AC71B8" w:rsidRDefault="00AC71B8">
      <w:pPr>
        <w:spacing w:after="200" w:line="276" w:lineRule="auto"/>
        <w:rPr>
          <w:sz w:val="28"/>
          <w:szCs w:val="28"/>
        </w:rPr>
      </w:pPr>
      <w:r>
        <w:rPr>
          <w:sz w:val="28"/>
          <w:szCs w:val="28"/>
        </w:rPr>
        <w:br w:type="page"/>
      </w:r>
    </w:p>
    <w:p w:rsidR="002F08B1" w:rsidRPr="000A32D8" w:rsidRDefault="000A32D8" w:rsidP="00141F8D">
      <w:pPr>
        <w:pStyle w:val="2"/>
        <w:numPr>
          <w:ilvl w:val="0"/>
          <w:numId w:val="0"/>
        </w:numPr>
        <w:spacing w:before="0"/>
        <w:rPr>
          <w:rFonts w:ascii="Times New Roman" w:eastAsia="MS Gothic" w:hAnsi="Times New Roman"/>
          <w:sz w:val="24"/>
          <w:szCs w:val="24"/>
        </w:rPr>
      </w:pPr>
      <w:bookmarkStart w:id="0" w:name="_Ref414291981"/>
      <w:bookmarkStart w:id="1" w:name="_Toc415874696"/>
      <w:bookmarkStart w:id="2" w:name="_Ref314161291"/>
      <w:bookmarkStart w:id="3" w:name="_Toc436393478"/>
      <w:r w:rsidRPr="000A32D8">
        <w:rPr>
          <w:rFonts w:ascii="Times New Roman" w:eastAsia="MS Gothic" w:hAnsi="Times New Roman"/>
          <w:sz w:val="24"/>
          <w:szCs w:val="24"/>
        </w:rPr>
        <w:lastRenderedPageBreak/>
        <w:t xml:space="preserve">Раздел 1.  </w:t>
      </w:r>
      <w:r w:rsidR="002F08B1" w:rsidRPr="000A32D8">
        <w:rPr>
          <w:rFonts w:ascii="Times New Roman" w:eastAsia="MS Gothic" w:hAnsi="Times New Roman"/>
          <w:sz w:val="24"/>
          <w:szCs w:val="24"/>
        </w:rPr>
        <w:t>ИНФОРМАЦИОННАЯ КАРТА</w:t>
      </w:r>
      <w:bookmarkEnd w:id="0"/>
      <w:bookmarkEnd w:id="1"/>
      <w:bookmarkEnd w:id="2"/>
      <w:bookmarkEnd w:id="3"/>
    </w:p>
    <w:p w:rsidR="00E207CB" w:rsidRPr="00DB3AC2" w:rsidRDefault="00E207CB" w:rsidP="00141F8D">
      <w:pPr>
        <w:pStyle w:val="2"/>
        <w:numPr>
          <w:ilvl w:val="0"/>
          <w:numId w:val="0"/>
        </w:numPr>
        <w:spacing w:before="0"/>
        <w:rPr>
          <w:rFonts w:ascii="Times New Roman" w:eastAsia="MS Gothic" w:hAnsi="Times New Roman"/>
          <w:sz w:val="16"/>
          <w:szCs w:val="16"/>
        </w:rPr>
      </w:pPr>
    </w:p>
    <w:tbl>
      <w:tblPr>
        <w:tblW w:w="0" w:type="auto"/>
        <w:jc w:val="center"/>
        <w:tblLook w:val="04A0" w:firstRow="1" w:lastRow="0" w:firstColumn="1" w:lastColumn="0" w:noHBand="0" w:noVBand="1"/>
      </w:tblPr>
      <w:tblGrid>
        <w:gridCol w:w="560"/>
        <w:gridCol w:w="2965"/>
        <w:gridCol w:w="5777"/>
      </w:tblGrid>
      <w:tr w:rsidR="00C2088E" w:rsidRPr="00BA4F4F" w:rsidTr="00A06E89">
        <w:trPr>
          <w:trHeight w:val="6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80D96" w:rsidRPr="00BA4F4F" w:rsidRDefault="00680D96" w:rsidP="00457817">
            <w:pPr>
              <w:pStyle w:val="a"/>
              <w:keepNext/>
              <w:numPr>
                <w:ilvl w:val="0"/>
                <w:numId w:val="0"/>
              </w:numPr>
              <w:spacing w:before="0"/>
              <w:jc w:val="center"/>
              <w:rPr>
                <w:rFonts w:ascii="Times New Roman" w:hAnsi="Times New Roman"/>
                <w:b/>
                <w:sz w:val="24"/>
                <w:szCs w:val="24"/>
              </w:rPr>
            </w:pPr>
            <w:r w:rsidRPr="00BA4F4F">
              <w:rPr>
                <w:rFonts w:ascii="Times New Roman" w:hAnsi="Times New Roman"/>
                <w:b/>
                <w:sz w:val="24"/>
                <w:szCs w:val="24"/>
              </w:rPr>
              <w:t>№ п/п</w:t>
            </w:r>
          </w:p>
        </w:tc>
        <w:tc>
          <w:tcPr>
            <w:tcW w:w="2965" w:type="dxa"/>
            <w:tcBorders>
              <w:top w:val="single" w:sz="4" w:space="0" w:color="auto"/>
              <w:left w:val="single" w:sz="4" w:space="0" w:color="auto"/>
              <w:bottom w:val="single" w:sz="4" w:space="0" w:color="auto"/>
              <w:right w:val="single" w:sz="4" w:space="0" w:color="auto"/>
            </w:tcBorders>
            <w:vAlign w:val="center"/>
          </w:tcPr>
          <w:p w:rsidR="00680D96" w:rsidRPr="00BA4F4F" w:rsidRDefault="00680D96" w:rsidP="00457817">
            <w:pPr>
              <w:pStyle w:val="a"/>
              <w:keepNext/>
              <w:numPr>
                <w:ilvl w:val="0"/>
                <w:numId w:val="0"/>
              </w:numPr>
              <w:spacing w:before="0"/>
              <w:jc w:val="center"/>
              <w:rPr>
                <w:rFonts w:ascii="Times New Roman" w:hAnsi="Times New Roman"/>
                <w:b/>
                <w:bCs/>
                <w:sz w:val="24"/>
                <w:szCs w:val="24"/>
              </w:rPr>
            </w:pPr>
            <w:r w:rsidRPr="00BA4F4F">
              <w:rPr>
                <w:rFonts w:ascii="Times New Roman" w:hAnsi="Times New Roman"/>
                <w:b/>
                <w:bCs/>
                <w:sz w:val="24"/>
                <w:szCs w:val="24"/>
              </w:rPr>
              <w:t>Наименование п/п</w:t>
            </w:r>
          </w:p>
        </w:tc>
        <w:tc>
          <w:tcPr>
            <w:tcW w:w="5777" w:type="dxa"/>
            <w:tcBorders>
              <w:top w:val="single" w:sz="4" w:space="0" w:color="auto"/>
              <w:left w:val="single" w:sz="4" w:space="0" w:color="auto"/>
              <w:bottom w:val="single" w:sz="4" w:space="0" w:color="auto"/>
              <w:right w:val="single" w:sz="4" w:space="0" w:color="auto"/>
            </w:tcBorders>
            <w:vAlign w:val="center"/>
          </w:tcPr>
          <w:p w:rsidR="00680D96" w:rsidRPr="00BA4F4F" w:rsidRDefault="00680D96" w:rsidP="00457817">
            <w:pPr>
              <w:pStyle w:val="a"/>
              <w:keepNext/>
              <w:numPr>
                <w:ilvl w:val="0"/>
                <w:numId w:val="0"/>
              </w:numPr>
              <w:spacing w:before="0"/>
              <w:jc w:val="center"/>
              <w:rPr>
                <w:rFonts w:ascii="Times New Roman" w:hAnsi="Times New Roman"/>
                <w:b/>
                <w:bCs/>
                <w:sz w:val="24"/>
                <w:szCs w:val="24"/>
              </w:rPr>
            </w:pPr>
            <w:r w:rsidRPr="00BA4F4F">
              <w:rPr>
                <w:rFonts w:ascii="Times New Roman" w:hAnsi="Times New Roman"/>
                <w:b/>
                <w:bCs/>
                <w:sz w:val="24"/>
                <w:szCs w:val="24"/>
              </w:rPr>
              <w:t>Содержание</w:t>
            </w:r>
          </w:p>
        </w:tc>
      </w:tr>
      <w:tr w:rsidR="00C2088E" w:rsidRPr="006F0204" w:rsidTr="00A06E89">
        <w:trPr>
          <w:trHeight w:val="2220"/>
          <w:jc w:val="center"/>
        </w:trPr>
        <w:tc>
          <w:tcPr>
            <w:tcW w:w="560" w:type="dxa"/>
            <w:tcBorders>
              <w:top w:val="single" w:sz="4" w:space="0" w:color="auto"/>
              <w:left w:val="single" w:sz="4" w:space="0" w:color="auto"/>
              <w:bottom w:val="single" w:sz="4" w:space="0" w:color="auto"/>
              <w:right w:val="single" w:sz="4" w:space="0" w:color="auto"/>
            </w:tcBorders>
            <w:hideMark/>
          </w:tcPr>
          <w:p w:rsidR="00934CF2" w:rsidRPr="00BA4F4F" w:rsidRDefault="00934CF2"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934CF2" w:rsidRPr="00BA4F4F" w:rsidRDefault="00466E21" w:rsidP="00457817">
            <w:r w:rsidRPr="00BA4F4F">
              <w:t>Н</w:t>
            </w:r>
            <w:r w:rsidR="00934CF2" w:rsidRPr="00BA4F4F">
              <w:t>аименование, место нахождения, почтовый адрес, адрес электронной почты, номер контактного телефона заказчика, включая указание контактного лица</w:t>
            </w:r>
          </w:p>
        </w:tc>
        <w:tc>
          <w:tcPr>
            <w:tcW w:w="5777" w:type="dxa"/>
            <w:tcBorders>
              <w:top w:val="single" w:sz="4" w:space="0" w:color="auto"/>
              <w:left w:val="single" w:sz="4" w:space="0" w:color="auto"/>
              <w:bottom w:val="single" w:sz="4" w:space="0" w:color="auto"/>
              <w:right w:val="single" w:sz="4" w:space="0" w:color="auto"/>
            </w:tcBorders>
          </w:tcPr>
          <w:p w:rsidR="008D61A4" w:rsidRDefault="008D61A4" w:rsidP="008D61A4">
            <w:r>
              <w:t>Акционерное общество «Московский завод электромеханической аппаратуры» (АО «МЗЭМА»)</w:t>
            </w:r>
          </w:p>
          <w:p w:rsidR="008D61A4" w:rsidRDefault="008D61A4" w:rsidP="008D61A4">
            <w:r>
              <w:t xml:space="preserve">Местонахождение и почтовый адрес: 111024,  г. Москва, Российская Федерация, ул. Авиамоторная, д. 55. </w:t>
            </w:r>
          </w:p>
          <w:p w:rsidR="008D61A4" w:rsidRDefault="008D61A4" w:rsidP="008D61A4">
            <w:r>
              <w:t>Кулаков Анатолий Сергеевич</w:t>
            </w:r>
          </w:p>
          <w:p w:rsidR="008D61A4" w:rsidRDefault="008D61A4" w:rsidP="008D61A4">
            <w:r>
              <w:t>телефон: (495)463-71-00 (доб. 1-30-09),</w:t>
            </w:r>
          </w:p>
          <w:p w:rsidR="00466E21" w:rsidRPr="007F6551" w:rsidRDefault="008D61A4" w:rsidP="008D61A4">
            <w:r w:rsidRPr="008D61A4">
              <w:rPr>
                <w:lang w:val="en-US"/>
              </w:rPr>
              <w:t>E</w:t>
            </w:r>
            <w:r w:rsidRPr="007F6551">
              <w:t>-</w:t>
            </w:r>
            <w:r w:rsidRPr="008D61A4">
              <w:rPr>
                <w:lang w:val="en-US"/>
              </w:rPr>
              <w:t>mail</w:t>
            </w:r>
            <w:r w:rsidRPr="007F6551">
              <w:t xml:space="preserve">: </w:t>
            </w:r>
            <w:proofErr w:type="spellStart"/>
            <w:r w:rsidRPr="008D61A4">
              <w:rPr>
                <w:lang w:val="en-US"/>
              </w:rPr>
              <w:t>kulakov</w:t>
            </w:r>
            <w:proofErr w:type="spellEnd"/>
            <w:r w:rsidRPr="007F6551">
              <w:t>@</w:t>
            </w:r>
            <w:proofErr w:type="spellStart"/>
            <w:r w:rsidRPr="008D61A4">
              <w:rPr>
                <w:lang w:val="en-US"/>
              </w:rPr>
              <w:t>mzema</w:t>
            </w:r>
            <w:proofErr w:type="spellEnd"/>
            <w:r w:rsidRPr="007F6551">
              <w:t>.</w:t>
            </w:r>
            <w:proofErr w:type="spellStart"/>
            <w:r w:rsidRPr="008D61A4">
              <w:rPr>
                <w:lang w:val="en-US"/>
              </w:rPr>
              <w:t>ru</w:t>
            </w:r>
            <w:proofErr w:type="spellEnd"/>
          </w:p>
        </w:tc>
      </w:tr>
      <w:tr w:rsidR="002F08B1" w:rsidRPr="00BA4F4F" w:rsidTr="00A06E89">
        <w:trPr>
          <w:trHeight w:val="2220"/>
          <w:jc w:val="center"/>
        </w:trPr>
        <w:tc>
          <w:tcPr>
            <w:tcW w:w="560" w:type="dxa"/>
            <w:tcBorders>
              <w:top w:val="single" w:sz="4" w:space="0" w:color="auto"/>
              <w:left w:val="single" w:sz="4" w:space="0" w:color="auto"/>
              <w:bottom w:val="single" w:sz="4" w:space="0" w:color="auto"/>
              <w:right w:val="single" w:sz="4" w:space="0" w:color="auto"/>
            </w:tcBorders>
          </w:tcPr>
          <w:p w:rsidR="002F08B1" w:rsidRPr="007F6551" w:rsidRDefault="002F08B1"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2F08B1" w:rsidRPr="00BA4F4F" w:rsidRDefault="002F08B1" w:rsidP="00457817">
            <w:r w:rsidRPr="00BA4F4F">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tc>
        <w:tc>
          <w:tcPr>
            <w:tcW w:w="5777" w:type="dxa"/>
            <w:tcBorders>
              <w:top w:val="single" w:sz="4" w:space="0" w:color="auto"/>
              <w:left w:val="single" w:sz="4" w:space="0" w:color="auto"/>
              <w:bottom w:val="single" w:sz="4" w:space="0" w:color="auto"/>
              <w:right w:val="single" w:sz="4" w:space="0" w:color="auto"/>
            </w:tcBorders>
          </w:tcPr>
          <w:p w:rsidR="002F08B1" w:rsidRPr="00BA4F4F" w:rsidRDefault="002F08B1" w:rsidP="00457817">
            <w:r w:rsidRPr="00BA4F4F">
              <w:t>Не привлекается</w:t>
            </w:r>
          </w:p>
        </w:tc>
      </w:tr>
      <w:tr w:rsidR="002F08B1" w:rsidRPr="00BA4F4F" w:rsidTr="00A06E89">
        <w:trPr>
          <w:trHeight w:val="2220"/>
          <w:jc w:val="center"/>
        </w:trPr>
        <w:tc>
          <w:tcPr>
            <w:tcW w:w="560" w:type="dxa"/>
            <w:tcBorders>
              <w:top w:val="single" w:sz="4" w:space="0" w:color="auto"/>
              <w:left w:val="single" w:sz="4" w:space="0" w:color="auto"/>
              <w:bottom w:val="single" w:sz="4" w:space="0" w:color="auto"/>
              <w:right w:val="single" w:sz="4" w:space="0" w:color="auto"/>
            </w:tcBorders>
          </w:tcPr>
          <w:p w:rsidR="002F08B1" w:rsidRPr="00BA4F4F" w:rsidRDefault="002F08B1"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2F08B1" w:rsidRPr="00BA4F4F" w:rsidRDefault="002F08B1" w:rsidP="00457817">
            <w:r w:rsidRPr="00BA4F4F">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tc>
        <w:tc>
          <w:tcPr>
            <w:tcW w:w="5777" w:type="dxa"/>
            <w:tcBorders>
              <w:top w:val="single" w:sz="4" w:space="0" w:color="auto"/>
              <w:left w:val="single" w:sz="4" w:space="0" w:color="auto"/>
              <w:bottom w:val="single" w:sz="4" w:space="0" w:color="auto"/>
              <w:right w:val="single" w:sz="4" w:space="0" w:color="auto"/>
            </w:tcBorders>
          </w:tcPr>
          <w:p w:rsidR="002F08B1" w:rsidRPr="00BA4F4F" w:rsidRDefault="002F08B1" w:rsidP="00457817">
            <w:r w:rsidRPr="00BA4F4F">
              <w:t>Не привлекается</w:t>
            </w:r>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hideMark/>
          </w:tcPr>
          <w:p w:rsidR="007E2D03" w:rsidRPr="00BA4F4F" w:rsidRDefault="007E2D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7E2D03" w:rsidRPr="00BA4F4F" w:rsidRDefault="007E2D03" w:rsidP="00457817">
            <w:r w:rsidRPr="00BA4F4F">
              <w:t>Наименование и адрес ЭТП в информационно-телекоммуникационной сети «Интернет», с использованием которой проводится закупка</w:t>
            </w:r>
          </w:p>
        </w:tc>
        <w:tc>
          <w:tcPr>
            <w:tcW w:w="5777" w:type="dxa"/>
            <w:tcBorders>
              <w:top w:val="single" w:sz="4" w:space="0" w:color="auto"/>
              <w:left w:val="single" w:sz="4" w:space="0" w:color="auto"/>
              <w:bottom w:val="single" w:sz="4" w:space="0" w:color="auto"/>
              <w:right w:val="single" w:sz="4" w:space="0" w:color="auto"/>
            </w:tcBorders>
          </w:tcPr>
          <w:p w:rsidR="007E2D03" w:rsidRPr="00BA4F4F" w:rsidRDefault="008D61A4" w:rsidP="00457817">
            <w:r w:rsidRPr="008D61A4">
              <w:t>Электронная торговая площадка «НЭП-Фабрикант» (www.fabrikant.ru).</w:t>
            </w:r>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Предмет договора, право на заключение которого является предметом закупки</w:t>
            </w:r>
          </w:p>
        </w:tc>
        <w:tc>
          <w:tcPr>
            <w:tcW w:w="5777" w:type="dxa"/>
            <w:tcBorders>
              <w:top w:val="single" w:sz="4" w:space="0" w:color="auto"/>
              <w:left w:val="single" w:sz="4" w:space="0" w:color="auto"/>
              <w:bottom w:val="single" w:sz="4" w:space="0" w:color="auto"/>
              <w:right w:val="single" w:sz="4" w:space="0" w:color="auto"/>
            </w:tcBorders>
          </w:tcPr>
          <w:p w:rsidR="00AA7903" w:rsidRPr="00BA4F4F" w:rsidRDefault="0003377F" w:rsidP="00457817">
            <w:r w:rsidRPr="00BA4F4F">
              <w:t>Поставка моторного топлива по системе безналичных расчетов с исполь</w:t>
            </w:r>
            <w:r w:rsidR="00626704" w:rsidRPr="00BA4F4F">
              <w:t>зованием топливных карт.</w:t>
            </w:r>
          </w:p>
        </w:tc>
      </w:tr>
      <w:tr w:rsidR="00C2088E" w:rsidRPr="00BA4F4F" w:rsidTr="00A06E89">
        <w:trPr>
          <w:trHeight w:val="604"/>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Способ закупки</w:t>
            </w:r>
          </w:p>
        </w:tc>
        <w:tc>
          <w:tcPr>
            <w:tcW w:w="5777" w:type="dxa"/>
            <w:tcBorders>
              <w:top w:val="single" w:sz="4" w:space="0" w:color="auto"/>
              <w:left w:val="single" w:sz="4" w:space="0" w:color="auto"/>
              <w:bottom w:val="single" w:sz="4" w:space="0" w:color="auto"/>
              <w:right w:val="single" w:sz="4" w:space="0" w:color="auto"/>
            </w:tcBorders>
          </w:tcPr>
          <w:p w:rsidR="00D02EBD" w:rsidRPr="00EB4FDB" w:rsidRDefault="00D02EBD" w:rsidP="00457817">
            <w:pPr>
              <w:suppressAutoHyphens/>
              <w:rPr>
                <w:bCs/>
                <w:i/>
              </w:rPr>
            </w:pPr>
            <w:r w:rsidRPr="00EB4FDB">
              <w:rPr>
                <w:bCs/>
                <w:i/>
              </w:rPr>
              <w:t>Способ закупки: запрос предложений</w:t>
            </w:r>
          </w:p>
          <w:p w:rsidR="00D02EBD" w:rsidRPr="00EB4FDB" w:rsidRDefault="00D02EBD" w:rsidP="00457817">
            <w:pPr>
              <w:suppressAutoHyphens/>
              <w:rPr>
                <w:bCs/>
                <w:i/>
              </w:rPr>
            </w:pPr>
            <w:r w:rsidRPr="00EB4FDB">
              <w:rPr>
                <w:bCs/>
                <w:i/>
              </w:rPr>
              <w:t>Форма закупки и дополнительные элементы закупки:</w:t>
            </w:r>
          </w:p>
          <w:p w:rsidR="00D02EBD" w:rsidRPr="00EB4FDB" w:rsidRDefault="00D02EBD" w:rsidP="00457817">
            <w:pPr>
              <w:suppressAutoHyphens/>
              <w:rPr>
                <w:bCs/>
                <w:i/>
              </w:rPr>
            </w:pPr>
            <w:r w:rsidRPr="00EB4FDB">
              <w:rPr>
                <w:bCs/>
                <w:i/>
              </w:rPr>
              <w:t>1) В электронной форме</w:t>
            </w:r>
          </w:p>
          <w:p w:rsidR="00D02EBD" w:rsidRPr="00EB4FDB" w:rsidRDefault="00D02EBD" w:rsidP="00457817">
            <w:pPr>
              <w:suppressAutoHyphens/>
              <w:rPr>
                <w:bCs/>
                <w:i/>
              </w:rPr>
            </w:pPr>
            <w:r w:rsidRPr="00EB4FDB">
              <w:rPr>
                <w:bCs/>
                <w:i/>
              </w:rPr>
              <w:t>2) Открытая</w:t>
            </w:r>
          </w:p>
          <w:p w:rsidR="00D02EBD" w:rsidRPr="00EB4FDB" w:rsidRDefault="00D02EBD" w:rsidP="00457817">
            <w:pPr>
              <w:suppressAutoHyphens/>
              <w:rPr>
                <w:bCs/>
                <w:i/>
              </w:rPr>
            </w:pPr>
            <w:r w:rsidRPr="00EB4FDB">
              <w:rPr>
                <w:bCs/>
                <w:i/>
              </w:rPr>
              <w:t>3) В одноэтапной форме</w:t>
            </w:r>
          </w:p>
          <w:p w:rsidR="00D02EBD" w:rsidRPr="00EB4FDB" w:rsidRDefault="00D02EBD" w:rsidP="00457817">
            <w:pPr>
              <w:suppressAutoHyphens/>
              <w:rPr>
                <w:bCs/>
                <w:i/>
              </w:rPr>
            </w:pPr>
            <w:r w:rsidRPr="00EB4FDB">
              <w:rPr>
                <w:bCs/>
                <w:i/>
              </w:rPr>
              <w:t>4) Без квалификационного отбора</w:t>
            </w:r>
          </w:p>
          <w:p w:rsidR="00D02EBD" w:rsidRPr="00EB4FDB" w:rsidRDefault="00D02EBD" w:rsidP="00457817">
            <w:pPr>
              <w:suppressAutoHyphens/>
              <w:rPr>
                <w:bCs/>
                <w:i/>
              </w:rPr>
            </w:pPr>
            <w:r w:rsidRPr="00EB4FDB">
              <w:rPr>
                <w:bCs/>
                <w:i/>
              </w:rPr>
              <w:t>5) С одним лотом</w:t>
            </w:r>
          </w:p>
          <w:p w:rsidR="00D02EBD" w:rsidRPr="00EB4FDB" w:rsidRDefault="00D02EBD" w:rsidP="00457817">
            <w:pPr>
              <w:suppressAutoHyphens/>
              <w:rPr>
                <w:bCs/>
                <w:i/>
              </w:rPr>
            </w:pPr>
            <w:r w:rsidRPr="00EB4FDB">
              <w:rPr>
                <w:bCs/>
                <w:i/>
              </w:rPr>
              <w:t>6) Без проведения переторжки</w:t>
            </w:r>
          </w:p>
          <w:p w:rsidR="00AA7903" w:rsidRPr="00BA4F4F" w:rsidRDefault="00D02EBD" w:rsidP="00457817">
            <w:r w:rsidRPr="00EB4FDB">
              <w:rPr>
                <w:bCs/>
                <w:i/>
              </w:rPr>
              <w:t xml:space="preserve">7) Без проведения </w:t>
            </w:r>
            <w:proofErr w:type="spellStart"/>
            <w:r w:rsidRPr="00EB4FDB">
              <w:rPr>
                <w:bCs/>
                <w:i/>
              </w:rPr>
              <w:t>постквалификации</w:t>
            </w:r>
            <w:proofErr w:type="spellEnd"/>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pPr>
              <w:ind w:right="-101"/>
            </w:pPr>
            <w:r w:rsidRPr="00BA4F4F">
              <w:t xml:space="preserve">Требования к качеству, количеству /объему, техническим характеристикам закупаемой продукции, ее </w:t>
            </w:r>
            <w:r w:rsidRPr="00BA4F4F">
              <w:lastRenderedPageBreak/>
              <w:t xml:space="preserve">безопасности, к функциональным </w:t>
            </w:r>
            <w:r w:rsidR="00051F22" w:rsidRPr="00BA4F4F">
              <w:t>х</w:t>
            </w:r>
            <w:r w:rsidRPr="00BA4F4F">
              <w:t xml:space="preserve">арактеристикам </w:t>
            </w:r>
            <w:r w:rsidR="00D67738" w:rsidRPr="00BA4F4F">
              <w:t>/</w:t>
            </w:r>
            <w:r w:rsidRPr="00BA4F4F">
              <w:t>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777"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lastRenderedPageBreak/>
              <w:t>В соответствии с разделом 2</w:t>
            </w:r>
            <w:r w:rsidR="00317EBA" w:rsidRPr="00BA4F4F">
              <w:t xml:space="preserve"> «</w:t>
            </w:r>
            <w:r w:rsidR="002B61C0" w:rsidRPr="00BA4F4F">
              <w:t>Задание на закупку»</w:t>
            </w:r>
            <w:r w:rsidRPr="00BA4F4F">
              <w:t>.</w:t>
            </w:r>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tc>
        <w:tc>
          <w:tcPr>
            <w:tcW w:w="5777" w:type="dxa"/>
            <w:tcBorders>
              <w:top w:val="single" w:sz="4" w:space="0" w:color="auto"/>
              <w:left w:val="single" w:sz="4" w:space="0" w:color="auto"/>
              <w:bottom w:val="single" w:sz="4" w:space="0" w:color="auto"/>
              <w:right w:val="single" w:sz="4" w:space="0" w:color="auto"/>
            </w:tcBorders>
          </w:tcPr>
          <w:p w:rsidR="00E31E56" w:rsidRPr="00BA4F4F" w:rsidRDefault="00E31E56" w:rsidP="00457817">
            <w:pPr>
              <w:rPr>
                <w:rFonts w:eastAsia="MS Gothic"/>
                <w:b/>
                <w:bCs/>
              </w:rPr>
            </w:pPr>
            <w:r w:rsidRPr="00BA4F4F">
              <w:rPr>
                <w:rFonts w:eastAsia="MS Gothic"/>
                <w:b/>
                <w:bCs/>
              </w:rPr>
              <w:t>Заявка на участие в закупке должна включать в себя следующие документы:</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Письмо о подаче предложения</w:t>
            </w:r>
            <w:r w:rsidRPr="00BA4F4F">
              <w:rPr>
                <w:rFonts w:ascii="Times New Roman" w:eastAsia="Calibri" w:hAnsi="Times New Roman" w:cs="Times New Roman"/>
                <w:sz w:val="24"/>
                <w:szCs w:val="24"/>
              </w:rPr>
              <w:t xml:space="preserve"> участника закупки в отношении объекта закупки (Раздел №4 форма 1);</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Анкету участника (Раздел №4 форма 2);</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Коммерческое предложение (Раздел №4 форма 3);</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Полученную не ранее чем за 3 (три) месяца до дня размещения извещения:</w:t>
            </w:r>
          </w:p>
          <w:p w:rsidR="00E31E56" w:rsidRPr="00BA4F4F" w:rsidRDefault="00E31E56" w:rsidP="00457817">
            <w:pPr>
              <w:pStyle w:val="a4"/>
              <w:spacing w:after="0" w:line="240" w:lineRule="auto"/>
              <w:ind w:left="0"/>
              <w:rPr>
                <w:rFonts w:ascii="Times New Roman" w:hAnsi="Times New Roman" w:cs="Times New Roman"/>
                <w:sz w:val="24"/>
                <w:szCs w:val="24"/>
              </w:rPr>
            </w:pPr>
            <w:r w:rsidRPr="00BA4F4F">
              <w:rPr>
                <w:rFonts w:ascii="Times New Roman" w:hAnsi="Times New Roman" w:cs="Times New Roman"/>
                <w:sz w:val="24"/>
                <w:szCs w:val="24"/>
              </w:rPr>
              <w:t>- копию Выписки из единого государственного реестра юридических лиц (для юридических лиц);</w:t>
            </w:r>
          </w:p>
          <w:p w:rsidR="00E31E56" w:rsidRPr="00BA4F4F" w:rsidRDefault="00E31E56" w:rsidP="00457817">
            <w:pPr>
              <w:pStyle w:val="a4"/>
              <w:spacing w:after="0" w:line="240" w:lineRule="auto"/>
              <w:ind w:left="0"/>
              <w:rPr>
                <w:rFonts w:ascii="Times New Roman" w:hAnsi="Times New Roman" w:cs="Times New Roman"/>
                <w:sz w:val="24"/>
                <w:szCs w:val="24"/>
              </w:rPr>
            </w:pPr>
            <w:r w:rsidRPr="00BA4F4F">
              <w:rPr>
                <w:rFonts w:ascii="Times New Roman" w:hAnsi="Times New Roman" w:cs="Times New Roman"/>
                <w:sz w:val="24"/>
                <w:szCs w:val="24"/>
              </w:rPr>
              <w:t xml:space="preserve">- копию Выписки из единого государственного реестра индивидуальных предпринимателей (для индивидуальных предпринимателей); </w:t>
            </w:r>
          </w:p>
          <w:p w:rsidR="00E31E56" w:rsidRPr="00BA4F4F" w:rsidRDefault="00E31E56" w:rsidP="00457817">
            <w:pPr>
              <w:pStyle w:val="a4"/>
              <w:spacing w:after="0" w:line="240" w:lineRule="auto"/>
              <w:ind w:left="0"/>
              <w:rPr>
                <w:rFonts w:ascii="Times New Roman" w:hAnsi="Times New Roman" w:cs="Times New Roman"/>
                <w:sz w:val="24"/>
                <w:szCs w:val="24"/>
              </w:rPr>
            </w:pPr>
            <w:r w:rsidRPr="00BA4F4F">
              <w:rPr>
                <w:rFonts w:ascii="Times New Roman" w:hAnsi="Times New Roman" w:cs="Times New Roman"/>
                <w:sz w:val="24"/>
                <w:szCs w:val="24"/>
              </w:rPr>
              <w:t xml:space="preserve">- копии документов, удостоверяющих личность (для иных физических лиц); </w:t>
            </w:r>
          </w:p>
          <w:p w:rsidR="00E31E56" w:rsidRPr="00BA4F4F" w:rsidRDefault="00E31E56" w:rsidP="00457817">
            <w:pPr>
              <w:pStyle w:val="a4"/>
              <w:spacing w:after="0" w:line="240" w:lineRule="auto"/>
              <w:ind w:left="0"/>
              <w:rPr>
                <w:rFonts w:ascii="Times New Roman" w:hAnsi="Times New Roman" w:cs="Times New Roman"/>
                <w:sz w:val="24"/>
                <w:szCs w:val="24"/>
              </w:rPr>
            </w:pPr>
            <w:r w:rsidRPr="00BA4F4F">
              <w:rPr>
                <w:rFonts w:ascii="Times New Roman" w:hAnsi="Times New Roman" w:cs="Times New Roman"/>
                <w:sz w:val="24"/>
                <w:szCs w:val="24"/>
              </w:rPr>
              <w:t xml:space="preserve">- копии легализованных или </w:t>
            </w:r>
            <w:proofErr w:type="spellStart"/>
            <w:r w:rsidRPr="00BA4F4F">
              <w:rPr>
                <w:rFonts w:ascii="Times New Roman" w:hAnsi="Times New Roman" w:cs="Times New Roman"/>
                <w:sz w:val="24"/>
                <w:szCs w:val="24"/>
              </w:rPr>
              <w:t>апостилированных</w:t>
            </w:r>
            <w:proofErr w:type="spellEnd"/>
            <w:r w:rsidRPr="00BA4F4F">
              <w:rPr>
                <w:rFonts w:ascii="Times New Roman" w:hAnsi="Times New Roman" w:cs="Times New Roman"/>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Копию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p>
          <w:p w:rsidR="00E31E56" w:rsidRPr="00BA4F4F" w:rsidRDefault="00E31E56" w:rsidP="00457817">
            <w:pPr>
              <w:pStyle w:val="a4"/>
              <w:spacing w:after="0" w:line="240" w:lineRule="auto"/>
              <w:ind w:left="0"/>
              <w:rPr>
                <w:rFonts w:ascii="Times New Roman" w:hAnsi="Times New Roman" w:cs="Times New Roman"/>
                <w:sz w:val="24"/>
                <w:szCs w:val="24"/>
              </w:rPr>
            </w:pPr>
            <w:r w:rsidRPr="00BA4F4F">
              <w:rPr>
                <w:rFonts w:ascii="Times New Roman" w:hAnsi="Times New Roman" w:cs="Times New Roman"/>
                <w:sz w:val="24"/>
                <w:szCs w:val="24"/>
              </w:rPr>
              <w:lastRenderedPageBreak/>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w:t>
            </w:r>
          </w:p>
          <w:p w:rsidR="00E31E56" w:rsidRPr="00BA4F4F" w:rsidRDefault="00E31E56" w:rsidP="00457817">
            <w:pPr>
              <w:pStyle w:val="a4"/>
              <w:spacing w:after="0" w:line="240" w:lineRule="auto"/>
              <w:ind w:left="0"/>
              <w:rPr>
                <w:rFonts w:ascii="Times New Roman" w:hAnsi="Times New Roman" w:cs="Times New Roman"/>
                <w:sz w:val="24"/>
                <w:szCs w:val="24"/>
              </w:rPr>
            </w:pPr>
            <w:r w:rsidRPr="00BA4F4F">
              <w:rPr>
                <w:rFonts w:ascii="Times New Roman" w:hAnsi="Times New Roman" w:cs="Times New Roman"/>
                <w:sz w:val="24"/>
                <w:szCs w:val="24"/>
              </w:rPr>
              <w:t>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b/>
                <w:sz w:val="24"/>
                <w:szCs w:val="24"/>
              </w:rPr>
              <w:t>Декларацию</w:t>
            </w:r>
            <w:r w:rsidRPr="00BA4F4F">
              <w:rPr>
                <w:rFonts w:ascii="Times New Roman" w:hAnsi="Times New Roman" w:cs="Times New Roman"/>
                <w:sz w:val="24"/>
                <w:szCs w:val="24"/>
              </w:rPr>
              <w:t xml:space="preserve">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b/>
                <w:sz w:val="24"/>
                <w:szCs w:val="24"/>
              </w:rPr>
              <w:t>Декларацию</w:t>
            </w:r>
            <w:r w:rsidRPr="00BA4F4F">
              <w:rPr>
                <w:rFonts w:ascii="Times New Roman" w:hAnsi="Times New Roman" w:cs="Times New Roman"/>
                <w:sz w:val="24"/>
                <w:szCs w:val="24"/>
              </w:rPr>
              <w:t xml:space="preserve">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8.1. – 8.8. с учетом особенностей, установленных в документации о закупке, а также копию заключенного между ними соглашения, соответствующего требованиям, установленным в документации о закупке.</w:t>
            </w:r>
          </w:p>
          <w:p w:rsidR="00E31E56" w:rsidRPr="00BA4F4F" w:rsidRDefault="00E31E56" w:rsidP="00457817">
            <w:pPr>
              <w:pStyle w:val="a4"/>
              <w:numPr>
                <w:ilvl w:val="1"/>
                <w:numId w:val="14"/>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Дополнительные требования к содержанию, форме, оформлению и составу заявки (в соответствии с разделом 4 документации «Задание на закупку»):</w:t>
            </w:r>
          </w:p>
          <w:p w:rsidR="00E31E56" w:rsidRPr="00BA4F4F" w:rsidRDefault="00E31E56" w:rsidP="00457817">
            <w:pPr>
              <w:pStyle w:val="Default"/>
              <w:numPr>
                <w:ilvl w:val="0"/>
                <w:numId w:val="15"/>
              </w:numPr>
              <w:ind w:left="0" w:firstLine="0"/>
              <w:rPr>
                <w:rFonts w:ascii="Times New Roman" w:hAnsi="Times New Roman" w:cs="Times New Roman"/>
                <w:color w:val="auto"/>
              </w:rPr>
            </w:pPr>
            <w:proofErr w:type="gramStart"/>
            <w:r w:rsidRPr="00BA4F4F">
              <w:rPr>
                <w:rFonts w:ascii="Times New Roman" w:hAnsi="Times New Roman" w:cs="Times New Roman"/>
                <w:color w:val="auto"/>
              </w:rPr>
              <w:t xml:space="preserve">Все документы, входящие в состав заявки, предоставляются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предоставляться на языке оригинала при условии приложения к ним перевода этих документов на русский язык, заверенного способом, установленным </w:t>
            </w:r>
            <w:r w:rsidRPr="00BA4F4F">
              <w:rPr>
                <w:rFonts w:ascii="Times New Roman" w:hAnsi="Times New Roman" w:cs="Times New Roman"/>
                <w:color w:val="auto"/>
              </w:rPr>
              <w:lastRenderedPageBreak/>
              <w:t>документацией о закупке).</w:t>
            </w:r>
            <w:proofErr w:type="gramEnd"/>
          </w:p>
          <w:p w:rsidR="005D7081" w:rsidRPr="00BA4F4F" w:rsidRDefault="00E31E56" w:rsidP="00457817">
            <w:pPr>
              <w:pStyle w:val="a4"/>
              <w:numPr>
                <w:ilvl w:val="0"/>
                <w:numId w:val="15"/>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p>
          <w:p w:rsidR="00AA7903" w:rsidRPr="00BA4F4F" w:rsidRDefault="00EB410D" w:rsidP="001D1015">
            <w:pPr>
              <w:pStyle w:val="a4"/>
              <w:numPr>
                <w:ilvl w:val="0"/>
                <w:numId w:val="15"/>
              </w:numPr>
              <w:spacing w:after="0" w:line="240" w:lineRule="auto"/>
              <w:ind w:left="0" w:firstLine="0"/>
              <w:rPr>
                <w:rFonts w:ascii="Times New Roman" w:hAnsi="Times New Roman" w:cs="Times New Roman"/>
                <w:sz w:val="24"/>
                <w:szCs w:val="24"/>
              </w:rPr>
            </w:pPr>
            <w:r w:rsidRPr="00BA4F4F">
              <w:rPr>
                <w:rFonts w:ascii="Times New Roman" w:hAnsi="Times New Roman" w:cs="Times New Roman"/>
                <w:sz w:val="24"/>
                <w:szCs w:val="24"/>
              </w:rPr>
              <w:t xml:space="preserve">Сведения о заключенных и успешно выполненных договорах аналогичных предмету закупки за </w:t>
            </w:r>
            <w:r w:rsidR="00212296" w:rsidRPr="00BA4F4F">
              <w:rPr>
                <w:rFonts w:ascii="Times New Roman" w:hAnsi="Times New Roman" w:cs="Times New Roman"/>
                <w:sz w:val="24"/>
                <w:szCs w:val="24"/>
              </w:rPr>
              <w:t xml:space="preserve">период </w:t>
            </w:r>
            <w:r w:rsidR="00626704" w:rsidRPr="00BA4F4F">
              <w:rPr>
                <w:rFonts w:ascii="Times New Roman" w:hAnsi="Times New Roman" w:cs="Times New Roman"/>
                <w:sz w:val="24"/>
                <w:szCs w:val="24"/>
              </w:rPr>
              <w:t>201</w:t>
            </w:r>
            <w:r w:rsidR="001D1015">
              <w:rPr>
                <w:rFonts w:ascii="Times New Roman" w:hAnsi="Times New Roman" w:cs="Times New Roman"/>
                <w:sz w:val="24"/>
                <w:szCs w:val="24"/>
              </w:rPr>
              <w:t>8</w:t>
            </w:r>
            <w:r w:rsidR="00626704" w:rsidRPr="00BA4F4F">
              <w:rPr>
                <w:rFonts w:ascii="Times New Roman" w:hAnsi="Times New Roman" w:cs="Times New Roman"/>
                <w:sz w:val="24"/>
                <w:szCs w:val="24"/>
              </w:rPr>
              <w:t xml:space="preserve"> – 20</w:t>
            </w:r>
            <w:r w:rsidR="001D1015">
              <w:rPr>
                <w:rFonts w:ascii="Times New Roman" w:hAnsi="Times New Roman" w:cs="Times New Roman"/>
                <w:sz w:val="24"/>
                <w:szCs w:val="24"/>
              </w:rPr>
              <w:t>20</w:t>
            </w:r>
            <w:r w:rsidRPr="00BA4F4F">
              <w:rPr>
                <w:rFonts w:ascii="Times New Roman" w:hAnsi="Times New Roman" w:cs="Times New Roman"/>
                <w:sz w:val="24"/>
                <w:szCs w:val="24"/>
              </w:rPr>
              <w:t xml:space="preserve"> г. г. (в</w:t>
            </w:r>
            <w:r w:rsidR="00212296" w:rsidRPr="00BA4F4F">
              <w:rPr>
                <w:rFonts w:ascii="Times New Roman" w:hAnsi="Times New Roman" w:cs="Times New Roman"/>
                <w:sz w:val="24"/>
                <w:szCs w:val="24"/>
              </w:rPr>
              <w:t>ключительно) – при наличии</w:t>
            </w:r>
            <w:r w:rsidRPr="00BA4F4F">
              <w:rPr>
                <w:rFonts w:ascii="Times New Roman" w:hAnsi="Times New Roman" w:cs="Times New Roman"/>
                <w:sz w:val="24"/>
                <w:szCs w:val="24"/>
              </w:rPr>
              <w:t xml:space="preserve"> (</w:t>
            </w:r>
            <w:r w:rsidRPr="00BA4F4F">
              <w:rPr>
                <w:rFonts w:ascii="Times New Roman" w:hAnsi="Times New Roman" w:cs="Times New Roman"/>
                <w:i/>
                <w:sz w:val="24"/>
                <w:szCs w:val="24"/>
              </w:rPr>
              <w:t>заполняется по форме № 4</w:t>
            </w:r>
            <w:r w:rsidRPr="00BA4F4F">
              <w:rPr>
                <w:rFonts w:ascii="Times New Roman" w:hAnsi="Times New Roman" w:cs="Times New Roman"/>
                <w:sz w:val="24"/>
                <w:szCs w:val="24"/>
              </w:rPr>
              <w:t>)</w:t>
            </w:r>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4B3931" w:rsidRPr="00BA4F4F" w:rsidRDefault="00AA7903" w:rsidP="00457817">
            <w:r w:rsidRPr="00BA4F4F">
              <w:t xml:space="preserve">Требования к описанию участниками процедуры закупки поставляемого товара, который является предметом закупки, его функциональных характеристик </w:t>
            </w:r>
          </w:p>
          <w:p w:rsidR="00AA7903" w:rsidRPr="00BA4F4F" w:rsidRDefault="00AA7903" w:rsidP="00457817">
            <w:r w:rsidRPr="00BA4F4F">
              <w:t>/потребительских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tc>
        <w:tc>
          <w:tcPr>
            <w:tcW w:w="5777" w:type="dxa"/>
            <w:tcBorders>
              <w:top w:val="single" w:sz="4" w:space="0" w:color="auto"/>
              <w:left w:val="single" w:sz="4" w:space="0" w:color="auto"/>
              <w:bottom w:val="single" w:sz="4" w:space="0" w:color="auto"/>
              <w:right w:val="single" w:sz="4" w:space="0" w:color="auto"/>
            </w:tcBorders>
          </w:tcPr>
          <w:p w:rsidR="00AA7903" w:rsidRPr="00BA4F4F" w:rsidRDefault="005D7081" w:rsidP="00457817">
            <w:r w:rsidRPr="00BA4F4F">
              <w:t xml:space="preserve">Заполняется по </w:t>
            </w:r>
            <w:r w:rsidR="00AF213D" w:rsidRPr="00BA4F4F">
              <w:t>Ф</w:t>
            </w:r>
            <w:r w:rsidRPr="00BA4F4F">
              <w:t>орме № 3 к установленной в разделе 4 настоящей документации.</w:t>
            </w:r>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Место, условия и сроки (периоды) поставки товара, выполнения работы, оказания услуги</w:t>
            </w:r>
          </w:p>
        </w:tc>
        <w:tc>
          <w:tcPr>
            <w:tcW w:w="5777" w:type="dxa"/>
            <w:tcBorders>
              <w:top w:val="single" w:sz="4" w:space="0" w:color="auto"/>
              <w:left w:val="single" w:sz="4" w:space="0" w:color="auto"/>
              <w:bottom w:val="single" w:sz="4" w:space="0" w:color="auto"/>
              <w:right w:val="single" w:sz="4" w:space="0" w:color="auto"/>
            </w:tcBorders>
          </w:tcPr>
          <w:p w:rsidR="005D607F" w:rsidRPr="00BA4F4F" w:rsidRDefault="005D607F" w:rsidP="00457817">
            <w:r w:rsidRPr="00BA4F4F">
              <w:t>Место поставки товара: АЗС в г. Москве, Московской области и регионам РФ.</w:t>
            </w:r>
          </w:p>
          <w:p w:rsidR="005D607F" w:rsidRPr="00BA4F4F" w:rsidRDefault="005D607F" w:rsidP="00457817">
            <w:r w:rsidRPr="00BA4F4F">
              <w:t>Срок поставки товара: в соответствии разделом 2 «Задание на закупку» и исчисляется с момента подписания Договора.</w:t>
            </w:r>
          </w:p>
          <w:p w:rsidR="00AA7903" w:rsidRPr="00BA4F4F" w:rsidRDefault="005D607F" w:rsidP="00457817">
            <w:r w:rsidRPr="00BA4F4F">
              <w:t>Договор вступает в силу с момента его подписания Сторонами и действует до полного завершения финансовых взаиморасчетов.</w:t>
            </w:r>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Сведения о начальной (максимальной) цене договора</w:t>
            </w:r>
          </w:p>
        </w:tc>
        <w:tc>
          <w:tcPr>
            <w:tcW w:w="5777" w:type="dxa"/>
            <w:tcBorders>
              <w:top w:val="single" w:sz="4" w:space="0" w:color="auto"/>
              <w:left w:val="single" w:sz="4" w:space="0" w:color="auto"/>
              <w:bottom w:val="single" w:sz="4" w:space="0" w:color="auto"/>
              <w:right w:val="single" w:sz="4" w:space="0" w:color="auto"/>
            </w:tcBorders>
          </w:tcPr>
          <w:p w:rsidR="00B60FCF" w:rsidRPr="00506AF3" w:rsidRDefault="00B60FCF" w:rsidP="00457817">
            <w:r w:rsidRPr="00506AF3">
              <w:t xml:space="preserve">Предельная стоимость по договору на весь период действия составляет: </w:t>
            </w:r>
            <w:r w:rsidR="008D61A4" w:rsidRPr="008D61A4">
              <w:rPr>
                <w:rFonts w:eastAsiaTheme="minorHAnsi"/>
                <w:lang w:eastAsia="en-US"/>
              </w:rPr>
              <w:t>1 133 770,00 (один миллион сто тридцать три тысячи семьсот семьдесят) рублей 00 копеек, в т. ч. НДС (20%): 188 961,67 (сто восемьдесят восемь тысяч девятьсот шестьдесят один) рубль 67 копеек.</w:t>
            </w:r>
          </w:p>
          <w:p w:rsidR="008D61A4" w:rsidRPr="00506AF3" w:rsidRDefault="008D61A4" w:rsidP="008D61A4">
            <w:pPr>
              <w:jc w:val="both"/>
            </w:pPr>
            <w:r w:rsidRPr="00506AF3">
              <w:t>Начальная максимальная цена сформирована с учетом НДС и других обязательных платежей, предусмотренных для исполнения обязательств по Договору и составляет:</w:t>
            </w:r>
          </w:p>
          <w:p w:rsidR="008D61A4" w:rsidRPr="00506AF3" w:rsidRDefault="008D61A4" w:rsidP="008D61A4">
            <w:pPr>
              <w:jc w:val="both"/>
            </w:pPr>
            <w:r w:rsidRPr="00506AF3">
              <w:lastRenderedPageBreak/>
              <w:t xml:space="preserve">1) начальная максимальная цена 1 (одного) литра топлива марки АИ-92 – </w:t>
            </w:r>
            <w:r w:rsidRPr="00E769B4">
              <w:t xml:space="preserve">48 </w:t>
            </w:r>
            <w:r w:rsidRPr="00506AF3">
              <w:t xml:space="preserve">(Сорок восемь) рублей </w:t>
            </w:r>
            <w:r>
              <w:t>01</w:t>
            </w:r>
            <w:r w:rsidRPr="00506AF3">
              <w:t xml:space="preserve"> коп.</w:t>
            </w:r>
            <w:r>
              <w:t xml:space="preserve"> </w:t>
            </w:r>
            <w:r w:rsidRPr="00506AF3">
              <w:t>с учетом НДС 20%;</w:t>
            </w:r>
          </w:p>
          <w:p w:rsidR="008D61A4" w:rsidRPr="00506AF3" w:rsidRDefault="008D61A4" w:rsidP="008D61A4">
            <w:pPr>
              <w:jc w:val="both"/>
            </w:pPr>
            <w:r w:rsidRPr="00506AF3">
              <w:t xml:space="preserve">2) начальная максимальная цена 1 (одного) литра топлива марки АИ-95 - </w:t>
            </w:r>
            <w:r w:rsidRPr="00E769B4">
              <w:t>5</w:t>
            </w:r>
            <w:r>
              <w:t>4</w:t>
            </w:r>
            <w:r w:rsidRPr="00506AF3">
              <w:t xml:space="preserve"> (пятьдесят </w:t>
            </w:r>
            <w:r>
              <w:t>четыре</w:t>
            </w:r>
            <w:r w:rsidRPr="00506AF3">
              <w:t xml:space="preserve">) рубля </w:t>
            </w:r>
            <w:r>
              <w:t>28</w:t>
            </w:r>
            <w:r w:rsidRPr="00506AF3">
              <w:t xml:space="preserve"> коп.</w:t>
            </w:r>
            <w:r>
              <w:t xml:space="preserve"> </w:t>
            </w:r>
            <w:r w:rsidRPr="00506AF3">
              <w:t>с учетом НДС 20%;</w:t>
            </w:r>
          </w:p>
          <w:p w:rsidR="00B60FCF" w:rsidRPr="00506AF3" w:rsidRDefault="008D61A4" w:rsidP="008D61A4">
            <w:r w:rsidRPr="00506AF3">
              <w:t xml:space="preserve">3) начальная максимальная цена 1 (одного) литра Дизельного топлива - </w:t>
            </w:r>
            <w:r w:rsidRPr="00E769B4">
              <w:t>5</w:t>
            </w:r>
            <w:r>
              <w:t>2</w:t>
            </w:r>
            <w:r w:rsidRPr="00506AF3">
              <w:t xml:space="preserve"> (пятьдесят </w:t>
            </w:r>
            <w:r>
              <w:t>два</w:t>
            </w:r>
            <w:r w:rsidRPr="00506AF3">
              <w:t>) рубля 3</w:t>
            </w:r>
            <w:r>
              <w:t>0</w:t>
            </w:r>
            <w:r w:rsidRPr="00506AF3">
              <w:t xml:space="preserve"> коп</w:t>
            </w:r>
            <w:proofErr w:type="gramStart"/>
            <w:r w:rsidRPr="00506AF3">
              <w:t>.</w:t>
            </w:r>
            <w:proofErr w:type="gramEnd"/>
            <w:r>
              <w:t xml:space="preserve"> </w:t>
            </w:r>
            <w:proofErr w:type="gramStart"/>
            <w:r w:rsidRPr="00506AF3">
              <w:t>с</w:t>
            </w:r>
            <w:proofErr w:type="gramEnd"/>
            <w:r w:rsidRPr="00506AF3">
              <w:t xml:space="preserve"> учетом НДС 20%.</w:t>
            </w:r>
            <w:r w:rsidR="00B60FCF" w:rsidRPr="00506AF3">
              <w:t>.</w:t>
            </w:r>
          </w:p>
          <w:p w:rsidR="00AA7903" w:rsidRPr="00634C0D" w:rsidRDefault="00B60FCF" w:rsidP="00457817">
            <w:pPr>
              <w:rPr>
                <w:highlight w:val="yellow"/>
              </w:rPr>
            </w:pPr>
            <w:r w:rsidRPr="00506AF3">
              <w:t>Валюта закупки - Российский рубль</w:t>
            </w:r>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Форма, сроки и порядок оплаты товара, работы, услуги</w:t>
            </w:r>
          </w:p>
        </w:tc>
        <w:tc>
          <w:tcPr>
            <w:tcW w:w="5777" w:type="dxa"/>
            <w:tcBorders>
              <w:top w:val="single" w:sz="4" w:space="0" w:color="auto"/>
              <w:left w:val="single" w:sz="4" w:space="0" w:color="auto"/>
              <w:bottom w:val="single" w:sz="4" w:space="0" w:color="auto"/>
              <w:right w:val="single" w:sz="4" w:space="0" w:color="auto"/>
            </w:tcBorders>
          </w:tcPr>
          <w:p w:rsidR="00AA7903" w:rsidRPr="00BA4F4F" w:rsidRDefault="00CA2F56" w:rsidP="00457817">
            <w:pPr>
              <w:rPr>
                <w:highlight w:val="yellow"/>
              </w:rPr>
            </w:pPr>
            <w:r w:rsidRPr="00BA4F4F">
              <w:t>В соответствии с проектом догов</w:t>
            </w:r>
            <w:r w:rsidR="00364C76" w:rsidRPr="00BA4F4F">
              <w:t>ора (раздел 3 «Задание на закупку»</w:t>
            </w:r>
            <w:r w:rsidRPr="00BA4F4F">
              <w:t>).</w:t>
            </w:r>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tc>
        <w:tc>
          <w:tcPr>
            <w:tcW w:w="5777"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Расходы, включенные в цену Договора, включают все расходы, связанные с исполнением условий Договора, уплату налогов, сборов и других обязательных платежей.</w:t>
            </w:r>
          </w:p>
          <w:p w:rsidR="00AA7903" w:rsidRPr="00BA4F4F" w:rsidRDefault="00AA7903" w:rsidP="00457817">
            <w:pPr>
              <w:rPr>
                <w:highlight w:val="yellow"/>
              </w:rPr>
            </w:pPr>
            <w:r w:rsidRPr="00BA4F4F">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w:t>
            </w:r>
            <w:r w:rsidR="009E72B4" w:rsidRPr="00BA4F4F">
              <w:t>предложений</w:t>
            </w:r>
            <w:r w:rsidRPr="00BA4F4F">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C2088E" w:rsidRPr="00BA4F4F" w:rsidTr="00A06E89">
        <w:trPr>
          <w:trHeight w:val="1212"/>
          <w:jc w:val="center"/>
        </w:trPr>
        <w:tc>
          <w:tcPr>
            <w:tcW w:w="560" w:type="dxa"/>
            <w:tcBorders>
              <w:top w:val="single" w:sz="4" w:space="0" w:color="auto"/>
              <w:left w:val="single" w:sz="4" w:space="0" w:color="auto"/>
              <w:bottom w:val="single" w:sz="4" w:space="0" w:color="auto"/>
              <w:right w:val="single" w:sz="4" w:space="0" w:color="auto"/>
            </w:tcBorders>
          </w:tcPr>
          <w:p w:rsidR="00D67738" w:rsidRPr="00BA4F4F" w:rsidRDefault="00D67738"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D67738" w:rsidRPr="00BA4F4F" w:rsidRDefault="00D67738" w:rsidP="00457817">
            <w:r w:rsidRPr="00BA4F4F">
              <w:t>Порядок, место, дата начала и дата и время окончания срока подачи заявок</w:t>
            </w:r>
          </w:p>
        </w:tc>
        <w:tc>
          <w:tcPr>
            <w:tcW w:w="5777" w:type="dxa"/>
            <w:tcBorders>
              <w:top w:val="single" w:sz="4" w:space="0" w:color="auto"/>
              <w:left w:val="single" w:sz="4" w:space="0" w:color="auto"/>
              <w:bottom w:val="single" w:sz="4" w:space="0" w:color="auto"/>
              <w:right w:val="single" w:sz="4" w:space="0" w:color="auto"/>
            </w:tcBorders>
          </w:tcPr>
          <w:p w:rsidR="00D67738" w:rsidRPr="00A56430" w:rsidRDefault="00626704" w:rsidP="00A15EB8">
            <w:r w:rsidRPr="00A56430">
              <w:t>Заяв</w:t>
            </w:r>
            <w:r w:rsidR="00364C76" w:rsidRPr="00A56430">
              <w:t xml:space="preserve">ка подается в электронном виде </w:t>
            </w:r>
            <w:r w:rsidRPr="00A56430">
              <w:t xml:space="preserve">на электронную торговую площадку </w:t>
            </w:r>
            <w:r w:rsidR="00A15EB8" w:rsidRPr="00A15EB8">
              <w:t>«НЭП-Фабрикант» (www.fabrikant.ru)</w:t>
            </w:r>
            <w:r w:rsidR="00A06E89" w:rsidRPr="00A56430">
              <w:t xml:space="preserve"> </w:t>
            </w:r>
            <w:r w:rsidR="00A15EB8" w:rsidRPr="00A15EB8">
              <w:t>со дня, следующего за днем официального размещения извещения до</w:t>
            </w:r>
            <w:r w:rsidR="00A06E89" w:rsidRPr="00A56430">
              <w:t xml:space="preserve"> «</w:t>
            </w:r>
            <w:r w:rsidR="001347AF">
              <w:t>08</w:t>
            </w:r>
            <w:r w:rsidRPr="00A56430">
              <w:t xml:space="preserve">» </w:t>
            </w:r>
            <w:r w:rsidR="006B2FE8" w:rsidRPr="00A56430">
              <w:t>июня</w:t>
            </w:r>
            <w:r w:rsidRPr="00A56430">
              <w:t xml:space="preserve">  20</w:t>
            </w:r>
            <w:r w:rsidR="00A56430" w:rsidRPr="00A56430">
              <w:t>2</w:t>
            </w:r>
            <w:r w:rsidR="00A15EB8">
              <w:t>1</w:t>
            </w:r>
            <w:r w:rsidRPr="00A56430">
              <w:t xml:space="preserve"> года 1</w:t>
            </w:r>
            <w:r w:rsidR="006B2FE8" w:rsidRPr="00A56430">
              <w:t>0</w:t>
            </w:r>
            <w:r w:rsidRPr="00A56430">
              <w:t>:00 (по московскому времени).</w:t>
            </w:r>
          </w:p>
        </w:tc>
      </w:tr>
      <w:tr w:rsidR="00A06E89" w:rsidRPr="00BA4F4F" w:rsidTr="00A06E89">
        <w:trPr>
          <w:trHeight w:val="1212"/>
          <w:jc w:val="center"/>
        </w:trPr>
        <w:tc>
          <w:tcPr>
            <w:tcW w:w="560" w:type="dxa"/>
            <w:tcBorders>
              <w:top w:val="single" w:sz="4" w:space="0" w:color="auto"/>
              <w:left w:val="single" w:sz="4" w:space="0" w:color="auto"/>
              <w:bottom w:val="single" w:sz="4" w:space="0" w:color="auto"/>
              <w:right w:val="single" w:sz="4" w:space="0" w:color="auto"/>
            </w:tcBorders>
          </w:tcPr>
          <w:p w:rsidR="00A06E89" w:rsidRPr="00BA4F4F" w:rsidRDefault="00A06E8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06E89" w:rsidRPr="00BA4F4F" w:rsidRDefault="00A06E89" w:rsidP="00457817">
            <w:r w:rsidRPr="00BA4F4F">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tc>
        <w:tc>
          <w:tcPr>
            <w:tcW w:w="5777" w:type="dxa"/>
            <w:tcBorders>
              <w:top w:val="single" w:sz="4" w:space="0" w:color="auto"/>
              <w:left w:val="single" w:sz="4" w:space="0" w:color="auto"/>
              <w:bottom w:val="single" w:sz="4" w:space="0" w:color="auto"/>
              <w:right w:val="single" w:sz="4" w:space="0" w:color="auto"/>
            </w:tcBorders>
          </w:tcPr>
          <w:p w:rsidR="00A06E89" w:rsidRPr="00BA4F4F" w:rsidRDefault="00A06E89" w:rsidP="00457817">
            <w:r w:rsidRPr="00BA4F4F">
              <w:t>Участник процедуры закупки должен соответствовать следующим требованиям:</w:t>
            </w:r>
          </w:p>
          <w:p w:rsidR="00A06E89" w:rsidRPr="00BA4F4F" w:rsidRDefault="00A06E89" w:rsidP="00457817">
            <w:pPr>
              <w:pStyle w:val="a"/>
              <w:numPr>
                <w:ilvl w:val="0"/>
                <w:numId w:val="0"/>
              </w:numPr>
              <w:spacing w:before="0"/>
              <w:jc w:val="left"/>
              <w:rPr>
                <w:rFonts w:ascii="Times New Roman" w:hAnsi="Times New Roman"/>
                <w:sz w:val="24"/>
                <w:szCs w:val="24"/>
              </w:rPr>
            </w:pPr>
            <w:r w:rsidRPr="00BA4F4F">
              <w:rPr>
                <w:rFonts w:ascii="Times New Roman" w:hAnsi="Times New Roman"/>
                <w:sz w:val="24"/>
                <w:szCs w:val="24"/>
              </w:rPr>
              <w:t>15.1. 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 Подтверждается копией полученных не ранее чем за 3 (</w:t>
            </w:r>
            <w:r w:rsidR="00364C76" w:rsidRPr="00BA4F4F">
              <w:rPr>
                <w:rFonts w:ascii="Times New Roman" w:hAnsi="Times New Roman"/>
                <w:sz w:val="24"/>
                <w:szCs w:val="24"/>
              </w:rPr>
              <w:t>т</w:t>
            </w:r>
            <w:r w:rsidRPr="00BA4F4F">
              <w:rPr>
                <w:rFonts w:ascii="Times New Roman" w:hAnsi="Times New Roman"/>
                <w:sz w:val="24"/>
                <w:szCs w:val="24"/>
              </w:rPr>
              <w:t>ри) месяца до дня официального размещения извещения:</w:t>
            </w:r>
          </w:p>
          <w:p w:rsidR="00A06E89" w:rsidRPr="00BA4F4F" w:rsidRDefault="00A06E89" w:rsidP="00457817">
            <w:pPr>
              <w:pStyle w:val="a"/>
              <w:numPr>
                <w:ilvl w:val="0"/>
                <w:numId w:val="3"/>
              </w:numPr>
              <w:spacing w:before="0"/>
              <w:ind w:left="0" w:firstLine="0"/>
              <w:jc w:val="left"/>
              <w:rPr>
                <w:rFonts w:ascii="Times New Roman" w:hAnsi="Times New Roman"/>
                <w:sz w:val="24"/>
                <w:szCs w:val="24"/>
              </w:rPr>
            </w:pPr>
            <w:r w:rsidRPr="00BA4F4F">
              <w:rPr>
                <w:rFonts w:ascii="Times New Roman" w:hAnsi="Times New Roman"/>
                <w:sz w:val="24"/>
                <w:szCs w:val="24"/>
              </w:rPr>
              <w:t>выписки из единого государственного реестра юридически</w:t>
            </w:r>
            <w:r w:rsidR="00364C76" w:rsidRPr="00BA4F4F">
              <w:rPr>
                <w:rFonts w:ascii="Times New Roman" w:hAnsi="Times New Roman"/>
                <w:sz w:val="24"/>
                <w:szCs w:val="24"/>
              </w:rPr>
              <w:t>х лиц (для юридических лиц);</w:t>
            </w:r>
          </w:p>
          <w:p w:rsidR="00A06E89" w:rsidRPr="00BA4F4F" w:rsidRDefault="00A06E89" w:rsidP="00457817">
            <w:pPr>
              <w:pStyle w:val="a"/>
              <w:numPr>
                <w:ilvl w:val="0"/>
                <w:numId w:val="3"/>
              </w:numPr>
              <w:spacing w:before="0"/>
              <w:ind w:left="0" w:firstLine="0"/>
              <w:jc w:val="left"/>
              <w:rPr>
                <w:rFonts w:ascii="Times New Roman" w:hAnsi="Times New Roman"/>
                <w:sz w:val="24"/>
                <w:szCs w:val="24"/>
              </w:rPr>
            </w:pPr>
            <w:r w:rsidRPr="00BA4F4F">
              <w:rPr>
                <w:rFonts w:ascii="Times New Roman" w:hAnsi="Times New Roman"/>
                <w:sz w:val="24"/>
                <w:szCs w:val="24"/>
              </w:rPr>
              <w:t>выписки из единого государственного реестра индивидуальных предпринимателей (для ин</w:t>
            </w:r>
            <w:r w:rsidR="00364C76" w:rsidRPr="00BA4F4F">
              <w:rPr>
                <w:rFonts w:ascii="Times New Roman" w:hAnsi="Times New Roman"/>
                <w:sz w:val="24"/>
                <w:szCs w:val="24"/>
              </w:rPr>
              <w:t>дивидуальных предпринимателей);</w:t>
            </w:r>
          </w:p>
          <w:p w:rsidR="00A06E89" w:rsidRPr="00BA4F4F" w:rsidRDefault="00A06E89" w:rsidP="00457817">
            <w:pPr>
              <w:pStyle w:val="a"/>
              <w:numPr>
                <w:ilvl w:val="0"/>
                <w:numId w:val="3"/>
              </w:numPr>
              <w:spacing w:before="0"/>
              <w:ind w:left="0" w:firstLine="0"/>
              <w:jc w:val="left"/>
              <w:rPr>
                <w:rFonts w:ascii="Times New Roman" w:hAnsi="Times New Roman"/>
                <w:sz w:val="24"/>
                <w:szCs w:val="24"/>
              </w:rPr>
            </w:pPr>
            <w:r w:rsidRPr="00BA4F4F">
              <w:rPr>
                <w:rFonts w:ascii="Times New Roman" w:hAnsi="Times New Roman"/>
                <w:sz w:val="24"/>
                <w:szCs w:val="24"/>
              </w:rPr>
              <w:t>документов, удостоверяющих личность (для иных физических лиц)</w:t>
            </w:r>
            <w:r w:rsidRPr="00BA4F4F">
              <w:rPr>
                <w:rStyle w:val="af9"/>
                <w:rFonts w:ascii="Times New Roman" w:hAnsi="Times New Roman"/>
                <w:sz w:val="24"/>
                <w:szCs w:val="24"/>
              </w:rPr>
              <w:footnoteReference w:id="1"/>
            </w:r>
            <w:r w:rsidRPr="00BA4F4F">
              <w:rPr>
                <w:rFonts w:ascii="Times New Roman" w:hAnsi="Times New Roman"/>
                <w:sz w:val="24"/>
                <w:szCs w:val="24"/>
              </w:rPr>
              <w:t>;</w:t>
            </w:r>
          </w:p>
          <w:p w:rsidR="00A06E89" w:rsidRPr="00BA4F4F" w:rsidRDefault="00A06E89" w:rsidP="00457817">
            <w:pPr>
              <w:pStyle w:val="a"/>
              <w:numPr>
                <w:ilvl w:val="0"/>
                <w:numId w:val="3"/>
              </w:numPr>
              <w:spacing w:before="0"/>
              <w:ind w:left="0" w:firstLine="0"/>
              <w:jc w:val="left"/>
              <w:rPr>
                <w:rFonts w:ascii="Times New Roman" w:hAnsi="Times New Roman"/>
                <w:sz w:val="24"/>
                <w:szCs w:val="24"/>
              </w:rPr>
            </w:pPr>
            <w:r w:rsidRPr="00BA4F4F">
              <w:rPr>
                <w:rFonts w:ascii="Times New Roman" w:hAnsi="Times New Roman"/>
                <w:sz w:val="24"/>
                <w:szCs w:val="24"/>
              </w:rPr>
              <w:t xml:space="preserve">легализованных или </w:t>
            </w:r>
            <w:proofErr w:type="spellStart"/>
            <w:r w:rsidRPr="00BA4F4F">
              <w:rPr>
                <w:rFonts w:ascii="Times New Roman" w:hAnsi="Times New Roman"/>
                <w:sz w:val="24"/>
                <w:szCs w:val="24"/>
              </w:rPr>
              <w:t>апостилированных</w:t>
            </w:r>
            <w:proofErr w:type="spellEnd"/>
            <w:r w:rsidRPr="00BA4F4F">
              <w:rPr>
                <w:rFonts w:ascii="Times New Roman" w:hAnsi="Times New Roman"/>
                <w:sz w:val="24"/>
                <w:szCs w:val="24"/>
              </w:rPr>
              <w:t xml:space="preserve"> в </w:t>
            </w:r>
            <w:r w:rsidRPr="00BA4F4F">
              <w:rPr>
                <w:rFonts w:ascii="Times New Roman" w:hAnsi="Times New Roman"/>
                <w:sz w:val="24"/>
                <w:szCs w:val="24"/>
              </w:rPr>
              <w:lastRenderedPageBreak/>
              <w:t>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официального размещения извещения и документации о закупке, с их нотариально заверенным переводом на русский язык.</w:t>
            </w:r>
          </w:p>
          <w:p w:rsidR="00A06E89" w:rsidRPr="00BA4F4F" w:rsidRDefault="00364C76" w:rsidP="00457817">
            <w:pPr>
              <w:tabs>
                <w:tab w:val="left" w:pos="391"/>
              </w:tabs>
            </w:pPr>
            <w:r w:rsidRPr="00BA4F4F">
              <w:t>15.2</w:t>
            </w:r>
            <w:r w:rsidR="00A06E89" w:rsidRPr="00BA4F4F">
              <w:t xml:space="preserve">. </w:t>
            </w:r>
            <w:proofErr w:type="spellStart"/>
            <w:r w:rsidR="00A06E89" w:rsidRPr="00BA4F4F">
              <w:t>Непроведение</w:t>
            </w:r>
            <w:proofErr w:type="spellEnd"/>
            <w:r w:rsidR="00A06E89" w:rsidRPr="00BA4F4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6E89" w:rsidRPr="00BA4F4F" w:rsidRDefault="00A06E89" w:rsidP="00457817">
            <w:r w:rsidRPr="00BA4F4F">
              <w:t>Подтверждается декларацией о соответствии участника процедуры закупки данному требованию в составе Заявки (раздел 4 документации о закупке).</w:t>
            </w:r>
          </w:p>
          <w:p w:rsidR="00A06E89" w:rsidRPr="00BA4F4F" w:rsidRDefault="00364C76" w:rsidP="00457817">
            <w:r w:rsidRPr="00BA4F4F">
              <w:t>15.3</w:t>
            </w:r>
            <w:r w:rsidR="00A06E89" w:rsidRPr="00BA4F4F">
              <w:t>. 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p>
          <w:p w:rsidR="00A06E89" w:rsidRPr="00BA4F4F" w:rsidRDefault="00364C76" w:rsidP="00457817">
            <w:r w:rsidRPr="00BA4F4F">
              <w:t>15.4</w:t>
            </w:r>
            <w:r w:rsidR="00A06E89" w:rsidRPr="00BA4F4F">
              <w:t xml:space="preserve">. </w:t>
            </w:r>
            <w:proofErr w:type="spellStart"/>
            <w:r w:rsidR="00A06E89" w:rsidRPr="00BA4F4F">
              <w:t>Неприостановление</w:t>
            </w:r>
            <w:proofErr w:type="spellEnd"/>
            <w:r w:rsidR="00A06E89" w:rsidRPr="00BA4F4F">
              <w:t xml:space="preserve"> деятельности участника закупки в порядке, установленном Кодексом Российской Федерации об административных правонарушениях. </w:t>
            </w:r>
          </w:p>
          <w:p w:rsidR="00A06E89" w:rsidRPr="00BA4F4F" w:rsidRDefault="00A06E89" w:rsidP="00457817">
            <w:r w:rsidRPr="00BA4F4F">
              <w:t>Подтверждается декларацией о соответствии участника процедуры закупки данному требованию в составе Заявки (раздел 5 документации о закупке).</w:t>
            </w:r>
          </w:p>
          <w:p w:rsidR="00A06E89" w:rsidRPr="00BA4F4F" w:rsidRDefault="00364C76" w:rsidP="00457817">
            <w:r w:rsidRPr="00BA4F4F">
              <w:t>15.5</w:t>
            </w:r>
            <w:r w:rsidR="00A06E89" w:rsidRPr="00BA4F4F">
              <w:t xml:space="preserve">. </w:t>
            </w:r>
            <w:proofErr w:type="gramStart"/>
            <w:r w:rsidR="00A06E89" w:rsidRPr="00BA4F4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00D60C3E">
              <w:t xml:space="preserve"> </w:t>
            </w:r>
            <w:proofErr w:type="gramStart"/>
            <w:r w:rsidR="00A06E89" w:rsidRPr="00BA4F4F">
              <w:t>сумм</w:t>
            </w:r>
            <w:proofErr w:type="gramEnd"/>
            <w:r w:rsidR="00A06E89" w:rsidRPr="00BA4F4F">
              <w:t xml:space="preserve"> исполненной или </w:t>
            </w:r>
            <w:proofErr w:type="gramStart"/>
            <w:r w:rsidR="00A06E89" w:rsidRPr="00BA4F4F">
              <w:t>которые</w:t>
            </w:r>
            <w:proofErr w:type="gramEnd"/>
            <w:r w:rsidR="00A06E89" w:rsidRPr="00BA4F4F">
              <w:t xml:space="preserve"> признаны безнадежными к взысканию в соответствии с законодательством о налогах и сборах) за прошедший календарный год, разме</w:t>
            </w:r>
            <w:r w:rsidRPr="00BA4F4F">
              <w:t>р которых превышает 25 %</w:t>
            </w:r>
            <w:r w:rsidR="00A06E89" w:rsidRPr="00BA4F4F">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p>
          <w:p w:rsidR="00A06E89" w:rsidRPr="00BA4F4F" w:rsidRDefault="00A06E89" w:rsidP="00457817">
            <w:r w:rsidRPr="00BA4F4F">
              <w:t xml:space="preserve">Подтверждается декларацией о соответствии участника процедуры закупки данному требованию в составе Заявки (раздел 4 </w:t>
            </w:r>
            <w:r w:rsidR="00364C76" w:rsidRPr="00BA4F4F">
              <w:t>«Задание на закупку»</w:t>
            </w:r>
            <w:r w:rsidRPr="00BA4F4F">
              <w:t>).</w:t>
            </w:r>
          </w:p>
          <w:p w:rsidR="00A06E89" w:rsidRPr="00BA4F4F" w:rsidRDefault="00A06E89" w:rsidP="00457817">
            <w:r w:rsidRPr="00BA4F4F">
              <w:t xml:space="preserve">Подтверждается копией справки об исполнении налогоплательщиком (плательщиком сбора, плательщиком страховых взносов, налоговым агентом) обязанности по уплате налогов, сборов, </w:t>
            </w:r>
            <w:r w:rsidRPr="00BA4F4F">
              <w:lastRenderedPageBreak/>
              <w:t>страховых взносов, пеней, штрафов, процентов) по форме КНД 1120101), выданной участнику процеду</w:t>
            </w:r>
            <w:r w:rsidR="00364C76" w:rsidRPr="00BA4F4F">
              <w:t>ры закупки не ранее, чем за 3 (т</w:t>
            </w:r>
            <w:r w:rsidRPr="00BA4F4F">
              <w:t>ри) месяца до даты опубликования Извещения о закупке.</w:t>
            </w:r>
          </w:p>
          <w:p w:rsidR="00A06E89" w:rsidRPr="00BA4F4F" w:rsidRDefault="00364C76" w:rsidP="00457817">
            <w:r w:rsidRPr="00BA4F4F">
              <w:t>15.6</w:t>
            </w:r>
            <w:r w:rsidR="00A06E89" w:rsidRPr="00BA4F4F">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A06E89" w:rsidRPr="00BA4F4F" w:rsidRDefault="00A06E89" w:rsidP="00457817">
            <w:r w:rsidRPr="00BA4F4F">
              <w:t xml:space="preserve">Подтверждается декларацией о соответствии участника процедуры закупки данному требованию в составе Заявки (раздел 4 </w:t>
            </w:r>
            <w:r w:rsidR="00B7509A" w:rsidRPr="00BA4F4F">
              <w:t>«Задание на закупку»</w:t>
            </w:r>
            <w:r w:rsidRPr="00BA4F4F">
              <w:t>).</w:t>
            </w:r>
          </w:p>
          <w:p w:rsidR="00A06E89" w:rsidRPr="00BA4F4F" w:rsidRDefault="00A06E89" w:rsidP="00457817">
            <w:pPr>
              <w:rPr>
                <w:b/>
              </w:rPr>
            </w:pPr>
            <w:r w:rsidRPr="00BA4F4F">
              <w:rPr>
                <w:b/>
              </w:rPr>
              <w:t>Дополнительные требования к участникам закупки:</w:t>
            </w:r>
          </w:p>
          <w:p w:rsidR="00A06E89" w:rsidRPr="00BA4F4F" w:rsidRDefault="00364C76" w:rsidP="00457817">
            <w:r w:rsidRPr="00BA4F4F">
              <w:t>15.7</w:t>
            </w:r>
            <w:r w:rsidR="00A06E89" w:rsidRPr="00BA4F4F">
              <w:t>. Отсутствие сведений об участнике закупки в реестре недобросовестных поставщиков (подрядчиков, исполнителей), предусмотренном Федеральным законом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w:t>
            </w:r>
            <w:r w:rsidRPr="00BA4F4F">
              <w:t xml:space="preserve"> года</w:t>
            </w:r>
            <w:r w:rsidR="00A06E89" w:rsidRPr="00BA4F4F">
              <w:t xml:space="preserve"> № 44-ФЗ «О контрактной системе в сфере закупок товаров, работ, услуг для государственных и муниципальных работ» (далее – Закон № 44-ФЗ).</w:t>
            </w:r>
          </w:p>
          <w:p w:rsidR="00A06E89" w:rsidRPr="00BA4F4F" w:rsidRDefault="00A06E89" w:rsidP="00457817">
            <w:r w:rsidRPr="00BA4F4F">
              <w:t xml:space="preserve">Подтверждается декларацией о соответствии участника процедуры закупки данному требованию в составе Заявки (раздел 4 </w:t>
            </w:r>
            <w:r w:rsidR="00B7509A" w:rsidRPr="00BA4F4F">
              <w:t>«Задание на закупку»</w:t>
            </w:r>
            <w:r w:rsidRPr="00BA4F4F">
              <w:t>).</w:t>
            </w:r>
          </w:p>
        </w:tc>
      </w:tr>
      <w:tr w:rsidR="00A06E89"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06E89" w:rsidRPr="00BA4F4F" w:rsidRDefault="00A06E8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06E89" w:rsidRPr="00BA4F4F" w:rsidRDefault="00A06E89" w:rsidP="00457817">
            <w:r w:rsidRPr="00BA4F4F">
              <w:t>Формы, порядок, дата начала и дата окончания срока предоставления участникам процедуры закупки разъяснений положений документации о закупке</w:t>
            </w:r>
          </w:p>
        </w:tc>
        <w:tc>
          <w:tcPr>
            <w:tcW w:w="5777" w:type="dxa"/>
            <w:tcBorders>
              <w:top w:val="single" w:sz="4" w:space="0" w:color="auto"/>
              <w:left w:val="single" w:sz="4" w:space="0" w:color="auto"/>
              <w:bottom w:val="single" w:sz="4" w:space="0" w:color="auto"/>
              <w:right w:val="single" w:sz="4" w:space="0" w:color="auto"/>
            </w:tcBorders>
          </w:tcPr>
          <w:p w:rsidR="00B7509A" w:rsidRPr="00EA6260" w:rsidRDefault="00B7509A" w:rsidP="00457817">
            <w:pPr>
              <w:widowControl w:val="0"/>
              <w:rPr>
                <w:bCs/>
              </w:rPr>
            </w:pPr>
            <w:r w:rsidRPr="00EA6260">
              <w:rPr>
                <w:bCs/>
              </w:rPr>
              <w:t xml:space="preserve">Любой участник запроса предложений вправе направить </w:t>
            </w:r>
            <w:r w:rsidRPr="00EA6260">
              <w:rPr>
                <w:bCs/>
                <w:spacing w:val="-6"/>
              </w:rPr>
              <w:t>посредством программных и технических средств ЭТП</w:t>
            </w:r>
            <w:r w:rsidR="00A15EB8">
              <w:rPr>
                <w:bCs/>
                <w:spacing w:val="-6"/>
              </w:rPr>
              <w:t xml:space="preserve"> </w:t>
            </w:r>
            <w:r w:rsidRPr="00EA6260">
              <w:rPr>
                <w:bCs/>
              </w:rPr>
              <w:t>запрос Заказчику о даче разъяснений положений документации о закупке.</w:t>
            </w:r>
          </w:p>
          <w:p w:rsidR="00B7509A" w:rsidRPr="00EA6260" w:rsidRDefault="00B7509A" w:rsidP="00457817">
            <w:pPr>
              <w:widowControl w:val="0"/>
            </w:pPr>
            <w:r w:rsidRPr="00EA6260">
              <w:t>Дата начала срока предоставления разъяснений:«</w:t>
            </w:r>
            <w:r w:rsidR="00A15EB8">
              <w:t>26</w:t>
            </w:r>
            <w:r w:rsidRPr="00EA6260">
              <w:t xml:space="preserve">» </w:t>
            </w:r>
            <w:r w:rsidR="00A15EB8">
              <w:t>мая</w:t>
            </w:r>
            <w:r w:rsidR="003B0730" w:rsidRPr="00EA6260">
              <w:t xml:space="preserve"> 20</w:t>
            </w:r>
            <w:r w:rsidR="00E57E68" w:rsidRPr="00EA6260">
              <w:t>2</w:t>
            </w:r>
            <w:r w:rsidR="0024285A">
              <w:t>1</w:t>
            </w:r>
            <w:r w:rsidRPr="00EA6260">
              <w:t xml:space="preserve"> года. Дата окончания подачи участником закупки запроса о даче разъяснений: до 1</w:t>
            </w:r>
            <w:r w:rsidR="003B0730" w:rsidRPr="00EA6260">
              <w:t>0</w:t>
            </w:r>
            <w:r w:rsidRPr="00EA6260">
              <w:t xml:space="preserve">.00 (по московскому времени) </w:t>
            </w:r>
            <w:r w:rsidRPr="0061656E">
              <w:t>«</w:t>
            </w:r>
            <w:r w:rsidR="00A15EB8">
              <w:t>0</w:t>
            </w:r>
            <w:r w:rsidR="007F6551">
              <w:t>3</w:t>
            </w:r>
            <w:r w:rsidRPr="0061656E">
              <w:t xml:space="preserve">» </w:t>
            </w:r>
            <w:r w:rsidR="003B0730" w:rsidRPr="0061656E">
              <w:t>июня 20</w:t>
            </w:r>
            <w:r w:rsidR="00E57E68" w:rsidRPr="0061656E">
              <w:t>2</w:t>
            </w:r>
            <w:r w:rsidR="0024285A">
              <w:t>1</w:t>
            </w:r>
            <w:r w:rsidRPr="0061656E">
              <w:t xml:space="preserve"> года. Дата окончания срока предоставления разъяснений:«</w:t>
            </w:r>
            <w:r w:rsidR="00A15EB8">
              <w:t>0</w:t>
            </w:r>
            <w:r w:rsidR="001347AF">
              <w:t>8</w:t>
            </w:r>
            <w:r w:rsidRPr="0061656E">
              <w:t xml:space="preserve">» </w:t>
            </w:r>
            <w:r w:rsidR="003B0730" w:rsidRPr="0061656E">
              <w:t>июня 20</w:t>
            </w:r>
            <w:r w:rsidR="00E57E68" w:rsidRPr="0061656E">
              <w:t>2</w:t>
            </w:r>
            <w:r w:rsidR="0024285A">
              <w:t>1</w:t>
            </w:r>
            <w:r w:rsidRPr="0061656E">
              <w:t xml:space="preserve"> года.</w:t>
            </w:r>
          </w:p>
          <w:p w:rsidR="00A06E89" w:rsidRPr="00EA6260" w:rsidRDefault="00B7509A" w:rsidP="00457817">
            <w:r w:rsidRPr="00EA6260">
              <w:rPr>
                <w:bCs/>
                <w:spacing w:val="-6"/>
              </w:rPr>
              <w:t>Заказчик вправе не предоставлять разъяснения по запросам, поступившим с нарушениями сроков.</w:t>
            </w:r>
          </w:p>
        </w:tc>
      </w:tr>
      <w:tr w:rsidR="00A06E89"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06E89" w:rsidRPr="00BA4F4F" w:rsidRDefault="00A06E8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06E89" w:rsidRPr="00BA4F4F" w:rsidRDefault="00A06E89" w:rsidP="00457817">
            <w:r w:rsidRPr="00BA4F4F">
              <w:t>Сведения о дате и времени открытия доступа к поданным заявкам</w:t>
            </w:r>
          </w:p>
        </w:tc>
        <w:tc>
          <w:tcPr>
            <w:tcW w:w="5777" w:type="dxa"/>
            <w:tcBorders>
              <w:top w:val="single" w:sz="4" w:space="0" w:color="auto"/>
              <w:left w:val="single" w:sz="4" w:space="0" w:color="auto"/>
              <w:bottom w:val="single" w:sz="4" w:space="0" w:color="auto"/>
              <w:right w:val="single" w:sz="4" w:space="0" w:color="auto"/>
            </w:tcBorders>
          </w:tcPr>
          <w:p w:rsidR="00A06E89" w:rsidRPr="00EA6260" w:rsidRDefault="003B0730" w:rsidP="001347AF">
            <w:r w:rsidRPr="0061656E">
              <w:t>«</w:t>
            </w:r>
            <w:r w:rsidR="0024285A">
              <w:t>0</w:t>
            </w:r>
            <w:r w:rsidR="001347AF">
              <w:t>8</w:t>
            </w:r>
            <w:r w:rsidRPr="0061656E">
              <w:t>» июня 20</w:t>
            </w:r>
            <w:r w:rsidR="00E57E68" w:rsidRPr="0061656E">
              <w:t>2</w:t>
            </w:r>
            <w:r w:rsidR="0024285A">
              <w:t>1</w:t>
            </w:r>
            <w:r w:rsidRPr="00EA6260">
              <w:t xml:space="preserve"> года</w:t>
            </w:r>
            <w:r w:rsidR="00A06E89" w:rsidRPr="00EA6260">
              <w:t xml:space="preserve"> 1</w:t>
            </w:r>
            <w:r w:rsidRPr="00EA6260">
              <w:t>0</w:t>
            </w:r>
            <w:r w:rsidR="00A06E89" w:rsidRPr="00EA6260">
              <w:t>:00 (по московскому времени)</w:t>
            </w:r>
          </w:p>
        </w:tc>
      </w:tr>
      <w:tr w:rsidR="00A06E89"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06E89" w:rsidRPr="00BA4F4F" w:rsidRDefault="00A06E8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06E89" w:rsidRPr="00BA4F4F" w:rsidRDefault="00A06E89" w:rsidP="00457817">
            <w:r w:rsidRPr="00BA4F4F">
              <w:t xml:space="preserve">Место и дата рассмотрения заявок </w:t>
            </w:r>
            <w:r w:rsidRPr="00BA4F4F">
              <w:lastRenderedPageBreak/>
              <w:t>участников процедуры закупки</w:t>
            </w:r>
          </w:p>
        </w:tc>
        <w:tc>
          <w:tcPr>
            <w:tcW w:w="5777" w:type="dxa"/>
            <w:tcBorders>
              <w:top w:val="single" w:sz="4" w:space="0" w:color="auto"/>
              <w:left w:val="single" w:sz="4" w:space="0" w:color="auto"/>
              <w:bottom w:val="single" w:sz="4" w:space="0" w:color="auto"/>
              <w:right w:val="single" w:sz="4" w:space="0" w:color="auto"/>
            </w:tcBorders>
          </w:tcPr>
          <w:p w:rsidR="00A06E89" w:rsidRPr="00EA6260" w:rsidRDefault="00A06E89" w:rsidP="0024285A">
            <w:r w:rsidRPr="00EA6260">
              <w:lastRenderedPageBreak/>
              <w:t xml:space="preserve">город Москва, </w:t>
            </w:r>
            <w:r w:rsidR="00257D1B" w:rsidRPr="00EA6260">
              <w:t>ул. Авиамоторная, д. 55 не позднее «</w:t>
            </w:r>
            <w:r w:rsidR="0024285A">
              <w:t>18</w:t>
            </w:r>
            <w:r w:rsidR="00257D1B" w:rsidRPr="00EA6260">
              <w:t>» ию</w:t>
            </w:r>
            <w:r w:rsidR="0024285A">
              <w:t>н</w:t>
            </w:r>
            <w:r w:rsidR="00257D1B" w:rsidRPr="00EA6260">
              <w:t xml:space="preserve">я </w:t>
            </w:r>
            <w:r w:rsidRPr="00EA6260">
              <w:t>20</w:t>
            </w:r>
            <w:r w:rsidR="0024285A">
              <w:t>21</w:t>
            </w:r>
            <w:r w:rsidRPr="00EA6260">
              <w:t xml:space="preserve"> года</w:t>
            </w:r>
            <w:r w:rsidR="00257D1B" w:rsidRPr="00EA6260">
              <w:t>.</w:t>
            </w:r>
          </w:p>
        </w:tc>
      </w:tr>
      <w:tr w:rsidR="00A06E89"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06E89" w:rsidRPr="00BA4F4F" w:rsidRDefault="00A06E8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06E89" w:rsidRPr="00BA4F4F" w:rsidRDefault="00A06E89" w:rsidP="00457817">
            <w:r w:rsidRPr="00BA4F4F">
              <w:t>Порядок рассмотрения заявок, в том числе основания для отказа в допуске к участию в закупке</w:t>
            </w:r>
          </w:p>
        </w:tc>
        <w:tc>
          <w:tcPr>
            <w:tcW w:w="5777" w:type="dxa"/>
            <w:tcBorders>
              <w:top w:val="single" w:sz="4" w:space="0" w:color="auto"/>
              <w:left w:val="single" w:sz="4" w:space="0" w:color="auto"/>
              <w:bottom w:val="single" w:sz="4" w:space="0" w:color="auto"/>
              <w:right w:val="single" w:sz="4" w:space="0" w:color="auto"/>
            </w:tcBorders>
          </w:tcPr>
          <w:p w:rsidR="003B0730" w:rsidRDefault="003B0730" w:rsidP="00457817">
            <w:r>
              <w:t>19.1.</w:t>
            </w:r>
            <w:r>
              <w:tab/>
              <w:t>В ходе проведения процедуры рассмотрения заявок (отборочной стадии) закупочная комиссия в отношении каждой поступившей заявки осуществляет следующие действия:</w:t>
            </w:r>
          </w:p>
          <w:p w:rsidR="003B0730" w:rsidRDefault="003B0730" w:rsidP="00457817">
            <w:r>
              <w:t>а) проверку состава, содержания и оформления заявки на соответствие требованиям документации о закупке;</w:t>
            </w:r>
          </w:p>
          <w:p w:rsidR="003B0730" w:rsidRDefault="003B0730" w:rsidP="00457817">
            <w:r>
              <w:t>б)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3B0730" w:rsidRDefault="003B0730" w:rsidP="00457817">
            <w:r>
              <w:t>в) проверку соответствия предлагаемой продукции и условий исполнения договора требованиям, установленным в документации о закупке;</w:t>
            </w:r>
          </w:p>
          <w:p w:rsidR="003B0730" w:rsidRDefault="003B0730" w:rsidP="00457817">
            <w:r>
              <w:t>г)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3B0730" w:rsidRDefault="003B0730" w:rsidP="00457817">
            <w:r>
              <w:t>д) проверку цены заявки на предмет ее соответствия требованиям, установленным в подразделе 11.2 Положения о закупке;</w:t>
            </w:r>
          </w:p>
          <w:p w:rsidR="003B0730" w:rsidRDefault="003B0730" w:rsidP="00457817">
            <w:r>
              <w:t>е) 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rsidR="003B0730" w:rsidRDefault="003B0730" w:rsidP="00457817">
            <w:r>
              <w:t>19.2.</w:t>
            </w:r>
            <w:r>
              <w:tab/>
              <w:t xml:space="preserve"> Закупочная комиссия отклоняет заявку участника процедуры закупки по следующим основаниям:</w:t>
            </w:r>
          </w:p>
          <w:p w:rsidR="003B0730" w:rsidRDefault="003B0730" w:rsidP="00457817">
            <w:r>
              <w:t xml:space="preserve">а) </w:t>
            </w:r>
            <w:proofErr w:type="spellStart"/>
            <w:r>
              <w:t>непредоставление</w:t>
            </w:r>
            <w:proofErr w:type="spellEnd"/>
            <w:r>
              <w:t xml:space="preserve">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3B0730" w:rsidRDefault="003B0730" w:rsidP="00457817">
            <w:r>
              <w:t>б) 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3B0730" w:rsidRDefault="003B0730" w:rsidP="00457817">
            <w:r>
              <w:t>в) несоответствие предлагаемой продукции или условий исполнения договора требованиям, установленным в документации о закупке;</w:t>
            </w:r>
          </w:p>
          <w:p w:rsidR="003B0730" w:rsidRDefault="003B0730" w:rsidP="00457817">
            <w:r>
              <w:t>г) несоблюдение требований документации о закупке к описанию продукции, предлагаемой к поставке в составе заявки на участие в закупке;</w:t>
            </w:r>
          </w:p>
          <w:p w:rsidR="003B0730" w:rsidRDefault="003B0730" w:rsidP="00457817">
            <w:r>
              <w:t>д)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начальной (максимальной) цены договора;</w:t>
            </w:r>
          </w:p>
          <w:p w:rsidR="00A06E89" w:rsidRPr="00BA4F4F" w:rsidRDefault="003B0730" w:rsidP="00457817">
            <w:r>
              <w:t>е) наличие в составе заявки недостоверных сведений.</w:t>
            </w:r>
          </w:p>
        </w:tc>
      </w:tr>
      <w:tr w:rsidR="00C163B9"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C163B9" w:rsidRPr="00BA4F4F" w:rsidRDefault="00C163B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C163B9" w:rsidRPr="00BA4F4F" w:rsidRDefault="00C163B9" w:rsidP="00457817">
            <w:r w:rsidRPr="00BA4F4F">
              <w:t>Форма переторжки и порядок ее проведения</w:t>
            </w:r>
          </w:p>
        </w:tc>
        <w:tc>
          <w:tcPr>
            <w:tcW w:w="5777" w:type="dxa"/>
            <w:tcBorders>
              <w:top w:val="single" w:sz="4" w:space="0" w:color="auto"/>
              <w:left w:val="single" w:sz="4" w:space="0" w:color="auto"/>
              <w:bottom w:val="single" w:sz="4" w:space="0" w:color="auto"/>
              <w:right w:val="single" w:sz="4" w:space="0" w:color="auto"/>
            </w:tcBorders>
          </w:tcPr>
          <w:p w:rsidR="00C163B9" w:rsidRPr="00BA4F4F" w:rsidRDefault="003B0730" w:rsidP="00457817">
            <w:r w:rsidRPr="003B0730">
              <w:t xml:space="preserve">Не </w:t>
            </w:r>
            <w:r w:rsidR="00A77B74">
              <w:t>применяется</w:t>
            </w:r>
          </w:p>
        </w:tc>
      </w:tr>
      <w:tr w:rsidR="00C163B9"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C163B9" w:rsidRPr="00BA4F4F" w:rsidRDefault="00C163B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C163B9" w:rsidRPr="00BA4F4F" w:rsidRDefault="00C163B9" w:rsidP="00457817">
            <w:r w:rsidRPr="00BA4F4F">
              <w:t>Критерии и порядок оценки и сопоставления заявок</w:t>
            </w:r>
          </w:p>
        </w:tc>
        <w:tc>
          <w:tcPr>
            <w:tcW w:w="5777" w:type="dxa"/>
            <w:tcBorders>
              <w:top w:val="single" w:sz="4" w:space="0" w:color="auto"/>
              <w:left w:val="single" w:sz="4" w:space="0" w:color="auto"/>
              <w:bottom w:val="single" w:sz="4" w:space="0" w:color="auto"/>
              <w:right w:val="single" w:sz="4" w:space="0" w:color="auto"/>
            </w:tcBorders>
          </w:tcPr>
          <w:p w:rsidR="00726684" w:rsidRDefault="00726684" w:rsidP="00457817">
            <w:r>
              <w:t>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на основании установленных в приложении № 1 к Техническому заданию (документация раздел 2 «Задание на закупку»)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C163B9" w:rsidRPr="00BA4F4F" w:rsidRDefault="00726684" w:rsidP="00457817">
            <w: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tc>
      </w:tr>
      <w:tr w:rsidR="00C163B9"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C163B9" w:rsidRPr="00BA4F4F" w:rsidRDefault="00C163B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C163B9" w:rsidRPr="00BA4F4F" w:rsidRDefault="00C163B9" w:rsidP="00457817">
            <w:r w:rsidRPr="00BA4F4F">
              <w:t>Место и дата подведения итогов</w:t>
            </w:r>
          </w:p>
        </w:tc>
        <w:tc>
          <w:tcPr>
            <w:tcW w:w="5777" w:type="dxa"/>
            <w:tcBorders>
              <w:top w:val="single" w:sz="4" w:space="0" w:color="auto"/>
              <w:left w:val="single" w:sz="4" w:space="0" w:color="auto"/>
              <w:bottom w:val="single" w:sz="4" w:space="0" w:color="auto"/>
              <w:right w:val="single" w:sz="4" w:space="0" w:color="auto"/>
            </w:tcBorders>
          </w:tcPr>
          <w:p w:rsidR="00C163B9" w:rsidRPr="00EA6260" w:rsidRDefault="00C163B9" w:rsidP="0024285A">
            <w:r w:rsidRPr="00EA6260">
              <w:t xml:space="preserve">город Москва, ул. </w:t>
            </w:r>
            <w:r w:rsidR="00257D1B" w:rsidRPr="00EA6260">
              <w:t>Авиамоторная, д. 55 н</w:t>
            </w:r>
            <w:r w:rsidRPr="00EA6260">
              <w:t>е позднее «</w:t>
            </w:r>
            <w:r w:rsidR="0024285A">
              <w:t>18</w:t>
            </w:r>
            <w:r w:rsidRPr="00EA6260">
              <w:t>» ию</w:t>
            </w:r>
            <w:r w:rsidR="0024285A">
              <w:t>н</w:t>
            </w:r>
            <w:r w:rsidRPr="00EA6260">
              <w:t>я 20</w:t>
            </w:r>
            <w:r w:rsidR="00EA6260" w:rsidRPr="00EA6260">
              <w:t>2</w:t>
            </w:r>
            <w:r w:rsidR="0024285A">
              <w:t>1</w:t>
            </w:r>
            <w:r w:rsidRPr="00EA6260">
              <w:t xml:space="preserve"> года</w:t>
            </w:r>
            <w:r w:rsidR="00257D1B" w:rsidRPr="00EA6260">
              <w:t>.</w:t>
            </w:r>
          </w:p>
        </w:tc>
      </w:tr>
      <w:tr w:rsidR="00C163B9"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C163B9" w:rsidRPr="00BA4F4F" w:rsidRDefault="00C163B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C163B9" w:rsidRPr="00BA4F4F" w:rsidRDefault="00C163B9" w:rsidP="00457817">
            <w:pPr>
              <w:ind w:right="-101"/>
            </w:pPr>
            <w:r w:rsidRPr="00BA4F4F">
              <w:t>Требования к размеру, форме и способу предоставления обеспечения заявки, п</w:t>
            </w:r>
            <w:r w:rsidR="00FE618C">
              <w:t>орядку его возврата и удержания(</w:t>
            </w:r>
            <w:r w:rsidRPr="00BA4F4F">
              <w:t>если требуется</w:t>
            </w:r>
          </w:p>
        </w:tc>
        <w:tc>
          <w:tcPr>
            <w:tcW w:w="5777" w:type="dxa"/>
            <w:tcBorders>
              <w:top w:val="single" w:sz="4" w:space="0" w:color="auto"/>
              <w:left w:val="single" w:sz="4" w:space="0" w:color="auto"/>
              <w:bottom w:val="single" w:sz="4" w:space="0" w:color="auto"/>
              <w:right w:val="single" w:sz="4" w:space="0" w:color="auto"/>
            </w:tcBorders>
          </w:tcPr>
          <w:p w:rsidR="000A6D1D" w:rsidRPr="00CC2AB5" w:rsidRDefault="000A6D1D" w:rsidP="00457817">
            <w:pPr>
              <w:rPr>
                <w:rFonts w:eastAsia="Calibri"/>
              </w:rPr>
            </w:pPr>
            <w:r w:rsidRPr="00CC2AB5">
              <w:rPr>
                <w:rFonts w:eastAsia="Calibri"/>
              </w:rPr>
              <w:t>Не требуется.</w:t>
            </w:r>
          </w:p>
          <w:p w:rsidR="00C163B9" w:rsidRPr="00BA4F4F" w:rsidRDefault="00C163B9" w:rsidP="00457817"/>
        </w:tc>
      </w:tr>
      <w:tr w:rsidR="00C163B9"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C163B9" w:rsidRPr="00BA4F4F" w:rsidRDefault="00C163B9"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C163B9" w:rsidRPr="00BA4F4F" w:rsidRDefault="00C163B9" w:rsidP="00457817">
            <w:r w:rsidRPr="00BA4F4F">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tc>
        <w:tc>
          <w:tcPr>
            <w:tcW w:w="5777" w:type="dxa"/>
            <w:tcBorders>
              <w:top w:val="single" w:sz="4" w:space="0" w:color="auto"/>
              <w:left w:val="single" w:sz="4" w:space="0" w:color="auto"/>
              <w:bottom w:val="single" w:sz="4" w:space="0" w:color="auto"/>
              <w:right w:val="single" w:sz="4" w:space="0" w:color="auto"/>
            </w:tcBorders>
          </w:tcPr>
          <w:p w:rsidR="000A6D1D" w:rsidRPr="00CC2AB5" w:rsidRDefault="000A6D1D" w:rsidP="00457817">
            <w:pPr>
              <w:rPr>
                <w:rFonts w:eastAsia="Calibri"/>
              </w:rPr>
            </w:pPr>
            <w:r w:rsidRPr="00CC2AB5">
              <w:rPr>
                <w:rFonts w:eastAsia="Calibri"/>
              </w:rPr>
              <w:t>Не требуется.</w:t>
            </w:r>
          </w:p>
          <w:p w:rsidR="00C163B9" w:rsidRPr="00BA4F4F" w:rsidRDefault="00C163B9" w:rsidP="00457817"/>
        </w:tc>
      </w:tr>
      <w:tr w:rsidR="00726684"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726684" w:rsidRPr="00BA4F4F" w:rsidRDefault="00726684"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726684" w:rsidRPr="008533DC" w:rsidRDefault="00726684" w:rsidP="00457817">
            <w:r w:rsidRPr="008533DC">
              <w:t>Преддоговорные переговоры</w:t>
            </w:r>
          </w:p>
        </w:tc>
        <w:tc>
          <w:tcPr>
            <w:tcW w:w="5777" w:type="dxa"/>
            <w:tcBorders>
              <w:top w:val="single" w:sz="4" w:space="0" w:color="auto"/>
              <w:left w:val="single" w:sz="4" w:space="0" w:color="auto"/>
              <w:bottom w:val="single" w:sz="4" w:space="0" w:color="auto"/>
              <w:right w:val="single" w:sz="4" w:space="0" w:color="auto"/>
            </w:tcBorders>
          </w:tcPr>
          <w:p w:rsidR="000A6D1D" w:rsidRPr="00CC2AB5" w:rsidRDefault="000A6D1D" w:rsidP="00457817">
            <w:pPr>
              <w:rPr>
                <w:rFonts w:eastAsia="Calibri"/>
              </w:rPr>
            </w:pPr>
            <w:r w:rsidRPr="00CC2AB5">
              <w:rPr>
                <w:rFonts w:eastAsia="Calibri"/>
              </w:rPr>
              <w:t>Не требуется.</w:t>
            </w:r>
          </w:p>
          <w:p w:rsidR="00726684" w:rsidRDefault="00726684" w:rsidP="00457817"/>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Срок и порядок заключения договора</w:t>
            </w:r>
          </w:p>
        </w:tc>
        <w:tc>
          <w:tcPr>
            <w:tcW w:w="5777" w:type="dxa"/>
            <w:tcBorders>
              <w:top w:val="single" w:sz="4" w:space="0" w:color="auto"/>
              <w:left w:val="single" w:sz="4" w:space="0" w:color="auto"/>
              <w:bottom w:val="single" w:sz="4" w:space="0" w:color="auto"/>
              <w:right w:val="single" w:sz="4" w:space="0" w:color="auto"/>
            </w:tcBorders>
          </w:tcPr>
          <w:p w:rsidR="00726684" w:rsidRDefault="00726684" w:rsidP="00457817">
            <w:r>
              <w:t>26.1. Договор по итогам процедуры закупки заключается не ранее 10 (десяти) дней и не позднее 20 (двадцати) дней после официального размещения протокола, которым были подведены итоги торгов</w:t>
            </w:r>
          </w:p>
          <w:p w:rsidR="00726684" w:rsidRDefault="00726684" w:rsidP="00457817">
            <w:r>
              <w:t>Договор заключается на условиях, предусмотренных документацией о закупке, по цене, предложенной в заявке победителя закупки или в заявке участника процедуры закупки, с которым заключается договор в случае уклонения победителя закупки  от заключения договора.</w:t>
            </w:r>
          </w:p>
          <w:p w:rsidR="00726684" w:rsidRDefault="00726684" w:rsidP="00457817">
            <w:r>
              <w:t xml:space="preserve">26.2. Заказчик в течение 15 (пятнадцати) дней со дня размещения на Официальном сайте Единой информационной системы в сфере закупок протокола, которым были подведены итоги торгов, передает (на территории Заказчика по адресу: город Москва, улица Авиамоторная, дом 55) победителю/ единственному участнику процедуры закупки </w:t>
            </w:r>
            <w:r>
              <w:lastRenderedPageBreak/>
              <w:t>подписанный со своей стороны договор.</w:t>
            </w:r>
          </w:p>
          <w:p w:rsidR="00726684" w:rsidRDefault="00726684" w:rsidP="00457817">
            <w:r>
              <w:t>26.3. В случае, если проект договора сформирован лицом, с которым заключается договор, с нарушением требований, заказчик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w:t>
            </w:r>
            <w:r w:rsidR="001C7C36">
              <w:t xml:space="preserve"> </w:t>
            </w:r>
            <w:proofErr w:type="spellStart"/>
            <w:r>
              <w:t>неустранения</w:t>
            </w:r>
            <w:proofErr w:type="spellEnd"/>
            <w:r>
              <w:t xml:space="preserve"> выявленных нарушений лицо, с которым заключается договор, признается уклонившимся от заключения договора.</w:t>
            </w:r>
          </w:p>
          <w:p w:rsidR="00AA7903" w:rsidRPr="00BA4F4F" w:rsidRDefault="00726684" w:rsidP="00457817">
            <w:pPr>
              <w:rPr>
                <w:highlight w:val="yellow"/>
              </w:rPr>
            </w:pPr>
            <w:r>
              <w:t>26.4. Победитель/ единственный участник процедуры закупки в течение 5 (пяти) дней со дня получения подписанного Заказчиком договора подписывает и передает (на территории Заказчика по адресу: город Москва, улица Авиамоторная, дом 55) экземпляр Заказчика обратно Заказчику.</w:t>
            </w:r>
          </w:p>
        </w:tc>
      </w:tr>
      <w:tr w:rsidR="00C2088E"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AA7903" w:rsidRPr="00BA4F4F" w:rsidRDefault="00AA7903"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AA7903" w:rsidRPr="00BA4F4F" w:rsidRDefault="00AA7903" w:rsidP="00457817">
            <w:r w:rsidRPr="00BA4F4F">
              <w:t>Срок и порядок отказа от проведения закупки</w:t>
            </w:r>
          </w:p>
        </w:tc>
        <w:tc>
          <w:tcPr>
            <w:tcW w:w="5777" w:type="dxa"/>
            <w:tcBorders>
              <w:top w:val="single" w:sz="4" w:space="0" w:color="auto"/>
              <w:left w:val="single" w:sz="4" w:space="0" w:color="auto"/>
              <w:bottom w:val="single" w:sz="4" w:space="0" w:color="auto"/>
              <w:right w:val="single" w:sz="4" w:space="0" w:color="auto"/>
            </w:tcBorders>
          </w:tcPr>
          <w:p w:rsidR="00726684" w:rsidRPr="00726684" w:rsidRDefault="00726684" w:rsidP="00457817">
            <w:pPr>
              <w:pStyle w:val="4"/>
              <w:numPr>
                <w:ilvl w:val="0"/>
                <w:numId w:val="0"/>
              </w:numPr>
              <w:spacing w:before="0"/>
              <w:jc w:val="left"/>
              <w:rPr>
                <w:rFonts w:ascii="Times New Roman" w:hAnsi="Times New Roman"/>
                <w:sz w:val="24"/>
                <w:szCs w:val="24"/>
              </w:rPr>
            </w:pPr>
            <w:r w:rsidRPr="00726684">
              <w:rPr>
                <w:rFonts w:ascii="Times New Roman" w:hAnsi="Times New Roman"/>
                <w:sz w:val="24"/>
                <w:szCs w:val="24"/>
              </w:rPr>
              <w:t>27.1. Решение об отказе от проведения запроса предложений может быть принято в любой момент до даты окончания подачи заявок.</w:t>
            </w:r>
          </w:p>
          <w:p w:rsidR="00726684" w:rsidRPr="00726684" w:rsidRDefault="00726684" w:rsidP="00457817">
            <w:pPr>
              <w:pStyle w:val="4"/>
              <w:numPr>
                <w:ilvl w:val="0"/>
                <w:numId w:val="0"/>
              </w:numPr>
              <w:spacing w:before="0"/>
              <w:jc w:val="left"/>
              <w:rPr>
                <w:rFonts w:ascii="Times New Roman" w:hAnsi="Times New Roman"/>
                <w:sz w:val="24"/>
                <w:szCs w:val="24"/>
              </w:rPr>
            </w:pPr>
            <w:r w:rsidRPr="00726684">
              <w:rPr>
                <w:rFonts w:ascii="Times New Roman" w:hAnsi="Times New Roman"/>
                <w:sz w:val="24"/>
                <w:szCs w:val="24"/>
              </w:rPr>
              <w:t>27.2. 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A7903" w:rsidRPr="00BA4F4F" w:rsidRDefault="00726684" w:rsidP="00457817">
            <w:pPr>
              <w:pStyle w:val="4"/>
              <w:numPr>
                <w:ilvl w:val="0"/>
                <w:numId w:val="0"/>
              </w:numPr>
              <w:spacing w:before="0"/>
              <w:jc w:val="left"/>
              <w:rPr>
                <w:rFonts w:ascii="Times New Roman" w:hAnsi="Times New Roman"/>
                <w:sz w:val="24"/>
                <w:szCs w:val="24"/>
                <w:highlight w:val="yellow"/>
              </w:rPr>
            </w:pPr>
            <w:r w:rsidRPr="00726684">
              <w:rPr>
                <w:rFonts w:ascii="Times New Roman" w:hAnsi="Times New Roman"/>
                <w:sz w:val="24"/>
                <w:szCs w:val="24"/>
              </w:rPr>
              <w:t>27.3. Заказчик, отказавшийся от проведения закупки, не несет ответственности за причиненные участникам убытки.</w:t>
            </w:r>
          </w:p>
        </w:tc>
      </w:tr>
      <w:tr w:rsidR="000A6D1D"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0A6D1D" w:rsidRPr="00BA4F4F" w:rsidRDefault="000A6D1D"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0A6D1D" w:rsidRPr="00BA4F4F" w:rsidRDefault="000A6D1D" w:rsidP="00457817">
            <w:r w:rsidRPr="00BB6F8A">
              <w:t>Основания, порядок и способы выполнения антидемпинговых мероприятий</w:t>
            </w:r>
          </w:p>
        </w:tc>
        <w:tc>
          <w:tcPr>
            <w:tcW w:w="5777" w:type="dxa"/>
            <w:tcBorders>
              <w:top w:val="single" w:sz="4" w:space="0" w:color="auto"/>
              <w:left w:val="single" w:sz="4" w:space="0" w:color="auto"/>
              <w:bottom w:val="single" w:sz="4" w:space="0" w:color="auto"/>
              <w:right w:val="single" w:sz="4" w:space="0" w:color="auto"/>
            </w:tcBorders>
          </w:tcPr>
          <w:p w:rsidR="000A6D1D" w:rsidRPr="00A04BB5" w:rsidRDefault="000A6D1D" w:rsidP="00457817">
            <w:r w:rsidRPr="00A04BB5">
              <w:t>2</w:t>
            </w:r>
            <w:r w:rsidR="00240A4A" w:rsidRPr="007F6551">
              <w:t>8</w:t>
            </w:r>
            <w:r w:rsidRPr="00A04BB5">
              <w:t xml:space="preserve">.1. В случае если в п. 24 </w:t>
            </w:r>
            <w:r>
              <w:t>Раздела 2 «</w:t>
            </w:r>
            <w:r w:rsidRPr="00A04BB5">
              <w:t>Информационн</w:t>
            </w:r>
            <w:r>
              <w:t>ая</w:t>
            </w:r>
            <w:r w:rsidRPr="00A04BB5">
              <w:t xml:space="preserve"> карт</w:t>
            </w:r>
            <w:r>
              <w:t>а» Документации о закупке</w:t>
            </w:r>
            <w:r w:rsidRPr="00A04BB5">
              <w:t xml:space="preserve"> не установлено требование обеспечения исполнения Договора, то антидемпинговые мероприятия не применяются.</w:t>
            </w:r>
          </w:p>
          <w:p w:rsidR="000A6D1D" w:rsidRPr="00A04BB5" w:rsidRDefault="00240A4A" w:rsidP="00457817">
            <w:r>
              <w:t>2</w:t>
            </w:r>
            <w:r w:rsidRPr="007F6551">
              <w:t>8</w:t>
            </w:r>
            <w:r w:rsidR="000A6D1D" w:rsidRPr="00A04BB5">
              <w:t xml:space="preserve">.2. В случае если в п. 24 </w:t>
            </w:r>
            <w:r w:rsidR="000A6D1D">
              <w:t>Раздела 2 «</w:t>
            </w:r>
            <w:r w:rsidR="000A6D1D" w:rsidRPr="00A04BB5">
              <w:t>Информационн</w:t>
            </w:r>
            <w:r w:rsidR="000A6D1D">
              <w:t>ая</w:t>
            </w:r>
            <w:r w:rsidR="000A6D1D" w:rsidRPr="00A04BB5">
              <w:t xml:space="preserve"> карт</w:t>
            </w:r>
            <w:r w:rsidR="000A6D1D">
              <w:t>а» Документации о закупке</w:t>
            </w:r>
            <w:r w:rsidR="000A6D1D" w:rsidRPr="00A04BB5">
              <w:t xml:space="preserve"> установлено требование обеспечения исполнения Договора, применяются следующие антидемпинговые мероприятия: </w:t>
            </w:r>
          </w:p>
          <w:p w:rsidR="000A6D1D" w:rsidRPr="00A04BB5" w:rsidRDefault="00240A4A" w:rsidP="00457817">
            <w:r>
              <w:t>2</w:t>
            </w:r>
            <w:r w:rsidRPr="007F6551">
              <w:t>8</w:t>
            </w:r>
            <w:r w:rsidR="000A6D1D" w:rsidRPr="00A04BB5">
              <w:t>.2.1.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24 Информационной карты.</w:t>
            </w:r>
          </w:p>
          <w:p w:rsidR="000A6D1D" w:rsidRPr="00A04BB5" w:rsidRDefault="00240A4A" w:rsidP="00457817">
            <w:r>
              <w:t>2</w:t>
            </w:r>
            <w:r w:rsidRPr="007F6551">
              <w:t>8</w:t>
            </w:r>
            <w:r w:rsidR="000A6D1D" w:rsidRPr="00A04BB5">
              <w:t xml:space="preserve">.2.2. Антидемпинговые мероприятия должны быть выполнены участником закупки до заключения </w:t>
            </w:r>
            <w:r w:rsidR="000A6D1D" w:rsidRPr="00A04BB5">
              <w:lastRenderedPageBreak/>
              <w:t>Договора в порядке, установленном пункте 24 Информационной карты.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процедуры закупки признается уклонившимся от заключения Договора.</w:t>
            </w:r>
          </w:p>
          <w:p w:rsidR="000A6D1D" w:rsidRPr="00726684" w:rsidRDefault="00240A4A" w:rsidP="00240A4A">
            <w:pPr>
              <w:pStyle w:val="4"/>
              <w:numPr>
                <w:ilvl w:val="0"/>
                <w:numId w:val="0"/>
              </w:numPr>
              <w:spacing w:before="0"/>
              <w:jc w:val="left"/>
              <w:rPr>
                <w:rFonts w:ascii="Times New Roman" w:hAnsi="Times New Roman"/>
                <w:sz w:val="24"/>
                <w:szCs w:val="24"/>
              </w:rPr>
            </w:pPr>
            <w:r>
              <w:rPr>
                <w:rFonts w:ascii="Times New Roman" w:hAnsi="Times New Roman"/>
                <w:sz w:val="24"/>
                <w:szCs w:val="24"/>
              </w:rPr>
              <w:t>2</w:t>
            </w:r>
            <w:r w:rsidRPr="00240A4A">
              <w:rPr>
                <w:rFonts w:ascii="Times New Roman" w:hAnsi="Times New Roman"/>
                <w:sz w:val="24"/>
                <w:szCs w:val="24"/>
              </w:rPr>
              <w:t>8</w:t>
            </w:r>
            <w:r w:rsidR="000A6D1D" w:rsidRPr="00A04BB5">
              <w:rPr>
                <w:rFonts w:ascii="Times New Roman" w:hAnsi="Times New Roman"/>
                <w:sz w:val="24"/>
                <w:szCs w:val="24"/>
              </w:rPr>
              <w:t>.2.3. В случае если снижение цены Договора ниже установленного предела, указанного в пункте 2</w:t>
            </w:r>
            <w:r w:rsidRPr="00240A4A">
              <w:rPr>
                <w:rFonts w:ascii="Times New Roman" w:hAnsi="Times New Roman"/>
                <w:sz w:val="24"/>
                <w:szCs w:val="24"/>
              </w:rPr>
              <w:t>8</w:t>
            </w:r>
            <w:r w:rsidR="000A6D1D" w:rsidRPr="00A04BB5">
              <w:rPr>
                <w:rFonts w:ascii="Times New Roman" w:hAnsi="Times New Roman"/>
                <w:sz w:val="24"/>
                <w:szCs w:val="24"/>
              </w:rPr>
              <w:t>.2.1. Информационной карты,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tc>
      </w:tr>
      <w:tr w:rsidR="006F0204"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6F0204" w:rsidRPr="00BA4F4F" w:rsidRDefault="006F0204"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6F0204" w:rsidRPr="00307188" w:rsidRDefault="006F0204" w:rsidP="00763537">
            <w:r w:rsidRPr="00307188">
              <w:t>О праве обжаловать условия извещения и (или) документации о закупке, действия (бездействие) заказчика, организатора закупки, ЗК, специализированной организации, ЭТП, 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p>
        </w:tc>
        <w:tc>
          <w:tcPr>
            <w:tcW w:w="5777" w:type="dxa"/>
            <w:tcBorders>
              <w:top w:val="single" w:sz="4" w:space="0" w:color="auto"/>
              <w:left w:val="single" w:sz="4" w:space="0" w:color="auto"/>
              <w:bottom w:val="single" w:sz="4" w:space="0" w:color="auto"/>
              <w:right w:val="single" w:sz="4" w:space="0" w:color="auto"/>
            </w:tcBorders>
          </w:tcPr>
          <w:p w:rsidR="006F0204" w:rsidRPr="00D04BE5" w:rsidRDefault="006F0204" w:rsidP="00763537">
            <w:pPr>
              <w:tabs>
                <w:tab w:val="num" w:pos="480"/>
                <w:tab w:val="left" w:pos="567"/>
                <w:tab w:val="left" w:pos="1134"/>
              </w:tabs>
              <w:jc w:val="both"/>
            </w:pPr>
            <w:r w:rsidRPr="00D04BE5">
              <w:t>Поставщик /участник закупки имеет право обжаловать условия Извещения, документации о закупке, действия /бездействие заказчика, организатора закупки, ЗК, специализированной организации, ЭТП в комиссии Государственной корпорации по космической деятельности «Роскосмос» по рассмотрению жалоб в сфере закупок (пункт 22.2.1 Положения), а также в судебном либо административном порядке, в том числе в антимонопольном органе.</w:t>
            </w:r>
          </w:p>
          <w:p w:rsidR="006F0204" w:rsidRPr="00BB6F8A" w:rsidRDefault="006F0204" w:rsidP="00763537">
            <w:pPr>
              <w:tabs>
                <w:tab w:val="num" w:pos="480"/>
                <w:tab w:val="left" w:pos="567"/>
                <w:tab w:val="left" w:pos="1134"/>
              </w:tabs>
              <w:jc w:val="both"/>
            </w:pPr>
            <w:r w:rsidRPr="00D04BE5">
              <w:t>Жалоба направляется поставщиком/участником в комиссию Государственной корпорации по космической деятельности «Роскосмос» по рассмотрению жалоб в сфере закупок по адресу электронной почты: appeal@roscosmos.ru.</w:t>
            </w:r>
          </w:p>
        </w:tc>
      </w:tr>
      <w:tr w:rsidR="006F0204"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6F0204" w:rsidRPr="00BA4F4F" w:rsidRDefault="006F0204"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6F0204" w:rsidRPr="00620427" w:rsidRDefault="006F0204" w:rsidP="00457817">
            <w:r w:rsidRPr="00620427">
              <w:t>Срок, место и порядок предоставления документации о закупке</w:t>
            </w:r>
          </w:p>
        </w:tc>
        <w:tc>
          <w:tcPr>
            <w:tcW w:w="5777" w:type="dxa"/>
            <w:tcBorders>
              <w:top w:val="single" w:sz="4" w:space="0" w:color="auto"/>
              <w:left w:val="single" w:sz="4" w:space="0" w:color="auto"/>
              <w:bottom w:val="single" w:sz="4" w:space="0" w:color="auto"/>
              <w:right w:val="single" w:sz="4" w:space="0" w:color="auto"/>
            </w:tcBorders>
          </w:tcPr>
          <w:p w:rsidR="006F0204" w:rsidRPr="00620427" w:rsidRDefault="00240A4A" w:rsidP="00457817">
            <w:pPr>
              <w:tabs>
                <w:tab w:val="num" w:pos="480"/>
                <w:tab w:val="left" w:pos="567"/>
                <w:tab w:val="left" w:pos="1134"/>
              </w:tabs>
            </w:pPr>
            <w:r w:rsidRPr="007F6551">
              <w:t>30</w:t>
            </w:r>
            <w:r w:rsidR="006F0204" w:rsidRPr="00620427">
              <w:t>.1. Документация о закупке официально размещена в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4 Информационной карты, и в единой информационной системе в сфере закупок (www.zakupki.gov.ru).</w:t>
            </w:r>
          </w:p>
          <w:p w:rsidR="006F0204" w:rsidRPr="00620427" w:rsidRDefault="00240A4A" w:rsidP="00457817">
            <w:r w:rsidRPr="007F6551">
              <w:t>30</w:t>
            </w:r>
            <w:r w:rsidR="006F0204" w:rsidRPr="00620427">
              <w:t>.2. Предоставление документации о закупке в печатной форме (на бумажном носителе) не осуществляется.</w:t>
            </w:r>
          </w:p>
        </w:tc>
      </w:tr>
      <w:tr w:rsidR="006F0204" w:rsidRPr="00BA4F4F" w:rsidTr="00A06E89">
        <w:trPr>
          <w:jc w:val="center"/>
        </w:trPr>
        <w:tc>
          <w:tcPr>
            <w:tcW w:w="560" w:type="dxa"/>
            <w:tcBorders>
              <w:top w:val="single" w:sz="4" w:space="0" w:color="auto"/>
              <w:left w:val="single" w:sz="4" w:space="0" w:color="auto"/>
              <w:bottom w:val="single" w:sz="4" w:space="0" w:color="auto"/>
              <w:right w:val="single" w:sz="4" w:space="0" w:color="auto"/>
            </w:tcBorders>
          </w:tcPr>
          <w:p w:rsidR="006F0204" w:rsidRPr="00BA4F4F" w:rsidRDefault="006F0204" w:rsidP="00141F8D">
            <w:pPr>
              <w:pStyle w:val="a4"/>
              <w:numPr>
                <w:ilvl w:val="0"/>
                <w:numId w:val="8"/>
              </w:numPr>
              <w:spacing w:after="0" w:line="240" w:lineRule="auto"/>
              <w:ind w:left="0" w:firstLine="0"/>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6F0204" w:rsidRPr="00BA4F4F" w:rsidRDefault="006F0204" w:rsidP="00457817">
            <w:r w:rsidRPr="00BA4F4F">
              <w:t>Дополнительная информация</w:t>
            </w:r>
          </w:p>
        </w:tc>
        <w:tc>
          <w:tcPr>
            <w:tcW w:w="5777" w:type="dxa"/>
            <w:tcBorders>
              <w:top w:val="single" w:sz="4" w:space="0" w:color="auto"/>
              <w:left w:val="single" w:sz="4" w:space="0" w:color="auto"/>
              <w:bottom w:val="single" w:sz="4" w:space="0" w:color="auto"/>
              <w:right w:val="single" w:sz="4" w:space="0" w:color="auto"/>
            </w:tcBorders>
          </w:tcPr>
          <w:p w:rsidR="006F0204" w:rsidRPr="00BA4F4F" w:rsidRDefault="006F0204" w:rsidP="00457817">
            <w:pPr>
              <w:tabs>
                <w:tab w:val="num" w:pos="480"/>
                <w:tab w:val="left" w:pos="567"/>
                <w:tab w:val="left" w:pos="1134"/>
              </w:tabs>
            </w:pPr>
            <w:r w:rsidRPr="00726684">
              <w:t>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tc>
      </w:tr>
    </w:tbl>
    <w:p w:rsidR="003758AC" w:rsidRDefault="003758AC" w:rsidP="00141F8D">
      <w:pPr>
        <w:rPr>
          <w:rFonts w:eastAsia="Calibri"/>
          <w:b/>
          <w:bCs/>
          <w:sz w:val="28"/>
          <w:szCs w:val="28"/>
          <w:lang w:eastAsia="en-US"/>
        </w:rPr>
      </w:pPr>
      <w:r>
        <w:rPr>
          <w:rFonts w:eastAsia="Calibri"/>
          <w:b/>
          <w:bCs/>
          <w:sz w:val="28"/>
          <w:szCs w:val="28"/>
          <w:lang w:eastAsia="en-US"/>
        </w:rPr>
        <w:br w:type="page"/>
      </w:r>
    </w:p>
    <w:p w:rsidR="003D2ED1" w:rsidRDefault="00354CDE" w:rsidP="003D2ED1">
      <w:pPr>
        <w:spacing w:line="276" w:lineRule="auto"/>
        <w:jc w:val="center"/>
        <w:rPr>
          <w:rFonts w:eastAsia="Calibri"/>
          <w:b/>
          <w:bCs/>
          <w:sz w:val="28"/>
          <w:szCs w:val="28"/>
          <w:lang w:eastAsia="en-US"/>
        </w:rPr>
      </w:pPr>
      <w:r w:rsidRPr="00857D6C">
        <w:rPr>
          <w:rFonts w:eastAsia="Calibri"/>
          <w:b/>
          <w:bCs/>
          <w:lang w:eastAsia="en-US"/>
        </w:rPr>
        <w:lastRenderedPageBreak/>
        <w:t>РАЗДЕЛ 2.</w:t>
      </w:r>
      <w:r w:rsidRPr="00857D6C">
        <w:rPr>
          <w:rFonts w:eastAsia="Calibri"/>
          <w:b/>
          <w:bCs/>
          <w:lang w:eastAsia="en-US"/>
        </w:rPr>
        <w:tab/>
      </w:r>
      <w:r w:rsidR="003D2ED1" w:rsidRPr="008E3457">
        <w:rPr>
          <w:rFonts w:eastAsia="Calibri"/>
          <w:b/>
          <w:bCs/>
          <w:sz w:val="28"/>
          <w:szCs w:val="28"/>
          <w:lang w:eastAsia="en-US"/>
        </w:rPr>
        <w:t>Задание на закупку</w:t>
      </w:r>
    </w:p>
    <w:p w:rsidR="00257D1B" w:rsidRDefault="00257D1B" w:rsidP="00257D1B">
      <w:pPr>
        <w:ind w:left="23"/>
        <w:jc w:val="center"/>
        <w:rPr>
          <w:rStyle w:val="120"/>
          <w:rFonts w:eastAsia="Courier New"/>
          <w:bCs w:val="0"/>
        </w:rPr>
      </w:pPr>
      <w:r>
        <w:rPr>
          <w:rStyle w:val="120"/>
          <w:rFonts w:eastAsia="Courier New"/>
        </w:rPr>
        <w:t>ТЕХНИЧЕСКОЕ ЗАДАНИЕ</w:t>
      </w:r>
    </w:p>
    <w:p w:rsidR="00257D1B" w:rsidRDefault="00257D1B" w:rsidP="003D2ED1">
      <w:pPr>
        <w:spacing w:line="276" w:lineRule="auto"/>
        <w:jc w:val="center"/>
        <w:rPr>
          <w:rFonts w:eastAsia="Calibri"/>
          <w:b/>
          <w:bCs/>
          <w:sz w:val="28"/>
          <w:szCs w:val="28"/>
          <w:lang w:eastAsia="en-US"/>
        </w:rPr>
      </w:pPr>
    </w:p>
    <w:p w:rsidR="003D2ED1" w:rsidRPr="00A243E6" w:rsidRDefault="003D2ED1" w:rsidP="00257D1B">
      <w:pPr>
        <w:suppressAutoHyphens/>
        <w:ind w:firstLine="709"/>
        <w:jc w:val="both"/>
        <w:rPr>
          <w:b/>
          <w:lang w:eastAsia="ar-SA"/>
        </w:rPr>
      </w:pPr>
      <w:r w:rsidRPr="00A243E6">
        <w:rPr>
          <w:b/>
          <w:lang w:eastAsia="ar-SA"/>
        </w:rPr>
        <w:t>1. Наименование поставляемого товара (вид, класс, объект):</w:t>
      </w:r>
      <w:r w:rsidRPr="00A243E6">
        <w:rPr>
          <w:lang w:eastAsia="ar-SA"/>
        </w:rPr>
        <w:t xml:space="preserve"> Поставка моторного топлива</w:t>
      </w:r>
      <w:r w:rsidR="00D60C3E">
        <w:rPr>
          <w:lang w:eastAsia="ar-SA"/>
        </w:rPr>
        <w:t xml:space="preserve"> </w:t>
      </w:r>
      <w:r w:rsidRPr="00A243E6">
        <w:rPr>
          <w:bCs/>
          <w:lang w:eastAsia="ar-SA"/>
        </w:rPr>
        <w:t xml:space="preserve">по системе безналичных расчетов через сеть АЗС с использованием топливных карт с наличием </w:t>
      </w:r>
      <w:proofErr w:type="spellStart"/>
      <w:r w:rsidRPr="00A243E6">
        <w:rPr>
          <w:bCs/>
          <w:lang w:eastAsia="ar-SA"/>
        </w:rPr>
        <w:t>пин</w:t>
      </w:r>
      <w:proofErr w:type="spellEnd"/>
      <w:r w:rsidRPr="00A243E6">
        <w:rPr>
          <w:bCs/>
          <w:lang w:eastAsia="ar-SA"/>
        </w:rPr>
        <w:t xml:space="preserve">-кода </w:t>
      </w:r>
      <w:r w:rsidRPr="00A243E6">
        <w:rPr>
          <w:lang w:eastAsia="ar-SA"/>
        </w:rPr>
        <w:t>(далее – Товара)</w:t>
      </w:r>
      <w:r w:rsidRPr="00A243E6">
        <w:rPr>
          <w:bCs/>
          <w:lang w:eastAsia="ar-SA"/>
        </w:rPr>
        <w:t>.</w:t>
      </w:r>
    </w:p>
    <w:p w:rsidR="003D2ED1" w:rsidRPr="00A243E6" w:rsidRDefault="003D2ED1" w:rsidP="00257D1B">
      <w:pPr>
        <w:suppressAutoHyphens/>
        <w:ind w:firstLine="709"/>
        <w:jc w:val="both"/>
        <w:rPr>
          <w:lang w:eastAsia="ar-SA"/>
        </w:rPr>
      </w:pPr>
      <w:r w:rsidRPr="00A243E6">
        <w:rPr>
          <w:b/>
          <w:lang w:eastAsia="ar-SA"/>
        </w:rPr>
        <w:t>2. Количество поставляемого товара:</w:t>
      </w:r>
      <w:r w:rsidRPr="00A243E6">
        <w:rPr>
          <w:lang w:eastAsia="ar-SA"/>
        </w:rPr>
        <w:t xml:space="preserve"> В соответствии с лимитами отпуска моторного топлива (Таблица № 1).</w:t>
      </w:r>
    </w:p>
    <w:p w:rsidR="003D2ED1" w:rsidRPr="00A243E6" w:rsidRDefault="003D2ED1" w:rsidP="00257D1B">
      <w:pPr>
        <w:suppressAutoHyphens/>
        <w:ind w:firstLine="709"/>
        <w:jc w:val="both"/>
        <w:rPr>
          <w:lang w:eastAsia="ar-SA"/>
        </w:rPr>
      </w:pPr>
      <w:r w:rsidRPr="00A243E6">
        <w:rPr>
          <w:b/>
          <w:lang w:eastAsia="ar-SA"/>
        </w:rPr>
        <w:t>3. Место поставки товара:</w:t>
      </w:r>
      <w:r w:rsidRPr="00A243E6">
        <w:rPr>
          <w:lang w:eastAsia="ar-SA"/>
        </w:rPr>
        <w:t xml:space="preserve"> АЗС в г. Москве, Московской области и регионам</w:t>
      </w:r>
      <w:r>
        <w:rPr>
          <w:lang w:eastAsia="ar-SA"/>
        </w:rPr>
        <w:t xml:space="preserve"> РФ</w:t>
      </w:r>
      <w:r w:rsidRPr="00A243E6">
        <w:rPr>
          <w:lang w:eastAsia="ar-SA"/>
        </w:rPr>
        <w:t>.</w:t>
      </w:r>
    </w:p>
    <w:p w:rsidR="003D2ED1" w:rsidRPr="00A243E6" w:rsidRDefault="003D2ED1" w:rsidP="00257D1B">
      <w:pPr>
        <w:suppressAutoHyphens/>
        <w:ind w:firstLine="709"/>
        <w:jc w:val="both"/>
        <w:rPr>
          <w:lang w:eastAsia="ar-SA"/>
        </w:rPr>
      </w:pPr>
      <w:r w:rsidRPr="000A7BEB">
        <w:rPr>
          <w:b/>
          <w:lang w:eastAsia="ar-SA"/>
        </w:rPr>
        <w:t>4. Сроки (периоды) поставки товара:</w:t>
      </w:r>
      <w:r w:rsidRPr="000A7BEB">
        <w:rPr>
          <w:lang w:eastAsia="ar-SA"/>
        </w:rPr>
        <w:t xml:space="preserve"> С </w:t>
      </w:r>
      <w:r w:rsidR="00B80FFE" w:rsidRPr="000A7BEB">
        <w:rPr>
          <w:lang w:eastAsia="ar-SA"/>
        </w:rPr>
        <w:t>момента подписания договора и до 30.06.20</w:t>
      </w:r>
      <w:r w:rsidR="00A90D77" w:rsidRPr="000A7BEB">
        <w:rPr>
          <w:lang w:eastAsia="ar-SA"/>
        </w:rPr>
        <w:t>2</w:t>
      </w:r>
      <w:r w:rsidR="00240A4A" w:rsidRPr="00240A4A">
        <w:rPr>
          <w:lang w:eastAsia="ar-SA"/>
        </w:rPr>
        <w:t>2</w:t>
      </w:r>
      <w:r w:rsidR="00B80FFE" w:rsidRPr="000A7BEB">
        <w:rPr>
          <w:lang w:eastAsia="ar-SA"/>
        </w:rPr>
        <w:t xml:space="preserve"> года</w:t>
      </w:r>
      <w:r w:rsidRPr="000A7BEB">
        <w:rPr>
          <w:lang w:eastAsia="ar-SA"/>
        </w:rPr>
        <w:t>, а в части финансовых взаиморасчетов между Сторонами до полного их завершения.</w:t>
      </w:r>
    </w:p>
    <w:p w:rsidR="003D2ED1" w:rsidRPr="00A243E6" w:rsidRDefault="003D2ED1" w:rsidP="00257D1B">
      <w:pPr>
        <w:suppressAutoHyphens/>
        <w:ind w:firstLine="709"/>
        <w:jc w:val="both"/>
        <w:rPr>
          <w:lang w:eastAsia="ar-SA"/>
        </w:rPr>
      </w:pPr>
      <w:r w:rsidRPr="00A243E6">
        <w:rPr>
          <w:b/>
          <w:lang w:eastAsia="ar-SA"/>
        </w:rPr>
        <w:t xml:space="preserve">5. Назначение товара и цель использования товара: </w:t>
      </w:r>
      <w:r w:rsidRPr="00A243E6">
        <w:rPr>
          <w:lang w:eastAsia="ar-SA"/>
        </w:rPr>
        <w:t>Для запра</w:t>
      </w:r>
      <w:r w:rsidR="00B80FFE">
        <w:rPr>
          <w:lang w:eastAsia="ar-SA"/>
        </w:rPr>
        <w:t>вки автотранспортных средств АО «МЗЭМА».</w:t>
      </w:r>
    </w:p>
    <w:p w:rsidR="003D2ED1" w:rsidRPr="00A243E6" w:rsidRDefault="003D2ED1" w:rsidP="00257D1B">
      <w:pPr>
        <w:suppressAutoHyphens/>
        <w:ind w:firstLine="709"/>
        <w:jc w:val="both"/>
        <w:rPr>
          <w:b/>
          <w:lang w:eastAsia="ar-SA"/>
        </w:rPr>
      </w:pPr>
      <w:r w:rsidRPr="00A243E6">
        <w:rPr>
          <w:b/>
          <w:lang w:eastAsia="ar-SA"/>
        </w:rPr>
        <w:t xml:space="preserve">6. Виды поставки товара: </w:t>
      </w:r>
    </w:p>
    <w:p w:rsidR="003D2ED1" w:rsidRPr="00A243E6" w:rsidRDefault="003D2ED1" w:rsidP="00257D1B">
      <w:pPr>
        <w:suppressAutoHyphens/>
        <w:ind w:firstLine="709"/>
        <w:jc w:val="both"/>
        <w:rPr>
          <w:lang w:eastAsia="ar-SA"/>
        </w:rPr>
      </w:pPr>
      <w:r w:rsidRPr="00A243E6">
        <w:rPr>
          <w:b/>
          <w:lang w:eastAsia="ar-SA"/>
        </w:rPr>
        <w:tab/>
        <w:t xml:space="preserve">- </w:t>
      </w:r>
      <w:r w:rsidRPr="00A243E6">
        <w:rPr>
          <w:lang w:eastAsia="ar-SA"/>
        </w:rPr>
        <w:t>бензин автомобильный неэтилированный марки АИ-95;</w:t>
      </w:r>
    </w:p>
    <w:p w:rsidR="003D2ED1" w:rsidRPr="00A243E6" w:rsidRDefault="003D2ED1" w:rsidP="00257D1B">
      <w:pPr>
        <w:suppressAutoHyphens/>
        <w:ind w:firstLine="709"/>
        <w:jc w:val="both"/>
        <w:rPr>
          <w:lang w:eastAsia="ar-SA"/>
        </w:rPr>
      </w:pPr>
      <w:r w:rsidRPr="00A243E6">
        <w:rPr>
          <w:lang w:eastAsia="ar-SA"/>
        </w:rPr>
        <w:tab/>
        <w:t>- бензин автомобильный неэтилированный марки АИ-92;</w:t>
      </w:r>
    </w:p>
    <w:p w:rsidR="003D2ED1" w:rsidRPr="00BD7036" w:rsidRDefault="003D2ED1" w:rsidP="00257D1B">
      <w:pPr>
        <w:tabs>
          <w:tab w:val="num" w:pos="0"/>
        </w:tabs>
        <w:suppressAutoHyphens/>
        <w:ind w:firstLine="709"/>
        <w:jc w:val="both"/>
        <w:rPr>
          <w:lang w:eastAsia="ar-SA"/>
        </w:rPr>
      </w:pPr>
      <w:r w:rsidRPr="00A243E6">
        <w:rPr>
          <w:lang w:eastAsia="ar-SA"/>
        </w:rPr>
        <w:tab/>
        <w:t>- дизельное топливо (зимнее и летнее).</w:t>
      </w:r>
    </w:p>
    <w:p w:rsidR="003D2ED1" w:rsidRPr="00A243E6" w:rsidRDefault="003D2ED1" w:rsidP="00257D1B">
      <w:pPr>
        <w:suppressAutoHyphens/>
        <w:ind w:firstLine="709"/>
        <w:jc w:val="both"/>
        <w:rPr>
          <w:lang w:eastAsia="ar-SA"/>
        </w:rPr>
      </w:pPr>
      <w:r w:rsidRPr="00A243E6">
        <w:rPr>
          <w:b/>
          <w:lang w:eastAsia="ar-SA"/>
        </w:rPr>
        <w:t>7. Условия поставки товаров:</w:t>
      </w:r>
    </w:p>
    <w:p w:rsidR="003D2ED1" w:rsidRPr="00A243E6" w:rsidRDefault="003D2ED1" w:rsidP="00257D1B">
      <w:pPr>
        <w:ind w:firstLine="709"/>
        <w:jc w:val="both"/>
        <w:rPr>
          <w:lang w:eastAsia="ar-SA"/>
        </w:rPr>
      </w:pPr>
      <w:r w:rsidRPr="00A243E6">
        <w:rPr>
          <w:lang w:eastAsia="ar-SA"/>
        </w:rPr>
        <w:tab/>
        <w:t>- поставка Товара должна осуществляться путем заправки автотранспорта через сеть АЗС Поставщика по топливным картам единого образца (с наличием  ПИН-кода);</w:t>
      </w:r>
    </w:p>
    <w:p w:rsidR="003D2ED1" w:rsidRPr="00A243E6" w:rsidRDefault="00B80FFE" w:rsidP="00257D1B">
      <w:pPr>
        <w:ind w:firstLine="709"/>
        <w:jc w:val="both"/>
        <w:rPr>
          <w:lang w:eastAsia="ar-SA"/>
        </w:rPr>
      </w:pPr>
      <w:r>
        <w:rPr>
          <w:lang w:eastAsia="ar-SA"/>
        </w:rPr>
        <w:tab/>
        <w:t>- п</w:t>
      </w:r>
      <w:r w:rsidR="003D2ED1" w:rsidRPr="00A243E6">
        <w:rPr>
          <w:lang w:eastAsia="ar-SA"/>
        </w:rPr>
        <w:t xml:space="preserve">оставщик за свой счёт изготавливает карты с установлением на них лимитов в заявленном количестве и передаёт их </w:t>
      </w:r>
      <w:r w:rsidR="00CE28AE">
        <w:rPr>
          <w:lang w:eastAsia="ar-SA"/>
        </w:rPr>
        <w:t>Заказчику</w:t>
      </w:r>
      <w:r w:rsidR="003D2ED1" w:rsidRPr="00A243E6">
        <w:rPr>
          <w:lang w:eastAsia="ar-SA"/>
        </w:rPr>
        <w:t xml:space="preserve"> не позднее 5 (пяти) рабочих дней </w:t>
      </w:r>
      <w:proofErr w:type="gramStart"/>
      <w:r w:rsidR="003D2ED1" w:rsidRPr="00A243E6">
        <w:rPr>
          <w:lang w:eastAsia="ar-SA"/>
        </w:rPr>
        <w:t>с даты получения</w:t>
      </w:r>
      <w:proofErr w:type="gramEnd"/>
      <w:r w:rsidR="003D2ED1" w:rsidRPr="00A243E6">
        <w:rPr>
          <w:lang w:eastAsia="ar-SA"/>
        </w:rPr>
        <w:t xml:space="preserve">  заявки;</w:t>
      </w:r>
    </w:p>
    <w:p w:rsidR="003D2ED1" w:rsidRPr="00A243E6" w:rsidRDefault="003D2ED1" w:rsidP="00257D1B">
      <w:pPr>
        <w:ind w:firstLine="709"/>
        <w:jc w:val="both"/>
        <w:rPr>
          <w:lang w:eastAsia="ar-SA"/>
        </w:rPr>
      </w:pPr>
      <w:r w:rsidRPr="00A243E6">
        <w:rPr>
          <w:lang w:eastAsia="ar-SA"/>
        </w:rPr>
        <w:tab/>
        <w:t>- при использовании топливных карт Поставщик обеспечивает возможность установления суточного и месячного литрового лимита по каждой топливной карте;</w:t>
      </w:r>
    </w:p>
    <w:p w:rsidR="003D2ED1" w:rsidRPr="00A243E6" w:rsidRDefault="003D2ED1" w:rsidP="00257D1B">
      <w:pPr>
        <w:ind w:firstLine="709"/>
        <w:jc w:val="both"/>
        <w:rPr>
          <w:lang w:eastAsia="ar-SA"/>
        </w:rPr>
      </w:pPr>
      <w:r w:rsidRPr="00A243E6">
        <w:rPr>
          <w:lang w:eastAsia="ar-SA"/>
        </w:rPr>
        <w:tab/>
        <w:t xml:space="preserve">- возможность быстрой блокировки топливной карты по заявке </w:t>
      </w:r>
      <w:r w:rsidR="00CE28AE">
        <w:rPr>
          <w:lang w:eastAsia="ar-SA"/>
        </w:rPr>
        <w:t>Заказчика</w:t>
      </w:r>
      <w:r w:rsidRPr="00A243E6">
        <w:rPr>
          <w:lang w:eastAsia="ar-SA"/>
        </w:rPr>
        <w:t xml:space="preserve"> в течение 24 часов (устно по телефону или по средствам личного кабинета в сети Интернет);</w:t>
      </w:r>
    </w:p>
    <w:p w:rsidR="003D2ED1" w:rsidRPr="00A243E6" w:rsidRDefault="003D2ED1" w:rsidP="00257D1B">
      <w:pPr>
        <w:ind w:firstLine="709"/>
        <w:jc w:val="both"/>
        <w:rPr>
          <w:lang w:eastAsia="ar-SA"/>
        </w:rPr>
      </w:pPr>
      <w:r w:rsidRPr="00A243E6">
        <w:rPr>
          <w:lang w:eastAsia="ar-SA"/>
        </w:rPr>
        <w:tab/>
        <w:t>- возможность дистанционного управления состоянием топливной карты: установка и снятие литрового лимита, блокировка, контроль отпуска топлива в режиме «онлайн» (по средствам личного кабинета в сети Интернет);</w:t>
      </w:r>
    </w:p>
    <w:p w:rsidR="003D2ED1" w:rsidRPr="00A243E6" w:rsidRDefault="003D2ED1" w:rsidP="00257D1B">
      <w:pPr>
        <w:ind w:firstLine="709"/>
        <w:jc w:val="both"/>
        <w:rPr>
          <w:lang w:eastAsia="ar-SA"/>
        </w:rPr>
      </w:pPr>
      <w:r w:rsidRPr="00A243E6">
        <w:rPr>
          <w:lang w:eastAsia="ar-SA"/>
        </w:rPr>
        <w:tab/>
        <w:t>- любые операции с использованием топливной карты должны сопровождаться обязательной выдачей кассового чека, авт</w:t>
      </w:r>
      <w:r w:rsidR="00B80FFE">
        <w:rPr>
          <w:lang w:eastAsia="ar-SA"/>
        </w:rPr>
        <w:t xml:space="preserve">оматически распечатываемого на </w:t>
      </w:r>
      <w:r w:rsidRPr="00A243E6">
        <w:rPr>
          <w:lang w:eastAsia="ar-SA"/>
        </w:rPr>
        <w:t xml:space="preserve">АЗС. Один экземпляр чека выдается при получении Товара на АЗС представителю </w:t>
      </w:r>
      <w:r w:rsidR="00CE28AE">
        <w:rPr>
          <w:lang w:eastAsia="ar-SA"/>
        </w:rPr>
        <w:t>Заказчика</w:t>
      </w:r>
      <w:r w:rsidRPr="00A243E6">
        <w:rPr>
          <w:lang w:eastAsia="ar-SA"/>
        </w:rPr>
        <w:t xml:space="preserve">, второй экземпляр терминального чека остается у представителя Поставщика на АЗС. При этом представитель </w:t>
      </w:r>
      <w:r w:rsidR="00CE28AE">
        <w:rPr>
          <w:lang w:eastAsia="ar-SA"/>
        </w:rPr>
        <w:t>Заказчика</w:t>
      </w:r>
      <w:r w:rsidRPr="00A243E6">
        <w:rPr>
          <w:lang w:eastAsia="ar-SA"/>
        </w:rPr>
        <w:t xml:space="preserve"> обязан проверить правильность указания в терминальном чеке номера карты, наименования Товара, количества Товара и даты операции по отпуску Товара.</w:t>
      </w:r>
    </w:p>
    <w:p w:rsidR="003D2ED1" w:rsidRPr="00A243E6" w:rsidRDefault="003D2ED1" w:rsidP="00257D1B">
      <w:pPr>
        <w:ind w:firstLine="709"/>
        <w:jc w:val="both"/>
        <w:rPr>
          <w:lang w:eastAsia="ar-SA"/>
        </w:rPr>
      </w:pPr>
      <w:r w:rsidRPr="00A243E6">
        <w:rPr>
          <w:lang w:eastAsia="ar-SA"/>
        </w:rPr>
        <w:tab/>
        <w:t>- предоставление Поставщиком услуг персонального менеджера по урегулированию вопросов связанных с получением Товара по топливным картам с литровым лимитом отпуска;</w:t>
      </w:r>
    </w:p>
    <w:p w:rsidR="003D2ED1" w:rsidRPr="00A243E6" w:rsidRDefault="003D2ED1" w:rsidP="00257D1B">
      <w:pPr>
        <w:ind w:firstLine="709"/>
        <w:jc w:val="both"/>
        <w:rPr>
          <w:lang w:eastAsia="ar-SA"/>
        </w:rPr>
      </w:pPr>
      <w:r w:rsidRPr="00A243E6">
        <w:rPr>
          <w:lang w:eastAsia="ar-SA"/>
        </w:rPr>
        <w:tab/>
        <w:t>- постоянное наличие Товара на АЗС Поставщика;</w:t>
      </w:r>
    </w:p>
    <w:p w:rsidR="003D2ED1" w:rsidRPr="00A243E6" w:rsidRDefault="003D2ED1" w:rsidP="00257D1B">
      <w:pPr>
        <w:ind w:firstLine="709"/>
        <w:jc w:val="both"/>
        <w:rPr>
          <w:lang w:eastAsia="ar-SA"/>
        </w:rPr>
      </w:pPr>
      <w:r w:rsidRPr="00A243E6">
        <w:rPr>
          <w:lang w:eastAsia="ar-SA"/>
        </w:rPr>
        <w:tab/>
        <w:t xml:space="preserve">- наличие производственных мощностей для обеспечения круглосуточного бесперебойного обслуживания </w:t>
      </w:r>
      <w:r w:rsidR="00CE28AE">
        <w:rPr>
          <w:lang w:eastAsia="ar-SA"/>
        </w:rPr>
        <w:t>Заказчика</w:t>
      </w:r>
      <w:r w:rsidR="00B80FFE">
        <w:rPr>
          <w:lang w:eastAsia="ar-SA"/>
        </w:rPr>
        <w:t>.</w:t>
      </w:r>
    </w:p>
    <w:p w:rsidR="003D2ED1" w:rsidRPr="00A243E6" w:rsidRDefault="003D2ED1" w:rsidP="00257D1B">
      <w:pPr>
        <w:suppressAutoHyphens/>
        <w:ind w:firstLine="709"/>
        <w:jc w:val="both"/>
        <w:rPr>
          <w:lang w:eastAsia="ar-SA"/>
        </w:rPr>
      </w:pPr>
      <w:r w:rsidRPr="00A243E6">
        <w:rPr>
          <w:b/>
          <w:lang w:eastAsia="ar-SA"/>
        </w:rPr>
        <w:t>8. Общие требования к товару:</w:t>
      </w:r>
      <w:r w:rsidRPr="00A243E6">
        <w:rPr>
          <w:lang w:eastAsia="ar-SA"/>
        </w:rPr>
        <w:t xml:space="preserve"> Топливо </w:t>
      </w:r>
      <w:r w:rsidRPr="00A243E6">
        <w:rPr>
          <w:bCs/>
          <w:lang w:eastAsia="ar-SA"/>
        </w:rPr>
        <w:t xml:space="preserve">по физико-химическим и эксплуатационным показателям должны соответствовать действующим нормативным требованиям в отношении данного вида продукции ГОСТ Р 51866-2002, ГОСТ Р 51105-97, ГОСТ Р 52368-2005 или другой нормативно-технической документации организации-производителя, разработанной и утвержденной в соответствии с требованиями действующего законодательства и соответствовать требованиям, изложенным в Приложении № 1 Технического регламента «О требованиях к автомобильному и авиационному бензину, дизельному и судовому топливу, топливу для реактивных </w:t>
      </w:r>
      <w:r w:rsidRPr="00A243E6">
        <w:rPr>
          <w:bCs/>
          <w:lang w:eastAsia="ar-SA"/>
        </w:rPr>
        <w:lastRenderedPageBreak/>
        <w:t xml:space="preserve">двигателей и топочному мазуту», утвержденных постановлением Правительства Российской Федерации от 27 февраля 2008 г. № 118 (с изменениями от 25 сентября, 30 декабря 2008 г., от 21 апреля 2010 г., 07 сентября 2011 г., 11 октября 2012г.) и </w:t>
      </w:r>
      <w:r w:rsidRPr="00A243E6">
        <w:rPr>
          <w:lang w:eastAsia="ar-SA"/>
        </w:rPr>
        <w:t>Постановлением Правительства Москвы № 952-ПП от 28.12.2004 г. и другим нормативным документам РФ и г. Москвы (с обязательным предоставлением Санитарно-эпидемиологического заключения).</w:t>
      </w:r>
    </w:p>
    <w:p w:rsidR="003D2ED1" w:rsidRPr="00A243E6" w:rsidRDefault="003D2ED1" w:rsidP="00257D1B">
      <w:pPr>
        <w:tabs>
          <w:tab w:val="num" w:pos="0"/>
        </w:tabs>
        <w:suppressAutoHyphens/>
        <w:ind w:firstLine="709"/>
        <w:jc w:val="both"/>
        <w:rPr>
          <w:b/>
          <w:lang w:eastAsia="ar-SA"/>
        </w:rPr>
      </w:pPr>
      <w:r w:rsidRPr="00A243E6">
        <w:rPr>
          <w:b/>
          <w:lang w:eastAsia="ar-SA"/>
        </w:rPr>
        <w:t>9. Порядок (последовател</w:t>
      </w:r>
      <w:r w:rsidR="00B80FFE">
        <w:rPr>
          <w:b/>
          <w:lang w:eastAsia="ar-SA"/>
        </w:rPr>
        <w:t>ьность, этапы) поставки товара:</w:t>
      </w:r>
    </w:p>
    <w:p w:rsidR="003D2ED1" w:rsidRPr="00A243E6" w:rsidRDefault="003D2ED1" w:rsidP="00257D1B">
      <w:pPr>
        <w:tabs>
          <w:tab w:val="num" w:pos="0"/>
        </w:tabs>
        <w:suppressAutoHyphens/>
        <w:ind w:firstLine="709"/>
        <w:jc w:val="both"/>
        <w:rPr>
          <w:lang w:eastAsia="ar-SA"/>
        </w:rPr>
      </w:pPr>
      <w:r w:rsidRPr="00A243E6">
        <w:rPr>
          <w:lang w:eastAsia="ar-SA"/>
        </w:rPr>
        <w:t xml:space="preserve">Круглосуточно с понедельника по воскресенье включительно с наличием </w:t>
      </w:r>
      <w:r w:rsidRPr="00A243E6">
        <w:rPr>
          <w:bCs/>
          <w:lang w:eastAsia="ar-SA"/>
        </w:rPr>
        <w:t xml:space="preserve">круглосуточной поддержки </w:t>
      </w:r>
      <w:r w:rsidRPr="00A243E6">
        <w:rPr>
          <w:lang w:eastAsia="ar-SA"/>
        </w:rPr>
        <w:t>(«горячей линии»).</w:t>
      </w:r>
    </w:p>
    <w:p w:rsidR="003D2ED1" w:rsidRPr="00A243E6" w:rsidRDefault="003D2ED1" w:rsidP="00257D1B">
      <w:pPr>
        <w:tabs>
          <w:tab w:val="num" w:pos="0"/>
          <w:tab w:val="left" w:pos="567"/>
        </w:tabs>
        <w:suppressAutoHyphens/>
        <w:ind w:firstLine="709"/>
        <w:jc w:val="both"/>
        <w:rPr>
          <w:spacing w:val="-4"/>
          <w:lang w:eastAsia="ar-SA"/>
        </w:rPr>
      </w:pPr>
      <w:r w:rsidRPr="00A243E6">
        <w:rPr>
          <w:b/>
          <w:lang w:eastAsia="ar-SA"/>
        </w:rPr>
        <w:t xml:space="preserve">10. Требования к качеству товара: </w:t>
      </w:r>
      <w:r w:rsidRPr="00A243E6">
        <w:rPr>
          <w:spacing w:val="-4"/>
          <w:lang w:eastAsia="ar-SA"/>
        </w:rPr>
        <w:t xml:space="preserve">Качество Товара должно соответствовать требованиям </w:t>
      </w:r>
      <w:r w:rsidRPr="00A243E6">
        <w:rPr>
          <w:bCs/>
        </w:rPr>
        <w:t xml:space="preserve">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утвержденного Решением Таможенного союза от 18.10.2011 № 826 (не распространяется на топливо, поставляемое по государственному оборонному заказу </w:t>
      </w:r>
      <w:proofErr w:type="spellStart"/>
      <w:r w:rsidRPr="00A243E6">
        <w:rPr>
          <w:bCs/>
        </w:rPr>
        <w:t>согл</w:t>
      </w:r>
      <w:proofErr w:type="spellEnd"/>
      <w:r w:rsidRPr="00A243E6">
        <w:rPr>
          <w:bCs/>
        </w:rPr>
        <w:t>. ст. 1 ТР ТС 013/2011)</w:t>
      </w:r>
      <w:r w:rsidRPr="00A243E6">
        <w:rPr>
          <w:spacing w:val="-4"/>
          <w:lang w:eastAsia="ar-SA"/>
        </w:rPr>
        <w:t xml:space="preserve">, действующих ГОСТов, ТУ, иных нормативных актов Российской Федерации,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w:t>
      </w:r>
      <w:r w:rsidR="00CE28AE">
        <w:rPr>
          <w:spacing w:val="-4"/>
          <w:lang w:eastAsia="ar-SA"/>
        </w:rPr>
        <w:t>Заказчика</w:t>
      </w:r>
      <w:r w:rsidRPr="00A243E6">
        <w:rPr>
          <w:spacing w:val="-4"/>
          <w:lang w:eastAsia="ar-SA"/>
        </w:rPr>
        <w:t>.</w:t>
      </w:r>
    </w:p>
    <w:p w:rsidR="003D2ED1" w:rsidRPr="00A243E6" w:rsidRDefault="003D2ED1" w:rsidP="00257D1B">
      <w:pPr>
        <w:tabs>
          <w:tab w:val="num" w:pos="0"/>
          <w:tab w:val="left" w:pos="567"/>
          <w:tab w:val="left" w:pos="709"/>
        </w:tabs>
        <w:suppressAutoHyphens/>
        <w:ind w:firstLine="709"/>
        <w:jc w:val="both"/>
        <w:rPr>
          <w:bCs/>
        </w:rPr>
      </w:pPr>
      <w:r w:rsidRPr="00A243E6">
        <w:rPr>
          <w:bCs/>
        </w:rPr>
        <w:tab/>
        <w:t>Качество товара должно подтверждаться паспортом качества (сертификатом соответствия)</w:t>
      </w:r>
      <w:r w:rsidRPr="00A243E6">
        <w:rPr>
          <w:lang w:eastAsia="ar-SA"/>
        </w:rPr>
        <w:t>, удостоверяющего соответствие поставляемого товара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 от 27.02.2008 г. № 118.</w:t>
      </w:r>
      <w:r w:rsidRPr="00A243E6">
        <w:rPr>
          <w:bCs/>
        </w:rPr>
        <w:t xml:space="preserve"> По запросу </w:t>
      </w:r>
      <w:r w:rsidR="00CE28AE">
        <w:rPr>
          <w:spacing w:val="-4"/>
          <w:lang w:eastAsia="ar-SA"/>
        </w:rPr>
        <w:t>Заказчика</w:t>
      </w:r>
      <w:r w:rsidRPr="00A243E6">
        <w:rPr>
          <w:bCs/>
        </w:rPr>
        <w:t>, в течение 3 (трех) календарных дней,</w:t>
      </w:r>
      <w:r w:rsidR="001C7C36">
        <w:rPr>
          <w:bCs/>
        </w:rPr>
        <w:t xml:space="preserve"> </w:t>
      </w:r>
      <w:r w:rsidRPr="00A243E6">
        <w:rPr>
          <w:bCs/>
        </w:rPr>
        <w:t>Поставщик обязан предоставить паспорт качества (сертификат соответствия) на поставленный Товар.  Паспорт качества (сертификат соответствия) должен быть подлинным или копией, заверенной  печатью Поставщика. Печать должна быть хорошо различима и читаема.</w:t>
      </w:r>
    </w:p>
    <w:p w:rsidR="003D2ED1" w:rsidRPr="00A243E6" w:rsidRDefault="003D2ED1" w:rsidP="00257D1B">
      <w:pPr>
        <w:tabs>
          <w:tab w:val="num" w:pos="0"/>
          <w:tab w:val="left" w:pos="567"/>
        </w:tabs>
        <w:suppressAutoHyphens/>
        <w:ind w:firstLine="709"/>
        <w:jc w:val="both"/>
        <w:rPr>
          <w:lang w:eastAsia="ar-SA"/>
        </w:rPr>
      </w:pPr>
      <w:r w:rsidRPr="00A243E6">
        <w:rPr>
          <w:b/>
          <w:lang w:eastAsia="ar-SA"/>
        </w:rPr>
        <w:t>11. Требования к безопасности товара:</w:t>
      </w:r>
      <w:r w:rsidRPr="00A243E6">
        <w:rPr>
          <w:lang w:eastAsia="ar-SA"/>
        </w:rPr>
        <w:t xml:space="preserve"> не требуется. </w:t>
      </w:r>
    </w:p>
    <w:p w:rsidR="003D2ED1" w:rsidRPr="00A243E6" w:rsidRDefault="003D2ED1" w:rsidP="00257D1B">
      <w:pPr>
        <w:tabs>
          <w:tab w:val="num" w:pos="0"/>
          <w:tab w:val="left" w:pos="567"/>
        </w:tabs>
        <w:suppressAutoHyphens/>
        <w:ind w:firstLine="709"/>
        <w:jc w:val="both"/>
        <w:rPr>
          <w:lang w:eastAsia="ar-SA"/>
        </w:rPr>
      </w:pPr>
      <w:r w:rsidRPr="00A243E6">
        <w:rPr>
          <w:b/>
          <w:lang w:eastAsia="ar-SA"/>
        </w:rPr>
        <w:t xml:space="preserve">12. Требования по передаче заказчику технических и иных документов по завершению поставки: </w:t>
      </w:r>
      <w:r w:rsidRPr="00A243E6">
        <w:rPr>
          <w:lang w:eastAsia="ar-SA"/>
        </w:rPr>
        <w:t xml:space="preserve">Не позднее пятого числа каждого месяца, следующего за отчетным, предоставлять </w:t>
      </w:r>
      <w:r w:rsidR="00CE28AE">
        <w:rPr>
          <w:spacing w:val="-4"/>
          <w:lang w:eastAsia="ar-SA"/>
        </w:rPr>
        <w:t>Заказчику</w:t>
      </w:r>
      <w:r w:rsidRPr="00A243E6">
        <w:rPr>
          <w:lang w:eastAsia="ar-SA"/>
        </w:rPr>
        <w:t xml:space="preserve"> надлежащим образом оформленные счет, счет-фактуру, товарную накладную (форма ТОРГ-12)</w:t>
      </w:r>
      <w:r w:rsidRPr="00A243E6">
        <w:rPr>
          <w:noProof/>
          <w:lang w:eastAsia="ar-SA"/>
        </w:rPr>
        <w:t xml:space="preserve">. </w:t>
      </w:r>
      <w:r w:rsidRPr="00A243E6">
        <w:rPr>
          <w:lang w:eastAsia="ar-SA"/>
        </w:rPr>
        <w:t>По требованию Покупателя, Поставщик обязан в течение 12 часов предоставить детализацию счетов с отправкой по электронной почте.</w:t>
      </w:r>
    </w:p>
    <w:p w:rsidR="003D2ED1" w:rsidRPr="00A243E6" w:rsidRDefault="003D2ED1" w:rsidP="00257D1B">
      <w:pPr>
        <w:ind w:firstLine="709"/>
        <w:jc w:val="both"/>
        <w:rPr>
          <w:b/>
          <w:lang w:eastAsia="ar-SA"/>
        </w:rPr>
      </w:pPr>
      <w:r w:rsidRPr="00A243E6">
        <w:rPr>
          <w:b/>
          <w:lang w:eastAsia="ar-SA"/>
        </w:rPr>
        <w:t>13. Требования по сроку гарантий качества товара:</w:t>
      </w:r>
      <w:r w:rsidRPr="00A243E6">
        <w:rPr>
          <w:lang w:eastAsia="ar-SA"/>
        </w:rPr>
        <w:t xml:space="preserve"> При обнаружении Товара ненадлежащего качества, </w:t>
      </w:r>
      <w:r w:rsidR="00CE28AE">
        <w:rPr>
          <w:spacing w:val="-4"/>
          <w:lang w:eastAsia="ar-SA"/>
        </w:rPr>
        <w:t>Заказчик</w:t>
      </w:r>
      <w:r w:rsidRPr="00A243E6">
        <w:rPr>
          <w:lang w:eastAsia="ar-SA"/>
        </w:rPr>
        <w:t xml:space="preserve">, в течение 3 (трех) календарных дней с момента обнаружения указанных недостатков, письменно (по факсу или письмом) уведомляет об этом Поставщика. Поставщик направляет своего представителя к </w:t>
      </w:r>
      <w:r w:rsidR="00CE28AE">
        <w:rPr>
          <w:spacing w:val="-4"/>
          <w:lang w:eastAsia="ar-SA"/>
        </w:rPr>
        <w:t>Заказчику</w:t>
      </w:r>
      <w:r w:rsidRPr="00A243E6">
        <w:rPr>
          <w:lang w:eastAsia="ar-SA"/>
        </w:rPr>
        <w:t xml:space="preserve"> для совместного составления соответствующего акта и согласования дальнейших действий Сторон по урегулированию возникшей ситуации. В случае неявки представителя Поставщика в установленный срок, </w:t>
      </w:r>
      <w:r w:rsidR="00CE28AE">
        <w:rPr>
          <w:spacing w:val="-4"/>
          <w:lang w:eastAsia="ar-SA"/>
        </w:rPr>
        <w:t>Заказчик</w:t>
      </w:r>
      <w:r w:rsidRPr="00A243E6">
        <w:rPr>
          <w:lang w:eastAsia="ar-SA"/>
        </w:rPr>
        <w:t xml:space="preserve"> вправе составить односторонний акт, один экземпляр которого направляется Поставщику. Акт, составленный в одностороннем порядке, признается действительным и является безусловным основанием для предъявления соответствующих требований Поставщику. Поставщик оплачивает все расходы, связанные с заменой некачественного Товара, а также компенсирует расходы  </w:t>
      </w:r>
      <w:r w:rsidR="00CE28AE">
        <w:rPr>
          <w:spacing w:val="-4"/>
          <w:lang w:eastAsia="ar-SA"/>
        </w:rPr>
        <w:t>Заказчику</w:t>
      </w:r>
      <w:r w:rsidRPr="00A243E6">
        <w:rPr>
          <w:lang w:eastAsia="ar-SA"/>
        </w:rPr>
        <w:t xml:space="preserve"> на проведение независимой экспертизы. Поставщик обязан возместить </w:t>
      </w:r>
      <w:r w:rsidR="00CE28AE">
        <w:rPr>
          <w:spacing w:val="-4"/>
          <w:lang w:eastAsia="ar-SA"/>
        </w:rPr>
        <w:t>Заказчику</w:t>
      </w:r>
      <w:r w:rsidRPr="00A243E6">
        <w:rPr>
          <w:lang w:eastAsia="ar-SA"/>
        </w:rPr>
        <w:t xml:space="preserve"> расходы на проведение независимой экспертизы в течение 10 (десяти) календарных дней с момента получения е</w:t>
      </w:r>
      <w:r w:rsidR="00D60C3E">
        <w:rPr>
          <w:lang w:eastAsia="ar-SA"/>
        </w:rPr>
        <w:t>ё</w:t>
      </w:r>
      <w:r w:rsidRPr="00A243E6">
        <w:rPr>
          <w:lang w:eastAsia="ar-SA"/>
        </w:rPr>
        <w:t xml:space="preserve"> результатов. </w:t>
      </w:r>
    </w:p>
    <w:p w:rsidR="003D2ED1" w:rsidRPr="00B80FFE" w:rsidRDefault="003D2ED1" w:rsidP="00257D1B">
      <w:pPr>
        <w:tabs>
          <w:tab w:val="num" w:pos="0"/>
          <w:tab w:val="left" w:pos="284"/>
        </w:tabs>
        <w:suppressAutoHyphens/>
        <w:ind w:firstLine="709"/>
        <w:jc w:val="both"/>
        <w:rPr>
          <w:b/>
          <w:i/>
          <w:u w:val="single"/>
          <w:lang w:eastAsia="ar-SA"/>
        </w:rPr>
      </w:pPr>
      <w:r w:rsidRPr="00A243E6">
        <w:rPr>
          <w:u w:val="single"/>
          <w:lang w:eastAsia="ar-SA"/>
        </w:rPr>
        <w:tab/>
      </w:r>
      <w:r w:rsidRPr="00B80FFE">
        <w:rPr>
          <w:b/>
          <w:i/>
          <w:u w:val="single"/>
          <w:lang w:eastAsia="ar-SA"/>
        </w:rPr>
        <w:t>Неисправности автомобиля, возникшие в результате поставки ненадлежащего качества Товара, устраняются за счет Поставщика.</w:t>
      </w:r>
    </w:p>
    <w:p w:rsidR="00B80FFE" w:rsidRDefault="003D2ED1" w:rsidP="00257D1B">
      <w:pPr>
        <w:suppressAutoHyphens/>
        <w:ind w:firstLine="709"/>
        <w:jc w:val="both"/>
        <w:rPr>
          <w:b/>
          <w:lang w:eastAsia="ar-SA"/>
        </w:rPr>
      </w:pPr>
      <w:r w:rsidRPr="00A243E6">
        <w:rPr>
          <w:b/>
          <w:lang w:eastAsia="ar-SA"/>
        </w:rPr>
        <w:t>14. Правовое регулирование приобретения и использования товара:</w:t>
      </w:r>
    </w:p>
    <w:p w:rsidR="003D2ED1" w:rsidRPr="00A243E6" w:rsidRDefault="003D2ED1" w:rsidP="00257D1B">
      <w:pPr>
        <w:suppressAutoHyphens/>
        <w:ind w:firstLine="709"/>
        <w:jc w:val="both"/>
        <w:rPr>
          <w:lang w:eastAsia="ar-SA"/>
        </w:rPr>
      </w:pPr>
      <w:r w:rsidRPr="00A243E6">
        <w:rPr>
          <w:lang w:eastAsia="ar-SA"/>
        </w:rPr>
        <w:t xml:space="preserve">Рассмотрение претензии по качеству возможно при предъявлении </w:t>
      </w:r>
      <w:r w:rsidR="00CE28AE">
        <w:rPr>
          <w:spacing w:val="-4"/>
          <w:lang w:eastAsia="ar-SA"/>
        </w:rPr>
        <w:t>Заказчиком</w:t>
      </w:r>
      <w:r w:rsidRPr="00A243E6">
        <w:rPr>
          <w:lang w:eastAsia="ar-SA"/>
        </w:rPr>
        <w:t xml:space="preserve"> акта независимой экспертизы, аккредитованной при Федеральном агентстве по техническому </w:t>
      </w:r>
      <w:r w:rsidRPr="00A243E6">
        <w:rPr>
          <w:lang w:eastAsia="ar-SA"/>
        </w:rPr>
        <w:lastRenderedPageBreak/>
        <w:t xml:space="preserve">регулированию и метрологии (применительно к моторному топливу экспертная организация проводит отбор арбитражных проб на торговой точке, которая произвела отпуск топлива </w:t>
      </w:r>
      <w:r w:rsidR="00CE28AE">
        <w:rPr>
          <w:spacing w:val="-4"/>
          <w:lang w:eastAsia="ar-SA"/>
        </w:rPr>
        <w:t>Заказчику</w:t>
      </w:r>
      <w:r w:rsidRPr="00A243E6">
        <w:rPr>
          <w:lang w:eastAsia="ar-SA"/>
        </w:rPr>
        <w:t>, а также отбор проб из топливного бака/газового баллона автотранспортного средства по правилам ГОСТ 2517-85.</w:t>
      </w:r>
    </w:p>
    <w:p w:rsidR="003D2ED1" w:rsidRPr="00A243E6" w:rsidRDefault="003D2ED1" w:rsidP="00257D1B">
      <w:pPr>
        <w:suppressAutoHyphens/>
        <w:ind w:firstLine="709"/>
        <w:jc w:val="both"/>
        <w:rPr>
          <w:lang w:eastAsia="ar-SA"/>
        </w:rPr>
      </w:pPr>
      <w:r w:rsidRPr="00A243E6">
        <w:rPr>
          <w:b/>
          <w:lang w:eastAsia="ar-SA"/>
        </w:rPr>
        <w:t xml:space="preserve">15. Иные требования к поставке товара по усмотрению заказчика: </w:t>
      </w:r>
      <w:r w:rsidRPr="00A243E6">
        <w:rPr>
          <w:lang w:eastAsia="ar-SA"/>
        </w:rPr>
        <w:t>не требуется.</w:t>
      </w:r>
    </w:p>
    <w:p w:rsidR="003D2ED1" w:rsidRDefault="003D2ED1" w:rsidP="003D2ED1">
      <w:pPr>
        <w:suppressAutoHyphens/>
        <w:ind w:left="709" w:hanging="567"/>
        <w:jc w:val="right"/>
        <w:rPr>
          <w:b/>
          <w:lang w:eastAsia="ar-SA"/>
        </w:rPr>
      </w:pPr>
    </w:p>
    <w:p w:rsidR="003D2ED1" w:rsidRPr="00A243E6" w:rsidRDefault="003D2ED1" w:rsidP="003D2ED1">
      <w:pPr>
        <w:suppressAutoHyphens/>
        <w:ind w:left="709" w:hanging="567"/>
        <w:jc w:val="right"/>
        <w:rPr>
          <w:b/>
          <w:lang w:eastAsia="ar-SA"/>
        </w:rPr>
      </w:pPr>
      <w:r w:rsidRPr="00A243E6">
        <w:rPr>
          <w:b/>
          <w:lang w:eastAsia="ar-SA"/>
        </w:rPr>
        <w:t>Таблица № 1</w:t>
      </w:r>
    </w:p>
    <w:p w:rsidR="003D2ED1" w:rsidRPr="00A243E6" w:rsidRDefault="003D2ED1" w:rsidP="003D2ED1">
      <w:pPr>
        <w:suppressAutoHyphens/>
        <w:ind w:left="709" w:hanging="567"/>
        <w:jc w:val="center"/>
        <w:rPr>
          <w:b/>
          <w:lang w:eastAsia="ar-SA"/>
        </w:rPr>
      </w:pPr>
      <w:r w:rsidRPr="00A243E6">
        <w:rPr>
          <w:b/>
          <w:lang w:eastAsia="ar-SA"/>
        </w:rPr>
        <w:t>Лимит моторного топлива на топливных картах</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3"/>
        <w:gridCol w:w="2977"/>
        <w:gridCol w:w="1985"/>
      </w:tblGrid>
      <w:tr w:rsidR="003D2ED1" w:rsidRPr="00546540" w:rsidTr="00821153">
        <w:trPr>
          <w:trHeight w:val="45"/>
        </w:trPr>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821153">
            <w:pPr>
              <w:suppressAutoHyphens/>
              <w:jc w:val="center"/>
              <w:rPr>
                <w:b/>
                <w:bCs/>
                <w:lang w:eastAsia="ar-SA"/>
              </w:rPr>
            </w:pPr>
            <w:r w:rsidRPr="00546540">
              <w:rPr>
                <w:b/>
                <w:bCs/>
                <w:lang w:eastAsia="ar-SA"/>
              </w:rPr>
              <w:t>№п\п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821153">
            <w:pPr>
              <w:suppressAutoHyphens/>
              <w:jc w:val="center"/>
              <w:rPr>
                <w:b/>
                <w:bCs/>
                <w:lang w:eastAsia="ar-SA"/>
              </w:rPr>
            </w:pPr>
            <w:r>
              <w:rPr>
                <w:b/>
                <w:bCs/>
                <w:lang w:eastAsia="ar-SA"/>
              </w:rPr>
              <w:t>Количество карточек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821153">
            <w:pPr>
              <w:suppressAutoHyphens/>
              <w:jc w:val="center"/>
              <w:rPr>
                <w:b/>
                <w:bCs/>
                <w:lang w:eastAsia="ar-SA"/>
              </w:rPr>
            </w:pPr>
            <w:r w:rsidRPr="00546540">
              <w:rPr>
                <w:b/>
                <w:bCs/>
                <w:lang w:eastAsia="ar-SA"/>
              </w:rPr>
              <w:t>Вид товара, услуги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821153">
            <w:pPr>
              <w:suppressAutoHyphens/>
              <w:jc w:val="center"/>
              <w:rPr>
                <w:b/>
                <w:bCs/>
                <w:lang w:eastAsia="ar-SA"/>
              </w:rPr>
            </w:pPr>
            <w:r w:rsidRPr="00546540">
              <w:rPr>
                <w:b/>
                <w:bCs/>
                <w:lang w:eastAsia="ar-SA"/>
              </w:rPr>
              <w:t>Суточный лимит</w:t>
            </w:r>
            <w:r>
              <w:rPr>
                <w:b/>
                <w:bCs/>
                <w:lang w:eastAsia="ar-SA"/>
              </w:rPr>
              <w:t>, л.</w:t>
            </w:r>
          </w:p>
        </w:tc>
      </w:tr>
      <w:tr w:rsidR="003D2ED1" w:rsidRPr="00546540" w:rsidTr="00B80FFE">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B80FFE">
            <w:pPr>
              <w:suppressAutoHyphens/>
              <w:spacing w:line="360" w:lineRule="auto"/>
              <w:jc w:val="center"/>
              <w:rPr>
                <w:lang w:eastAsia="ar-SA"/>
              </w:rPr>
            </w:pPr>
            <w:r w:rsidRPr="00546540">
              <w:rPr>
                <w:lang w:eastAsia="ar-SA"/>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821153">
            <w:pPr>
              <w:suppressAutoHyphens/>
              <w:ind w:left="-16" w:firstLine="16"/>
              <w:jc w:val="center"/>
              <w:rPr>
                <w:lang w:eastAsia="ar-SA"/>
              </w:rPr>
            </w:pPr>
            <w:r>
              <w:rPr>
                <w:lang w:eastAsia="ar-SA"/>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821153">
            <w:pPr>
              <w:suppressAutoHyphens/>
              <w:jc w:val="center"/>
              <w:rPr>
                <w:lang w:eastAsia="ar-SA"/>
              </w:rPr>
            </w:pPr>
            <w:r w:rsidRPr="00546540">
              <w:rPr>
                <w:lang w:eastAsia="ar-SA"/>
              </w:rPr>
              <w:t>Аи-95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821153">
            <w:pPr>
              <w:suppressAutoHyphens/>
              <w:jc w:val="center"/>
              <w:rPr>
                <w:lang w:eastAsia="ar-SA"/>
              </w:rPr>
            </w:pPr>
            <w:r w:rsidRPr="00546540">
              <w:rPr>
                <w:lang w:eastAsia="ar-SA"/>
              </w:rPr>
              <w:t>60</w:t>
            </w:r>
          </w:p>
        </w:tc>
      </w:tr>
      <w:tr w:rsidR="003D2ED1" w:rsidRPr="00546540" w:rsidTr="00B80FFE">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B80FFE">
            <w:pPr>
              <w:suppressAutoHyphens/>
              <w:spacing w:line="360" w:lineRule="auto"/>
              <w:jc w:val="center"/>
              <w:rPr>
                <w:lang w:eastAsia="ar-SA"/>
              </w:rPr>
            </w:pPr>
            <w:r w:rsidRPr="00546540">
              <w:rPr>
                <w:lang w:eastAsia="ar-SA"/>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Default="003D2ED1" w:rsidP="00821153">
            <w:pPr>
              <w:jc w:val="center"/>
            </w:pPr>
            <w:r w:rsidRPr="00F64046">
              <w:rPr>
                <w:lang w:eastAsia="ar-SA"/>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821153">
            <w:pPr>
              <w:suppressAutoHyphens/>
              <w:jc w:val="center"/>
              <w:rPr>
                <w:lang w:eastAsia="ar-SA"/>
              </w:rPr>
            </w:pPr>
            <w:r>
              <w:rPr>
                <w:lang w:eastAsia="ar-SA"/>
              </w:rPr>
              <w:t>Аи-92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D2ED1" w:rsidRPr="00546540" w:rsidRDefault="003D2ED1" w:rsidP="00821153">
            <w:pPr>
              <w:suppressAutoHyphens/>
              <w:jc w:val="center"/>
              <w:rPr>
                <w:lang w:eastAsia="ar-SA"/>
              </w:rPr>
            </w:pPr>
            <w:r>
              <w:rPr>
                <w:lang w:eastAsia="ar-SA"/>
              </w:rPr>
              <w:t>60</w:t>
            </w:r>
          </w:p>
        </w:tc>
      </w:tr>
      <w:tr w:rsidR="003D2ED1" w:rsidRPr="00546540" w:rsidTr="00B80FFE">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B80FFE">
            <w:pPr>
              <w:suppressAutoHyphens/>
              <w:spacing w:line="360" w:lineRule="auto"/>
              <w:jc w:val="center"/>
              <w:rPr>
                <w:lang w:eastAsia="ar-SA"/>
              </w:rPr>
            </w:pPr>
            <w:r w:rsidRPr="00546540">
              <w:rPr>
                <w:lang w:eastAsia="ar-SA"/>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Default="003D2ED1" w:rsidP="00821153">
            <w:pPr>
              <w:jc w:val="center"/>
            </w:pPr>
            <w:r>
              <w:rPr>
                <w:lang w:eastAsia="ar-S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D2ED1" w:rsidRDefault="003D2ED1" w:rsidP="00821153">
            <w:pPr>
              <w:jc w:val="center"/>
            </w:pPr>
            <w:r w:rsidRPr="00901B6B">
              <w:rPr>
                <w:lang w:eastAsia="ar-SA"/>
              </w:rPr>
              <w:t>Аи-92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D2ED1" w:rsidRPr="00546540" w:rsidRDefault="003D2ED1" w:rsidP="00821153">
            <w:pPr>
              <w:suppressAutoHyphens/>
              <w:jc w:val="center"/>
              <w:rPr>
                <w:lang w:eastAsia="ar-SA"/>
              </w:rPr>
            </w:pPr>
            <w:r w:rsidRPr="00546540">
              <w:rPr>
                <w:lang w:eastAsia="ar-SA"/>
              </w:rPr>
              <w:t>40</w:t>
            </w:r>
          </w:p>
        </w:tc>
      </w:tr>
      <w:tr w:rsidR="003D2ED1" w:rsidRPr="00546540" w:rsidTr="00B80FFE">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B80FFE">
            <w:pPr>
              <w:suppressAutoHyphens/>
              <w:spacing w:line="360" w:lineRule="auto"/>
              <w:jc w:val="center"/>
              <w:rPr>
                <w:lang w:eastAsia="ar-SA"/>
              </w:rPr>
            </w:pPr>
            <w:r w:rsidRPr="00546540">
              <w:rPr>
                <w:lang w:eastAsia="ar-SA"/>
              </w:rPr>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Default="003D2ED1" w:rsidP="00821153">
            <w:pPr>
              <w:jc w:val="center"/>
            </w:pPr>
            <w:r w:rsidRPr="00F64046">
              <w:rPr>
                <w:lang w:eastAsia="ar-SA"/>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D2ED1" w:rsidRDefault="003D2ED1" w:rsidP="00821153">
            <w:pPr>
              <w:jc w:val="center"/>
            </w:pPr>
            <w:r w:rsidRPr="00901B6B">
              <w:rPr>
                <w:lang w:eastAsia="ar-SA"/>
              </w:rPr>
              <w:t>Аи-92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D2ED1" w:rsidRPr="00546540" w:rsidRDefault="003D2ED1" w:rsidP="00821153">
            <w:pPr>
              <w:suppressAutoHyphens/>
              <w:jc w:val="center"/>
              <w:rPr>
                <w:lang w:eastAsia="ar-SA"/>
              </w:rPr>
            </w:pPr>
            <w:r>
              <w:rPr>
                <w:lang w:eastAsia="ar-SA"/>
              </w:rPr>
              <w:t>20</w:t>
            </w:r>
          </w:p>
        </w:tc>
      </w:tr>
      <w:tr w:rsidR="003D2ED1" w:rsidRPr="00546540" w:rsidTr="00B80FFE">
        <w:trPr>
          <w:trHeight w:val="208"/>
        </w:trPr>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B80FFE">
            <w:pPr>
              <w:suppressAutoHyphens/>
              <w:spacing w:line="360" w:lineRule="auto"/>
              <w:jc w:val="center"/>
              <w:rPr>
                <w:lang w:eastAsia="ar-SA"/>
              </w:rPr>
            </w:pPr>
            <w:r w:rsidRPr="00546540">
              <w:rPr>
                <w:lang w:eastAsia="ar-SA"/>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Default="003D2ED1" w:rsidP="00821153">
            <w:pPr>
              <w:jc w:val="center"/>
            </w:pPr>
            <w:r w:rsidRPr="00F64046">
              <w:rPr>
                <w:lang w:eastAsia="ar-SA"/>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D2ED1" w:rsidRPr="00546540" w:rsidRDefault="003D2ED1" w:rsidP="00821153">
            <w:pPr>
              <w:suppressAutoHyphens/>
              <w:jc w:val="center"/>
              <w:rPr>
                <w:lang w:eastAsia="ar-SA"/>
              </w:rPr>
            </w:pPr>
            <w:r>
              <w:rPr>
                <w:lang w:eastAsia="ar-SA"/>
              </w:rPr>
              <w:t>ДТ</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D2ED1" w:rsidRPr="00546540" w:rsidRDefault="003D2ED1" w:rsidP="00821153">
            <w:pPr>
              <w:suppressAutoHyphens/>
              <w:jc w:val="center"/>
              <w:rPr>
                <w:lang w:eastAsia="ar-SA"/>
              </w:rPr>
            </w:pPr>
            <w:r>
              <w:rPr>
                <w:lang w:eastAsia="ar-SA"/>
              </w:rPr>
              <w:t>100</w:t>
            </w:r>
          </w:p>
        </w:tc>
      </w:tr>
    </w:tbl>
    <w:p w:rsidR="003D2ED1" w:rsidRDefault="003D2ED1" w:rsidP="003D2ED1">
      <w:pPr>
        <w:tabs>
          <w:tab w:val="left" w:pos="735"/>
        </w:tabs>
        <w:suppressAutoHyphens/>
        <w:ind w:left="680" w:hanging="680"/>
        <w:jc w:val="right"/>
        <w:rPr>
          <w:b/>
          <w:lang w:eastAsia="ar-SA"/>
        </w:rPr>
      </w:pPr>
    </w:p>
    <w:p w:rsidR="003D2ED1" w:rsidRDefault="003D2ED1" w:rsidP="003D2ED1">
      <w:pPr>
        <w:tabs>
          <w:tab w:val="left" w:pos="735"/>
        </w:tabs>
        <w:suppressAutoHyphens/>
        <w:ind w:left="680" w:hanging="680"/>
        <w:jc w:val="right"/>
        <w:rPr>
          <w:b/>
          <w:lang w:eastAsia="ar-SA"/>
        </w:rPr>
      </w:pPr>
    </w:p>
    <w:p w:rsidR="003D2ED1" w:rsidRPr="00A243E6" w:rsidRDefault="003D2ED1" w:rsidP="003D2ED1">
      <w:pPr>
        <w:tabs>
          <w:tab w:val="left" w:pos="735"/>
        </w:tabs>
        <w:suppressAutoHyphens/>
        <w:ind w:left="680" w:hanging="680"/>
        <w:jc w:val="right"/>
        <w:rPr>
          <w:b/>
          <w:lang w:eastAsia="ar-SA"/>
        </w:rPr>
      </w:pPr>
      <w:r w:rsidRPr="00A243E6">
        <w:rPr>
          <w:b/>
          <w:lang w:eastAsia="ar-SA"/>
        </w:rPr>
        <w:t>Таблица № 2</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3"/>
        <w:gridCol w:w="2177"/>
        <w:gridCol w:w="2784"/>
      </w:tblGrid>
      <w:tr w:rsidR="003D2ED1" w:rsidRPr="00A243E6" w:rsidTr="00821153">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b/>
                <w:lang w:eastAsia="ar-SA"/>
              </w:rPr>
            </w:pPr>
            <w:r w:rsidRPr="00A243E6">
              <w:rPr>
                <w:b/>
                <w:lang w:eastAsia="ar-SA"/>
              </w:rPr>
              <w:t>№ п/п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b/>
                <w:lang w:eastAsia="ar-SA"/>
              </w:rPr>
            </w:pPr>
            <w:r w:rsidRPr="00A243E6">
              <w:rPr>
                <w:b/>
                <w:lang w:eastAsia="ar-SA"/>
              </w:rPr>
              <w:t>Вид ГСМ</w:t>
            </w:r>
          </w:p>
        </w:tc>
        <w:tc>
          <w:tcPr>
            <w:tcW w:w="2177"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b/>
                <w:lang w:eastAsia="ar-SA"/>
              </w:rPr>
            </w:pPr>
            <w:r w:rsidRPr="00A243E6">
              <w:rPr>
                <w:b/>
                <w:lang w:eastAsia="ar-SA"/>
              </w:rPr>
              <w:t>Единица измерения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b/>
                <w:lang w:eastAsia="ar-SA"/>
              </w:rPr>
            </w:pPr>
            <w:r>
              <w:rPr>
                <w:b/>
                <w:lang w:eastAsia="ar-SA"/>
              </w:rPr>
              <w:t>Среднее потребление в месяц</w:t>
            </w:r>
          </w:p>
        </w:tc>
      </w:tr>
      <w:tr w:rsidR="003D2ED1" w:rsidRPr="00A243E6" w:rsidTr="00821153">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lang w:eastAsia="ar-SA"/>
              </w:rPr>
            </w:pPr>
            <w:r w:rsidRPr="00A243E6">
              <w:rPr>
                <w:lang w:eastAsia="ar-SA"/>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lang w:eastAsia="ar-SA"/>
              </w:rPr>
            </w:pPr>
            <w:r>
              <w:rPr>
                <w:lang w:eastAsia="ar-SA"/>
              </w:rPr>
              <w:t>Моторное топливо АИ-95</w:t>
            </w:r>
          </w:p>
        </w:tc>
        <w:tc>
          <w:tcPr>
            <w:tcW w:w="2177"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lang w:eastAsia="ar-SA"/>
              </w:rPr>
            </w:pPr>
            <w:r w:rsidRPr="00A243E6">
              <w:rPr>
                <w:lang w:eastAsia="ar-SA"/>
              </w:rPr>
              <w:t>Л.</w:t>
            </w:r>
          </w:p>
        </w:tc>
        <w:tc>
          <w:tcPr>
            <w:tcW w:w="2784"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445C6B" w:rsidP="00821153">
            <w:pPr>
              <w:suppressAutoHyphens/>
              <w:jc w:val="center"/>
              <w:rPr>
                <w:lang w:eastAsia="ar-SA"/>
              </w:rPr>
            </w:pPr>
            <w:r>
              <w:rPr>
                <w:lang w:eastAsia="ar-SA"/>
              </w:rPr>
              <w:t>92</w:t>
            </w:r>
            <w:r w:rsidR="003D2ED1">
              <w:rPr>
                <w:lang w:eastAsia="ar-SA"/>
              </w:rPr>
              <w:t>0</w:t>
            </w:r>
          </w:p>
        </w:tc>
      </w:tr>
      <w:tr w:rsidR="003D2ED1" w:rsidRPr="00A243E6" w:rsidTr="00821153">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lang w:eastAsia="ar-SA"/>
              </w:rPr>
            </w:pPr>
            <w:r w:rsidRPr="00A243E6">
              <w:rPr>
                <w:lang w:eastAsia="ar-SA"/>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lang w:eastAsia="ar-SA"/>
              </w:rPr>
            </w:pPr>
            <w:r>
              <w:rPr>
                <w:lang w:eastAsia="ar-SA"/>
              </w:rPr>
              <w:t>Моторное топливо АИ-92</w:t>
            </w:r>
          </w:p>
        </w:tc>
        <w:tc>
          <w:tcPr>
            <w:tcW w:w="2177"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lang w:eastAsia="ar-SA"/>
              </w:rPr>
            </w:pPr>
            <w:r w:rsidRPr="00A243E6">
              <w:rPr>
                <w:lang w:eastAsia="ar-SA"/>
              </w:rPr>
              <w:t>Л.</w:t>
            </w:r>
          </w:p>
        </w:tc>
        <w:tc>
          <w:tcPr>
            <w:tcW w:w="2784"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445C6B" w:rsidP="00821153">
            <w:pPr>
              <w:suppressAutoHyphens/>
              <w:jc w:val="center"/>
              <w:rPr>
                <w:lang w:eastAsia="ar-SA"/>
              </w:rPr>
            </w:pPr>
            <w:r>
              <w:rPr>
                <w:lang w:eastAsia="ar-SA"/>
              </w:rPr>
              <w:t>75</w:t>
            </w:r>
            <w:r w:rsidR="003D2ED1">
              <w:rPr>
                <w:lang w:eastAsia="ar-SA"/>
              </w:rPr>
              <w:t>0</w:t>
            </w:r>
          </w:p>
        </w:tc>
      </w:tr>
      <w:tr w:rsidR="003D2ED1" w:rsidRPr="00A243E6" w:rsidTr="00821153">
        <w:tc>
          <w:tcPr>
            <w:tcW w:w="851"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lang w:eastAsia="ar-SA"/>
              </w:rPr>
            </w:pPr>
            <w:r w:rsidRPr="00A243E6">
              <w:rPr>
                <w:lang w:eastAsia="ar-SA"/>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21691B">
            <w:pPr>
              <w:suppressAutoHyphens/>
              <w:jc w:val="center"/>
              <w:rPr>
                <w:lang w:eastAsia="ar-SA"/>
              </w:rPr>
            </w:pPr>
            <w:r w:rsidRPr="00A243E6">
              <w:rPr>
                <w:lang w:eastAsia="ar-SA"/>
              </w:rPr>
              <w:t>Дизельное топливо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jc w:val="center"/>
              <w:rPr>
                <w:lang w:eastAsia="ar-SA"/>
              </w:rPr>
            </w:pPr>
            <w:r w:rsidRPr="00A243E6">
              <w:rPr>
                <w:lang w:eastAsia="ar-SA"/>
              </w:rPr>
              <w:t>Л.</w:t>
            </w:r>
          </w:p>
        </w:tc>
        <w:tc>
          <w:tcPr>
            <w:tcW w:w="2784"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21691B" w:rsidP="00821153">
            <w:pPr>
              <w:suppressAutoHyphens/>
              <w:jc w:val="center"/>
              <w:rPr>
                <w:lang w:eastAsia="ar-SA"/>
              </w:rPr>
            </w:pPr>
            <w:r>
              <w:rPr>
                <w:lang w:eastAsia="ar-SA"/>
              </w:rPr>
              <w:t>2</w:t>
            </w:r>
            <w:r w:rsidR="003D2ED1">
              <w:rPr>
                <w:lang w:eastAsia="ar-SA"/>
              </w:rPr>
              <w:t>00</w:t>
            </w:r>
          </w:p>
        </w:tc>
      </w:tr>
      <w:tr w:rsidR="003D2ED1" w:rsidRPr="00A243E6" w:rsidTr="00821153">
        <w:tc>
          <w:tcPr>
            <w:tcW w:w="851" w:type="dxa"/>
            <w:tcBorders>
              <w:top w:val="single" w:sz="4" w:space="0" w:color="auto"/>
              <w:left w:val="single" w:sz="4" w:space="0" w:color="auto"/>
              <w:bottom w:val="single" w:sz="4" w:space="0" w:color="auto"/>
              <w:right w:val="single" w:sz="4" w:space="0" w:color="auto"/>
            </w:tcBorders>
            <w:vAlign w:val="center"/>
          </w:tcPr>
          <w:p w:rsidR="003D2ED1" w:rsidRPr="00A243E6" w:rsidRDefault="003D2ED1" w:rsidP="00821153">
            <w:pPr>
              <w:suppressAutoHyphens/>
              <w:jc w:val="cente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3D2ED1" w:rsidP="00821153">
            <w:pPr>
              <w:suppressAutoHyphens/>
              <w:rPr>
                <w:b/>
                <w:lang w:eastAsia="ar-SA"/>
              </w:rPr>
            </w:pPr>
            <w:r w:rsidRPr="00A243E6">
              <w:rPr>
                <w:b/>
                <w:lang w:eastAsia="ar-SA"/>
              </w:rPr>
              <w:t>Итого:</w:t>
            </w:r>
          </w:p>
        </w:tc>
        <w:tc>
          <w:tcPr>
            <w:tcW w:w="2177" w:type="dxa"/>
            <w:tcBorders>
              <w:top w:val="single" w:sz="4" w:space="0" w:color="auto"/>
              <w:left w:val="single" w:sz="4" w:space="0" w:color="auto"/>
              <w:bottom w:val="single" w:sz="4" w:space="0" w:color="auto"/>
              <w:right w:val="single" w:sz="4" w:space="0" w:color="auto"/>
            </w:tcBorders>
            <w:vAlign w:val="center"/>
          </w:tcPr>
          <w:p w:rsidR="003D2ED1" w:rsidRPr="00A243E6" w:rsidRDefault="003D2ED1" w:rsidP="00821153">
            <w:pPr>
              <w:suppressAutoHyphens/>
              <w:jc w:val="center"/>
              <w:rPr>
                <w:lang w:eastAsia="ar-SA"/>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3D2ED1" w:rsidRPr="00A243E6" w:rsidRDefault="0021691B" w:rsidP="00821153">
            <w:pPr>
              <w:suppressAutoHyphens/>
              <w:jc w:val="center"/>
              <w:rPr>
                <w:b/>
                <w:lang w:eastAsia="ar-SA"/>
              </w:rPr>
            </w:pPr>
            <w:r>
              <w:rPr>
                <w:b/>
                <w:lang w:eastAsia="ar-SA"/>
              </w:rPr>
              <w:t>1870</w:t>
            </w:r>
          </w:p>
        </w:tc>
      </w:tr>
    </w:tbl>
    <w:p w:rsidR="003D2ED1" w:rsidRPr="00A243E6" w:rsidRDefault="003D2ED1" w:rsidP="003D2ED1">
      <w:pPr>
        <w:widowControl w:val="0"/>
        <w:jc w:val="both"/>
        <w:rPr>
          <w:rFonts w:eastAsia="SimSun"/>
          <w:color w:val="000000"/>
          <w:lang w:eastAsia="zh-CN"/>
        </w:rPr>
      </w:pPr>
    </w:p>
    <w:p w:rsidR="00567ABB" w:rsidRDefault="00567ABB">
      <w:pPr>
        <w:spacing w:after="200" w:line="276" w:lineRule="auto"/>
        <w:rPr>
          <w:bCs/>
          <w:color w:val="000000"/>
        </w:rPr>
      </w:pPr>
      <w:r>
        <w:rPr>
          <w:bCs/>
          <w:color w:val="000000"/>
        </w:rPr>
        <w:br w:type="page"/>
      </w:r>
    </w:p>
    <w:p w:rsidR="00D95B66" w:rsidRPr="00C2108B" w:rsidRDefault="00D95B66" w:rsidP="00B80FFE">
      <w:pPr>
        <w:jc w:val="right"/>
        <w:rPr>
          <w:bCs/>
          <w:color w:val="000000"/>
        </w:rPr>
      </w:pPr>
      <w:r w:rsidRPr="00C2108B">
        <w:rPr>
          <w:bCs/>
          <w:color w:val="000000"/>
        </w:rPr>
        <w:lastRenderedPageBreak/>
        <w:t>Приложение № 1 к Техническому заданию</w:t>
      </w:r>
    </w:p>
    <w:p w:rsidR="00B80FFE" w:rsidRPr="00C2108B" w:rsidRDefault="00B80FFE" w:rsidP="00D95B66">
      <w:pPr>
        <w:jc w:val="both"/>
        <w:rPr>
          <w:b/>
          <w:bCs/>
          <w:color w:val="000000"/>
          <w:highlight w:val="yellow"/>
        </w:rPr>
      </w:pPr>
    </w:p>
    <w:p w:rsidR="00567ABB" w:rsidRPr="0029593A" w:rsidRDefault="00567ABB" w:rsidP="00567ABB">
      <w:pPr>
        <w:jc w:val="center"/>
        <w:rPr>
          <w:b/>
          <w:bCs/>
          <w:color w:val="000000"/>
        </w:rPr>
      </w:pPr>
      <w:r w:rsidRPr="00AC3922">
        <w:rPr>
          <w:b/>
          <w:bCs/>
          <w:color w:val="000000"/>
        </w:rPr>
        <w:t>Критерии и порядок оценки и сопоставления заявок</w:t>
      </w:r>
    </w:p>
    <w:tbl>
      <w:tblPr>
        <w:tblW w:w="9498" w:type="dxa"/>
        <w:tblInd w:w="10" w:type="dxa"/>
        <w:tblLayout w:type="fixed"/>
        <w:tblCellMar>
          <w:left w:w="10" w:type="dxa"/>
          <w:right w:w="10" w:type="dxa"/>
        </w:tblCellMar>
        <w:tblLook w:val="04A0" w:firstRow="1" w:lastRow="0" w:firstColumn="1" w:lastColumn="0" w:noHBand="0" w:noVBand="1"/>
      </w:tblPr>
      <w:tblGrid>
        <w:gridCol w:w="7797"/>
        <w:gridCol w:w="1701"/>
      </w:tblGrid>
      <w:tr w:rsidR="00AF213D" w:rsidRPr="00AC3922" w:rsidTr="00212296">
        <w:trPr>
          <w:trHeight w:val="341"/>
        </w:trPr>
        <w:tc>
          <w:tcPr>
            <w:tcW w:w="7797" w:type="dxa"/>
            <w:tcBorders>
              <w:top w:val="single" w:sz="4" w:space="0" w:color="auto"/>
              <w:left w:val="single" w:sz="4" w:space="0" w:color="auto"/>
              <w:bottom w:val="nil"/>
              <w:right w:val="nil"/>
            </w:tcBorders>
            <w:shd w:val="clear" w:color="auto" w:fill="FFFFFF"/>
            <w:vAlign w:val="center"/>
          </w:tcPr>
          <w:p w:rsidR="00AF213D" w:rsidRPr="00AC3922" w:rsidRDefault="00AF213D" w:rsidP="00212296">
            <w:pPr>
              <w:widowControl w:val="0"/>
              <w:ind w:hanging="10"/>
              <w:jc w:val="center"/>
              <w:rPr>
                <w:rFonts w:eastAsia="SimSun"/>
              </w:rPr>
            </w:pPr>
            <w:r w:rsidRPr="00AC3922">
              <w:rPr>
                <w:rFonts w:eastAsia="SimSun"/>
                <w:b/>
              </w:rPr>
              <w:t>Критерии</w:t>
            </w:r>
            <w:r w:rsidR="00D60C3E">
              <w:rPr>
                <w:rFonts w:eastAsia="SimSun"/>
                <w:b/>
              </w:rPr>
              <w:t xml:space="preserve"> </w:t>
            </w:r>
            <w:r w:rsidRPr="00AC3922">
              <w:rPr>
                <w:rFonts w:eastAsia="SimSun"/>
                <w:b/>
              </w:rPr>
              <w:t>оценки</w:t>
            </w:r>
          </w:p>
        </w:tc>
        <w:tc>
          <w:tcPr>
            <w:tcW w:w="1701" w:type="dxa"/>
            <w:tcBorders>
              <w:top w:val="single" w:sz="4" w:space="0" w:color="auto"/>
              <w:left w:val="single" w:sz="4" w:space="0" w:color="auto"/>
              <w:bottom w:val="nil"/>
              <w:right w:val="single" w:sz="4" w:space="0" w:color="auto"/>
            </w:tcBorders>
            <w:shd w:val="clear" w:color="auto" w:fill="FFFFFF"/>
            <w:vAlign w:val="center"/>
          </w:tcPr>
          <w:p w:rsidR="00AF213D" w:rsidRPr="00AC3922" w:rsidRDefault="00AF213D" w:rsidP="00212296">
            <w:pPr>
              <w:widowControl w:val="0"/>
              <w:ind w:hanging="10"/>
              <w:jc w:val="center"/>
              <w:rPr>
                <w:rFonts w:eastAsia="SimSun"/>
                <w:b/>
              </w:rPr>
            </w:pPr>
            <w:r w:rsidRPr="00AC3922">
              <w:rPr>
                <w:rFonts w:eastAsia="SimSun"/>
                <w:b/>
              </w:rPr>
              <w:t>коэффициент значимости критерия</w:t>
            </w:r>
            <w:r>
              <w:rPr>
                <w:rFonts w:eastAsia="SimSun"/>
                <w:b/>
              </w:rPr>
              <w:t xml:space="preserve">   (подкритерия)</w:t>
            </w:r>
            <w:r w:rsidRPr="00AC3922">
              <w:rPr>
                <w:rFonts w:eastAsia="SimSun"/>
                <w:b/>
              </w:rPr>
              <w:t xml:space="preserve"> (</w:t>
            </w:r>
            <w:r>
              <w:rPr>
                <w:rFonts w:eastAsia="SimSun"/>
                <w:b/>
                <w:lang w:val="en-US"/>
              </w:rPr>
              <w:t>K</w:t>
            </w:r>
            <w:r w:rsidRPr="00AC3922">
              <w:rPr>
                <w:rFonts w:eastAsia="SimSun"/>
                <w:b/>
                <w:vertAlign w:val="subscript"/>
                <w:lang w:val="en-US"/>
              </w:rPr>
              <w:t>i</w:t>
            </w:r>
            <w:r w:rsidRPr="00AC3922">
              <w:rPr>
                <w:rFonts w:eastAsia="SimSun"/>
                <w:b/>
              </w:rPr>
              <w:t>)</w:t>
            </w:r>
          </w:p>
        </w:tc>
      </w:tr>
      <w:tr w:rsidR="00AF213D" w:rsidRPr="00AC3922" w:rsidTr="00212296">
        <w:trPr>
          <w:trHeight w:val="341"/>
        </w:trPr>
        <w:tc>
          <w:tcPr>
            <w:tcW w:w="7797" w:type="dxa"/>
            <w:tcBorders>
              <w:top w:val="single" w:sz="4" w:space="0" w:color="auto"/>
              <w:left w:val="single" w:sz="4" w:space="0" w:color="auto"/>
              <w:bottom w:val="nil"/>
              <w:right w:val="nil"/>
            </w:tcBorders>
            <w:shd w:val="clear" w:color="auto" w:fill="FFFFFF"/>
            <w:vAlign w:val="center"/>
          </w:tcPr>
          <w:p w:rsidR="00AF213D" w:rsidRPr="00117B9E" w:rsidRDefault="00AF213D" w:rsidP="00212296">
            <w:pPr>
              <w:widowControl w:val="0"/>
              <w:ind w:hanging="10"/>
              <w:jc w:val="both"/>
              <w:rPr>
                <w:b/>
              </w:rPr>
            </w:pPr>
            <w:r>
              <w:rPr>
                <w:b/>
              </w:rPr>
              <w:t xml:space="preserve">1. Цена 1 (одного) литра топлива, </w:t>
            </w:r>
            <w:r w:rsidRPr="00781F82">
              <w:rPr>
                <w:rFonts w:eastAsia="SimSun"/>
                <w:b/>
              </w:rPr>
              <w:t>(Ц)</w:t>
            </w:r>
            <w:r w:rsidRPr="00781F82">
              <w:rPr>
                <w:b/>
              </w:rPr>
              <w:t>:</w:t>
            </w:r>
          </w:p>
        </w:tc>
        <w:tc>
          <w:tcPr>
            <w:tcW w:w="1701" w:type="dxa"/>
            <w:tcBorders>
              <w:top w:val="single" w:sz="4" w:space="0" w:color="auto"/>
              <w:left w:val="single" w:sz="4" w:space="0" w:color="auto"/>
              <w:bottom w:val="nil"/>
              <w:right w:val="single" w:sz="4" w:space="0" w:color="auto"/>
            </w:tcBorders>
            <w:shd w:val="clear" w:color="auto" w:fill="FFFFFF"/>
            <w:vAlign w:val="center"/>
          </w:tcPr>
          <w:p w:rsidR="00AF213D" w:rsidRDefault="00AF213D" w:rsidP="00212296">
            <w:pPr>
              <w:widowControl w:val="0"/>
              <w:ind w:hanging="10"/>
              <w:jc w:val="center"/>
              <w:rPr>
                <w:rFonts w:eastAsia="SimSun"/>
                <w:b/>
              </w:rPr>
            </w:pPr>
            <w:r>
              <w:rPr>
                <w:rFonts w:eastAsia="SimSun"/>
                <w:b/>
              </w:rPr>
              <w:t>50 %</w:t>
            </w:r>
          </w:p>
        </w:tc>
      </w:tr>
      <w:tr w:rsidR="00AF213D" w:rsidRPr="00AC3922" w:rsidTr="00212296">
        <w:trPr>
          <w:trHeight w:val="341"/>
        </w:trPr>
        <w:tc>
          <w:tcPr>
            <w:tcW w:w="7797" w:type="dxa"/>
            <w:tcBorders>
              <w:top w:val="single" w:sz="4" w:space="0" w:color="auto"/>
              <w:left w:val="single" w:sz="4" w:space="0" w:color="auto"/>
              <w:bottom w:val="nil"/>
              <w:right w:val="nil"/>
            </w:tcBorders>
            <w:shd w:val="clear" w:color="auto" w:fill="FFFFFF"/>
            <w:vAlign w:val="center"/>
          </w:tcPr>
          <w:p w:rsidR="00AF213D" w:rsidRPr="00AA14DF" w:rsidRDefault="00AF213D" w:rsidP="00212296">
            <w:pPr>
              <w:widowControl w:val="0"/>
              <w:ind w:hanging="10"/>
              <w:jc w:val="both"/>
              <w:rPr>
                <w:rFonts w:eastAsia="SimSun"/>
              </w:rPr>
            </w:pPr>
            <w:r w:rsidRPr="00AA14DF">
              <w:t>1.</w:t>
            </w:r>
            <w:r>
              <w:t>1.</w:t>
            </w:r>
            <w:r w:rsidRPr="00AA14DF">
              <w:t xml:space="preserve"> Цена 1 (одного) литра топлива марки АИ-92</w:t>
            </w:r>
            <w:r w:rsidRPr="009550BF">
              <w:rPr>
                <w:rFonts w:eastAsia="SimSun"/>
              </w:rPr>
              <w:t>(Ц</w:t>
            </w:r>
            <w:r>
              <w:rPr>
                <w:rFonts w:eastAsia="SimSun"/>
                <w:vertAlign w:val="subscript"/>
              </w:rPr>
              <w:t>1</w:t>
            </w:r>
            <w:r w:rsidRPr="009550BF">
              <w:rPr>
                <w:rFonts w:eastAsia="SimSun"/>
              </w:rPr>
              <w:t>)</w:t>
            </w:r>
          </w:p>
        </w:tc>
        <w:tc>
          <w:tcPr>
            <w:tcW w:w="1701" w:type="dxa"/>
            <w:tcBorders>
              <w:top w:val="single" w:sz="4" w:space="0" w:color="auto"/>
              <w:left w:val="single" w:sz="4" w:space="0" w:color="auto"/>
              <w:bottom w:val="nil"/>
              <w:right w:val="single" w:sz="4" w:space="0" w:color="auto"/>
            </w:tcBorders>
            <w:shd w:val="clear" w:color="auto" w:fill="FFFFFF"/>
            <w:vAlign w:val="center"/>
          </w:tcPr>
          <w:p w:rsidR="00AF213D" w:rsidRPr="00AA14DF" w:rsidRDefault="00AF213D" w:rsidP="00592304">
            <w:pPr>
              <w:widowControl w:val="0"/>
              <w:ind w:hanging="10"/>
              <w:jc w:val="center"/>
              <w:rPr>
                <w:rFonts w:eastAsia="SimSun"/>
              </w:rPr>
            </w:pPr>
            <w:r>
              <w:rPr>
                <w:rFonts w:eastAsia="SimSun"/>
              </w:rPr>
              <w:t>20 %</w:t>
            </w:r>
          </w:p>
        </w:tc>
      </w:tr>
      <w:tr w:rsidR="00AF213D" w:rsidRPr="00AC3922" w:rsidTr="00212296">
        <w:trPr>
          <w:trHeight w:val="341"/>
        </w:trPr>
        <w:tc>
          <w:tcPr>
            <w:tcW w:w="7797" w:type="dxa"/>
            <w:tcBorders>
              <w:top w:val="single" w:sz="4" w:space="0" w:color="auto"/>
              <w:left w:val="single" w:sz="4" w:space="0" w:color="auto"/>
              <w:bottom w:val="nil"/>
              <w:right w:val="nil"/>
            </w:tcBorders>
            <w:shd w:val="clear" w:color="auto" w:fill="FFFFFF"/>
            <w:vAlign w:val="center"/>
          </w:tcPr>
          <w:p w:rsidR="00AF213D" w:rsidRPr="00AA14DF" w:rsidRDefault="00AF213D" w:rsidP="00212296">
            <w:pPr>
              <w:widowControl w:val="0"/>
              <w:ind w:hanging="10"/>
              <w:jc w:val="both"/>
              <w:rPr>
                <w:rFonts w:eastAsia="SimSun"/>
              </w:rPr>
            </w:pPr>
            <w:r>
              <w:t>1</w:t>
            </w:r>
            <w:r w:rsidRPr="00AA14DF">
              <w:t>.</w:t>
            </w:r>
            <w:r>
              <w:t>2.</w:t>
            </w:r>
            <w:r w:rsidRPr="00AA14DF">
              <w:t xml:space="preserve"> Цена 1 (одного) литра топлива марки АИ-95</w:t>
            </w:r>
            <w:r w:rsidRPr="009550BF">
              <w:rPr>
                <w:rFonts w:eastAsia="SimSun"/>
              </w:rPr>
              <w:t>(Ц</w:t>
            </w:r>
            <w:r>
              <w:rPr>
                <w:rFonts w:eastAsia="SimSun"/>
                <w:vertAlign w:val="subscript"/>
              </w:rPr>
              <w:t>2</w:t>
            </w:r>
            <w:r w:rsidRPr="009550BF">
              <w:rPr>
                <w:rFonts w:eastAsia="SimSun"/>
              </w:rPr>
              <w:t>)</w:t>
            </w:r>
          </w:p>
        </w:tc>
        <w:tc>
          <w:tcPr>
            <w:tcW w:w="1701" w:type="dxa"/>
            <w:tcBorders>
              <w:top w:val="single" w:sz="4" w:space="0" w:color="auto"/>
              <w:left w:val="single" w:sz="4" w:space="0" w:color="auto"/>
              <w:bottom w:val="nil"/>
              <w:right w:val="single" w:sz="4" w:space="0" w:color="auto"/>
            </w:tcBorders>
            <w:shd w:val="clear" w:color="auto" w:fill="FFFFFF"/>
            <w:vAlign w:val="center"/>
          </w:tcPr>
          <w:p w:rsidR="00AF213D" w:rsidRPr="00AA14DF" w:rsidRDefault="00AF213D" w:rsidP="00592304">
            <w:pPr>
              <w:widowControl w:val="0"/>
              <w:ind w:hanging="10"/>
              <w:jc w:val="center"/>
              <w:rPr>
                <w:rFonts w:eastAsia="SimSun"/>
              </w:rPr>
            </w:pPr>
            <w:r>
              <w:rPr>
                <w:rFonts w:eastAsia="SimSun"/>
              </w:rPr>
              <w:t>50 %</w:t>
            </w:r>
          </w:p>
        </w:tc>
      </w:tr>
      <w:tr w:rsidR="00AF213D" w:rsidRPr="00AC3922" w:rsidTr="00212296">
        <w:trPr>
          <w:trHeight w:val="341"/>
        </w:trPr>
        <w:tc>
          <w:tcPr>
            <w:tcW w:w="7797" w:type="dxa"/>
            <w:tcBorders>
              <w:top w:val="single" w:sz="4" w:space="0" w:color="auto"/>
              <w:left w:val="single" w:sz="4" w:space="0" w:color="auto"/>
              <w:bottom w:val="nil"/>
              <w:right w:val="nil"/>
            </w:tcBorders>
            <w:shd w:val="clear" w:color="auto" w:fill="FFFFFF"/>
            <w:vAlign w:val="center"/>
          </w:tcPr>
          <w:p w:rsidR="00AF213D" w:rsidRPr="00AA14DF" w:rsidRDefault="00AF213D" w:rsidP="00212296">
            <w:pPr>
              <w:widowControl w:val="0"/>
              <w:ind w:hanging="10"/>
              <w:jc w:val="both"/>
              <w:rPr>
                <w:rFonts w:eastAsia="SimSun"/>
              </w:rPr>
            </w:pPr>
            <w:r>
              <w:t>1.3</w:t>
            </w:r>
            <w:r w:rsidRPr="00AA14DF">
              <w:t>. Цена 1 (одного) литра Дизельного топлива (летнего и зимнего)</w:t>
            </w:r>
            <w:r w:rsidRPr="009550BF">
              <w:rPr>
                <w:rFonts w:eastAsia="SimSun"/>
              </w:rPr>
              <w:t xml:space="preserve"> (Ц</w:t>
            </w:r>
            <w:r>
              <w:rPr>
                <w:rFonts w:eastAsia="SimSun"/>
                <w:vertAlign w:val="subscript"/>
              </w:rPr>
              <w:t>3</w:t>
            </w:r>
            <w:r w:rsidRPr="009550BF">
              <w:rPr>
                <w:rFonts w:eastAsia="SimSun"/>
              </w:rPr>
              <w:t>)</w:t>
            </w:r>
          </w:p>
        </w:tc>
        <w:tc>
          <w:tcPr>
            <w:tcW w:w="1701" w:type="dxa"/>
            <w:tcBorders>
              <w:top w:val="single" w:sz="4" w:space="0" w:color="auto"/>
              <w:left w:val="single" w:sz="4" w:space="0" w:color="auto"/>
              <w:bottom w:val="nil"/>
              <w:right w:val="single" w:sz="4" w:space="0" w:color="auto"/>
            </w:tcBorders>
            <w:shd w:val="clear" w:color="auto" w:fill="FFFFFF"/>
            <w:vAlign w:val="center"/>
          </w:tcPr>
          <w:p w:rsidR="00AF213D" w:rsidRPr="00AA14DF" w:rsidRDefault="00AF213D" w:rsidP="00592304">
            <w:pPr>
              <w:widowControl w:val="0"/>
              <w:ind w:hanging="10"/>
              <w:jc w:val="center"/>
              <w:rPr>
                <w:rFonts w:eastAsia="SimSun"/>
              </w:rPr>
            </w:pPr>
            <w:r>
              <w:rPr>
                <w:rFonts w:eastAsia="SimSun"/>
              </w:rPr>
              <w:t>30 %</w:t>
            </w:r>
          </w:p>
        </w:tc>
      </w:tr>
      <w:tr w:rsidR="00AF213D" w:rsidRPr="00AC3922" w:rsidTr="00212296">
        <w:trPr>
          <w:trHeight w:val="341"/>
        </w:trPr>
        <w:tc>
          <w:tcPr>
            <w:tcW w:w="7797" w:type="dxa"/>
            <w:tcBorders>
              <w:top w:val="single" w:sz="4" w:space="0" w:color="auto"/>
              <w:left w:val="single" w:sz="4" w:space="0" w:color="auto"/>
              <w:bottom w:val="nil"/>
              <w:right w:val="nil"/>
            </w:tcBorders>
            <w:shd w:val="clear" w:color="auto" w:fill="FFFFFF"/>
            <w:vAlign w:val="center"/>
            <w:hideMark/>
          </w:tcPr>
          <w:p w:rsidR="00AF213D" w:rsidRPr="007958D9" w:rsidRDefault="00AF213D" w:rsidP="00212296">
            <w:pPr>
              <w:widowControl w:val="0"/>
              <w:ind w:hanging="10"/>
              <w:jc w:val="both"/>
              <w:rPr>
                <w:rFonts w:eastAsia="SimSun"/>
                <w:b/>
              </w:rPr>
            </w:pPr>
            <w:r w:rsidRPr="007958D9">
              <w:rPr>
                <w:rFonts w:eastAsia="SimSun"/>
                <w:b/>
              </w:rPr>
              <w:t xml:space="preserve">2. </w:t>
            </w:r>
            <w:r>
              <w:rPr>
                <w:rFonts w:eastAsia="SimSun"/>
                <w:b/>
              </w:rPr>
              <w:t>Сумма с</w:t>
            </w:r>
            <w:r w:rsidRPr="007958D9">
              <w:rPr>
                <w:rFonts w:eastAsia="SimSun"/>
                <w:b/>
              </w:rPr>
              <w:t>игнального порога</w:t>
            </w:r>
            <w:r>
              <w:rPr>
                <w:rFonts w:eastAsia="SimSun"/>
                <w:b/>
              </w:rPr>
              <w:t>,</w:t>
            </w:r>
            <w:r w:rsidRPr="007958D9">
              <w:rPr>
                <w:rFonts w:eastAsia="SimSun"/>
                <w:b/>
              </w:rPr>
              <w:t xml:space="preserve"> (</w:t>
            </w:r>
            <w:proofErr w:type="spellStart"/>
            <w:r w:rsidRPr="007958D9">
              <w:rPr>
                <w:rFonts w:eastAsia="SimSun"/>
                <w:b/>
              </w:rPr>
              <w:t>Р</w:t>
            </w:r>
            <w:r w:rsidRPr="007958D9">
              <w:rPr>
                <w:rFonts w:eastAsia="SimSun"/>
                <w:b/>
                <w:vertAlign w:val="subscript"/>
              </w:rPr>
              <w:t>i</w:t>
            </w:r>
            <w:proofErr w:type="spellEnd"/>
            <w:r w:rsidRPr="007958D9">
              <w:rPr>
                <w:rFonts w:eastAsia="SimSun"/>
                <w:b/>
              </w:rPr>
              <w:t>)</w:t>
            </w:r>
          </w:p>
        </w:tc>
        <w:tc>
          <w:tcPr>
            <w:tcW w:w="1701" w:type="dxa"/>
            <w:tcBorders>
              <w:top w:val="single" w:sz="4" w:space="0" w:color="auto"/>
              <w:left w:val="single" w:sz="4" w:space="0" w:color="auto"/>
              <w:bottom w:val="nil"/>
              <w:right w:val="single" w:sz="4" w:space="0" w:color="auto"/>
            </w:tcBorders>
            <w:shd w:val="clear" w:color="auto" w:fill="FFFFFF"/>
            <w:vAlign w:val="center"/>
            <w:hideMark/>
          </w:tcPr>
          <w:p w:rsidR="00AF213D" w:rsidRPr="007958D9" w:rsidRDefault="00AF213D" w:rsidP="00212296">
            <w:pPr>
              <w:widowControl w:val="0"/>
              <w:ind w:hanging="10"/>
              <w:jc w:val="center"/>
              <w:rPr>
                <w:rFonts w:eastAsia="SimSun"/>
                <w:b/>
              </w:rPr>
            </w:pPr>
            <w:r>
              <w:rPr>
                <w:rFonts w:eastAsia="SimSun"/>
                <w:b/>
              </w:rPr>
              <w:t>15</w:t>
            </w:r>
            <w:r w:rsidRPr="007958D9">
              <w:rPr>
                <w:rFonts w:eastAsia="SimSun"/>
                <w:b/>
              </w:rPr>
              <w:t xml:space="preserve"> %</w:t>
            </w:r>
          </w:p>
        </w:tc>
      </w:tr>
      <w:tr w:rsidR="00AF213D" w:rsidRPr="00AC3922" w:rsidTr="00212296">
        <w:trPr>
          <w:trHeight w:val="341"/>
        </w:trPr>
        <w:tc>
          <w:tcPr>
            <w:tcW w:w="7797" w:type="dxa"/>
            <w:tcBorders>
              <w:top w:val="single" w:sz="4" w:space="0" w:color="auto"/>
              <w:left w:val="single" w:sz="4" w:space="0" w:color="auto"/>
              <w:bottom w:val="nil"/>
              <w:right w:val="nil"/>
            </w:tcBorders>
            <w:shd w:val="clear" w:color="auto" w:fill="FFFFFF"/>
            <w:vAlign w:val="center"/>
            <w:hideMark/>
          </w:tcPr>
          <w:p w:rsidR="00AF213D" w:rsidRPr="007958D9" w:rsidRDefault="00AF213D" w:rsidP="00212296">
            <w:pPr>
              <w:widowControl w:val="0"/>
              <w:ind w:hanging="10"/>
              <w:jc w:val="both"/>
              <w:rPr>
                <w:rFonts w:eastAsia="SimSun"/>
                <w:b/>
              </w:rPr>
            </w:pPr>
            <w:r w:rsidRPr="007958D9">
              <w:rPr>
                <w:rFonts w:eastAsia="SimSun"/>
                <w:b/>
              </w:rPr>
              <w:t xml:space="preserve">3. </w:t>
            </w:r>
            <w:r>
              <w:rPr>
                <w:rFonts w:eastAsia="SimSun"/>
                <w:b/>
              </w:rPr>
              <w:t>К</w:t>
            </w:r>
            <w:r w:rsidRPr="007958D9">
              <w:rPr>
                <w:rFonts w:eastAsia="SimSun"/>
                <w:b/>
              </w:rPr>
              <w:t>оличеств</w:t>
            </w:r>
            <w:r>
              <w:rPr>
                <w:rFonts w:eastAsia="SimSun"/>
                <w:b/>
              </w:rPr>
              <w:t>о</w:t>
            </w:r>
            <w:r w:rsidRPr="007958D9">
              <w:rPr>
                <w:rFonts w:eastAsia="SimSun"/>
                <w:b/>
              </w:rPr>
              <w:t xml:space="preserve"> автозаправочных станций (АЗС), осуществляющих отпуск моторного топлива посредством топливных карт на территории города Москвы и Московской области</w:t>
            </w:r>
            <w:r>
              <w:rPr>
                <w:rFonts w:eastAsia="SimSun"/>
                <w:b/>
              </w:rPr>
              <w:t>,</w:t>
            </w:r>
            <w:r w:rsidRPr="007958D9">
              <w:rPr>
                <w:rFonts w:eastAsia="SimSun"/>
                <w:b/>
              </w:rPr>
              <w:t xml:space="preserve"> (</w:t>
            </w:r>
            <w:proofErr w:type="spellStart"/>
            <w:r w:rsidRPr="007958D9">
              <w:rPr>
                <w:rFonts w:eastAsia="SimSun"/>
                <w:b/>
              </w:rPr>
              <w:t>Ti</w:t>
            </w:r>
            <w:proofErr w:type="spellEnd"/>
            <w:r w:rsidRPr="007958D9">
              <w:rPr>
                <w:rFonts w:eastAsia="SimSun"/>
                <w:b/>
              </w:rPr>
              <w:t>)</w:t>
            </w:r>
          </w:p>
        </w:tc>
        <w:tc>
          <w:tcPr>
            <w:tcW w:w="1701" w:type="dxa"/>
            <w:tcBorders>
              <w:top w:val="single" w:sz="4" w:space="0" w:color="auto"/>
              <w:left w:val="single" w:sz="4" w:space="0" w:color="auto"/>
              <w:bottom w:val="nil"/>
              <w:right w:val="single" w:sz="4" w:space="0" w:color="auto"/>
            </w:tcBorders>
            <w:shd w:val="clear" w:color="auto" w:fill="FFFFFF"/>
            <w:vAlign w:val="center"/>
            <w:hideMark/>
          </w:tcPr>
          <w:p w:rsidR="00AF213D" w:rsidRPr="007958D9" w:rsidRDefault="00AF213D" w:rsidP="00212296">
            <w:pPr>
              <w:widowControl w:val="0"/>
              <w:ind w:hanging="10"/>
              <w:jc w:val="center"/>
              <w:rPr>
                <w:rFonts w:eastAsia="SimSun"/>
                <w:b/>
              </w:rPr>
            </w:pPr>
            <w:r>
              <w:rPr>
                <w:rFonts w:eastAsia="SimSun"/>
                <w:b/>
              </w:rPr>
              <w:t>30</w:t>
            </w:r>
            <w:r w:rsidRPr="007958D9">
              <w:rPr>
                <w:rFonts w:eastAsia="SimSun"/>
                <w:b/>
              </w:rPr>
              <w:t xml:space="preserve"> %</w:t>
            </w:r>
          </w:p>
        </w:tc>
      </w:tr>
      <w:tr w:rsidR="00AF213D" w:rsidRPr="00AC3922" w:rsidTr="00212296">
        <w:trPr>
          <w:trHeight w:val="341"/>
        </w:trPr>
        <w:tc>
          <w:tcPr>
            <w:tcW w:w="7797" w:type="dxa"/>
            <w:tcBorders>
              <w:top w:val="single" w:sz="4" w:space="0" w:color="auto"/>
              <w:left w:val="single" w:sz="4" w:space="0" w:color="auto"/>
              <w:bottom w:val="single" w:sz="4" w:space="0" w:color="auto"/>
              <w:right w:val="nil"/>
            </w:tcBorders>
            <w:shd w:val="clear" w:color="auto" w:fill="FFFFFF"/>
            <w:vAlign w:val="center"/>
          </w:tcPr>
          <w:p w:rsidR="00AF213D" w:rsidRPr="00AC3922" w:rsidRDefault="00AF213D" w:rsidP="00212296">
            <w:pPr>
              <w:widowControl w:val="0"/>
              <w:ind w:hanging="10"/>
              <w:jc w:val="both"/>
              <w:rPr>
                <w:rFonts w:eastAsia="SimSun"/>
              </w:rPr>
            </w:pPr>
            <w:r>
              <w:rPr>
                <w:rFonts w:eastAsia="SimSun"/>
                <w:b/>
              </w:rPr>
              <w:t>4</w:t>
            </w:r>
            <w:r w:rsidRPr="00AC3922">
              <w:rPr>
                <w:rFonts w:eastAsia="SimSun"/>
                <w:b/>
              </w:rPr>
              <w:t>.</w:t>
            </w:r>
            <w:r w:rsidRPr="00714CAA">
              <w:rPr>
                <w:b/>
                <w:color w:val="000000"/>
              </w:rPr>
              <w:t>Объем выполненных договоров аналогичных предмету закупки</w:t>
            </w:r>
            <w:r>
              <w:rPr>
                <w:b/>
                <w:color w:val="000000"/>
              </w:rPr>
              <w:t xml:space="preserve">, </w:t>
            </w:r>
            <w:r w:rsidRPr="00AC3922">
              <w:rPr>
                <w:b/>
                <w:color w:val="000000"/>
              </w:rPr>
              <w:t>(</w:t>
            </w:r>
            <w:proofErr w:type="spellStart"/>
            <w:r w:rsidRPr="00AC3922">
              <w:rPr>
                <w:b/>
                <w:color w:val="000000"/>
                <w:lang w:val="en-US"/>
              </w:rPr>
              <w:t>Rci</w:t>
            </w:r>
            <w:proofErr w:type="spellEnd"/>
            <w:r w:rsidRPr="00AC3922">
              <w:rPr>
                <w:b/>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F213D" w:rsidRPr="00AC3922" w:rsidRDefault="00AF213D" w:rsidP="00212296">
            <w:pPr>
              <w:widowControl w:val="0"/>
              <w:ind w:hanging="10"/>
              <w:jc w:val="center"/>
              <w:rPr>
                <w:rFonts w:eastAsia="SimSun"/>
                <w:b/>
              </w:rPr>
            </w:pPr>
            <w:r>
              <w:rPr>
                <w:rFonts w:eastAsia="SimSun"/>
                <w:b/>
              </w:rPr>
              <w:t>10 %</w:t>
            </w:r>
          </w:p>
        </w:tc>
      </w:tr>
    </w:tbl>
    <w:p w:rsidR="00567ABB" w:rsidRPr="00AC3922" w:rsidRDefault="00567ABB" w:rsidP="00AF213D">
      <w:pPr>
        <w:widowControl w:val="0"/>
        <w:jc w:val="both"/>
        <w:rPr>
          <w:rFonts w:eastAsia="SimSun"/>
        </w:rPr>
      </w:pPr>
    </w:p>
    <w:p w:rsidR="00567ABB" w:rsidRPr="00AC3922" w:rsidRDefault="00567ABB" w:rsidP="00567ABB">
      <w:pPr>
        <w:widowControl w:val="0"/>
        <w:jc w:val="both"/>
        <w:rPr>
          <w:rFonts w:eastAsia="SimSun"/>
          <w:b/>
        </w:rPr>
      </w:pPr>
      <w:r w:rsidRPr="00AC3922">
        <w:rPr>
          <w:rFonts w:eastAsia="SimSun"/>
          <w:b/>
        </w:rPr>
        <w:t>В случае не предоставления или предоставление не по форме сведений по критериям/подкритериям, участник закупки получает 0 баллов.</w:t>
      </w:r>
    </w:p>
    <w:p w:rsidR="00567ABB" w:rsidRPr="00AC3922" w:rsidRDefault="00567ABB" w:rsidP="00567ABB">
      <w:pPr>
        <w:widowControl w:val="0"/>
        <w:jc w:val="both"/>
        <w:rPr>
          <w:rFonts w:eastAsia="SimSun"/>
        </w:rPr>
      </w:pPr>
    </w:p>
    <w:p w:rsidR="00AF213D" w:rsidRDefault="00AF213D" w:rsidP="004C04DE">
      <w:pPr>
        <w:widowControl w:val="0"/>
        <w:ind w:firstLine="709"/>
        <w:jc w:val="both"/>
        <w:rPr>
          <w:rFonts w:eastAsia="SimSun"/>
          <w:b/>
        </w:rPr>
      </w:pPr>
      <w:r w:rsidRPr="009550BF">
        <w:rPr>
          <w:rFonts w:eastAsia="SimSun"/>
          <w:b/>
        </w:rPr>
        <w:t>1</w:t>
      </w:r>
      <w:r>
        <w:rPr>
          <w:rFonts w:eastAsia="SimSun"/>
          <w:b/>
        </w:rPr>
        <w:t>.</w:t>
      </w:r>
      <w:r w:rsidRPr="009550BF">
        <w:rPr>
          <w:rFonts w:eastAsia="SimSun"/>
          <w:b/>
        </w:rPr>
        <w:t xml:space="preserve"> Оценка по критерию «</w:t>
      </w:r>
      <w:r>
        <w:rPr>
          <w:rFonts w:eastAsia="SimSun"/>
          <w:b/>
        </w:rPr>
        <w:t>Цена 1 (одного) литра топлива, (Ц)».</w:t>
      </w:r>
    </w:p>
    <w:p w:rsidR="00AF213D" w:rsidRDefault="00AF213D" w:rsidP="004C04DE">
      <w:pPr>
        <w:widowControl w:val="0"/>
        <w:ind w:firstLine="709"/>
        <w:jc w:val="both"/>
        <w:rPr>
          <w:color w:val="000000"/>
          <w:vertAlign w:val="subscript"/>
        </w:rPr>
      </w:pPr>
      <w:r w:rsidRPr="00140E63">
        <w:rPr>
          <w:color w:val="000000"/>
        </w:rPr>
        <w:t xml:space="preserve">Рейтинг, присуждаемый заявке по критерию «Цена </w:t>
      </w:r>
      <w:r>
        <w:rPr>
          <w:color w:val="000000"/>
        </w:rPr>
        <w:t>1 (одного) литра топлива</w:t>
      </w:r>
      <w:r w:rsidRPr="00140E63">
        <w:rPr>
          <w:color w:val="000000"/>
        </w:rPr>
        <w:t>», определяется по формуле:</w:t>
      </w:r>
      <w:r w:rsidR="00D60C3E">
        <w:rPr>
          <w:color w:val="000000"/>
        </w:rPr>
        <w:t xml:space="preserve"> </w:t>
      </w:r>
      <w:proofErr w:type="gramStart"/>
      <w:r>
        <w:rPr>
          <w:color w:val="000000"/>
        </w:rPr>
        <w:t>Ц</w:t>
      </w:r>
      <w:proofErr w:type="gramEnd"/>
      <w:r w:rsidRPr="00AC3922">
        <w:rPr>
          <w:color w:val="000000"/>
        </w:rPr>
        <w:t xml:space="preserve"> = </w:t>
      </w:r>
      <w:r>
        <w:rPr>
          <w:color w:val="000000"/>
        </w:rPr>
        <w:t>Ц</w:t>
      </w:r>
      <w:r>
        <w:rPr>
          <w:color w:val="000000"/>
          <w:vertAlign w:val="subscript"/>
        </w:rPr>
        <w:t>1</w:t>
      </w:r>
      <w:r w:rsidRPr="00AC3922">
        <w:rPr>
          <w:color w:val="000000"/>
        </w:rPr>
        <w:t xml:space="preserve"> + </w:t>
      </w:r>
      <w:r>
        <w:rPr>
          <w:color w:val="000000"/>
        </w:rPr>
        <w:t>Ц</w:t>
      </w:r>
      <w:r>
        <w:rPr>
          <w:color w:val="000000"/>
          <w:vertAlign w:val="subscript"/>
        </w:rPr>
        <w:t>2</w:t>
      </w:r>
      <w:r>
        <w:rPr>
          <w:color w:val="000000"/>
        </w:rPr>
        <w:t>+Ц</w:t>
      </w:r>
      <w:r>
        <w:rPr>
          <w:color w:val="000000"/>
          <w:vertAlign w:val="subscript"/>
        </w:rPr>
        <w:t>3.</w:t>
      </w:r>
    </w:p>
    <w:p w:rsidR="00AF213D" w:rsidRPr="00140E63" w:rsidRDefault="00AF213D" w:rsidP="004C04DE">
      <w:pPr>
        <w:widowControl w:val="0"/>
        <w:tabs>
          <w:tab w:val="left" w:pos="1168"/>
        </w:tabs>
        <w:spacing w:line="250" w:lineRule="exact"/>
        <w:ind w:right="20" w:firstLine="709"/>
        <w:jc w:val="both"/>
        <w:rPr>
          <w:color w:val="000000"/>
        </w:rPr>
      </w:pPr>
      <w:r w:rsidRPr="00140E63">
        <w:rPr>
          <w:color w:val="000000"/>
        </w:rPr>
        <w:t>Значимость (вес) данного критерия (К</w:t>
      </w:r>
      <w:r w:rsidRPr="00140E63">
        <w:rPr>
          <w:color w:val="000000"/>
          <w:sz w:val="16"/>
        </w:rPr>
        <w:t>4</w:t>
      </w:r>
      <w:r w:rsidRPr="00140E63">
        <w:rPr>
          <w:color w:val="000000"/>
        </w:rPr>
        <w:t xml:space="preserve">) составляет </w:t>
      </w:r>
      <w:r>
        <w:rPr>
          <w:color w:val="000000"/>
        </w:rPr>
        <w:t>50</w:t>
      </w:r>
      <w:r w:rsidRPr="00140E63">
        <w:rPr>
          <w:color w:val="000000"/>
        </w:rPr>
        <w:t xml:space="preserve"> %.</w:t>
      </w:r>
    </w:p>
    <w:p w:rsidR="00AF213D" w:rsidRDefault="00AF213D" w:rsidP="004C04DE">
      <w:pPr>
        <w:widowControl w:val="0"/>
        <w:ind w:firstLine="709"/>
        <w:jc w:val="both"/>
        <w:rPr>
          <w:rFonts w:eastAsia="SimSun"/>
        </w:rPr>
      </w:pPr>
    </w:p>
    <w:p w:rsidR="00AF213D" w:rsidRDefault="00AF213D" w:rsidP="004C04DE">
      <w:pPr>
        <w:widowControl w:val="0"/>
        <w:ind w:firstLine="709"/>
        <w:jc w:val="both"/>
        <w:rPr>
          <w:rFonts w:eastAsia="SimSun"/>
        </w:rPr>
      </w:pPr>
      <w:r w:rsidRPr="009550BF">
        <w:rPr>
          <w:rFonts w:eastAsia="SimSun"/>
        </w:rPr>
        <w:t xml:space="preserve">При оценке заявок по критерию «Цена </w:t>
      </w:r>
      <w:r w:rsidRPr="00B1435D">
        <w:rPr>
          <w:rFonts w:eastAsia="SimSun"/>
        </w:rPr>
        <w:t>1 (одного) литра топлива</w:t>
      </w:r>
      <w:r w:rsidRPr="009550BF">
        <w:rPr>
          <w:rFonts w:eastAsia="SimSun"/>
        </w:rPr>
        <w:t>» лучшим условием исполнения Договора</w:t>
      </w:r>
      <w:r w:rsidRPr="00D12634">
        <w:rPr>
          <w:rFonts w:eastAsia="SimSun"/>
        </w:rPr>
        <w:t xml:space="preserve"> по указанному критерию признается предложение участника закупки с наименьшей </w:t>
      </w:r>
      <w:r>
        <w:rPr>
          <w:rFonts w:eastAsia="SimSun"/>
        </w:rPr>
        <w:t>ценой</w:t>
      </w:r>
      <w:r w:rsidRPr="00D12634">
        <w:rPr>
          <w:rFonts w:eastAsia="SimSun"/>
        </w:rPr>
        <w:t xml:space="preserve"> за </w:t>
      </w:r>
      <w:r>
        <w:rPr>
          <w:rFonts w:eastAsia="SimSun"/>
        </w:rPr>
        <w:t>1 литр топлива</w:t>
      </w:r>
      <w:r w:rsidRPr="00D12634">
        <w:rPr>
          <w:rFonts w:eastAsia="SimSun"/>
        </w:rPr>
        <w:t xml:space="preserve">. </w:t>
      </w:r>
    </w:p>
    <w:p w:rsidR="00AF213D" w:rsidRPr="00D12634" w:rsidRDefault="00AF213D" w:rsidP="00AF213D">
      <w:pPr>
        <w:widowControl w:val="0"/>
        <w:jc w:val="both"/>
        <w:rPr>
          <w:rFonts w:eastAsia="SimSun"/>
          <w:sz w:val="10"/>
          <w:szCs w:val="10"/>
        </w:rPr>
      </w:pPr>
    </w:p>
    <w:p w:rsidR="00AF213D" w:rsidRPr="00D12634" w:rsidRDefault="00AF213D" w:rsidP="00AF21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0"/>
        <w:jc w:val="both"/>
        <w:rPr>
          <w:rFonts w:eastAsia="SimSun"/>
          <w:i/>
          <w:sz w:val="22"/>
          <w:szCs w:val="22"/>
        </w:rPr>
      </w:pPr>
      <w:r w:rsidRPr="00D12634">
        <w:rPr>
          <w:rFonts w:eastAsia="SimSun"/>
          <w:i/>
          <w:sz w:val="22"/>
          <w:szCs w:val="22"/>
        </w:rPr>
        <w:t>Участник процедуры закупки, имеющий упрощенную систему налогообложения, при оценке заявок по цене, приводится к остальным участникам процедуры закупки, работающих по стандартной схеме налогообложения. От заявленной участниками в заявке цены, работающих по стандартной схеме налогообложении будет вычтен размер НДС. Данное действие проводится только для сопоставления заявок. Договор заключается с победителем по цене предложенной им в поданной заявке.</w:t>
      </w:r>
    </w:p>
    <w:p w:rsidR="00AF213D" w:rsidRPr="00AC3922" w:rsidRDefault="00AF213D" w:rsidP="00AF213D">
      <w:pPr>
        <w:widowControl w:val="0"/>
        <w:tabs>
          <w:tab w:val="left" w:pos="1168"/>
        </w:tabs>
        <w:spacing w:line="250" w:lineRule="exact"/>
        <w:ind w:right="20"/>
        <w:jc w:val="both"/>
        <w:rPr>
          <w:rFonts w:eastAsia="Courier New"/>
          <w:b/>
          <w:color w:val="000000"/>
          <w:u w:val="single"/>
        </w:rPr>
      </w:pPr>
      <w:r w:rsidRPr="00AC3922">
        <w:rPr>
          <w:rFonts w:eastAsia="Courier New"/>
          <w:b/>
          <w:color w:val="000000"/>
          <w:u w:val="single"/>
        </w:rPr>
        <w:t xml:space="preserve">Оценивается по </w:t>
      </w:r>
      <w:r>
        <w:rPr>
          <w:rFonts w:eastAsia="Courier New"/>
          <w:b/>
          <w:color w:val="000000"/>
          <w:u w:val="single"/>
        </w:rPr>
        <w:t>3</w:t>
      </w:r>
      <w:r w:rsidRPr="00AC3922">
        <w:rPr>
          <w:rFonts w:eastAsia="Courier New"/>
          <w:b/>
          <w:color w:val="000000"/>
          <w:u w:val="single"/>
        </w:rPr>
        <w:t>-м подкритериям</w:t>
      </w:r>
      <w:r>
        <w:rPr>
          <w:rFonts w:eastAsia="Courier New"/>
          <w:b/>
          <w:color w:val="000000"/>
          <w:u w:val="single"/>
        </w:rPr>
        <w:t xml:space="preserve"> (по трем видам топлива)</w:t>
      </w:r>
      <w:r w:rsidRPr="00AC3922">
        <w:rPr>
          <w:rFonts w:eastAsia="Courier New"/>
          <w:b/>
          <w:color w:val="000000"/>
          <w:u w:val="single"/>
        </w:rPr>
        <w:t>:</w:t>
      </w:r>
    </w:p>
    <w:p w:rsidR="00AF213D" w:rsidRPr="00D12634" w:rsidRDefault="00AF213D" w:rsidP="00AF213D">
      <w:pPr>
        <w:autoSpaceDE w:val="0"/>
        <w:autoSpaceDN w:val="0"/>
        <w:adjustRightInd w:val="0"/>
        <w:jc w:val="both"/>
        <w:rPr>
          <w:rFonts w:eastAsia="SimSun"/>
        </w:rPr>
      </w:pPr>
      <w:r w:rsidRPr="00D12634">
        <w:rPr>
          <w:rFonts w:eastAsia="SimSun"/>
        </w:rPr>
        <w:t>Рейтинг, п</w:t>
      </w:r>
      <w:r>
        <w:rPr>
          <w:rFonts w:eastAsia="SimSun"/>
        </w:rPr>
        <w:t xml:space="preserve">рисуждаемый заявке по критерию </w:t>
      </w:r>
      <w:r w:rsidRPr="00B1435D">
        <w:rPr>
          <w:rFonts w:eastAsia="SimSun"/>
        </w:rPr>
        <w:t>«Цена 1 (одного) литра топлива</w:t>
      </w:r>
      <w:r>
        <w:rPr>
          <w:rFonts w:eastAsia="SimSun"/>
        </w:rPr>
        <w:t xml:space="preserve">, </w:t>
      </w:r>
      <w:r w:rsidRPr="00B1435D">
        <w:rPr>
          <w:rFonts w:eastAsia="SimSun"/>
        </w:rPr>
        <w:t>(</w:t>
      </w:r>
      <w:proofErr w:type="spellStart"/>
      <w:r w:rsidRPr="00B1435D">
        <w:rPr>
          <w:rFonts w:eastAsia="SimSun"/>
        </w:rPr>
        <w:t>Ц</w:t>
      </w:r>
      <w:r w:rsidRPr="008C0D82">
        <w:rPr>
          <w:rFonts w:eastAsia="SimSun"/>
          <w:vertAlign w:val="subscript"/>
        </w:rPr>
        <w:t>i</w:t>
      </w:r>
      <w:proofErr w:type="spellEnd"/>
      <w:r w:rsidRPr="00B1435D">
        <w:rPr>
          <w:rFonts w:eastAsia="SimSun"/>
        </w:rPr>
        <w:t>)»</w:t>
      </w:r>
      <w:r w:rsidRPr="00D12634">
        <w:rPr>
          <w:rFonts w:eastAsia="SimSun"/>
        </w:rPr>
        <w:t>, определяется по формуле:</w:t>
      </w:r>
    </w:p>
    <w:p w:rsidR="00AF213D" w:rsidRPr="001D0D28" w:rsidRDefault="00BC2083" w:rsidP="00AF213D">
      <w:pPr>
        <w:autoSpaceDE w:val="0"/>
        <w:autoSpaceDN w:val="0"/>
        <w:adjustRightInd w:val="0"/>
        <w:jc w:val="both"/>
        <w:rPr>
          <w:i/>
          <w:sz w:val="28"/>
          <w:szCs w:val="22"/>
        </w:rPr>
      </w:pPr>
      <m:oMathPara>
        <m:oMath>
          <m:sSub>
            <m:sSubPr>
              <m:ctrlPr>
                <w:rPr>
                  <w:rFonts w:ascii="Cambria Math" w:hAnsi="Cambria Math"/>
                  <w:i/>
                  <w:sz w:val="20"/>
                </w:rPr>
              </m:ctrlPr>
            </m:sSubPr>
            <m:e>
              <m:r>
                <w:rPr>
                  <w:rFonts w:ascii="Cambria Math" w:hAnsi="Cambria Math"/>
                  <w:sz w:val="20"/>
                </w:rPr>
                <m:t>Ц</m:t>
              </m:r>
            </m:e>
            <m:sub>
              <m:r>
                <w:rPr>
                  <w:rFonts w:ascii="Cambria Math" w:hAnsi="Cambria Math"/>
                  <w:sz w:val="20"/>
                  <w:lang w:val="en-US"/>
                </w:rPr>
                <m:t>1,2,3</m:t>
              </m:r>
            </m:sub>
          </m:sSub>
          <m:r>
            <w:rPr>
              <w:rFonts w:ascii="Cambria Math" w:hAnsi="Cambria Math"/>
              <w:sz w:val="20"/>
            </w:rPr>
            <m:t>=</m:t>
          </m:r>
          <m:d>
            <m:dPr>
              <m:ctrlPr>
                <w:rPr>
                  <w:rFonts w:ascii="Cambria Math" w:hAnsi="Cambria Math"/>
                  <w:i/>
                  <w:sz w:val="20"/>
                </w:rPr>
              </m:ctrlPr>
            </m:dPr>
            <m:e>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b/>
                              <w:i/>
                              <w:sz w:val="20"/>
                            </w:rPr>
                          </m:ctrlPr>
                        </m:sSubPr>
                        <m:e>
                          <m:r>
                            <m:rPr>
                              <m:sty m:val="bi"/>
                            </m:rPr>
                            <w:rPr>
                              <w:rFonts w:ascii="Cambria Math" w:hAnsi="Cambria Math"/>
                              <w:sz w:val="20"/>
                            </w:rPr>
                            <m:t>Ц</m:t>
                          </m:r>
                        </m:e>
                        <m:sub>
                          <m:r>
                            <m:rPr>
                              <m:sty m:val="bi"/>
                            </m:rPr>
                            <w:rPr>
                              <w:rFonts w:ascii="Cambria Math" w:hAnsi="Cambria Math"/>
                              <w:sz w:val="20"/>
                              <w:lang w:val="en-US"/>
                            </w:rPr>
                            <m:t>min (1,2,3)</m:t>
                          </m:r>
                        </m:sub>
                      </m:sSub>
                    </m:num>
                    <m:den>
                      <m:sSub>
                        <m:sSubPr>
                          <m:ctrlPr>
                            <w:rPr>
                              <w:rFonts w:ascii="Cambria Math" w:hAnsi="Cambria Math"/>
                              <w:b/>
                              <w:i/>
                              <w:sz w:val="20"/>
                            </w:rPr>
                          </m:ctrlPr>
                        </m:sSubPr>
                        <m:e>
                          <m:r>
                            <m:rPr>
                              <m:sty m:val="bi"/>
                            </m:rPr>
                            <w:rPr>
                              <w:rFonts w:ascii="Cambria Math" w:hAnsi="Cambria Math"/>
                              <w:sz w:val="20"/>
                            </w:rPr>
                            <m:t>Ц</m:t>
                          </m:r>
                        </m:e>
                        <m:sub>
                          <m:r>
                            <m:rPr>
                              <m:sty m:val="bi"/>
                            </m:rPr>
                            <w:rPr>
                              <w:rFonts w:ascii="Cambria Math" w:hAnsi="Cambria Math"/>
                              <w:sz w:val="20"/>
                              <w:lang w:val="en-US"/>
                            </w:rPr>
                            <m:t>i (1,2,3)</m:t>
                          </m:r>
                        </m:sub>
                      </m:sSub>
                    </m:den>
                  </m:f>
                </m:e>
              </m:d>
              <m:r>
                <w:rPr>
                  <w:rFonts w:ascii="Cambria Math" w:hAnsi="Cambria Math"/>
                  <w:sz w:val="20"/>
                </w:rPr>
                <m:t>*</m:t>
              </m:r>
              <m:sSub>
                <m:sSubPr>
                  <m:ctrlPr>
                    <w:rPr>
                      <w:rFonts w:ascii="Cambria Math" w:hAnsi="Cambria Math"/>
                      <w:i/>
                      <w:sz w:val="20"/>
                    </w:rPr>
                  </m:ctrlPr>
                </m:sSubPr>
                <m:e>
                  <m:r>
                    <w:rPr>
                      <w:rFonts w:ascii="Cambria Math" w:hAnsi="Cambria Math"/>
                      <w:sz w:val="20"/>
                      <w:lang w:val="en-US"/>
                    </w:rPr>
                    <m:t xml:space="preserve">k </m:t>
                  </m:r>
                </m:e>
                <m:sub>
                  <m:r>
                    <m:rPr>
                      <m:sty m:val="bi"/>
                    </m:rPr>
                    <w:rPr>
                      <w:rFonts w:ascii="Cambria Math" w:hAnsi="Cambria Math"/>
                      <w:sz w:val="20"/>
                      <w:lang w:val="en-US"/>
                    </w:rPr>
                    <m:t>(</m:t>
                  </m:r>
                  <m:r>
                    <w:rPr>
                      <w:rFonts w:ascii="Cambria Math" w:hAnsi="Cambria Math"/>
                      <w:sz w:val="20"/>
                    </w:rPr>
                    <m:t>1,2,3)</m:t>
                  </m:r>
                </m:sub>
              </m:sSub>
            </m:e>
          </m:d>
        </m:oMath>
      </m:oMathPara>
    </w:p>
    <w:p w:rsidR="00AF213D" w:rsidRPr="00D12634" w:rsidRDefault="00AF213D" w:rsidP="00AF213D">
      <w:pPr>
        <w:autoSpaceDE w:val="0"/>
        <w:autoSpaceDN w:val="0"/>
        <w:adjustRightInd w:val="0"/>
        <w:jc w:val="both"/>
        <w:rPr>
          <w:sz w:val="22"/>
          <w:szCs w:val="22"/>
        </w:rPr>
      </w:pPr>
      <w:r w:rsidRPr="00D12634">
        <w:rPr>
          <w:sz w:val="22"/>
          <w:szCs w:val="22"/>
        </w:rPr>
        <w:t>где:</w:t>
      </w:r>
    </w:p>
    <w:p w:rsidR="00AF213D" w:rsidRPr="00D12634" w:rsidRDefault="00AF213D" w:rsidP="004C04DE">
      <w:pPr>
        <w:autoSpaceDE w:val="0"/>
        <w:autoSpaceDN w:val="0"/>
        <w:adjustRightInd w:val="0"/>
        <w:ind w:firstLine="709"/>
        <w:jc w:val="both"/>
        <w:rPr>
          <w:sz w:val="22"/>
          <w:szCs w:val="22"/>
        </w:rPr>
      </w:pPr>
      <w:r w:rsidRPr="00D12634">
        <w:rPr>
          <w:sz w:val="22"/>
          <w:szCs w:val="22"/>
        </w:rPr>
        <w:t>Ц</w:t>
      </w:r>
      <w:r>
        <w:rPr>
          <w:sz w:val="22"/>
          <w:szCs w:val="22"/>
          <w:vertAlign w:val="subscript"/>
        </w:rPr>
        <w:t>1,2,3</w:t>
      </w:r>
      <w:r w:rsidRPr="00D12634">
        <w:rPr>
          <w:sz w:val="22"/>
          <w:szCs w:val="22"/>
        </w:rPr>
        <w:t>-</w:t>
      </w:r>
      <w:r w:rsidRPr="00D12634">
        <w:rPr>
          <w:rFonts w:eastAsia="SimSun"/>
        </w:rPr>
        <w:t xml:space="preserve"> рейтинг, присуждаемый заявке по критерию «</w:t>
      </w:r>
      <w:r w:rsidRPr="008C0D82">
        <w:rPr>
          <w:rFonts w:eastAsia="SimSun"/>
        </w:rPr>
        <w:t>Цена 1 (одного) литра топлива</w:t>
      </w:r>
      <w:r w:rsidRPr="00D12634">
        <w:rPr>
          <w:rFonts w:eastAsia="SimSun"/>
        </w:rPr>
        <w:t>»</w:t>
      </w:r>
      <w:r>
        <w:rPr>
          <w:rFonts w:eastAsia="SimSun"/>
        </w:rPr>
        <w:t xml:space="preserve"> различного вида топлива, рублей</w:t>
      </w:r>
      <w:r w:rsidRPr="00D12634">
        <w:rPr>
          <w:rFonts w:eastAsia="SimSun"/>
        </w:rPr>
        <w:t>;</w:t>
      </w:r>
    </w:p>
    <w:p w:rsidR="00AF213D" w:rsidRPr="00DF2DB8" w:rsidRDefault="00BC2083" w:rsidP="004C04DE">
      <w:pPr>
        <w:autoSpaceDE w:val="0"/>
        <w:autoSpaceDN w:val="0"/>
        <w:adjustRightInd w:val="0"/>
        <w:ind w:firstLine="709"/>
        <w:jc w:val="both"/>
        <w:rPr>
          <w:rFonts w:eastAsia="SimSun"/>
        </w:rPr>
      </w:pPr>
      <m:oMath>
        <m:sSub>
          <m:sSubPr>
            <m:ctrlPr>
              <w:rPr>
                <w:rFonts w:ascii="Cambria Math" w:eastAsia="SimSun" w:hAnsi="Cambria Math"/>
              </w:rPr>
            </m:ctrlPr>
          </m:sSubPr>
          <m:e>
            <m:r>
              <m:rPr>
                <m:sty m:val="p"/>
              </m:rPr>
              <w:rPr>
                <w:rFonts w:ascii="Cambria Math" w:eastAsia="SimSun" w:hAnsi="Cambria Math"/>
              </w:rPr>
              <m:t>Ц</m:t>
            </m:r>
          </m:e>
          <m:sub>
            <m:r>
              <m:rPr>
                <m:sty m:val="p"/>
              </m:rPr>
              <w:rPr>
                <w:rFonts w:ascii="Cambria Math" w:eastAsia="SimSun" w:hAnsi="Cambria Math"/>
              </w:rPr>
              <m:t>min (1,2,3)</m:t>
            </m:r>
          </m:sub>
        </m:sSub>
      </m:oMath>
      <w:r w:rsidR="00AF213D" w:rsidRPr="00DF2DB8">
        <w:rPr>
          <w:rFonts w:eastAsia="SimSun"/>
        </w:rPr>
        <w:t xml:space="preserve"> - минимальное предложение из предложений участников процедуры закупки </w:t>
      </w:r>
      <w:r w:rsidR="00AF213D" w:rsidRPr="00D34A4C">
        <w:rPr>
          <w:rFonts w:eastAsia="SimSun"/>
        </w:rPr>
        <w:t>за 1 литр топлива марки АИ-92, АИ-95, Дизельного топлива (летнего и зимнего)</w:t>
      </w:r>
      <w:r w:rsidR="00AF213D" w:rsidRPr="00DF2DB8">
        <w:rPr>
          <w:rFonts w:eastAsia="SimSun"/>
        </w:rPr>
        <w:t>, рублей;</w:t>
      </w:r>
    </w:p>
    <w:p w:rsidR="00AF213D" w:rsidRPr="00DF2DB8" w:rsidRDefault="00BC2083" w:rsidP="004C04DE">
      <w:pPr>
        <w:autoSpaceDE w:val="0"/>
        <w:autoSpaceDN w:val="0"/>
        <w:adjustRightInd w:val="0"/>
        <w:ind w:firstLine="709"/>
        <w:jc w:val="both"/>
        <w:rPr>
          <w:rFonts w:eastAsia="SimSun"/>
        </w:rPr>
      </w:pPr>
      <m:oMath>
        <m:sSub>
          <m:sSubPr>
            <m:ctrlPr>
              <w:rPr>
                <w:rFonts w:ascii="Cambria Math" w:eastAsia="SimSun" w:hAnsi="Cambria Math"/>
              </w:rPr>
            </m:ctrlPr>
          </m:sSubPr>
          <m:e>
            <m:r>
              <m:rPr>
                <m:sty m:val="p"/>
              </m:rPr>
              <w:rPr>
                <w:rFonts w:ascii="Cambria Math" w:eastAsia="SimSun" w:hAnsi="Cambria Math"/>
              </w:rPr>
              <m:t>Ц</m:t>
            </m:r>
          </m:e>
          <m:sub>
            <m:r>
              <m:rPr>
                <m:sty m:val="p"/>
              </m:rPr>
              <w:rPr>
                <w:rFonts w:ascii="Cambria Math" w:eastAsia="SimSun" w:hAnsi="Cambria Math"/>
              </w:rPr>
              <m:t>i (1,2,3)</m:t>
            </m:r>
          </m:sub>
        </m:sSub>
      </m:oMath>
      <w:r w:rsidR="00AF213D" w:rsidRPr="00DF2DB8">
        <w:rPr>
          <w:rFonts w:eastAsia="SimSun"/>
        </w:rPr>
        <w:t xml:space="preserve"> - предложение i-го участника закупки по цене за 1 литр топлива марки АИ-92, АИ-95, Дизельного топлива (летнего и зимнего), рублей.</w:t>
      </w:r>
    </w:p>
    <w:p w:rsidR="00AF213D" w:rsidRPr="00DF2DB8" w:rsidRDefault="00BC2083" w:rsidP="004C04DE">
      <w:pPr>
        <w:autoSpaceDE w:val="0"/>
        <w:autoSpaceDN w:val="0"/>
        <w:adjustRightInd w:val="0"/>
        <w:ind w:firstLine="709"/>
        <w:jc w:val="both"/>
        <w:rPr>
          <w:rFonts w:eastAsia="SimSun"/>
        </w:rPr>
      </w:pP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(1,2,3)</m:t>
            </m:r>
          </m:sub>
        </m:sSub>
      </m:oMath>
      <w:r w:rsidR="00AF213D" w:rsidRPr="00DF2DB8">
        <w:rPr>
          <w:rFonts w:eastAsia="SimSun"/>
        </w:rPr>
        <w:t xml:space="preserve"> = </w:t>
      </w:r>
      <w:r w:rsidR="00AF213D">
        <w:rPr>
          <w:rFonts w:eastAsia="SimSun"/>
        </w:rPr>
        <w:t xml:space="preserve">20, 50, 30 </w:t>
      </w:r>
      <w:r w:rsidR="00AF213D" w:rsidRPr="00DF2DB8">
        <w:rPr>
          <w:rFonts w:eastAsia="SimSun"/>
        </w:rPr>
        <w:t xml:space="preserve"> % </w:t>
      </w:r>
      <w:r w:rsidR="00AF213D">
        <w:rPr>
          <w:rFonts w:eastAsia="SimSun"/>
        </w:rPr>
        <w:t xml:space="preserve"> соответственно </w:t>
      </w:r>
      <w:r w:rsidR="00AF213D" w:rsidRPr="00DF2DB8">
        <w:rPr>
          <w:rFonts w:eastAsia="SimSun"/>
        </w:rPr>
        <w:t xml:space="preserve">- значимость (вес) подкритерия по каждому </w:t>
      </w:r>
      <w:r w:rsidR="00AF213D">
        <w:rPr>
          <w:rFonts w:eastAsia="SimSun"/>
        </w:rPr>
        <w:t>виду топлива</w:t>
      </w:r>
      <w:r w:rsidR="00AF213D" w:rsidRPr="00DF2DB8">
        <w:rPr>
          <w:rFonts w:eastAsia="SimSun"/>
        </w:rPr>
        <w:t>.</w:t>
      </w:r>
    </w:p>
    <w:p w:rsidR="00AF213D" w:rsidRPr="00AC3922" w:rsidRDefault="00AF213D" w:rsidP="00AF213D">
      <w:pPr>
        <w:widowControl w:val="0"/>
        <w:tabs>
          <w:tab w:val="left" w:pos="1168"/>
        </w:tabs>
        <w:ind w:right="20"/>
        <w:rPr>
          <w:rFonts w:eastAsia="Calibri"/>
          <w:color w:val="000000"/>
        </w:rPr>
      </w:pPr>
      <w:r w:rsidRPr="00F06C68">
        <w:rPr>
          <w:rFonts w:eastAsia="Calibri"/>
          <w:b/>
          <w:color w:val="000000"/>
        </w:rPr>
        <w:t>2</w:t>
      </w:r>
      <w:r w:rsidRPr="00AC3922">
        <w:rPr>
          <w:rFonts w:eastAsia="Calibri"/>
          <w:b/>
          <w:color w:val="000000"/>
        </w:rPr>
        <w:t xml:space="preserve">. Оценка по критерию </w:t>
      </w:r>
      <w:r w:rsidRPr="00EA1C15">
        <w:rPr>
          <w:rFonts w:eastAsia="Calibri"/>
          <w:b/>
          <w:color w:val="000000"/>
        </w:rPr>
        <w:t>«</w:t>
      </w:r>
      <w:r>
        <w:rPr>
          <w:rFonts w:eastAsia="Calibri"/>
          <w:b/>
          <w:color w:val="000000"/>
        </w:rPr>
        <w:t>Сумма с</w:t>
      </w:r>
      <w:r w:rsidRPr="00EA1C15">
        <w:rPr>
          <w:rFonts w:eastAsia="Calibri"/>
          <w:b/>
          <w:color w:val="000000"/>
        </w:rPr>
        <w:t>игнального порога»</w:t>
      </w:r>
      <w:r>
        <w:rPr>
          <w:rFonts w:eastAsia="Calibri"/>
          <w:b/>
          <w:color w:val="000000"/>
        </w:rPr>
        <w:t>,</w:t>
      </w:r>
      <w:r w:rsidRPr="00EA1C15">
        <w:rPr>
          <w:rFonts w:eastAsia="Calibri"/>
          <w:b/>
          <w:color w:val="000000"/>
        </w:rPr>
        <w:t xml:space="preserve"> (</w:t>
      </w:r>
      <w:proofErr w:type="spellStart"/>
      <w:r w:rsidRPr="00EA1C15">
        <w:rPr>
          <w:rFonts w:eastAsia="Calibri"/>
          <w:b/>
          <w:color w:val="000000"/>
        </w:rPr>
        <w:t>Рi</w:t>
      </w:r>
      <w:proofErr w:type="spellEnd"/>
      <w:r w:rsidRPr="00EA1C15">
        <w:rPr>
          <w:rFonts w:eastAsia="Calibri"/>
          <w:b/>
          <w:color w:val="000000"/>
        </w:rPr>
        <w:t>)</w:t>
      </w:r>
      <w:r w:rsidRPr="00AC3922">
        <w:rPr>
          <w:rFonts w:eastAsia="Calibri"/>
          <w:color w:val="000000"/>
        </w:rPr>
        <w:t>:</w:t>
      </w:r>
    </w:p>
    <w:p w:rsidR="00AF213D" w:rsidRPr="00AC3922" w:rsidRDefault="00AF213D" w:rsidP="00BD7036">
      <w:pPr>
        <w:widowControl w:val="0"/>
        <w:tabs>
          <w:tab w:val="left" w:pos="-5387"/>
        </w:tabs>
        <w:ind w:right="20" w:firstLine="709"/>
        <w:jc w:val="both"/>
        <w:rPr>
          <w:rFonts w:eastAsia="Calibri"/>
          <w:color w:val="000000"/>
        </w:rPr>
      </w:pPr>
      <w:r w:rsidRPr="00AC3922">
        <w:rPr>
          <w:rFonts w:eastAsia="Calibri"/>
          <w:color w:val="000000"/>
        </w:rPr>
        <w:lastRenderedPageBreak/>
        <w:t xml:space="preserve">По </w:t>
      </w:r>
      <w:r>
        <w:rPr>
          <w:rFonts w:eastAsia="Calibri"/>
          <w:color w:val="000000"/>
        </w:rPr>
        <w:t>критерию «Сумма с</w:t>
      </w:r>
      <w:r w:rsidRPr="00AC3922">
        <w:rPr>
          <w:rFonts w:eastAsia="Calibri"/>
          <w:color w:val="000000"/>
        </w:rPr>
        <w:t>игнального порога</w:t>
      </w:r>
      <w:proofErr w:type="gramStart"/>
      <w:r w:rsidRPr="00AC3922">
        <w:rPr>
          <w:rFonts w:eastAsia="Calibri"/>
          <w:color w:val="000000"/>
        </w:rPr>
        <w:t>»(</w:t>
      </w:r>
      <w:proofErr w:type="gramEnd"/>
      <w:r>
        <w:rPr>
          <w:rFonts w:eastAsia="Calibri"/>
          <w:color w:val="000000"/>
        </w:rPr>
        <w:t>Р</w:t>
      </w:r>
      <w:proofErr w:type="spellStart"/>
      <w:r w:rsidRPr="00AC3922">
        <w:rPr>
          <w:rFonts w:eastAsia="Calibri"/>
          <w:color w:val="000000"/>
          <w:lang w:val="en-US"/>
        </w:rPr>
        <w:t>i</w:t>
      </w:r>
      <w:proofErr w:type="spellEnd"/>
      <w:r w:rsidRPr="00AC3922">
        <w:rPr>
          <w:rFonts w:eastAsia="Calibri"/>
          <w:color w:val="000000"/>
        </w:rPr>
        <w:t>)</w:t>
      </w:r>
      <w:r w:rsidRPr="00AC3922">
        <w:rPr>
          <w:rFonts w:eastAsia="Calibri"/>
          <w:i/>
          <w:color w:val="000000"/>
        </w:rPr>
        <w:t>(минимальная сумма баланса, равная сумме суточных лимитов по всем Топливным картам Покупателя, в составе поступающих от Покупателя денежных средств, являющаяся способом обеспечения обязательств Покупателя перед Продавцом и показателем положительного сальдо текущих расчетов при авторизации Продавцом очередной операции по Картам. При прекращении Договора минимальная сумма баланса подлежит возврату Покупателю (за исключением случаев наличия задолженности Покупателя перед Продавцом)</w:t>
      </w:r>
      <w:r w:rsidRPr="00AC3922">
        <w:rPr>
          <w:rFonts w:eastAsia="Calibri"/>
          <w:color w:val="000000"/>
        </w:rPr>
        <w:t xml:space="preserve">: </w:t>
      </w:r>
    </w:p>
    <w:p w:rsidR="00AF213D" w:rsidRPr="00AC3922" w:rsidRDefault="00AF213D" w:rsidP="00AF213D">
      <w:pPr>
        <w:widowControl w:val="0"/>
        <w:tabs>
          <w:tab w:val="left" w:pos="1168"/>
        </w:tabs>
        <w:ind w:right="23"/>
        <w:jc w:val="both"/>
        <w:rPr>
          <w:rFonts w:eastAsia="Calibri"/>
          <w:color w:val="000000"/>
        </w:rPr>
      </w:pPr>
      <w:r w:rsidRPr="00AC3922">
        <w:rPr>
          <w:rFonts w:eastAsia="Calibri"/>
          <w:color w:val="000000"/>
        </w:rPr>
        <w:t xml:space="preserve">- </w:t>
      </w:r>
      <w:r>
        <w:rPr>
          <w:rFonts w:eastAsia="Calibri"/>
          <w:color w:val="000000"/>
        </w:rPr>
        <w:t>более 50 000</w:t>
      </w:r>
      <w:r w:rsidRPr="00AC3922">
        <w:rPr>
          <w:rFonts w:eastAsia="Calibri"/>
          <w:color w:val="000000"/>
        </w:rPr>
        <w:t xml:space="preserve"> рублей – 0 баллов.</w:t>
      </w:r>
    </w:p>
    <w:p w:rsidR="00AF213D" w:rsidRPr="00AC3922" w:rsidRDefault="00AF213D" w:rsidP="00BD7036">
      <w:pPr>
        <w:widowControl w:val="0"/>
        <w:ind w:right="23" w:firstLine="709"/>
        <w:jc w:val="both"/>
        <w:rPr>
          <w:rFonts w:eastAsia="Calibri"/>
          <w:color w:val="000000"/>
        </w:rPr>
      </w:pPr>
      <w:r w:rsidRPr="00AC3922">
        <w:rPr>
          <w:rFonts w:eastAsia="Calibri"/>
          <w:color w:val="000000"/>
        </w:rPr>
        <w:t>- 40 000,01- 50 000 рублей – 30 баллов.</w:t>
      </w:r>
    </w:p>
    <w:p w:rsidR="00AF213D" w:rsidRPr="00AC3922" w:rsidRDefault="00AF213D" w:rsidP="00BD7036">
      <w:pPr>
        <w:widowControl w:val="0"/>
        <w:ind w:right="23" w:firstLine="709"/>
        <w:jc w:val="both"/>
        <w:rPr>
          <w:rFonts w:eastAsia="Calibri"/>
          <w:color w:val="000000"/>
        </w:rPr>
      </w:pPr>
      <w:r w:rsidRPr="00AC3922">
        <w:rPr>
          <w:rFonts w:eastAsia="Calibri"/>
          <w:color w:val="000000"/>
        </w:rPr>
        <w:t>- 30 000,01- 40 000 рублей – 40 баллов.</w:t>
      </w:r>
    </w:p>
    <w:p w:rsidR="00AF213D" w:rsidRPr="00F06C68" w:rsidRDefault="00AF213D" w:rsidP="00BD7036">
      <w:pPr>
        <w:widowControl w:val="0"/>
        <w:ind w:right="23" w:firstLine="709"/>
        <w:jc w:val="both"/>
        <w:rPr>
          <w:rFonts w:eastAsia="Calibri"/>
          <w:color w:val="000000"/>
        </w:rPr>
      </w:pPr>
      <w:r w:rsidRPr="00AC3922">
        <w:rPr>
          <w:rFonts w:eastAsia="Calibri"/>
          <w:color w:val="000000"/>
        </w:rPr>
        <w:t>- менее 30 000 рублей – 50 баллов.</w:t>
      </w:r>
    </w:p>
    <w:p w:rsidR="00AF213D" w:rsidRDefault="00AF213D" w:rsidP="00BD7036">
      <w:pPr>
        <w:autoSpaceDE w:val="0"/>
        <w:autoSpaceDN w:val="0"/>
        <w:adjustRightInd w:val="0"/>
        <w:ind w:firstLine="709"/>
        <w:jc w:val="both"/>
        <w:rPr>
          <w:sz w:val="22"/>
          <w:szCs w:val="22"/>
        </w:rPr>
      </w:pPr>
      <w:r>
        <w:rPr>
          <w:sz w:val="22"/>
          <w:szCs w:val="22"/>
        </w:rPr>
        <w:t>К</w:t>
      </w:r>
      <w:r>
        <w:rPr>
          <w:sz w:val="22"/>
          <w:szCs w:val="22"/>
          <w:vertAlign w:val="subscript"/>
        </w:rPr>
        <w:t>5</w:t>
      </w:r>
      <w:r>
        <w:rPr>
          <w:sz w:val="22"/>
          <w:szCs w:val="22"/>
        </w:rPr>
        <w:t>= 15 % -</w:t>
      </w:r>
      <w:r w:rsidRPr="00D12634">
        <w:rPr>
          <w:sz w:val="22"/>
          <w:szCs w:val="22"/>
        </w:rPr>
        <w:t xml:space="preserve"> значимость</w:t>
      </w:r>
      <w:r>
        <w:rPr>
          <w:sz w:val="22"/>
          <w:szCs w:val="22"/>
        </w:rPr>
        <w:t xml:space="preserve"> (вес) </w:t>
      </w:r>
      <w:r w:rsidRPr="00D12634">
        <w:rPr>
          <w:sz w:val="22"/>
          <w:szCs w:val="22"/>
        </w:rPr>
        <w:t>критерия</w:t>
      </w:r>
      <w:r>
        <w:rPr>
          <w:sz w:val="22"/>
          <w:szCs w:val="22"/>
        </w:rPr>
        <w:t>.</w:t>
      </w:r>
    </w:p>
    <w:p w:rsidR="00AF213D" w:rsidRDefault="00AF213D" w:rsidP="004C04DE">
      <w:pPr>
        <w:widowControl w:val="0"/>
        <w:ind w:right="20"/>
        <w:rPr>
          <w:rFonts w:eastAsia="SimSun"/>
          <w:b/>
        </w:rPr>
      </w:pPr>
      <w:r>
        <w:rPr>
          <w:rFonts w:eastAsia="Calibri"/>
          <w:b/>
          <w:color w:val="000000"/>
        </w:rPr>
        <w:t>3</w:t>
      </w:r>
      <w:r w:rsidRPr="00AC3922">
        <w:rPr>
          <w:rFonts w:eastAsia="Calibri"/>
          <w:b/>
          <w:color w:val="000000"/>
        </w:rPr>
        <w:t xml:space="preserve">. Оценка по критерию </w:t>
      </w:r>
      <w:r w:rsidRPr="00EA1C15">
        <w:rPr>
          <w:rFonts w:eastAsia="Calibri"/>
          <w:b/>
          <w:color w:val="000000"/>
        </w:rPr>
        <w:t>«</w:t>
      </w:r>
      <w:r>
        <w:rPr>
          <w:rFonts w:eastAsia="Calibri"/>
          <w:b/>
          <w:color w:val="000000"/>
        </w:rPr>
        <w:t>К</w:t>
      </w:r>
      <w:r w:rsidRPr="007958D9">
        <w:rPr>
          <w:rFonts w:eastAsia="SimSun"/>
          <w:b/>
        </w:rPr>
        <w:t>оличеств</w:t>
      </w:r>
      <w:r>
        <w:rPr>
          <w:rFonts w:eastAsia="SimSun"/>
          <w:b/>
        </w:rPr>
        <w:t>о</w:t>
      </w:r>
      <w:r w:rsidRPr="007958D9">
        <w:rPr>
          <w:rFonts w:eastAsia="SimSun"/>
          <w:b/>
        </w:rPr>
        <w:t xml:space="preserve"> автозаправочных станций (АЗС), осуществляющих отпуск моторного топлива посредством топливных карт на территории города Москвы и Московской области</w:t>
      </w:r>
      <w:r>
        <w:rPr>
          <w:rFonts w:eastAsia="SimSun"/>
          <w:b/>
        </w:rPr>
        <w:t>,</w:t>
      </w:r>
      <w:r w:rsidRPr="007958D9">
        <w:rPr>
          <w:rFonts w:eastAsia="SimSun"/>
          <w:b/>
        </w:rPr>
        <w:t xml:space="preserve"> (</w:t>
      </w:r>
      <w:proofErr w:type="spellStart"/>
      <w:r w:rsidRPr="007958D9">
        <w:rPr>
          <w:rFonts w:eastAsia="SimSun"/>
          <w:b/>
        </w:rPr>
        <w:t>Ti</w:t>
      </w:r>
      <w:proofErr w:type="spellEnd"/>
      <w:r w:rsidRPr="007958D9">
        <w:rPr>
          <w:rFonts w:eastAsia="SimSun"/>
          <w:b/>
        </w:rPr>
        <w:t>)</w:t>
      </w:r>
      <w:r>
        <w:rPr>
          <w:rFonts w:eastAsia="SimSun"/>
          <w:b/>
        </w:rPr>
        <w:t>».</w:t>
      </w:r>
    </w:p>
    <w:p w:rsidR="00AF213D" w:rsidRPr="00AC3922" w:rsidRDefault="00AF213D" w:rsidP="00BD7036">
      <w:pPr>
        <w:widowControl w:val="0"/>
        <w:ind w:right="23" w:firstLine="709"/>
        <w:jc w:val="both"/>
        <w:rPr>
          <w:rFonts w:eastAsia="Courier New"/>
          <w:color w:val="000000"/>
        </w:rPr>
      </w:pPr>
      <w:r w:rsidRPr="00AC3922">
        <w:rPr>
          <w:rFonts w:eastAsia="Calibri"/>
        </w:rPr>
        <w:t xml:space="preserve">По </w:t>
      </w:r>
      <w:r w:rsidRPr="00AC3922">
        <w:rPr>
          <w:rFonts w:eastAsia="Courier New"/>
          <w:color w:val="000000"/>
        </w:rPr>
        <w:t>количеству автозаправочных станций (АЗС), осуществляющих отпуск моторного топлива посредством топливных карт на территории города Москвы и Московской области (</w:t>
      </w:r>
      <w:r w:rsidRPr="00AC3922">
        <w:rPr>
          <w:rFonts w:eastAsia="Courier New"/>
          <w:color w:val="000000"/>
          <w:lang w:val="en-US"/>
        </w:rPr>
        <w:t>Ti</w:t>
      </w:r>
      <w:r w:rsidRPr="00AC3922">
        <w:rPr>
          <w:rFonts w:eastAsia="Courier New"/>
          <w:color w:val="000000"/>
        </w:rPr>
        <w:t>)</w:t>
      </w:r>
      <w:r>
        <w:rPr>
          <w:rFonts w:eastAsia="Courier New"/>
          <w:color w:val="000000"/>
        </w:rPr>
        <w:t>. Единица измерения – штуки.</w:t>
      </w:r>
    </w:p>
    <w:p w:rsidR="00AF213D" w:rsidRDefault="00AF213D" w:rsidP="00BD7036">
      <w:pPr>
        <w:widowControl w:val="0"/>
        <w:tabs>
          <w:tab w:val="left" w:pos="1168"/>
        </w:tabs>
        <w:ind w:right="23" w:firstLine="709"/>
        <w:jc w:val="both"/>
        <w:rPr>
          <w:rFonts w:eastAsia="Calibri"/>
          <w:color w:val="000000"/>
        </w:rPr>
      </w:pPr>
      <w:r>
        <w:rPr>
          <w:rFonts w:eastAsia="Calibri"/>
          <w:color w:val="000000"/>
        </w:rPr>
        <w:t>- менее 300 – 0 баллов.</w:t>
      </w:r>
    </w:p>
    <w:p w:rsidR="00AF213D" w:rsidRPr="00AC3922" w:rsidRDefault="00AF213D" w:rsidP="00BD7036">
      <w:pPr>
        <w:widowControl w:val="0"/>
        <w:tabs>
          <w:tab w:val="left" w:pos="1168"/>
        </w:tabs>
        <w:ind w:right="23" w:firstLine="709"/>
        <w:jc w:val="both"/>
        <w:rPr>
          <w:rFonts w:eastAsia="Calibri"/>
          <w:color w:val="000000"/>
        </w:rPr>
      </w:pPr>
      <w:r w:rsidRPr="00AC3922">
        <w:rPr>
          <w:rFonts w:eastAsia="Calibri"/>
          <w:color w:val="000000"/>
        </w:rPr>
        <w:t>- от 300 до 400 - 40 баллов.</w:t>
      </w:r>
    </w:p>
    <w:p w:rsidR="00AF213D" w:rsidRPr="00AC3922" w:rsidRDefault="00AF213D" w:rsidP="00BD7036">
      <w:pPr>
        <w:widowControl w:val="0"/>
        <w:tabs>
          <w:tab w:val="left" w:pos="1168"/>
        </w:tabs>
        <w:ind w:right="23" w:firstLine="709"/>
        <w:jc w:val="both"/>
        <w:rPr>
          <w:color w:val="000000"/>
        </w:rPr>
      </w:pPr>
      <w:r w:rsidRPr="00AC3922">
        <w:rPr>
          <w:rFonts w:eastAsia="Calibri"/>
          <w:color w:val="000000"/>
        </w:rPr>
        <w:t xml:space="preserve">- </w:t>
      </w:r>
      <w:r>
        <w:rPr>
          <w:rFonts w:eastAsia="Calibri"/>
          <w:color w:val="000000"/>
        </w:rPr>
        <w:t>более</w:t>
      </w:r>
      <w:r w:rsidRPr="00AC3922">
        <w:rPr>
          <w:rFonts w:eastAsia="Calibri"/>
          <w:color w:val="000000"/>
        </w:rPr>
        <w:t xml:space="preserve"> 400 и выше – 50 баллов</w:t>
      </w:r>
      <w:r w:rsidRPr="00AC3922">
        <w:rPr>
          <w:color w:val="000000"/>
        </w:rPr>
        <w:t xml:space="preserve">. </w:t>
      </w:r>
    </w:p>
    <w:p w:rsidR="00AF213D" w:rsidRDefault="00AF213D" w:rsidP="00BD7036">
      <w:pPr>
        <w:autoSpaceDE w:val="0"/>
        <w:autoSpaceDN w:val="0"/>
        <w:adjustRightInd w:val="0"/>
        <w:ind w:firstLine="709"/>
        <w:jc w:val="both"/>
        <w:rPr>
          <w:sz w:val="22"/>
          <w:szCs w:val="22"/>
        </w:rPr>
      </w:pPr>
      <w:r>
        <w:rPr>
          <w:sz w:val="22"/>
          <w:szCs w:val="22"/>
        </w:rPr>
        <w:t>К</w:t>
      </w:r>
      <w:r>
        <w:rPr>
          <w:sz w:val="22"/>
          <w:szCs w:val="22"/>
          <w:vertAlign w:val="subscript"/>
        </w:rPr>
        <w:t>6</w:t>
      </w:r>
      <w:r>
        <w:rPr>
          <w:sz w:val="22"/>
          <w:szCs w:val="22"/>
        </w:rPr>
        <w:t>= 30 % -</w:t>
      </w:r>
      <w:r w:rsidRPr="00D12634">
        <w:rPr>
          <w:sz w:val="22"/>
          <w:szCs w:val="22"/>
        </w:rPr>
        <w:t xml:space="preserve"> значимость</w:t>
      </w:r>
      <w:r>
        <w:rPr>
          <w:sz w:val="22"/>
          <w:szCs w:val="22"/>
        </w:rPr>
        <w:t xml:space="preserve"> (вес) </w:t>
      </w:r>
      <w:r w:rsidRPr="00D12634">
        <w:rPr>
          <w:sz w:val="22"/>
          <w:szCs w:val="22"/>
        </w:rPr>
        <w:t>критерия</w:t>
      </w:r>
      <w:r>
        <w:rPr>
          <w:sz w:val="22"/>
          <w:szCs w:val="22"/>
        </w:rPr>
        <w:t>.</w:t>
      </w:r>
    </w:p>
    <w:p w:rsidR="00AF213D" w:rsidRDefault="00AF213D" w:rsidP="00AF213D">
      <w:pPr>
        <w:autoSpaceDE w:val="0"/>
        <w:autoSpaceDN w:val="0"/>
        <w:adjustRightInd w:val="0"/>
        <w:jc w:val="both"/>
        <w:rPr>
          <w:sz w:val="22"/>
          <w:szCs w:val="22"/>
        </w:rPr>
      </w:pPr>
    </w:p>
    <w:p w:rsidR="00AF213D" w:rsidRPr="00AC3922" w:rsidRDefault="00AF213D" w:rsidP="004C04DE">
      <w:pPr>
        <w:widowControl w:val="0"/>
        <w:ind w:right="20" w:firstLine="709"/>
        <w:jc w:val="both"/>
        <w:rPr>
          <w:rFonts w:eastAsia="Calibri"/>
          <w:color w:val="000000"/>
        </w:rPr>
      </w:pPr>
      <w:r>
        <w:rPr>
          <w:b/>
          <w:color w:val="000000"/>
        </w:rPr>
        <w:t>4</w:t>
      </w:r>
      <w:r w:rsidRPr="00AC3922">
        <w:rPr>
          <w:b/>
          <w:color w:val="000000"/>
        </w:rPr>
        <w:t xml:space="preserve">. </w:t>
      </w:r>
      <w:r w:rsidRPr="00AC3922">
        <w:rPr>
          <w:rFonts w:eastAsia="Calibri"/>
          <w:b/>
          <w:color w:val="000000"/>
        </w:rPr>
        <w:t>Оценка по критерию «</w:t>
      </w:r>
      <w:r w:rsidRPr="00B579FE">
        <w:rPr>
          <w:rFonts w:eastAsia="Calibri"/>
          <w:b/>
          <w:color w:val="000000"/>
        </w:rPr>
        <w:t>Объем выполненных договоро</w:t>
      </w:r>
      <w:r>
        <w:rPr>
          <w:rFonts w:eastAsia="Calibri"/>
          <w:b/>
          <w:color w:val="000000"/>
        </w:rPr>
        <w:t xml:space="preserve">в аналогичных предмету закупки», </w:t>
      </w:r>
      <w:r w:rsidRPr="00B579FE">
        <w:rPr>
          <w:rFonts w:eastAsia="Calibri"/>
          <w:b/>
          <w:color w:val="000000"/>
        </w:rPr>
        <w:t>(</w:t>
      </w:r>
      <w:proofErr w:type="spellStart"/>
      <w:r w:rsidRPr="00B579FE">
        <w:rPr>
          <w:rFonts w:eastAsia="Calibri"/>
          <w:b/>
          <w:color w:val="000000"/>
        </w:rPr>
        <w:t>Rci</w:t>
      </w:r>
      <w:proofErr w:type="spellEnd"/>
      <w:r w:rsidRPr="00B579FE">
        <w:rPr>
          <w:rFonts w:eastAsia="Calibri"/>
          <w:b/>
          <w:color w:val="000000"/>
        </w:rPr>
        <w:t>):</w:t>
      </w:r>
    </w:p>
    <w:p w:rsidR="00AF213D" w:rsidRPr="00CD0569" w:rsidRDefault="00AF213D" w:rsidP="00BD7036">
      <w:pPr>
        <w:widowControl w:val="0"/>
        <w:spacing w:after="4"/>
        <w:ind w:firstLine="709"/>
        <w:jc w:val="both"/>
        <w:rPr>
          <w:rFonts w:eastAsia="SimSun"/>
        </w:rPr>
      </w:pPr>
      <w:r>
        <w:rPr>
          <w:rFonts w:eastAsia="SimSun"/>
        </w:rPr>
        <w:t xml:space="preserve">Оценивается сумма успешно </w:t>
      </w:r>
      <w:r w:rsidRPr="00CD0569">
        <w:rPr>
          <w:rFonts w:eastAsia="SimSun"/>
        </w:rPr>
        <w:t>исполненных в 201</w:t>
      </w:r>
      <w:r w:rsidR="00E27F1A">
        <w:rPr>
          <w:rFonts w:eastAsia="SimSun"/>
        </w:rPr>
        <w:t>8-2020</w:t>
      </w:r>
      <w:r w:rsidRPr="00CD0569">
        <w:rPr>
          <w:rFonts w:eastAsia="SimSun"/>
        </w:rPr>
        <w:t xml:space="preserve"> годах договоров на </w:t>
      </w:r>
      <w:r w:rsidRPr="004444B6">
        <w:rPr>
          <w:rFonts w:eastAsia="SimSun"/>
        </w:rPr>
        <w:t>выполнение работ</w:t>
      </w:r>
      <w:r w:rsidRPr="00CD0569">
        <w:rPr>
          <w:rFonts w:eastAsia="SimSun"/>
        </w:rPr>
        <w:t xml:space="preserve"> сопоставимого характера</w:t>
      </w:r>
      <w:r>
        <w:rPr>
          <w:rFonts w:eastAsia="SimSun"/>
        </w:rPr>
        <w:t xml:space="preserve"> на сумму не менее 1 млн. руб.</w:t>
      </w:r>
    </w:p>
    <w:p w:rsidR="00AF213D" w:rsidRDefault="00AF213D" w:rsidP="00BD7036">
      <w:pPr>
        <w:widowControl w:val="0"/>
        <w:spacing w:after="4"/>
        <w:ind w:firstLine="709"/>
        <w:jc w:val="both"/>
        <w:rPr>
          <w:rFonts w:eastAsia="SimSun"/>
        </w:rPr>
      </w:pPr>
      <w:r w:rsidRPr="00CD0569">
        <w:rPr>
          <w:rFonts w:eastAsia="SimSun"/>
        </w:rPr>
        <w:t>Подтверждающие документы:</w:t>
      </w:r>
    </w:p>
    <w:p w:rsidR="00AF213D" w:rsidRDefault="00AF213D" w:rsidP="00BD7036">
      <w:pPr>
        <w:ind w:firstLine="709"/>
        <w:jc w:val="both"/>
        <w:rPr>
          <w:rFonts w:eastAsia="SimSun"/>
        </w:rPr>
      </w:pPr>
      <w:r>
        <w:rPr>
          <w:rFonts w:eastAsia="SimSun"/>
        </w:rPr>
        <w:t>- Форма</w:t>
      </w:r>
      <w:r w:rsidRPr="00F62B76">
        <w:rPr>
          <w:rFonts w:eastAsia="SimSun"/>
        </w:rPr>
        <w:t xml:space="preserve"> № 4 </w:t>
      </w:r>
      <w:r w:rsidRPr="00F62B76">
        <w:rPr>
          <w:rFonts w:eastAsia="Courier New"/>
          <w:color w:val="000000"/>
        </w:rPr>
        <w:t xml:space="preserve">об объеме </w:t>
      </w:r>
      <w:r>
        <w:rPr>
          <w:rFonts w:eastAsia="Courier New"/>
          <w:color w:val="000000"/>
        </w:rPr>
        <w:t>заключенных</w:t>
      </w:r>
      <w:r w:rsidRPr="00F62B76">
        <w:rPr>
          <w:rFonts w:eastAsia="Courier New"/>
          <w:color w:val="000000"/>
        </w:rPr>
        <w:t xml:space="preserve"> договоров аналогичных предмету закупки за период с 20</w:t>
      </w:r>
      <w:r w:rsidR="00BC3CFD">
        <w:rPr>
          <w:rFonts w:eastAsia="Courier New"/>
          <w:color w:val="000000"/>
        </w:rPr>
        <w:t>1</w:t>
      </w:r>
      <w:r w:rsidR="00E27F1A">
        <w:rPr>
          <w:rFonts w:eastAsia="Courier New"/>
          <w:color w:val="000000"/>
        </w:rPr>
        <w:t>8 по 2020</w:t>
      </w:r>
      <w:r w:rsidR="00BC3CFD">
        <w:rPr>
          <w:rFonts w:eastAsia="Courier New"/>
          <w:color w:val="000000"/>
        </w:rPr>
        <w:t xml:space="preserve"> г. г. (включительно)</w:t>
      </w:r>
      <w:r>
        <w:rPr>
          <w:rFonts w:eastAsia="Courier New"/>
          <w:color w:val="000000"/>
        </w:rPr>
        <w:t>;</w:t>
      </w:r>
    </w:p>
    <w:p w:rsidR="00AF213D" w:rsidRPr="00CD0569" w:rsidRDefault="00AF213D" w:rsidP="00BD7036">
      <w:pPr>
        <w:widowControl w:val="0"/>
        <w:spacing w:after="4"/>
        <w:ind w:firstLine="709"/>
        <w:jc w:val="both"/>
        <w:rPr>
          <w:rFonts w:eastAsia="SimSun"/>
        </w:rPr>
      </w:pPr>
      <w:r>
        <w:rPr>
          <w:rFonts w:eastAsia="SimSun"/>
        </w:rPr>
        <w:t xml:space="preserve">- </w:t>
      </w:r>
      <w:r w:rsidRPr="00CD0569">
        <w:rPr>
          <w:rFonts w:eastAsia="SimSun"/>
        </w:rPr>
        <w:t>Листы договоров, указанных в справке, содержащие сведения о сторонах договора, сумме договора, требования к качеству продукции, реквизиты сторон договора (иные листы договора пр</w:t>
      </w:r>
      <w:r>
        <w:rPr>
          <w:rFonts w:eastAsia="SimSun"/>
        </w:rPr>
        <w:t>илагаются по желанию участника).</w:t>
      </w:r>
    </w:p>
    <w:p w:rsidR="00AF213D" w:rsidRPr="00AC3922" w:rsidRDefault="00AF213D" w:rsidP="00BD7036">
      <w:pPr>
        <w:widowControl w:val="0"/>
        <w:ind w:left="740" w:firstLine="709"/>
        <w:jc w:val="both"/>
        <w:rPr>
          <w:rFonts w:eastAsia="Courier New"/>
          <w:color w:val="000000"/>
        </w:rPr>
      </w:pPr>
      <w:r w:rsidRPr="00AC3922">
        <w:rPr>
          <w:rFonts w:eastAsia="Courier New"/>
          <w:color w:val="000000"/>
        </w:rPr>
        <w:t xml:space="preserve">Единица измерения объема выполненных </w:t>
      </w:r>
      <w:r>
        <w:rPr>
          <w:rFonts w:eastAsia="Courier New"/>
          <w:color w:val="000000"/>
        </w:rPr>
        <w:t>договоров</w:t>
      </w:r>
      <w:r w:rsidRPr="00AC3922">
        <w:rPr>
          <w:rFonts w:eastAsia="Courier New"/>
          <w:color w:val="000000"/>
        </w:rPr>
        <w:t xml:space="preserve"> – рубль.</w:t>
      </w:r>
    </w:p>
    <w:p w:rsidR="00AF213D" w:rsidRPr="00AC3922" w:rsidRDefault="00AF213D" w:rsidP="00BD7036">
      <w:pPr>
        <w:widowControl w:val="0"/>
        <w:spacing w:after="4"/>
        <w:ind w:left="740" w:firstLine="709"/>
        <w:jc w:val="both"/>
        <w:rPr>
          <w:rFonts w:eastAsia="Courier New"/>
          <w:color w:val="000000"/>
        </w:rPr>
      </w:pPr>
      <w:r w:rsidRPr="00AC3922">
        <w:rPr>
          <w:rFonts w:eastAsia="Courier New"/>
          <w:color w:val="000000"/>
        </w:rPr>
        <w:t>Рейтинг, присуждаемый заявке по критерию, определяется по формуле:</w:t>
      </w:r>
    </w:p>
    <w:p w:rsidR="00AF213D" w:rsidRPr="00AC3922" w:rsidRDefault="00AF213D" w:rsidP="00BD7036">
      <w:pPr>
        <w:widowControl w:val="0"/>
        <w:spacing w:after="4"/>
        <w:ind w:firstLine="709"/>
        <w:jc w:val="both"/>
        <w:rPr>
          <w:rFonts w:eastAsia="Courier New"/>
          <w:color w:val="000000"/>
        </w:rPr>
      </w:pPr>
      <w:proofErr w:type="spellStart"/>
      <w:r w:rsidRPr="0068574D">
        <w:rPr>
          <w:rFonts w:eastAsia="Calibri"/>
          <w:color w:val="000000"/>
        </w:rPr>
        <w:t>Rci</w:t>
      </w:r>
      <w:proofErr w:type="spellEnd"/>
      <w:r w:rsidRPr="00AC3922">
        <w:rPr>
          <w:rFonts w:eastAsia="Courier New"/>
          <w:color w:val="000000"/>
        </w:rPr>
        <w:t xml:space="preserve"> = </w:t>
      </w:r>
      <w:r w:rsidRPr="00AC3922">
        <w:rPr>
          <w:rFonts w:eastAsia="Courier New"/>
          <w:color w:val="000000"/>
          <w:lang w:val="en-US"/>
        </w:rPr>
        <w:t>Fi</w:t>
      </w:r>
      <w:r w:rsidRPr="00AC3922">
        <w:rPr>
          <w:rFonts w:eastAsia="Courier New"/>
          <w:color w:val="000000"/>
        </w:rPr>
        <w:t xml:space="preserve"> / </w:t>
      </w:r>
      <w:proofErr w:type="spellStart"/>
      <w:r w:rsidRPr="00AC3922">
        <w:rPr>
          <w:rFonts w:eastAsia="Courier New"/>
          <w:color w:val="000000"/>
          <w:lang w:val="en-US"/>
        </w:rPr>
        <w:t>Fmaxx</w:t>
      </w:r>
      <w:proofErr w:type="spellEnd"/>
      <w:r w:rsidRPr="00AC3922">
        <w:rPr>
          <w:rFonts w:eastAsia="Courier New"/>
          <w:color w:val="000000"/>
        </w:rPr>
        <w:t xml:space="preserve"> 100, где:</w:t>
      </w:r>
      <w:r w:rsidRPr="00AC3922">
        <w:rPr>
          <w:rFonts w:eastAsia="Courier New"/>
          <w:color w:val="000000"/>
        </w:rPr>
        <w:tab/>
      </w:r>
    </w:p>
    <w:p w:rsidR="00AF213D" w:rsidRPr="00AC3922" w:rsidRDefault="00AF213D" w:rsidP="00BD7036">
      <w:pPr>
        <w:widowControl w:val="0"/>
        <w:spacing w:after="4"/>
        <w:ind w:firstLine="709"/>
        <w:jc w:val="both"/>
        <w:rPr>
          <w:rFonts w:eastAsia="Courier New"/>
          <w:color w:val="000000"/>
        </w:rPr>
      </w:pPr>
      <w:proofErr w:type="spellStart"/>
      <w:r w:rsidRPr="00AC3922">
        <w:rPr>
          <w:rFonts w:eastAsia="Courier New"/>
          <w:color w:val="000000"/>
        </w:rPr>
        <w:t>Fmax</w:t>
      </w:r>
      <w:proofErr w:type="spellEnd"/>
      <w:r w:rsidRPr="00AC3922">
        <w:rPr>
          <w:rFonts w:eastAsia="Courier New"/>
          <w:color w:val="000000"/>
        </w:rPr>
        <w:t xml:space="preserve"> - максимальный объем выполненных договоров в денежном выражении из предложений участников закупки, рублей;</w:t>
      </w:r>
    </w:p>
    <w:p w:rsidR="00AF213D" w:rsidRDefault="00AF213D" w:rsidP="00BD7036">
      <w:pPr>
        <w:widowControl w:val="0"/>
        <w:spacing w:after="4"/>
        <w:ind w:firstLine="709"/>
        <w:jc w:val="both"/>
        <w:rPr>
          <w:rFonts w:eastAsia="Courier New"/>
          <w:i/>
          <w:color w:val="000000"/>
        </w:rPr>
      </w:pPr>
      <w:proofErr w:type="spellStart"/>
      <w:r w:rsidRPr="00AC3922">
        <w:rPr>
          <w:rFonts w:eastAsia="Courier New"/>
          <w:color w:val="000000"/>
        </w:rPr>
        <w:t>Fi</w:t>
      </w:r>
      <w:proofErr w:type="spellEnd"/>
      <w:r w:rsidRPr="00AC3922">
        <w:rPr>
          <w:rFonts w:eastAsia="Courier New"/>
          <w:color w:val="000000"/>
        </w:rPr>
        <w:t xml:space="preserve"> - объем выполненных договоров i-</w:t>
      </w:r>
      <w:proofErr w:type="spellStart"/>
      <w:r w:rsidRPr="00AC3922">
        <w:rPr>
          <w:rFonts w:eastAsia="Courier New"/>
          <w:color w:val="000000"/>
        </w:rPr>
        <w:t>го</w:t>
      </w:r>
      <w:proofErr w:type="spellEnd"/>
      <w:r w:rsidRPr="00AC3922">
        <w:rPr>
          <w:rFonts w:eastAsia="Courier New"/>
          <w:color w:val="000000"/>
        </w:rPr>
        <w:t xml:space="preserve"> участника, рублей.</w:t>
      </w:r>
      <w:r w:rsidRPr="00AC3922">
        <w:rPr>
          <w:rFonts w:eastAsia="Courier New"/>
          <w:i/>
          <w:color w:val="000000"/>
        </w:rPr>
        <w:tab/>
      </w:r>
    </w:p>
    <w:p w:rsidR="00AF213D" w:rsidRPr="008313ED" w:rsidRDefault="00AF213D" w:rsidP="00BD7036">
      <w:pPr>
        <w:ind w:firstLine="709"/>
        <w:jc w:val="both"/>
        <w:rPr>
          <w:rFonts w:eastAsia="Courier New"/>
          <w:i/>
          <w:color w:val="000000"/>
        </w:rPr>
      </w:pPr>
      <w:r>
        <w:rPr>
          <w:sz w:val="22"/>
          <w:szCs w:val="22"/>
        </w:rPr>
        <w:t>К</w:t>
      </w:r>
      <w:r>
        <w:rPr>
          <w:sz w:val="22"/>
          <w:szCs w:val="22"/>
          <w:vertAlign w:val="subscript"/>
        </w:rPr>
        <w:t>7</w:t>
      </w:r>
      <w:r>
        <w:rPr>
          <w:sz w:val="22"/>
          <w:szCs w:val="22"/>
        </w:rPr>
        <w:t>= 10 % -</w:t>
      </w:r>
      <w:r w:rsidRPr="00D12634">
        <w:rPr>
          <w:sz w:val="22"/>
          <w:szCs w:val="22"/>
        </w:rPr>
        <w:t xml:space="preserve"> значимость</w:t>
      </w:r>
      <w:r>
        <w:rPr>
          <w:sz w:val="22"/>
          <w:szCs w:val="22"/>
        </w:rPr>
        <w:t xml:space="preserve"> (вес) </w:t>
      </w:r>
      <w:r w:rsidRPr="00D12634">
        <w:rPr>
          <w:sz w:val="22"/>
          <w:szCs w:val="22"/>
        </w:rPr>
        <w:t>критерия</w:t>
      </w:r>
      <w:r>
        <w:rPr>
          <w:sz w:val="22"/>
          <w:szCs w:val="22"/>
        </w:rPr>
        <w:t>.</w:t>
      </w:r>
    </w:p>
    <w:p w:rsidR="00AF213D" w:rsidRPr="00AC3922" w:rsidRDefault="00AF213D" w:rsidP="00AF213D">
      <w:pPr>
        <w:widowControl w:val="0"/>
        <w:tabs>
          <w:tab w:val="left" w:pos="1281"/>
        </w:tabs>
        <w:spacing w:after="4"/>
        <w:ind w:left="740"/>
        <w:jc w:val="center"/>
        <w:rPr>
          <w:color w:val="000000"/>
        </w:rPr>
      </w:pPr>
      <w:r w:rsidRPr="00AC3922">
        <w:rPr>
          <w:b/>
          <w:color w:val="000000"/>
        </w:rPr>
        <w:t>Определение победителя</w:t>
      </w:r>
      <w:r>
        <w:rPr>
          <w:b/>
          <w:color w:val="000000"/>
        </w:rPr>
        <w:t>:</w:t>
      </w:r>
    </w:p>
    <w:p w:rsidR="00AF213D" w:rsidRPr="00AC3922" w:rsidRDefault="00AF213D" w:rsidP="00AF213D">
      <w:pPr>
        <w:widowControl w:val="0"/>
        <w:ind w:left="20"/>
        <w:jc w:val="both"/>
        <w:rPr>
          <w:color w:val="000000"/>
        </w:rPr>
      </w:pPr>
      <w:r w:rsidRPr="00AC3922">
        <w:rPr>
          <w:color w:val="000000"/>
        </w:rPr>
        <w:t>Итоговый рейтинг, присуждаемый заявке, определяется по формуле:</w:t>
      </w:r>
    </w:p>
    <w:p w:rsidR="00AF213D" w:rsidRPr="00394804" w:rsidRDefault="00AF213D" w:rsidP="00AF213D">
      <w:pPr>
        <w:widowControl w:val="0"/>
        <w:ind w:left="23"/>
        <w:jc w:val="center"/>
        <w:rPr>
          <w:rFonts w:eastAsia="SimSun"/>
        </w:rPr>
      </w:pPr>
      <w:r w:rsidRPr="00AC3922">
        <w:rPr>
          <w:color w:val="000000"/>
          <w:lang w:val="en-US"/>
        </w:rPr>
        <w:t>R</w:t>
      </w:r>
      <w:r w:rsidRPr="00394804">
        <w:rPr>
          <w:color w:val="000000"/>
        </w:rPr>
        <w:t xml:space="preserve"> = </w:t>
      </w:r>
      <w:r>
        <w:rPr>
          <w:color w:val="000000"/>
        </w:rPr>
        <w:t>Ц</w:t>
      </w:r>
      <w:r w:rsidRPr="00394804">
        <w:rPr>
          <w:color w:val="000000"/>
        </w:rPr>
        <w:t xml:space="preserve">* </w:t>
      </w:r>
      <w:r>
        <w:rPr>
          <w:color w:val="000000"/>
        </w:rPr>
        <w:t>К</w:t>
      </w:r>
      <w:r w:rsidRPr="008313ED">
        <w:rPr>
          <w:color w:val="000000"/>
          <w:vertAlign w:val="subscript"/>
        </w:rPr>
        <w:t>4</w:t>
      </w:r>
      <w:r w:rsidRPr="00394804">
        <w:rPr>
          <w:color w:val="000000"/>
        </w:rPr>
        <w:t xml:space="preserve"> + </w:t>
      </w:r>
      <w:proofErr w:type="spellStart"/>
      <w:r w:rsidRPr="00290775">
        <w:rPr>
          <w:color w:val="000000"/>
        </w:rPr>
        <w:t>Рi</w:t>
      </w:r>
      <w:proofErr w:type="spellEnd"/>
      <w:r>
        <w:rPr>
          <w:color w:val="000000"/>
        </w:rPr>
        <w:t>*К</w:t>
      </w:r>
      <w:r>
        <w:rPr>
          <w:color w:val="000000"/>
          <w:vertAlign w:val="subscript"/>
        </w:rPr>
        <w:t>5</w:t>
      </w:r>
      <w:r>
        <w:rPr>
          <w:color w:val="000000"/>
        </w:rPr>
        <w:t xml:space="preserve"> + </w:t>
      </w:r>
      <w:proofErr w:type="spellStart"/>
      <w:r w:rsidRPr="00EA1C15">
        <w:rPr>
          <w:color w:val="000000"/>
        </w:rPr>
        <w:t>Ti</w:t>
      </w:r>
      <w:proofErr w:type="spellEnd"/>
      <w:r>
        <w:rPr>
          <w:color w:val="000000"/>
        </w:rPr>
        <w:t>*К</w:t>
      </w:r>
      <w:r>
        <w:rPr>
          <w:color w:val="000000"/>
          <w:vertAlign w:val="subscript"/>
        </w:rPr>
        <w:t>6</w:t>
      </w:r>
      <w:r>
        <w:rPr>
          <w:color w:val="000000"/>
        </w:rPr>
        <w:t xml:space="preserve"> + </w:t>
      </w:r>
      <w:proofErr w:type="spellStart"/>
      <w:r w:rsidRPr="00AC3922">
        <w:rPr>
          <w:color w:val="000000"/>
          <w:lang w:val="en-US"/>
        </w:rPr>
        <w:t>Rci</w:t>
      </w:r>
      <w:proofErr w:type="spellEnd"/>
      <w:r w:rsidRPr="00394804">
        <w:rPr>
          <w:color w:val="000000"/>
        </w:rPr>
        <w:t xml:space="preserve"> * </w:t>
      </w:r>
      <w:r w:rsidRPr="00394804">
        <w:rPr>
          <w:rFonts w:eastAsia="SimSun"/>
        </w:rPr>
        <w:t>К</w:t>
      </w:r>
      <w:r>
        <w:rPr>
          <w:rFonts w:eastAsia="SimSun"/>
          <w:vertAlign w:val="subscript"/>
        </w:rPr>
        <w:t>7</w:t>
      </w:r>
    </w:p>
    <w:p w:rsidR="00AF213D" w:rsidRPr="00394804" w:rsidRDefault="00AF213D" w:rsidP="00AF213D">
      <w:pPr>
        <w:widowControl w:val="0"/>
        <w:ind w:left="23"/>
        <w:jc w:val="center"/>
        <w:rPr>
          <w:color w:val="000000"/>
        </w:rPr>
      </w:pPr>
      <w:r w:rsidRPr="00AC3922">
        <w:rPr>
          <w:color w:val="000000"/>
        </w:rPr>
        <w:t>где</w:t>
      </w:r>
      <w:r w:rsidRPr="00394804">
        <w:rPr>
          <w:color w:val="000000"/>
        </w:rPr>
        <w:t xml:space="preserve">: </w:t>
      </w:r>
    </w:p>
    <w:p w:rsidR="00AF213D" w:rsidRPr="00D12634" w:rsidRDefault="00AF213D" w:rsidP="00BD7036">
      <w:pPr>
        <w:autoSpaceDE w:val="0"/>
        <w:autoSpaceDN w:val="0"/>
        <w:adjustRightInd w:val="0"/>
        <w:ind w:firstLine="709"/>
        <w:jc w:val="both"/>
        <w:rPr>
          <w:sz w:val="22"/>
          <w:szCs w:val="22"/>
        </w:rPr>
      </w:pPr>
      <w:r w:rsidRPr="00D12634">
        <w:rPr>
          <w:sz w:val="22"/>
          <w:szCs w:val="22"/>
        </w:rPr>
        <w:t>Ц-</w:t>
      </w:r>
      <w:r w:rsidRPr="00D12634">
        <w:rPr>
          <w:rFonts w:eastAsia="SimSun"/>
        </w:rPr>
        <w:t xml:space="preserve"> рейтинг, присуждаемый заявке по критерию «</w:t>
      </w:r>
      <w:r w:rsidRPr="008C0D82">
        <w:rPr>
          <w:rFonts w:eastAsia="SimSun"/>
        </w:rPr>
        <w:t>Цена 1 (одного) литра топлива</w:t>
      </w:r>
      <w:r w:rsidRPr="00D12634">
        <w:rPr>
          <w:rFonts w:eastAsia="SimSun"/>
        </w:rPr>
        <w:t>»</w:t>
      </w:r>
      <w:r>
        <w:rPr>
          <w:rFonts w:eastAsia="SimSun"/>
        </w:rPr>
        <w:t xml:space="preserve"> топлива, рублей</w:t>
      </w:r>
      <w:r w:rsidRPr="00D12634">
        <w:rPr>
          <w:rFonts w:eastAsia="SimSun"/>
        </w:rPr>
        <w:t>;</w:t>
      </w:r>
    </w:p>
    <w:p w:rsidR="00AF213D" w:rsidRPr="00AC3922" w:rsidRDefault="00AF213D" w:rsidP="00BD7036">
      <w:pPr>
        <w:widowControl w:val="0"/>
        <w:ind w:left="23" w:firstLine="709"/>
        <w:jc w:val="both"/>
        <w:rPr>
          <w:color w:val="000000"/>
        </w:rPr>
      </w:pPr>
      <w:proofErr w:type="spellStart"/>
      <w:r w:rsidRPr="00290775">
        <w:rPr>
          <w:color w:val="000000"/>
        </w:rPr>
        <w:t>Рi</w:t>
      </w:r>
      <w:proofErr w:type="spellEnd"/>
      <w:r w:rsidRPr="00AC3922">
        <w:rPr>
          <w:color w:val="000000"/>
        </w:rPr>
        <w:t xml:space="preserve">- рейтинг, присуждаемый </w:t>
      </w:r>
      <w:proofErr w:type="spellStart"/>
      <w:r w:rsidRPr="00AC3922">
        <w:rPr>
          <w:color w:val="000000"/>
          <w:lang w:val="en-US"/>
        </w:rPr>
        <w:t>i</w:t>
      </w:r>
      <w:proofErr w:type="spellEnd"/>
      <w:r>
        <w:rPr>
          <w:color w:val="000000"/>
        </w:rPr>
        <w:t>-й заявке по критерию «Сумма сигнального порога</w:t>
      </w:r>
      <w:r w:rsidRPr="00AC3922">
        <w:rPr>
          <w:color w:val="000000"/>
        </w:rPr>
        <w:t>»;</w:t>
      </w:r>
    </w:p>
    <w:p w:rsidR="00AF213D" w:rsidRDefault="00AF213D" w:rsidP="00BD7036">
      <w:pPr>
        <w:widowControl w:val="0"/>
        <w:ind w:left="23" w:right="320" w:firstLine="709"/>
        <w:jc w:val="both"/>
        <w:rPr>
          <w:color w:val="000000"/>
        </w:rPr>
      </w:pPr>
      <w:proofErr w:type="spellStart"/>
      <w:r w:rsidRPr="00EA1C15">
        <w:rPr>
          <w:color w:val="000000"/>
        </w:rPr>
        <w:t>Ti</w:t>
      </w:r>
      <w:proofErr w:type="spellEnd"/>
      <w:r w:rsidRPr="00AC3922">
        <w:rPr>
          <w:color w:val="000000"/>
        </w:rPr>
        <w:t xml:space="preserve"> - рейтинг, присуждаемый </w:t>
      </w:r>
      <w:proofErr w:type="spellStart"/>
      <w:r w:rsidRPr="00AC3922">
        <w:rPr>
          <w:color w:val="000000"/>
          <w:lang w:val="en-US"/>
        </w:rPr>
        <w:t>i</w:t>
      </w:r>
      <w:proofErr w:type="spellEnd"/>
      <w:r w:rsidRPr="00AC3922">
        <w:rPr>
          <w:color w:val="000000"/>
        </w:rPr>
        <w:t>-й заявке по критерию «</w:t>
      </w:r>
      <w:r>
        <w:rPr>
          <w:color w:val="000000"/>
        </w:rPr>
        <w:t>К</w:t>
      </w:r>
      <w:r w:rsidRPr="00781F82">
        <w:rPr>
          <w:color w:val="000000"/>
        </w:rPr>
        <w:t>оличеств</w:t>
      </w:r>
      <w:r w:rsidR="00592304">
        <w:rPr>
          <w:color w:val="000000"/>
        </w:rPr>
        <w:t>о</w:t>
      </w:r>
      <w:r w:rsidRPr="00781F82">
        <w:rPr>
          <w:color w:val="000000"/>
        </w:rPr>
        <w:t xml:space="preserve"> автозаправочных станций (АЗС), осуществляющих отпуск моторного топлива посредством топливных карт на территории города Москвы и Московской области</w:t>
      </w:r>
      <w:r w:rsidRPr="00AC3922">
        <w:rPr>
          <w:color w:val="000000"/>
        </w:rPr>
        <w:t>»</w:t>
      </w:r>
      <w:r>
        <w:rPr>
          <w:color w:val="000000"/>
        </w:rPr>
        <w:t>.</w:t>
      </w:r>
    </w:p>
    <w:p w:rsidR="00AF213D" w:rsidRDefault="00AF213D" w:rsidP="00BD7036">
      <w:pPr>
        <w:widowControl w:val="0"/>
        <w:ind w:left="23" w:right="320" w:firstLine="709"/>
        <w:jc w:val="both"/>
        <w:rPr>
          <w:color w:val="000000"/>
        </w:rPr>
      </w:pPr>
      <w:proofErr w:type="spellStart"/>
      <w:r w:rsidRPr="00AC3922">
        <w:rPr>
          <w:color w:val="000000"/>
          <w:lang w:val="en-US"/>
        </w:rPr>
        <w:t>Rci</w:t>
      </w:r>
      <w:proofErr w:type="spellEnd"/>
      <w:r>
        <w:rPr>
          <w:color w:val="000000"/>
        </w:rPr>
        <w:t xml:space="preserve">- </w:t>
      </w:r>
      <w:r w:rsidRPr="00290775">
        <w:rPr>
          <w:color w:val="000000"/>
        </w:rPr>
        <w:t>рейтинг, присуждаемый i-й заявке по критерию «Объем выполненных договоров аналогичных предмету закупки».</w:t>
      </w:r>
    </w:p>
    <w:p w:rsidR="00AF213D" w:rsidRDefault="00AF213D" w:rsidP="00AF213D">
      <w:pPr>
        <w:widowControl w:val="0"/>
        <w:ind w:left="23" w:right="320"/>
        <w:jc w:val="both"/>
        <w:rPr>
          <w:color w:val="000000"/>
        </w:rPr>
      </w:pPr>
    </w:p>
    <w:p w:rsidR="00ED40D5" w:rsidRDefault="00AF213D" w:rsidP="0097385E">
      <w:pPr>
        <w:widowControl w:val="0"/>
        <w:jc w:val="both"/>
      </w:pPr>
      <w:r>
        <w:rPr>
          <w:color w:val="000000"/>
        </w:rPr>
        <w:t>К</w:t>
      </w:r>
      <w:r>
        <w:rPr>
          <w:color w:val="000000"/>
          <w:vertAlign w:val="subscript"/>
        </w:rPr>
        <w:t>4</w:t>
      </w:r>
      <w:r>
        <w:rPr>
          <w:color w:val="000000"/>
        </w:rPr>
        <w:t>, К</w:t>
      </w:r>
      <w:r>
        <w:rPr>
          <w:color w:val="000000"/>
          <w:vertAlign w:val="subscript"/>
        </w:rPr>
        <w:t>5</w:t>
      </w:r>
      <w:r>
        <w:rPr>
          <w:color w:val="000000"/>
        </w:rPr>
        <w:t>, К</w:t>
      </w:r>
      <w:r>
        <w:rPr>
          <w:color w:val="000000"/>
          <w:vertAlign w:val="subscript"/>
        </w:rPr>
        <w:t>6</w:t>
      </w:r>
      <w:r>
        <w:rPr>
          <w:color w:val="000000"/>
        </w:rPr>
        <w:t>, К</w:t>
      </w:r>
      <w:r>
        <w:rPr>
          <w:color w:val="000000"/>
          <w:vertAlign w:val="subscript"/>
        </w:rPr>
        <w:t>7</w:t>
      </w:r>
      <w:r>
        <w:rPr>
          <w:color w:val="000000"/>
        </w:rPr>
        <w:t xml:space="preserve"> – значимость (вес) критериев.</w:t>
      </w:r>
    </w:p>
    <w:p w:rsidR="00D95B66" w:rsidRDefault="00D95B66">
      <w:pPr>
        <w:spacing w:after="200" w:line="276" w:lineRule="auto"/>
        <w:rPr>
          <w:b/>
          <w:bCs/>
          <w:sz w:val="22"/>
          <w:szCs w:val="22"/>
          <w:lang w:eastAsia="en-US"/>
        </w:rPr>
      </w:pPr>
      <w:r>
        <w:rPr>
          <w:b/>
          <w:bCs/>
          <w:sz w:val="22"/>
          <w:szCs w:val="22"/>
          <w:lang w:eastAsia="en-US"/>
        </w:rPr>
        <w:br w:type="page"/>
      </w:r>
    </w:p>
    <w:p w:rsidR="008D719C" w:rsidRDefault="00857D6C" w:rsidP="008D719C">
      <w:pPr>
        <w:jc w:val="center"/>
        <w:rPr>
          <w:b/>
          <w:bCs/>
          <w:sz w:val="22"/>
          <w:szCs w:val="22"/>
          <w:lang w:eastAsia="en-US"/>
        </w:rPr>
      </w:pPr>
      <w:r>
        <w:rPr>
          <w:b/>
          <w:bCs/>
          <w:sz w:val="22"/>
          <w:szCs w:val="22"/>
          <w:lang w:eastAsia="en-US"/>
        </w:rPr>
        <w:lastRenderedPageBreak/>
        <w:t>Р</w:t>
      </w:r>
      <w:r w:rsidR="008D719C" w:rsidRPr="008D719C">
        <w:rPr>
          <w:b/>
          <w:bCs/>
          <w:sz w:val="22"/>
          <w:szCs w:val="22"/>
          <w:lang w:eastAsia="en-US"/>
        </w:rPr>
        <w:t xml:space="preserve">аздел </w:t>
      </w:r>
      <w:r w:rsidR="005726A4">
        <w:rPr>
          <w:b/>
          <w:bCs/>
          <w:sz w:val="22"/>
          <w:szCs w:val="22"/>
          <w:lang w:eastAsia="en-US"/>
        </w:rPr>
        <w:t>3</w:t>
      </w:r>
      <w:r w:rsidR="008D719C" w:rsidRPr="008D719C">
        <w:rPr>
          <w:b/>
          <w:bCs/>
          <w:sz w:val="22"/>
          <w:szCs w:val="22"/>
          <w:lang w:eastAsia="en-US"/>
        </w:rPr>
        <w:t>. «</w:t>
      </w:r>
      <w:r w:rsidR="00B80FFE">
        <w:rPr>
          <w:b/>
          <w:bCs/>
          <w:sz w:val="22"/>
          <w:szCs w:val="22"/>
          <w:lang w:eastAsia="en-US"/>
        </w:rPr>
        <w:t>Задание на закупку</w:t>
      </w:r>
      <w:r w:rsidR="008D719C" w:rsidRPr="008D719C">
        <w:rPr>
          <w:b/>
          <w:bCs/>
          <w:sz w:val="22"/>
          <w:szCs w:val="22"/>
          <w:lang w:eastAsia="en-US"/>
        </w:rPr>
        <w:t>»</w:t>
      </w:r>
    </w:p>
    <w:p w:rsidR="00B80FFE" w:rsidRPr="008D719C" w:rsidRDefault="00B80FFE" w:rsidP="008D719C">
      <w:pPr>
        <w:jc w:val="center"/>
        <w:rPr>
          <w:b/>
          <w:bCs/>
          <w:sz w:val="22"/>
          <w:szCs w:val="22"/>
          <w:lang w:eastAsia="en-US"/>
        </w:rPr>
      </w:pPr>
      <w:r>
        <w:rPr>
          <w:b/>
          <w:bCs/>
          <w:sz w:val="22"/>
          <w:szCs w:val="22"/>
          <w:lang w:eastAsia="en-US"/>
        </w:rPr>
        <w:t>Проект договора</w:t>
      </w:r>
    </w:p>
    <w:p w:rsidR="008D719C" w:rsidRPr="008D719C" w:rsidRDefault="008D719C" w:rsidP="008D719C">
      <w:pPr>
        <w:widowControl w:val="0"/>
        <w:spacing w:line="240" w:lineRule="atLeast"/>
        <w:ind w:right="30"/>
        <w:rPr>
          <w:snapToGrid w:val="0"/>
          <w:sz w:val="20"/>
          <w:szCs w:val="20"/>
        </w:rPr>
      </w:pPr>
    </w:p>
    <w:p w:rsidR="00954556" w:rsidRPr="00A04774" w:rsidRDefault="00954556" w:rsidP="00B80FFE">
      <w:pPr>
        <w:jc w:val="center"/>
        <w:rPr>
          <w:b/>
          <w:lang w:eastAsia="en-US"/>
        </w:rPr>
      </w:pPr>
      <w:r w:rsidRPr="00A04774">
        <w:rPr>
          <w:b/>
          <w:lang w:eastAsia="en-US"/>
        </w:rPr>
        <w:t>Договор</w:t>
      </w:r>
    </w:p>
    <w:p w:rsidR="00954556" w:rsidRDefault="00954556" w:rsidP="00665396">
      <w:pPr>
        <w:jc w:val="both"/>
        <w:rPr>
          <w:b/>
          <w:lang w:eastAsia="en-US"/>
        </w:rPr>
      </w:pPr>
    </w:p>
    <w:p w:rsidR="001113BE" w:rsidRPr="00D97656" w:rsidRDefault="001113BE" w:rsidP="00665396">
      <w:pPr>
        <w:pStyle w:val="af2"/>
        <w:jc w:val="both"/>
        <w:rPr>
          <w:b/>
          <w:bCs/>
          <w:sz w:val="28"/>
          <w:szCs w:val="28"/>
        </w:rPr>
      </w:pPr>
    </w:p>
    <w:p w:rsidR="001113BE" w:rsidRPr="00B80FFE" w:rsidRDefault="00B80FFE" w:rsidP="00665396">
      <w:pPr>
        <w:jc w:val="both"/>
      </w:pPr>
      <w:r>
        <w:t xml:space="preserve">г. Москва </w:t>
      </w:r>
      <w:r>
        <w:tab/>
      </w:r>
      <w:r>
        <w:tab/>
      </w:r>
      <w:r>
        <w:tab/>
      </w:r>
      <w:r>
        <w:tab/>
      </w:r>
      <w:r w:rsidR="002343FB">
        <w:tab/>
      </w:r>
      <w:r w:rsidR="002343FB">
        <w:tab/>
      </w:r>
      <w:r w:rsidR="002343FB">
        <w:tab/>
      </w:r>
      <w:r w:rsidR="002343FB">
        <w:tab/>
      </w:r>
      <w:r w:rsidR="00E27F1A">
        <w:t>«___» __________2021</w:t>
      </w:r>
      <w:r>
        <w:t xml:space="preserve"> года</w:t>
      </w:r>
    </w:p>
    <w:p w:rsidR="003542F2" w:rsidRDefault="003542F2" w:rsidP="00665396">
      <w:pPr>
        <w:ind w:firstLine="540"/>
        <w:jc w:val="both"/>
        <w:rPr>
          <w:b/>
          <w:bCs/>
          <w:iCs/>
        </w:rPr>
      </w:pPr>
    </w:p>
    <w:p w:rsidR="008874F5" w:rsidRPr="008874F5" w:rsidRDefault="008D7BE2" w:rsidP="00B80FFE">
      <w:pPr>
        <w:ind w:firstLine="709"/>
        <w:jc w:val="both"/>
        <w:rPr>
          <w:b/>
        </w:rPr>
      </w:pPr>
      <w:proofErr w:type="gramStart"/>
      <w:r>
        <w:rPr>
          <w:b/>
          <w:bCs/>
          <w:iCs/>
        </w:rPr>
        <w:t>Акционерное общество «</w:t>
      </w:r>
      <w:r w:rsidR="002343FB">
        <w:rPr>
          <w:b/>
          <w:bCs/>
          <w:iCs/>
        </w:rPr>
        <w:t>Московский завод электромеханической аппаратуры</w:t>
      </w:r>
      <w:r>
        <w:rPr>
          <w:b/>
          <w:bCs/>
          <w:iCs/>
        </w:rPr>
        <w:t>»</w:t>
      </w:r>
      <w:r>
        <w:t xml:space="preserve">, именуемый в дальнейшем </w:t>
      </w:r>
      <w:r>
        <w:rPr>
          <w:b/>
        </w:rPr>
        <w:t>«Заказчик»</w:t>
      </w:r>
      <w:r w:rsidR="00B80FFE">
        <w:t xml:space="preserve">, в лице </w:t>
      </w:r>
      <w:r w:rsidR="002C4C92" w:rsidRPr="002C4C92">
        <w:t>г</w:t>
      </w:r>
      <w:r w:rsidR="00B80FFE" w:rsidRPr="002C4C92">
        <w:t xml:space="preserve">лавного инженера </w:t>
      </w:r>
      <w:proofErr w:type="spellStart"/>
      <w:r w:rsidR="002C4C92" w:rsidRPr="002C4C92">
        <w:rPr>
          <w:b/>
        </w:rPr>
        <w:t>Федичева</w:t>
      </w:r>
      <w:proofErr w:type="spellEnd"/>
      <w:r w:rsidR="002C4C92" w:rsidRPr="002C4C92">
        <w:rPr>
          <w:b/>
        </w:rPr>
        <w:t xml:space="preserve"> Андрея Валерьевича</w:t>
      </w:r>
      <w:r w:rsidRPr="002C4C92">
        <w:t>, действующего на основании</w:t>
      </w:r>
      <w:r>
        <w:t xml:space="preserve"> доверенности  № </w:t>
      </w:r>
      <w:r w:rsidR="00E27F1A">
        <w:t>__</w:t>
      </w:r>
      <w:r>
        <w:t xml:space="preserve"> от </w:t>
      </w:r>
      <w:r w:rsidR="00E27F1A">
        <w:t>______</w:t>
      </w:r>
      <w:r>
        <w:t xml:space="preserve"> г., с одной стороны,</w:t>
      </w:r>
      <w:r w:rsidR="00E27F1A">
        <w:t xml:space="preserve"> </w:t>
      </w:r>
      <w:r w:rsidR="008874F5" w:rsidRPr="00A243E6">
        <w:rPr>
          <w:kern w:val="2"/>
          <w:lang w:eastAsia="hi-IN" w:bidi="hi-IN"/>
        </w:rPr>
        <w:t xml:space="preserve">и </w:t>
      </w:r>
      <w:r w:rsidR="008874F5" w:rsidRPr="00A243E6">
        <w:rPr>
          <w:b/>
        </w:rPr>
        <w:t>Полное название организации (сокращенное название</w:t>
      </w:r>
      <w:r w:rsidR="00E27F1A">
        <w:rPr>
          <w:b/>
        </w:rPr>
        <w:t xml:space="preserve"> </w:t>
      </w:r>
      <w:r w:rsidR="008874F5" w:rsidRPr="00A243E6">
        <w:rPr>
          <w:b/>
        </w:rPr>
        <w:t>организации)</w:t>
      </w:r>
      <w:r w:rsidR="008874F5" w:rsidRPr="00A243E6">
        <w:t xml:space="preserve">, в лице (должность) Ф.И.О., действующего на основании Устава/доверенности № _____ от « ___ » _________20__ г, в дальнейшем </w:t>
      </w:r>
      <w:r w:rsidR="008874F5" w:rsidRPr="00A243E6">
        <w:rPr>
          <w:b/>
        </w:rPr>
        <w:t>Продавец</w:t>
      </w:r>
      <w:r w:rsidR="00E27F1A">
        <w:rPr>
          <w:b/>
        </w:rPr>
        <w:t xml:space="preserve"> </w:t>
      </w:r>
      <w:r w:rsidR="008874F5" w:rsidRPr="00A243E6">
        <w:rPr>
          <w:kern w:val="2"/>
          <w:lang w:eastAsia="hi-IN" w:bidi="hi-IN"/>
        </w:rPr>
        <w:t>с другой стороны, именуемые далее по тексту каждая</w:t>
      </w:r>
      <w:r w:rsidR="00D60C3E">
        <w:rPr>
          <w:kern w:val="2"/>
          <w:lang w:eastAsia="hi-IN" w:bidi="hi-IN"/>
        </w:rPr>
        <w:t xml:space="preserve"> </w:t>
      </w:r>
      <w:r w:rsidR="008874F5" w:rsidRPr="00A243E6">
        <w:rPr>
          <w:kern w:val="2"/>
          <w:lang w:eastAsia="hi-IN" w:bidi="hi-IN"/>
        </w:rPr>
        <w:t>по</w:t>
      </w:r>
      <w:r w:rsidR="00D60C3E">
        <w:rPr>
          <w:kern w:val="2"/>
          <w:lang w:eastAsia="hi-IN" w:bidi="hi-IN"/>
        </w:rPr>
        <w:t xml:space="preserve"> </w:t>
      </w:r>
      <w:r w:rsidR="008874F5" w:rsidRPr="00A243E6">
        <w:rPr>
          <w:kern w:val="2"/>
          <w:lang w:eastAsia="hi-IN" w:bidi="hi-IN"/>
        </w:rPr>
        <w:t>отдельности</w:t>
      </w:r>
      <w:proofErr w:type="gramEnd"/>
      <w:r w:rsidR="008874F5" w:rsidRPr="00A243E6">
        <w:rPr>
          <w:kern w:val="2"/>
          <w:lang w:eastAsia="hi-IN" w:bidi="hi-IN"/>
        </w:rPr>
        <w:t xml:space="preserve"> – </w:t>
      </w:r>
      <w:proofErr w:type="gramStart"/>
      <w:r w:rsidR="008874F5" w:rsidRPr="00A243E6">
        <w:rPr>
          <w:kern w:val="2"/>
          <w:lang w:eastAsia="hi-IN" w:bidi="hi-IN"/>
        </w:rPr>
        <w:t>Сторона, а совместно – Стороны</w:t>
      </w:r>
      <w:r w:rsidR="008874F5" w:rsidRPr="00A243E6">
        <w:t>, заключили настоящий договор (далее – Договор) о нижеследующем:</w:t>
      </w:r>
      <w:proofErr w:type="gramEnd"/>
    </w:p>
    <w:p w:rsidR="008874F5" w:rsidRDefault="008874F5" w:rsidP="008874F5">
      <w:pPr>
        <w:widowControl w:val="0"/>
        <w:ind w:left="284"/>
        <w:jc w:val="center"/>
        <w:rPr>
          <w:b/>
        </w:rPr>
      </w:pPr>
    </w:p>
    <w:p w:rsidR="008874F5" w:rsidRDefault="008874F5" w:rsidP="008874F5">
      <w:pPr>
        <w:widowControl w:val="0"/>
        <w:ind w:left="284"/>
        <w:jc w:val="center"/>
        <w:rPr>
          <w:b/>
        </w:rPr>
      </w:pPr>
      <w:r w:rsidRPr="00A243E6">
        <w:rPr>
          <w:b/>
        </w:rPr>
        <w:t>1. ОСНОВНЫЕ ТЕРМИНЫ, ИСПОЛЬЗУЕМЫЕ В ДОГОВОРЕ</w:t>
      </w:r>
    </w:p>
    <w:p w:rsidR="002A4552" w:rsidRPr="00B80FFE" w:rsidRDefault="008874F5" w:rsidP="00B80FFE">
      <w:pPr>
        <w:widowControl w:val="0"/>
        <w:ind w:firstLine="709"/>
        <w:jc w:val="both"/>
        <w:rPr>
          <w:b/>
        </w:rPr>
      </w:pPr>
      <w:r w:rsidRPr="00A243E6">
        <w:rPr>
          <w:b/>
        </w:rPr>
        <w:tab/>
      </w:r>
      <w:r w:rsidR="002A4552" w:rsidRPr="00B80FFE">
        <w:rPr>
          <w:b/>
        </w:rPr>
        <w:t>Держатель топливной «карты» («Держатель карты»)</w:t>
      </w:r>
      <w:r w:rsidR="002A4552" w:rsidRPr="00B80FFE">
        <w:t xml:space="preserve"> - физическое лицо обладающее Картой и информацией о </w:t>
      </w:r>
      <w:r w:rsidR="002A4552" w:rsidRPr="00B80FFE">
        <w:rPr>
          <w:lang w:val="en-US"/>
        </w:rPr>
        <w:t>PIN</w:t>
      </w:r>
      <w:r w:rsidR="002A4552" w:rsidRPr="00B80FFE">
        <w:t>-коде Карты. Держатель топливной карты является представителем Заказчика и имеет право производить выборку Товаров в Торговых точках Поставщика.</w:t>
      </w:r>
    </w:p>
    <w:p w:rsidR="002A4552" w:rsidRPr="00B80FFE" w:rsidRDefault="002A4552" w:rsidP="00B80FFE">
      <w:pPr>
        <w:ind w:firstLine="709"/>
        <w:jc w:val="both"/>
      </w:pPr>
      <w:r w:rsidRPr="00B80FFE">
        <w:rPr>
          <w:b/>
        </w:rPr>
        <w:tab/>
        <w:t xml:space="preserve">Товар – </w:t>
      </w:r>
      <w:r w:rsidRPr="00B80FFE">
        <w:rPr>
          <w:bCs/>
        </w:rPr>
        <w:t>моторное топливо, другие нефтепродукты, а также услуги придорожного сервиса, отпускаемые Заказчику через Торговые точки, где организована такая форма отпуска и существует технологическая возможность обслуживания  по системе безналичных расчетов с использованием топливных карт на условиях настоящего Договора.</w:t>
      </w:r>
    </w:p>
    <w:p w:rsidR="002A4552" w:rsidRPr="00B80FFE" w:rsidRDefault="002A4552" w:rsidP="00B80FFE">
      <w:pPr>
        <w:ind w:firstLine="709"/>
        <w:jc w:val="both"/>
        <w:rPr>
          <w:spacing w:val="-4"/>
        </w:rPr>
      </w:pPr>
      <w:r w:rsidRPr="00B80FFE">
        <w:rPr>
          <w:b/>
          <w:spacing w:val="-4"/>
        </w:rPr>
        <w:tab/>
        <w:t>Торговые точки</w:t>
      </w:r>
      <w:r w:rsidRPr="00B80FFE">
        <w:rPr>
          <w:spacing w:val="-4"/>
        </w:rPr>
        <w:t xml:space="preserve"> – автозаправочные станции, иные торгово-сервисные предприятия, на которых производится отпуск Товара, оказание услуг Держателям Карт. Перечень торговых точек, принимающих Карты на момент заключения настоящего Договора, размещен на сайте </w:t>
      </w:r>
      <w:r w:rsidRPr="00B80FFE">
        <w:rPr>
          <w:b/>
          <w:spacing w:val="-4"/>
        </w:rPr>
        <w:t>(электронный адрес Поставщика)</w:t>
      </w:r>
      <w:r w:rsidRPr="00B80FFE">
        <w:rPr>
          <w:spacing w:val="-4"/>
        </w:rPr>
        <w:t xml:space="preserve"> Дополнительная информация о торговых точках, их месте нахождения, режиме работы и т.д. может быть получена Заказчиком по телефону горячей линии. </w:t>
      </w:r>
    </w:p>
    <w:p w:rsidR="002A4552" w:rsidRPr="00B80FFE" w:rsidRDefault="002A4552" w:rsidP="00B80FFE">
      <w:pPr>
        <w:ind w:firstLine="709"/>
        <w:jc w:val="both"/>
        <w:rPr>
          <w:bCs/>
        </w:rPr>
      </w:pPr>
      <w:r w:rsidRPr="00B80FFE">
        <w:rPr>
          <w:rFonts w:eastAsia="Calibri"/>
          <w:b/>
          <w:bCs/>
        </w:rPr>
        <w:tab/>
        <w:t>Единый центр поддержки клиентов (Горячая линия)</w:t>
      </w:r>
      <w:r w:rsidRPr="00B80FFE">
        <w:rPr>
          <w:rFonts w:eastAsia="Calibri"/>
          <w:bCs/>
        </w:rPr>
        <w:t xml:space="preserve"> – </w:t>
      </w:r>
      <w:r w:rsidRPr="00B80FFE">
        <w:rPr>
          <w:bCs/>
        </w:rPr>
        <w:t>услуга круглосуточной поддержки по номеру (</w:t>
      </w:r>
      <w:r w:rsidRPr="00B80FFE">
        <w:rPr>
          <w:rFonts w:eastAsia="Calibri"/>
          <w:b/>
        </w:rPr>
        <w:t>номер телефона Поставщика</w:t>
      </w:r>
      <w:r w:rsidRPr="00B80FFE">
        <w:rPr>
          <w:bCs/>
        </w:rPr>
        <w:t xml:space="preserve">)  (звонок бесплатный). Услуга даёт возможность получения  информации о сети АЗС, состоянии счета, топливных картах, информация предоставляется по кодовому слову, которое  можно завести в личном кабинете </w:t>
      </w:r>
      <w:r w:rsidRPr="00B80FFE">
        <w:rPr>
          <w:b/>
          <w:bCs/>
        </w:rPr>
        <w:t>(сайт</w:t>
      </w:r>
      <w:r w:rsidR="00D60C3E">
        <w:rPr>
          <w:b/>
          <w:bCs/>
        </w:rPr>
        <w:t xml:space="preserve"> </w:t>
      </w:r>
      <w:r w:rsidRPr="00B80FFE">
        <w:rPr>
          <w:rFonts w:eastAsia="Calibri"/>
          <w:b/>
        </w:rPr>
        <w:t>Поставщика</w:t>
      </w:r>
      <w:proofErr w:type="gramStart"/>
      <w:r w:rsidRPr="00B80FFE">
        <w:rPr>
          <w:b/>
          <w:bCs/>
        </w:rPr>
        <w:t>)</w:t>
      </w:r>
      <w:r w:rsidRPr="00B80FFE">
        <w:rPr>
          <w:rFonts w:eastAsia="Calibri"/>
          <w:iCs/>
        </w:rPr>
        <w:t>и</w:t>
      </w:r>
      <w:proofErr w:type="gramEnd"/>
      <w:r w:rsidRPr="00B80FFE">
        <w:rPr>
          <w:rFonts w:eastAsia="Calibri"/>
          <w:iCs/>
        </w:rPr>
        <w:t>ли при обращении к сотруднику офиса продаж и обслуживания клиентов</w:t>
      </w:r>
      <w:r w:rsidRPr="00B80FFE">
        <w:rPr>
          <w:bCs/>
        </w:rPr>
        <w:t>.</w:t>
      </w:r>
    </w:p>
    <w:p w:rsidR="002A4552" w:rsidRPr="00B80FFE" w:rsidRDefault="002A4552" w:rsidP="00B80FFE">
      <w:pPr>
        <w:ind w:firstLine="709"/>
        <w:jc w:val="both"/>
        <w:rPr>
          <w:spacing w:val="-4"/>
        </w:rPr>
      </w:pPr>
      <w:r w:rsidRPr="00B80FFE">
        <w:rPr>
          <w:b/>
          <w:spacing w:val="-4"/>
        </w:rPr>
        <w:tab/>
        <w:t>Текущая розничная цена</w:t>
      </w:r>
      <w:r w:rsidRPr="00B80FFE">
        <w:rPr>
          <w:spacing w:val="-4"/>
        </w:rPr>
        <w:t xml:space="preserve"> – цена на Товар, указанная на момент получения Товара в Торговых точках в информационных сообщениях, адресованных неопределенному кругу лиц (на стеле, ценниках, информационных табло топливораздаточной колонки и т.д.).</w:t>
      </w:r>
    </w:p>
    <w:p w:rsidR="002A4552" w:rsidRPr="00B80FFE" w:rsidRDefault="002A4552" w:rsidP="00B80FFE">
      <w:pPr>
        <w:ind w:firstLine="709"/>
        <w:jc w:val="both"/>
        <w:rPr>
          <w:bCs/>
        </w:rPr>
      </w:pPr>
      <w:r w:rsidRPr="00B80FFE">
        <w:rPr>
          <w:b/>
          <w:bCs/>
        </w:rPr>
        <w:tab/>
        <w:t xml:space="preserve">Топливная карта (Карта) </w:t>
      </w:r>
      <w:r w:rsidRPr="00B80FFE">
        <w:rPr>
          <w:bCs/>
        </w:rPr>
        <w:t xml:space="preserve">– техническое средство со встроенным микропроцессором, используемое при получении Товара в Торговых точках. Карта позволяет осуществлять учет количества и ассортимент Товара, который может быть отпущен Заказчику в Торговых точках, а также Товара, полученного Заказчиком по Договору.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использованием Карт. В установленном Договором порядке Карта программируется в режиме суточного или месячного ограничения отпуска Товара. Восстановление суточных лимитов происходит в 00 часов 00 минут каждых суток автоматически. Восстановление месячных лимитов происходит в 00 часов 00 минут первого числа каждого месяца автоматически. Вне Торговых точек Карта не может быть </w:t>
      </w:r>
      <w:r w:rsidRPr="00B80FFE">
        <w:rPr>
          <w:bCs/>
        </w:rPr>
        <w:lastRenderedPageBreak/>
        <w:t>использована. Карта подлежит возврату Заказчику Продавцу в случае расторжения или ист</w:t>
      </w:r>
      <w:r w:rsidR="00B80FFE">
        <w:rPr>
          <w:bCs/>
        </w:rPr>
        <w:t>ечения срока действия Договора.</w:t>
      </w:r>
    </w:p>
    <w:p w:rsidR="002A4552" w:rsidRPr="00B80FFE" w:rsidRDefault="002A4552" w:rsidP="00B80FFE">
      <w:pPr>
        <w:ind w:firstLine="709"/>
        <w:jc w:val="both"/>
      </w:pPr>
      <w:r w:rsidRPr="00B80FFE">
        <w:rPr>
          <w:b/>
        </w:rPr>
        <w:tab/>
        <w:t xml:space="preserve">Заявка Заказчика – </w:t>
      </w:r>
      <w:r w:rsidRPr="00B80FFE">
        <w:t>заявка на выдачу/перепрограммирование Карт Заказчика. Форма заявки установлена Сторонами в Приложении № 1 к Договору.</w:t>
      </w:r>
    </w:p>
    <w:p w:rsidR="002A4552" w:rsidRPr="00B80FFE" w:rsidRDefault="002A4552" w:rsidP="00B80FFE">
      <w:pPr>
        <w:autoSpaceDE w:val="0"/>
        <w:autoSpaceDN w:val="0"/>
        <w:adjustRightInd w:val="0"/>
        <w:ind w:firstLine="709"/>
        <w:jc w:val="both"/>
        <w:outlineLvl w:val="3"/>
        <w:rPr>
          <w:rFonts w:eastAsia="Calibri"/>
          <w:lang w:eastAsia="en-US"/>
        </w:rPr>
      </w:pPr>
      <w:r w:rsidRPr="00B80FFE">
        <w:rPr>
          <w:rFonts w:eastAsia="Calibri"/>
          <w:b/>
          <w:lang w:eastAsia="en-US"/>
        </w:rPr>
        <w:tab/>
        <w:t>Счет Заказчика</w:t>
      </w:r>
      <w:r w:rsidRPr="00B80FFE">
        <w:rPr>
          <w:rFonts w:eastAsia="Calibri"/>
          <w:lang w:eastAsia="en-US"/>
        </w:rPr>
        <w:t xml:space="preserve"> - отражаемое в системе электронного и бухгалтерского учета Поставщика состояние денежных взаиморасчетов между Поставщиком и Заказчиком, исчисляемое как разница перечисленных Заказчиком денежных средств и стоимости полученных им Товаров. На счете Заказчика не отражаются денежные средства, учитываемые на картах, выданных Заказчику по системе Электронный кошелек. </w:t>
      </w:r>
    </w:p>
    <w:p w:rsidR="002A4552" w:rsidRPr="00B80FFE" w:rsidRDefault="002A4552" w:rsidP="00B80FFE">
      <w:pPr>
        <w:widowControl w:val="0"/>
        <w:ind w:firstLine="709"/>
        <w:jc w:val="both"/>
      </w:pPr>
      <w:r w:rsidRPr="00B80FFE">
        <w:rPr>
          <w:b/>
        </w:rPr>
        <w:tab/>
        <w:t>Электронный кошелек</w:t>
      </w:r>
      <w:r w:rsidRPr="00B80FFE">
        <w:t xml:space="preserve"> – схема работы, при которой учет денежных средств, перечисленных Заказчику Поставщиком, и стоимость Товара полученного Держателями карт у Поставщика, осуществляется с помощью информации, хранимой непосредственно на Топливной карте (топливных картах) Заказчика. При этом на каждой карте учитывается определенный размер денежных средств (предоплаты) Заказчика, в пределах которого Держатель карты может получить Товар, и который устанавливается для каждой карты согласно Заявке Заказчика.</w:t>
      </w:r>
    </w:p>
    <w:p w:rsidR="002A4552" w:rsidRPr="00B80FFE" w:rsidRDefault="002A4552" w:rsidP="00B80FFE">
      <w:pPr>
        <w:autoSpaceDE w:val="0"/>
        <w:autoSpaceDN w:val="0"/>
        <w:adjustRightInd w:val="0"/>
        <w:ind w:firstLine="709"/>
        <w:jc w:val="both"/>
        <w:outlineLvl w:val="3"/>
      </w:pPr>
      <w:r w:rsidRPr="00B80FFE">
        <w:rPr>
          <w:b/>
        </w:rPr>
        <w:tab/>
        <w:t>Лимитная схема (ЛС)</w:t>
      </w:r>
      <w:r w:rsidRPr="00B80FFE">
        <w:t xml:space="preserve"> – схема работы, при которой на Карту записывается лимит, определяющий разрешенную величину потребления товара за определённое время (сутки/месяц) выраженную в денежных единицах, а средства за предоставленные товары  списываются со счёта Заказчика в процессе обработки транзакций.</w:t>
      </w:r>
    </w:p>
    <w:p w:rsidR="002A4552" w:rsidRPr="00B80FFE" w:rsidRDefault="002A4552" w:rsidP="00B80FFE">
      <w:pPr>
        <w:widowControl w:val="0"/>
        <w:ind w:firstLine="709"/>
        <w:jc w:val="both"/>
        <w:rPr>
          <w:bCs/>
        </w:rPr>
      </w:pPr>
      <w:r w:rsidRPr="00B80FFE">
        <w:rPr>
          <w:b/>
          <w:bCs/>
        </w:rPr>
        <w:tab/>
        <w:t>Суточный лимит</w:t>
      </w:r>
      <w:r w:rsidRPr="00B80FFE">
        <w:rPr>
          <w:bCs/>
        </w:rPr>
        <w:t xml:space="preserve">– указанный в Заявках Заказчиком максимальный объем Товаров, который Заказчик вправе получить в Торговых точках по Топливной карте (картам) в течение одних суток. </w:t>
      </w:r>
    </w:p>
    <w:p w:rsidR="002A4552" w:rsidRPr="00B80FFE" w:rsidRDefault="002A4552" w:rsidP="00B80FFE">
      <w:pPr>
        <w:widowControl w:val="0"/>
        <w:ind w:firstLine="709"/>
        <w:jc w:val="both"/>
        <w:rPr>
          <w:bCs/>
        </w:rPr>
      </w:pPr>
      <w:r w:rsidRPr="00B80FFE">
        <w:rPr>
          <w:b/>
        </w:rPr>
        <w:tab/>
        <w:t>Месячный лимит</w:t>
      </w:r>
      <w:r w:rsidRPr="00B80FFE">
        <w:t xml:space="preserve"> - </w:t>
      </w:r>
      <w:r w:rsidRPr="00B80FFE">
        <w:rPr>
          <w:bCs/>
        </w:rPr>
        <w:t xml:space="preserve">указанный в Заявках Заказчиком максимальный объем Товаров, который Заказчик  праве получить  в Торговых точках по Топливной карте (картам) в течение </w:t>
      </w:r>
      <w:r w:rsidR="00B80FFE">
        <w:rPr>
          <w:bCs/>
        </w:rPr>
        <w:t>1 (одного) календарного месяца.</w:t>
      </w:r>
    </w:p>
    <w:p w:rsidR="002A4552" w:rsidRPr="00B80FFE" w:rsidRDefault="002A4552" w:rsidP="00B80FFE">
      <w:pPr>
        <w:widowControl w:val="0"/>
        <w:ind w:firstLine="709"/>
        <w:jc w:val="both"/>
      </w:pPr>
      <w:r w:rsidRPr="00B80FFE">
        <w:rPr>
          <w:b/>
        </w:rPr>
        <w:tab/>
        <w:t>Отложенное пополнение</w:t>
      </w:r>
      <w:r w:rsidRPr="00B80FFE">
        <w:t xml:space="preserve">: формирование записи о стоимости товара, который может быть получен по определенной карте при использовании системы Электронный кошелек (перевод средств со счета Заказчика на Карту), которое осуществляется на основании заявок (форм), заполненных Заказчиком посредством Личного кабинета. Отложенное пополнение производится после предъявления Заказчиком карты в Торговых точках, указанных в Перечне № 1, для осуществления записи непосредственно на её электронный носитель. Карта должна быть предъявлена для осуществления отложенного пополнения не позднее 7 (семь) календарных дней с момента оформления заявки. </w:t>
      </w:r>
    </w:p>
    <w:p w:rsidR="002A4552" w:rsidRPr="00B80FFE" w:rsidRDefault="002A4552" w:rsidP="00B80FFE">
      <w:pPr>
        <w:widowControl w:val="0"/>
        <w:ind w:firstLine="709"/>
        <w:jc w:val="both"/>
        <w:rPr>
          <w:b/>
        </w:rPr>
      </w:pPr>
      <w:r w:rsidRPr="00B80FFE">
        <w:rPr>
          <w:b/>
        </w:rPr>
        <w:tab/>
      </w:r>
      <w:r w:rsidRPr="00B80FFE">
        <w:rPr>
          <w:b/>
          <w:lang w:val="en-US"/>
        </w:rPr>
        <w:t>PIN</w:t>
      </w:r>
      <w:r w:rsidRPr="00B80FFE">
        <w:rPr>
          <w:b/>
        </w:rPr>
        <w:t xml:space="preserve">-код </w:t>
      </w:r>
      <w:r w:rsidRPr="00B80FFE">
        <w:t>– известный только Поставщику, Заказчику (или Держателю Карты)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Товаров в Торговой точке.</w:t>
      </w:r>
    </w:p>
    <w:p w:rsidR="002A4552" w:rsidRPr="00B80FFE" w:rsidRDefault="002A4552" w:rsidP="00B80FFE">
      <w:pPr>
        <w:widowControl w:val="0"/>
        <w:ind w:firstLine="709"/>
        <w:jc w:val="both"/>
      </w:pPr>
      <w:r w:rsidRPr="00B80FFE">
        <w:rPr>
          <w:b/>
        </w:rPr>
        <w:tab/>
        <w:t>Терминальный чек</w:t>
      </w:r>
      <w:r w:rsidRPr="00B80FFE">
        <w:t xml:space="preserve"> – документ, автоматически распечатываемый Терминалом при регистрации операций по получению Заказчиком Товара в Торговых точках.</w:t>
      </w:r>
    </w:p>
    <w:p w:rsidR="002A4552" w:rsidRPr="00B80FFE" w:rsidRDefault="002A4552" w:rsidP="00B80FFE">
      <w:pPr>
        <w:ind w:firstLine="709"/>
        <w:jc w:val="both"/>
      </w:pPr>
      <w:r w:rsidRPr="00B80FFE">
        <w:rPr>
          <w:b/>
          <w:bCs/>
        </w:rPr>
        <w:tab/>
        <w:t>Инструкция</w:t>
      </w:r>
      <w:r w:rsidR="003332A8">
        <w:rPr>
          <w:b/>
          <w:bCs/>
        </w:rPr>
        <w:t xml:space="preserve"> </w:t>
      </w:r>
      <w:r w:rsidRPr="00B80FFE">
        <w:rPr>
          <w:b/>
        </w:rPr>
        <w:t>по использованию карты (Инструкция)</w:t>
      </w:r>
      <w:r w:rsidRPr="00B80FFE">
        <w:t xml:space="preserve"> – документ, регламентирующий порядок и условия использования Заказчиком карт для получения по ним Товара в Торговых точках (Приложение № 2 к Договору).</w:t>
      </w:r>
    </w:p>
    <w:p w:rsidR="002A4552" w:rsidRPr="00B80FFE" w:rsidRDefault="002A4552" w:rsidP="00B80FFE">
      <w:pPr>
        <w:widowControl w:val="0"/>
        <w:ind w:firstLine="709"/>
        <w:jc w:val="both"/>
        <w:rPr>
          <w:bCs/>
        </w:rPr>
      </w:pPr>
      <w:r w:rsidRPr="00B80FFE">
        <w:rPr>
          <w:b/>
          <w:bCs/>
        </w:rPr>
        <w:tab/>
        <w:t>Система обслуживания клиентов</w:t>
      </w:r>
      <w:r w:rsidR="004D761D">
        <w:rPr>
          <w:b/>
          <w:bCs/>
        </w:rPr>
        <w:t xml:space="preserve"> </w:t>
      </w:r>
      <w:r w:rsidRPr="00B80FFE">
        <w:rPr>
          <w:b/>
          <w:bCs/>
        </w:rPr>
        <w:t>АЗС</w:t>
      </w:r>
      <w:r w:rsidR="004D761D">
        <w:rPr>
          <w:b/>
          <w:bCs/>
        </w:rPr>
        <w:t xml:space="preserve"> </w:t>
      </w:r>
      <w:r w:rsidRPr="00B80FFE">
        <w:rPr>
          <w:b/>
          <w:bCs/>
        </w:rPr>
        <w:t>«</w:t>
      </w:r>
      <w:proofErr w:type="spellStart"/>
      <w:r w:rsidRPr="00B80FFE">
        <w:rPr>
          <w:b/>
          <w:bCs/>
        </w:rPr>
        <w:t>Постоплата</w:t>
      </w:r>
      <w:proofErr w:type="spellEnd"/>
      <w:r w:rsidRPr="00B80FFE">
        <w:rPr>
          <w:b/>
          <w:bCs/>
        </w:rPr>
        <w:t xml:space="preserve">» </w:t>
      </w:r>
      <w:r w:rsidRPr="00B80FFE">
        <w:rPr>
          <w:bCs/>
        </w:rPr>
        <w:t>– система отпуска нефтепродуктов на Торговых точках - АЗС, предусматривающая проведение операции с топливными картами после фактического получения нефтепродуктов. Порядок приобретения Заказчиком Товара в Торговых точках, на которых действует указанная система, закреплен в п. 2 Инструкции по использованию карты.</w:t>
      </w:r>
    </w:p>
    <w:p w:rsidR="002A4552" w:rsidRPr="00B80FFE" w:rsidRDefault="002A4552" w:rsidP="00B80FFE">
      <w:pPr>
        <w:widowControl w:val="0"/>
        <w:ind w:firstLine="709"/>
        <w:jc w:val="both"/>
        <w:rPr>
          <w:bCs/>
        </w:rPr>
      </w:pPr>
      <w:r w:rsidRPr="00B80FFE">
        <w:rPr>
          <w:b/>
          <w:bCs/>
        </w:rPr>
        <w:tab/>
        <w:t>Личный кабинет</w:t>
      </w:r>
      <w:r w:rsidRPr="00B80FFE">
        <w:rPr>
          <w:bCs/>
        </w:rPr>
        <w:t xml:space="preserve"> – услуга самостоятельного управления договором через </w:t>
      </w:r>
      <w:r w:rsidRPr="00B80FFE">
        <w:rPr>
          <w:bCs/>
          <w:lang w:val="en-US"/>
        </w:rPr>
        <w:t>web</w:t>
      </w:r>
      <w:r w:rsidRPr="00B80FFE">
        <w:rPr>
          <w:bCs/>
        </w:rPr>
        <w:t xml:space="preserve">-интерфейс по адресу: </w:t>
      </w:r>
      <w:r w:rsidRPr="00B80FFE">
        <w:rPr>
          <w:b/>
          <w:bCs/>
        </w:rPr>
        <w:t>(интернет-адрес Поставщика)</w:t>
      </w:r>
      <w:r w:rsidRPr="00B80FFE">
        <w:rPr>
          <w:bCs/>
        </w:rPr>
        <w:t xml:space="preserve">, позволяет получать оперативную информацию о наличии денежных средств на счете Заказчика, картах, транзакциях, а также производить операции, связанные с сопровождением договора. При  пользовании услугой Личный кабинет Заказчику предоставляется логин и пароль для </w:t>
      </w:r>
      <w:r w:rsidR="00B80FFE">
        <w:rPr>
          <w:bCs/>
        </w:rPr>
        <w:lastRenderedPageBreak/>
        <w:t>работы в кабинете.</w:t>
      </w:r>
    </w:p>
    <w:p w:rsidR="002A4552" w:rsidRPr="00B80FFE" w:rsidRDefault="002A4552" w:rsidP="00B80FFE">
      <w:pPr>
        <w:widowControl w:val="0"/>
        <w:ind w:firstLine="709"/>
        <w:jc w:val="both"/>
        <w:rPr>
          <w:bCs/>
        </w:rPr>
      </w:pPr>
      <w:r w:rsidRPr="00B80FFE">
        <w:rPr>
          <w:bCs/>
        </w:rPr>
        <w:t>Заказчик обязуется принимать меры по недопущению использования Личного кабинета не уполномоченными им лицами. Заказчик обязан регулярно посещать Личный кабинет для ознакомления с извещениями, уведомлениями и сообщениями Поставщика и несет все риски несвоевременного получения необходимой информации при невыполнении данной обязанности.</w:t>
      </w:r>
    </w:p>
    <w:p w:rsidR="002A4552" w:rsidRPr="00B80FFE" w:rsidRDefault="002A4552" w:rsidP="00B80FFE">
      <w:pPr>
        <w:widowControl w:val="0"/>
        <w:ind w:firstLine="709"/>
        <w:jc w:val="both"/>
      </w:pPr>
      <w:r w:rsidRPr="00B80FFE">
        <w:rPr>
          <w:b/>
        </w:rPr>
        <w:tab/>
        <w:t>Минимальная сумма баланса (Сигнальный порог)</w:t>
      </w:r>
      <w:r w:rsidRPr="00B80FFE">
        <w:t xml:space="preserve"> – минимальная сумма денежных средств на счете Заказчика, являющаяся способом обеспечения обязательств Заказчика</w:t>
      </w:r>
      <w:r w:rsidR="00E37177">
        <w:t xml:space="preserve"> </w:t>
      </w:r>
      <w:r w:rsidRPr="00B80FFE">
        <w:t>перед</w:t>
      </w:r>
      <w:r w:rsidR="00E37177">
        <w:t xml:space="preserve"> </w:t>
      </w:r>
      <w:r w:rsidRPr="00B80FFE">
        <w:t>Поставщико</w:t>
      </w:r>
      <w:r w:rsidR="00E37177">
        <w:t>м</w:t>
      </w:r>
      <w:r w:rsidRPr="00B80FFE">
        <w:t xml:space="preserve"> и показателем положительного сальдо текущих расчетов при авторизации Поставщиков очередной операции по Картам. При прекращении Договора минимальная сумма баланса подлежит возврату Заказчику (за исключением случаев наличия задолженности Заказчика</w:t>
      </w:r>
      <w:r w:rsidR="00E37177">
        <w:t xml:space="preserve"> </w:t>
      </w:r>
      <w:r w:rsidRPr="00B80FFE">
        <w:t>перед</w:t>
      </w:r>
      <w:r w:rsidR="006038BD">
        <w:t xml:space="preserve"> </w:t>
      </w:r>
      <w:r w:rsidRPr="00B80FFE">
        <w:t>Поставщико</w:t>
      </w:r>
      <w:r w:rsidR="002E2097">
        <w:t>м</w:t>
      </w:r>
      <w:r w:rsidRPr="00B80FFE">
        <w:t xml:space="preserve"> в рамках исполнения Договора). </w:t>
      </w:r>
    </w:p>
    <w:p w:rsidR="002A4552" w:rsidRPr="00B80FFE" w:rsidRDefault="002A4552" w:rsidP="00B80FFE">
      <w:pPr>
        <w:autoSpaceDE w:val="0"/>
        <w:autoSpaceDN w:val="0"/>
        <w:adjustRightInd w:val="0"/>
        <w:ind w:firstLine="709"/>
        <w:jc w:val="both"/>
        <w:outlineLvl w:val="3"/>
        <w:rPr>
          <w:rFonts w:eastAsia="Calibri"/>
          <w:lang w:eastAsia="en-US"/>
        </w:rPr>
      </w:pPr>
      <w:r w:rsidRPr="00B80FFE">
        <w:rPr>
          <w:rFonts w:eastAsia="Calibri"/>
          <w:b/>
          <w:lang w:eastAsia="en-US"/>
        </w:rPr>
        <w:tab/>
        <w:t>Авансовый платеж (Предварительная оплата)</w:t>
      </w:r>
      <w:r w:rsidRPr="00B80FFE">
        <w:rPr>
          <w:rFonts w:eastAsia="Calibri"/>
          <w:lang w:eastAsia="en-US"/>
        </w:rPr>
        <w:t xml:space="preserve"> – сумма обязательного предварительного первоначального платежа, которая: </w:t>
      </w:r>
    </w:p>
    <w:p w:rsidR="002A4552" w:rsidRPr="00B80FFE" w:rsidRDefault="002A4552" w:rsidP="00B80FFE">
      <w:pPr>
        <w:autoSpaceDE w:val="0"/>
        <w:autoSpaceDN w:val="0"/>
        <w:adjustRightInd w:val="0"/>
        <w:ind w:firstLine="709"/>
        <w:jc w:val="both"/>
        <w:outlineLvl w:val="3"/>
        <w:rPr>
          <w:rFonts w:eastAsia="Calibri"/>
          <w:lang w:eastAsia="en-US"/>
        </w:rPr>
      </w:pPr>
      <w:r w:rsidRPr="00B80FFE">
        <w:rPr>
          <w:rFonts w:eastAsia="Calibri"/>
          <w:lang w:eastAsia="en-US"/>
        </w:rPr>
        <w:tab/>
        <w:t xml:space="preserve">- определяется Заказчиком самостоятельно и обеспечивает положительный баланс счета Заказчика на срок - (-) рабочих дней при схеме «Электронный кошелек», </w:t>
      </w:r>
    </w:p>
    <w:p w:rsidR="002A4552" w:rsidRPr="00B80FFE" w:rsidRDefault="002A4552" w:rsidP="00B80FFE">
      <w:pPr>
        <w:autoSpaceDE w:val="0"/>
        <w:autoSpaceDN w:val="0"/>
        <w:adjustRightInd w:val="0"/>
        <w:ind w:firstLine="709"/>
        <w:jc w:val="both"/>
        <w:outlineLvl w:val="3"/>
        <w:rPr>
          <w:rFonts w:eastAsia="Calibri"/>
          <w:lang w:eastAsia="en-US"/>
        </w:rPr>
      </w:pPr>
      <w:r w:rsidRPr="00B80FFE">
        <w:rPr>
          <w:rFonts w:eastAsia="Calibri"/>
          <w:lang w:eastAsia="en-US"/>
        </w:rPr>
        <w:tab/>
        <w:t xml:space="preserve">- определяется как сумма суточных лимитов по всем картам Заказчика, обеспечивающая положительный баланс счета Заказчика на срок 5 (пять) рабочих дней при лимитной схеме «Суточный лимит», </w:t>
      </w:r>
    </w:p>
    <w:p w:rsidR="002A4552" w:rsidRPr="00B80FFE" w:rsidRDefault="002A4552" w:rsidP="00B80FFE">
      <w:pPr>
        <w:autoSpaceDE w:val="0"/>
        <w:autoSpaceDN w:val="0"/>
        <w:adjustRightInd w:val="0"/>
        <w:ind w:firstLine="709"/>
        <w:jc w:val="both"/>
        <w:outlineLvl w:val="3"/>
        <w:rPr>
          <w:rFonts w:eastAsia="Calibri"/>
          <w:lang w:eastAsia="en-US"/>
        </w:rPr>
      </w:pPr>
      <w:r w:rsidRPr="00B80FFE">
        <w:rPr>
          <w:rFonts w:eastAsia="Calibri"/>
          <w:lang w:eastAsia="en-US"/>
        </w:rPr>
        <w:tab/>
        <w:t>- определяется как сумма месячных лимитов по всем картам Заказчика, обеспечивающая положительный баланс счета Заказчика на месяц при лимитной схеме «Месячный лимит».</w:t>
      </w:r>
    </w:p>
    <w:p w:rsidR="002A4552" w:rsidRPr="00B80FFE" w:rsidRDefault="002A4552" w:rsidP="00B80FFE">
      <w:pPr>
        <w:autoSpaceDE w:val="0"/>
        <w:autoSpaceDN w:val="0"/>
        <w:adjustRightInd w:val="0"/>
        <w:ind w:firstLine="709"/>
        <w:jc w:val="both"/>
        <w:outlineLvl w:val="3"/>
        <w:rPr>
          <w:rFonts w:eastAsia="Calibri"/>
          <w:lang w:eastAsia="en-US"/>
        </w:rPr>
      </w:pPr>
      <w:r w:rsidRPr="00B80FFE">
        <w:rPr>
          <w:rFonts w:eastAsia="Calibri"/>
          <w:b/>
          <w:lang w:eastAsia="en-US"/>
        </w:rPr>
        <w:tab/>
        <w:t>Кодовое слово</w:t>
      </w:r>
      <w:r w:rsidRPr="00B80FFE">
        <w:rPr>
          <w:rFonts w:eastAsia="Calibri"/>
          <w:lang w:eastAsia="en-US"/>
        </w:rPr>
        <w:t xml:space="preserve"> - один из идентификационных признаков Заказчика. Оно используется для получения информации по Картам, подачи заявлений Заказчиком при обращении на Горячую линию</w:t>
      </w:r>
      <w:r w:rsidRPr="00B80FFE">
        <w:rPr>
          <w:shd w:val="clear" w:color="auto" w:fill="F4F4F4"/>
        </w:rPr>
        <w:t>.</w:t>
      </w:r>
    </w:p>
    <w:p w:rsidR="002A4552" w:rsidRPr="00B80FFE" w:rsidRDefault="002A4552" w:rsidP="00B80FFE">
      <w:pPr>
        <w:autoSpaceDE w:val="0"/>
        <w:autoSpaceDN w:val="0"/>
        <w:adjustRightInd w:val="0"/>
        <w:ind w:firstLine="709"/>
        <w:jc w:val="both"/>
        <w:outlineLvl w:val="3"/>
        <w:rPr>
          <w:rFonts w:eastAsia="Calibri"/>
          <w:lang w:eastAsia="en-US"/>
        </w:rPr>
      </w:pPr>
      <w:r w:rsidRPr="00B80FFE">
        <w:rPr>
          <w:rFonts w:eastAsia="Calibri"/>
          <w:b/>
          <w:lang w:eastAsia="en-US"/>
        </w:rPr>
        <w:tab/>
        <w:t>Рабочий день</w:t>
      </w:r>
      <w:r w:rsidRPr="00B80FFE">
        <w:rPr>
          <w:rFonts w:eastAsia="Calibri"/>
          <w:lang w:eastAsia="en-US"/>
        </w:rPr>
        <w:t xml:space="preserve"> – 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2A4552" w:rsidRPr="00B80FFE" w:rsidRDefault="002A4552" w:rsidP="00B80FFE">
      <w:pPr>
        <w:autoSpaceDE w:val="0"/>
        <w:autoSpaceDN w:val="0"/>
        <w:adjustRightInd w:val="0"/>
        <w:ind w:firstLine="709"/>
        <w:jc w:val="both"/>
        <w:outlineLvl w:val="3"/>
      </w:pPr>
      <w:r w:rsidRPr="00B80FFE">
        <w:rPr>
          <w:b/>
        </w:rPr>
        <w:tab/>
        <w:t xml:space="preserve">Перечень № 1 и Перечень № 2 – </w:t>
      </w:r>
      <w:r w:rsidR="002E2097">
        <w:t>определенные  Поставщиком</w:t>
      </w:r>
      <w:r w:rsidRPr="00B80FFE">
        <w:t xml:space="preserve"> перечни Торговых точек, в отношении которых установлены различные условия ценообразования. Перечень №1 и Перечень № 2 доводятся до сведения Заказчика путем публикации Поставщико</w:t>
      </w:r>
      <w:r w:rsidR="002E2097">
        <w:t>м</w:t>
      </w:r>
      <w:r w:rsidRPr="00B80FFE">
        <w:t xml:space="preserve"> на сайте </w:t>
      </w:r>
      <w:r w:rsidRPr="00B80FFE">
        <w:rPr>
          <w:b/>
        </w:rPr>
        <w:t>(электронный адрес Поставщика)</w:t>
      </w:r>
      <w:r w:rsidRPr="00B80FFE">
        <w:t xml:space="preserve"> либо через Горячую линию (</w:t>
      </w:r>
      <w:r w:rsidRPr="00B80FFE">
        <w:rPr>
          <w:b/>
        </w:rPr>
        <w:t>номер телефона Поставщика</w:t>
      </w:r>
      <w:r w:rsidRPr="00B80FFE">
        <w:t>), либо в печатной форме по запросу Заказчика. До подписания Договора Заказчик ознакомился с Перечнем № 1 и Перечнем № 2. Все изменения в указанные Перечни вносятся Поставщико</w:t>
      </w:r>
      <w:r w:rsidR="002E2097">
        <w:t>м</w:t>
      </w:r>
      <w:r w:rsidRPr="00B80FFE">
        <w:t xml:space="preserve"> в одностороннем порядке с уведомлением об этом Заказчика посредством Личного кабинета. Заказчик обязан регулярно получать информацию, содержащуюся в указанных Перечнях, посредством Личного кабинета и несет все риски, связанные с неисполнением такой обязанности. При наличии спора об условиях ценообразования, связанного с отнесением Торговой точки, в которой был приобретен Товар, к тому  или иному Перечню, применяются положения п. 1 ст. 485 и п.3 ст. 424 Гражданского кодекса Российской Федерации. При этом за цену на аналогичный товар по смыслу данных норм Гражданского Кодекса Российской Федерации принимается цена, уплаченная за Товар, приобретенный третьими лицами у Поставщика в той же Торговой точке на условиях Договора, аналогичного Договору. </w:t>
      </w:r>
    </w:p>
    <w:p w:rsidR="002A4552" w:rsidRPr="00B80FFE" w:rsidRDefault="002A4552" w:rsidP="00B80FFE">
      <w:pPr>
        <w:autoSpaceDE w:val="0"/>
        <w:autoSpaceDN w:val="0"/>
        <w:adjustRightInd w:val="0"/>
        <w:ind w:firstLine="709"/>
        <w:jc w:val="both"/>
        <w:outlineLvl w:val="3"/>
      </w:pPr>
      <w:r w:rsidRPr="00B80FFE">
        <w:rPr>
          <w:b/>
        </w:rPr>
        <w:tab/>
        <w:t>Учетный терминал (Терминал)</w:t>
      </w:r>
      <w:r w:rsidRPr="00B80FFE">
        <w:t xml:space="preserve"> – специальное оборудование Поставщика в Торговой точке, предназначенное для идентификации Заказчика в целях отпуска ему Товара, а также бездокументарной (электронной) и документарной регистрации всех операций по получению Заказчиком Товара, в том числе его количества и ассортимента. </w:t>
      </w:r>
    </w:p>
    <w:p w:rsidR="002A4552" w:rsidRPr="00B80FFE" w:rsidRDefault="002A4552" w:rsidP="00B80FFE">
      <w:pPr>
        <w:autoSpaceDE w:val="0"/>
        <w:autoSpaceDN w:val="0"/>
        <w:adjustRightInd w:val="0"/>
        <w:ind w:firstLine="709"/>
        <w:jc w:val="both"/>
        <w:outlineLvl w:val="3"/>
        <w:rPr>
          <w:rFonts w:eastAsia="Calibri"/>
          <w:lang w:eastAsia="en-US"/>
        </w:rPr>
      </w:pPr>
      <w:r w:rsidRPr="00B80FFE">
        <w:rPr>
          <w:b/>
        </w:rPr>
        <w:tab/>
        <w:t xml:space="preserve">Электронная автоматизированная система безналичного отпуска – </w:t>
      </w:r>
      <w:r w:rsidRPr="00B80FFE">
        <w:t>программно-аппаратный комплекс, фиксирующий продажу Товара при внесении в терминал соответствующей топливной карты и передающий данную информацию в учетную базу Поставщика.</w:t>
      </w:r>
    </w:p>
    <w:p w:rsidR="002A4552" w:rsidRPr="00A243E6" w:rsidRDefault="002A4552" w:rsidP="00B80FFE">
      <w:pPr>
        <w:autoSpaceDE w:val="0"/>
        <w:autoSpaceDN w:val="0"/>
        <w:adjustRightInd w:val="0"/>
        <w:ind w:firstLine="709"/>
        <w:jc w:val="both"/>
        <w:outlineLvl w:val="3"/>
        <w:rPr>
          <w:rFonts w:eastAsia="Calibri"/>
          <w:lang w:eastAsia="en-US"/>
        </w:rPr>
      </w:pPr>
      <w:r w:rsidRPr="00B80FFE">
        <w:rPr>
          <w:rFonts w:eastAsia="Calibri"/>
          <w:lang w:eastAsia="en-US"/>
        </w:rPr>
        <w:lastRenderedPageBreak/>
        <w:tab/>
        <w:t xml:space="preserve">Вышеуказанные термины могут использоваться как в Договоре, так и в иных документах (включая размещенные Поставщиков на сайте </w:t>
      </w:r>
      <w:hyperlink r:id="rId9" w:history="1">
        <w:r w:rsidRPr="00B80FFE">
          <w:rPr>
            <w:b/>
          </w:rPr>
          <w:t>(электронный адрес</w:t>
        </w:r>
      </w:hyperlink>
      <w:r w:rsidRPr="00B80FFE">
        <w:rPr>
          <w:b/>
        </w:rPr>
        <w:t xml:space="preserve"> сайта Поставщика</w:t>
      </w:r>
      <w:r w:rsidRPr="00B80FFE">
        <w:t>)</w:t>
      </w:r>
      <w:r w:rsidRPr="00B80FFE">
        <w:rPr>
          <w:rFonts w:eastAsia="Calibri"/>
          <w:lang w:eastAsia="en-US"/>
        </w:rPr>
        <w:t xml:space="preserve"> в сети Интернет), которые используются Сторонами при заключении, изменении и расторжении Договора и исполнении обязательств по нему. В связи с тем, что в рамках Договора Поставщик</w:t>
      </w:r>
      <w:r w:rsidRPr="00B80FFE">
        <w:t xml:space="preserve"> обеспечивает Заказчику на выбор поставку моторного топлива, СУГ (сжиженного углеводородного газа), метана, других нефтепродуктов и/или оказания услуг придорожного сервиса</w:t>
      </w:r>
      <w:r w:rsidR="003332A8">
        <w:t xml:space="preserve"> </w:t>
      </w:r>
      <w:r w:rsidRPr="00B80FFE">
        <w:rPr>
          <w:rFonts w:eastAsia="Calibri"/>
          <w:lang w:eastAsia="en-US"/>
        </w:rPr>
        <w:t>настоящий Договор является смешанным, т.е. содержит элементы различных Договоров, предусмотренных законом (согласно п. 3, ст</w:t>
      </w:r>
      <w:r w:rsidRPr="00A243E6">
        <w:rPr>
          <w:rFonts w:eastAsia="Calibri"/>
          <w:lang w:eastAsia="en-US"/>
        </w:rPr>
        <w:t xml:space="preserve">. 421 - Гражданского Кодекса Российской Федерации). </w:t>
      </w:r>
    </w:p>
    <w:p w:rsidR="002A4552" w:rsidRPr="00A243E6" w:rsidRDefault="002A4552" w:rsidP="002A4552">
      <w:pPr>
        <w:autoSpaceDE w:val="0"/>
        <w:autoSpaceDN w:val="0"/>
        <w:adjustRightInd w:val="0"/>
        <w:ind w:left="284"/>
        <w:jc w:val="center"/>
        <w:outlineLvl w:val="3"/>
        <w:rPr>
          <w:b/>
        </w:rPr>
      </w:pPr>
    </w:p>
    <w:p w:rsidR="002A4552" w:rsidRDefault="002A4552" w:rsidP="002A4552">
      <w:pPr>
        <w:autoSpaceDE w:val="0"/>
        <w:autoSpaceDN w:val="0"/>
        <w:adjustRightInd w:val="0"/>
        <w:ind w:left="284"/>
        <w:jc w:val="center"/>
        <w:outlineLvl w:val="3"/>
        <w:rPr>
          <w:b/>
        </w:rPr>
      </w:pPr>
      <w:r w:rsidRPr="00A243E6">
        <w:rPr>
          <w:b/>
        </w:rPr>
        <w:t>2. ПРЕДМЕТ ДОГОВОРА</w:t>
      </w:r>
    </w:p>
    <w:p w:rsidR="002A4552" w:rsidRPr="00A243E6" w:rsidRDefault="002A4552" w:rsidP="002343FB">
      <w:pPr>
        <w:ind w:firstLine="709"/>
        <w:jc w:val="both"/>
      </w:pPr>
      <w:r w:rsidRPr="00A243E6">
        <w:t xml:space="preserve">2.1. В соответствии с Договором </w:t>
      </w:r>
      <w:r>
        <w:t>Поставщик</w:t>
      </w:r>
      <w:r w:rsidRPr="00A243E6">
        <w:t xml:space="preserve"> обязуется в Торговых точках передавать Товар в собственность </w:t>
      </w:r>
      <w:r>
        <w:t>Заказчика</w:t>
      </w:r>
      <w:r w:rsidRPr="00A243E6">
        <w:t xml:space="preserve">, а </w:t>
      </w:r>
      <w:r>
        <w:t>Заказчик</w:t>
      </w:r>
      <w:r w:rsidRPr="00A243E6">
        <w:t xml:space="preserve"> обязуется принимать и оплачивать полученный Товар с применением Карт в порядке, предусмотренном Договором.</w:t>
      </w:r>
    </w:p>
    <w:p w:rsidR="002A4552" w:rsidRPr="00A243E6" w:rsidRDefault="002A4552" w:rsidP="002343FB">
      <w:pPr>
        <w:ind w:firstLine="709"/>
        <w:jc w:val="both"/>
      </w:pPr>
      <w:r w:rsidRPr="00A243E6">
        <w:t xml:space="preserve">2.2. Наименование, лимит получения Товара, а также количество Карт определяется </w:t>
      </w:r>
      <w:r>
        <w:t>Заказчиком</w:t>
      </w:r>
      <w:r w:rsidRPr="00A243E6">
        <w:t xml:space="preserve"> в соответствующей заявке, оформленной согласно Приложению № 1 к Договору, </w:t>
      </w:r>
      <w:r w:rsidRPr="00A243E6">
        <w:rPr>
          <w:color w:val="000000"/>
        </w:rPr>
        <w:t>за исключением случаев, предусмотренных п. 4.2.9 Договора.</w:t>
      </w:r>
      <w:r w:rsidRPr="00A243E6">
        <w:t xml:space="preserve"> Условие о лимите получения Товара, наименовании Товара считается согласованным Сторонами с момента принятия заявки </w:t>
      </w:r>
      <w:r>
        <w:t>Поставщиком</w:t>
      </w:r>
      <w:r w:rsidRPr="00A243E6">
        <w:t>.</w:t>
      </w:r>
    </w:p>
    <w:p w:rsidR="002A4552" w:rsidRPr="00A243E6" w:rsidRDefault="002A4552" w:rsidP="002343FB">
      <w:pPr>
        <w:ind w:right="-1" w:firstLine="709"/>
        <w:jc w:val="both"/>
      </w:pPr>
      <w:r w:rsidRPr="00A243E6">
        <w:t xml:space="preserve">2.3. </w:t>
      </w:r>
      <w:r>
        <w:t>Заказчик</w:t>
      </w:r>
      <w:r w:rsidRPr="00A243E6">
        <w:t xml:space="preserve"> получает Товары непосредственно в Торговых точках. Право собственности на Товар и риск его случайной гибели переходят от </w:t>
      </w:r>
      <w:r>
        <w:t>Поставщика</w:t>
      </w:r>
      <w:r w:rsidRPr="00A243E6">
        <w:t xml:space="preserve"> к </w:t>
      </w:r>
      <w:r>
        <w:t>Заказчику</w:t>
      </w:r>
      <w:r w:rsidRPr="00A243E6">
        <w:t xml:space="preserve"> с момента регистрации в Учетном терминале операции по передаче (отпуску) Товара </w:t>
      </w:r>
      <w:r>
        <w:t>Заказчику</w:t>
      </w:r>
      <w:r w:rsidRPr="00A243E6">
        <w:t xml:space="preserve">, а в отношении топлива - в любом случае не позднее момента фактической передачи Товара Держателю карты. </w:t>
      </w:r>
    </w:p>
    <w:p w:rsidR="002A4552" w:rsidRPr="00A243E6" w:rsidRDefault="002A4552" w:rsidP="002343FB">
      <w:pPr>
        <w:ind w:right="-1" w:firstLine="709"/>
        <w:jc w:val="both"/>
      </w:pPr>
      <w:r w:rsidRPr="00A243E6">
        <w:t xml:space="preserve">2.4. Товары, получаемые </w:t>
      </w:r>
      <w:r>
        <w:t>Заказчиком</w:t>
      </w:r>
      <w:r w:rsidRPr="00A243E6">
        <w:t xml:space="preserve"> в Торговых точках, не предназначаются для продажи на иностранных рынках или для переработки в другой стране.</w:t>
      </w:r>
    </w:p>
    <w:p w:rsidR="002A4552" w:rsidRPr="00A243E6" w:rsidRDefault="002A4552" w:rsidP="002343FB">
      <w:pPr>
        <w:ind w:right="-1" w:firstLine="709"/>
        <w:jc w:val="both"/>
      </w:pPr>
      <w:r w:rsidRPr="00A243E6">
        <w:t xml:space="preserve">2.5. При заключении Договора стороны исходят из презумпции полноты и достоверности учета и отражения операций по реализации нефтепродуктов и проведению расчетов, отражаемых </w:t>
      </w:r>
      <w:r>
        <w:t>Поставщиков</w:t>
      </w:r>
      <w:r w:rsidRPr="00A243E6">
        <w:t xml:space="preserve"> в электронной автоматизированной системе безналичного отпуска. </w:t>
      </w:r>
    </w:p>
    <w:p w:rsidR="002A4552" w:rsidRPr="00A243E6" w:rsidRDefault="002A4552" w:rsidP="002A4552">
      <w:pPr>
        <w:widowControl w:val="0"/>
        <w:ind w:left="284"/>
        <w:jc w:val="center"/>
        <w:rPr>
          <w:b/>
        </w:rPr>
      </w:pPr>
    </w:p>
    <w:p w:rsidR="002A4552" w:rsidRPr="00A243E6" w:rsidRDefault="002A4552" w:rsidP="002A4552">
      <w:pPr>
        <w:widowControl w:val="0"/>
        <w:ind w:left="284"/>
        <w:jc w:val="center"/>
        <w:rPr>
          <w:b/>
        </w:rPr>
      </w:pPr>
      <w:r w:rsidRPr="00A243E6">
        <w:rPr>
          <w:b/>
        </w:rPr>
        <w:t>3.</w:t>
      </w:r>
      <w:r w:rsidRPr="00A243E6">
        <w:tab/>
      </w:r>
      <w:r w:rsidRPr="00A243E6">
        <w:rPr>
          <w:b/>
        </w:rPr>
        <w:t>ПЕРЕДАЧА – ПРИЕМКА ТОПЛИВНЫХ КАРТ</w:t>
      </w:r>
    </w:p>
    <w:p w:rsidR="002A4552" w:rsidRDefault="002A4552" w:rsidP="002A4552">
      <w:pPr>
        <w:widowControl w:val="0"/>
        <w:ind w:left="284"/>
        <w:jc w:val="center"/>
        <w:rPr>
          <w:b/>
        </w:rPr>
      </w:pPr>
      <w:r w:rsidRPr="00A243E6">
        <w:rPr>
          <w:b/>
        </w:rPr>
        <w:t xml:space="preserve"> И УСЛОВИЯ - ПОРЯДОК ПОЛУЧЕНИЯ ТОВАРОВ </w:t>
      </w:r>
      <w:r>
        <w:rPr>
          <w:b/>
        </w:rPr>
        <w:t>ЗАКАЗЧИКОМ</w:t>
      </w:r>
    </w:p>
    <w:p w:rsidR="002A4552" w:rsidRPr="00A243E6" w:rsidRDefault="002A4552" w:rsidP="002343FB">
      <w:pPr>
        <w:widowControl w:val="0"/>
        <w:ind w:firstLine="709"/>
        <w:jc w:val="both"/>
      </w:pPr>
      <w:r w:rsidRPr="00A243E6">
        <w:t xml:space="preserve">3.1.По заявке </w:t>
      </w:r>
      <w:r>
        <w:t>Заказчика</w:t>
      </w:r>
      <w:r w:rsidRPr="00A243E6">
        <w:t xml:space="preserve"> согласно форме Приложения № 1 к Договору </w:t>
      </w:r>
      <w:r>
        <w:t>Поставщик</w:t>
      </w:r>
      <w:r w:rsidRPr="00A243E6">
        <w:t xml:space="preserve"> не позднее 5 (пяти) рабочих дней с момента поступления на расчетный счет платежей, предусмотренных Договором, передает </w:t>
      </w:r>
      <w:r>
        <w:t>Заказчику</w:t>
      </w:r>
      <w:r w:rsidRPr="00A243E6">
        <w:t xml:space="preserve"> Карты. Факт передачи Карт оформляется соответствующим Актом приема–передачи на бумажном носителе.  </w:t>
      </w:r>
    </w:p>
    <w:p w:rsidR="002A4552" w:rsidRPr="00A243E6" w:rsidRDefault="002A4552" w:rsidP="002343FB">
      <w:pPr>
        <w:widowControl w:val="0"/>
        <w:ind w:firstLine="709"/>
        <w:jc w:val="both"/>
      </w:pPr>
      <w:r w:rsidRPr="00A243E6">
        <w:t xml:space="preserve">3.2. </w:t>
      </w:r>
      <w:r>
        <w:t>Заказчик</w:t>
      </w:r>
      <w:r w:rsidRPr="00A243E6">
        <w:t xml:space="preserve"> в течение 5 (пяти) календарных дней с момента подачи письменного извещения о прекращении действия Договора обязуется вернуть Карты, полученные от </w:t>
      </w:r>
      <w:r>
        <w:t>Поставщика</w:t>
      </w:r>
      <w:r w:rsidRPr="00A243E6">
        <w:t xml:space="preserve"> по Акту приема-передачи. В случае повреждения встроенного микропроцессора, поломки или утраты Карты </w:t>
      </w:r>
      <w:r>
        <w:t>Заказчик обязуется возместить Поставщику</w:t>
      </w:r>
      <w:r w:rsidRPr="00A243E6">
        <w:t xml:space="preserve"> ущерб в размере </w:t>
      </w:r>
      <w:r w:rsidRPr="00A243E6">
        <w:rPr>
          <w:b/>
        </w:rPr>
        <w:t>Сумма (сумма прописью)</w:t>
      </w:r>
      <w:r w:rsidRPr="00A243E6">
        <w:t xml:space="preserve"> рублей  00 копеек за каждую утраченную, сломанную «Карту».</w:t>
      </w:r>
    </w:p>
    <w:p w:rsidR="002A4552" w:rsidRPr="00A243E6" w:rsidRDefault="002A4552" w:rsidP="002343FB">
      <w:pPr>
        <w:ind w:firstLine="709"/>
        <w:jc w:val="both"/>
      </w:pPr>
      <w:r w:rsidRPr="00A243E6">
        <w:t xml:space="preserve">3.3. </w:t>
      </w:r>
      <w:r>
        <w:t>Поставщик</w:t>
      </w:r>
      <w:r w:rsidRPr="00A243E6">
        <w:t xml:space="preserve"> по требованию </w:t>
      </w:r>
      <w:r>
        <w:t>Заказчика</w:t>
      </w:r>
      <w:r w:rsidRPr="00A243E6">
        <w:t xml:space="preserve"> может выдать новую Карту при выполнении требований, указанных в пунктах 3.1. и 3.2. Договора. </w:t>
      </w:r>
    </w:p>
    <w:p w:rsidR="002A4552" w:rsidRPr="00A243E6" w:rsidRDefault="002A4552" w:rsidP="002343FB">
      <w:pPr>
        <w:widowControl w:val="0"/>
        <w:ind w:firstLine="709"/>
        <w:jc w:val="both"/>
      </w:pPr>
      <w:r w:rsidRPr="00A243E6">
        <w:t xml:space="preserve">3.4. Получение </w:t>
      </w:r>
      <w:r>
        <w:t>Заказчиком</w:t>
      </w:r>
      <w:r w:rsidRPr="00A243E6">
        <w:t xml:space="preserve"> Товара с использованием Карты по Договору возможно только при соблюдении им требований Инструкции. Описания схем работы по картам приведены в Приложении № 2 к Договору.</w:t>
      </w:r>
    </w:p>
    <w:p w:rsidR="002A4552" w:rsidRPr="00A243E6" w:rsidRDefault="002A4552" w:rsidP="002343FB">
      <w:pPr>
        <w:widowControl w:val="0"/>
        <w:ind w:firstLine="709"/>
        <w:jc w:val="both"/>
      </w:pPr>
      <w:r w:rsidRPr="00A243E6">
        <w:t xml:space="preserve">3.5. </w:t>
      </w:r>
      <w:r>
        <w:t>Заказчик</w:t>
      </w:r>
      <w:r w:rsidRPr="00A243E6">
        <w:t xml:space="preserve"> заявляет, что любое лицо, являющееся фактическим Держателем топливной карты, должно рассматриваться </w:t>
      </w:r>
      <w:r>
        <w:t>Поставщиком</w:t>
      </w:r>
      <w:r w:rsidRPr="00A243E6">
        <w:t xml:space="preserve"> в качестве уполномоченного представителя </w:t>
      </w:r>
      <w:r>
        <w:t>Заказчика</w:t>
      </w:r>
      <w:r w:rsidRPr="00A243E6">
        <w:t xml:space="preserve">. </w:t>
      </w:r>
      <w:r>
        <w:t>Поставщик</w:t>
      </w:r>
      <w:r w:rsidRPr="00A243E6">
        <w:t xml:space="preserve">,  в  том числе работники Торговой точки, не имеют права и не обязаны проводить дальнейшую проверку личности или наличие соответствующих полномочий у Держателя карты при предъявлении Карты для получения Товара в Торговых точках. </w:t>
      </w:r>
      <w:r>
        <w:t>Заказчик</w:t>
      </w:r>
      <w:r w:rsidRPr="00A243E6">
        <w:t xml:space="preserve"> несет все риски, связанные с утратой, </w:t>
      </w:r>
      <w:r w:rsidRPr="00A243E6">
        <w:lastRenderedPageBreak/>
        <w:t xml:space="preserve">хищением либо иным незаконным выбытием топливной карты из владения лиц, которым она передана </w:t>
      </w:r>
      <w:r>
        <w:t>Заказчиком</w:t>
      </w:r>
      <w:r w:rsidRPr="00A243E6">
        <w:t xml:space="preserve"> для использования.</w:t>
      </w:r>
    </w:p>
    <w:p w:rsidR="002A4552" w:rsidRPr="00A243E6" w:rsidRDefault="002A4552" w:rsidP="002343FB">
      <w:pPr>
        <w:widowControl w:val="0"/>
        <w:tabs>
          <w:tab w:val="num" w:pos="1080"/>
        </w:tabs>
        <w:ind w:firstLine="709"/>
        <w:jc w:val="both"/>
      </w:pPr>
      <w:r w:rsidRPr="00A243E6">
        <w:t xml:space="preserve">3.6. Получение </w:t>
      </w:r>
      <w:r>
        <w:t>Заказчиком</w:t>
      </w:r>
      <w:r w:rsidRPr="00A243E6">
        <w:t xml:space="preserve"> Товара в Торговой точке подтверждается терминальным чеком. Терминальный чек выдается </w:t>
      </w:r>
      <w:r>
        <w:t>Заказчику</w:t>
      </w:r>
      <w:r w:rsidRPr="00A243E6">
        <w:t xml:space="preserve"> при получении Товара в Торговой точке, второй экземпляр чека остается в Торговой точке. Отсутствие у </w:t>
      </w:r>
      <w:r>
        <w:t>Заказчика</w:t>
      </w:r>
      <w:r w:rsidRPr="00A243E6">
        <w:t xml:space="preserve"> чека на полученные Товары не является основанием для отказа </w:t>
      </w:r>
      <w:r>
        <w:t>Заказчиком</w:t>
      </w:r>
      <w:r w:rsidRPr="00A243E6">
        <w:t xml:space="preserve"> от оплаты полученных Товаров, указанных в документах, выдаваемых </w:t>
      </w:r>
      <w:r>
        <w:t>Заказчику</w:t>
      </w:r>
      <w:r w:rsidRPr="00A243E6">
        <w:t xml:space="preserve"> согласно п.4.1.4 Договора. </w:t>
      </w:r>
    </w:p>
    <w:p w:rsidR="002A4552" w:rsidRPr="00A243E6" w:rsidRDefault="002A4552" w:rsidP="002343FB">
      <w:pPr>
        <w:widowControl w:val="0"/>
        <w:ind w:firstLine="709"/>
        <w:jc w:val="both"/>
      </w:pPr>
      <w:r w:rsidRPr="00A243E6">
        <w:t xml:space="preserve">3.7. При получении Товара в Торговой точке Держатель Карты проверяет его на соответствие сведениям, указанным в чеке учетного  терминала  и  другим  документам,  по наименованию,  виду, количеству и качеству. </w:t>
      </w:r>
    </w:p>
    <w:p w:rsidR="002A4552" w:rsidRPr="00A243E6" w:rsidRDefault="002A4552" w:rsidP="002343FB">
      <w:pPr>
        <w:widowControl w:val="0"/>
        <w:ind w:firstLine="709"/>
        <w:jc w:val="both"/>
      </w:pPr>
      <w:r w:rsidRPr="00A243E6">
        <w:t xml:space="preserve">3.8. В случае возникновения между Сторонами разногласий по количеству и наименованию переданного за отчетный период Товара </w:t>
      </w:r>
      <w:r>
        <w:t>Заказчику</w:t>
      </w:r>
      <w:r w:rsidRPr="00A243E6">
        <w:t xml:space="preserve"> количество и наименование Товара определяется и устанавливается  на основании данных регистрации  операций по отпуску Товара в Учетных терминалах и/или чеков Учетных терминалов. Экземпляры  чеков хранятся не менее 3 (трех) месяцев с момента отпуска Товара в организациях, осуществляющих эксплуатацию Торговых точек (АЗС). В целях разрешения спора </w:t>
      </w:r>
      <w:r>
        <w:t>Поставщик</w:t>
      </w:r>
      <w:r w:rsidRPr="00A243E6">
        <w:t xml:space="preserve"> самостоятельно запрашивает и получает указанные документы.</w:t>
      </w:r>
    </w:p>
    <w:p w:rsidR="002A4552" w:rsidRPr="00A243E6" w:rsidRDefault="002A4552" w:rsidP="002343FB">
      <w:pPr>
        <w:ind w:right="-1" w:firstLine="709"/>
        <w:jc w:val="both"/>
        <w:rPr>
          <w:b/>
        </w:rPr>
      </w:pPr>
      <w:r w:rsidRPr="00A243E6">
        <w:t xml:space="preserve">3.9. Обязательство </w:t>
      </w:r>
      <w:r>
        <w:t>Поставщика</w:t>
      </w:r>
      <w:r w:rsidRPr="00A243E6">
        <w:t xml:space="preserve"> по передаче Товара считаются исполненными </w:t>
      </w:r>
      <w:r>
        <w:t>Поставщиком</w:t>
      </w:r>
      <w:r w:rsidRPr="00A243E6">
        <w:t xml:space="preserve"> и принятыми </w:t>
      </w:r>
      <w:r>
        <w:t>Заказчиком</w:t>
      </w:r>
      <w:r w:rsidRPr="00A243E6">
        <w:t xml:space="preserve">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rsidR="002A4552" w:rsidRPr="00A243E6" w:rsidRDefault="002A4552" w:rsidP="002343FB">
      <w:pPr>
        <w:ind w:right="-1" w:firstLine="709"/>
        <w:jc w:val="both"/>
      </w:pPr>
      <w:r w:rsidRPr="00A243E6">
        <w:t xml:space="preserve">3.10. По письменному заявлению </w:t>
      </w:r>
      <w:r>
        <w:t>Заказчика</w:t>
      </w:r>
      <w:r w:rsidR="003332A8">
        <w:t xml:space="preserve"> </w:t>
      </w:r>
      <w:r>
        <w:t>Поставщик</w:t>
      </w:r>
      <w:r w:rsidRPr="00A243E6">
        <w:t xml:space="preserve"> осуществляет выдачу, замену карт, сообщение кодового слова, сообщение PIN-кодов Карт представителю </w:t>
      </w:r>
      <w:r>
        <w:t>Заказчика</w:t>
      </w:r>
      <w:r w:rsidRPr="00A243E6">
        <w:t>, действующему на основании надлежаще оформленной доверенности.</w:t>
      </w:r>
    </w:p>
    <w:p w:rsidR="002A4552" w:rsidRPr="00A243E6" w:rsidRDefault="002A4552" w:rsidP="002343FB">
      <w:pPr>
        <w:ind w:right="-1" w:firstLine="709"/>
        <w:jc w:val="both"/>
      </w:pPr>
      <w:r w:rsidRPr="00A243E6">
        <w:t>3.11. Поставка товара должна осуществляться круглосуточно с понедельника по воскресенье включительно с наличием круглосуточной поддержки («горячей линии»).</w:t>
      </w:r>
    </w:p>
    <w:p w:rsidR="002A4552" w:rsidRDefault="002A4552" w:rsidP="002A4552">
      <w:pPr>
        <w:ind w:left="284"/>
        <w:jc w:val="center"/>
        <w:rPr>
          <w:b/>
        </w:rPr>
      </w:pPr>
    </w:p>
    <w:p w:rsidR="002A4552" w:rsidRDefault="002A4552" w:rsidP="002A4552">
      <w:pPr>
        <w:ind w:left="284"/>
        <w:jc w:val="center"/>
        <w:rPr>
          <w:b/>
        </w:rPr>
      </w:pPr>
      <w:r w:rsidRPr="00A243E6">
        <w:rPr>
          <w:b/>
        </w:rPr>
        <w:t>4. ПРАВА И ОБЯЗАННОСТИ СТОРОН</w:t>
      </w:r>
    </w:p>
    <w:p w:rsidR="002A4552" w:rsidRPr="00A243E6" w:rsidRDefault="002A4552" w:rsidP="002343FB">
      <w:pPr>
        <w:ind w:firstLine="709"/>
        <w:rPr>
          <w:b/>
        </w:rPr>
      </w:pPr>
      <w:r w:rsidRPr="00A243E6">
        <w:rPr>
          <w:b/>
        </w:rPr>
        <w:t xml:space="preserve">4.1. </w:t>
      </w:r>
      <w:r>
        <w:rPr>
          <w:b/>
        </w:rPr>
        <w:t>Поставщик</w:t>
      </w:r>
      <w:r w:rsidRPr="00A243E6">
        <w:rPr>
          <w:b/>
        </w:rPr>
        <w:t xml:space="preserve"> обязан:</w:t>
      </w:r>
    </w:p>
    <w:p w:rsidR="002A4552" w:rsidRPr="00A243E6" w:rsidRDefault="002A4552" w:rsidP="002343FB">
      <w:pPr>
        <w:ind w:firstLine="709"/>
        <w:jc w:val="both"/>
      </w:pPr>
      <w:r w:rsidRPr="00A243E6">
        <w:t xml:space="preserve">4.1.1. Не позднее 2 (двух) рабочих дней после поступления Предварительной оплаты за Товар предоставить </w:t>
      </w:r>
      <w:r>
        <w:t>Заказчику</w:t>
      </w:r>
      <w:r w:rsidRPr="00A243E6">
        <w:t xml:space="preserve"> возможность получения с использованием Карт Товара в Торговых точках на условиях Договора. </w:t>
      </w:r>
    </w:p>
    <w:p w:rsidR="002A4552" w:rsidRPr="00A243E6" w:rsidRDefault="002A4552" w:rsidP="002343FB">
      <w:pPr>
        <w:widowControl w:val="0"/>
        <w:ind w:right="-1" w:firstLine="709"/>
        <w:jc w:val="both"/>
      </w:pPr>
      <w:r w:rsidRPr="00A243E6">
        <w:t xml:space="preserve">4.1.2.В течение 24 часов в Торговых точках, указанных в Перечне № 1 к Договору, и в течение 48 часов в прочих Торговых точках после получения соответствующего письменного заявления от </w:t>
      </w:r>
      <w:r>
        <w:t>Заказчика</w:t>
      </w:r>
      <w:r w:rsidRPr="00A243E6">
        <w:t xml:space="preserve">, оформленного в соответствии с п. 4.3.3. Договора, приостановить (прекратить) отпуск Товаров по Карте, выданной </w:t>
      </w:r>
      <w:r>
        <w:t>Заказчику</w:t>
      </w:r>
      <w:r w:rsidRPr="00A243E6">
        <w:t xml:space="preserve">. Приостановление отпуска по Картам в указанные сроки возможно только в рабочие дни. В том случае, если письменное заявление от </w:t>
      </w:r>
      <w:r>
        <w:t>Заказчика</w:t>
      </w:r>
      <w:r w:rsidRPr="00A243E6">
        <w:t>, переданное нарочно или посредством электронной почты, на приостановку отпуска Товара поступает в выходной или праздничный день, то приостановка отпуска Товара производится с первого рабочего дня, следующего за выходными или праздничными днями.</w:t>
      </w:r>
    </w:p>
    <w:p w:rsidR="002A4552" w:rsidRPr="00A243E6" w:rsidRDefault="002A4552" w:rsidP="002343FB">
      <w:pPr>
        <w:widowControl w:val="0"/>
        <w:ind w:right="-1" w:firstLine="709"/>
        <w:jc w:val="both"/>
      </w:pPr>
      <w:r w:rsidRPr="00A243E6">
        <w:t xml:space="preserve">Заявление на блокировку Топливной карты может быть передано </w:t>
      </w:r>
      <w:r>
        <w:t>Заказчиком</w:t>
      </w:r>
      <w:r w:rsidRPr="00A243E6">
        <w:t xml:space="preserve"> также через Личный кабинет или посредством обращения на Горячую линию, в том числе в нерабочие дни и в нерабочее время. Блокировка в таком случае осуществляется в течение 24 часов в Торговых точках, указанных в Перечне № 1 к Договору, и в течение 48 часов в прочих Торговых точках. В случае не поступления от </w:t>
      </w:r>
      <w:r>
        <w:t>Заказчика</w:t>
      </w:r>
      <w:r w:rsidRPr="00A243E6">
        <w:t xml:space="preserve"> письменного подтверждения заявленных по электронной почте или посредством факсимильной связи требований в установленный п. 4.3.3 Договора срок, </w:t>
      </w:r>
      <w:r>
        <w:t>Поставщик</w:t>
      </w:r>
      <w:r w:rsidRPr="00A243E6">
        <w:t xml:space="preserve"> вправе возобновить отпуск Товара с использованием Карты. При этом Товары, отпущенные по Карте, согласно требованиям пункта Договора, подлежат оплате </w:t>
      </w:r>
      <w:r>
        <w:t>Заказчиком</w:t>
      </w:r>
      <w:r w:rsidRPr="00A243E6">
        <w:t xml:space="preserve"> на условиях Договора.</w:t>
      </w:r>
    </w:p>
    <w:p w:rsidR="002A4552" w:rsidRPr="00A243E6" w:rsidRDefault="002A4552" w:rsidP="002343FB">
      <w:pPr>
        <w:widowControl w:val="0"/>
        <w:ind w:right="-1" w:firstLine="709"/>
        <w:jc w:val="both"/>
      </w:pPr>
      <w:r w:rsidRPr="00A243E6">
        <w:t xml:space="preserve">4.1.3. Предоставить персонального менеджера по урегулированию вопросов </w:t>
      </w:r>
      <w:r w:rsidRPr="00A243E6">
        <w:lastRenderedPageBreak/>
        <w:t>связанных с получением топлива по топливным картам с литровым лимитом отпуска.</w:t>
      </w:r>
    </w:p>
    <w:p w:rsidR="002A4552" w:rsidRPr="00A243E6" w:rsidRDefault="002A4552" w:rsidP="002343FB">
      <w:pPr>
        <w:widowControl w:val="0"/>
        <w:ind w:right="-1" w:firstLine="709"/>
        <w:jc w:val="both"/>
      </w:pPr>
      <w:r w:rsidRPr="00A243E6">
        <w:t xml:space="preserve">4.1.4. Не позднее 5 (пятого) числа месяца, следующего за отчетным, предоставлять </w:t>
      </w:r>
      <w:r>
        <w:t>Заказчику</w:t>
      </w:r>
      <w:r w:rsidRPr="00A243E6">
        <w:t xml:space="preserve"> надлежащим образом оформленные счет-фактуру, накладную по форме ТОРГ-12 и/или акт об оказании услуг, если в истекшем периоде </w:t>
      </w:r>
      <w:r>
        <w:t>Поставщик</w:t>
      </w:r>
      <w:r w:rsidRPr="00A243E6">
        <w:t xml:space="preserve"> оказывал </w:t>
      </w:r>
      <w:r>
        <w:t>Заказчику</w:t>
      </w:r>
      <w:r w:rsidRPr="00A243E6">
        <w:t xml:space="preserve"> услуги. Представление (передача) </w:t>
      </w:r>
      <w:r>
        <w:t>Заказчику</w:t>
      </w:r>
      <w:r w:rsidRPr="00A243E6">
        <w:t xml:space="preserve"> указанных в настоящем пункте Договора документов для подписания производится в офисе </w:t>
      </w:r>
      <w:r>
        <w:t>Поставщика</w:t>
      </w:r>
      <w:r w:rsidRPr="00A243E6">
        <w:t xml:space="preserve"> либо в ином месте и в иные сроки, согласованные Сторонами. В случае приобретения </w:t>
      </w:r>
      <w:r>
        <w:t>Заказчиком</w:t>
      </w:r>
      <w:r w:rsidRPr="00A243E6">
        <w:t xml:space="preserve"> Товаров за пределами Российской Федерации указанные документы оформляются </w:t>
      </w:r>
      <w:r>
        <w:t>Поставщиком</w:t>
      </w:r>
      <w:r w:rsidRPr="00A243E6">
        <w:t xml:space="preserve"> в соответствии с законодательством Российской Федерации, при этом стоимость Товара указывается без учета ставки НДС.</w:t>
      </w:r>
    </w:p>
    <w:p w:rsidR="002A4552" w:rsidRPr="00A243E6" w:rsidRDefault="002A4552" w:rsidP="002343FB">
      <w:pPr>
        <w:widowControl w:val="0"/>
        <w:ind w:right="-1" w:firstLine="709"/>
        <w:jc w:val="both"/>
      </w:pPr>
      <w:r w:rsidRPr="00A243E6">
        <w:t>4.1.5. Отгрузочные и расчетные документы по Договору (товарные накладные, счета-фактуры, счета и т.п.) должны составляться строго в соответствии с его предметом и содержать указание на номер и дату Договора.</w:t>
      </w:r>
    </w:p>
    <w:p w:rsidR="002A4552" w:rsidRPr="00A243E6" w:rsidRDefault="002A4552" w:rsidP="002343FB">
      <w:pPr>
        <w:widowControl w:val="0"/>
        <w:ind w:right="-1" w:firstLine="709"/>
        <w:jc w:val="both"/>
      </w:pPr>
      <w:r w:rsidRPr="00A243E6">
        <w:t xml:space="preserve">4.1.6. По требованию </w:t>
      </w:r>
      <w:r>
        <w:t>Заказчика</w:t>
      </w:r>
      <w:r w:rsidRPr="00A243E6">
        <w:t>, Поставщик обязан в течение 12 часов предоставить детализацию счетов с отправкой по электронной почте (адрес электронной почты).</w:t>
      </w:r>
    </w:p>
    <w:p w:rsidR="002A4552" w:rsidRDefault="002A4552" w:rsidP="002343FB">
      <w:pPr>
        <w:widowControl w:val="0"/>
        <w:ind w:right="-1" w:firstLine="709"/>
        <w:jc w:val="both"/>
        <w:rPr>
          <w:b/>
        </w:rPr>
      </w:pPr>
    </w:p>
    <w:p w:rsidR="002A4552" w:rsidRPr="00A243E6" w:rsidRDefault="002A4552" w:rsidP="002343FB">
      <w:pPr>
        <w:widowControl w:val="0"/>
        <w:ind w:right="-1" w:firstLine="709"/>
        <w:jc w:val="both"/>
        <w:rPr>
          <w:b/>
        </w:rPr>
      </w:pPr>
      <w:r w:rsidRPr="00A243E6">
        <w:rPr>
          <w:b/>
        </w:rPr>
        <w:t xml:space="preserve">4.2. </w:t>
      </w:r>
      <w:r>
        <w:rPr>
          <w:b/>
        </w:rPr>
        <w:t>Поставщик</w:t>
      </w:r>
      <w:r w:rsidRPr="00A243E6">
        <w:rPr>
          <w:b/>
        </w:rPr>
        <w:t xml:space="preserve"> имеет право:</w:t>
      </w:r>
    </w:p>
    <w:p w:rsidR="002A4552" w:rsidRPr="00A243E6" w:rsidRDefault="002A4552" w:rsidP="002343FB">
      <w:pPr>
        <w:widowControl w:val="0"/>
        <w:ind w:right="-1" w:firstLine="709"/>
        <w:jc w:val="both"/>
      </w:pPr>
      <w:r w:rsidRPr="00A243E6">
        <w:t xml:space="preserve">4.2.1. Вносить в одностороннем порядке изменения в перечень Торговых точек (Перечень    № 1 и Перечень № 2) с обязательным последующим уведомлением </w:t>
      </w:r>
      <w:r>
        <w:t>Заказчика</w:t>
      </w:r>
      <w:r w:rsidRPr="00A243E6">
        <w:t xml:space="preserve"> путем размещения информации на</w:t>
      </w:r>
      <w:r w:rsidR="00BC2083">
        <w:t xml:space="preserve"> </w:t>
      </w:r>
      <w:bookmarkStart w:id="4" w:name="_GoBack"/>
      <w:bookmarkEnd w:id="4"/>
      <w:r w:rsidRPr="00A243E6">
        <w:t>сайте (</w:t>
      </w:r>
      <w:r w:rsidRPr="00A243E6">
        <w:rPr>
          <w:b/>
        </w:rPr>
        <w:t>адрес сайта)</w:t>
      </w:r>
      <w:r w:rsidRPr="00A243E6">
        <w:t>.</w:t>
      </w:r>
    </w:p>
    <w:p w:rsidR="002A4552" w:rsidRPr="00A243E6" w:rsidRDefault="002A4552" w:rsidP="002343FB">
      <w:pPr>
        <w:widowControl w:val="0"/>
        <w:spacing w:after="40"/>
        <w:ind w:right="-1" w:firstLine="709"/>
        <w:jc w:val="both"/>
      </w:pPr>
      <w:r w:rsidRPr="00A243E6">
        <w:t xml:space="preserve">4.2.2. В одностороннем </w:t>
      </w:r>
      <w:proofErr w:type="gramStart"/>
      <w:r w:rsidRPr="00A243E6">
        <w:t>порядке</w:t>
      </w:r>
      <w:proofErr w:type="gramEnd"/>
      <w:r w:rsidRPr="00A243E6">
        <w:t xml:space="preserve"> вносить изменения в Инструкцию с обязательным последующим уведомлением </w:t>
      </w:r>
      <w:r>
        <w:t>Заказчика</w:t>
      </w:r>
      <w:r w:rsidRPr="00A243E6">
        <w:t xml:space="preserve"> путем размещения информации на</w:t>
      </w:r>
      <w:r w:rsidR="00BC2083">
        <w:t xml:space="preserve"> </w:t>
      </w:r>
      <w:r w:rsidRPr="00A243E6">
        <w:t>сайте (</w:t>
      </w:r>
      <w:r w:rsidRPr="00A243E6">
        <w:rPr>
          <w:b/>
        </w:rPr>
        <w:t>адрес сайта)</w:t>
      </w:r>
      <w:r w:rsidRPr="00A243E6">
        <w:t>.</w:t>
      </w:r>
    </w:p>
    <w:p w:rsidR="002A4552" w:rsidRPr="00A243E6" w:rsidRDefault="002A4552" w:rsidP="002343FB">
      <w:pPr>
        <w:widowControl w:val="0"/>
        <w:ind w:right="-1" w:firstLine="709"/>
        <w:jc w:val="both"/>
      </w:pPr>
      <w:r w:rsidRPr="00A243E6">
        <w:t xml:space="preserve">4.2.3. При наличии денежных средств на счете </w:t>
      </w:r>
      <w:r>
        <w:t>Заказчика</w:t>
      </w:r>
      <w:r w:rsidRPr="00A243E6">
        <w:t xml:space="preserve"> равном или ниже Минимальной суммы баланса (сигнального порога) </w:t>
      </w:r>
      <w:r>
        <w:t>Поставщик</w:t>
      </w:r>
      <w:r w:rsidRPr="00A243E6">
        <w:t xml:space="preserve"> вправе прекратить отпуск Товара </w:t>
      </w:r>
      <w:r>
        <w:t>Заказчику</w:t>
      </w:r>
      <w:r w:rsidRPr="00A243E6">
        <w:t xml:space="preserve"> с использованием Карт (путем блокировки Карт) до получения от него предварительной оплаты в соответствии с условиями настоящего Договора.</w:t>
      </w:r>
    </w:p>
    <w:p w:rsidR="002A4552" w:rsidRPr="00A243E6" w:rsidRDefault="002A4552" w:rsidP="002343FB">
      <w:pPr>
        <w:widowControl w:val="0"/>
        <w:ind w:right="-1" w:firstLine="709"/>
        <w:jc w:val="both"/>
      </w:pPr>
      <w:r w:rsidRPr="00A243E6">
        <w:t xml:space="preserve">4.2.4. </w:t>
      </w:r>
      <w:proofErr w:type="gramStart"/>
      <w:r w:rsidRPr="00A243E6">
        <w:t xml:space="preserve">В одностороннем порядке установить Минимальную сумму баланса (сигнальный порог) </w:t>
      </w:r>
      <w:r>
        <w:t>Заказчика</w:t>
      </w:r>
      <w:r w:rsidRPr="00A243E6">
        <w:t xml:space="preserve"> в размере не менее 2 (двух) кратной суточной потребности либо  1 (одно) кратной месячной потребности </w:t>
      </w:r>
      <w:r>
        <w:t>Заказчика</w:t>
      </w:r>
      <w:r w:rsidRPr="00A243E6">
        <w:t xml:space="preserve"> в Товаре, определяемой с учетом установленных лимитов по всем Картам </w:t>
      </w:r>
      <w:r>
        <w:t>Заказчика</w:t>
      </w:r>
      <w:r w:rsidRPr="00A243E6">
        <w:t>.</w:t>
      </w:r>
      <w:proofErr w:type="gramEnd"/>
      <w:r w:rsidR="00BC2083">
        <w:t xml:space="preserve"> </w:t>
      </w:r>
      <w:r w:rsidRPr="00A243E6">
        <w:t>Минимальный баланс не</w:t>
      </w:r>
      <w:r>
        <w:t xml:space="preserve"> устанавливается для Заказчиков</w:t>
      </w:r>
      <w:r w:rsidRPr="00A243E6">
        <w:t xml:space="preserve">, использующих карты формата «Электронный кошелек». </w:t>
      </w:r>
    </w:p>
    <w:p w:rsidR="002A4552" w:rsidRPr="00A243E6" w:rsidRDefault="002A4552" w:rsidP="002343FB">
      <w:pPr>
        <w:widowControl w:val="0"/>
        <w:ind w:right="-1" w:firstLine="709"/>
        <w:jc w:val="both"/>
      </w:pPr>
      <w:r w:rsidRPr="00A243E6">
        <w:t>4.2.5. В случае истечения срока действия Договора или его расторжения прекратить отпуск Товаров по Картам (путем блокировки Карт).</w:t>
      </w:r>
    </w:p>
    <w:p w:rsidR="002A4552" w:rsidRPr="00A243E6" w:rsidRDefault="002A4552" w:rsidP="002343FB">
      <w:pPr>
        <w:ind w:firstLine="709"/>
        <w:jc w:val="both"/>
      </w:pPr>
      <w:r w:rsidRPr="00A243E6">
        <w:t xml:space="preserve">4.2.6. Не обслуживать загрязненные или поврежденные карты, в т. ч. карты имеющие изгибы, деформацию, и т.д. </w:t>
      </w:r>
    </w:p>
    <w:p w:rsidR="002A4552" w:rsidRPr="00A243E6" w:rsidRDefault="002A4552" w:rsidP="002343FB">
      <w:pPr>
        <w:widowControl w:val="0"/>
        <w:spacing w:after="40"/>
        <w:ind w:right="-1" w:firstLine="709"/>
        <w:jc w:val="both"/>
      </w:pPr>
      <w:r w:rsidRPr="00A243E6">
        <w:t xml:space="preserve">4.2.7. Приостанавливать отпуск Товаров в случае нарушения </w:t>
      </w:r>
      <w:r>
        <w:t>Заказчиком</w:t>
      </w:r>
      <w:r w:rsidRPr="00A243E6">
        <w:t xml:space="preserve"> сроков исполнения обязательств по возврату документов, установленных в пункте 4.3.5Договора, до момента исполнения данного обязательства. </w:t>
      </w:r>
    </w:p>
    <w:p w:rsidR="002A4552" w:rsidRPr="00A243E6" w:rsidRDefault="002A4552" w:rsidP="002343FB">
      <w:pPr>
        <w:widowControl w:val="0"/>
        <w:ind w:firstLine="709"/>
        <w:jc w:val="both"/>
      </w:pPr>
      <w:r w:rsidRPr="00A243E6">
        <w:t xml:space="preserve">4.2.8. В случае если денежные средства, перечисленные </w:t>
      </w:r>
      <w:r>
        <w:t>Заказчиком</w:t>
      </w:r>
      <w:r w:rsidRPr="00A243E6">
        <w:t xml:space="preserve"> на расчетный счет </w:t>
      </w:r>
      <w:r>
        <w:t>Поставщика</w:t>
      </w:r>
      <w:r w:rsidRPr="00A243E6">
        <w:t xml:space="preserve"> для приобретения Товаров, израсходованы </w:t>
      </w:r>
      <w:r>
        <w:t>Заказчиком</w:t>
      </w:r>
      <w:r w:rsidRPr="00A243E6">
        <w:t xml:space="preserve"> в полном объеме, либо сумма остатка денежных средств </w:t>
      </w:r>
      <w:r>
        <w:t>Заказчика</w:t>
      </w:r>
      <w:r w:rsidRPr="00A243E6">
        <w:t xml:space="preserve"> не позволяет ему приобрести какой-либо Товар, </w:t>
      </w:r>
      <w:r>
        <w:t>Поставщик</w:t>
      </w:r>
      <w:r w:rsidRPr="00A243E6">
        <w:t xml:space="preserve"> вправе заблокировать Карты </w:t>
      </w:r>
      <w:r>
        <w:t>Заказчика</w:t>
      </w:r>
      <w:r w:rsidRPr="00A243E6">
        <w:t>.</w:t>
      </w:r>
    </w:p>
    <w:p w:rsidR="002A4552" w:rsidRPr="00A243E6" w:rsidRDefault="002A4552" w:rsidP="002343FB">
      <w:pPr>
        <w:widowControl w:val="0"/>
        <w:ind w:firstLine="709"/>
        <w:jc w:val="both"/>
        <w:rPr>
          <w:color w:val="000000"/>
        </w:rPr>
      </w:pPr>
      <w:r w:rsidRPr="00A243E6">
        <w:t xml:space="preserve">4.2.9. </w:t>
      </w:r>
      <w:r w:rsidRPr="00A243E6">
        <w:rPr>
          <w:color w:val="000000"/>
        </w:rPr>
        <w:t xml:space="preserve">При заключении Договора установить лимит на количество выдаваемых </w:t>
      </w:r>
      <w:r>
        <w:rPr>
          <w:color w:val="000000"/>
        </w:rPr>
        <w:t>Заказчику</w:t>
      </w:r>
      <w:r w:rsidRPr="00A243E6">
        <w:rPr>
          <w:color w:val="000000"/>
        </w:rPr>
        <w:t xml:space="preserve"> Карт, исходя из прогнозируемых потребностей </w:t>
      </w:r>
      <w:r>
        <w:rPr>
          <w:color w:val="000000"/>
        </w:rPr>
        <w:t>Заказчика</w:t>
      </w:r>
      <w:r w:rsidRPr="00A243E6">
        <w:rPr>
          <w:color w:val="000000"/>
        </w:rPr>
        <w:t xml:space="preserve">. Прогноз потребности </w:t>
      </w:r>
      <w:r>
        <w:rPr>
          <w:color w:val="000000"/>
        </w:rPr>
        <w:t>Заказчика</w:t>
      </w:r>
      <w:r w:rsidRPr="00A243E6">
        <w:rPr>
          <w:color w:val="000000"/>
        </w:rPr>
        <w:t xml:space="preserve"> в Картах может основываться на данных бухгалтерского учета, сведениях о штатной численности работников </w:t>
      </w:r>
      <w:r>
        <w:rPr>
          <w:color w:val="000000"/>
        </w:rPr>
        <w:t>Заказчика</w:t>
      </w:r>
      <w:r w:rsidRPr="00A243E6">
        <w:rPr>
          <w:color w:val="000000"/>
        </w:rPr>
        <w:t xml:space="preserve">, сведениях об имеющихся у </w:t>
      </w:r>
      <w:r>
        <w:rPr>
          <w:color w:val="000000"/>
        </w:rPr>
        <w:t>Заказчика</w:t>
      </w:r>
      <w:r w:rsidRPr="00A243E6">
        <w:rPr>
          <w:color w:val="000000"/>
        </w:rPr>
        <w:t xml:space="preserve"> на праве собственности или аренды автотранспортных средствах. При несогласии </w:t>
      </w:r>
      <w:r>
        <w:rPr>
          <w:color w:val="000000"/>
        </w:rPr>
        <w:t>Заказчика</w:t>
      </w:r>
      <w:r w:rsidRPr="00A243E6">
        <w:rPr>
          <w:color w:val="000000"/>
        </w:rPr>
        <w:t xml:space="preserve"> с установленным лимитом на количество заказываемых Карт он обязан представить обеспечение исполнения обязательств по Договору (вид и размер обеспечения  определяется по согласованию с </w:t>
      </w:r>
      <w:r>
        <w:rPr>
          <w:color w:val="000000"/>
        </w:rPr>
        <w:t>Поставщиком</w:t>
      </w:r>
      <w:r w:rsidRPr="00A243E6">
        <w:rPr>
          <w:color w:val="000000"/>
        </w:rPr>
        <w:t>).</w:t>
      </w:r>
    </w:p>
    <w:p w:rsidR="002A4552" w:rsidRPr="00A243E6" w:rsidRDefault="002A4552" w:rsidP="002343FB">
      <w:pPr>
        <w:widowControl w:val="0"/>
        <w:ind w:firstLine="709"/>
        <w:jc w:val="both"/>
      </w:pPr>
      <w:r w:rsidRPr="00A243E6">
        <w:rPr>
          <w:color w:val="000000"/>
        </w:rPr>
        <w:t xml:space="preserve">4.2.10. </w:t>
      </w:r>
      <w:r w:rsidRPr="00A243E6">
        <w:t>Выдавать топливные карты с месячным лимитом на следующих условиях:</w:t>
      </w:r>
    </w:p>
    <w:p w:rsidR="002A4552" w:rsidRPr="00A243E6" w:rsidRDefault="002A4552" w:rsidP="002343FB">
      <w:pPr>
        <w:widowControl w:val="0"/>
        <w:ind w:firstLine="709"/>
        <w:jc w:val="both"/>
        <w:rPr>
          <w:color w:val="000000"/>
        </w:rPr>
      </w:pPr>
      <w:r w:rsidRPr="00A243E6">
        <w:tab/>
        <w:t>- т</w:t>
      </w:r>
      <w:r w:rsidRPr="00A243E6">
        <w:rPr>
          <w:color w:val="000000"/>
        </w:rPr>
        <w:t>опливные карты с месячным лимитом выдаются в офисе продаж;</w:t>
      </w:r>
    </w:p>
    <w:p w:rsidR="002A4552" w:rsidRPr="00A243E6" w:rsidRDefault="002A4552" w:rsidP="002343FB">
      <w:pPr>
        <w:widowControl w:val="0"/>
        <w:ind w:firstLine="709"/>
        <w:jc w:val="both"/>
        <w:rPr>
          <w:color w:val="000000"/>
        </w:rPr>
      </w:pPr>
      <w:r w:rsidRPr="00A243E6">
        <w:rPr>
          <w:color w:val="000000"/>
        </w:rPr>
        <w:tab/>
        <w:t xml:space="preserve">- топливные карты с месячным лимитом выдаются при наличии 100% </w:t>
      </w:r>
      <w:r w:rsidRPr="00A243E6">
        <w:rPr>
          <w:color w:val="000000"/>
        </w:rPr>
        <w:lastRenderedPageBreak/>
        <w:t>аванса, не менее чем на 1 (один) месяц по всем лимитам;</w:t>
      </w:r>
    </w:p>
    <w:p w:rsidR="002A4552" w:rsidRPr="00A243E6" w:rsidRDefault="002A4552" w:rsidP="002343FB">
      <w:pPr>
        <w:widowControl w:val="0"/>
        <w:ind w:firstLine="709"/>
        <w:jc w:val="both"/>
        <w:rPr>
          <w:color w:val="000000"/>
        </w:rPr>
      </w:pPr>
      <w:r w:rsidRPr="00A243E6">
        <w:rPr>
          <w:color w:val="000000"/>
        </w:rPr>
        <w:tab/>
        <w:t xml:space="preserve">- оплата </w:t>
      </w:r>
      <w:r w:rsidRPr="00A243E6">
        <w:rPr>
          <w:bCs/>
          <w:color w:val="000000"/>
        </w:rPr>
        <w:t xml:space="preserve">ежемесячного </w:t>
      </w:r>
      <w:r w:rsidRPr="00A243E6">
        <w:rPr>
          <w:color w:val="000000"/>
        </w:rPr>
        <w:t xml:space="preserve">авансового платежа, обеспечивающего положительный баланс </w:t>
      </w:r>
      <w:r>
        <w:rPr>
          <w:color w:val="000000"/>
        </w:rPr>
        <w:t>Заказчика</w:t>
      </w:r>
      <w:r w:rsidRPr="00A243E6">
        <w:rPr>
          <w:color w:val="000000"/>
        </w:rPr>
        <w:t xml:space="preserve"> на следующий месяц, </w:t>
      </w:r>
      <w:r w:rsidRPr="00A243E6">
        <w:rPr>
          <w:bCs/>
          <w:color w:val="000000"/>
        </w:rPr>
        <w:t xml:space="preserve">в размере суммы месячных лимитов топливных карт </w:t>
      </w:r>
      <w:r w:rsidRPr="00A243E6">
        <w:rPr>
          <w:color w:val="000000"/>
        </w:rPr>
        <w:t>должна быть проведена не позднее 25-го числа текущего месяца. В случае не поступления авансового платежа в установленный срок Карты Клиента блокируются 28-го числа текущего месяца до поступления авансового платежа.</w:t>
      </w:r>
    </w:p>
    <w:p w:rsidR="002A4552" w:rsidRPr="00A243E6" w:rsidRDefault="002A4552" w:rsidP="002343FB">
      <w:pPr>
        <w:widowControl w:val="0"/>
        <w:ind w:firstLine="709"/>
        <w:jc w:val="both"/>
        <w:rPr>
          <w:color w:val="0D0D0D"/>
        </w:rPr>
      </w:pPr>
      <w:r w:rsidRPr="00A243E6">
        <w:rPr>
          <w:color w:val="000000"/>
        </w:rPr>
        <w:t xml:space="preserve">4.2.11. Во избежание ущерба от передачи Карт третьим лицам  запросить у </w:t>
      </w:r>
      <w:r>
        <w:rPr>
          <w:color w:val="000000"/>
        </w:rPr>
        <w:t>Заказчика</w:t>
      </w:r>
      <w:r w:rsidRPr="00A243E6">
        <w:rPr>
          <w:color w:val="000000"/>
        </w:rPr>
        <w:t xml:space="preserve"> документы, подтверждающие наличие автомобилей у </w:t>
      </w:r>
      <w:r>
        <w:rPr>
          <w:color w:val="000000"/>
        </w:rPr>
        <w:t>Заказчика</w:t>
      </w:r>
      <w:r w:rsidRPr="00A243E6">
        <w:rPr>
          <w:color w:val="000000"/>
        </w:rPr>
        <w:t xml:space="preserve"> в собственности, аренде или иной форме найма. </w:t>
      </w:r>
      <w:r>
        <w:rPr>
          <w:color w:val="000000"/>
        </w:rPr>
        <w:t>Заказчик</w:t>
      </w:r>
      <w:r w:rsidRPr="00A243E6">
        <w:rPr>
          <w:color w:val="000000"/>
        </w:rPr>
        <w:t xml:space="preserve"> может передавать карты третьим лицам для заправки арендованных или переданных иным способом найма автомобилей, при передаче Карт внутри холдинга, а также в случае </w:t>
      </w:r>
      <w:r w:rsidRPr="00A243E6">
        <w:rPr>
          <w:color w:val="0D0D0D"/>
        </w:rPr>
        <w:t xml:space="preserve">передачи Карт аффилированному лицу. Если </w:t>
      </w:r>
      <w:r>
        <w:rPr>
          <w:color w:val="0D0D0D"/>
        </w:rPr>
        <w:t>Заказчик</w:t>
      </w:r>
      <w:r w:rsidRPr="00A243E6">
        <w:rPr>
          <w:color w:val="0D0D0D"/>
        </w:rPr>
        <w:t xml:space="preserve"> передал Карты третьим лицам и по запросу </w:t>
      </w:r>
      <w:r>
        <w:rPr>
          <w:color w:val="0D0D0D"/>
        </w:rPr>
        <w:t>Поставщика</w:t>
      </w:r>
      <w:r w:rsidRPr="00A243E6">
        <w:rPr>
          <w:color w:val="0D0D0D"/>
        </w:rPr>
        <w:t xml:space="preserve"> не представил документы, подтверждающие указанные выше обстоятельства (наем автомобилей, принадлежность третьего лица к холдингу, </w:t>
      </w:r>
      <w:proofErr w:type="spellStart"/>
      <w:r w:rsidRPr="00A243E6">
        <w:rPr>
          <w:color w:val="0D0D0D"/>
        </w:rPr>
        <w:t>афилированность</w:t>
      </w:r>
      <w:proofErr w:type="spellEnd"/>
      <w:r w:rsidRPr="00A243E6">
        <w:rPr>
          <w:color w:val="0D0D0D"/>
        </w:rPr>
        <w:t xml:space="preserve"> лиц), в течение 5 (пяти) календарных дней, </w:t>
      </w:r>
      <w:r>
        <w:rPr>
          <w:color w:val="0D0D0D"/>
        </w:rPr>
        <w:t>Поставщик</w:t>
      </w:r>
      <w:r w:rsidRPr="00A243E6">
        <w:rPr>
          <w:color w:val="0D0D0D"/>
        </w:rPr>
        <w:t xml:space="preserve"> вправе заблокировать выданные </w:t>
      </w:r>
      <w:r>
        <w:rPr>
          <w:color w:val="0D0D0D"/>
        </w:rPr>
        <w:t>Заказчику</w:t>
      </w:r>
      <w:r w:rsidRPr="00A243E6">
        <w:rPr>
          <w:color w:val="0D0D0D"/>
        </w:rPr>
        <w:t xml:space="preserve"> Карты, остановить отпуск Товара и в дальнейшем расторгнуть договор в одностороннем порядке, уведомив </w:t>
      </w:r>
      <w:r>
        <w:rPr>
          <w:color w:val="0D0D0D"/>
        </w:rPr>
        <w:t>Заказчика</w:t>
      </w:r>
      <w:r w:rsidRPr="00A243E6">
        <w:rPr>
          <w:color w:val="0D0D0D"/>
        </w:rPr>
        <w:t xml:space="preserve"> за 3 (три) календарных дня до даты расторжения Договора.</w:t>
      </w:r>
    </w:p>
    <w:p w:rsidR="002A4552" w:rsidRPr="00A243E6" w:rsidRDefault="002A4552" w:rsidP="002343FB">
      <w:pPr>
        <w:widowControl w:val="0"/>
        <w:ind w:firstLine="709"/>
        <w:jc w:val="both"/>
        <w:rPr>
          <w:color w:val="000000"/>
        </w:rPr>
      </w:pPr>
      <w:r w:rsidRPr="00A243E6">
        <w:rPr>
          <w:color w:val="0D0D0D"/>
        </w:rPr>
        <w:tab/>
        <w:t xml:space="preserve">В случае выявления фактов передачи </w:t>
      </w:r>
      <w:r>
        <w:rPr>
          <w:color w:val="0D0D0D"/>
        </w:rPr>
        <w:t>Заказчиком</w:t>
      </w:r>
      <w:r w:rsidRPr="00A243E6">
        <w:rPr>
          <w:color w:val="0D0D0D"/>
        </w:rPr>
        <w:t xml:space="preserve"> Карт третьим лицам в целях получения с третьих лиц дохода за переданные Карты либо за переданный по таким Картам Товар, а также для осуществления мошеннических действий или действий, порочащих деловую репутацию </w:t>
      </w:r>
      <w:r>
        <w:rPr>
          <w:color w:val="0D0D0D"/>
        </w:rPr>
        <w:t>Поставщика</w:t>
      </w:r>
      <w:r w:rsidRPr="00A243E6">
        <w:rPr>
          <w:color w:val="0D0D0D"/>
        </w:rPr>
        <w:t xml:space="preserve">, </w:t>
      </w:r>
      <w:r>
        <w:rPr>
          <w:color w:val="0D0D0D"/>
        </w:rPr>
        <w:t>Поставщик</w:t>
      </w:r>
      <w:r w:rsidRPr="00A243E6">
        <w:rPr>
          <w:color w:val="0D0D0D"/>
        </w:rPr>
        <w:t xml:space="preserve"> вправе заблокировать выданные </w:t>
      </w:r>
      <w:r>
        <w:rPr>
          <w:color w:val="0D0D0D"/>
        </w:rPr>
        <w:t>Заказчику</w:t>
      </w:r>
      <w:r w:rsidRPr="00A243E6">
        <w:rPr>
          <w:color w:val="0D0D0D"/>
        </w:rPr>
        <w:t xml:space="preserve"> Карты, остановить отпуск Товара и в дальнейшем расторгнуть договор в одностороннем порядке, уведомив </w:t>
      </w:r>
      <w:r>
        <w:rPr>
          <w:color w:val="0D0D0D"/>
        </w:rPr>
        <w:t>Заказчика</w:t>
      </w:r>
      <w:r w:rsidRPr="00A243E6">
        <w:rPr>
          <w:color w:val="0D0D0D"/>
        </w:rPr>
        <w:t xml:space="preserve"> за 3 (три) календарных дня до даты расторжения настоящего Договора</w:t>
      </w:r>
      <w:r w:rsidRPr="00A243E6">
        <w:rPr>
          <w:color w:val="000000"/>
        </w:rPr>
        <w:t>.</w:t>
      </w:r>
    </w:p>
    <w:p w:rsidR="002A4552" w:rsidRPr="00A243E6" w:rsidRDefault="002A4552" w:rsidP="002343FB">
      <w:pPr>
        <w:widowControl w:val="0"/>
        <w:ind w:firstLine="709"/>
        <w:jc w:val="both"/>
      </w:pPr>
      <w:r w:rsidRPr="00A243E6">
        <w:t xml:space="preserve">4.2.12. По заявлению </w:t>
      </w:r>
      <w:r>
        <w:t>Заказчика</w:t>
      </w:r>
      <w:r w:rsidR="003245BF">
        <w:t xml:space="preserve"> </w:t>
      </w:r>
      <w:r>
        <w:t>Поставщик</w:t>
      </w:r>
      <w:r w:rsidRPr="00A243E6">
        <w:t xml:space="preserve"> обязан направлять следующую информацию в электронном виде:</w:t>
      </w:r>
    </w:p>
    <w:p w:rsidR="002A4552" w:rsidRPr="00A243E6" w:rsidRDefault="002A4552" w:rsidP="002343FB">
      <w:pPr>
        <w:widowControl w:val="0"/>
        <w:ind w:firstLine="709"/>
        <w:jc w:val="both"/>
      </w:pPr>
      <w:r w:rsidRPr="00A243E6">
        <w:tab/>
        <w:t>- по электронной почте: номер Карты, номер АЗС, дату и время заправки, название нефтепродукта, его цену, кол-во и сумму, остаток денежных средств на лицевом счёте, а также информационные письма, касающиеся работы по договору;</w:t>
      </w:r>
    </w:p>
    <w:p w:rsidR="002A4552" w:rsidRPr="00A243E6" w:rsidRDefault="002A4552" w:rsidP="002343FB">
      <w:pPr>
        <w:widowControl w:val="0"/>
        <w:ind w:firstLine="709"/>
        <w:jc w:val="both"/>
      </w:pPr>
      <w:r w:rsidRPr="00A243E6">
        <w:tab/>
        <w:t xml:space="preserve">- в виде SMS – сообщений на мобильный телефон остаток денежных средств на лицевом счёте </w:t>
      </w:r>
      <w:r>
        <w:t>Заказчика</w:t>
      </w:r>
      <w:r w:rsidRPr="00A243E6">
        <w:t>.</w:t>
      </w:r>
    </w:p>
    <w:p w:rsidR="002A4552" w:rsidRDefault="002A4552" w:rsidP="002343FB">
      <w:pPr>
        <w:widowControl w:val="0"/>
        <w:spacing w:after="40"/>
        <w:ind w:right="-1" w:firstLine="709"/>
        <w:jc w:val="both"/>
        <w:rPr>
          <w:b/>
        </w:rPr>
      </w:pPr>
    </w:p>
    <w:p w:rsidR="002A4552" w:rsidRPr="00A243E6" w:rsidRDefault="002A4552" w:rsidP="002343FB">
      <w:pPr>
        <w:widowControl w:val="0"/>
        <w:ind w:right="-1" w:firstLine="709"/>
        <w:jc w:val="both"/>
        <w:rPr>
          <w:b/>
        </w:rPr>
      </w:pPr>
      <w:r w:rsidRPr="00A243E6">
        <w:rPr>
          <w:b/>
        </w:rPr>
        <w:t xml:space="preserve">4.3. </w:t>
      </w:r>
      <w:r>
        <w:rPr>
          <w:b/>
        </w:rPr>
        <w:t>Заказчик</w:t>
      </w:r>
      <w:r w:rsidRPr="00A243E6">
        <w:rPr>
          <w:b/>
        </w:rPr>
        <w:t xml:space="preserve"> обязан:</w:t>
      </w:r>
    </w:p>
    <w:p w:rsidR="002A4552" w:rsidRPr="00A243E6" w:rsidRDefault="002A4552" w:rsidP="002343FB">
      <w:pPr>
        <w:widowControl w:val="0"/>
        <w:ind w:firstLine="709"/>
        <w:jc w:val="both"/>
      </w:pPr>
      <w:r w:rsidRPr="00A243E6">
        <w:t>4.3.1. Соблюдать установленный Договором порядок и условия получения Товара в Торговых точках.</w:t>
      </w:r>
    </w:p>
    <w:p w:rsidR="002A4552" w:rsidRPr="00A243E6" w:rsidRDefault="002A4552" w:rsidP="002343FB">
      <w:pPr>
        <w:widowControl w:val="0"/>
        <w:ind w:firstLine="709"/>
        <w:jc w:val="both"/>
      </w:pPr>
      <w:r w:rsidRPr="00A243E6">
        <w:t xml:space="preserve">4.3.2.Осуществлять перечисление денежных средств и оплату Товаров в порядке и в соответствии с разделом 5 Договора, а также иными условиями Договора. </w:t>
      </w:r>
    </w:p>
    <w:p w:rsidR="002A4552" w:rsidRPr="00A243E6" w:rsidRDefault="002A4552" w:rsidP="002343FB">
      <w:pPr>
        <w:widowControl w:val="0"/>
        <w:ind w:firstLine="709"/>
        <w:jc w:val="both"/>
      </w:pPr>
      <w:r w:rsidRPr="00A243E6">
        <w:t xml:space="preserve">4.3.3. В случае утраты, похищения Карты незамедлительно заявить о случившимся Продавцу путем направления заявления о блокировке карты посредством факсимильной связи </w:t>
      </w:r>
      <w:r w:rsidRPr="00A243E6">
        <w:rPr>
          <w:b/>
        </w:rPr>
        <w:t>(телефон)</w:t>
      </w:r>
      <w:r w:rsidRPr="00A243E6">
        <w:t xml:space="preserve"> доб.: _____, по электронной почте: ___________ или явившись лично по адресу: ______________ в рабочие дни с 09:00 час. до 18:00 час., в пятницу с 09:00 </w:t>
      </w:r>
      <w:proofErr w:type="spellStart"/>
      <w:r w:rsidRPr="00A243E6">
        <w:t>час</w:t>
      </w:r>
      <w:proofErr w:type="gramStart"/>
      <w:r w:rsidRPr="00A243E6">
        <w:t>.д</w:t>
      </w:r>
      <w:proofErr w:type="gramEnd"/>
      <w:r w:rsidRPr="00A243E6">
        <w:t>о</w:t>
      </w:r>
      <w:proofErr w:type="spellEnd"/>
      <w:r w:rsidRPr="00A243E6">
        <w:t xml:space="preserve"> 16:45 час. по местному времени. Заявление оформляется на официальном бланке </w:t>
      </w:r>
      <w:r>
        <w:t>Заказчика</w:t>
      </w:r>
      <w:r w:rsidRPr="00A243E6">
        <w:t xml:space="preserve"> с проставлением печати и подписи уполномоченного лица </w:t>
      </w:r>
      <w:r>
        <w:t>Заказчика</w:t>
      </w:r>
      <w:r w:rsidRPr="00A243E6">
        <w:t xml:space="preserve">. Карта может быть также заблокирована </w:t>
      </w:r>
      <w:r>
        <w:t>Заказчиком</w:t>
      </w:r>
      <w:r w:rsidRPr="00A243E6">
        <w:t xml:space="preserve"> посредством Личного кабинета или обращением в Единый центр поддержки клиентов (Горячая линия). </w:t>
      </w:r>
    </w:p>
    <w:p w:rsidR="002A4552" w:rsidRPr="00A243E6" w:rsidRDefault="002A4552" w:rsidP="002343FB">
      <w:pPr>
        <w:widowControl w:val="0"/>
        <w:ind w:firstLine="709"/>
        <w:jc w:val="both"/>
      </w:pPr>
      <w:r w:rsidRPr="00A243E6">
        <w:t>4.3.4. Бережно обращаться с предоставленными Картами, в том числе: не допускать их порчи и повреждения; хранить карты в условиях, исключающих загрязнение контактных площадок микросхемы (чипа); не подвергать карту воздействиям электромагнитных излучений, электрического тока, избыточных тепловых или механических нагрузок (изгибам, ударам и т.д.), не наносить на карту любым способом пароль (</w:t>
      </w:r>
      <w:r w:rsidRPr="00A243E6">
        <w:rPr>
          <w:lang w:val="en-US"/>
        </w:rPr>
        <w:t>PIN</w:t>
      </w:r>
      <w:r w:rsidRPr="00A243E6">
        <w:t xml:space="preserve">-код) либо иные посторонние надписи. Не разглашать </w:t>
      </w:r>
      <w:r w:rsidRPr="00A243E6">
        <w:rPr>
          <w:lang w:val="en-US"/>
        </w:rPr>
        <w:t>PIN</w:t>
      </w:r>
      <w:r w:rsidRPr="00A243E6">
        <w:t xml:space="preserve">-код, обеспечивать сохранность Карты и </w:t>
      </w:r>
      <w:r w:rsidRPr="00A243E6">
        <w:rPr>
          <w:lang w:val="en-US"/>
        </w:rPr>
        <w:t>PIN</w:t>
      </w:r>
      <w:r w:rsidRPr="00A243E6">
        <w:t xml:space="preserve">-кода. Не передавать, не продавать или иным образом не отчуждать полученные карты третьим лицам, за исключением случаев, предусмотренных п. 4.2.11 Договора. </w:t>
      </w:r>
    </w:p>
    <w:p w:rsidR="002A4552" w:rsidRPr="00A243E6" w:rsidRDefault="002A4552" w:rsidP="002343FB">
      <w:pPr>
        <w:widowControl w:val="0"/>
        <w:ind w:firstLine="709"/>
        <w:jc w:val="both"/>
      </w:pPr>
      <w:r w:rsidRPr="00A243E6">
        <w:tab/>
        <w:t xml:space="preserve">При передаче Карт третьему лицу, ее утрате или ином случае, когда ею </w:t>
      </w:r>
      <w:r w:rsidRPr="00A243E6">
        <w:lastRenderedPageBreak/>
        <w:t xml:space="preserve">воспользовались третьи лица, обязательства по оплате за полученные в Торговой точке по этой Карте Товары несет </w:t>
      </w:r>
      <w:r>
        <w:t>Заказчик</w:t>
      </w:r>
      <w:r w:rsidRPr="00A243E6">
        <w:t xml:space="preserve">;  </w:t>
      </w:r>
    </w:p>
    <w:p w:rsidR="002A4552" w:rsidRPr="00A243E6" w:rsidRDefault="002A4552" w:rsidP="002343FB">
      <w:pPr>
        <w:widowControl w:val="0"/>
        <w:ind w:firstLine="709"/>
        <w:jc w:val="both"/>
      </w:pPr>
      <w:r w:rsidRPr="00A243E6">
        <w:t xml:space="preserve">4.3.5. Не позднее 10 (десятого) числа месяца, следующего за отчетным, получить от </w:t>
      </w:r>
      <w:r>
        <w:t>Поставщика</w:t>
      </w:r>
      <w:r w:rsidRPr="00A243E6">
        <w:t xml:space="preserve"> документы, представленные им в соответствии с пунктом 4.1.4 Договора. Не позднее 20 (двадцатого) числа месяца, следующего за отчетным, вернуть Продавцу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w:t>
      </w:r>
      <w:r>
        <w:t>Заказчик</w:t>
      </w:r>
      <w:r w:rsidRPr="00A243E6">
        <w:t xml:space="preserve"> обязан не позднее 20 (двадцатого) числа месяца, следующего за отчетным, направить Продавцу претензию. Позднее указанной даты претензии не принимаются, Товар считается переданным надлежащим образом и принятым </w:t>
      </w:r>
      <w:r>
        <w:t>Заказчиком</w:t>
      </w:r>
      <w:r w:rsidRPr="00A243E6">
        <w:t xml:space="preserve"> без претензий.</w:t>
      </w:r>
    </w:p>
    <w:p w:rsidR="002A4552" w:rsidRPr="002343FB" w:rsidRDefault="002A4552" w:rsidP="002343FB">
      <w:pPr>
        <w:widowControl w:val="0"/>
        <w:ind w:firstLine="709"/>
        <w:jc w:val="both"/>
      </w:pPr>
      <w:r w:rsidRPr="00A243E6">
        <w:t xml:space="preserve">4.3.6. С целью своевременного внесения платы за Товары самостоятельно осуществлять контроль за наличием денежных средств на счете </w:t>
      </w:r>
      <w:r>
        <w:t>Заказчика</w:t>
      </w:r>
      <w:r w:rsidRPr="00A243E6">
        <w:t xml:space="preserve"> при помощи электронной почты, Единого центра поддержки клиентов (горячей линии) или Личного кабинета. Предоставление информации по Горячей линии происходит с использованием кодового слова, которое можно установить через личный кабинет на сайте: </w:t>
      </w:r>
      <w:r w:rsidRPr="002343FB">
        <w:t>(</w:t>
      </w:r>
      <w:hyperlink r:id="rId10" w:history="1">
        <w:r w:rsidRPr="002343FB">
          <w:rPr>
            <w:lang w:val="en-US"/>
          </w:rPr>
          <w:t>http</w:t>
        </w:r>
        <w:r w:rsidRPr="002343FB">
          <w:t>://</w:t>
        </w:r>
        <w:r w:rsidRPr="002343FB">
          <w:rPr>
            <w:lang w:val="en-US"/>
          </w:rPr>
          <w:t>www</w:t>
        </w:r>
        <w:r w:rsidRPr="002343FB">
          <w:t>.адрес</w:t>
        </w:r>
      </w:hyperlink>
      <w:r w:rsidRPr="002343FB">
        <w:t xml:space="preserve">) или с помощью сотрудника отдела продаж. </w:t>
      </w:r>
    </w:p>
    <w:p w:rsidR="002A4552" w:rsidRPr="00A243E6" w:rsidRDefault="002A4552" w:rsidP="002343FB">
      <w:pPr>
        <w:widowControl w:val="0"/>
        <w:ind w:firstLine="709"/>
        <w:jc w:val="both"/>
        <w:rPr>
          <w:bCs/>
        </w:rPr>
      </w:pPr>
      <w:r w:rsidRPr="002343FB">
        <w:rPr>
          <w:bCs/>
        </w:rPr>
        <w:t>4.3.7. Нести</w:t>
      </w:r>
      <w:r w:rsidRPr="00A243E6">
        <w:rPr>
          <w:bCs/>
        </w:rPr>
        <w:t xml:space="preserve"> ответственность за сохранность пароля Личного кабинета, полученную с его помощью информацию и произведенные через Личный кабинет операции, связанные с исполнением Договора. </w:t>
      </w:r>
    </w:p>
    <w:p w:rsidR="002A4552" w:rsidRPr="00A243E6" w:rsidRDefault="002A4552" w:rsidP="002343FB">
      <w:pPr>
        <w:widowControl w:val="0"/>
        <w:ind w:firstLine="709"/>
        <w:jc w:val="both"/>
        <w:rPr>
          <w:bCs/>
        </w:rPr>
      </w:pPr>
      <w:r w:rsidRPr="00A243E6">
        <w:rPr>
          <w:bCs/>
        </w:rPr>
        <w:t xml:space="preserve">4.3.8. Исключить передачу Кодового слова, используемого для работы по горячей линии, третьим лицам и несет ответственность за его сохранность и неразглашение, а также за все действия, выполненные с использованием кодового слова представителем </w:t>
      </w:r>
      <w:r>
        <w:rPr>
          <w:bCs/>
        </w:rPr>
        <w:t>Заказчика</w:t>
      </w:r>
      <w:r w:rsidRPr="00A243E6">
        <w:rPr>
          <w:bCs/>
        </w:rPr>
        <w:t>.</w:t>
      </w:r>
    </w:p>
    <w:p w:rsidR="002A4552" w:rsidRPr="00A243E6" w:rsidRDefault="002A4552" w:rsidP="002343FB">
      <w:pPr>
        <w:widowControl w:val="0"/>
        <w:ind w:firstLine="709"/>
        <w:jc w:val="both"/>
      </w:pPr>
      <w:r w:rsidRPr="00A243E6">
        <w:t>4.3.9. В случае, если в результате использования системы обслуживания Клиентов АЗС «</w:t>
      </w:r>
      <w:proofErr w:type="spellStart"/>
      <w:r w:rsidRPr="00A243E6">
        <w:t>Постоплата</w:t>
      </w:r>
      <w:proofErr w:type="spellEnd"/>
      <w:r w:rsidRPr="00A243E6">
        <w:t xml:space="preserve">» </w:t>
      </w:r>
      <w:r>
        <w:t>Заказчику</w:t>
      </w:r>
      <w:r w:rsidRPr="00A243E6">
        <w:t xml:space="preserve"> будет передан Товар или оказана услуга, возврат которых станет невозможен, и при этом оплата Товара (услуги) путем применения карты также станет невозможной (отсутствие необходимых денежных средств на счете </w:t>
      </w:r>
      <w:r>
        <w:t>Заказчика</w:t>
      </w:r>
      <w:r w:rsidRPr="00A243E6">
        <w:t xml:space="preserve">, блокировка карты, нарушение инструкции по использованию карты и т.д.), </w:t>
      </w:r>
      <w:r>
        <w:t>Заказчик</w:t>
      </w:r>
      <w:r w:rsidRPr="00A243E6">
        <w:t xml:space="preserve"> (Держатель карты) обязан по своему выбору:</w:t>
      </w:r>
    </w:p>
    <w:p w:rsidR="002A4552" w:rsidRPr="00A243E6" w:rsidRDefault="002A4552" w:rsidP="002343FB">
      <w:pPr>
        <w:widowControl w:val="0"/>
        <w:ind w:firstLine="709"/>
        <w:jc w:val="both"/>
      </w:pPr>
      <w:r w:rsidRPr="00A243E6">
        <w:tab/>
        <w:t>- оплатить приобретенный Товар или услугу без использования расчетов с использованием Карты (наличным или безналичным путем). При этом оплаченный Товар (услуга) не будет рассматриваться как приобретенный в рамках Договора и будет считаться приобретенным по разовой розничной сделке на обычных условиях, установленных в Торговой точке;</w:t>
      </w:r>
    </w:p>
    <w:p w:rsidR="002A4552" w:rsidRPr="00A243E6" w:rsidRDefault="002A4552" w:rsidP="002343FB">
      <w:pPr>
        <w:widowControl w:val="0"/>
        <w:ind w:firstLine="709"/>
        <w:jc w:val="both"/>
      </w:pPr>
      <w:r w:rsidRPr="00A243E6">
        <w:tab/>
        <w:t>- представить в Торговой точке расписку с обязательством оплатить приобретенный Товар путем перечисления денежных средств Продавцу в рамках Договора и осуществить перечисление денежных средств в необходимом размере в срок не позднее 5 (пяти) рабочих дней с момента получения Товара.</w:t>
      </w:r>
    </w:p>
    <w:p w:rsidR="002A4552" w:rsidRDefault="002A4552" w:rsidP="002343FB">
      <w:pPr>
        <w:widowControl w:val="0"/>
        <w:spacing w:after="40"/>
        <w:ind w:right="-1" w:firstLine="709"/>
        <w:jc w:val="both"/>
        <w:rPr>
          <w:b/>
        </w:rPr>
      </w:pPr>
    </w:p>
    <w:p w:rsidR="002A4552" w:rsidRPr="00A243E6" w:rsidRDefault="002A4552" w:rsidP="002343FB">
      <w:pPr>
        <w:widowControl w:val="0"/>
        <w:spacing w:after="40"/>
        <w:ind w:right="-1" w:firstLine="709"/>
        <w:jc w:val="both"/>
        <w:rPr>
          <w:b/>
        </w:rPr>
      </w:pPr>
      <w:r w:rsidRPr="00A243E6">
        <w:rPr>
          <w:b/>
        </w:rPr>
        <w:t xml:space="preserve">4.4. </w:t>
      </w:r>
      <w:r>
        <w:rPr>
          <w:b/>
        </w:rPr>
        <w:t>Заказчик</w:t>
      </w:r>
      <w:r w:rsidRPr="00A243E6">
        <w:rPr>
          <w:b/>
        </w:rPr>
        <w:t xml:space="preserve"> имеет право:</w:t>
      </w:r>
    </w:p>
    <w:p w:rsidR="002A4552" w:rsidRDefault="002A4552" w:rsidP="002343FB">
      <w:pPr>
        <w:widowControl w:val="0"/>
        <w:ind w:firstLine="709"/>
        <w:jc w:val="both"/>
      </w:pPr>
    </w:p>
    <w:p w:rsidR="002A4552" w:rsidRPr="00A243E6" w:rsidRDefault="002A4552" w:rsidP="002343FB">
      <w:pPr>
        <w:widowControl w:val="0"/>
        <w:ind w:firstLine="709"/>
        <w:jc w:val="both"/>
      </w:pPr>
      <w:r w:rsidRPr="00A243E6">
        <w:t xml:space="preserve">4.4.1. Приобретать Товары на сумму, не превышающую сумму аванса, перечисленного </w:t>
      </w:r>
      <w:r>
        <w:t>Заказчиком</w:t>
      </w:r>
      <w:r w:rsidRPr="00A243E6">
        <w:t xml:space="preserve"> Продавцу, за вычетом суммы минимального баланса (сигнального порога), установленного согласно п. 4.2.4 Договора, по истечении  2 (двух) рабочих дней после поступления предварительной оплаты за Товар.</w:t>
      </w:r>
    </w:p>
    <w:p w:rsidR="002A4552" w:rsidRPr="00A243E6" w:rsidRDefault="002A4552" w:rsidP="002343FB">
      <w:pPr>
        <w:widowControl w:val="0"/>
        <w:ind w:firstLine="709"/>
        <w:jc w:val="both"/>
      </w:pPr>
      <w:r w:rsidRPr="00A243E6">
        <w:t xml:space="preserve">4.4.2. В период действия Договора по заявлению на имя </w:t>
      </w:r>
      <w:r>
        <w:t>Поставщика</w:t>
      </w:r>
      <w:r w:rsidRPr="00A243E6">
        <w:t xml:space="preserve"> заказать дополнительные Карты, отказаться от использования конкретной Карты, активировать/заблокировать операции с использованием Карты. </w:t>
      </w:r>
    </w:p>
    <w:p w:rsidR="002A4552" w:rsidRPr="00A243E6" w:rsidRDefault="002A4552" w:rsidP="002343FB">
      <w:pPr>
        <w:widowControl w:val="0"/>
        <w:ind w:firstLine="709"/>
        <w:jc w:val="both"/>
      </w:pPr>
      <w:r w:rsidRPr="00A243E6">
        <w:t xml:space="preserve">Все вышеперечисленные действия, указанные в данном абзаце, оформляются на официальном бланке организации </w:t>
      </w:r>
      <w:r>
        <w:t>Заказчика</w:t>
      </w:r>
      <w:r w:rsidRPr="00A243E6">
        <w:t xml:space="preserve"> с проставлением печати и подписи уполномоченного лица организации </w:t>
      </w:r>
      <w:r>
        <w:t>Заказчика</w:t>
      </w:r>
      <w:r w:rsidRPr="00A243E6">
        <w:t xml:space="preserve"> либо через заявку личного кабинета.</w:t>
      </w:r>
    </w:p>
    <w:p w:rsidR="002A4552" w:rsidRPr="00A243E6" w:rsidRDefault="002A4552" w:rsidP="002343FB">
      <w:pPr>
        <w:ind w:firstLine="709"/>
        <w:jc w:val="both"/>
      </w:pPr>
      <w:r w:rsidRPr="00A243E6">
        <w:t xml:space="preserve">4.4.3. В случае необходимости </w:t>
      </w:r>
      <w:r>
        <w:t>Заказчик</w:t>
      </w:r>
      <w:r w:rsidRPr="00A243E6">
        <w:t xml:space="preserve"> вправе на основании заявки на перепрограммирование Карт (Приложение № 1 к Договору) внести  изменения в данные Карты соответствующий функционал личного кабинета. Для осуществления </w:t>
      </w:r>
      <w:r w:rsidRPr="00A243E6">
        <w:lastRenderedPageBreak/>
        <w:t xml:space="preserve">перепрограммирования Карты ее предъявление в офис </w:t>
      </w:r>
      <w:r>
        <w:t>Поставщика</w:t>
      </w:r>
      <w:r w:rsidRPr="00A243E6">
        <w:t xml:space="preserve"> необходимо только в том случае, если </w:t>
      </w:r>
      <w:r>
        <w:t>Заказчик</w:t>
      </w:r>
      <w:r w:rsidRPr="00A243E6">
        <w:t xml:space="preserve"> заявляет удаление/добавление вида/сорта Товара на Карту, изменение </w:t>
      </w:r>
      <w:r w:rsidRPr="00A243E6">
        <w:rPr>
          <w:lang w:val="en-US"/>
        </w:rPr>
        <w:t>PIN</w:t>
      </w:r>
      <w:r w:rsidRPr="00A243E6">
        <w:t xml:space="preserve">-кода, и/или  замену вида  лимита, разблокировки Карты по сроку действия или по причине неверного ввода </w:t>
      </w:r>
      <w:r w:rsidRPr="00A243E6">
        <w:rPr>
          <w:lang w:val="en-US"/>
        </w:rPr>
        <w:t>PIN</w:t>
      </w:r>
      <w:r w:rsidRPr="00A243E6">
        <w:t xml:space="preserve">-кода. В остальных случаях  для перепрограммирования Карты  предъявление ее в офис </w:t>
      </w:r>
      <w:r>
        <w:t>Поставщика</w:t>
      </w:r>
      <w:r w:rsidRPr="00A243E6">
        <w:t xml:space="preserve"> не требуется.</w:t>
      </w:r>
    </w:p>
    <w:p w:rsidR="002A4552" w:rsidRDefault="002A4552" w:rsidP="002A4552">
      <w:pPr>
        <w:ind w:left="284"/>
        <w:jc w:val="center"/>
        <w:outlineLvl w:val="0"/>
        <w:rPr>
          <w:b/>
          <w:bCs/>
        </w:rPr>
      </w:pPr>
    </w:p>
    <w:p w:rsidR="002A4552" w:rsidRDefault="002A4552" w:rsidP="002A4552">
      <w:pPr>
        <w:ind w:left="284"/>
        <w:jc w:val="center"/>
        <w:outlineLvl w:val="0"/>
        <w:rPr>
          <w:b/>
          <w:bCs/>
        </w:rPr>
      </w:pPr>
      <w:r w:rsidRPr="00A243E6">
        <w:rPr>
          <w:b/>
          <w:bCs/>
        </w:rPr>
        <w:t>5. СТОИМОСТЬ И ПОРЯДОК ОПЛАТЫ</w:t>
      </w:r>
    </w:p>
    <w:p w:rsidR="002A4552" w:rsidRPr="00A243E6" w:rsidRDefault="002A4552" w:rsidP="002343FB">
      <w:pPr>
        <w:widowControl w:val="0"/>
        <w:ind w:right="-1" w:firstLine="709"/>
        <w:jc w:val="both"/>
      </w:pPr>
      <w:r w:rsidRPr="00A243E6">
        <w:t xml:space="preserve">5.1. Предельная стоимость по договору на весь период действия составляет: </w:t>
      </w:r>
      <w:r w:rsidR="00E27F1A" w:rsidRPr="007A56D2">
        <w:t>1 133 770,00 (один миллион сто тридцать три тысячи семьсот семьдесят) рублей 00 копеек</w:t>
      </w:r>
      <w:r w:rsidR="00E27F1A" w:rsidRPr="00E769B4">
        <w:t>,</w:t>
      </w:r>
      <w:r w:rsidR="00E27F1A" w:rsidRPr="00506AF3">
        <w:t xml:space="preserve"> в т. ч. НДС (20%):</w:t>
      </w:r>
      <w:r w:rsidR="00E27F1A" w:rsidRPr="00E769B4">
        <w:t xml:space="preserve"> </w:t>
      </w:r>
      <w:r w:rsidR="00E27F1A">
        <w:t>188</w:t>
      </w:r>
      <w:r w:rsidR="00E27F1A" w:rsidRPr="007A56D2">
        <w:t xml:space="preserve"> </w:t>
      </w:r>
      <w:r w:rsidR="00E27F1A">
        <w:t>961</w:t>
      </w:r>
      <w:r w:rsidR="00E27F1A" w:rsidRPr="00E769B4">
        <w:t xml:space="preserve">,67 </w:t>
      </w:r>
      <w:r w:rsidR="00E27F1A" w:rsidRPr="00506AF3">
        <w:t xml:space="preserve">(сто восемьдесят </w:t>
      </w:r>
      <w:r w:rsidR="00E27F1A">
        <w:t>восемь</w:t>
      </w:r>
      <w:r w:rsidR="00E27F1A" w:rsidRPr="00506AF3">
        <w:t xml:space="preserve"> тысяч </w:t>
      </w:r>
      <w:r w:rsidR="00E27F1A">
        <w:t>девятьсот шестьдесят один</w:t>
      </w:r>
      <w:r w:rsidR="00E27F1A" w:rsidRPr="00506AF3">
        <w:t>) рубл</w:t>
      </w:r>
      <w:r w:rsidR="00E27F1A">
        <w:t>ь</w:t>
      </w:r>
      <w:r w:rsidR="00E27F1A" w:rsidRPr="00506AF3">
        <w:t xml:space="preserve"> 67 копеек</w:t>
      </w:r>
      <w:r w:rsidR="002343FB" w:rsidRPr="00E57E68">
        <w:t>.</w:t>
      </w:r>
      <w:r w:rsidRPr="00546540">
        <w:t xml:space="preserve"> Расчеты по</w:t>
      </w:r>
      <w:r w:rsidRPr="00A243E6">
        <w:t xml:space="preserve"> Договору производятся</w:t>
      </w:r>
      <w:r w:rsidR="002343FB">
        <w:t xml:space="preserve"> в рублях Российской Федерации.</w:t>
      </w:r>
    </w:p>
    <w:p w:rsidR="002A4552" w:rsidRPr="00A243E6" w:rsidRDefault="002A4552" w:rsidP="002343FB">
      <w:pPr>
        <w:widowControl w:val="0"/>
        <w:ind w:right="-1" w:firstLine="709"/>
        <w:jc w:val="both"/>
      </w:pPr>
      <w:r w:rsidRPr="00A243E6">
        <w:t>5.2. Отчетным периодом по исполнению взаимных обязательств Сторон по Договору является календарный месяц.</w:t>
      </w:r>
    </w:p>
    <w:p w:rsidR="002A4552" w:rsidRPr="00A243E6" w:rsidRDefault="002A4552" w:rsidP="002343FB">
      <w:pPr>
        <w:widowControl w:val="0"/>
        <w:ind w:right="-1" w:firstLine="709"/>
        <w:jc w:val="both"/>
      </w:pPr>
      <w:r w:rsidRPr="00A243E6">
        <w:t xml:space="preserve">5.3. Расчеты за Товар производятся по текущим розничным ценам на момент получения Товара в Торговых точках </w:t>
      </w:r>
      <w:r>
        <w:t>Поставщика</w:t>
      </w:r>
      <w:r w:rsidRPr="00A243E6">
        <w:t>, но не превышающим в течение срока действия Договора следующих максимальных значений:</w:t>
      </w:r>
    </w:p>
    <w:p w:rsidR="002A4552" w:rsidRPr="00A243E6" w:rsidRDefault="002A4552" w:rsidP="002343FB">
      <w:pPr>
        <w:widowControl w:val="0"/>
        <w:ind w:right="-1" w:firstLine="709"/>
        <w:jc w:val="both"/>
      </w:pPr>
      <w:r w:rsidRPr="00A243E6">
        <w:tab/>
        <w:t xml:space="preserve">Аи-95 – ___________ рублей __ копеек </w:t>
      </w:r>
      <w:proofErr w:type="gramStart"/>
      <w:r w:rsidRPr="00A243E6">
        <w:t xml:space="preserve">( </w:t>
      </w:r>
      <w:proofErr w:type="gramEnd"/>
      <w:r w:rsidRPr="00A243E6">
        <w:t>______ рублей __ копеек) /литр;</w:t>
      </w:r>
    </w:p>
    <w:p w:rsidR="002A4552" w:rsidRPr="00A243E6" w:rsidRDefault="002A4552" w:rsidP="002343FB">
      <w:pPr>
        <w:widowControl w:val="0"/>
        <w:ind w:right="-1" w:firstLine="709"/>
        <w:jc w:val="both"/>
      </w:pPr>
      <w:r w:rsidRPr="00A243E6">
        <w:tab/>
        <w:t xml:space="preserve">Аи-92 - ___________ рублей __ копеек </w:t>
      </w:r>
      <w:proofErr w:type="gramStart"/>
      <w:r w:rsidRPr="00A243E6">
        <w:t xml:space="preserve">( </w:t>
      </w:r>
      <w:proofErr w:type="gramEnd"/>
      <w:r w:rsidRPr="00A243E6">
        <w:t>______ рублей __ копеек) /литр;</w:t>
      </w:r>
    </w:p>
    <w:p w:rsidR="002A4552" w:rsidRPr="00A243E6" w:rsidRDefault="002A4552" w:rsidP="002343FB">
      <w:pPr>
        <w:widowControl w:val="0"/>
        <w:ind w:right="-1" w:firstLine="709"/>
        <w:jc w:val="both"/>
      </w:pPr>
      <w:r w:rsidRPr="00A243E6">
        <w:tab/>
        <w:t xml:space="preserve">Дизельное топливо - ___________ рублей __ копеек </w:t>
      </w:r>
      <w:proofErr w:type="gramStart"/>
      <w:r w:rsidRPr="00A243E6">
        <w:t xml:space="preserve">( </w:t>
      </w:r>
      <w:proofErr w:type="gramEnd"/>
      <w:r w:rsidRPr="00A243E6">
        <w:t>______ рублей __ копеек) /литр.</w:t>
      </w:r>
    </w:p>
    <w:p w:rsidR="002A4552" w:rsidRPr="00A243E6" w:rsidRDefault="002A4552" w:rsidP="002343FB">
      <w:pPr>
        <w:widowControl w:val="0"/>
        <w:ind w:firstLine="709"/>
        <w:jc w:val="both"/>
      </w:pPr>
      <w:r w:rsidRPr="00A243E6">
        <w:t xml:space="preserve">5.4. </w:t>
      </w:r>
      <w:r>
        <w:t>Заказчик</w:t>
      </w:r>
      <w:r w:rsidRPr="00A243E6">
        <w:t xml:space="preserve"> перечисляет на расчетный счет </w:t>
      </w:r>
      <w:r>
        <w:t>Поставщика</w:t>
      </w:r>
      <w:r w:rsidRPr="00A243E6">
        <w:t xml:space="preserve"> денежные средства в качестве предоплаты (авансовый платеж) в размере 100 (сто) % от стоимости  поставляемых Товаров. </w:t>
      </w:r>
    </w:p>
    <w:p w:rsidR="002A4552" w:rsidRPr="00A243E6" w:rsidRDefault="002A4552" w:rsidP="002343FB">
      <w:pPr>
        <w:widowControl w:val="0"/>
        <w:ind w:firstLine="709"/>
        <w:jc w:val="both"/>
      </w:pPr>
      <w:r>
        <w:t>Заказчик</w:t>
      </w:r>
      <w:r w:rsidRPr="00A243E6">
        <w:t xml:space="preserve"> обязан в платежных поручениях на оплату Товара в графе «Назначение платежа» указывать номер Договора, присвоенный </w:t>
      </w:r>
      <w:r>
        <w:t>Поставщиком</w:t>
      </w:r>
      <w:r w:rsidRPr="00A243E6">
        <w:t xml:space="preserve">, в противном случае последний не несет никакой ответственности за несвоевременное зачисление денежных средств на счет </w:t>
      </w:r>
      <w:r>
        <w:t>Заказчика</w:t>
      </w:r>
      <w:r w:rsidRPr="00A243E6">
        <w:t>.</w:t>
      </w:r>
    </w:p>
    <w:p w:rsidR="002A4552" w:rsidRPr="00A243E6" w:rsidRDefault="002A4552" w:rsidP="002343FB">
      <w:pPr>
        <w:widowControl w:val="0"/>
        <w:shd w:val="clear" w:color="auto" w:fill="FFFFFF"/>
        <w:ind w:firstLine="709"/>
        <w:jc w:val="both"/>
      </w:pPr>
      <w:r w:rsidRPr="00A243E6">
        <w:t xml:space="preserve">5.5. Обязательство </w:t>
      </w:r>
      <w:r>
        <w:t>Заказчика</w:t>
      </w:r>
      <w:r w:rsidRPr="00A243E6">
        <w:t xml:space="preserve"> по перечислению денежных средств и оплате Товара считается исполненным с даты списания денежных средств с расчетного счета </w:t>
      </w:r>
      <w:r>
        <w:t>Заказчика</w:t>
      </w:r>
      <w:r w:rsidRPr="00A243E6">
        <w:t>.</w:t>
      </w:r>
    </w:p>
    <w:p w:rsidR="002A4552" w:rsidRDefault="002A4552" w:rsidP="002A4552">
      <w:pPr>
        <w:widowControl w:val="0"/>
        <w:tabs>
          <w:tab w:val="left" w:pos="720"/>
          <w:tab w:val="left" w:pos="900"/>
          <w:tab w:val="left" w:pos="1080"/>
        </w:tabs>
        <w:spacing w:before="60"/>
        <w:ind w:left="284"/>
        <w:jc w:val="center"/>
        <w:outlineLvl w:val="0"/>
        <w:rPr>
          <w:b/>
          <w:bCs/>
        </w:rPr>
      </w:pPr>
    </w:p>
    <w:p w:rsidR="002A4552" w:rsidRDefault="002A4552" w:rsidP="002A4552">
      <w:pPr>
        <w:widowControl w:val="0"/>
        <w:tabs>
          <w:tab w:val="left" w:pos="720"/>
          <w:tab w:val="left" w:pos="900"/>
          <w:tab w:val="left" w:pos="1080"/>
        </w:tabs>
        <w:spacing w:before="60"/>
        <w:ind w:left="284"/>
        <w:jc w:val="center"/>
        <w:outlineLvl w:val="0"/>
        <w:rPr>
          <w:b/>
          <w:bCs/>
        </w:rPr>
      </w:pPr>
      <w:r w:rsidRPr="00A243E6">
        <w:rPr>
          <w:b/>
          <w:bCs/>
        </w:rPr>
        <w:t>6. КАЧЕСТВО ТОВАРА</w:t>
      </w:r>
    </w:p>
    <w:p w:rsidR="002A4552" w:rsidRPr="00A243E6" w:rsidRDefault="002A4552" w:rsidP="002343FB">
      <w:pPr>
        <w:ind w:firstLine="709"/>
        <w:jc w:val="both"/>
        <w:rPr>
          <w:spacing w:val="-4"/>
        </w:rPr>
      </w:pPr>
      <w:r w:rsidRPr="00A243E6">
        <w:rPr>
          <w:spacing w:val="-4"/>
        </w:rPr>
        <w:t xml:space="preserve">6.1. Качество Товара должно соответствовать требованиям Технического регламента, действующих ГОСТов, ТУ, иных нормативных актов Российской Федерации,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w:t>
      </w:r>
      <w:r>
        <w:rPr>
          <w:spacing w:val="-4"/>
        </w:rPr>
        <w:t>Заказчика</w:t>
      </w:r>
      <w:r w:rsidRPr="00A243E6">
        <w:rPr>
          <w:spacing w:val="-4"/>
        </w:rPr>
        <w:t xml:space="preserve">. </w:t>
      </w:r>
    </w:p>
    <w:p w:rsidR="002A4552" w:rsidRPr="00A243E6" w:rsidRDefault="002A4552" w:rsidP="002343FB">
      <w:pPr>
        <w:ind w:firstLine="709"/>
        <w:jc w:val="both"/>
      </w:pPr>
      <w:r w:rsidRPr="00A243E6">
        <w:t xml:space="preserve">6.2. Если в течение 24 (двадцати четырех) часов от времени получения </w:t>
      </w:r>
      <w:r>
        <w:t>Заказчиком</w:t>
      </w:r>
      <w:r w:rsidRPr="00A243E6">
        <w:t xml:space="preserve"> Товара в Торговой точке, </w:t>
      </w:r>
      <w:r>
        <w:t>Поставщик</w:t>
      </w:r>
      <w:r w:rsidRPr="00A243E6">
        <w:t xml:space="preserve"> по адресу указанному в разделе 12 Договора не получит письменного уведомления </w:t>
      </w:r>
      <w:r>
        <w:t>Заказчика</w:t>
      </w:r>
      <w:r w:rsidRPr="00A243E6">
        <w:t xml:space="preserve"> об обнаружении несоответствия качества Товара, Товар, переданный </w:t>
      </w:r>
      <w:r>
        <w:t>Поставщиком</w:t>
      </w:r>
      <w:r w:rsidR="003332A8">
        <w:t xml:space="preserve"> </w:t>
      </w:r>
      <w:r>
        <w:t>Заказчику</w:t>
      </w:r>
      <w:r w:rsidRPr="00A243E6">
        <w:t xml:space="preserve"> по Договору, считается принятым надлежащего качества.</w:t>
      </w:r>
    </w:p>
    <w:p w:rsidR="002A4552" w:rsidRPr="00A243E6" w:rsidRDefault="002A4552" w:rsidP="002343FB">
      <w:pPr>
        <w:ind w:firstLine="709"/>
        <w:jc w:val="both"/>
      </w:pPr>
      <w:r w:rsidRPr="00A243E6">
        <w:t xml:space="preserve">6.3. При предъявлении претензий по качеству и/или количеству полученного Товара </w:t>
      </w:r>
      <w:r>
        <w:t>Заказчик</w:t>
      </w:r>
      <w:r w:rsidRPr="00A243E6">
        <w:t xml:space="preserve"> обязан предъявить Продавцу документ, подтверждающий факт получения Товара в Торговой точке - терминальный чек. Рассмотрение претензии по качеству возможно при предъявлении </w:t>
      </w:r>
      <w:r>
        <w:t>Заказчиком</w:t>
      </w:r>
      <w:r w:rsidRPr="00A243E6">
        <w:t xml:space="preserve"> акта независимой экспертизы, аккредитованной при Федеральном агентстве по техническому регулированию и метрологии (применительно к моторному топливу экспертная организация проводит отбор арбитражных проб на торговой точке, которая произвела отпуск топлива </w:t>
      </w:r>
      <w:r>
        <w:t>Заказчику</w:t>
      </w:r>
      <w:r w:rsidRPr="00A243E6">
        <w:t xml:space="preserve">, а также отбор проб из топливного бака/газового баллона автотранспортного средства по правилам Приказа </w:t>
      </w:r>
      <w:proofErr w:type="spellStart"/>
      <w:r w:rsidRPr="00A243E6">
        <w:t>Росстандарта</w:t>
      </w:r>
      <w:proofErr w:type="spellEnd"/>
      <w:r w:rsidRPr="00A243E6">
        <w:t xml:space="preserve"> от 29.11.2012 </w:t>
      </w:r>
      <w:r w:rsidRPr="00A243E6">
        <w:rPr>
          <w:lang w:val="en-US"/>
        </w:rPr>
        <w:t>N</w:t>
      </w:r>
      <w:r w:rsidRPr="00A243E6">
        <w:t xml:space="preserve"> 1448-ст/ГОСТ 14921-78 (газ)). Претензии по качеству полученного Товара не рассматриваются </w:t>
      </w:r>
      <w:r>
        <w:t>Поставщиков</w:t>
      </w:r>
      <w:r w:rsidRPr="00A243E6">
        <w:t xml:space="preserve"> в случае непредставления </w:t>
      </w:r>
      <w:r>
        <w:t>Заказчиком</w:t>
      </w:r>
      <w:r w:rsidRPr="00A243E6">
        <w:t xml:space="preserve"> терминального чека. Претензии по количеству полученного Товара не рассматриваются </w:t>
      </w:r>
      <w:r>
        <w:t>Поставщиком</w:t>
      </w:r>
      <w:r w:rsidRPr="00A243E6">
        <w:t xml:space="preserve"> в случае непредставления </w:t>
      </w:r>
      <w:r>
        <w:t>Заказчиком</w:t>
      </w:r>
      <w:r w:rsidRPr="00A243E6">
        <w:t xml:space="preserve"> терминального чека.</w:t>
      </w:r>
    </w:p>
    <w:p w:rsidR="002A4552" w:rsidRPr="00A243E6" w:rsidRDefault="002A4552" w:rsidP="002343FB">
      <w:pPr>
        <w:ind w:firstLine="709"/>
        <w:jc w:val="both"/>
        <w:rPr>
          <w:spacing w:val="-4"/>
        </w:rPr>
      </w:pPr>
      <w:r w:rsidRPr="00A243E6">
        <w:rPr>
          <w:spacing w:val="-4"/>
        </w:rPr>
        <w:lastRenderedPageBreak/>
        <w:t xml:space="preserve">6.4. При обнаружении несоответствия качества Товара </w:t>
      </w:r>
      <w:r>
        <w:rPr>
          <w:spacing w:val="-4"/>
        </w:rPr>
        <w:t>Заказчик</w:t>
      </w:r>
      <w:r w:rsidRPr="00A243E6">
        <w:rPr>
          <w:spacing w:val="-4"/>
        </w:rPr>
        <w:t xml:space="preserve"> обязан предпринять все необходимые действия по сообщению и вызову представителей </w:t>
      </w:r>
      <w:r>
        <w:rPr>
          <w:spacing w:val="-4"/>
        </w:rPr>
        <w:t>Поставщика</w:t>
      </w:r>
      <w:r w:rsidRPr="00A243E6">
        <w:rPr>
          <w:spacing w:val="-4"/>
        </w:rPr>
        <w:t>, составлению Актов, оформлению документов, обеспечению сохранности принятого Товара и иные действия, фиксирующие и подтверждающие факт несоответствия Товара по качеству.</w:t>
      </w:r>
    </w:p>
    <w:p w:rsidR="002A4552" w:rsidRPr="00A243E6" w:rsidRDefault="002A4552" w:rsidP="002343FB">
      <w:pPr>
        <w:ind w:firstLine="709"/>
        <w:jc w:val="both"/>
        <w:rPr>
          <w:spacing w:val="-4"/>
        </w:rPr>
      </w:pPr>
      <w:r w:rsidRPr="00A243E6">
        <w:rPr>
          <w:spacing w:val="-4"/>
        </w:rPr>
        <w:t xml:space="preserve">6.5. </w:t>
      </w:r>
      <w:r w:rsidRPr="00A243E6">
        <w:rPr>
          <w:lang w:eastAsia="ar-SA"/>
        </w:rPr>
        <w:t xml:space="preserve">При обнаружении Товара ненадлежащего качества, </w:t>
      </w:r>
      <w:r>
        <w:rPr>
          <w:lang w:eastAsia="ar-SA"/>
        </w:rPr>
        <w:t>Заказчик</w:t>
      </w:r>
      <w:r w:rsidRPr="00A243E6">
        <w:rPr>
          <w:lang w:eastAsia="ar-SA"/>
        </w:rPr>
        <w:t xml:space="preserve">, в течение 3 (трех) календарных дней с момента обнаружения указанных недостатков, письменно (по факсу или письмом) уведомляет об этом Поставщика. Поставщик направляет своего представителя к </w:t>
      </w:r>
      <w:r>
        <w:rPr>
          <w:lang w:eastAsia="ar-SA"/>
        </w:rPr>
        <w:t>Заказчику</w:t>
      </w:r>
      <w:r w:rsidRPr="00A243E6">
        <w:rPr>
          <w:lang w:eastAsia="ar-SA"/>
        </w:rPr>
        <w:t xml:space="preserve"> для совместного составления соответствующего акта и согласования дальнейших действий Сторон по урегулированию возникшей ситуации. В случае неявки представителя Поставщика в установленный срок, </w:t>
      </w:r>
      <w:r>
        <w:rPr>
          <w:lang w:eastAsia="ar-SA"/>
        </w:rPr>
        <w:t>Заказчик</w:t>
      </w:r>
      <w:r w:rsidRPr="00A243E6">
        <w:rPr>
          <w:lang w:eastAsia="ar-SA"/>
        </w:rPr>
        <w:t xml:space="preserve"> вправе составить односторонний акт, один экземпляр которого направляется Поставщику. Акт, составленный в одностороннем порядке, признается действительным и является безусловным основанием для предъявления соответствующих требований Поставщику. Поставщик оплачивает все расходы, связанные с заменой некачественного Товара, а также компенсирует расходы  </w:t>
      </w:r>
      <w:r>
        <w:rPr>
          <w:lang w:eastAsia="ar-SA"/>
        </w:rPr>
        <w:t>Заказчику</w:t>
      </w:r>
      <w:r w:rsidRPr="00A243E6">
        <w:rPr>
          <w:lang w:eastAsia="ar-SA"/>
        </w:rPr>
        <w:t xml:space="preserve"> на проведение независимой экспертизы. Поставщик обязан возместить </w:t>
      </w:r>
      <w:r>
        <w:rPr>
          <w:lang w:eastAsia="ar-SA"/>
        </w:rPr>
        <w:t>Заказчику</w:t>
      </w:r>
      <w:r w:rsidRPr="00A243E6">
        <w:rPr>
          <w:lang w:eastAsia="ar-SA"/>
        </w:rPr>
        <w:t xml:space="preserve"> расходы на проведение независимой экспертизы в течение 10 (десяти) календарных дней с момента получения </w:t>
      </w:r>
      <w:proofErr w:type="spellStart"/>
      <w:r w:rsidRPr="00A243E6">
        <w:rPr>
          <w:lang w:eastAsia="ar-SA"/>
        </w:rPr>
        <w:t>еѐ</w:t>
      </w:r>
      <w:proofErr w:type="spellEnd"/>
      <w:r w:rsidRPr="00A243E6">
        <w:rPr>
          <w:lang w:eastAsia="ar-SA"/>
        </w:rPr>
        <w:t xml:space="preserve"> результатов. </w:t>
      </w:r>
      <w:r w:rsidRPr="00A243E6">
        <w:rPr>
          <w:u w:val="single"/>
          <w:lang w:eastAsia="ar-SA"/>
        </w:rPr>
        <w:t>Неисправности автомобиля, возникшие в результате поставки ненадлежащего качества Товара, устраняются за счет Поставщика.</w:t>
      </w:r>
    </w:p>
    <w:p w:rsidR="002A4552" w:rsidRDefault="002A4552" w:rsidP="002A4552">
      <w:pPr>
        <w:tabs>
          <w:tab w:val="left" w:pos="900"/>
          <w:tab w:val="left" w:pos="1080"/>
        </w:tabs>
        <w:ind w:left="284"/>
        <w:jc w:val="center"/>
        <w:rPr>
          <w:b/>
        </w:rPr>
      </w:pPr>
    </w:p>
    <w:p w:rsidR="002A4552" w:rsidRDefault="002A4552" w:rsidP="002A4552">
      <w:pPr>
        <w:tabs>
          <w:tab w:val="left" w:pos="900"/>
          <w:tab w:val="left" w:pos="1080"/>
        </w:tabs>
        <w:ind w:left="284"/>
        <w:jc w:val="center"/>
        <w:rPr>
          <w:b/>
        </w:rPr>
      </w:pPr>
      <w:r w:rsidRPr="00A243E6">
        <w:rPr>
          <w:b/>
        </w:rPr>
        <w:t>7. ОТВЕТСТВЕННОСТЬ СТОРОН</w:t>
      </w:r>
    </w:p>
    <w:p w:rsidR="002A4552" w:rsidRPr="00616455" w:rsidRDefault="002A4552" w:rsidP="002343FB">
      <w:pPr>
        <w:ind w:firstLine="709"/>
        <w:rPr>
          <w:b/>
        </w:rPr>
      </w:pPr>
      <w:r>
        <w:t xml:space="preserve">7.1. </w:t>
      </w:r>
      <w:r w:rsidRPr="00A243E6">
        <w:t>За неисполнение либо ненадлежащее исполнение обязательств по Договору Стороны несут ответственность в соответствии с законодательством Российской Федерации.</w:t>
      </w:r>
    </w:p>
    <w:p w:rsidR="002A4552" w:rsidRPr="00A243E6" w:rsidRDefault="002A4552" w:rsidP="00DB2752">
      <w:pPr>
        <w:tabs>
          <w:tab w:val="left" w:pos="720"/>
        </w:tabs>
        <w:ind w:firstLine="709"/>
        <w:jc w:val="both"/>
      </w:pPr>
      <w:r w:rsidRPr="00A243E6">
        <w:t>7.2. В случае возникновения споров, требований или разногласий, которые могут возникнуть между Сторонами по применению или толкованию Договора, Стороны примут меры к их разрешению в претензионном порядке.</w:t>
      </w:r>
    </w:p>
    <w:p w:rsidR="002A4552" w:rsidRPr="00A243E6" w:rsidRDefault="002A4552" w:rsidP="00DB2752">
      <w:pPr>
        <w:tabs>
          <w:tab w:val="left" w:pos="720"/>
        </w:tabs>
        <w:ind w:firstLine="709"/>
        <w:jc w:val="both"/>
      </w:pPr>
      <w:r w:rsidRPr="00A243E6">
        <w:t xml:space="preserve">7.3. При соблюдении </w:t>
      </w:r>
      <w:r>
        <w:t>Заказчиком</w:t>
      </w:r>
      <w:r w:rsidRPr="00A243E6">
        <w:t xml:space="preserve"> всех условий Договора, </w:t>
      </w:r>
      <w:r>
        <w:t>Поставщик</w:t>
      </w:r>
      <w:r w:rsidRPr="00A243E6">
        <w:t xml:space="preserve"> несет ответственность за возврат неиспользованных </w:t>
      </w:r>
      <w:r>
        <w:t>Заказчиком</w:t>
      </w:r>
      <w:r w:rsidRPr="00A243E6">
        <w:t xml:space="preserve"> на приобретение Товаров сумм аванса, в том числе суммы минимального баланса.</w:t>
      </w:r>
    </w:p>
    <w:p w:rsidR="00DB2752" w:rsidRPr="00DB2752" w:rsidRDefault="002A4552" w:rsidP="00DB2752">
      <w:pPr>
        <w:shd w:val="clear" w:color="auto" w:fill="FFFFFF"/>
        <w:ind w:firstLine="709"/>
        <w:jc w:val="both"/>
      </w:pPr>
      <w:r w:rsidRPr="00A243E6">
        <w:t xml:space="preserve">7.4. </w:t>
      </w:r>
      <w:r w:rsidR="00DB2752" w:rsidRPr="00DB2752">
        <w:t>Поставщик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w:t>
      </w:r>
    </w:p>
    <w:p w:rsidR="002A4552" w:rsidRPr="00A243E6" w:rsidRDefault="002A4552" w:rsidP="00DB2752">
      <w:pPr>
        <w:tabs>
          <w:tab w:val="left" w:pos="720"/>
        </w:tabs>
        <w:ind w:firstLine="709"/>
        <w:jc w:val="both"/>
      </w:pPr>
      <w:r w:rsidRPr="00A243E6">
        <w:t xml:space="preserve">7.5. Претензии в рамках исполнения Договора должны быть рассмотрены в течение 10 (десяти) рабочих дней с момента их получения другой Стороной. О результатах рассмотрения претензии сообщается в письменном виде. </w:t>
      </w:r>
    </w:p>
    <w:p w:rsidR="002A4552" w:rsidRPr="00A243E6" w:rsidRDefault="002A4552" w:rsidP="002343FB">
      <w:pPr>
        <w:tabs>
          <w:tab w:val="left" w:pos="720"/>
        </w:tabs>
        <w:ind w:firstLine="709"/>
        <w:jc w:val="both"/>
      </w:pPr>
      <w:r w:rsidRPr="00A243E6">
        <w:t>7.6. В случае неудовлетворения претензии и/или невозможности урегулировать спор иными способами, спор передаётся на рассмотрение Арбитражного суда г. Москвы.</w:t>
      </w:r>
    </w:p>
    <w:p w:rsidR="002A4552" w:rsidRDefault="002A4552" w:rsidP="002343FB">
      <w:pPr>
        <w:ind w:firstLine="709"/>
        <w:jc w:val="both"/>
        <w:rPr>
          <w:rFonts w:eastAsia="Calibri"/>
        </w:rPr>
      </w:pPr>
      <w:r w:rsidRPr="00A243E6">
        <w:rPr>
          <w:rFonts w:eastAsia="Calibri"/>
        </w:rPr>
        <w:t>7.7. Предусмотренные Договором пени и штраф считаются начисленными с момента их признания Стороной договора, либо с момента вступления в силу соответствующего решения суда.</w:t>
      </w:r>
    </w:p>
    <w:p w:rsidR="002A4552" w:rsidRDefault="002A4552" w:rsidP="002343FB">
      <w:pPr>
        <w:ind w:firstLine="709"/>
        <w:jc w:val="both"/>
        <w:rPr>
          <w:rFonts w:eastAsia="Calibri"/>
        </w:rPr>
      </w:pPr>
      <w:r>
        <w:rPr>
          <w:rFonts w:eastAsia="Calibri"/>
        </w:rPr>
        <w:t>7.8. Заказчик не несет ответственность за неполное освоение предельной цены Договора.</w:t>
      </w:r>
    </w:p>
    <w:p w:rsidR="00DB2752" w:rsidRPr="00DC2261" w:rsidRDefault="00DB2752" w:rsidP="00DC2261">
      <w:pPr>
        <w:ind w:firstLine="709"/>
        <w:jc w:val="both"/>
        <w:rPr>
          <w:rFonts w:eastAsia="Calibri"/>
        </w:rPr>
      </w:pPr>
      <w:r>
        <w:rPr>
          <w:rFonts w:eastAsia="Calibri"/>
        </w:rPr>
        <w:t xml:space="preserve">7.9. </w:t>
      </w:r>
      <w:proofErr w:type="gramStart"/>
      <w:r w:rsidRPr="00DC2261">
        <w:rPr>
          <w:rFonts w:eastAsia="Calibri"/>
        </w:rPr>
        <w:t>При обнаружении Товара ненадлежащего качества, Поставщик оплачивает все расходы, связанные с заменой некачественного Товара, также компенсирует расходы  Заказчику на проведение независимой экспертизы, возмещает Заказчику все убытки и расходы, понесенные им в связи с поставкой Товара ненадлежащего качества, в том числе ремонт автомобиля (лей), а так же уплачивает штраф, в размере 150 000  (сто пятьдесят тысяч) рублей за каждый случай поставки</w:t>
      </w:r>
      <w:proofErr w:type="gramEnd"/>
      <w:r w:rsidRPr="00DC2261">
        <w:rPr>
          <w:rFonts w:eastAsia="Calibri"/>
        </w:rPr>
        <w:t xml:space="preserve"> Товара ненадлежащего качества.</w:t>
      </w:r>
    </w:p>
    <w:p w:rsidR="00DB2752" w:rsidRPr="00DC2261" w:rsidRDefault="00DB2752" w:rsidP="00DC2261">
      <w:pPr>
        <w:shd w:val="clear" w:color="auto" w:fill="FFFFFF"/>
        <w:ind w:firstLine="709"/>
        <w:jc w:val="both"/>
        <w:rPr>
          <w:rFonts w:eastAsia="Calibri"/>
        </w:rPr>
      </w:pPr>
      <w:r w:rsidRPr="00DC2261">
        <w:rPr>
          <w:rFonts w:eastAsia="Calibri"/>
        </w:rPr>
        <w:t xml:space="preserve">7.10. В </w:t>
      </w:r>
      <w:proofErr w:type="gramStart"/>
      <w:r w:rsidRPr="00DC2261">
        <w:rPr>
          <w:rFonts w:eastAsia="Calibri"/>
        </w:rPr>
        <w:t>случае</w:t>
      </w:r>
      <w:proofErr w:type="gramEnd"/>
      <w:r w:rsidRPr="00DC2261">
        <w:rPr>
          <w:rFonts w:eastAsia="Calibri"/>
        </w:rPr>
        <w:t xml:space="preserve"> нарушения Поставщиком сроков предоставления Покупателю</w:t>
      </w:r>
      <w:r w:rsidR="00DC2261" w:rsidRPr="00DC2261">
        <w:rPr>
          <w:rFonts w:eastAsia="Calibri"/>
        </w:rPr>
        <w:t xml:space="preserve"> </w:t>
      </w:r>
      <w:r w:rsidRPr="00DC2261">
        <w:rPr>
          <w:rFonts w:eastAsia="Calibri"/>
        </w:rPr>
        <w:t>топливных карт</w:t>
      </w:r>
      <w:r w:rsidR="00DC2261" w:rsidRPr="00DC2261">
        <w:rPr>
          <w:rFonts w:eastAsia="Calibri"/>
        </w:rPr>
        <w:t xml:space="preserve"> </w:t>
      </w:r>
      <w:r w:rsidRPr="00DC2261">
        <w:rPr>
          <w:rFonts w:eastAsia="Calibri"/>
        </w:rPr>
        <w:t>Покупатель вправе предъявить Поставщику требование об</w:t>
      </w:r>
      <w:r w:rsidR="00DC2261" w:rsidRPr="00DC2261">
        <w:rPr>
          <w:rFonts w:eastAsia="Calibri"/>
        </w:rPr>
        <w:t xml:space="preserve"> </w:t>
      </w:r>
      <w:r w:rsidRPr="00DC2261">
        <w:rPr>
          <w:rFonts w:eastAsia="Calibri"/>
        </w:rPr>
        <w:t xml:space="preserve">уплате неустойки, а Поставщик </w:t>
      </w:r>
      <w:r w:rsidR="00DC2261" w:rsidRPr="00DC2261">
        <w:rPr>
          <w:rFonts w:eastAsia="Calibri"/>
        </w:rPr>
        <w:t xml:space="preserve"> о</w:t>
      </w:r>
      <w:r w:rsidRPr="00DC2261">
        <w:rPr>
          <w:rFonts w:eastAsia="Calibri"/>
        </w:rPr>
        <w:t>бязан такое требование удовлетворить из</w:t>
      </w:r>
      <w:r w:rsidR="00DC2261" w:rsidRPr="00DC2261">
        <w:rPr>
          <w:rFonts w:eastAsia="Calibri"/>
        </w:rPr>
        <w:t xml:space="preserve"> </w:t>
      </w:r>
      <w:r w:rsidRPr="00DC2261">
        <w:rPr>
          <w:rFonts w:eastAsia="Calibri"/>
        </w:rPr>
        <w:t>расчета 0,05 % (ноль целых пять сотых процента) от стоимости Продукции</w:t>
      </w:r>
      <w:r w:rsidR="00DC2261" w:rsidRPr="00DC2261">
        <w:rPr>
          <w:rFonts w:eastAsia="Calibri"/>
        </w:rPr>
        <w:t xml:space="preserve"> </w:t>
      </w:r>
      <w:r w:rsidRPr="00DC2261">
        <w:rPr>
          <w:rFonts w:eastAsia="Calibri"/>
        </w:rPr>
        <w:t>согласованной Сторонами в Протоколе согласования (Приложение № 1) за</w:t>
      </w:r>
      <w:r w:rsidR="00DC2261" w:rsidRPr="00DC2261">
        <w:rPr>
          <w:rFonts w:eastAsia="Calibri"/>
        </w:rPr>
        <w:t xml:space="preserve"> </w:t>
      </w:r>
      <w:r w:rsidRPr="00DC2261">
        <w:rPr>
          <w:rFonts w:eastAsia="Calibri"/>
        </w:rPr>
        <w:t>каждый день просрочки.</w:t>
      </w:r>
    </w:p>
    <w:p w:rsidR="00DB2752" w:rsidRPr="00DC2261" w:rsidRDefault="00DB2752" w:rsidP="00DC2261">
      <w:pPr>
        <w:shd w:val="clear" w:color="auto" w:fill="FFFFFF"/>
        <w:ind w:firstLine="709"/>
        <w:jc w:val="both"/>
        <w:rPr>
          <w:rFonts w:eastAsia="Calibri"/>
        </w:rPr>
      </w:pPr>
      <w:r w:rsidRPr="00DC2261">
        <w:rPr>
          <w:rFonts w:eastAsia="Calibri"/>
        </w:rPr>
        <w:lastRenderedPageBreak/>
        <w:t>7.11. В случае нарушения Поставщиком сроков представления надлежаще</w:t>
      </w:r>
      <w:r w:rsidR="00DC2261" w:rsidRPr="00DC2261">
        <w:rPr>
          <w:rFonts w:eastAsia="Calibri"/>
        </w:rPr>
        <w:t xml:space="preserve"> </w:t>
      </w:r>
      <w:r w:rsidRPr="00DC2261">
        <w:rPr>
          <w:rFonts w:eastAsia="Calibri"/>
        </w:rPr>
        <w:t>оформленных</w:t>
      </w:r>
      <w:r w:rsidR="00DC2261" w:rsidRPr="00DC2261">
        <w:rPr>
          <w:rFonts w:eastAsia="Calibri"/>
        </w:rPr>
        <w:t xml:space="preserve"> </w:t>
      </w:r>
      <w:r w:rsidRPr="00DC2261">
        <w:rPr>
          <w:rFonts w:eastAsia="Calibri"/>
        </w:rPr>
        <w:t>документов (счета-фактуры и товарные накладные по форме</w:t>
      </w:r>
      <w:r w:rsidR="00DC2261" w:rsidRPr="00DC2261">
        <w:rPr>
          <w:rFonts w:eastAsia="Calibri"/>
        </w:rPr>
        <w:t xml:space="preserve"> </w:t>
      </w:r>
      <w:r w:rsidRPr="00DC2261">
        <w:rPr>
          <w:rFonts w:eastAsia="Calibri"/>
        </w:rPr>
        <w:t>ТОРГ-12 на Продукцию),</w:t>
      </w:r>
      <w:r w:rsidR="00DC2261" w:rsidRPr="00DC2261">
        <w:rPr>
          <w:rFonts w:eastAsia="Calibri"/>
        </w:rPr>
        <w:t xml:space="preserve"> </w:t>
      </w:r>
      <w:r w:rsidRPr="00DC2261">
        <w:rPr>
          <w:rFonts w:eastAsia="Calibri"/>
        </w:rPr>
        <w:t>указанных в первом абзаце п. 5.1 настоящего</w:t>
      </w:r>
      <w:r w:rsidR="00DC2261" w:rsidRPr="00DC2261">
        <w:rPr>
          <w:rFonts w:eastAsia="Calibri"/>
        </w:rPr>
        <w:t xml:space="preserve"> </w:t>
      </w:r>
      <w:r w:rsidRPr="00DC2261">
        <w:rPr>
          <w:rFonts w:eastAsia="Calibri"/>
        </w:rPr>
        <w:t>Договора, Покупатель вправе предъявить Поставщику требование об</w:t>
      </w:r>
      <w:r w:rsidR="00DC2261" w:rsidRPr="00DC2261">
        <w:rPr>
          <w:rFonts w:eastAsia="Calibri"/>
        </w:rPr>
        <w:t xml:space="preserve"> </w:t>
      </w:r>
      <w:r w:rsidRPr="00DC2261">
        <w:rPr>
          <w:rFonts w:eastAsia="Calibri"/>
        </w:rPr>
        <w:t>уплате неустойки, а Поставщик обязан такое требование удовлетворить, из</w:t>
      </w:r>
      <w:r w:rsidR="00DC2261" w:rsidRPr="00DC2261">
        <w:rPr>
          <w:rFonts w:eastAsia="Calibri"/>
        </w:rPr>
        <w:t xml:space="preserve"> </w:t>
      </w:r>
      <w:r w:rsidRPr="00DC2261">
        <w:rPr>
          <w:rFonts w:eastAsia="Calibri"/>
        </w:rPr>
        <w:t>расчета 2 % (два процента) от совокупной стоимости Продукции, документы</w:t>
      </w:r>
      <w:r w:rsidR="00DC2261" w:rsidRPr="00DC2261">
        <w:rPr>
          <w:rFonts w:eastAsia="Calibri"/>
        </w:rPr>
        <w:t xml:space="preserve"> </w:t>
      </w:r>
      <w:r w:rsidRPr="00DC2261">
        <w:rPr>
          <w:rFonts w:eastAsia="Calibri"/>
        </w:rPr>
        <w:t>на которую не были представлены, за каждый день просрочки. В случае нарушения Поставщиком сроков представления надлежаще</w:t>
      </w:r>
      <w:r w:rsidR="00DC2261" w:rsidRPr="00DC2261">
        <w:rPr>
          <w:rFonts w:eastAsia="Calibri"/>
        </w:rPr>
        <w:t xml:space="preserve"> </w:t>
      </w:r>
      <w:r w:rsidRPr="00DC2261">
        <w:rPr>
          <w:rFonts w:eastAsia="Calibri"/>
        </w:rPr>
        <w:t>оформленных документов (счета-фактуры на авансовые платежи),</w:t>
      </w:r>
      <w:r w:rsidR="00DC2261" w:rsidRPr="00DC2261">
        <w:rPr>
          <w:rFonts w:eastAsia="Calibri"/>
        </w:rPr>
        <w:t xml:space="preserve"> </w:t>
      </w:r>
      <w:r w:rsidRPr="00DC2261">
        <w:rPr>
          <w:rFonts w:eastAsia="Calibri"/>
        </w:rPr>
        <w:t>указанных во втором абзаце п. 5.1 настоящего Договора, Покупатель вправе</w:t>
      </w:r>
      <w:r w:rsidR="00DC2261" w:rsidRPr="00DC2261">
        <w:rPr>
          <w:rFonts w:eastAsia="Calibri"/>
        </w:rPr>
        <w:t xml:space="preserve"> </w:t>
      </w:r>
      <w:r w:rsidRPr="00DC2261">
        <w:rPr>
          <w:rFonts w:eastAsia="Calibri"/>
        </w:rPr>
        <w:t>предъявить Поставщику требование об уплате неустойки, а Поставщик</w:t>
      </w:r>
    </w:p>
    <w:p w:rsidR="00DB2752" w:rsidRPr="00DC2261" w:rsidRDefault="00DB2752" w:rsidP="00DC2261">
      <w:pPr>
        <w:shd w:val="clear" w:color="auto" w:fill="FFFFFF"/>
        <w:ind w:firstLine="709"/>
        <w:jc w:val="both"/>
        <w:rPr>
          <w:rFonts w:eastAsia="Calibri"/>
        </w:rPr>
      </w:pPr>
      <w:r w:rsidRPr="00DC2261">
        <w:rPr>
          <w:rFonts w:eastAsia="Calibri"/>
        </w:rPr>
        <w:t>обязан такое требование удовлетворить, из расчета 2 % (два процента) от</w:t>
      </w:r>
      <w:r w:rsidR="00DC2261" w:rsidRPr="00DC2261">
        <w:rPr>
          <w:rFonts w:eastAsia="Calibri"/>
        </w:rPr>
        <w:t xml:space="preserve"> </w:t>
      </w:r>
      <w:r w:rsidRPr="00DC2261">
        <w:rPr>
          <w:rFonts w:eastAsia="Calibri"/>
        </w:rPr>
        <w:t>суммы авансового платежа за каждый день просрочки.</w:t>
      </w:r>
    </w:p>
    <w:p w:rsidR="00DB2752" w:rsidRDefault="00DB2752" w:rsidP="00DC2261">
      <w:pPr>
        <w:shd w:val="clear" w:color="auto" w:fill="FFFFFF"/>
        <w:ind w:firstLine="709"/>
        <w:jc w:val="both"/>
        <w:rPr>
          <w:rFonts w:eastAsia="Calibri"/>
        </w:rPr>
      </w:pPr>
      <w:r w:rsidRPr="00DC2261">
        <w:rPr>
          <w:rFonts w:eastAsia="Calibri"/>
        </w:rPr>
        <w:t>7.12. В случае если при предъявлении топливных карт, предоставленных</w:t>
      </w:r>
      <w:r w:rsidR="00DC2261" w:rsidRPr="00DC2261">
        <w:rPr>
          <w:rFonts w:eastAsia="Calibri"/>
        </w:rPr>
        <w:t xml:space="preserve"> </w:t>
      </w:r>
      <w:r w:rsidRPr="00DC2261">
        <w:rPr>
          <w:rFonts w:eastAsia="Calibri"/>
        </w:rPr>
        <w:t>Поставщиком Покупателю, на согласованных Сторонами АЗС в передаче</w:t>
      </w:r>
      <w:r w:rsidR="00DC2261" w:rsidRPr="00DC2261">
        <w:rPr>
          <w:rFonts w:eastAsia="Calibri"/>
        </w:rPr>
        <w:t xml:space="preserve"> </w:t>
      </w:r>
      <w:r w:rsidRPr="00DC2261">
        <w:rPr>
          <w:rFonts w:eastAsia="Calibri"/>
        </w:rPr>
        <w:t>Продукции (заправке автотранспорта Покупателя) держателю топливной</w:t>
      </w:r>
      <w:r w:rsidR="00DC2261" w:rsidRPr="00DC2261">
        <w:rPr>
          <w:rFonts w:eastAsia="Calibri"/>
        </w:rPr>
        <w:t xml:space="preserve"> </w:t>
      </w:r>
      <w:r w:rsidRPr="00DC2261">
        <w:rPr>
          <w:rFonts w:eastAsia="Calibri"/>
        </w:rPr>
        <w:t>карты было отказано и при отсутствии вины Покупателя, Покупатель имеет</w:t>
      </w:r>
      <w:r w:rsidR="00DC2261" w:rsidRPr="00DC2261">
        <w:rPr>
          <w:rFonts w:eastAsia="Calibri"/>
        </w:rPr>
        <w:t xml:space="preserve"> </w:t>
      </w:r>
      <w:r w:rsidRPr="00DC2261">
        <w:rPr>
          <w:rFonts w:eastAsia="Calibri"/>
        </w:rPr>
        <w:t>право предъявить Поставщику требование об уплате неустойки в размере</w:t>
      </w:r>
      <w:r w:rsidR="00DC2261" w:rsidRPr="00DC2261">
        <w:rPr>
          <w:rFonts w:eastAsia="Calibri"/>
        </w:rPr>
        <w:t xml:space="preserve"> </w:t>
      </w:r>
      <w:r w:rsidRPr="00DC2261">
        <w:rPr>
          <w:rFonts w:eastAsia="Calibri"/>
        </w:rPr>
        <w:t>0,5 % (ноль целых пять десятых процента) от стоимости Продукции</w:t>
      </w:r>
      <w:r w:rsidR="00DC2261">
        <w:rPr>
          <w:rFonts w:eastAsia="Calibri"/>
        </w:rPr>
        <w:t xml:space="preserve"> </w:t>
      </w:r>
      <w:r w:rsidRPr="00DC2261">
        <w:rPr>
          <w:rFonts w:eastAsia="Calibri"/>
        </w:rPr>
        <w:t>согласованной Сторонами в Протоколе согласования (Приложение № 1), а</w:t>
      </w:r>
      <w:r w:rsidR="00DC2261" w:rsidRPr="00DC2261">
        <w:rPr>
          <w:rFonts w:eastAsia="Calibri"/>
        </w:rPr>
        <w:t xml:space="preserve"> </w:t>
      </w:r>
      <w:r w:rsidRPr="00DC2261">
        <w:rPr>
          <w:rFonts w:eastAsia="Calibri"/>
        </w:rPr>
        <w:t>Поставщик обязуется такое требование удовлетворить в полном объеме в</w:t>
      </w:r>
      <w:r w:rsidR="00DC2261" w:rsidRPr="00DC2261">
        <w:rPr>
          <w:rFonts w:eastAsia="Calibri"/>
        </w:rPr>
        <w:t xml:space="preserve"> </w:t>
      </w:r>
      <w:r w:rsidRPr="00DC2261">
        <w:rPr>
          <w:rFonts w:eastAsia="Calibri"/>
        </w:rPr>
        <w:t>течение 3 (трех) рабочих дней с момента получения требования от</w:t>
      </w:r>
      <w:r w:rsidR="00DC2261" w:rsidRPr="00DC2261">
        <w:rPr>
          <w:rFonts w:eastAsia="Calibri"/>
        </w:rPr>
        <w:t xml:space="preserve"> </w:t>
      </w:r>
      <w:r w:rsidRPr="00DC2261">
        <w:rPr>
          <w:rFonts w:eastAsia="Calibri"/>
        </w:rPr>
        <w:t>Покупателя.</w:t>
      </w:r>
    </w:p>
    <w:p w:rsidR="00DC2261" w:rsidRPr="00DC2261" w:rsidRDefault="00DC2261" w:rsidP="00DC2261">
      <w:pPr>
        <w:shd w:val="clear" w:color="auto" w:fill="FFFFFF"/>
        <w:ind w:firstLine="709"/>
        <w:jc w:val="both"/>
        <w:rPr>
          <w:rFonts w:eastAsia="Calibri"/>
        </w:rPr>
      </w:pPr>
      <w:r>
        <w:rPr>
          <w:rFonts w:eastAsia="Calibri"/>
        </w:rPr>
        <w:t xml:space="preserve">7.13. </w:t>
      </w:r>
      <w:r w:rsidRPr="00DC2261">
        <w:rPr>
          <w:rFonts w:eastAsia="Calibri"/>
        </w:rPr>
        <w:t xml:space="preserve">За каждый факт неисполнения или ненадлежащего исполнения Поставщиком обязательств, предусмотренных Договором, заключенным с победителем </w:t>
      </w:r>
      <w:r>
        <w:rPr>
          <w:rFonts w:eastAsia="Calibri"/>
        </w:rPr>
        <w:t>закупки</w:t>
      </w:r>
      <w:r w:rsidRPr="00DC2261">
        <w:rPr>
          <w:rFonts w:eastAsia="Calibri"/>
        </w:rPr>
        <w:t xml:space="preserve">, размер штрафа, за исключением просрочки исполнения обязательств (в том числе гарантийного обязательства), </w:t>
      </w:r>
      <w:r>
        <w:rPr>
          <w:rFonts w:eastAsia="Calibri"/>
        </w:rPr>
        <w:t>составляет 0,</w:t>
      </w:r>
      <w:r w:rsidRPr="00DC2261">
        <w:rPr>
          <w:rFonts w:eastAsia="Calibri"/>
        </w:rPr>
        <w:t>1</w:t>
      </w:r>
      <w:r>
        <w:rPr>
          <w:rFonts w:eastAsia="Calibri"/>
        </w:rPr>
        <w:t>%</w:t>
      </w:r>
      <w:r w:rsidRPr="00DC2261">
        <w:rPr>
          <w:rFonts w:eastAsia="Calibri"/>
        </w:rPr>
        <w:t xml:space="preserve"> процент </w:t>
      </w:r>
      <w:r>
        <w:rPr>
          <w:rFonts w:eastAsia="Calibri"/>
        </w:rPr>
        <w:t>стоимости договора.</w:t>
      </w:r>
    </w:p>
    <w:p w:rsidR="002A4552" w:rsidRDefault="002A4552" w:rsidP="002A4552">
      <w:pPr>
        <w:ind w:left="284"/>
        <w:jc w:val="center"/>
        <w:rPr>
          <w:b/>
        </w:rPr>
      </w:pPr>
    </w:p>
    <w:p w:rsidR="002A4552" w:rsidRDefault="002A4552" w:rsidP="008C6CD3">
      <w:pPr>
        <w:ind w:left="284"/>
        <w:jc w:val="center"/>
        <w:rPr>
          <w:b/>
        </w:rPr>
      </w:pPr>
      <w:r w:rsidRPr="00A243E6">
        <w:rPr>
          <w:b/>
        </w:rPr>
        <w:t>8. ВСТУПЛЕНИЕ В СИЛУ, СРОК ДЕЙСТВИЯИ ПОРЯДОК ПРЕКРАЩЕНИЯ ДОГОВОРА</w:t>
      </w:r>
    </w:p>
    <w:p w:rsidR="002A4552" w:rsidRPr="00A243E6" w:rsidRDefault="002A4552" w:rsidP="002343FB">
      <w:pPr>
        <w:tabs>
          <w:tab w:val="num" w:pos="-5387"/>
          <w:tab w:val="num" w:pos="-3544"/>
        </w:tabs>
        <w:ind w:firstLine="709"/>
        <w:jc w:val="both"/>
      </w:pPr>
      <w:r w:rsidRPr="00A56430">
        <w:t xml:space="preserve">8.1. Договор вступает в силу с даты подписания его Сторонами и действует </w:t>
      </w:r>
      <w:r w:rsidR="002343FB" w:rsidRPr="00A56430">
        <w:t>до 30.06.20</w:t>
      </w:r>
      <w:r w:rsidR="00C80EBF" w:rsidRPr="00A56430">
        <w:t>2</w:t>
      </w:r>
      <w:r w:rsidR="00E57E68" w:rsidRPr="00A56430">
        <w:t>1</w:t>
      </w:r>
      <w:r w:rsidR="002343FB" w:rsidRPr="00A56430">
        <w:t xml:space="preserve"> года</w:t>
      </w:r>
      <w:r w:rsidRPr="00A56430">
        <w:t xml:space="preserve"> или до момента выполнения работ на предельную стоимость в</w:t>
      </w:r>
      <w:r w:rsidRPr="00A243E6">
        <w:t xml:space="preserve"> зависимости от того, какой момент наступит ранее.</w:t>
      </w:r>
    </w:p>
    <w:p w:rsidR="002A4552" w:rsidRPr="00A243E6" w:rsidRDefault="002A4552" w:rsidP="002343FB">
      <w:pPr>
        <w:tabs>
          <w:tab w:val="num" w:pos="-5387"/>
          <w:tab w:val="num" w:pos="-3544"/>
        </w:tabs>
        <w:ind w:firstLine="709"/>
        <w:jc w:val="both"/>
      </w:pPr>
      <w:r w:rsidRPr="00A243E6">
        <w:t>8.2. Истечение срока действия Договора влечет прекращение обязательств Сторон по нему в порядке п. 3 ст. 425 ГК РФ.</w:t>
      </w:r>
    </w:p>
    <w:p w:rsidR="002A4552" w:rsidRPr="00A243E6" w:rsidRDefault="002A4552" w:rsidP="002343FB">
      <w:pPr>
        <w:tabs>
          <w:tab w:val="num" w:pos="-5387"/>
          <w:tab w:val="num" w:pos="-3544"/>
        </w:tabs>
        <w:ind w:firstLine="709"/>
        <w:jc w:val="both"/>
      </w:pPr>
      <w:r w:rsidRPr="00A243E6">
        <w:t xml:space="preserve">8.3. Договор может быть расторгнут по соглашению Сторон и считается расторгнутым с момента подписания данного соглашения Сторонами. </w:t>
      </w:r>
      <w:r>
        <w:t>Заказчик</w:t>
      </w:r>
      <w:r w:rsidRPr="00A243E6">
        <w:t xml:space="preserve"> не несет ответственности за неполное освоение суммы Договора, указанной в п. 5.1.</w:t>
      </w:r>
    </w:p>
    <w:p w:rsidR="002A4552" w:rsidRPr="00A243E6" w:rsidRDefault="002A4552" w:rsidP="002343FB">
      <w:pPr>
        <w:widowControl w:val="0"/>
        <w:tabs>
          <w:tab w:val="num" w:pos="-5387"/>
          <w:tab w:val="num" w:pos="-3544"/>
          <w:tab w:val="num" w:pos="480"/>
        </w:tabs>
        <w:ind w:firstLine="709"/>
        <w:jc w:val="both"/>
      </w:pPr>
      <w:r w:rsidRPr="00A243E6">
        <w:t xml:space="preserve">8.4. В </w:t>
      </w:r>
      <w:proofErr w:type="gramStart"/>
      <w:r w:rsidRPr="00A243E6">
        <w:t>случае</w:t>
      </w:r>
      <w:proofErr w:type="gramEnd"/>
      <w:r w:rsidRPr="00A243E6">
        <w:t xml:space="preserve"> расторжения Договора или истечения срока его действия, </w:t>
      </w:r>
      <w:r>
        <w:t>Заказчик</w:t>
      </w:r>
      <w:r w:rsidR="003332A8">
        <w:t xml:space="preserve"> </w:t>
      </w:r>
      <w:r w:rsidRPr="00A243E6">
        <w:t>оплачивает стоимость фактически приобретенных на момент расторжения Договора Товаров</w:t>
      </w:r>
      <w:r>
        <w:t>. При наличии не использованной Заказчиком</w:t>
      </w:r>
      <w:r w:rsidRPr="00A243E6">
        <w:t xml:space="preserve"> суммы предварительной оплаты (аванса), перечисленной на основании п.5.4 Договора, </w:t>
      </w:r>
      <w:r>
        <w:t>Поставщик</w:t>
      </w:r>
      <w:r w:rsidRPr="00A243E6">
        <w:t xml:space="preserve"> возвращает </w:t>
      </w:r>
      <w:r>
        <w:t>Заказчику</w:t>
      </w:r>
      <w:r w:rsidRPr="00A243E6">
        <w:t xml:space="preserve"> на расчетный счет сумму неисполь</w:t>
      </w:r>
      <w:r w:rsidR="002343FB">
        <w:t>зованного аванса в течение 10 (д</w:t>
      </w:r>
      <w:r w:rsidRPr="00A243E6">
        <w:t xml:space="preserve">есяти) рабочих дней с момента сверки Сторонами взаимных обязательств и подписания Акта сверки.  </w:t>
      </w:r>
    </w:p>
    <w:p w:rsidR="002A4552" w:rsidRPr="00A243E6" w:rsidRDefault="002A4552" w:rsidP="002343FB">
      <w:pPr>
        <w:tabs>
          <w:tab w:val="num" w:pos="-5387"/>
          <w:tab w:val="num" w:pos="-3544"/>
        </w:tabs>
        <w:ind w:firstLine="709"/>
        <w:jc w:val="both"/>
      </w:pPr>
      <w:r w:rsidRPr="00A243E6">
        <w:t xml:space="preserve">8.5. При расторжении или истечении срока действия Договора Стороны не позднее 5 (пятого) числа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 при условии исполнения </w:t>
      </w:r>
      <w:r>
        <w:t>Заказчиком</w:t>
      </w:r>
      <w:r w:rsidRPr="00A243E6">
        <w:t xml:space="preserve"> п. 3.2 Договора.</w:t>
      </w:r>
    </w:p>
    <w:p w:rsidR="002A4552" w:rsidRDefault="002A4552" w:rsidP="002A4552">
      <w:pPr>
        <w:ind w:left="284"/>
        <w:jc w:val="center"/>
        <w:rPr>
          <w:b/>
        </w:rPr>
      </w:pPr>
    </w:p>
    <w:p w:rsidR="002A4552" w:rsidRDefault="002A4552" w:rsidP="002A4552">
      <w:pPr>
        <w:ind w:left="284"/>
        <w:jc w:val="center"/>
        <w:rPr>
          <w:b/>
        </w:rPr>
      </w:pPr>
      <w:r w:rsidRPr="00A243E6">
        <w:rPr>
          <w:b/>
        </w:rPr>
        <w:t>9. АНТИКОРРУПЦИОННАЯ ОГОВОРКА</w:t>
      </w:r>
    </w:p>
    <w:p w:rsidR="002A4552" w:rsidRDefault="002A4552" w:rsidP="002343FB">
      <w:pPr>
        <w:ind w:firstLine="709"/>
        <w:jc w:val="both"/>
      </w:pPr>
      <w:r w:rsidRPr="00A243E6">
        <w:t xml:space="preserve">9.1. </w:t>
      </w:r>
      <w:proofErr w:type="gramStart"/>
      <w:r w:rsidRPr="00A243E6">
        <w:t>Каждая Сторона заявляет, что она разрабатывает и осуществляет меры, направленные на соблюдение антикоррупционного законодательства, профилактику и предупреждение коррупции и гарантирует, что на дату вступления в силу Договора</w:t>
      </w:r>
      <w:r w:rsidR="003332A8">
        <w:t xml:space="preserve"> </w:t>
      </w:r>
      <w:r w:rsidRPr="00A243E6">
        <w:t>ни она сама, ни ее руководство или работники не предлагали, не</w:t>
      </w:r>
      <w:r w:rsidR="003332A8">
        <w:t xml:space="preserve"> </w:t>
      </w:r>
      <w:r w:rsidRPr="00A243E6">
        <w:t>обещали, не предоставляли, не разрешали, не требовали и не принимали каких-либо неправомерных денежных или иных преимуществ какого-либо рода (и не совершат и</w:t>
      </w:r>
      <w:proofErr w:type="gramEnd"/>
      <w:r w:rsidRPr="00A243E6">
        <w:t xml:space="preserve"> не могут совершить подобные действия </w:t>
      </w:r>
      <w:r w:rsidRPr="00A243E6">
        <w:lastRenderedPageBreak/>
        <w:t>когда-либо в будущем), каким-либо образом связанных с настоящим Договором, не осуществляли иные действия, нарушающие требования антикоррупционного законодательства, а также что ею были приняты разумные меры для недопущения подобных действий со стороны третьих лиц, находящихся под ее контролем или определяющим влиянием.</w:t>
      </w:r>
    </w:p>
    <w:p w:rsidR="002A4552" w:rsidRPr="00A243E6" w:rsidRDefault="002A4552" w:rsidP="002A4552">
      <w:pPr>
        <w:ind w:left="284"/>
        <w:jc w:val="both"/>
      </w:pPr>
    </w:p>
    <w:p w:rsidR="002A4552" w:rsidRPr="00A243E6" w:rsidRDefault="002A4552" w:rsidP="002A4552">
      <w:pPr>
        <w:tabs>
          <w:tab w:val="left" w:pos="730"/>
          <w:tab w:val="left" w:pos="1440"/>
        </w:tabs>
        <w:ind w:left="284"/>
        <w:jc w:val="center"/>
        <w:rPr>
          <w:b/>
          <w:bCs/>
        </w:rPr>
      </w:pPr>
      <w:r w:rsidRPr="00A243E6">
        <w:rPr>
          <w:b/>
          <w:bCs/>
        </w:rPr>
        <w:t>10. ФОРС-МАЖОРНЫЕ ОБСТОЯТЕЛЬСТВА</w:t>
      </w:r>
    </w:p>
    <w:p w:rsidR="002A4552" w:rsidRPr="00A243E6" w:rsidRDefault="002A4552" w:rsidP="002343FB">
      <w:pPr>
        <w:ind w:firstLine="709"/>
        <w:jc w:val="both"/>
      </w:pPr>
      <w:r w:rsidRPr="00A243E6">
        <w:t>10.1. Сторона освобождается от ответственности за неисполнение или ненадлежащее исполнение обязательств по Договору если это явилось следствием непреодолимой силы (форс-мажора): стихийных природных бедствий, пожаров, военных действий, забастовок, массовых беспорядков и волнений, действий органов государственной власти и издания законодательными органами нормативных актов, препятствующих или делающих невозможным исполнение Договора, а так же других обстоятельств, не зависящих от воли Сторон, наступлению и действию, которых Стороны не могли воспрепятствовать с помощью разумных мер и средств.</w:t>
      </w:r>
    </w:p>
    <w:p w:rsidR="002A4552" w:rsidRPr="00A243E6" w:rsidRDefault="002A4552" w:rsidP="002343FB">
      <w:pPr>
        <w:ind w:firstLine="709"/>
        <w:jc w:val="both"/>
      </w:pPr>
      <w:r w:rsidRPr="00A243E6">
        <w:t>10.2. Указанные обстоятельства должны носить чрезвычайный, непредвиденный и непредотвратимый характер, возникнуть после подписания Договора и не зависеть от воли Сторон.</w:t>
      </w:r>
    </w:p>
    <w:p w:rsidR="002A4552" w:rsidRPr="00A243E6" w:rsidRDefault="002A4552" w:rsidP="002343FB">
      <w:pPr>
        <w:ind w:firstLine="709"/>
        <w:jc w:val="both"/>
      </w:pPr>
      <w:r w:rsidRPr="00A243E6">
        <w:t>10.3. При наступлении обстоятельств непреодолимой силы, Сторона, подвергшаяся их действию, обязана в трехдневный срок с момента наступления данных обстоятельств,  уведомить о них в письменном виде другую Сторону. В уведомлении должны быть сообщены данные о виде и характере возникших обстоятельств, о возможной продолжительности их действия, а так же, по возможности, оценка их влияния на исполнение обязательств по Договору и сроки исполнения этих обязательств.</w:t>
      </w:r>
    </w:p>
    <w:p w:rsidR="002A4552" w:rsidRPr="00A243E6" w:rsidRDefault="002A4552" w:rsidP="002343FB">
      <w:pPr>
        <w:ind w:firstLine="709"/>
        <w:jc w:val="both"/>
      </w:pPr>
      <w:r w:rsidRPr="00A243E6">
        <w:t>10.4. В случае если такое уведомление не будет сделано в указанный срок, Сторона, подвергшаяся действию обстоятельств непреодолимой силы, лишается права ссылаться на них в свое оправдание, разве что эти обстоятельства не дали возможности послать уведомление.</w:t>
      </w:r>
    </w:p>
    <w:p w:rsidR="002A4552" w:rsidRPr="00A243E6" w:rsidRDefault="002A4552" w:rsidP="002343FB">
      <w:pPr>
        <w:ind w:firstLine="709"/>
        <w:jc w:val="both"/>
      </w:pPr>
      <w:r w:rsidRPr="00A243E6">
        <w:t xml:space="preserve">10.5. Наступление обстоятельств непреодолимой силы должно быть подтверждено документом, выдаваемым Торгово-промышленной палатой или иным компетентным органом или организацией, который должен быть передан посредством факсимильной связи (с обязательным отправлением по почте оригинала заказным письмом с уведомлением о вручении) другой Стороне в течение 30 (тридцати) календарных дней с момента наступления обстоятельств неопределимой силы (форс – мажор). </w:t>
      </w:r>
    </w:p>
    <w:p w:rsidR="002A4552" w:rsidRPr="00A243E6" w:rsidRDefault="002A4552" w:rsidP="002343FB">
      <w:pPr>
        <w:ind w:firstLine="709"/>
        <w:jc w:val="both"/>
      </w:pPr>
      <w:r w:rsidRPr="00A243E6">
        <w:t>10.6. При прекращении обстоятельств непреодолимой силы, Сторона, подвергшаяся их действию, обязана в трехдневный срок с момента их прекращения уведомить об этом в письменном виде другую Сторону. В уведомлении должен быть указан срок, в который предполагается исполнить обязательства по Договору.</w:t>
      </w:r>
    </w:p>
    <w:p w:rsidR="002A4552" w:rsidRPr="00A243E6" w:rsidRDefault="002A4552" w:rsidP="002343FB">
      <w:pPr>
        <w:ind w:firstLine="709"/>
        <w:jc w:val="both"/>
      </w:pPr>
      <w:r w:rsidRPr="00A243E6">
        <w:t>10.7. Обязательства Сторон, предусмотренные Договором, на которые обстоятельства непреодолимой силы не повлияли, должны выполняться Сторонами.</w:t>
      </w:r>
    </w:p>
    <w:p w:rsidR="002A4552" w:rsidRPr="00A243E6" w:rsidRDefault="002A4552" w:rsidP="002343FB">
      <w:pPr>
        <w:ind w:firstLine="709"/>
        <w:jc w:val="both"/>
      </w:pPr>
      <w:r w:rsidRPr="00A243E6">
        <w:t>10.8. В случае возникновения обстоятельств непреодолимой силы, срок выполнения обязательств по Договору, затронутых этими обстоятельствами, отодвигается соразмерно времени, в течение которого действуют такие обстоятельства и их последствия</w:t>
      </w:r>
    </w:p>
    <w:p w:rsidR="002A4552" w:rsidRPr="00A243E6" w:rsidRDefault="002A4552" w:rsidP="002343FB">
      <w:pPr>
        <w:ind w:firstLine="709"/>
        <w:jc w:val="both"/>
      </w:pPr>
      <w:r w:rsidRPr="00A243E6">
        <w:t xml:space="preserve">10.9. В случае если обстоятельства непреодолимой силы и их последствия продолжают действовать более одного месяца, Стороны обязаны в возможно короткий срок провести переговоры с целью выявления приемлемых альтернативных способов исполнения Договора и достижения соответствующей договоренности, либо примут решение о расторжении Договора с проведением взаиморасчетов.  </w:t>
      </w:r>
    </w:p>
    <w:p w:rsidR="002A4552" w:rsidRDefault="002A4552" w:rsidP="002A4552">
      <w:pPr>
        <w:widowControl w:val="0"/>
        <w:ind w:left="284"/>
        <w:jc w:val="center"/>
        <w:rPr>
          <w:b/>
        </w:rPr>
      </w:pPr>
    </w:p>
    <w:p w:rsidR="002A4552" w:rsidRDefault="002A4552" w:rsidP="002A4552">
      <w:pPr>
        <w:widowControl w:val="0"/>
        <w:ind w:left="284"/>
        <w:jc w:val="center"/>
        <w:rPr>
          <w:b/>
        </w:rPr>
      </w:pPr>
      <w:r w:rsidRPr="00A243E6">
        <w:rPr>
          <w:b/>
        </w:rPr>
        <w:t>11. ДОПОЛНИТЕЛЬНЫЕ ПОЛОЖЕНИЯ</w:t>
      </w:r>
    </w:p>
    <w:p w:rsidR="002A4552" w:rsidRPr="00A243E6" w:rsidRDefault="002A4552" w:rsidP="002343FB">
      <w:pPr>
        <w:widowControl w:val="0"/>
        <w:ind w:firstLine="709"/>
        <w:jc w:val="both"/>
      </w:pPr>
      <w:r w:rsidRPr="00A243E6">
        <w:t xml:space="preserve">11.1. Стороны соглашаются с тем, что Договор, включая его условия, а также любая информация и документы, включая персональные данные сторон,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w:t>
      </w:r>
      <w:r w:rsidRPr="00A243E6">
        <w:lastRenderedPageBreak/>
        <w:t>или передаче третьим лицам за исключением случаев, предусмотренных действующим законодательством Российской Федерации.</w:t>
      </w:r>
      <w:r w:rsidR="00E466F8">
        <w:t xml:space="preserve"> </w:t>
      </w:r>
      <w:r>
        <w:t>Заказчик</w:t>
      </w:r>
      <w:r w:rsidRPr="00A243E6">
        <w:t xml:space="preserve"> обязуется включить в получаемое со своих сотрудников согласие на обработку их персональных данных полный перечень передаваемых Продавцу персональных данных, цели обработки, для которых персональные данные сотрудников </w:t>
      </w:r>
      <w:r>
        <w:t>Заказчика</w:t>
      </w:r>
      <w:r w:rsidRPr="00A243E6">
        <w:t xml:space="preserve"> передаются Продавцу и вид обработки </w:t>
      </w:r>
      <w:r>
        <w:t>Поставщиков</w:t>
      </w:r>
      <w:r w:rsidRPr="00A243E6">
        <w:t xml:space="preserve"> персональных данных сотрудников </w:t>
      </w:r>
      <w:r>
        <w:t>Заказчика</w:t>
      </w:r>
      <w:r w:rsidRPr="00A243E6">
        <w:t xml:space="preserve"> — хранение.</w:t>
      </w:r>
    </w:p>
    <w:p w:rsidR="002A4552" w:rsidRPr="00A243E6" w:rsidRDefault="002A4552" w:rsidP="002343FB">
      <w:pPr>
        <w:autoSpaceDE w:val="0"/>
        <w:autoSpaceDN w:val="0"/>
        <w:adjustRightInd w:val="0"/>
        <w:ind w:firstLine="709"/>
        <w:jc w:val="both"/>
        <w:outlineLvl w:val="3"/>
      </w:pPr>
      <w:r w:rsidRPr="00A243E6">
        <w:t xml:space="preserve">11.2.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Сторонами установлено, что представителем от </w:t>
      </w:r>
      <w:r>
        <w:t xml:space="preserve">Заказчика является: начальник </w:t>
      </w:r>
      <w:r w:rsidRPr="00A243E6">
        <w:t xml:space="preserve">транспортной </w:t>
      </w:r>
      <w:r w:rsidR="0067643E">
        <w:t>группы</w:t>
      </w:r>
      <w:r w:rsidRPr="00A243E6">
        <w:t xml:space="preserve"> АО «</w:t>
      </w:r>
      <w:r>
        <w:t>МЗЭМА», Гордеев Юрий Геннадьевич</w:t>
      </w:r>
      <w:r w:rsidRPr="00A243E6">
        <w:t xml:space="preserve">, 8 (495) </w:t>
      </w:r>
      <w:r w:rsidRPr="002A4552">
        <w:t>673-56-84</w:t>
      </w:r>
      <w:r w:rsidRPr="00A243E6">
        <w:t xml:space="preserve">, </w:t>
      </w:r>
      <w:r w:rsidRPr="00A243E6">
        <w:rPr>
          <w:lang w:val="en-US"/>
        </w:rPr>
        <w:t>E</w:t>
      </w:r>
      <w:r w:rsidRPr="002343FB">
        <w:t>-</w:t>
      </w:r>
      <w:r w:rsidRPr="002343FB">
        <w:rPr>
          <w:lang w:val="en-US"/>
        </w:rPr>
        <w:t>mail</w:t>
      </w:r>
      <w:r w:rsidRPr="002343FB">
        <w:t xml:space="preserve">: </w:t>
      </w:r>
      <w:hyperlink r:id="rId11" w:history="1">
        <w:r w:rsidR="00F51E44" w:rsidRPr="002343FB">
          <w:rPr>
            <w:rStyle w:val="a7"/>
            <w:color w:val="auto"/>
            <w:u w:val="none"/>
            <w:lang w:val="en-US"/>
          </w:rPr>
          <w:t>info</w:t>
        </w:r>
        <w:r w:rsidR="00F51E44" w:rsidRPr="002343FB">
          <w:rPr>
            <w:rStyle w:val="a7"/>
            <w:color w:val="auto"/>
            <w:u w:val="none"/>
          </w:rPr>
          <w:t>@</w:t>
        </w:r>
        <w:proofErr w:type="spellStart"/>
        <w:r w:rsidR="00F51E44" w:rsidRPr="002343FB">
          <w:rPr>
            <w:rStyle w:val="a7"/>
            <w:color w:val="auto"/>
            <w:u w:val="none"/>
            <w:lang w:val="en-US"/>
          </w:rPr>
          <w:t>mzema</w:t>
        </w:r>
        <w:proofErr w:type="spellEnd"/>
        <w:r w:rsidR="00F51E44" w:rsidRPr="002343FB">
          <w:rPr>
            <w:rStyle w:val="a7"/>
            <w:color w:val="auto"/>
            <w:u w:val="none"/>
          </w:rPr>
          <w:t>.</w:t>
        </w:r>
        <w:proofErr w:type="spellStart"/>
        <w:r w:rsidR="00F51E44" w:rsidRPr="002343FB">
          <w:rPr>
            <w:rStyle w:val="a7"/>
            <w:color w:val="auto"/>
            <w:u w:val="none"/>
            <w:lang w:val="en-US"/>
          </w:rPr>
          <w:t>ru</w:t>
        </w:r>
        <w:proofErr w:type="spellEnd"/>
      </w:hyperlink>
      <w:r w:rsidRPr="00A243E6">
        <w:t>;</w:t>
      </w:r>
    </w:p>
    <w:p w:rsidR="002A4552" w:rsidRPr="00A243E6" w:rsidRDefault="002A4552" w:rsidP="002343FB">
      <w:pPr>
        <w:autoSpaceDE w:val="0"/>
        <w:autoSpaceDN w:val="0"/>
        <w:adjustRightInd w:val="0"/>
        <w:ind w:firstLine="709"/>
        <w:jc w:val="both"/>
        <w:outlineLvl w:val="3"/>
      </w:pPr>
      <w:r w:rsidRPr="00A243E6">
        <w:t xml:space="preserve">представителем </w:t>
      </w:r>
      <w:r>
        <w:t>Поставщика</w:t>
      </w:r>
      <w:r w:rsidRPr="00A243E6">
        <w:t xml:space="preserve"> является: должность, название организации, Фамилия И.О., телефон, адрес </w:t>
      </w:r>
      <w:r w:rsidRPr="00A243E6">
        <w:rPr>
          <w:lang w:val="en-US"/>
        </w:rPr>
        <w:t>E</w:t>
      </w:r>
      <w:r w:rsidRPr="00A243E6">
        <w:t>-</w:t>
      </w:r>
      <w:r w:rsidRPr="00A243E6">
        <w:rPr>
          <w:lang w:val="en-US"/>
        </w:rPr>
        <w:t>mail</w:t>
      </w:r>
      <w:r w:rsidRPr="00A243E6">
        <w:t>.</w:t>
      </w:r>
    </w:p>
    <w:p w:rsidR="002A4552" w:rsidRPr="00A243E6" w:rsidRDefault="002A4552" w:rsidP="002343FB">
      <w:pPr>
        <w:autoSpaceDE w:val="0"/>
        <w:autoSpaceDN w:val="0"/>
        <w:adjustRightInd w:val="0"/>
        <w:ind w:firstLine="709"/>
        <w:jc w:val="both"/>
        <w:outlineLvl w:val="3"/>
      </w:pPr>
      <w:r w:rsidRPr="00A243E6">
        <w:t xml:space="preserve">Предусмотренные Договором заявки, сообщения и извещения </w:t>
      </w:r>
      <w:r>
        <w:t>Заказчика</w:t>
      </w:r>
      <w:r w:rsidRPr="00A243E6">
        <w:t xml:space="preserve">, представление которых возможно путем заполнения электронных форм в личном кабинете </w:t>
      </w:r>
      <w:r>
        <w:t>Заказчика</w:t>
      </w:r>
      <w:r w:rsidRPr="00A243E6">
        <w:t xml:space="preserve">, могут представляться </w:t>
      </w:r>
      <w:r>
        <w:t>Заказчиком</w:t>
      </w:r>
      <w:r w:rsidRPr="00A243E6">
        <w:t xml:space="preserve"> указанным способом. </w:t>
      </w:r>
    </w:p>
    <w:p w:rsidR="002A4552" w:rsidRPr="00A243E6" w:rsidRDefault="002A4552" w:rsidP="002343FB">
      <w:pPr>
        <w:widowControl w:val="0"/>
        <w:ind w:firstLine="709"/>
        <w:jc w:val="both"/>
      </w:pPr>
      <w:r w:rsidRPr="00A243E6">
        <w:t>11.3.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Российской Федерации, заверены печатью Стороны. В случае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с разрешением и качеством, позволяющим убедиться в подлинности оригинала.</w:t>
      </w:r>
    </w:p>
    <w:p w:rsidR="002A4552" w:rsidRPr="00A243E6" w:rsidRDefault="002A4552" w:rsidP="002343FB">
      <w:pPr>
        <w:widowControl w:val="0"/>
        <w:ind w:firstLine="709"/>
        <w:jc w:val="both"/>
      </w:pPr>
      <w:r w:rsidRPr="00A243E6">
        <w:t>11.4. В случае изменения организационно-правовой формы, наименования, места нахождения, почтового (фактического) адреса и других сведений Сторона в течение 3 (Трех) дней должна письменно сообщить об этом другой Стороне и представить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rsidR="002A4552" w:rsidRPr="00A243E6" w:rsidRDefault="002A4552" w:rsidP="002343FB">
      <w:pPr>
        <w:widowControl w:val="0"/>
        <w:ind w:firstLine="709"/>
        <w:jc w:val="both"/>
      </w:pPr>
      <w:r w:rsidRPr="00A243E6">
        <w:t>11.5.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2A4552" w:rsidRPr="00A243E6" w:rsidRDefault="002A4552" w:rsidP="002343FB">
      <w:pPr>
        <w:widowControl w:val="0"/>
        <w:spacing w:after="40"/>
        <w:ind w:right="-1" w:firstLine="709"/>
        <w:jc w:val="both"/>
      </w:pPr>
      <w:r w:rsidRPr="00A243E6">
        <w:t>11.6. Применимым правом, то есть правом, регулирующим правоотношения Сторон, вытекающие из Договора, является право Российской Федерации.</w:t>
      </w:r>
    </w:p>
    <w:p w:rsidR="002A4552" w:rsidRPr="00A243E6" w:rsidRDefault="002A4552" w:rsidP="00FB4A69">
      <w:pPr>
        <w:widowControl w:val="0"/>
        <w:ind w:firstLine="709"/>
        <w:jc w:val="both"/>
      </w:pPr>
      <w:r w:rsidRPr="00A243E6">
        <w:t>11.7. Договор составлен в двух экземплярах, имеющих равную юридическую силу, по одному для каждой из Сторон.</w:t>
      </w:r>
    </w:p>
    <w:p w:rsidR="002A4552" w:rsidRPr="00A243E6" w:rsidRDefault="002A4552" w:rsidP="00FB4A69">
      <w:pPr>
        <w:widowControl w:val="0"/>
        <w:ind w:firstLine="709"/>
        <w:jc w:val="both"/>
      </w:pPr>
      <w:r w:rsidRPr="00A243E6">
        <w:t xml:space="preserve">11.8. Приложениями к Договору являются: </w:t>
      </w:r>
    </w:p>
    <w:p w:rsidR="002A4552" w:rsidRPr="00A243E6" w:rsidRDefault="002A4552" w:rsidP="00FB4A69">
      <w:pPr>
        <w:widowControl w:val="0"/>
        <w:ind w:firstLine="709"/>
        <w:jc w:val="both"/>
      </w:pPr>
      <w:r w:rsidRPr="00A243E6">
        <w:t>Приложение № 1 – Форма Заявки на выдачу/перепрограммирование Карт на 3 (трех) листах;</w:t>
      </w:r>
    </w:p>
    <w:p w:rsidR="002A4552" w:rsidRPr="00A243E6" w:rsidRDefault="002A4552" w:rsidP="00FB4A69">
      <w:pPr>
        <w:widowControl w:val="0"/>
        <w:ind w:firstLine="709"/>
        <w:jc w:val="both"/>
      </w:pPr>
      <w:r w:rsidRPr="00A243E6">
        <w:t>Приложение № 2 – Инструкция по использованию Карты на 3 (трех) листах;</w:t>
      </w:r>
    </w:p>
    <w:p w:rsidR="002A4552" w:rsidRDefault="002A4552" w:rsidP="00FB4A69">
      <w:pPr>
        <w:widowControl w:val="0"/>
        <w:ind w:firstLine="709"/>
        <w:jc w:val="both"/>
      </w:pPr>
      <w:r w:rsidRPr="00A243E6">
        <w:t xml:space="preserve">Перечень № 1, 2 опубликованы </w:t>
      </w:r>
      <w:r>
        <w:t>Поставщиков</w:t>
      </w:r>
      <w:r w:rsidRPr="00A243E6">
        <w:t xml:space="preserve"> в сети Интернет на сайте (</w:t>
      </w:r>
      <w:r w:rsidRPr="00A243E6">
        <w:rPr>
          <w:b/>
        </w:rPr>
        <w:t>адрес сайта</w:t>
      </w:r>
      <w:r>
        <w:t xml:space="preserve">). </w:t>
      </w:r>
    </w:p>
    <w:p w:rsidR="008874F5" w:rsidRDefault="008874F5" w:rsidP="002A4552">
      <w:pPr>
        <w:widowControl w:val="0"/>
        <w:ind w:left="284"/>
        <w:jc w:val="both"/>
      </w:pPr>
    </w:p>
    <w:p w:rsidR="008874F5" w:rsidRPr="00AB68DA" w:rsidRDefault="008874F5" w:rsidP="00821153">
      <w:pPr>
        <w:keepNext/>
        <w:keepLines/>
        <w:contextualSpacing/>
        <w:jc w:val="both"/>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835"/>
      </w:tblGrid>
      <w:tr w:rsidR="008874F5" w:rsidRPr="00A243E6" w:rsidTr="00FB4A69">
        <w:trPr>
          <w:trHeight w:val="280"/>
        </w:trPr>
        <w:tc>
          <w:tcPr>
            <w:tcW w:w="9379" w:type="dxa"/>
            <w:gridSpan w:val="2"/>
          </w:tcPr>
          <w:p w:rsidR="008874F5" w:rsidRPr="002343FB" w:rsidRDefault="008874F5" w:rsidP="00821153">
            <w:pPr>
              <w:keepNext/>
              <w:keepLines/>
              <w:tabs>
                <w:tab w:val="left" w:pos="3650"/>
              </w:tabs>
              <w:ind w:firstLine="34"/>
              <w:contextualSpacing/>
              <w:jc w:val="center"/>
              <w:rPr>
                <w:b/>
              </w:rPr>
            </w:pPr>
            <w:r w:rsidRPr="002343FB">
              <w:rPr>
                <w:b/>
              </w:rPr>
              <w:t>12. РЕКВИЗИТЫ И ПОДПИСИ СТРОН</w:t>
            </w:r>
          </w:p>
        </w:tc>
      </w:tr>
      <w:tr w:rsidR="008874F5" w:rsidRPr="00A243E6" w:rsidTr="00FB4A69">
        <w:trPr>
          <w:trHeight w:val="280"/>
        </w:trPr>
        <w:tc>
          <w:tcPr>
            <w:tcW w:w="3544" w:type="dxa"/>
          </w:tcPr>
          <w:p w:rsidR="008874F5" w:rsidRPr="002343FB" w:rsidRDefault="00FB4A69" w:rsidP="00821153">
            <w:pPr>
              <w:keepNext/>
              <w:keepLines/>
              <w:contextualSpacing/>
              <w:rPr>
                <w:b/>
              </w:rPr>
            </w:pPr>
            <w:r>
              <w:rPr>
                <w:b/>
              </w:rPr>
              <w:t>Поставщик</w:t>
            </w:r>
            <w:r w:rsidR="008874F5" w:rsidRPr="002343FB">
              <w:rPr>
                <w:b/>
              </w:rPr>
              <w:t>:</w:t>
            </w:r>
          </w:p>
        </w:tc>
        <w:tc>
          <w:tcPr>
            <w:tcW w:w="5835" w:type="dxa"/>
          </w:tcPr>
          <w:p w:rsidR="008874F5" w:rsidRPr="002343FB" w:rsidRDefault="00FB4A69" w:rsidP="00821153">
            <w:pPr>
              <w:keepNext/>
              <w:keepLines/>
              <w:ind w:firstLine="34"/>
              <w:contextualSpacing/>
              <w:rPr>
                <w:b/>
              </w:rPr>
            </w:pPr>
            <w:r>
              <w:rPr>
                <w:b/>
              </w:rPr>
              <w:t>Заказчик</w:t>
            </w:r>
            <w:r w:rsidR="008874F5" w:rsidRPr="002343FB">
              <w:rPr>
                <w:b/>
              </w:rPr>
              <w:t>:</w:t>
            </w:r>
          </w:p>
        </w:tc>
      </w:tr>
      <w:tr w:rsidR="008874F5" w:rsidRPr="00A243E6" w:rsidTr="00FB4A69">
        <w:trPr>
          <w:trHeight w:val="979"/>
        </w:trPr>
        <w:tc>
          <w:tcPr>
            <w:tcW w:w="3544" w:type="dxa"/>
          </w:tcPr>
          <w:p w:rsidR="008874F5" w:rsidRPr="002343FB" w:rsidRDefault="008874F5" w:rsidP="00821153">
            <w:pPr>
              <w:keepNext/>
              <w:keepLines/>
              <w:contextualSpacing/>
            </w:pPr>
            <w:r w:rsidRPr="002343FB">
              <w:t>Название организации</w:t>
            </w:r>
          </w:p>
          <w:p w:rsidR="008874F5" w:rsidRPr="002343FB" w:rsidRDefault="008874F5" w:rsidP="00821153">
            <w:pPr>
              <w:keepNext/>
              <w:keepLines/>
              <w:contextualSpacing/>
            </w:pPr>
          </w:p>
          <w:p w:rsidR="008874F5" w:rsidRPr="002343FB" w:rsidRDefault="008874F5" w:rsidP="00821153">
            <w:pPr>
              <w:keepNext/>
              <w:keepLines/>
              <w:contextualSpacing/>
            </w:pPr>
            <w:r w:rsidRPr="002343FB">
              <w:t>Реквизиты организации</w:t>
            </w:r>
          </w:p>
        </w:tc>
        <w:tc>
          <w:tcPr>
            <w:tcW w:w="5835" w:type="dxa"/>
          </w:tcPr>
          <w:p w:rsidR="008874F5" w:rsidRPr="002343FB" w:rsidRDefault="008874F5" w:rsidP="00821153">
            <w:pPr>
              <w:keepNext/>
              <w:keepLines/>
              <w:tabs>
                <w:tab w:val="left" w:pos="740"/>
              </w:tabs>
              <w:contextualSpacing/>
              <w:rPr>
                <w:b/>
                <w:bCs/>
              </w:rPr>
            </w:pPr>
            <w:r w:rsidRPr="002343FB">
              <w:rPr>
                <w:b/>
                <w:bCs/>
              </w:rPr>
              <w:t>Покупатель:</w:t>
            </w:r>
          </w:p>
          <w:p w:rsidR="008874F5" w:rsidRPr="002343FB" w:rsidRDefault="008874F5" w:rsidP="00821153">
            <w:pPr>
              <w:keepNext/>
              <w:keepLines/>
              <w:contextualSpacing/>
              <w:rPr>
                <w:b/>
                <w:bCs/>
                <w:i/>
                <w:iCs/>
              </w:rPr>
            </w:pPr>
            <w:r w:rsidRPr="002343FB">
              <w:t>(АО «МЗЭМА»)</w:t>
            </w:r>
          </w:p>
        </w:tc>
      </w:tr>
      <w:tr w:rsidR="008874F5" w:rsidRPr="00A243E6" w:rsidTr="00FB4A69">
        <w:trPr>
          <w:trHeight w:val="2187"/>
        </w:trPr>
        <w:tc>
          <w:tcPr>
            <w:tcW w:w="3544" w:type="dxa"/>
          </w:tcPr>
          <w:p w:rsidR="008874F5" w:rsidRPr="002343FB" w:rsidRDefault="008874F5" w:rsidP="00821153">
            <w:pPr>
              <w:keepNext/>
              <w:keepLines/>
              <w:contextualSpacing/>
            </w:pPr>
          </w:p>
        </w:tc>
        <w:tc>
          <w:tcPr>
            <w:tcW w:w="5835" w:type="dxa"/>
          </w:tcPr>
          <w:p w:rsidR="00763537" w:rsidRDefault="002343FB" w:rsidP="00821153">
            <w:pPr>
              <w:keepNext/>
              <w:keepLines/>
              <w:contextualSpacing/>
            </w:pPr>
            <w:r>
              <w:t>Юридический адрес:</w:t>
            </w:r>
            <w:r w:rsidR="008874F5" w:rsidRPr="002343FB">
              <w:t xml:space="preserve">111024, </w:t>
            </w:r>
            <w:r>
              <w:t>г.</w:t>
            </w:r>
            <w:r w:rsidR="00E27F1A">
              <w:t xml:space="preserve"> </w:t>
            </w:r>
            <w:r>
              <w:t xml:space="preserve">Москва, </w:t>
            </w:r>
            <w:r w:rsidR="008874F5" w:rsidRPr="002343FB">
              <w:t>ул.</w:t>
            </w:r>
            <w:r w:rsidR="00763537">
              <w:t xml:space="preserve"> </w:t>
            </w:r>
            <w:r w:rsidR="008874F5" w:rsidRPr="002343FB">
              <w:t>Авиамоторная, д.</w:t>
            </w:r>
            <w:r w:rsidR="00763537">
              <w:t xml:space="preserve"> </w:t>
            </w:r>
            <w:r w:rsidR="008874F5" w:rsidRPr="002343FB">
              <w:t>55</w:t>
            </w:r>
          </w:p>
          <w:p w:rsidR="002343FB" w:rsidRDefault="008874F5" w:rsidP="00821153">
            <w:pPr>
              <w:keepNext/>
              <w:keepLines/>
              <w:contextualSpacing/>
            </w:pPr>
            <w:r w:rsidRPr="002343FB">
              <w:t xml:space="preserve">ИНН 7722761769,  </w:t>
            </w:r>
            <w:r w:rsidR="002343FB">
              <w:t>КПП 772201001</w:t>
            </w:r>
          </w:p>
          <w:p w:rsidR="008874F5" w:rsidRPr="002343FB" w:rsidRDefault="008874F5" w:rsidP="00821153">
            <w:pPr>
              <w:keepNext/>
              <w:keepLines/>
              <w:contextualSpacing/>
            </w:pPr>
            <w:r w:rsidRPr="002343FB">
              <w:t>Р/с 40702810997000003593</w:t>
            </w:r>
          </w:p>
          <w:p w:rsidR="002343FB" w:rsidRDefault="002343FB" w:rsidP="00821153">
            <w:pPr>
              <w:keepNext/>
              <w:keepLines/>
              <w:contextualSpacing/>
            </w:pPr>
            <w:r>
              <w:t>Банк ГПБ (АО) г. Москва</w:t>
            </w:r>
          </w:p>
          <w:p w:rsidR="002343FB" w:rsidRDefault="002343FB" w:rsidP="00821153">
            <w:pPr>
              <w:keepNext/>
              <w:keepLines/>
              <w:contextualSpacing/>
            </w:pPr>
            <w:r>
              <w:t>К/с. 30101810200000000823</w:t>
            </w:r>
          </w:p>
          <w:p w:rsidR="002343FB" w:rsidRDefault="008874F5" w:rsidP="00821153">
            <w:pPr>
              <w:keepNext/>
              <w:keepLines/>
              <w:contextualSpacing/>
            </w:pPr>
            <w:r w:rsidRPr="002343FB">
              <w:t>БИ</w:t>
            </w:r>
            <w:r w:rsidR="002343FB">
              <w:t xml:space="preserve">К 044525823 </w:t>
            </w:r>
          </w:p>
          <w:p w:rsidR="008874F5" w:rsidRPr="002343FB" w:rsidRDefault="008874F5" w:rsidP="00821153">
            <w:pPr>
              <w:keepNext/>
              <w:keepLines/>
              <w:contextualSpacing/>
            </w:pPr>
            <w:r w:rsidRPr="002343FB">
              <w:t>ОГРН 1117746943973</w:t>
            </w:r>
          </w:p>
        </w:tc>
      </w:tr>
    </w:tbl>
    <w:p w:rsidR="008874F5" w:rsidRPr="00A243E6" w:rsidRDefault="008874F5" w:rsidP="00821153">
      <w:pPr>
        <w:keepNext/>
        <w:keepLines/>
        <w:contextualSpacing/>
      </w:pPr>
    </w:p>
    <w:p w:rsidR="008874F5" w:rsidRPr="00A243E6" w:rsidRDefault="008874F5" w:rsidP="00821153">
      <w:pPr>
        <w:keepNext/>
        <w:keepLines/>
        <w:contextualSpacing/>
      </w:pPr>
    </w:p>
    <w:tbl>
      <w:tblPr>
        <w:tblStyle w:val="a6"/>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537"/>
      </w:tblGrid>
      <w:tr w:rsidR="008874F5" w:rsidRPr="00A243E6" w:rsidTr="00821153">
        <w:tc>
          <w:tcPr>
            <w:tcW w:w="5244" w:type="dxa"/>
          </w:tcPr>
          <w:p w:rsidR="008874F5" w:rsidRPr="00A243E6" w:rsidRDefault="00FB4A69" w:rsidP="00821153">
            <w:pPr>
              <w:keepNext/>
              <w:keepLines/>
              <w:contextualSpacing/>
              <w:rPr>
                <w:b/>
              </w:rPr>
            </w:pPr>
            <w:r>
              <w:rPr>
                <w:b/>
              </w:rPr>
              <w:t>Поставщик</w:t>
            </w:r>
          </w:p>
        </w:tc>
        <w:tc>
          <w:tcPr>
            <w:tcW w:w="4537" w:type="dxa"/>
          </w:tcPr>
          <w:p w:rsidR="008874F5" w:rsidRPr="00A243E6" w:rsidRDefault="00FB4A69" w:rsidP="00821153">
            <w:pPr>
              <w:keepNext/>
              <w:keepLines/>
              <w:contextualSpacing/>
              <w:rPr>
                <w:b/>
              </w:rPr>
            </w:pPr>
            <w:r>
              <w:rPr>
                <w:b/>
              </w:rPr>
              <w:t>Заказчик</w:t>
            </w:r>
          </w:p>
        </w:tc>
      </w:tr>
      <w:tr w:rsidR="008874F5" w:rsidRPr="00E27F1A" w:rsidTr="00821153">
        <w:tc>
          <w:tcPr>
            <w:tcW w:w="5244" w:type="dxa"/>
          </w:tcPr>
          <w:p w:rsidR="008874F5" w:rsidRPr="00E27F1A" w:rsidRDefault="008874F5" w:rsidP="00821153">
            <w:pPr>
              <w:keepNext/>
              <w:keepLines/>
              <w:contextualSpacing/>
            </w:pPr>
            <w:r w:rsidRPr="00E27F1A">
              <w:t>_________________________________ /Ф.И.О./</w:t>
            </w:r>
          </w:p>
        </w:tc>
        <w:tc>
          <w:tcPr>
            <w:tcW w:w="4537" w:type="dxa"/>
          </w:tcPr>
          <w:p w:rsidR="008874F5" w:rsidRPr="00E27F1A" w:rsidRDefault="008874F5" w:rsidP="0002327B">
            <w:pPr>
              <w:keepNext/>
              <w:keepLines/>
              <w:contextualSpacing/>
            </w:pPr>
            <w:r w:rsidRPr="00E27F1A">
              <w:t>____________________  /</w:t>
            </w:r>
            <w:r w:rsidR="0002327B" w:rsidRPr="00E27F1A">
              <w:t>А.В. Федичев</w:t>
            </w:r>
            <w:r w:rsidRPr="00E27F1A">
              <w:t>/</w:t>
            </w:r>
          </w:p>
        </w:tc>
      </w:tr>
      <w:tr w:rsidR="008874F5" w:rsidRPr="00E27F1A" w:rsidTr="00821153">
        <w:tc>
          <w:tcPr>
            <w:tcW w:w="5244" w:type="dxa"/>
          </w:tcPr>
          <w:p w:rsidR="008874F5" w:rsidRPr="00E27F1A" w:rsidRDefault="008874F5" w:rsidP="00821153">
            <w:pPr>
              <w:keepNext/>
              <w:keepLines/>
              <w:contextualSpacing/>
            </w:pPr>
          </w:p>
        </w:tc>
        <w:tc>
          <w:tcPr>
            <w:tcW w:w="4537" w:type="dxa"/>
          </w:tcPr>
          <w:p w:rsidR="008874F5" w:rsidRPr="00E27F1A" w:rsidRDefault="008874F5" w:rsidP="00821153">
            <w:pPr>
              <w:keepNext/>
              <w:keepLines/>
              <w:contextualSpacing/>
            </w:pPr>
          </w:p>
        </w:tc>
      </w:tr>
      <w:tr w:rsidR="008874F5" w:rsidRPr="00E27F1A" w:rsidTr="00821153">
        <w:trPr>
          <w:trHeight w:val="660"/>
        </w:trPr>
        <w:tc>
          <w:tcPr>
            <w:tcW w:w="5244" w:type="dxa"/>
          </w:tcPr>
          <w:p w:rsidR="008874F5" w:rsidRPr="00E27F1A" w:rsidRDefault="008874F5" w:rsidP="00821153">
            <w:pPr>
              <w:keepNext/>
              <w:keepLines/>
              <w:contextualSpacing/>
            </w:pPr>
            <w:r w:rsidRPr="00E27F1A">
              <w:t>«____» _</w:t>
            </w:r>
            <w:r w:rsidR="00FB4A69" w:rsidRPr="00E27F1A">
              <w:t>___________ 20</w:t>
            </w:r>
            <w:r w:rsidR="00297DEA" w:rsidRPr="00E27F1A">
              <w:t>2</w:t>
            </w:r>
            <w:r w:rsidR="00E27F1A" w:rsidRPr="00E27F1A">
              <w:t>1</w:t>
            </w:r>
            <w:r w:rsidRPr="00E27F1A">
              <w:t xml:space="preserve"> г.</w:t>
            </w:r>
          </w:p>
          <w:p w:rsidR="008874F5" w:rsidRPr="00E27F1A" w:rsidRDefault="008874F5" w:rsidP="00821153">
            <w:pPr>
              <w:keepNext/>
              <w:keepLines/>
              <w:contextualSpacing/>
            </w:pPr>
            <w:proofErr w:type="spellStart"/>
            <w:r w:rsidRPr="00E27F1A">
              <w:t>м.п</w:t>
            </w:r>
            <w:proofErr w:type="spellEnd"/>
            <w:r w:rsidRPr="00E27F1A">
              <w:t>.</w:t>
            </w:r>
          </w:p>
        </w:tc>
        <w:tc>
          <w:tcPr>
            <w:tcW w:w="4537" w:type="dxa"/>
          </w:tcPr>
          <w:p w:rsidR="008874F5" w:rsidRPr="00E27F1A" w:rsidRDefault="008874F5" w:rsidP="00821153">
            <w:pPr>
              <w:keepNext/>
              <w:keepLines/>
              <w:contextualSpacing/>
            </w:pPr>
            <w:r w:rsidRPr="00E27F1A">
              <w:t>« ____» __</w:t>
            </w:r>
            <w:r w:rsidR="00346F7E" w:rsidRPr="00E27F1A">
              <w:t>_________ 20</w:t>
            </w:r>
            <w:r w:rsidR="00297DEA" w:rsidRPr="00E27F1A">
              <w:t>2</w:t>
            </w:r>
            <w:r w:rsidR="00E27F1A" w:rsidRPr="00E27F1A">
              <w:t>1</w:t>
            </w:r>
            <w:r w:rsidRPr="00E27F1A">
              <w:t xml:space="preserve"> г. </w:t>
            </w:r>
          </w:p>
          <w:p w:rsidR="008874F5" w:rsidRPr="00E27F1A" w:rsidRDefault="008874F5" w:rsidP="00821153">
            <w:pPr>
              <w:keepNext/>
              <w:keepLines/>
              <w:contextualSpacing/>
            </w:pPr>
            <w:proofErr w:type="spellStart"/>
            <w:r w:rsidRPr="00E27F1A">
              <w:t>м.п</w:t>
            </w:r>
            <w:proofErr w:type="spellEnd"/>
            <w:r w:rsidRPr="00E27F1A">
              <w:t xml:space="preserve">.     </w:t>
            </w:r>
          </w:p>
        </w:tc>
      </w:tr>
    </w:tbl>
    <w:p w:rsidR="008874F5" w:rsidRDefault="008874F5" w:rsidP="00821153">
      <w:pPr>
        <w:keepNext/>
        <w:keepLines/>
        <w:contextualSpacing/>
        <w:jc w:val="right"/>
        <w:rPr>
          <w:color w:val="000000"/>
          <w:spacing w:val="-4"/>
          <w:sz w:val="18"/>
          <w:szCs w:val="18"/>
        </w:rPr>
      </w:pPr>
      <w:r>
        <w:rPr>
          <w:color w:val="000000"/>
          <w:spacing w:val="-4"/>
          <w:sz w:val="18"/>
          <w:szCs w:val="18"/>
        </w:rPr>
        <w:br w:type="page"/>
      </w:r>
    </w:p>
    <w:p w:rsidR="008874F5" w:rsidRPr="004440DF" w:rsidRDefault="008874F5" w:rsidP="008874F5">
      <w:pPr>
        <w:widowControl w:val="0"/>
        <w:ind w:left="284"/>
        <w:jc w:val="right"/>
        <w:rPr>
          <w:color w:val="000000"/>
          <w:spacing w:val="-4"/>
        </w:rPr>
      </w:pPr>
      <w:r w:rsidRPr="004440DF">
        <w:rPr>
          <w:color w:val="000000"/>
          <w:spacing w:val="-4"/>
        </w:rPr>
        <w:lastRenderedPageBreak/>
        <w:t>Приложение № 1</w:t>
      </w:r>
    </w:p>
    <w:p w:rsidR="008874F5" w:rsidRPr="004440DF" w:rsidRDefault="008874F5" w:rsidP="008874F5">
      <w:pPr>
        <w:widowControl w:val="0"/>
        <w:ind w:left="284"/>
        <w:jc w:val="right"/>
        <w:rPr>
          <w:color w:val="000000"/>
          <w:spacing w:val="-4"/>
        </w:rPr>
      </w:pPr>
      <w:r w:rsidRPr="004440DF">
        <w:rPr>
          <w:color w:val="000000"/>
          <w:spacing w:val="-4"/>
        </w:rPr>
        <w:t xml:space="preserve">к Договору № _________________ </w:t>
      </w:r>
      <w:r w:rsidR="008C6CD3">
        <w:t>от « ___ » ____________ 20</w:t>
      </w:r>
      <w:r w:rsidR="00297DEA">
        <w:t>2</w:t>
      </w:r>
      <w:r w:rsidR="00E27F1A">
        <w:t>1</w:t>
      </w:r>
      <w:r w:rsidRPr="004440DF">
        <w:t xml:space="preserve"> г.</w:t>
      </w:r>
    </w:p>
    <w:p w:rsidR="008874F5" w:rsidRPr="004440DF" w:rsidRDefault="008874F5" w:rsidP="008874F5">
      <w:pPr>
        <w:widowControl w:val="0"/>
        <w:spacing w:before="60"/>
        <w:ind w:left="284"/>
        <w:jc w:val="center"/>
        <w:rPr>
          <w:b/>
        </w:rPr>
      </w:pPr>
      <w:r w:rsidRPr="004440DF">
        <w:rPr>
          <w:b/>
        </w:rPr>
        <w:t>Заявка</w:t>
      </w:r>
    </w:p>
    <w:p w:rsidR="008874F5" w:rsidRPr="00A243E6" w:rsidRDefault="008874F5" w:rsidP="008874F5">
      <w:pPr>
        <w:widowControl w:val="0"/>
        <w:spacing w:before="60"/>
        <w:ind w:left="284"/>
        <w:jc w:val="center"/>
        <w:rPr>
          <w:b/>
        </w:rPr>
      </w:pPr>
      <w:r w:rsidRPr="00A243E6">
        <w:rPr>
          <w:b/>
        </w:rPr>
        <w:t xml:space="preserve">на выдачу/ перепрограммирование Карт </w:t>
      </w:r>
    </w:p>
    <w:p w:rsidR="008874F5" w:rsidRPr="008874F5" w:rsidRDefault="008874F5" w:rsidP="00FB4A69">
      <w:pPr>
        <w:widowControl w:val="0"/>
        <w:ind w:firstLine="709"/>
        <w:jc w:val="both"/>
      </w:pPr>
      <w:r w:rsidRPr="008874F5">
        <w:t>1. Покупатель (полное наименование): Акционерное общество «</w:t>
      </w:r>
      <w:r w:rsidRPr="008874F5">
        <w:rPr>
          <w:bCs/>
        </w:rPr>
        <w:t>Московский завод электромеханической аппаратуры</w:t>
      </w:r>
      <w:r w:rsidRPr="008874F5">
        <w:t>»</w:t>
      </w:r>
    </w:p>
    <w:p w:rsidR="008874F5" w:rsidRPr="00A243E6" w:rsidRDefault="008874F5" w:rsidP="00FB4A69">
      <w:pPr>
        <w:widowControl w:val="0"/>
        <w:ind w:firstLine="709"/>
        <w:jc w:val="both"/>
      </w:pPr>
      <w:r w:rsidRPr="00A243E6">
        <w:t>2. Покупатель (краткое наименование): АО «</w:t>
      </w:r>
      <w:r>
        <w:t>МЗЭМА</w:t>
      </w:r>
      <w:r w:rsidRPr="00A243E6">
        <w:t xml:space="preserve">» </w:t>
      </w:r>
    </w:p>
    <w:p w:rsidR="008874F5" w:rsidRPr="008874F5" w:rsidRDefault="008874F5" w:rsidP="00FB4A69">
      <w:pPr>
        <w:widowControl w:val="0"/>
        <w:ind w:firstLine="709"/>
        <w:jc w:val="both"/>
      </w:pPr>
      <w:r w:rsidRPr="008874F5">
        <w:t>3. ИНН Покупателя: 7722761769</w:t>
      </w:r>
    </w:p>
    <w:p w:rsidR="008874F5" w:rsidRPr="00A243E6" w:rsidRDefault="008874F5" w:rsidP="00FB4A69">
      <w:pPr>
        <w:widowControl w:val="0"/>
        <w:ind w:firstLine="709"/>
        <w:jc w:val="both"/>
      </w:pPr>
      <w:r w:rsidRPr="00A243E6">
        <w:t>4. Для получения Товара в Торговых точках, Покупатель  просит Продавца произвести выпуск /перепрограммирование (нужное подчеркнуть) карт в количестве __ шт. (Во исполнение Договора № _______ от « ___ » _________ 20</w:t>
      </w:r>
      <w:r w:rsidR="000F4296">
        <w:t>2</w:t>
      </w:r>
      <w:r w:rsidR="00E27F1A">
        <w:t>1</w:t>
      </w:r>
      <w:r w:rsidRPr="00A243E6">
        <w:t xml:space="preserve"> г.).</w:t>
      </w:r>
    </w:p>
    <w:p w:rsidR="008874F5" w:rsidRPr="00A243E6" w:rsidRDefault="008874F5" w:rsidP="00FB4A69">
      <w:pPr>
        <w:widowControl w:val="0"/>
        <w:tabs>
          <w:tab w:val="left" w:pos="375"/>
          <w:tab w:val="left" w:pos="705"/>
        </w:tabs>
        <w:ind w:firstLine="709"/>
        <w:jc w:val="both"/>
        <w:rPr>
          <w:spacing w:val="-4"/>
        </w:rPr>
      </w:pPr>
      <w:r w:rsidRPr="00A243E6">
        <w:rPr>
          <w:spacing w:val="-4"/>
        </w:rPr>
        <w:t xml:space="preserve">5. Покупатель  </w:t>
      </w:r>
      <w:proofErr w:type="gramStart"/>
      <w:r w:rsidRPr="00A243E6">
        <w:rPr>
          <w:spacing w:val="-4"/>
        </w:rPr>
        <w:t>устанавливает нижеследующие специальные условия</w:t>
      </w:r>
      <w:proofErr w:type="gramEnd"/>
      <w:r w:rsidRPr="00A243E6">
        <w:rPr>
          <w:spacing w:val="-4"/>
        </w:rPr>
        <w:t xml:space="preserve"> использования каждой конкретной Карты:</w:t>
      </w:r>
    </w:p>
    <w:tbl>
      <w:tblPr>
        <w:tblW w:w="74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60"/>
        <w:gridCol w:w="2082"/>
        <w:gridCol w:w="1273"/>
        <w:gridCol w:w="1087"/>
        <w:gridCol w:w="1024"/>
        <w:gridCol w:w="1514"/>
      </w:tblGrid>
      <w:tr w:rsidR="0095253D" w:rsidRPr="0095253D" w:rsidTr="0095253D">
        <w:trPr>
          <w:trHeight w:val="523"/>
          <w:jc w:val="center"/>
        </w:trPr>
        <w:tc>
          <w:tcPr>
            <w:tcW w:w="460" w:type="dxa"/>
            <w:tcBorders>
              <w:top w:val="single" w:sz="4" w:space="0" w:color="auto"/>
              <w:left w:val="single" w:sz="4" w:space="0" w:color="auto"/>
              <w:bottom w:val="single" w:sz="6" w:space="0" w:color="000000"/>
              <w:right w:val="single" w:sz="4" w:space="0" w:color="auto"/>
            </w:tcBorders>
            <w:vAlign w:val="center"/>
            <w:hideMark/>
          </w:tcPr>
          <w:p w:rsidR="0095253D" w:rsidRPr="0095253D" w:rsidRDefault="0095253D" w:rsidP="00821153">
            <w:pPr>
              <w:widowControl w:val="0"/>
              <w:spacing w:before="60"/>
              <w:ind w:left="-48"/>
              <w:jc w:val="center"/>
              <w:rPr>
                <w:b/>
                <w:sz w:val="18"/>
                <w:szCs w:val="18"/>
              </w:rPr>
            </w:pPr>
            <w:r w:rsidRPr="0095253D">
              <w:rPr>
                <w:b/>
                <w:sz w:val="18"/>
                <w:szCs w:val="18"/>
              </w:rPr>
              <w:t>№ п/п</w:t>
            </w:r>
          </w:p>
        </w:tc>
        <w:tc>
          <w:tcPr>
            <w:tcW w:w="2082" w:type="dxa"/>
            <w:tcBorders>
              <w:top w:val="single" w:sz="6" w:space="0" w:color="000000"/>
              <w:left w:val="single" w:sz="4" w:space="0" w:color="auto"/>
              <w:bottom w:val="single" w:sz="6" w:space="0" w:color="000000"/>
              <w:right w:val="single" w:sz="4" w:space="0" w:color="auto"/>
            </w:tcBorders>
            <w:vAlign w:val="center"/>
            <w:hideMark/>
          </w:tcPr>
          <w:p w:rsidR="0095253D" w:rsidRPr="0095253D" w:rsidRDefault="0095253D" w:rsidP="00821153">
            <w:pPr>
              <w:widowControl w:val="0"/>
              <w:spacing w:before="60"/>
              <w:ind w:left="30"/>
              <w:jc w:val="center"/>
              <w:rPr>
                <w:b/>
                <w:spacing w:val="-4"/>
                <w:sz w:val="18"/>
                <w:szCs w:val="18"/>
              </w:rPr>
            </w:pPr>
            <w:r w:rsidRPr="0095253D">
              <w:rPr>
                <w:b/>
                <w:spacing w:val="-4"/>
                <w:sz w:val="18"/>
                <w:szCs w:val="18"/>
              </w:rPr>
              <w:t>Наименование ТС Держатель Карты</w:t>
            </w: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ind w:left="25"/>
              <w:jc w:val="center"/>
              <w:rPr>
                <w:b/>
                <w:spacing w:val="-4"/>
                <w:sz w:val="18"/>
                <w:szCs w:val="18"/>
              </w:rPr>
            </w:pPr>
            <w:r w:rsidRPr="0095253D">
              <w:rPr>
                <w:b/>
                <w:spacing w:val="-4"/>
                <w:sz w:val="18"/>
                <w:szCs w:val="18"/>
              </w:rPr>
              <w:t>Вид товара, услуги</w:t>
            </w:r>
          </w:p>
        </w:tc>
        <w:tc>
          <w:tcPr>
            <w:tcW w:w="1087"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jc w:val="center"/>
              <w:rPr>
                <w:b/>
                <w:spacing w:val="-4"/>
                <w:sz w:val="18"/>
                <w:szCs w:val="18"/>
              </w:rPr>
            </w:pPr>
            <w:r w:rsidRPr="0095253D">
              <w:rPr>
                <w:b/>
                <w:spacing w:val="-4"/>
                <w:sz w:val="18"/>
                <w:szCs w:val="18"/>
              </w:rPr>
              <w:t>Лимит в литрах/руб.</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jc w:val="center"/>
              <w:rPr>
                <w:b/>
                <w:spacing w:val="-4"/>
                <w:sz w:val="18"/>
                <w:szCs w:val="18"/>
              </w:rPr>
            </w:pPr>
            <w:r w:rsidRPr="0095253D">
              <w:rPr>
                <w:b/>
                <w:spacing w:val="-4"/>
                <w:sz w:val="18"/>
                <w:szCs w:val="18"/>
              </w:rPr>
              <w:t xml:space="preserve">Лимит             </w:t>
            </w:r>
            <w:proofErr w:type="spellStart"/>
            <w:r w:rsidRPr="0095253D">
              <w:rPr>
                <w:b/>
                <w:spacing w:val="-4"/>
                <w:sz w:val="18"/>
                <w:szCs w:val="18"/>
              </w:rPr>
              <w:t>сут</w:t>
            </w:r>
            <w:proofErr w:type="spellEnd"/>
            <w:r w:rsidRPr="0095253D">
              <w:rPr>
                <w:b/>
                <w:spacing w:val="-4"/>
                <w:sz w:val="18"/>
                <w:szCs w:val="18"/>
              </w:rPr>
              <w:t>./ мес.</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ind w:left="-85"/>
              <w:jc w:val="center"/>
              <w:rPr>
                <w:b/>
                <w:spacing w:val="-4"/>
                <w:sz w:val="18"/>
                <w:szCs w:val="18"/>
              </w:rPr>
            </w:pPr>
            <w:r w:rsidRPr="0095253D">
              <w:rPr>
                <w:b/>
                <w:spacing w:val="-4"/>
                <w:sz w:val="18"/>
                <w:szCs w:val="18"/>
              </w:rPr>
              <w:t>Размер лимита в литрах/рублях</w:t>
            </w:r>
          </w:p>
        </w:tc>
      </w:tr>
      <w:tr w:rsidR="0095253D" w:rsidRPr="0095253D" w:rsidTr="0095253D">
        <w:trPr>
          <w:trHeight w:val="247"/>
          <w:jc w:val="center"/>
        </w:trPr>
        <w:tc>
          <w:tcPr>
            <w:tcW w:w="460" w:type="dxa"/>
            <w:tcBorders>
              <w:top w:val="single" w:sz="4" w:space="0" w:color="auto"/>
              <w:left w:val="single" w:sz="6" w:space="0" w:color="000000"/>
              <w:bottom w:val="single" w:sz="4" w:space="0" w:color="auto"/>
              <w:right w:val="single" w:sz="6" w:space="0" w:color="000000"/>
            </w:tcBorders>
            <w:vAlign w:val="center"/>
            <w:hideMark/>
          </w:tcPr>
          <w:p w:rsidR="0095253D" w:rsidRPr="0095253D" w:rsidRDefault="0095253D" w:rsidP="00821153">
            <w:pPr>
              <w:widowControl w:val="0"/>
              <w:tabs>
                <w:tab w:val="left" w:pos="356"/>
                <w:tab w:val="left" w:pos="521"/>
              </w:tabs>
              <w:spacing w:before="120"/>
              <w:ind w:left="-48"/>
              <w:jc w:val="center"/>
              <w:rPr>
                <w:spacing w:val="-4"/>
                <w:sz w:val="18"/>
                <w:szCs w:val="18"/>
              </w:rPr>
            </w:pPr>
            <w:r w:rsidRPr="0095253D">
              <w:rPr>
                <w:spacing w:val="-4"/>
                <w:sz w:val="18"/>
                <w:szCs w:val="18"/>
              </w:rPr>
              <w:t>1</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95253D">
            <w:pPr>
              <w:widowControl w:val="0"/>
              <w:spacing w:before="60"/>
              <w:ind w:left="30" w:firstLine="16"/>
              <w:jc w:val="center"/>
              <w:rPr>
                <w:sz w:val="18"/>
                <w:szCs w:val="18"/>
              </w:rPr>
            </w:pPr>
            <w:r w:rsidRPr="0095253D">
              <w:rPr>
                <w:sz w:val="18"/>
                <w:szCs w:val="18"/>
              </w:rPr>
              <w:t>Карта №1</w:t>
            </w: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ind w:left="25"/>
              <w:jc w:val="center"/>
              <w:rPr>
                <w:sz w:val="18"/>
                <w:szCs w:val="18"/>
              </w:rPr>
            </w:pPr>
            <w:r w:rsidRPr="0095253D">
              <w:rPr>
                <w:sz w:val="18"/>
                <w:szCs w:val="18"/>
              </w:rPr>
              <w:t>Аи-95</w:t>
            </w:r>
          </w:p>
        </w:tc>
        <w:tc>
          <w:tcPr>
            <w:tcW w:w="1087"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jc w:val="center"/>
              <w:rPr>
                <w:sz w:val="18"/>
                <w:szCs w:val="18"/>
              </w:rPr>
            </w:pPr>
            <w:r w:rsidRPr="0095253D">
              <w:rPr>
                <w:sz w:val="18"/>
                <w:szCs w:val="18"/>
              </w:rPr>
              <w:t>60</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95253D">
            <w:pPr>
              <w:widowControl w:val="0"/>
              <w:numPr>
                <w:ilvl w:val="12"/>
                <w:numId w:val="0"/>
              </w:numPr>
              <w:spacing w:before="120"/>
              <w:jc w:val="center"/>
              <w:rPr>
                <w:spacing w:val="-4"/>
                <w:sz w:val="18"/>
                <w:szCs w:val="18"/>
              </w:rPr>
            </w:pPr>
            <w:r w:rsidRPr="0095253D">
              <w:rPr>
                <w:spacing w:val="-4"/>
                <w:sz w:val="18"/>
                <w:szCs w:val="18"/>
              </w:rPr>
              <w:t>60/800</w:t>
            </w:r>
          </w:p>
        </w:tc>
        <w:tc>
          <w:tcPr>
            <w:tcW w:w="1514" w:type="dxa"/>
            <w:tcBorders>
              <w:top w:val="single" w:sz="6" w:space="0" w:color="000000"/>
              <w:left w:val="single" w:sz="6" w:space="0" w:color="000000"/>
              <w:bottom w:val="single" w:sz="6" w:space="0" w:color="000000"/>
              <w:right w:val="single" w:sz="6" w:space="0" w:color="000000"/>
            </w:tcBorders>
            <w:vAlign w:val="center"/>
          </w:tcPr>
          <w:p w:rsidR="0095253D" w:rsidRPr="0095253D" w:rsidRDefault="0095253D" w:rsidP="00821153">
            <w:pPr>
              <w:widowControl w:val="0"/>
              <w:numPr>
                <w:ilvl w:val="12"/>
                <w:numId w:val="0"/>
              </w:numPr>
              <w:spacing w:before="120"/>
              <w:ind w:left="-85"/>
              <w:jc w:val="center"/>
              <w:rPr>
                <w:spacing w:val="-4"/>
                <w:sz w:val="18"/>
                <w:szCs w:val="18"/>
              </w:rPr>
            </w:pPr>
          </w:p>
        </w:tc>
      </w:tr>
      <w:tr w:rsidR="0095253D" w:rsidRPr="0095253D" w:rsidTr="0095253D">
        <w:trPr>
          <w:trHeight w:val="247"/>
          <w:jc w:val="center"/>
        </w:trPr>
        <w:tc>
          <w:tcPr>
            <w:tcW w:w="460" w:type="dxa"/>
            <w:tcBorders>
              <w:top w:val="single" w:sz="4" w:space="0" w:color="auto"/>
              <w:left w:val="single" w:sz="6" w:space="0" w:color="000000"/>
              <w:bottom w:val="single" w:sz="4" w:space="0" w:color="auto"/>
              <w:right w:val="single" w:sz="6" w:space="0" w:color="000000"/>
            </w:tcBorders>
            <w:vAlign w:val="center"/>
            <w:hideMark/>
          </w:tcPr>
          <w:p w:rsidR="0095253D" w:rsidRPr="0095253D" w:rsidRDefault="0095253D" w:rsidP="00821153">
            <w:pPr>
              <w:widowControl w:val="0"/>
              <w:tabs>
                <w:tab w:val="left" w:pos="720"/>
              </w:tabs>
              <w:spacing w:before="120"/>
              <w:ind w:left="-48"/>
              <w:jc w:val="center"/>
              <w:rPr>
                <w:spacing w:val="-4"/>
                <w:sz w:val="18"/>
                <w:szCs w:val="18"/>
              </w:rPr>
            </w:pPr>
            <w:r w:rsidRPr="0095253D">
              <w:rPr>
                <w:spacing w:val="-4"/>
                <w:sz w:val="18"/>
                <w:szCs w:val="18"/>
              </w:rPr>
              <w:t>2</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95253D">
            <w:pPr>
              <w:jc w:val="center"/>
            </w:pPr>
            <w:r w:rsidRPr="0095253D">
              <w:rPr>
                <w:sz w:val="18"/>
                <w:szCs w:val="18"/>
              </w:rPr>
              <w:t>Карта №2</w:t>
            </w: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ind w:left="25"/>
              <w:jc w:val="center"/>
              <w:rPr>
                <w:sz w:val="18"/>
                <w:szCs w:val="18"/>
              </w:rPr>
            </w:pPr>
            <w:r>
              <w:rPr>
                <w:sz w:val="18"/>
                <w:szCs w:val="18"/>
              </w:rPr>
              <w:t>Аи-92</w:t>
            </w:r>
          </w:p>
        </w:tc>
        <w:tc>
          <w:tcPr>
            <w:tcW w:w="1087"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jc w:val="center"/>
              <w:rPr>
                <w:sz w:val="18"/>
                <w:szCs w:val="18"/>
              </w:rPr>
            </w:pPr>
            <w:r>
              <w:rPr>
                <w:sz w:val="18"/>
                <w:szCs w:val="18"/>
              </w:rPr>
              <w:t>60</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37148E">
            <w:pPr>
              <w:widowControl w:val="0"/>
              <w:spacing w:before="60"/>
              <w:jc w:val="center"/>
              <w:rPr>
                <w:sz w:val="18"/>
                <w:szCs w:val="18"/>
              </w:rPr>
            </w:pPr>
            <w:r>
              <w:rPr>
                <w:spacing w:val="-4"/>
                <w:sz w:val="18"/>
                <w:szCs w:val="18"/>
              </w:rPr>
              <w:t>60</w:t>
            </w:r>
            <w:r w:rsidRPr="0095253D">
              <w:rPr>
                <w:spacing w:val="-4"/>
                <w:sz w:val="18"/>
                <w:szCs w:val="18"/>
              </w:rPr>
              <w:t>/</w:t>
            </w:r>
            <w:r w:rsidR="0037148E">
              <w:rPr>
                <w:spacing w:val="-4"/>
                <w:sz w:val="18"/>
                <w:szCs w:val="18"/>
              </w:rPr>
              <w:t>200</w:t>
            </w:r>
          </w:p>
        </w:tc>
        <w:tc>
          <w:tcPr>
            <w:tcW w:w="1514" w:type="dxa"/>
            <w:tcBorders>
              <w:top w:val="single" w:sz="6" w:space="0" w:color="000000"/>
              <w:left w:val="single" w:sz="6" w:space="0" w:color="000000"/>
              <w:bottom w:val="single" w:sz="6" w:space="0" w:color="000000"/>
              <w:right w:val="single" w:sz="6" w:space="0" w:color="000000"/>
            </w:tcBorders>
            <w:vAlign w:val="center"/>
          </w:tcPr>
          <w:p w:rsidR="0095253D" w:rsidRPr="0095253D" w:rsidRDefault="0095253D" w:rsidP="00821153">
            <w:pPr>
              <w:widowControl w:val="0"/>
              <w:numPr>
                <w:ilvl w:val="12"/>
                <w:numId w:val="0"/>
              </w:numPr>
              <w:spacing w:before="120"/>
              <w:ind w:left="-85"/>
              <w:jc w:val="center"/>
              <w:rPr>
                <w:spacing w:val="-4"/>
                <w:sz w:val="18"/>
                <w:szCs w:val="18"/>
              </w:rPr>
            </w:pPr>
          </w:p>
        </w:tc>
      </w:tr>
      <w:tr w:rsidR="0095253D" w:rsidRPr="0095253D" w:rsidTr="0095253D">
        <w:trPr>
          <w:trHeight w:val="247"/>
          <w:jc w:val="center"/>
        </w:trPr>
        <w:tc>
          <w:tcPr>
            <w:tcW w:w="460" w:type="dxa"/>
            <w:tcBorders>
              <w:top w:val="single" w:sz="4" w:space="0" w:color="auto"/>
              <w:left w:val="single" w:sz="6" w:space="0" w:color="000000"/>
              <w:bottom w:val="single" w:sz="4" w:space="0" w:color="auto"/>
              <w:right w:val="single" w:sz="6" w:space="0" w:color="000000"/>
            </w:tcBorders>
            <w:vAlign w:val="center"/>
            <w:hideMark/>
          </w:tcPr>
          <w:p w:rsidR="0095253D" w:rsidRPr="0095253D" w:rsidRDefault="0095253D" w:rsidP="00821153">
            <w:pPr>
              <w:widowControl w:val="0"/>
              <w:tabs>
                <w:tab w:val="left" w:pos="720"/>
              </w:tabs>
              <w:spacing w:before="120"/>
              <w:ind w:left="-48"/>
              <w:jc w:val="center"/>
              <w:rPr>
                <w:spacing w:val="-4"/>
                <w:sz w:val="18"/>
                <w:szCs w:val="18"/>
              </w:rPr>
            </w:pPr>
            <w:r w:rsidRPr="0095253D">
              <w:rPr>
                <w:spacing w:val="-4"/>
                <w:sz w:val="18"/>
                <w:szCs w:val="18"/>
              </w:rPr>
              <w:t>3</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95253D">
            <w:pPr>
              <w:jc w:val="center"/>
            </w:pPr>
            <w:r w:rsidRPr="0095253D">
              <w:rPr>
                <w:sz w:val="18"/>
                <w:szCs w:val="18"/>
              </w:rPr>
              <w:t>Карта №3</w:t>
            </w: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ind w:left="25"/>
              <w:jc w:val="center"/>
              <w:rPr>
                <w:sz w:val="18"/>
                <w:szCs w:val="18"/>
              </w:rPr>
            </w:pPr>
            <w:r>
              <w:rPr>
                <w:sz w:val="18"/>
                <w:szCs w:val="18"/>
              </w:rPr>
              <w:t>Аи-92</w:t>
            </w:r>
          </w:p>
        </w:tc>
        <w:tc>
          <w:tcPr>
            <w:tcW w:w="1087"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jc w:val="center"/>
              <w:rPr>
                <w:sz w:val="18"/>
                <w:szCs w:val="18"/>
              </w:rPr>
            </w:pPr>
            <w:r w:rsidRPr="0095253D">
              <w:rPr>
                <w:sz w:val="18"/>
                <w:szCs w:val="18"/>
              </w:rPr>
              <w:t>40</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37148E">
            <w:pPr>
              <w:widowControl w:val="0"/>
              <w:spacing w:before="60"/>
              <w:jc w:val="center"/>
              <w:rPr>
                <w:sz w:val="18"/>
                <w:szCs w:val="18"/>
              </w:rPr>
            </w:pPr>
            <w:r w:rsidRPr="0095253D">
              <w:rPr>
                <w:spacing w:val="-4"/>
                <w:sz w:val="18"/>
                <w:szCs w:val="18"/>
              </w:rPr>
              <w:t>40/</w:t>
            </w:r>
            <w:r w:rsidR="0037148E">
              <w:rPr>
                <w:spacing w:val="-4"/>
                <w:sz w:val="18"/>
                <w:szCs w:val="18"/>
              </w:rPr>
              <w:t>150</w:t>
            </w:r>
          </w:p>
        </w:tc>
        <w:tc>
          <w:tcPr>
            <w:tcW w:w="1514" w:type="dxa"/>
            <w:tcBorders>
              <w:top w:val="single" w:sz="6" w:space="0" w:color="000000"/>
              <w:left w:val="single" w:sz="6" w:space="0" w:color="000000"/>
              <w:bottom w:val="single" w:sz="6" w:space="0" w:color="000000"/>
              <w:right w:val="single" w:sz="6" w:space="0" w:color="000000"/>
            </w:tcBorders>
            <w:vAlign w:val="center"/>
          </w:tcPr>
          <w:p w:rsidR="0095253D" w:rsidRPr="0095253D" w:rsidRDefault="0095253D" w:rsidP="00821153">
            <w:pPr>
              <w:widowControl w:val="0"/>
              <w:numPr>
                <w:ilvl w:val="12"/>
                <w:numId w:val="0"/>
              </w:numPr>
              <w:spacing w:before="120"/>
              <w:ind w:left="-85"/>
              <w:jc w:val="center"/>
              <w:rPr>
                <w:spacing w:val="-4"/>
                <w:sz w:val="18"/>
                <w:szCs w:val="18"/>
              </w:rPr>
            </w:pPr>
          </w:p>
        </w:tc>
      </w:tr>
      <w:tr w:rsidR="0095253D" w:rsidRPr="0095253D" w:rsidTr="0095253D">
        <w:trPr>
          <w:trHeight w:val="247"/>
          <w:jc w:val="center"/>
        </w:trPr>
        <w:tc>
          <w:tcPr>
            <w:tcW w:w="460" w:type="dxa"/>
            <w:tcBorders>
              <w:top w:val="single" w:sz="4" w:space="0" w:color="auto"/>
              <w:left w:val="single" w:sz="6" w:space="0" w:color="000000"/>
              <w:bottom w:val="single" w:sz="4" w:space="0" w:color="auto"/>
              <w:right w:val="single" w:sz="6" w:space="0" w:color="000000"/>
            </w:tcBorders>
            <w:vAlign w:val="center"/>
            <w:hideMark/>
          </w:tcPr>
          <w:p w:rsidR="0095253D" w:rsidRPr="0095253D" w:rsidRDefault="0095253D" w:rsidP="00821153">
            <w:pPr>
              <w:widowControl w:val="0"/>
              <w:tabs>
                <w:tab w:val="left" w:pos="720"/>
              </w:tabs>
              <w:spacing w:before="120"/>
              <w:ind w:left="-48"/>
              <w:jc w:val="center"/>
              <w:rPr>
                <w:spacing w:val="-4"/>
                <w:sz w:val="18"/>
                <w:szCs w:val="18"/>
              </w:rPr>
            </w:pPr>
            <w:r w:rsidRPr="0095253D">
              <w:rPr>
                <w:spacing w:val="-4"/>
                <w:sz w:val="18"/>
                <w:szCs w:val="18"/>
              </w:rPr>
              <w:t>4</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95253D">
            <w:pPr>
              <w:jc w:val="center"/>
            </w:pPr>
            <w:r w:rsidRPr="0095253D">
              <w:rPr>
                <w:sz w:val="18"/>
                <w:szCs w:val="18"/>
              </w:rPr>
              <w:t>Карта №4</w:t>
            </w: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ind w:left="25"/>
              <w:jc w:val="center"/>
              <w:rPr>
                <w:sz w:val="18"/>
                <w:szCs w:val="18"/>
              </w:rPr>
            </w:pPr>
            <w:r>
              <w:rPr>
                <w:sz w:val="18"/>
                <w:szCs w:val="18"/>
              </w:rPr>
              <w:t>Аи-92</w:t>
            </w:r>
          </w:p>
        </w:tc>
        <w:tc>
          <w:tcPr>
            <w:tcW w:w="1087"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jc w:val="center"/>
              <w:rPr>
                <w:sz w:val="18"/>
                <w:szCs w:val="18"/>
              </w:rPr>
            </w:pPr>
            <w:r w:rsidRPr="0095253D">
              <w:rPr>
                <w:sz w:val="18"/>
                <w:szCs w:val="18"/>
              </w:rPr>
              <w:t>40</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37148E">
            <w:pPr>
              <w:widowControl w:val="0"/>
              <w:numPr>
                <w:ilvl w:val="12"/>
                <w:numId w:val="0"/>
              </w:numPr>
              <w:spacing w:before="120"/>
              <w:jc w:val="center"/>
              <w:rPr>
                <w:spacing w:val="-4"/>
                <w:sz w:val="18"/>
                <w:szCs w:val="18"/>
              </w:rPr>
            </w:pPr>
            <w:r w:rsidRPr="0095253D">
              <w:rPr>
                <w:spacing w:val="-4"/>
                <w:sz w:val="18"/>
                <w:szCs w:val="18"/>
              </w:rPr>
              <w:t>40/</w:t>
            </w:r>
            <w:r w:rsidR="0037148E">
              <w:rPr>
                <w:spacing w:val="-4"/>
                <w:sz w:val="18"/>
                <w:szCs w:val="18"/>
              </w:rPr>
              <w:t>150</w:t>
            </w:r>
          </w:p>
        </w:tc>
        <w:tc>
          <w:tcPr>
            <w:tcW w:w="1514" w:type="dxa"/>
            <w:tcBorders>
              <w:top w:val="single" w:sz="6" w:space="0" w:color="000000"/>
              <w:left w:val="single" w:sz="6" w:space="0" w:color="000000"/>
              <w:bottom w:val="single" w:sz="6" w:space="0" w:color="000000"/>
              <w:right w:val="single" w:sz="6" w:space="0" w:color="000000"/>
            </w:tcBorders>
            <w:vAlign w:val="center"/>
          </w:tcPr>
          <w:p w:rsidR="0095253D" w:rsidRPr="0095253D" w:rsidRDefault="0095253D" w:rsidP="00821153">
            <w:pPr>
              <w:widowControl w:val="0"/>
              <w:numPr>
                <w:ilvl w:val="12"/>
                <w:numId w:val="0"/>
              </w:numPr>
              <w:spacing w:before="120"/>
              <w:ind w:left="-85"/>
              <w:jc w:val="center"/>
              <w:rPr>
                <w:spacing w:val="-4"/>
                <w:sz w:val="18"/>
                <w:szCs w:val="18"/>
              </w:rPr>
            </w:pPr>
          </w:p>
        </w:tc>
      </w:tr>
      <w:tr w:rsidR="0095253D" w:rsidRPr="0095253D" w:rsidTr="0095253D">
        <w:trPr>
          <w:trHeight w:val="247"/>
          <w:jc w:val="center"/>
        </w:trPr>
        <w:tc>
          <w:tcPr>
            <w:tcW w:w="460" w:type="dxa"/>
            <w:tcBorders>
              <w:top w:val="single" w:sz="4" w:space="0" w:color="auto"/>
              <w:left w:val="single" w:sz="6" w:space="0" w:color="000000"/>
              <w:bottom w:val="single" w:sz="4" w:space="0" w:color="auto"/>
              <w:right w:val="single" w:sz="6" w:space="0" w:color="000000"/>
            </w:tcBorders>
            <w:vAlign w:val="center"/>
            <w:hideMark/>
          </w:tcPr>
          <w:p w:rsidR="0095253D" w:rsidRPr="0095253D" w:rsidRDefault="0095253D" w:rsidP="00821153">
            <w:pPr>
              <w:widowControl w:val="0"/>
              <w:tabs>
                <w:tab w:val="left" w:pos="720"/>
              </w:tabs>
              <w:spacing w:before="120"/>
              <w:ind w:left="-48"/>
              <w:jc w:val="center"/>
              <w:rPr>
                <w:spacing w:val="-4"/>
                <w:sz w:val="18"/>
                <w:szCs w:val="18"/>
              </w:rPr>
            </w:pPr>
            <w:r w:rsidRPr="0095253D">
              <w:rPr>
                <w:spacing w:val="-4"/>
                <w:sz w:val="18"/>
                <w:szCs w:val="18"/>
              </w:rPr>
              <w:t>5</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95253D">
            <w:pPr>
              <w:jc w:val="center"/>
            </w:pPr>
            <w:r w:rsidRPr="0095253D">
              <w:rPr>
                <w:sz w:val="18"/>
                <w:szCs w:val="18"/>
              </w:rPr>
              <w:t>Карта №5</w:t>
            </w: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ind w:left="25"/>
              <w:jc w:val="center"/>
              <w:rPr>
                <w:sz w:val="18"/>
                <w:szCs w:val="18"/>
              </w:rPr>
            </w:pPr>
            <w:r>
              <w:rPr>
                <w:sz w:val="18"/>
                <w:szCs w:val="18"/>
              </w:rPr>
              <w:t>Аи-92</w:t>
            </w:r>
          </w:p>
        </w:tc>
        <w:tc>
          <w:tcPr>
            <w:tcW w:w="1087"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jc w:val="center"/>
              <w:rPr>
                <w:sz w:val="18"/>
                <w:szCs w:val="18"/>
              </w:rPr>
            </w:pPr>
            <w:r>
              <w:rPr>
                <w:sz w:val="18"/>
                <w:szCs w:val="18"/>
              </w:rPr>
              <w:t>20</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37148E" w:rsidP="0037148E">
            <w:pPr>
              <w:widowControl w:val="0"/>
              <w:spacing w:before="60"/>
              <w:jc w:val="center"/>
              <w:rPr>
                <w:sz w:val="18"/>
                <w:szCs w:val="18"/>
              </w:rPr>
            </w:pPr>
            <w:r>
              <w:rPr>
                <w:spacing w:val="-4"/>
                <w:sz w:val="18"/>
                <w:szCs w:val="18"/>
              </w:rPr>
              <w:t>20</w:t>
            </w:r>
            <w:r w:rsidR="0095253D" w:rsidRPr="0095253D">
              <w:rPr>
                <w:spacing w:val="-4"/>
                <w:sz w:val="18"/>
                <w:szCs w:val="18"/>
              </w:rPr>
              <w:t>/</w:t>
            </w:r>
            <w:r>
              <w:rPr>
                <w:spacing w:val="-4"/>
                <w:sz w:val="18"/>
                <w:szCs w:val="18"/>
              </w:rPr>
              <w:t>100</w:t>
            </w:r>
          </w:p>
        </w:tc>
        <w:tc>
          <w:tcPr>
            <w:tcW w:w="1514" w:type="dxa"/>
            <w:tcBorders>
              <w:top w:val="single" w:sz="6" w:space="0" w:color="000000"/>
              <w:left w:val="single" w:sz="6" w:space="0" w:color="000000"/>
              <w:bottom w:val="single" w:sz="6" w:space="0" w:color="000000"/>
              <w:right w:val="single" w:sz="6" w:space="0" w:color="000000"/>
            </w:tcBorders>
            <w:vAlign w:val="center"/>
          </w:tcPr>
          <w:p w:rsidR="0095253D" w:rsidRPr="0095253D" w:rsidRDefault="0095253D" w:rsidP="00821153">
            <w:pPr>
              <w:widowControl w:val="0"/>
              <w:numPr>
                <w:ilvl w:val="12"/>
                <w:numId w:val="0"/>
              </w:numPr>
              <w:spacing w:before="120"/>
              <w:ind w:left="-85"/>
              <w:jc w:val="center"/>
              <w:rPr>
                <w:spacing w:val="-4"/>
                <w:sz w:val="18"/>
                <w:szCs w:val="18"/>
              </w:rPr>
            </w:pPr>
          </w:p>
        </w:tc>
      </w:tr>
      <w:tr w:rsidR="0095253D" w:rsidRPr="00A35D9F" w:rsidTr="0095253D">
        <w:trPr>
          <w:trHeight w:val="247"/>
          <w:jc w:val="center"/>
        </w:trPr>
        <w:tc>
          <w:tcPr>
            <w:tcW w:w="460" w:type="dxa"/>
            <w:tcBorders>
              <w:top w:val="single" w:sz="4" w:space="0" w:color="auto"/>
              <w:left w:val="single" w:sz="6" w:space="0" w:color="000000"/>
              <w:bottom w:val="single" w:sz="4" w:space="0" w:color="auto"/>
              <w:right w:val="single" w:sz="6" w:space="0" w:color="000000"/>
            </w:tcBorders>
            <w:vAlign w:val="center"/>
            <w:hideMark/>
          </w:tcPr>
          <w:p w:rsidR="0095253D" w:rsidRPr="0095253D" w:rsidRDefault="0095253D" w:rsidP="00821153">
            <w:pPr>
              <w:widowControl w:val="0"/>
              <w:tabs>
                <w:tab w:val="left" w:pos="720"/>
              </w:tabs>
              <w:spacing w:before="120"/>
              <w:ind w:left="-48"/>
              <w:jc w:val="center"/>
              <w:rPr>
                <w:spacing w:val="-4"/>
                <w:sz w:val="18"/>
                <w:szCs w:val="18"/>
              </w:rPr>
            </w:pPr>
            <w:r w:rsidRPr="0095253D">
              <w:rPr>
                <w:spacing w:val="-4"/>
                <w:sz w:val="18"/>
                <w:szCs w:val="18"/>
              </w:rPr>
              <w:t>6</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95253D">
            <w:pPr>
              <w:jc w:val="center"/>
            </w:pPr>
            <w:r w:rsidRPr="0095253D">
              <w:rPr>
                <w:sz w:val="18"/>
                <w:szCs w:val="18"/>
              </w:rPr>
              <w:t>Карта №6</w:t>
            </w:r>
          </w:p>
        </w:tc>
        <w:tc>
          <w:tcPr>
            <w:tcW w:w="1273"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ind w:left="25"/>
              <w:jc w:val="center"/>
              <w:rPr>
                <w:sz w:val="18"/>
                <w:szCs w:val="18"/>
              </w:rPr>
            </w:pPr>
            <w:r>
              <w:rPr>
                <w:sz w:val="18"/>
                <w:szCs w:val="18"/>
              </w:rPr>
              <w:t>ДТ</w:t>
            </w:r>
          </w:p>
        </w:tc>
        <w:tc>
          <w:tcPr>
            <w:tcW w:w="1087"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95253D" w:rsidP="00821153">
            <w:pPr>
              <w:widowControl w:val="0"/>
              <w:spacing w:before="60"/>
              <w:jc w:val="center"/>
              <w:rPr>
                <w:sz w:val="18"/>
                <w:szCs w:val="18"/>
              </w:rPr>
            </w:pPr>
            <w:r>
              <w:rPr>
                <w:sz w:val="18"/>
                <w:szCs w:val="18"/>
              </w:rPr>
              <w:t>100</w:t>
            </w:r>
          </w:p>
        </w:tc>
        <w:tc>
          <w:tcPr>
            <w:tcW w:w="1024" w:type="dxa"/>
            <w:tcBorders>
              <w:top w:val="single" w:sz="6" w:space="0" w:color="000000"/>
              <w:left w:val="single" w:sz="6" w:space="0" w:color="000000"/>
              <w:bottom w:val="single" w:sz="6" w:space="0" w:color="000000"/>
              <w:right w:val="single" w:sz="6" w:space="0" w:color="000000"/>
            </w:tcBorders>
            <w:vAlign w:val="center"/>
            <w:hideMark/>
          </w:tcPr>
          <w:p w:rsidR="0095253D" w:rsidRPr="0095253D" w:rsidRDefault="00361437" w:rsidP="0095253D">
            <w:pPr>
              <w:widowControl w:val="0"/>
              <w:spacing w:before="60"/>
              <w:jc w:val="center"/>
              <w:rPr>
                <w:sz w:val="18"/>
                <w:szCs w:val="18"/>
              </w:rPr>
            </w:pPr>
            <w:r>
              <w:rPr>
                <w:spacing w:val="-4"/>
                <w:sz w:val="18"/>
                <w:szCs w:val="18"/>
              </w:rPr>
              <w:t>100</w:t>
            </w:r>
            <w:r w:rsidR="0095253D" w:rsidRPr="0095253D">
              <w:rPr>
                <w:spacing w:val="-4"/>
                <w:sz w:val="18"/>
                <w:szCs w:val="18"/>
              </w:rPr>
              <w:t>/</w:t>
            </w:r>
            <w:r w:rsidR="0095253D">
              <w:rPr>
                <w:spacing w:val="-4"/>
                <w:sz w:val="18"/>
                <w:szCs w:val="18"/>
              </w:rPr>
              <w:t>500</w:t>
            </w:r>
          </w:p>
        </w:tc>
        <w:tc>
          <w:tcPr>
            <w:tcW w:w="1514" w:type="dxa"/>
            <w:tcBorders>
              <w:top w:val="single" w:sz="6" w:space="0" w:color="000000"/>
              <w:left w:val="single" w:sz="6" w:space="0" w:color="000000"/>
              <w:bottom w:val="single" w:sz="6" w:space="0" w:color="000000"/>
              <w:right w:val="single" w:sz="6" w:space="0" w:color="000000"/>
            </w:tcBorders>
            <w:vAlign w:val="center"/>
          </w:tcPr>
          <w:p w:rsidR="0095253D" w:rsidRPr="0095253D" w:rsidRDefault="0095253D" w:rsidP="00821153">
            <w:pPr>
              <w:widowControl w:val="0"/>
              <w:numPr>
                <w:ilvl w:val="12"/>
                <w:numId w:val="0"/>
              </w:numPr>
              <w:spacing w:before="120"/>
              <w:ind w:left="-85" w:hanging="47"/>
              <w:jc w:val="center"/>
              <w:rPr>
                <w:spacing w:val="-4"/>
                <w:sz w:val="18"/>
                <w:szCs w:val="18"/>
              </w:rPr>
            </w:pPr>
          </w:p>
        </w:tc>
      </w:tr>
    </w:tbl>
    <w:p w:rsidR="008874F5" w:rsidRPr="00A243E6" w:rsidRDefault="008874F5" w:rsidP="00FB4A69">
      <w:pPr>
        <w:ind w:firstLine="709"/>
        <w:jc w:val="both"/>
        <w:rPr>
          <w:b/>
          <w:color w:val="000000"/>
        </w:rPr>
      </w:pPr>
      <w:r w:rsidRPr="00A243E6">
        <w:rPr>
          <w:b/>
          <w:color w:val="000000"/>
        </w:rPr>
        <w:t>ВНИМАНИЕ! Предъявление «Карты» в офисе «</w:t>
      </w:r>
      <w:r w:rsidR="00451DC7" w:rsidRPr="00451DC7">
        <w:rPr>
          <w:b/>
          <w:color w:val="000000"/>
        </w:rPr>
        <w:t>Поставщика</w:t>
      </w:r>
      <w:r w:rsidRPr="00A243E6">
        <w:rPr>
          <w:b/>
          <w:color w:val="000000"/>
        </w:rPr>
        <w:t>» требуется при добавлении/удалении  вида топлива  и/или  замене вида лимита (сутки/месяц), а также при пополнении карты при использовании схемы «Электронный кошелек». О</w:t>
      </w:r>
      <w:r w:rsidRPr="00A243E6">
        <w:rPr>
          <w:b/>
          <w:bCs/>
          <w:color w:val="000000"/>
        </w:rPr>
        <w:t xml:space="preserve">тложенное пополнение  при использовании схемы «Электронный кошелек» возможно только на АЗС региона РФ, на территории которого заключен договор.  </w:t>
      </w:r>
    </w:p>
    <w:p w:rsidR="008874F5" w:rsidRPr="00A243E6" w:rsidRDefault="008874F5" w:rsidP="00FB4A69">
      <w:pPr>
        <w:widowControl w:val="0"/>
        <w:ind w:firstLine="709"/>
        <w:jc w:val="both"/>
        <w:rPr>
          <w:bCs/>
          <w:u w:val="single"/>
        </w:rPr>
      </w:pPr>
      <w:r w:rsidRPr="00A243E6">
        <w:rPr>
          <w:bCs/>
          <w:u w:val="single"/>
        </w:rPr>
        <w:t xml:space="preserve">Примечание: </w:t>
      </w:r>
    </w:p>
    <w:p w:rsidR="00451DC7" w:rsidRPr="00451DC7" w:rsidRDefault="00451DC7" w:rsidP="00FB4A69">
      <w:pPr>
        <w:widowControl w:val="0"/>
        <w:ind w:firstLine="709"/>
        <w:jc w:val="both"/>
        <w:rPr>
          <w:bCs/>
        </w:rPr>
      </w:pPr>
      <w:r w:rsidRPr="00A243E6">
        <w:rPr>
          <w:bCs/>
        </w:rPr>
        <w:t>В графе «Держатель карты» указывается одно из перечисленных: номер машины, Ф.И.О. водителя или любая другая информация необходимая «</w:t>
      </w:r>
      <w:r>
        <w:rPr>
          <w:bCs/>
        </w:rPr>
        <w:t>ЗАКАЗЧИКУ</w:t>
      </w:r>
      <w:r w:rsidRPr="00A243E6">
        <w:rPr>
          <w:bCs/>
        </w:rPr>
        <w:t xml:space="preserve">» в </w:t>
      </w:r>
      <w:r w:rsidRPr="00A243E6">
        <w:t> </w:t>
      </w:r>
      <w:r w:rsidRPr="00A243E6">
        <w:rPr>
          <w:bCs/>
        </w:rPr>
        <w:t>оборотах по картам.</w:t>
      </w:r>
    </w:p>
    <w:p w:rsidR="008874F5" w:rsidRPr="00A243E6" w:rsidRDefault="008874F5" w:rsidP="00FB4A69">
      <w:pPr>
        <w:widowControl w:val="0"/>
        <w:ind w:firstLine="709"/>
        <w:jc w:val="both"/>
        <w:rPr>
          <w:bCs/>
        </w:rPr>
      </w:pPr>
      <w:r w:rsidRPr="00A243E6">
        <w:rPr>
          <w:bCs/>
        </w:rPr>
        <w:t>В графе «Вид товара, услуги»  допускается указание нескольких видов топлива.</w:t>
      </w:r>
    </w:p>
    <w:p w:rsidR="008874F5" w:rsidRPr="00A243E6" w:rsidRDefault="008874F5" w:rsidP="00FB4A69">
      <w:pPr>
        <w:widowControl w:val="0"/>
        <w:ind w:firstLine="709"/>
        <w:jc w:val="both"/>
        <w:rPr>
          <w:bCs/>
          <w:color w:val="000000"/>
        </w:rPr>
      </w:pPr>
      <w:r w:rsidRPr="00A243E6">
        <w:rPr>
          <w:bCs/>
          <w:color w:val="000000"/>
        </w:rPr>
        <w:t>В графе «Лимит в литрах/рублях»  указывается количество литров/рублей, которым ограничивается лимит.</w:t>
      </w:r>
    </w:p>
    <w:p w:rsidR="008874F5" w:rsidRPr="00A243E6" w:rsidRDefault="00451DC7" w:rsidP="00FB4A69">
      <w:pPr>
        <w:widowControl w:val="0"/>
        <w:ind w:firstLine="709"/>
        <w:jc w:val="both"/>
        <w:rPr>
          <w:bCs/>
          <w:color w:val="000000"/>
        </w:rPr>
      </w:pPr>
      <w:r w:rsidRPr="00451DC7">
        <w:rPr>
          <w:bCs/>
          <w:color w:val="000000"/>
        </w:rPr>
        <w:t>Установленная договором форма приложения №1 может быть изменена Поставщиков в одностороннем порядке. При этом образец формы заявления размещается Поставщиков на сайте  (адрес сайта).</w:t>
      </w:r>
    </w:p>
    <w:p w:rsidR="008874F5" w:rsidRPr="00A243E6" w:rsidRDefault="008874F5" w:rsidP="00FB4A69">
      <w:pPr>
        <w:widowControl w:val="0"/>
        <w:ind w:firstLine="709"/>
        <w:jc w:val="both"/>
        <w:rPr>
          <w:spacing w:val="-4"/>
        </w:rPr>
      </w:pPr>
      <w:r w:rsidRPr="00A243E6">
        <w:rPr>
          <w:spacing w:val="-4"/>
        </w:rPr>
        <w:t xml:space="preserve">6. Покупатель назначает Ответственное лицо по Договору с </w:t>
      </w:r>
      <w:r w:rsidR="00451DC7">
        <w:rPr>
          <w:spacing w:val="-4"/>
        </w:rPr>
        <w:t>Поставщиком</w:t>
      </w:r>
      <w:r w:rsidRPr="00A243E6">
        <w:rPr>
          <w:spacing w:val="-4"/>
        </w:rPr>
        <w:t>:</w:t>
      </w:r>
    </w:p>
    <w:p w:rsidR="008874F5" w:rsidRPr="00A243E6" w:rsidRDefault="008874F5" w:rsidP="00FB4A69">
      <w:pPr>
        <w:widowControl w:val="0"/>
        <w:ind w:firstLine="709"/>
        <w:jc w:val="both"/>
        <w:rPr>
          <w:spacing w:val="-4"/>
        </w:rPr>
      </w:pPr>
      <w:r w:rsidRPr="00A243E6">
        <w:rPr>
          <w:spacing w:val="-4"/>
        </w:rPr>
        <w:t>Ф.И.О.________________________________________</w:t>
      </w:r>
      <w:r>
        <w:rPr>
          <w:spacing w:val="-4"/>
        </w:rPr>
        <w:t>___________________________</w:t>
      </w:r>
      <w:r w:rsidR="00FB4A69">
        <w:rPr>
          <w:spacing w:val="-4"/>
        </w:rPr>
        <w:t>_</w:t>
      </w:r>
    </w:p>
    <w:p w:rsidR="008874F5" w:rsidRPr="00A243E6" w:rsidRDefault="008874F5" w:rsidP="00FB4A69">
      <w:pPr>
        <w:widowControl w:val="0"/>
        <w:ind w:firstLine="709"/>
        <w:jc w:val="both"/>
        <w:rPr>
          <w:spacing w:val="-4"/>
        </w:rPr>
      </w:pPr>
      <w:r w:rsidRPr="00A243E6">
        <w:rPr>
          <w:spacing w:val="-4"/>
        </w:rPr>
        <w:t>___________________________________________</w:t>
      </w:r>
      <w:r w:rsidR="00FB4A69">
        <w:rPr>
          <w:spacing w:val="-4"/>
        </w:rPr>
        <w:t>_______________________________</w:t>
      </w:r>
    </w:p>
    <w:p w:rsidR="008874F5" w:rsidRPr="00A243E6" w:rsidRDefault="008874F5" w:rsidP="00FB4A69">
      <w:pPr>
        <w:widowControl w:val="0"/>
        <w:ind w:firstLine="709"/>
        <w:jc w:val="both"/>
        <w:rPr>
          <w:spacing w:val="-4"/>
        </w:rPr>
      </w:pPr>
      <w:r w:rsidRPr="00A243E6">
        <w:rPr>
          <w:spacing w:val="-4"/>
          <w:vertAlign w:val="subscript"/>
        </w:rPr>
        <w:t>паспорт: серия, номер,  кем  и когда выдан; Ф.И.О. получателя</w:t>
      </w:r>
    </w:p>
    <w:p w:rsidR="008874F5" w:rsidRPr="00A243E6" w:rsidRDefault="00FB4A69" w:rsidP="00FB4A69">
      <w:pPr>
        <w:widowControl w:val="0"/>
        <w:ind w:firstLine="709"/>
        <w:jc w:val="both"/>
        <w:rPr>
          <w:spacing w:val="-4"/>
        </w:rPr>
      </w:pPr>
      <w:r>
        <w:rPr>
          <w:spacing w:val="-4"/>
        </w:rPr>
        <w:t>Тел./Факс.    __</w:t>
      </w:r>
      <w:r w:rsidR="008874F5" w:rsidRPr="00A243E6">
        <w:rPr>
          <w:spacing w:val="-4"/>
        </w:rPr>
        <w:t>__</w:t>
      </w:r>
      <w:r>
        <w:rPr>
          <w:spacing w:val="-4"/>
        </w:rPr>
        <w:t>___________________</w:t>
      </w:r>
      <w:r w:rsidR="008874F5" w:rsidRPr="00A243E6">
        <w:rPr>
          <w:spacing w:val="-4"/>
          <w:lang w:val="en-US"/>
        </w:rPr>
        <w:t>email:_______________________________________________</w:t>
      </w:r>
    </w:p>
    <w:tbl>
      <w:tblPr>
        <w:tblW w:w="10206" w:type="dxa"/>
        <w:tblInd w:w="392" w:type="dxa"/>
        <w:tblLayout w:type="fixed"/>
        <w:tblLook w:val="0000" w:firstRow="0" w:lastRow="0" w:firstColumn="0" w:lastColumn="0" w:noHBand="0" w:noVBand="0"/>
      </w:tblPr>
      <w:tblGrid>
        <w:gridCol w:w="4962"/>
        <w:gridCol w:w="5244"/>
      </w:tblGrid>
      <w:tr w:rsidR="008874F5" w:rsidRPr="00A243E6" w:rsidTr="00821153">
        <w:trPr>
          <w:trHeight w:val="1223"/>
        </w:trPr>
        <w:tc>
          <w:tcPr>
            <w:tcW w:w="4962" w:type="dxa"/>
          </w:tcPr>
          <w:p w:rsidR="008874F5" w:rsidRPr="00A243E6" w:rsidRDefault="008874F5" w:rsidP="00821153">
            <w:pPr>
              <w:ind w:left="34"/>
              <w:rPr>
                <w:b/>
                <w:bCs/>
              </w:rPr>
            </w:pPr>
          </w:p>
          <w:p w:rsidR="008874F5" w:rsidRPr="00A243E6" w:rsidRDefault="00FB4A69" w:rsidP="00821153">
            <w:pPr>
              <w:ind w:left="34"/>
              <w:rPr>
                <w:b/>
                <w:bCs/>
              </w:rPr>
            </w:pPr>
            <w:r>
              <w:rPr>
                <w:b/>
                <w:bCs/>
              </w:rPr>
              <w:t>Поставщик</w:t>
            </w:r>
            <w:r w:rsidR="008874F5" w:rsidRPr="00A243E6">
              <w:rPr>
                <w:b/>
                <w:bCs/>
              </w:rPr>
              <w:t>:</w:t>
            </w:r>
          </w:p>
          <w:p w:rsidR="008874F5" w:rsidRPr="00A243E6" w:rsidRDefault="008874F5" w:rsidP="00821153">
            <w:pPr>
              <w:ind w:left="34"/>
              <w:rPr>
                <w:b/>
                <w:bCs/>
              </w:rPr>
            </w:pPr>
          </w:p>
          <w:p w:rsidR="008874F5" w:rsidRPr="00E27F1A" w:rsidRDefault="008874F5" w:rsidP="00821153">
            <w:pPr>
              <w:ind w:left="34"/>
            </w:pPr>
            <w:r w:rsidRPr="00E27F1A">
              <w:t>_____________________ /Ф.И.О./</w:t>
            </w:r>
          </w:p>
          <w:p w:rsidR="008874F5" w:rsidRPr="00E27F1A" w:rsidRDefault="008874F5" w:rsidP="00821153">
            <w:pPr>
              <w:ind w:left="34"/>
            </w:pPr>
          </w:p>
          <w:p w:rsidR="008874F5" w:rsidRPr="00E27F1A" w:rsidRDefault="00FB4A69" w:rsidP="00821153">
            <w:pPr>
              <w:ind w:left="34"/>
            </w:pPr>
            <w:r w:rsidRPr="00E27F1A">
              <w:t>« ___ » _____________ 20</w:t>
            </w:r>
            <w:r w:rsidR="00297DEA" w:rsidRPr="00E27F1A">
              <w:t>2</w:t>
            </w:r>
            <w:r w:rsidR="00E27F1A" w:rsidRPr="00E27F1A">
              <w:t>1</w:t>
            </w:r>
            <w:r w:rsidR="008874F5" w:rsidRPr="00E27F1A">
              <w:t xml:space="preserve"> г.</w:t>
            </w:r>
          </w:p>
          <w:p w:rsidR="008874F5" w:rsidRPr="00A243E6" w:rsidRDefault="008874F5" w:rsidP="00821153">
            <w:pPr>
              <w:widowControl w:val="0"/>
              <w:tabs>
                <w:tab w:val="left" w:pos="720"/>
                <w:tab w:val="left" w:pos="900"/>
                <w:tab w:val="left" w:pos="1080"/>
              </w:tabs>
              <w:spacing w:before="60"/>
              <w:ind w:left="34"/>
              <w:rPr>
                <w:b/>
              </w:rPr>
            </w:pPr>
            <w:r w:rsidRPr="00A243E6">
              <w:rPr>
                <w:b/>
              </w:rPr>
              <w:t>м. п.</w:t>
            </w:r>
          </w:p>
        </w:tc>
        <w:tc>
          <w:tcPr>
            <w:tcW w:w="5244" w:type="dxa"/>
          </w:tcPr>
          <w:p w:rsidR="008874F5" w:rsidRPr="00A243E6" w:rsidRDefault="008874F5" w:rsidP="00821153">
            <w:pPr>
              <w:ind w:left="34"/>
              <w:rPr>
                <w:b/>
                <w:bCs/>
              </w:rPr>
            </w:pPr>
          </w:p>
          <w:p w:rsidR="008874F5" w:rsidRPr="00A243E6" w:rsidRDefault="00FB4A69" w:rsidP="00821153">
            <w:pPr>
              <w:ind w:left="34"/>
              <w:jc w:val="both"/>
              <w:rPr>
                <w:b/>
                <w:bCs/>
              </w:rPr>
            </w:pPr>
            <w:r>
              <w:rPr>
                <w:b/>
                <w:bCs/>
              </w:rPr>
              <w:t>Заказчик</w:t>
            </w:r>
            <w:r w:rsidR="008874F5" w:rsidRPr="00A243E6">
              <w:rPr>
                <w:b/>
                <w:bCs/>
              </w:rPr>
              <w:t>:</w:t>
            </w:r>
          </w:p>
          <w:p w:rsidR="008874F5" w:rsidRPr="00A243E6" w:rsidRDefault="008874F5" w:rsidP="00821153">
            <w:pPr>
              <w:ind w:left="34"/>
              <w:rPr>
                <w:b/>
                <w:bCs/>
              </w:rPr>
            </w:pPr>
          </w:p>
          <w:p w:rsidR="008874F5" w:rsidRPr="00E27F1A" w:rsidRDefault="008874F5" w:rsidP="00821153">
            <w:pPr>
              <w:ind w:left="34"/>
              <w:jc w:val="both"/>
            </w:pPr>
            <w:r w:rsidRPr="00E27F1A">
              <w:t>_____________________ /</w:t>
            </w:r>
            <w:r w:rsidR="0002327B" w:rsidRPr="00E27F1A">
              <w:t>А.В. Федичев</w:t>
            </w:r>
            <w:r w:rsidRPr="00E27F1A">
              <w:t>/</w:t>
            </w:r>
          </w:p>
          <w:p w:rsidR="008874F5" w:rsidRPr="00E27F1A" w:rsidRDefault="008874F5" w:rsidP="00821153">
            <w:pPr>
              <w:ind w:left="34"/>
              <w:jc w:val="both"/>
            </w:pPr>
          </w:p>
          <w:p w:rsidR="008874F5" w:rsidRPr="00E27F1A" w:rsidRDefault="00FB4A69" w:rsidP="00821153">
            <w:pPr>
              <w:ind w:left="34"/>
              <w:jc w:val="both"/>
            </w:pPr>
            <w:r w:rsidRPr="00E27F1A">
              <w:t>« ___ » ________________ 20</w:t>
            </w:r>
            <w:r w:rsidR="00297DEA" w:rsidRPr="00E27F1A">
              <w:t>2</w:t>
            </w:r>
            <w:r w:rsidR="00E27F1A" w:rsidRPr="00E27F1A">
              <w:t>1</w:t>
            </w:r>
            <w:r w:rsidR="008874F5" w:rsidRPr="00E27F1A">
              <w:t xml:space="preserve"> г.</w:t>
            </w:r>
          </w:p>
          <w:p w:rsidR="008874F5" w:rsidRPr="00A243E6" w:rsidRDefault="008874F5" w:rsidP="00821153">
            <w:pPr>
              <w:widowControl w:val="0"/>
              <w:tabs>
                <w:tab w:val="left" w:pos="720"/>
                <w:tab w:val="left" w:pos="900"/>
                <w:tab w:val="left" w:pos="1080"/>
              </w:tabs>
              <w:spacing w:before="60"/>
              <w:ind w:left="34"/>
              <w:rPr>
                <w:b/>
              </w:rPr>
            </w:pPr>
            <w:r w:rsidRPr="00A243E6">
              <w:rPr>
                <w:b/>
              </w:rPr>
              <w:t>м. п.</w:t>
            </w:r>
          </w:p>
        </w:tc>
      </w:tr>
    </w:tbl>
    <w:p w:rsidR="008874F5" w:rsidRPr="001E7180" w:rsidRDefault="008874F5" w:rsidP="008874F5">
      <w:pPr>
        <w:ind w:left="284"/>
        <w:jc w:val="right"/>
        <w:rPr>
          <w:color w:val="000000"/>
          <w:spacing w:val="-4"/>
          <w:sz w:val="22"/>
          <w:szCs w:val="22"/>
        </w:rPr>
      </w:pPr>
      <w:r w:rsidRPr="00A243E6">
        <w:rPr>
          <w:color w:val="000000"/>
        </w:rPr>
        <w:br w:type="page"/>
      </w:r>
      <w:r w:rsidRPr="001E7180">
        <w:rPr>
          <w:color w:val="000000"/>
          <w:spacing w:val="-4"/>
          <w:sz w:val="22"/>
          <w:szCs w:val="22"/>
        </w:rPr>
        <w:lastRenderedPageBreak/>
        <w:t>Приложение № 2</w:t>
      </w:r>
    </w:p>
    <w:p w:rsidR="008874F5" w:rsidRPr="001E7180" w:rsidRDefault="008874F5" w:rsidP="008874F5">
      <w:pPr>
        <w:widowControl w:val="0"/>
        <w:ind w:left="284"/>
        <w:jc w:val="right"/>
        <w:rPr>
          <w:color w:val="000000"/>
          <w:spacing w:val="-4"/>
          <w:sz w:val="22"/>
          <w:szCs w:val="22"/>
        </w:rPr>
      </w:pPr>
      <w:r w:rsidRPr="001E7180">
        <w:rPr>
          <w:color w:val="000000"/>
          <w:spacing w:val="-4"/>
          <w:sz w:val="22"/>
          <w:szCs w:val="22"/>
        </w:rPr>
        <w:t xml:space="preserve">к Договору № __________________ </w:t>
      </w:r>
      <w:r w:rsidR="00E5702A">
        <w:rPr>
          <w:sz w:val="22"/>
          <w:szCs w:val="22"/>
        </w:rPr>
        <w:t>от « ___ »  ____________ 20</w:t>
      </w:r>
      <w:r w:rsidR="00297DEA">
        <w:rPr>
          <w:sz w:val="22"/>
          <w:szCs w:val="22"/>
        </w:rPr>
        <w:t>2</w:t>
      </w:r>
      <w:r w:rsidR="00BF50EA">
        <w:rPr>
          <w:sz w:val="22"/>
          <w:szCs w:val="22"/>
        </w:rPr>
        <w:t>1</w:t>
      </w:r>
      <w:r w:rsidRPr="001E7180">
        <w:rPr>
          <w:sz w:val="22"/>
          <w:szCs w:val="22"/>
        </w:rPr>
        <w:t xml:space="preserve"> г.</w:t>
      </w:r>
    </w:p>
    <w:p w:rsidR="008874F5" w:rsidRPr="001E7180" w:rsidRDefault="008874F5" w:rsidP="008874F5">
      <w:pPr>
        <w:ind w:left="284"/>
        <w:jc w:val="center"/>
        <w:outlineLvl w:val="6"/>
        <w:rPr>
          <w:rFonts w:ascii="Arial" w:hAnsi="Arial"/>
          <w:b/>
          <w:bCs/>
          <w:sz w:val="22"/>
          <w:szCs w:val="22"/>
        </w:rPr>
      </w:pPr>
    </w:p>
    <w:p w:rsidR="008874F5" w:rsidRPr="001E7180" w:rsidRDefault="008874F5" w:rsidP="008874F5">
      <w:pPr>
        <w:jc w:val="center"/>
        <w:outlineLvl w:val="6"/>
        <w:rPr>
          <w:b/>
          <w:sz w:val="22"/>
          <w:szCs w:val="22"/>
        </w:rPr>
      </w:pPr>
      <w:r w:rsidRPr="001E7180">
        <w:rPr>
          <w:b/>
          <w:spacing w:val="-4"/>
          <w:sz w:val="22"/>
          <w:szCs w:val="22"/>
        </w:rPr>
        <w:t xml:space="preserve">ИНСТРУКЦИЯ </w:t>
      </w:r>
      <w:r w:rsidRPr="001E7180">
        <w:rPr>
          <w:b/>
          <w:sz w:val="22"/>
          <w:szCs w:val="22"/>
        </w:rPr>
        <w:t xml:space="preserve">ПО </w:t>
      </w:r>
      <w:r w:rsidRPr="001E7180">
        <w:rPr>
          <w:b/>
          <w:bCs/>
          <w:sz w:val="22"/>
          <w:szCs w:val="22"/>
        </w:rPr>
        <w:t>ИСПОЛЬЗОВАНИЮ</w:t>
      </w:r>
      <w:r w:rsidRPr="001E7180">
        <w:rPr>
          <w:b/>
          <w:sz w:val="22"/>
          <w:szCs w:val="22"/>
        </w:rPr>
        <w:t xml:space="preserve"> КАРТЫ</w:t>
      </w:r>
    </w:p>
    <w:p w:rsidR="008874F5" w:rsidRPr="001E7180" w:rsidRDefault="008874F5" w:rsidP="008874F5">
      <w:pPr>
        <w:jc w:val="center"/>
        <w:outlineLvl w:val="6"/>
        <w:rPr>
          <w:b/>
          <w:sz w:val="22"/>
          <w:szCs w:val="22"/>
        </w:rPr>
      </w:pPr>
    </w:p>
    <w:p w:rsidR="008874F5" w:rsidRPr="00FB4A69" w:rsidRDefault="008874F5" w:rsidP="00FB4A69">
      <w:pPr>
        <w:widowControl w:val="0"/>
        <w:numPr>
          <w:ilvl w:val="0"/>
          <w:numId w:val="12"/>
        </w:numPr>
        <w:tabs>
          <w:tab w:val="clear" w:pos="720"/>
          <w:tab w:val="num" w:pos="-5387"/>
        </w:tabs>
        <w:ind w:left="0" w:firstLine="709"/>
        <w:jc w:val="both"/>
        <w:rPr>
          <w:bCs/>
        </w:rPr>
      </w:pPr>
      <w:r w:rsidRPr="00FB4A69">
        <w:rPr>
          <w:bCs/>
        </w:rPr>
        <w:t xml:space="preserve">Порядок получения Товара (услуги/работы) при системе обслуживания клиентов </w:t>
      </w:r>
      <w:r w:rsidRPr="00FB4A69">
        <w:rPr>
          <w:b/>
          <w:bCs/>
        </w:rPr>
        <w:t>«Предоплата»:</w:t>
      </w:r>
    </w:p>
    <w:p w:rsidR="008874F5" w:rsidRPr="00FB4A69" w:rsidRDefault="008874F5" w:rsidP="00FB4A69">
      <w:pPr>
        <w:widowControl w:val="0"/>
        <w:numPr>
          <w:ilvl w:val="1"/>
          <w:numId w:val="13"/>
        </w:numPr>
        <w:tabs>
          <w:tab w:val="num" w:pos="-5387"/>
        </w:tabs>
        <w:ind w:left="0" w:firstLine="709"/>
        <w:jc w:val="both"/>
      </w:pPr>
      <w:r w:rsidRPr="00FB4A69">
        <w:t>предъявить карту оператору-кассиру Торговой точки;</w:t>
      </w:r>
    </w:p>
    <w:p w:rsidR="008874F5" w:rsidRPr="00FB4A69" w:rsidRDefault="008874F5" w:rsidP="00FB4A69">
      <w:pPr>
        <w:widowControl w:val="0"/>
        <w:numPr>
          <w:ilvl w:val="1"/>
          <w:numId w:val="13"/>
        </w:numPr>
        <w:tabs>
          <w:tab w:val="num" w:pos="-5387"/>
        </w:tabs>
        <w:ind w:left="0" w:firstLine="709"/>
        <w:jc w:val="both"/>
      </w:pPr>
      <w:r w:rsidRPr="00FB4A69">
        <w:t>называть необходимое Вам количество литров и марку автомобильного топлива (либо оказываемую на АЗС услугу/товар/работу);</w:t>
      </w:r>
    </w:p>
    <w:p w:rsidR="008874F5" w:rsidRPr="00FB4A69" w:rsidRDefault="008874F5" w:rsidP="00FB4A69">
      <w:pPr>
        <w:widowControl w:val="0"/>
        <w:numPr>
          <w:ilvl w:val="1"/>
          <w:numId w:val="13"/>
        </w:numPr>
        <w:tabs>
          <w:tab w:val="num" w:pos="-5387"/>
        </w:tabs>
        <w:ind w:left="0" w:firstLine="709"/>
        <w:jc w:val="both"/>
      </w:pPr>
      <w:r w:rsidRPr="00FB4A69">
        <w:t>оператор-кассир Торговой точки на учетном терминале проверяет карту и проводит операцию;</w:t>
      </w:r>
    </w:p>
    <w:p w:rsidR="008874F5" w:rsidRPr="00FB4A69" w:rsidRDefault="008874F5" w:rsidP="00FB4A69">
      <w:pPr>
        <w:widowControl w:val="0"/>
        <w:numPr>
          <w:ilvl w:val="1"/>
          <w:numId w:val="13"/>
        </w:numPr>
        <w:tabs>
          <w:tab w:val="num" w:pos="-5387"/>
        </w:tabs>
        <w:ind w:left="0" w:firstLine="709"/>
        <w:jc w:val="both"/>
      </w:pPr>
      <w:r w:rsidRPr="00FB4A69">
        <w:t>для проведения операции оператор-кассир запросит идентификационный номер (PIN-код) Карты, который ПОКУПАТЕЛЬ обязан самостоятельно ввести на специальном устройстве (</w:t>
      </w:r>
      <w:r w:rsidRPr="00FB4A69">
        <w:rPr>
          <w:lang w:val="en-US"/>
        </w:rPr>
        <w:t>PINPAD</w:t>
      </w:r>
      <w:r w:rsidRPr="00FB4A69">
        <w:t>);</w:t>
      </w:r>
    </w:p>
    <w:p w:rsidR="008874F5" w:rsidRPr="00FB4A69" w:rsidRDefault="008874F5" w:rsidP="00FB4A69">
      <w:pPr>
        <w:widowControl w:val="0"/>
        <w:numPr>
          <w:ilvl w:val="1"/>
          <w:numId w:val="13"/>
        </w:numPr>
        <w:tabs>
          <w:tab w:val="num" w:pos="-5387"/>
        </w:tabs>
        <w:ind w:left="0" w:firstLine="709"/>
        <w:jc w:val="both"/>
      </w:pPr>
      <w:r w:rsidRPr="00FB4A69">
        <w:t xml:space="preserve">после проведения операции с карточкой оператор-кассир обязан вернуть </w:t>
      </w:r>
      <w:r w:rsidR="002D33C8" w:rsidRPr="00FB4A69">
        <w:t>ЗАКАЗЧИКУ</w:t>
      </w:r>
      <w:r w:rsidRPr="00FB4A69">
        <w:t xml:space="preserve"> карточку и терминальный чек, который подтверждает проведенную операцию;</w:t>
      </w:r>
    </w:p>
    <w:p w:rsidR="008874F5" w:rsidRPr="00FB4A69" w:rsidRDefault="008874F5" w:rsidP="00FB4A69">
      <w:pPr>
        <w:widowControl w:val="0"/>
        <w:numPr>
          <w:ilvl w:val="1"/>
          <w:numId w:val="13"/>
        </w:numPr>
        <w:tabs>
          <w:tab w:val="num" w:pos="-5387"/>
        </w:tabs>
        <w:ind w:left="0" w:firstLine="709"/>
        <w:jc w:val="both"/>
      </w:pPr>
      <w:r w:rsidRPr="00FB4A69">
        <w:t>после этого производится отпуск Товара (услуги/работы).</w:t>
      </w:r>
    </w:p>
    <w:p w:rsidR="008874F5" w:rsidRPr="00FB4A69" w:rsidRDefault="008874F5" w:rsidP="00FB4A69">
      <w:pPr>
        <w:widowControl w:val="0"/>
        <w:numPr>
          <w:ilvl w:val="0"/>
          <w:numId w:val="12"/>
        </w:numPr>
        <w:tabs>
          <w:tab w:val="clear" w:pos="720"/>
          <w:tab w:val="num" w:pos="-5387"/>
        </w:tabs>
        <w:ind w:left="0" w:firstLine="709"/>
        <w:jc w:val="both"/>
        <w:rPr>
          <w:bCs/>
        </w:rPr>
      </w:pPr>
      <w:r w:rsidRPr="00FB4A69">
        <w:rPr>
          <w:bCs/>
        </w:rPr>
        <w:t xml:space="preserve">Порядок получения Товара при системе обслуживания клиентов </w:t>
      </w:r>
      <w:r w:rsidRPr="00FB4A69">
        <w:rPr>
          <w:b/>
          <w:bCs/>
        </w:rPr>
        <w:t>«</w:t>
      </w:r>
      <w:proofErr w:type="spellStart"/>
      <w:r w:rsidRPr="00FB4A69">
        <w:rPr>
          <w:b/>
          <w:bCs/>
        </w:rPr>
        <w:t>Постоплата</w:t>
      </w:r>
      <w:proofErr w:type="spellEnd"/>
      <w:r w:rsidRPr="00FB4A69">
        <w:rPr>
          <w:b/>
          <w:bCs/>
        </w:rPr>
        <w:t>»:</w:t>
      </w:r>
    </w:p>
    <w:p w:rsidR="008874F5" w:rsidRPr="00FB4A69" w:rsidRDefault="008874F5" w:rsidP="00FB4A69">
      <w:pPr>
        <w:widowControl w:val="0"/>
        <w:numPr>
          <w:ilvl w:val="1"/>
          <w:numId w:val="13"/>
        </w:numPr>
        <w:tabs>
          <w:tab w:val="num" w:pos="-5387"/>
        </w:tabs>
        <w:ind w:left="0" w:firstLine="709"/>
        <w:jc w:val="both"/>
      </w:pPr>
      <w:r w:rsidRPr="00FB4A69">
        <w:t>предъявить карту оператору-кассиру Торговой точки;</w:t>
      </w:r>
    </w:p>
    <w:p w:rsidR="008874F5" w:rsidRPr="00FB4A69" w:rsidRDefault="008874F5" w:rsidP="00FB4A69">
      <w:pPr>
        <w:widowControl w:val="0"/>
        <w:numPr>
          <w:ilvl w:val="1"/>
          <w:numId w:val="13"/>
        </w:numPr>
        <w:tabs>
          <w:tab w:val="num" w:pos="-5387"/>
        </w:tabs>
        <w:ind w:left="0" w:firstLine="709"/>
        <w:jc w:val="both"/>
      </w:pPr>
      <w:r w:rsidRPr="00FB4A69">
        <w:t>оператор-кассир Торговой точки на учетном терминале проверяет карту;</w:t>
      </w:r>
    </w:p>
    <w:p w:rsidR="008874F5" w:rsidRPr="00FB4A69" w:rsidRDefault="008874F5" w:rsidP="00FB4A69">
      <w:pPr>
        <w:widowControl w:val="0"/>
        <w:numPr>
          <w:ilvl w:val="1"/>
          <w:numId w:val="13"/>
        </w:numPr>
        <w:tabs>
          <w:tab w:val="num" w:pos="-5387"/>
        </w:tabs>
        <w:ind w:left="0" w:firstLine="709"/>
        <w:jc w:val="both"/>
      </w:pPr>
      <w:r w:rsidRPr="00FB4A69">
        <w:t>провести заправку на необходимый литраж (не превышающий доступный лимит на карте) самому, либо попросить сотрудника АЗС это сделать;</w:t>
      </w:r>
    </w:p>
    <w:p w:rsidR="008874F5" w:rsidRPr="00FB4A69" w:rsidRDefault="008874F5" w:rsidP="00FB4A69">
      <w:pPr>
        <w:widowControl w:val="0"/>
        <w:numPr>
          <w:ilvl w:val="1"/>
          <w:numId w:val="13"/>
        </w:numPr>
        <w:tabs>
          <w:tab w:val="num" w:pos="-5387"/>
        </w:tabs>
        <w:ind w:left="0" w:firstLine="709"/>
        <w:jc w:val="both"/>
      </w:pPr>
      <w:r w:rsidRPr="00FB4A69">
        <w:t xml:space="preserve">подойти в здание АЗС для списания с карты отпущенного топлива. Для проведения операции оператор-кассир запросит идентификационный номер (PIN-код) Карты, который </w:t>
      </w:r>
      <w:r w:rsidR="002D33C8" w:rsidRPr="00FB4A69">
        <w:t>ЗАКАЗЧИК</w:t>
      </w:r>
      <w:r w:rsidRPr="00FB4A69">
        <w:t xml:space="preserve"> обязан ввести самостоятельно на специальном устройстве (</w:t>
      </w:r>
      <w:r w:rsidRPr="00FB4A69">
        <w:rPr>
          <w:lang w:val="en-US"/>
        </w:rPr>
        <w:t>PINPAD</w:t>
      </w:r>
      <w:r w:rsidRPr="00FB4A69">
        <w:t>);</w:t>
      </w:r>
    </w:p>
    <w:p w:rsidR="008874F5" w:rsidRPr="00FB4A69" w:rsidRDefault="008874F5" w:rsidP="00FB4A69">
      <w:pPr>
        <w:widowControl w:val="0"/>
        <w:numPr>
          <w:ilvl w:val="1"/>
          <w:numId w:val="13"/>
        </w:numPr>
        <w:tabs>
          <w:tab w:val="num" w:pos="-5387"/>
        </w:tabs>
        <w:ind w:left="0" w:firstLine="709"/>
        <w:jc w:val="both"/>
      </w:pPr>
      <w:r w:rsidRPr="00FB4A69">
        <w:t xml:space="preserve">после проведения операции с карточкой оператор-кассир обязан вернуть </w:t>
      </w:r>
      <w:r w:rsidR="002D33C8" w:rsidRPr="00FB4A69">
        <w:t>ЗАКАЗЧИКУ</w:t>
      </w:r>
      <w:r w:rsidRPr="00FB4A69">
        <w:t xml:space="preserve"> карточку и терминальный чек, который подтверждает проведенную операцию;</w:t>
      </w:r>
    </w:p>
    <w:p w:rsidR="008874F5" w:rsidRPr="001E7180" w:rsidRDefault="008874F5" w:rsidP="008874F5">
      <w:pPr>
        <w:widowControl w:val="0"/>
        <w:ind w:left="350" w:right="-1" w:firstLine="360"/>
        <w:jc w:val="both"/>
        <w:rPr>
          <w:b/>
          <w:bCs/>
          <w:sz w:val="22"/>
          <w:szCs w:val="22"/>
        </w:rPr>
      </w:pPr>
    </w:p>
    <w:p w:rsidR="008874F5" w:rsidRPr="001E7180" w:rsidRDefault="008874F5" w:rsidP="00FB4A69">
      <w:pPr>
        <w:widowControl w:val="0"/>
        <w:ind w:left="350" w:right="-1" w:firstLine="360"/>
        <w:jc w:val="center"/>
        <w:rPr>
          <w:b/>
          <w:bCs/>
          <w:sz w:val="22"/>
          <w:szCs w:val="22"/>
        </w:rPr>
      </w:pPr>
      <w:r w:rsidRPr="001E7180">
        <w:rPr>
          <w:b/>
          <w:bCs/>
          <w:sz w:val="22"/>
          <w:szCs w:val="22"/>
        </w:rPr>
        <w:t>Терминальный чек содержит следующую информацию:</w:t>
      </w:r>
    </w:p>
    <w:tbl>
      <w:tblPr>
        <w:tblpPr w:leftFromText="180" w:rightFromText="180" w:vertAnchor="text" w:horzAnchor="margin" w:tblpX="108" w:tblpY="21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2"/>
        <w:gridCol w:w="5473"/>
      </w:tblGrid>
      <w:tr w:rsidR="008874F5" w:rsidRPr="001E7180" w:rsidTr="00821153">
        <w:trPr>
          <w:trHeight w:val="841"/>
        </w:trPr>
        <w:tc>
          <w:tcPr>
            <w:tcW w:w="3842" w:type="dxa"/>
            <w:tcBorders>
              <w:top w:val="single" w:sz="4" w:space="0" w:color="auto"/>
              <w:left w:val="single" w:sz="4" w:space="0" w:color="auto"/>
              <w:bottom w:val="single" w:sz="4" w:space="0" w:color="auto"/>
              <w:right w:val="single" w:sz="4" w:space="0" w:color="auto"/>
            </w:tcBorders>
          </w:tcPr>
          <w:p w:rsidR="008874F5" w:rsidRPr="001E7180" w:rsidRDefault="008874F5" w:rsidP="00821153">
            <w:pPr>
              <w:widowControl w:val="0"/>
              <w:spacing w:before="60"/>
              <w:jc w:val="both"/>
            </w:pPr>
            <w:r w:rsidRPr="001E7180">
              <w:rPr>
                <w:sz w:val="22"/>
                <w:szCs w:val="22"/>
              </w:rPr>
              <w:t>Чек № 000000000002356</w:t>
            </w:r>
          </w:p>
          <w:p w:rsidR="008874F5" w:rsidRPr="001E7180" w:rsidRDefault="008874F5" w:rsidP="00821153">
            <w:pPr>
              <w:widowControl w:val="0"/>
              <w:spacing w:before="60"/>
              <w:jc w:val="both"/>
            </w:pPr>
            <w:r w:rsidRPr="001E7180">
              <w:rPr>
                <w:sz w:val="22"/>
                <w:szCs w:val="22"/>
              </w:rPr>
              <w:t>________ «__________________________»</w:t>
            </w:r>
          </w:p>
          <w:p w:rsidR="008874F5" w:rsidRPr="001E7180" w:rsidRDefault="008874F5" w:rsidP="00821153">
            <w:pPr>
              <w:widowControl w:val="0"/>
              <w:spacing w:before="60"/>
              <w:jc w:val="both"/>
            </w:pPr>
            <w:r w:rsidRPr="001E7180">
              <w:rPr>
                <w:sz w:val="22"/>
                <w:szCs w:val="22"/>
              </w:rPr>
              <w:t>ИНН 7720236718</w:t>
            </w:r>
          </w:p>
          <w:p w:rsidR="008874F5" w:rsidRPr="001E7180" w:rsidRDefault="008874F5" w:rsidP="00821153">
            <w:pPr>
              <w:widowControl w:val="0"/>
              <w:spacing w:before="60"/>
              <w:jc w:val="both"/>
            </w:pPr>
            <w:r w:rsidRPr="001E7180">
              <w:rPr>
                <w:sz w:val="22"/>
                <w:szCs w:val="22"/>
              </w:rPr>
              <w:t>АЗС № 170</w:t>
            </w:r>
          </w:p>
          <w:p w:rsidR="008874F5" w:rsidRPr="001E7180" w:rsidRDefault="008874F5" w:rsidP="00821153">
            <w:pPr>
              <w:widowControl w:val="0"/>
              <w:spacing w:before="60"/>
              <w:jc w:val="both"/>
            </w:pPr>
            <w:r w:rsidRPr="001E7180">
              <w:rPr>
                <w:sz w:val="22"/>
                <w:szCs w:val="22"/>
              </w:rPr>
              <w:t>07/10/02                                 14:01:44</w:t>
            </w:r>
          </w:p>
          <w:p w:rsidR="008874F5" w:rsidRPr="001E7180" w:rsidRDefault="008874F5" w:rsidP="00821153">
            <w:pPr>
              <w:widowControl w:val="0"/>
              <w:spacing w:before="60"/>
              <w:jc w:val="both"/>
            </w:pPr>
            <w:r w:rsidRPr="001E7180">
              <w:rPr>
                <w:sz w:val="22"/>
                <w:szCs w:val="22"/>
              </w:rPr>
              <w:t>Терм.                                 00012</w:t>
            </w:r>
          </w:p>
          <w:p w:rsidR="008874F5" w:rsidRPr="001E7180" w:rsidRDefault="008874F5" w:rsidP="00821153">
            <w:pPr>
              <w:widowControl w:val="0"/>
              <w:spacing w:before="60"/>
              <w:jc w:val="both"/>
            </w:pPr>
            <w:r w:rsidRPr="001E7180">
              <w:rPr>
                <w:sz w:val="22"/>
                <w:szCs w:val="22"/>
              </w:rPr>
              <w:t>-------------------------------------------------</w:t>
            </w:r>
          </w:p>
          <w:p w:rsidR="008874F5" w:rsidRPr="001E7180" w:rsidRDefault="008874F5" w:rsidP="00821153">
            <w:pPr>
              <w:widowControl w:val="0"/>
              <w:spacing w:before="60"/>
              <w:jc w:val="both"/>
            </w:pPr>
            <w:r w:rsidRPr="001E7180">
              <w:rPr>
                <w:sz w:val="22"/>
                <w:szCs w:val="22"/>
              </w:rPr>
              <w:t>Карта №                 -        10000000077</w:t>
            </w:r>
          </w:p>
          <w:p w:rsidR="008874F5" w:rsidRPr="001E7180" w:rsidRDefault="008874F5" w:rsidP="00821153">
            <w:pPr>
              <w:widowControl w:val="0"/>
              <w:spacing w:before="60"/>
              <w:jc w:val="both"/>
            </w:pPr>
            <w:r w:rsidRPr="001E7180">
              <w:rPr>
                <w:sz w:val="22"/>
                <w:szCs w:val="22"/>
              </w:rPr>
              <w:t>А-76/АИ-80----------------&lt;Дебет&gt;</w:t>
            </w:r>
          </w:p>
          <w:p w:rsidR="008874F5" w:rsidRPr="001E7180" w:rsidRDefault="008874F5" w:rsidP="00821153">
            <w:pPr>
              <w:widowControl w:val="0"/>
              <w:spacing w:before="60"/>
              <w:jc w:val="both"/>
            </w:pPr>
            <w:r w:rsidRPr="001E7180">
              <w:rPr>
                <w:sz w:val="22"/>
                <w:szCs w:val="22"/>
              </w:rPr>
              <w:t>-           20,00</w:t>
            </w:r>
          </w:p>
          <w:p w:rsidR="008874F5" w:rsidRPr="001E7180" w:rsidRDefault="008874F5" w:rsidP="00821153">
            <w:pPr>
              <w:widowControl w:val="0"/>
              <w:spacing w:before="60"/>
              <w:jc w:val="both"/>
            </w:pPr>
            <w:r w:rsidRPr="001E7180">
              <w:rPr>
                <w:sz w:val="22"/>
                <w:szCs w:val="22"/>
              </w:rPr>
              <w:t>Итого:</w:t>
            </w:r>
            <w:r w:rsidRPr="001E7180">
              <w:rPr>
                <w:sz w:val="22"/>
                <w:szCs w:val="22"/>
              </w:rPr>
              <w:tab/>
              <w:t xml:space="preserve">  Л.</w:t>
            </w:r>
            <w:r w:rsidRPr="001E7180">
              <w:rPr>
                <w:sz w:val="22"/>
                <w:szCs w:val="22"/>
              </w:rPr>
              <w:tab/>
              <w:t xml:space="preserve">       20,00</w:t>
            </w:r>
          </w:p>
          <w:p w:rsidR="008874F5" w:rsidRPr="001E7180" w:rsidRDefault="008874F5" w:rsidP="00821153">
            <w:pPr>
              <w:widowControl w:val="0"/>
              <w:jc w:val="both"/>
            </w:pPr>
            <w:r w:rsidRPr="001E7180">
              <w:rPr>
                <w:sz w:val="22"/>
                <w:szCs w:val="22"/>
              </w:rPr>
              <w:t xml:space="preserve">-------- </w:t>
            </w:r>
            <w:proofErr w:type="spellStart"/>
            <w:r w:rsidRPr="001E7180">
              <w:rPr>
                <w:sz w:val="22"/>
                <w:szCs w:val="22"/>
              </w:rPr>
              <w:t>Справочн</w:t>
            </w:r>
            <w:proofErr w:type="spellEnd"/>
            <w:r w:rsidRPr="001E7180">
              <w:rPr>
                <w:sz w:val="22"/>
                <w:szCs w:val="22"/>
              </w:rPr>
              <w:t>. Инфо ---------</w:t>
            </w:r>
          </w:p>
          <w:p w:rsidR="008874F5" w:rsidRPr="001E7180" w:rsidRDefault="008874F5" w:rsidP="00821153">
            <w:pPr>
              <w:widowControl w:val="0"/>
              <w:jc w:val="both"/>
            </w:pPr>
          </w:p>
          <w:p w:rsidR="008874F5" w:rsidRPr="001E7180" w:rsidRDefault="008874F5" w:rsidP="00821153">
            <w:pPr>
              <w:widowControl w:val="0"/>
              <w:jc w:val="both"/>
            </w:pPr>
            <w:proofErr w:type="spellStart"/>
            <w:r w:rsidRPr="001E7180">
              <w:rPr>
                <w:sz w:val="22"/>
                <w:szCs w:val="22"/>
              </w:rPr>
              <w:t>Ост.с</w:t>
            </w:r>
            <w:proofErr w:type="spellEnd"/>
            <w:r w:rsidRPr="001E7180">
              <w:rPr>
                <w:sz w:val="22"/>
                <w:szCs w:val="22"/>
              </w:rPr>
              <w:t>/</w:t>
            </w:r>
            <w:proofErr w:type="spellStart"/>
            <w:r w:rsidRPr="001E7180">
              <w:rPr>
                <w:sz w:val="22"/>
                <w:szCs w:val="22"/>
              </w:rPr>
              <w:t>лим</w:t>
            </w:r>
            <w:proofErr w:type="spellEnd"/>
            <w:r w:rsidRPr="001E7180">
              <w:rPr>
                <w:sz w:val="22"/>
                <w:szCs w:val="22"/>
              </w:rPr>
              <w:t xml:space="preserve">                              30,00л</w:t>
            </w:r>
          </w:p>
          <w:p w:rsidR="008874F5" w:rsidRPr="001E7180" w:rsidRDefault="008874F5" w:rsidP="00821153">
            <w:pPr>
              <w:widowControl w:val="0"/>
              <w:jc w:val="both"/>
            </w:pPr>
            <w:r w:rsidRPr="001E7180">
              <w:rPr>
                <w:sz w:val="22"/>
                <w:szCs w:val="22"/>
              </w:rPr>
              <w:t>----------------------------------</w:t>
            </w:r>
          </w:p>
          <w:p w:rsidR="008874F5" w:rsidRPr="001E7180" w:rsidRDefault="008874F5" w:rsidP="00821153">
            <w:pPr>
              <w:widowControl w:val="0"/>
              <w:jc w:val="both"/>
            </w:pPr>
            <w:r w:rsidRPr="001E7180">
              <w:rPr>
                <w:sz w:val="22"/>
                <w:szCs w:val="22"/>
              </w:rPr>
              <w:t>Оператор №  0047000014</w:t>
            </w:r>
          </w:p>
          <w:p w:rsidR="008874F5" w:rsidRPr="001E7180" w:rsidRDefault="008874F5" w:rsidP="00821153">
            <w:pPr>
              <w:widowControl w:val="0"/>
              <w:jc w:val="both"/>
            </w:pPr>
            <w:r w:rsidRPr="001E7180">
              <w:rPr>
                <w:snapToGrid w:val="0"/>
                <w:sz w:val="22"/>
                <w:szCs w:val="22"/>
              </w:rPr>
              <w:t>-----------------------------------</w:t>
            </w:r>
          </w:p>
        </w:tc>
        <w:tc>
          <w:tcPr>
            <w:tcW w:w="5473" w:type="dxa"/>
            <w:tcBorders>
              <w:top w:val="single" w:sz="4" w:space="0" w:color="auto"/>
              <w:left w:val="nil"/>
              <w:bottom w:val="single" w:sz="4" w:space="0" w:color="auto"/>
              <w:right w:val="single" w:sz="4" w:space="0" w:color="auto"/>
            </w:tcBorders>
          </w:tcPr>
          <w:p w:rsidR="008874F5" w:rsidRPr="001E7180" w:rsidRDefault="008874F5" w:rsidP="00821153">
            <w:pPr>
              <w:widowControl w:val="0"/>
              <w:tabs>
                <w:tab w:val="left" w:pos="426"/>
                <w:tab w:val="left" w:pos="1701"/>
                <w:tab w:val="left" w:pos="1843"/>
                <w:tab w:val="left" w:pos="2127"/>
              </w:tabs>
              <w:spacing w:before="60"/>
              <w:jc w:val="both"/>
            </w:pPr>
            <w:r w:rsidRPr="001E7180">
              <w:rPr>
                <w:sz w:val="22"/>
                <w:szCs w:val="22"/>
              </w:rPr>
              <w:t>Номер чека</w:t>
            </w:r>
          </w:p>
          <w:p w:rsidR="008874F5" w:rsidRPr="001E7180" w:rsidRDefault="008874F5" w:rsidP="00821153">
            <w:pPr>
              <w:widowControl w:val="0"/>
              <w:tabs>
                <w:tab w:val="left" w:pos="426"/>
                <w:tab w:val="left" w:pos="1701"/>
                <w:tab w:val="left" w:pos="1843"/>
                <w:tab w:val="left" w:pos="2127"/>
              </w:tabs>
              <w:spacing w:before="60"/>
              <w:jc w:val="both"/>
            </w:pPr>
            <w:r w:rsidRPr="001E7180">
              <w:rPr>
                <w:sz w:val="22"/>
                <w:szCs w:val="22"/>
              </w:rPr>
              <w:t>Название предприятия отпустившего нефтепродукт</w:t>
            </w:r>
          </w:p>
          <w:p w:rsidR="008874F5" w:rsidRPr="001E7180" w:rsidRDefault="008874F5" w:rsidP="00821153">
            <w:pPr>
              <w:widowControl w:val="0"/>
              <w:tabs>
                <w:tab w:val="left" w:pos="426"/>
                <w:tab w:val="left" w:pos="1701"/>
                <w:tab w:val="left" w:pos="1843"/>
                <w:tab w:val="left" w:pos="2127"/>
              </w:tabs>
              <w:spacing w:before="60"/>
              <w:jc w:val="both"/>
            </w:pPr>
            <w:r w:rsidRPr="001E7180">
              <w:rPr>
                <w:sz w:val="22"/>
                <w:szCs w:val="22"/>
              </w:rPr>
              <w:t>ИНН предприятия  отпустившего нефтепродукт</w:t>
            </w:r>
          </w:p>
          <w:p w:rsidR="008874F5" w:rsidRPr="001E7180" w:rsidRDefault="008874F5" w:rsidP="00821153">
            <w:pPr>
              <w:widowControl w:val="0"/>
              <w:tabs>
                <w:tab w:val="left" w:pos="426"/>
                <w:tab w:val="left" w:pos="1701"/>
                <w:tab w:val="left" w:pos="1843"/>
                <w:tab w:val="left" w:pos="2127"/>
              </w:tabs>
              <w:spacing w:before="60"/>
              <w:jc w:val="both"/>
            </w:pPr>
            <w:r w:rsidRPr="001E7180">
              <w:rPr>
                <w:sz w:val="22"/>
                <w:szCs w:val="22"/>
              </w:rPr>
              <w:t>Номер ТО</w:t>
            </w:r>
          </w:p>
          <w:p w:rsidR="008874F5" w:rsidRPr="001E7180" w:rsidRDefault="008874F5" w:rsidP="00821153">
            <w:pPr>
              <w:widowControl w:val="0"/>
              <w:tabs>
                <w:tab w:val="left" w:pos="426"/>
              </w:tabs>
              <w:spacing w:before="60"/>
              <w:jc w:val="both"/>
            </w:pPr>
            <w:r w:rsidRPr="001E7180">
              <w:rPr>
                <w:sz w:val="22"/>
                <w:szCs w:val="22"/>
              </w:rPr>
              <w:t>Дата, время</w:t>
            </w:r>
          </w:p>
          <w:p w:rsidR="008874F5" w:rsidRPr="001E7180" w:rsidRDefault="008874F5" w:rsidP="00821153">
            <w:pPr>
              <w:widowControl w:val="0"/>
              <w:tabs>
                <w:tab w:val="left" w:pos="426"/>
                <w:tab w:val="left" w:pos="1701"/>
                <w:tab w:val="left" w:pos="1843"/>
                <w:tab w:val="left" w:pos="2127"/>
              </w:tabs>
              <w:spacing w:before="60"/>
              <w:jc w:val="both"/>
            </w:pPr>
            <w:r w:rsidRPr="001E7180">
              <w:rPr>
                <w:sz w:val="22"/>
                <w:szCs w:val="22"/>
              </w:rPr>
              <w:t>№ терминала</w:t>
            </w:r>
          </w:p>
          <w:p w:rsidR="008874F5" w:rsidRPr="001E7180" w:rsidRDefault="008874F5" w:rsidP="00821153">
            <w:pPr>
              <w:widowControl w:val="0"/>
              <w:tabs>
                <w:tab w:val="left" w:pos="426"/>
                <w:tab w:val="left" w:pos="1701"/>
                <w:tab w:val="left" w:pos="1843"/>
                <w:tab w:val="left" w:pos="2127"/>
              </w:tabs>
              <w:spacing w:before="60"/>
              <w:jc w:val="both"/>
            </w:pPr>
          </w:p>
          <w:p w:rsidR="008874F5" w:rsidRPr="001E7180" w:rsidRDefault="008874F5" w:rsidP="00821153">
            <w:pPr>
              <w:widowControl w:val="0"/>
              <w:tabs>
                <w:tab w:val="left" w:pos="426"/>
                <w:tab w:val="left" w:pos="1701"/>
                <w:tab w:val="left" w:pos="1843"/>
                <w:tab w:val="left" w:pos="2127"/>
              </w:tabs>
              <w:spacing w:before="60"/>
              <w:jc w:val="both"/>
            </w:pPr>
            <w:r w:rsidRPr="001E7180">
              <w:rPr>
                <w:sz w:val="22"/>
                <w:szCs w:val="22"/>
              </w:rPr>
              <w:t>Индивидуальный номер карточки Клиента</w:t>
            </w:r>
          </w:p>
          <w:p w:rsidR="008874F5" w:rsidRPr="001E7180" w:rsidRDefault="008874F5" w:rsidP="00821153">
            <w:pPr>
              <w:widowControl w:val="0"/>
              <w:tabs>
                <w:tab w:val="left" w:pos="426"/>
                <w:tab w:val="left" w:pos="1701"/>
                <w:tab w:val="left" w:pos="1843"/>
                <w:tab w:val="left" w:pos="2127"/>
              </w:tabs>
              <w:spacing w:before="60"/>
              <w:jc w:val="both"/>
            </w:pPr>
            <w:r w:rsidRPr="001E7180">
              <w:rPr>
                <w:sz w:val="22"/>
                <w:szCs w:val="22"/>
              </w:rPr>
              <w:t>Вид операции, проводимой с картой</w:t>
            </w:r>
          </w:p>
          <w:p w:rsidR="008874F5" w:rsidRPr="001E7180" w:rsidRDefault="008874F5" w:rsidP="00821153">
            <w:pPr>
              <w:widowControl w:val="0"/>
              <w:tabs>
                <w:tab w:val="left" w:pos="426"/>
                <w:tab w:val="left" w:pos="1701"/>
                <w:tab w:val="left" w:pos="1843"/>
                <w:tab w:val="left" w:pos="2127"/>
              </w:tabs>
              <w:spacing w:before="60"/>
              <w:jc w:val="both"/>
            </w:pPr>
            <w:r w:rsidRPr="001E7180">
              <w:rPr>
                <w:sz w:val="22"/>
                <w:szCs w:val="22"/>
              </w:rPr>
              <w:t>Количество отпущенных литров</w:t>
            </w:r>
          </w:p>
          <w:p w:rsidR="008874F5" w:rsidRPr="001E7180" w:rsidRDefault="008874F5" w:rsidP="00821153">
            <w:pPr>
              <w:widowControl w:val="0"/>
              <w:tabs>
                <w:tab w:val="left" w:pos="426"/>
                <w:tab w:val="left" w:pos="1701"/>
                <w:tab w:val="left" w:pos="1843"/>
                <w:tab w:val="left" w:pos="2127"/>
              </w:tabs>
              <w:spacing w:before="60"/>
              <w:jc w:val="both"/>
            </w:pPr>
          </w:p>
          <w:p w:rsidR="008874F5" w:rsidRPr="001E7180" w:rsidRDefault="008874F5" w:rsidP="00821153">
            <w:pPr>
              <w:widowControl w:val="0"/>
              <w:tabs>
                <w:tab w:val="left" w:pos="426"/>
                <w:tab w:val="left" w:pos="1701"/>
                <w:tab w:val="left" w:pos="1843"/>
                <w:tab w:val="left" w:pos="2127"/>
              </w:tabs>
              <w:spacing w:before="60"/>
              <w:jc w:val="both"/>
            </w:pPr>
          </w:p>
          <w:p w:rsidR="008874F5" w:rsidRPr="001E7180" w:rsidRDefault="008874F5" w:rsidP="00821153">
            <w:pPr>
              <w:widowControl w:val="0"/>
              <w:tabs>
                <w:tab w:val="left" w:pos="426"/>
                <w:tab w:val="left" w:pos="1701"/>
                <w:tab w:val="left" w:pos="1843"/>
                <w:tab w:val="left" w:pos="2127"/>
              </w:tabs>
              <w:spacing w:before="60"/>
              <w:jc w:val="both"/>
            </w:pPr>
            <w:r w:rsidRPr="001E7180">
              <w:rPr>
                <w:sz w:val="22"/>
                <w:szCs w:val="22"/>
              </w:rPr>
              <w:t>Сумма (без скидки)</w:t>
            </w:r>
          </w:p>
          <w:p w:rsidR="008874F5" w:rsidRPr="001E7180" w:rsidRDefault="008874F5" w:rsidP="00821153">
            <w:pPr>
              <w:widowControl w:val="0"/>
              <w:spacing w:before="60"/>
              <w:jc w:val="both"/>
            </w:pPr>
            <w:r w:rsidRPr="001E7180">
              <w:rPr>
                <w:sz w:val="22"/>
                <w:szCs w:val="22"/>
              </w:rPr>
              <w:t>Остаток суточного лимита</w:t>
            </w:r>
          </w:p>
          <w:p w:rsidR="008874F5" w:rsidRPr="001E7180" w:rsidRDefault="008874F5" w:rsidP="00821153">
            <w:pPr>
              <w:widowControl w:val="0"/>
              <w:spacing w:before="60"/>
              <w:jc w:val="both"/>
            </w:pPr>
            <w:r w:rsidRPr="001E7180">
              <w:rPr>
                <w:sz w:val="22"/>
                <w:szCs w:val="22"/>
              </w:rPr>
              <w:t>Индивидуальный номер оператора-кассира точки обслуживания</w:t>
            </w:r>
          </w:p>
        </w:tc>
      </w:tr>
    </w:tbl>
    <w:p w:rsidR="008874F5" w:rsidRPr="001E7180" w:rsidRDefault="008874F5" w:rsidP="00FB4A69">
      <w:pPr>
        <w:widowControl w:val="0"/>
        <w:jc w:val="both"/>
        <w:rPr>
          <w:sz w:val="22"/>
          <w:szCs w:val="22"/>
        </w:rPr>
      </w:pPr>
    </w:p>
    <w:p w:rsidR="008874F5" w:rsidRPr="00FB4A69" w:rsidRDefault="008874F5" w:rsidP="00FB4A69">
      <w:pPr>
        <w:widowControl w:val="0"/>
        <w:ind w:firstLine="709"/>
        <w:jc w:val="both"/>
      </w:pPr>
      <w:r w:rsidRPr="001E7180">
        <w:rPr>
          <w:sz w:val="22"/>
          <w:szCs w:val="22"/>
        </w:rPr>
        <w:lastRenderedPageBreak/>
        <w:t xml:space="preserve">3. </w:t>
      </w:r>
      <w:r w:rsidRPr="00FB4A69">
        <w:t>Держатель Карты обязан проверить правильность оформления проведенной операции по количеству и марке заказанного автомобильного топлива (стоимости оказанной услуги/выполненной работы/сопутствующего товара), а также соответствие указанного в чеке номера Карты фактическому. При не соответствии данных чека всем необходимым показателям держатель Карты должен сообщить об этом оператору.</w:t>
      </w:r>
    </w:p>
    <w:p w:rsidR="008874F5" w:rsidRPr="00FB4A69" w:rsidRDefault="008874F5" w:rsidP="00FB4A69">
      <w:pPr>
        <w:widowControl w:val="0"/>
        <w:ind w:firstLine="709"/>
        <w:jc w:val="both"/>
      </w:pPr>
      <w:r w:rsidRPr="00FB4A69">
        <w:t>После оформления операции держатель Карты должен осуществить заправку (принять услугу).</w:t>
      </w:r>
    </w:p>
    <w:p w:rsidR="008874F5" w:rsidRPr="00FB4A69" w:rsidRDefault="008874F5" w:rsidP="00FB4A69">
      <w:pPr>
        <w:widowControl w:val="0"/>
        <w:ind w:firstLine="709"/>
        <w:jc w:val="both"/>
      </w:pPr>
      <w:r w:rsidRPr="00FB4A69">
        <w:rPr>
          <w:i/>
        </w:rPr>
        <w:t>Примечание: при осуществлении заправки «до полного бака», а также в случае, если запрошенный к отпуску объем автомобильного топлива не помещается в емкости держателя Карты (например, бензобак транспортного средства), оператор обязан произвести и оформить корректировку данных по текущей операции.</w:t>
      </w:r>
    </w:p>
    <w:p w:rsidR="008874F5" w:rsidRPr="00FB4A69" w:rsidRDefault="008874F5" w:rsidP="00FB4A69">
      <w:pPr>
        <w:widowControl w:val="0"/>
        <w:ind w:firstLine="709"/>
        <w:jc w:val="both"/>
      </w:pPr>
      <w:r w:rsidRPr="00FB4A69">
        <w:rPr>
          <w:i/>
        </w:rPr>
        <w:t>С этой целью держатель Карты должен обратиться к оператору АЗС с соответствующей просьбой и передать ему Карту для проведения корректировки данных.</w:t>
      </w:r>
    </w:p>
    <w:p w:rsidR="008874F5" w:rsidRPr="00FB4A69" w:rsidRDefault="008874F5" w:rsidP="00FB4A69">
      <w:pPr>
        <w:widowControl w:val="0"/>
        <w:tabs>
          <w:tab w:val="num" w:pos="0"/>
        </w:tabs>
        <w:ind w:firstLine="709"/>
        <w:jc w:val="both"/>
        <w:rPr>
          <w:i/>
        </w:rPr>
      </w:pPr>
      <w:r w:rsidRPr="00FB4A69">
        <w:rPr>
          <w:i/>
        </w:rPr>
        <w:t>Если по каким-либо причинам (например, при сбое оборудования) оператор АЗС не может скорректировать неправильно проведенную операцию, то необходимо совместно с оператором АЗС составить акт о расхождении данных в двух экземплярах (с обязательным указанием даты, номера АЗС, номера чека, номера Карты, неверных и фактических параметров заправки). Подписанный оператором АЗС и держателем Карты акт должен быть предоставлен в офис Управления продаж корпоративным клиентам для проведения корректировки данных.</w:t>
      </w:r>
    </w:p>
    <w:p w:rsidR="008874F5" w:rsidRPr="00FB4A69" w:rsidRDefault="008874F5" w:rsidP="00FB4A69">
      <w:pPr>
        <w:widowControl w:val="0"/>
        <w:tabs>
          <w:tab w:val="num" w:pos="0"/>
        </w:tabs>
        <w:ind w:firstLine="709"/>
        <w:jc w:val="both"/>
        <w:rPr>
          <w:i/>
        </w:rPr>
      </w:pPr>
    </w:p>
    <w:p w:rsidR="008874F5" w:rsidRPr="00FB4A69" w:rsidRDefault="008874F5" w:rsidP="00FB4A69">
      <w:pPr>
        <w:widowControl w:val="0"/>
        <w:tabs>
          <w:tab w:val="num" w:pos="0"/>
        </w:tabs>
        <w:ind w:firstLine="709"/>
        <w:jc w:val="both"/>
        <w:rPr>
          <w:i/>
        </w:rPr>
      </w:pPr>
      <w:r w:rsidRPr="00FB4A69">
        <w:rPr>
          <w:snapToGrid w:val="0"/>
        </w:rPr>
        <w:t>4. Операция с картой  может быть остановлена терминалом по следующим причинам:</w:t>
      </w:r>
    </w:p>
    <w:p w:rsidR="008874F5" w:rsidRPr="00FB4A69" w:rsidRDefault="008874F5" w:rsidP="00FB4A69">
      <w:pPr>
        <w:widowControl w:val="0"/>
        <w:numPr>
          <w:ilvl w:val="1"/>
          <w:numId w:val="13"/>
        </w:numPr>
        <w:tabs>
          <w:tab w:val="num" w:pos="720"/>
        </w:tabs>
        <w:ind w:left="0" w:firstLine="709"/>
        <w:jc w:val="both"/>
      </w:pPr>
      <w:r w:rsidRPr="00FB4A69">
        <w:rPr>
          <w:b/>
        </w:rPr>
        <w:t>НЕВЕРНЫЙ PIN-КОД</w:t>
      </w:r>
      <w:r w:rsidRPr="00FB4A69">
        <w:t xml:space="preserve"> – PIN-код введен неверно. Необходимо повторно ввести правильный PIN-код. Количество попыток ограниченно тремя попытками (в случае троекратного введения неверного PIN-кода карта блокируется);</w:t>
      </w:r>
    </w:p>
    <w:p w:rsidR="008874F5" w:rsidRPr="00FB4A69" w:rsidRDefault="008874F5" w:rsidP="00FB4A69">
      <w:pPr>
        <w:widowControl w:val="0"/>
        <w:numPr>
          <w:ilvl w:val="1"/>
          <w:numId w:val="13"/>
        </w:numPr>
        <w:tabs>
          <w:tab w:val="num" w:pos="720"/>
        </w:tabs>
        <w:ind w:left="0" w:firstLine="709"/>
        <w:jc w:val="both"/>
      </w:pPr>
      <w:r w:rsidRPr="00FB4A69">
        <w:rPr>
          <w:b/>
        </w:rPr>
        <w:t>КАРТА ЗАБЛОКИРОВАНА</w:t>
      </w:r>
      <w:r w:rsidRPr="00FB4A69">
        <w:t xml:space="preserve"> – отпуск товаров  по карте </w:t>
      </w:r>
      <w:r w:rsidRPr="00FB4A69">
        <w:rPr>
          <w:bCs/>
        </w:rPr>
        <w:t>не</w:t>
      </w:r>
      <w:r w:rsidRPr="00FB4A69">
        <w:t xml:space="preserve"> производится. Следует обратиться в офис ПРОДАВЦА;</w:t>
      </w:r>
    </w:p>
    <w:p w:rsidR="008874F5" w:rsidRPr="00FB4A69" w:rsidRDefault="008874F5" w:rsidP="00FB4A69">
      <w:pPr>
        <w:widowControl w:val="0"/>
        <w:numPr>
          <w:ilvl w:val="1"/>
          <w:numId w:val="13"/>
        </w:numPr>
        <w:tabs>
          <w:tab w:val="num" w:pos="720"/>
        </w:tabs>
        <w:ind w:left="0" w:firstLine="709"/>
        <w:jc w:val="both"/>
      </w:pPr>
      <w:r w:rsidRPr="00FB4A69">
        <w:rPr>
          <w:b/>
        </w:rPr>
        <w:t>СРОК ДЕЙСТВИЯ КАРТЫ ИСТЕК</w:t>
      </w:r>
      <w:r w:rsidRPr="00FB4A69">
        <w:t xml:space="preserve"> - срок действия карты - 6 месяцев с даты последней операции. Срок действия автоматически продлевается при каждой операции;</w:t>
      </w:r>
    </w:p>
    <w:p w:rsidR="008874F5" w:rsidRPr="00FB4A69" w:rsidRDefault="008874F5" w:rsidP="00FB4A69">
      <w:pPr>
        <w:widowControl w:val="0"/>
        <w:numPr>
          <w:ilvl w:val="1"/>
          <w:numId w:val="13"/>
        </w:numPr>
        <w:tabs>
          <w:tab w:val="num" w:pos="720"/>
        </w:tabs>
        <w:ind w:left="0" w:firstLine="709"/>
        <w:jc w:val="both"/>
      </w:pPr>
      <w:r w:rsidRPr="00FB4A69">
        <w:rPr>
          <w:b/>
        </w:rPr>
        <w:t>СУТОЧНЫЙЛИМИТ ИСЧЕРПАН</w:t>
      </w:r>
      <w:r w:rsidRPr="00FB4A69">
        <w:t xml:space="preserve"> – Вы выбрали суточный лимит по данной услуге. В 00 часов 01 минуту следующих суток Вы можете приобретать этот же товар;</w:t>
      </w:r>
    </w:p>
    <w:p w:rsidR="008874F5" w:rsidRPr="00FB4A69" w:rsidRDefault="008874F5" w:rsidP="00FB4A69">
      <w:pPr>
        <w:widowControl w:val="0"/>
        <w:numPr>
          <w:ilvl w:val="1"/>
          <w:numId w:val="13"/>
        </w:numPr>
        <w:tabs>
          <w:tab w:val="num" w:pos="720"/>
        </w:tabs>
        <w:ind w:left="0" w:firstLine="709"/>
        <w:jc w:val="both"/>
      </w:pPr>
      <w:r w:rsidRPr="00FB4A69">
        <w:rPr>
          <w:b/>
        </w:rPr>
        <w:t>НЕДОСТАТОЧНО ДЕНЕЖНЫХ СРЕДСТВ НА КАРТЕ</w:t>
      </w:r>
      <w:r w:rsidRPr="00FB4A69">
        <w:t xml:space="preserve"> – цена  Вашей  покупки превышает остаток единиц учета на карте. В этом случае Вы можете уточнить остаток единиц учета на карте у Оператора-кассира и совершить покупку на сумму, не превышающую остатка;</w:t>
      </w:r>
    </w:p>
    <w:p w:rsidR="008874F5" w:rsidRPr="00FB4A69" w:rsidRDefault="008874F5" w:rsidP="00FB4A69">
      <w:pPr>
        <w:widowControl w:val="0"/>
        <w:numPr>
          <w:ilvl w:val="1"/>
          <w:numId w:val="13"/>
        </w:numPr>
        <w:tabs>
          <w:tab w:val="num" w:pos="720"/>
        </w:tabs>
        <w:ind w:left="0" w:firstLine="709"/>
        <w:jc w:val="both"/>
      </w:pPr>
      <w:r w:rsidRPr="00FB4A69">
        <w:rPr>
          <w:b/>
        </w:rPr>
        <w:t>КАРТА В ЧЕРНОМ СПИСКЕ</w:t>
      </w:r>
      <w:r w:rsidRPr="00FB4A69">
        <w:t xml:space="preserve"> –  Оператор-кассир обязан ОТКАЗАТЬ В ОБСЛУЖИВАНИИ (черный список – список карт, запрещенных к обслуживанию на данной АЗС).</w:t>
      </w:r>
    </w:p>
    <w:p w:rsidR="008874F5" w:rsidRPr="00FB4A69" w:rsidRDefault="008874F5" w:rsidP="00FB4A69">
      <w:pPr>
        <w:widowControl w:val="0"/>
        <w:ind w:firstLine="709"/>
        <w:jc w:val="both"/>
      </w:pPr>
      <w:r w:rsidRPr="00FB4A69">
        <w:rPr>
          <w:bCs/>
        </w:rPr>
        <w:t>5. Условия эксплуатации и хранения карты:</w:t>
      </w:r>
    </w:p>
    <w:p w:rsidR="008874F5" w:rsidRPr="00FB4A69" w:rsidRDefault="008874F5" w:rsidP="00FB4A69">
      <w:pPr>
        <w:widowControl w:val="0"/>
        <w:numPr>
          <w:ilvl w:val="1"/>
          <w:numId w:val="13"/>
        </w:numPr>
        <w:tabs>
          <w:tab w:val="num" w:pos="720"/>
        </w:tabs>
        <w:ind w:left="0" w:firstLine="709"/>
        <w:jc w:val="both"/>
        <w:rPr>
          <w:bCs/>
        </w:rPr>
      </w:pPr>
      <w:r w:rsidRPr="00FB4A69">
        <w:t>Температура от 0, до</w:t>
      </w:r>
      <w:r w:rsidR="00E466F8">
        <w:t xml:space="preserve"> </w:t>
      </w:r>
      <w:r w:rsidRPr="00FB4A69">
        <w:t>плюс 50 градусов Цельсия</w:t>
      </w:r>
    </w:p>
    <w:p w:rsidR="008874F5" w:rsidRPr="00FB4A69" w:rsidRDefault="008874F5" w:rsidP="00FB4A69">
      <w:pPr>
        <w:widowControl w:val="0"/>
        <w:numPr>
          <w:ilvl w:val="1"/>
          <w:numId w:val="13"/>
        </w:numPr>
        <w:tabs>
          <w:tab w:val="num" w:pos="720"/>
        </w:tabs>
        <w:ind w:left="0" w:firstLine="709"/>
        <w:jc w:val="both"/>
        <w:rPr>
          <w:bCs/>
        </w:rPr>
      </w:pPr>
      <w:r w:rsidRPr="00FB4A69">
        <w:t>Запрещено перекручивание более 30 градусов в обе стороны</w:t>
      </w:r>
    </w:p>
    <w:p w:rsidR="008874F5" w:rsidRPr="00FB4A69" w:rsidRDefault="008874F5" w:rsidP="00FB4A69">
      <w:pPr>
        <w:widowControl w:val="0"/>
        <w:numPr>
          <w:ilvl w:val="1"/>
          <w:numId w:val="13"/>
        </w:numPr>
        <w:tabs>
          <w:tab w:val="num" w:pos="720"/>
        </w:tabs>
        <w:ind w:left="0" w:firstLine="709"/>
        <w:jc w:val="both"/>
        <w:rPr>
          <w:bCs/>
        </w:rPr>
      </w:pPr>
      <w:r w:rsidRPr="00FB4A69">
        <w:t>Необходимо избегать загрязнения микросхемы и воздействия на карту активной среды</w:t>
      </w:r>
    </w:p>
    <w:p w:rsidR="008874F5" w:rsidRPr="00FB4A69" w:rsidRDefault="008874F5" w:rsidP="00FB4A69">
      <w:pPr>
        <w:widowControl w:val="0"/>
        <w:numPr>
          <w:ilvl w:val="1"/>
          <w:numId w:val="13"/>
        </w:numPr>
        <w:tabs>
          <w:tab w:val="num" w:pos="720"/>
        </w:tabs>
        <w:ind w:left="0" w:firstLine="709"/>
        <w:jc w:val="both"/>
        <w:rPr>
          <w:bCs/>
        </w:rPr>
      </w:pPr>
      <w:r w:rsidRPr="00FB4A69">
        <w:t>Не допускаются удары по микросхеме или ее механические повреждения</w:t>
      </w:r>
    </w:p>
    <w:p w:rsidR="008874F5" w:rsidRPr="00FB4A69" w:rsidRDefault="008874F5" w:rsidP="00FB4A69">
      <w:pPr>
        <w:widowControl w:val="0"/>
        <w:ind w:right="-1" w:firstLine="709"/>
        <w:jc w:val="both"/>
        <w:rPr>
          <w:bCs/>
        </w:rPr>
      </w:pPr>
      <w:r w:rsidRPr="00FB4A69">
        <w:rPr>
          <w:bCs/>
        </w:rPr>
        <w:t>6. Дополнительные положения:</w:t>
      </w:r>
    </w:p>
    <w:p w:rsidR="008874F5" w:rsidRPr="00FB4A69" w:rsidRDefault="008874F5" w:rsidP="00FB4A69">
      <w:pPr>
        <w:widowControl w:val="0"/>
        <w:numPr>
          <w:ilvl w:val="1"/>
          <w:numId w:val="13"/>
        </w:numPr>
        <w:tabs>
          <w:tab w:val="left" w:pos="284"/>
          <w:tab w:val="num" w:pos="720"/>
        </w:tabs>
        <w:ind w:left="0" w:firstLine="709"/>
        <w:jc w:val="both"/>
      </w:pPr>
      <w:r w:rsidRPr="00FB4A69">
        <w:rPr>
          <w:spacing w:val="-4"/>
        </w:rPr>
        <w:t xml:space="preserve">В случае невозможности проведения операции с картой по любой причине (поломка оборудования, неисправность карты и др.) необходимо немедленно связаться с представителем ПРОДАВЦА по телефону </w:t>
      </w:r>
      <w:r w:rsidRPr="00FB4A69">
        <w:rPr>
          <w:bCs/>
        </w:rPr>
        <w:t>(номер телефона).</w:t>
      </w:r>
    </w:p>
    <w:tbl>
      <w:tblPr>
        <w:tblW w:w="10206" w:type="dxa"/>
        <w:tblInd w:w="-459" w:type="dxa"/>
        <w:tblLayout w:type="fixed"/>
        <w:tblLook w:val="0000" w:firstRow="0" w:lastRow="0" w:firstColumn="0" w:lastColumn="0" w:noHBand="0" w:noVBand="0"/>
      </w:tblPr>
      <w:tblGrid>
        <w:gridCol w:w="4458"/>
        <w:gridCol w:w="5748"/>
      </w:tblGrid>
      <w:tr w:rsidR="008874F5" w:rsidRPr="001E7180" w:rsidTr="00821153">
        <w:trPr>
          <w:trHeight w:val="1223"/>
        </w:trPr>
        <w:tc>
          <w:tcPr>
            <w:tcW w:w="4287" w:type="dxa"/>
          </w:tcPr>
          <w:p w:rsidR="008874F5" w:rsidRPr="001E7180" w:rsidRDefault="008874F5" w:rsidP="00821153">
            <w:pPr>
              <w:ind w:left="284"/>
              <w:rPr>
                <w:b/>
                <w:bCs/>
              </w:rPr>
            </w:pPr>
          </w:p>
          <w:p w:rsidR="008874F5" w:rsidRPr="001E7180" w:rsidRDefault="00FB4A69" w:rsidP="00821153">
            <w:pPr>
              <w:ind w:left="284"/>
              <w:rPr>
                <w:b/>
                <w:bCs/>
              </w:rPr>
            </w:pPr>
            <w:r>
              <w:rPr>
                <w:b/>
                <w:bCs/>
                <w:sz w:val="22"/>
                <w:szCs w:val="22"/>
              </w:rPr>
              <w:t>Поставщик</w:t>
            </w:r>
            <w:r w:rsidR="008874F5" w:rsidRPr="001E7180">
              <w:rPr>
                <w:b/>
                <w:bCs/>
                <w:sz w:val="22"/>
                <w:szCs w:val="22"/>
              </w:rPr>
              <w:t>:</w:t>
            </w:r>
          </w:p>
          <w:p w:rsidR="008874F5" w:rsidRPr="001E7180" w:rsidRDefault="008874F5" w:rsidP="00821153">
            <w:pPr>
              <w:ind w:left="284"/>
              <w:rPr>
                <w:b/>
                <w:bCs/>
              </w:rPr>
            </w:pPr>
          </w:p>
          <w:p w:rsidR="008874F5" w:rsidRPr="00BF50EA" w:rsidRDefault="008874F5" w:rsidP="00821153">
            <w:pPr>
              <w:ind w:left="284"/>
            </w:pPr>
            <w:r w:rsidRPr="00BF50EA">
              <w:rPr>
                <w:sz w:val="22"/>
                <w:szCs w:val="22"/>
              </w:rPr>
              <w:t>_____________________ /Ф.И.О./</w:t>
            </w:r>
          </w:p>
          <w:p w:rsidR="008874F5" w:rsidRPr="00BF50EA" w:rsidRDefault="008874F5" w:rsidP="00821153">
            <w:pPr>
              <w:ind w:left="284"/>
            </w:pPr>
          </w:p>
          <w:p w:rsidR="008874F5" w:rsidRPr="00BF50EA" w:rsidRDefault="00FB4A69" w:rsidP="00821153">
            <w:pPr>
              <w:ind w:left="284"/>
            </w:pPr>
            <w:r w:rsidRPr="00BF50EA">
              <w:rPr>
                <w:sz w:val="22"/>
                <w:szCs w:val="22"/>
              </w:rPr>
              <w:t>« ___ » _____________ 20</w:t>
            </w:r>
            <w:r w:rsidR="00297DEA" w:rsidRPr="00BF50EA">
              <w:rPr>
                <w:sz w:val="22"/>
                <w:szCs w:val="22"/>
              </w:rPr>
              <w:t>2</w:t>
            </w:r>
            <w:r w:rsidR="00BF50EA" w:rsidRPr="00BF50EA">
              <w:rPr>
                <w:sz w:val="22"/>
                <w:szCs w:val="22"/>
              </w:rPr>
              <w:t>1</w:t>
            </w:r>
            <w:r w:rsidR="008874F5" w:rsidRPr="00BF50EA">
              <w:rPr>
                <w:sz w:val="22"/>
                <w:szCs w:val="22"/>
              </w:rPr>
              <w:t>г.</w:t>
            </w:r>
          </w:p>
          <w:p w:rsidR="008874F5" w:rsidRPr="001E7180" w:rsidRDefault="008874F5" w:rsidP="00821153">
            <w:pPr>
              <w:widowControl w:val="0"/>
              <w:tabs>
                <w:tab w:val="left" w:pos="720"/>
                <w:tab w:val="left" w:pos="900"/>
                <w:tab w:val="left" w:pos="1080"/>
              </w:tabs>
              <w:spacing w:before="60"/>
              <w:ind w:left="284"/>
              <w:rPr>
                <w:b/>
              </w:rPr>
            </w:pPr>
            <w:r w:rsidRPr="001E7180">
              <w:rPr>
                <w:b/>
                <w:sz w:val="22"/>
                <w:szCs w:val="22"/>
              </w:rPr>
              <w:t>м. п.</w:t>
            </w:r>
          </w:p>
        </w:tc>
        <w:tc>
          <w:tcPr>
            <w:tcW w:w="5528" w:type="dxa"/>
          </w:tcPr>
          <w:p w:rsidR="008874F5" w:rsidRPr="001E7180" w:rsidRDefault="008874F5" w:rsidP="00821153">
            <w:pPr>
              <w:ind w:left="284"/>
              <w:rPr>
                <w:b/>
                <w:bCs/>
              </w:rPr>
            </w:pPr>
          </w:p>
          <w:p w:rsidR="008874F5" w:rsidRPr="001E7180" w:rsidRDefault="00FB4A69" w:rsidP="00821153">
            <w:pPr>
              <w:ind w:left="284"/>
              <w:jc w:val="both"/>
              <w:rPr>
                <w:b/>
                <w:bCs/>
              </w:rPr>
            </w:pPr>
            <w:r>
              <w:rPr>
                <w:b/>
                <w:bCs/>
                <w:sz w:val="22"/>
                <w:szCs w:val="22"/>
              </w:rPr>
              <w:t>Заказчик</w:t>
            </w:r>
            <w:r w:rsidR="008874F5" w:rsidRPr="001E7180">
              <w:rPr>
                <w:b/>
                <w:bCs/>
                <w:sz w:val="22"/>
                <w:szCs w:val="22"/>
              </w:rPr>
              <w:t>:</w:t>
            </w:r>
          </w:p>
          <w:p w:rsidR="008874F5" w:rsidRPr="001E7180" w:rsidRDefault="008874F5" w:rsidP="00821153">
            <w:pPr>
              <w:ind w:left="284"/>
              <w:rPr>
                <w:b/>
                <w:bCs/>
              </w:rPr>
            </w:pPr>
          </w:p>
          <w:p w:rsidR="008874F5" w:rsidRPr="00BF50EA" w:rsidRDefault="008874F5" w:rsidP="00821153">
            <w:pPr>
              <w:ind w:left="284"/>
              <w:jc w:val="both"/>
            </w:pPr>
            <w:r w:rsidRPr="00BF50EA">
              <w:rPr>
                <w:sz w:val="22"/>
                <w:szCs w:val="22"/>
              </w:rPr>
              <w:t>_____________________ /</w:t>
            </w:r>
            <w:r w:rsidR="0002327B" w:rsidRPr="00BF50EA">
              <w:t>А.В. Федичев</w:t>
            </w:r>
            <w:r w:rsidRPr="00BF50EA">
              <w:rPr>
                <w:sz w:val="22"/>
                <w:szCs w:val="22"/>
              </w:rPr>
              <w:t>/</w:t>
            </w:r>
          </w:p>
          <w:p w:rsidR="008874F5" w:rsidRPr="00BF50EA" w:rsidRDefault="008874F5" w:rsidP="00821153">
            <w:pPr>
              <w:ind w:left="284"/>
              <w:jc w:val="both"/>
            </w:pPr>
          </w:p>
          <w:p w:rsidR="008874F5" w:rsidRPr="001E7180" w:rsidRDefault="00FB4A69" w:rsidP="00821153">
            <w:pPr>
              <w:ind w:left="284"/>
              <w:jc w:val="both"/>
              <w:rPr>
                <w:b/>
              </w:rPr>
            </w:pPr>
            <w:r w:rsidRPr="00BF50EA">
              <w:rPr>
                <w:sz w:val="22"/>
                <w:szCs w:val="22"/>
              </w:rPr>
              <w:t>« ___ » ________________ 20</w:t>
            </w:r>
            <w:r w:rsidR="00297DEA" w:rsidRPr="00BF50EA">
              <w:rPr>
                <w:sz w:val="22"/>
                <w:szCs w:val="22"/>
              </w:rPr>
              <w:t>2</w:t>
            </w:r>
            <w:r w:rsidR="00BF50EA" w:rsidRPr="00BF50EA">
              <w:rPr>
                <w:sz w:val="22"/>
                <w:szCs w:val="22"/>
              </w:rPr>
              <w:t>1</w:t>
            </w:r>
            <w:r w:rsidR="008874F5" w:rsidRPr="00BF50EA">
              <w:rPr>
                <w:sz w:val="22"/>
                <w:szCs w:val="22"/>
              </w:rPr>
              <w:t>г.</w:t>
            </w:r>
          </w:p>
          <w:p w:rsidR="008874F5" w:rsidRPr="001E7180" w:rsidRDefault="008874F5" w:rsidP="00821153">
            <w:pPr>
              <w:widowControl w:val="0"/>
              <w:tabs>
                <w:tab w:val="left" w:pos="720"/>
                <w:tab w:val="left" w:pos="900"/>
                <w:tab w:val="left" w:pos="1080"/>
              </w:tabs>
              <w:spacing w:before="60"/>
              <w:ind w:left="284"/>
              <w:rPr>
                <w:b/>
              </w:rPr>
            </w:pPr>
            <w:r w:rsidRPr="001E7180">
              <w:rPr>
                <w:b/>
                <w:sz w:val="22"/>
                <w:szCs w:val="22"/>
              </w:rPr>
              <w:t>м. п.</w:t>
            </w:r>
          </w:p>
        </w:tc>
      </w:tr>
    </w:tbl>
    <w:p w:rsidR="00954556" w:rsidRDefault="00954556">
      <w:pPr>
        <w:spacing w:after="200" w:line="276" w:lineRule="auto"/>
        <w:rPr>
          <w:b/>
          <w:bCs/>
          <w:iCs/>
          <w:sz w:val="28"/>
          <w:szCs w:val="28"/>
        </w:rPr>
      </w:pPr>
      <w:r>
        <w:rPr>
          <w:b/>
          <w:bCs/>
          <w:iCs/>
          <w:sz w:val="28"/>
          <w:szCs w:val="28"/>
        </w:rPr>
        <w:br w:type="page"/>
      </w:r>
    </w:p>
    <w:p w:rsidR="002009AA" w:rsidRDefault="003A4031" w:rsidP="003A4031">
      <w:pPr>
        <w:suppressAutoHyphens/>
        <w:jc w:val="center"/>
        <w:rPr>
          <w:b/>
          <w:bCs/>
          <w:iCs/>
          <w:sz w:val="28"/>
          <w:szCs w:val="28"/>
        </w:rPr>
      </w:pPr>
      <w:r>
        <w:rPr>
          <w:b/>
          <w:bCs/>
          <w:iCs/>
          <w:sz w:val="28"/>
          <w:szCs w:val="28"/>
        </w:rPr>
        <w:lastRenderedPageBreak/>
        <w:t xml:space="preserve">Раздел </w:t>
      </w:r>
      <w:r w:rsidRPr="00F66949">
        <w:rPr>
          <w:b/>
          <w:bCs/>
          <w:iCs/>
          <w:sz w:val="28"/>
          <w:szCs w:val="28"/>
        </w:rPr>
        <w:t>4.</w:t>
      </w:r>
      <w:r w:rsidRPr="00F66949">
        <w:rPr>
          <w:b/>
          <w:bCs/>
          <w:iCs/>
          <w:sz w:val="28"/>
          <w:szCs w:val="28"/>
        </w:rPr>
        <w:tab/>
      </w:r>
      <w:r w:rsidR="00FB4A69">
        <w:rPr>
          <w:b/>
          <w:bCs/>
          <w:iCs/>
          <w:sz w:val="28"/>
          <w:szCs w:val="28"/>
        </w:rPr>
        <w:t>«Задание на закупку»</w:t>
      </w:r>
    </w:p>
    <w:p w:rsidR="003A4031" w:rsidRPr="0087340B" w:rsidRDefault="0087340B" w:rsidP="003A4031">
      <w:pPr>
        <w:suppressAutoHyphens/>
        <w:jc w:val="center"/>
        <w:rPr>
          <w:rFonts w:eastAsia="Calibri"/>
          <w:sz w:val="28"/>
          <w:szCs w:val="28"/>
          <w:lang w:eastAsia="en-US"/>
        </w:rPr>
      </w:pPr>
      <w:r w:rsidRPr="0087340B">
        <w:rPr>
          <w:sz w:val="28"/>
          <w:szCs w:val="28"/>
        </w:rPr>
        <w:t>Письмо о подаче предложения</w:t>
      </w:r>
      <w:r w:rsidR="003A4031" w:rsidRPr="0087340B">
        <w:rPr>
          <w:rFonts w:eastAsia="Calibri"/>
          <w:sz w:val="28"/>
          <w:szCs w:val="28"/>
          <w:lang w:eastAsia="en-US"/>
        </w:rPr>
        <w:t xml:space="preserve"> участника закупки в отношении объекта закупки (форма</w:t>
      </w:r>
      <w:r w:rsidR="002009AA" w:rsidRPr="0087340B">
        <w:rPr>
          <w:rFonts w:eastAsia="Calibri"/>
          <w:sz w:val="28"/>
          <w:szCs w:val="28"/>
          <w:lang w:eastAsia="en-US"/>
        </w:rPr>
        <w:t xml:space="preserve"> 1</w:t>
      </w:r>
      <w:r w:rsidR="003A4031" w:rsidRPr="0087340B">
        <w:rPr>
          <w:rFonts w:eastAsia="Calibri"/>
          <w:sz w:val="28"/>
          <w:szCs w:val="28"/>
          <w:lang w:eastAsia="en-US"/>
        </w:rPr>
        <w:t>)</w:t>
      </w:r>
    </w:p>
    <w:p w:rsidR="003A4031" w:rsidRPr="00F66949" w:rsidRDefault="003A4031" w:rsidP="003A4031">
      <w:pPr>
        <w:suppressAutoHyphens/>
        <w:jc w:val="center"/>
        <w:rPr>
          <w:b/>
          <w:bCs/>
          <w:iCs/>
          <w:sz w:val="28"/>
          <w:szCs w:val="28"/>
        </w:rPr>
      </w:pPr>
    </w:p>
    <w:p w:rsidR="003A4031" w:rsidRPr="00F66949" w:rsidRDefault="003A4031" w:rsidP="003A4031">
      <w:pPr>
        <w:shd w:val="clear" w:color="auto" w:fill="D9D9D9" w:themeFill="background1" w:themeFillShade="D9"/>
        <w:tabs>
          <w:tab w:val="center" w:pos="4677"/>
          <w:tab w:val="right" w:pos="9355"/>
        </w:tabs>
        <w:jc w:val="center"/>
        <w:rPr>
          <w:rFonts w:eastAsia="Calibri"/>
          <w:sz w:val="26"/>
          <w:szCs w:val="26"/>
          <w:lang w:eastAsia="en-US"/>
        </w:rPr>
      </w:pPr>
      <w:r w:rsidRPr="00F66949">
        <w:rPr>
          <w:rFonts w:eastAsia="Calibri"/>
          <w:sz w:val="26"/>
          <w:szCs w:val="26"/>
          <w:lang w:eastAsia="en-US"/>
        </w:rPr>
        <w:t>НА БЛАНКЕ ОРГАНИЗАЦИИ</w:t>
      </w:r>
    </w:p>
    <w:p w:rsidR="003A4031" w:rsidRPr="00F66949" w:rsidRDefault="003A4031" w:rsidP="003A4031">
      <w:pPr>
        <w:jc w:val="right"/>
        <w:rPr>
          <w:rFonts w:eastAsiaTheme="minorHAnsi"/>
          <w:snapToGrid w:val="0"/>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872"/>
        <w:gridCol w:w="3508"/>
      </w:tblGrid>
      <w:tr w:rsidR="00600273" w:rsidTr="00600273">
        <w:tc>
          <w:tcPr>
            <w:tcW w:w="3190" w:type="dxa"/>
          </w:tcPr>
          <w:p w:rsidR="00600273" w:rsidRDefault="00600273" w:rsidP="00600273">
            <w:pPr>
              <w:rPr>
                <w:rFonts w:eastAsiaTheme="minorHAnsi"/>
                <w:snapToGrid w:val="0"/>
                <w:lang w:eastAsia="en-US"/>
              </w:rPr>
            </w:pPr>
            <w:r>
              <w:rPr>
                <w:rFonts w:eastAsiaTheme="minorHAnsi"/>
                <w:snapToGrid w:val="0"/>
                <w:lang w:eastAsia="en-US"/>
              </w:rPr>
              <w:t>№</w:t>
            </w:r>
          </w:p>
        </w:tc>
        <w:tc>
          <w:tcPr>
            <w:tcW w:w="2872" w:type="dxa"/>
          </w:tcPr>
          <w:p w:rsidR="00600273" w:rsidRDefault="00600273" w:rsidP="003A4031">
            <w:pPr>
              <w:jc w:val="right"/>
              <w:rPr>
                <w:rFonts w:eastAsiaTheme="minorHAnsi"/>
                <w:snapToGrid w:val="0"/>
                <w:lang w:eastAsia="en-US"/>
              </w:rPr>
            </w:pPr>
          </w:p>
        </w:tc>
        <w:tc>
          <w:tcPr>
            <w:tcW w:w="3508" w:type="dxa"/>
          </w:tcPr>
          <w:p w:rsidR="00600273" w:rsidRPr="00F66949" w:rsidRDefault="00FB4A69" w:rsidP="00600273">
            <w:pPr>
              <w:jc w:val="right"/>
              <w:rPr>
                <w:rFonts w:eastAsiaTheme="minorHAnsi"/>
                <w:snapToGrid w:val="0"/>
                <w:lang w:eastAsia="en-US"/>
              </w:rPr>
            </w:pPr>
            <w:r>
              <w:rPr>
                <w:rFonts w:eastAsiaTheme="minorHAnsi"/>
                <w:snapToGrid w:val="0"/>
                <w:lang w:eastAsia="en-US"/>
              </w:rPr>
              <w:t>Дата: « __ » __________ 20</w:t>
            </w:r>
            <w:r w:rsidR="00E466F8">
              <w:rPr>
                <w:rFonts w:eastAsiaTheme="minorHAnsi"/>
                <w:snapToGrid w:val="0"/>
                <w:lang w:eastAsia="en-US"/>
              </w:rPr>
              <w:t>20</w:t>
            </w:r>
            <w:r w:rsidR="00600273" w:rsidRPr="00F66949">
              <w:rPr>
                <w:rFonts w:eastAsiaTheme="minorHAnsi"/>
                <w:snapToGrid w:val="0"/>
                <w:lang w:eastAsia="en-US"/>
              </w:rPr>
              <w:t xml:space="preserve"> г.</w:t>
            </w:r>
          </w:p>
          <w:p w:rsidR="00600273" w:rsidRDefault="00600273" w:rsidP="003A4031">
            <w:pPr>
              <w:jc w:val="right"/>
              <w:rPr>
                <w:rFonts w:eastAsiaTheme="minorHAnsi"/>
                <w:snapToGrid w:val="0"/>
                <w:lang w:eastAsia="en-US"/>
              </w:rPr>
            </w:pPr>
          </w:p>
        </w:tc>
      </w:tr>
    </w:tbl>
    <w:p w:rsidR="00600273" w:rsidRDefault="00600273" w:rsidP="003A4031">
      <w:pPr>
        <w:jc w:val="right"/>
        <w:rPr>
          <w:rFonts w:eastAsiaTheme="minorHAnsi"/>
          <w:snapToGrid w:val="0"/>
          <w:lang w:eastAsia="en-US"/>
        </w:rPr>
      </w:pPr>
    </w:p>
    <w:p w:rsidR="003A4031" w:rsidRPr="00526CA9" w:rsidRDefault="003A4031" w:rsidP="003A4031">
      <w:pPr>
        <w:jc w:val="right"/>
        <w:rPr>
          <w:rFonts w:eastAsiaTheme="minorHAnsi"/>
          <w:snapToGrid w:val="0"/>
          <w:sz w:val="20"/>
          <w:szCs w:val="20"/>
          <w:lang w:eastAsia="en-US"/>
        </w:rPr>
      </w:pPr>
    </w:p>
    <w:p w:rsidR="00E85DBD" w:rsidRPr="00FB4A69" w:rsidRDefault="003A4031" w:rsidP="00FB4A69">
      <w:pPr>
        <w:ind w:firstLine="709"/>
        <w:jc w:val="both"/>
      </w:pPr>
      <w:r w:rsidRPr="00FB4A69">
        <w:rPr>
          <w:rFonts w:eastAsia="Calibri"/>
          <w:b/>
          <w:lang w:eastAsia="en-US"/>
        </w:rPr>
        <w:t>Кому:</w:t>
      </w:r>
      <w:r w:rsidR="003332A8">
        <w:rPr>
          <w:rFonts w:eastAsia="Calibri"/>
          <w:b/>
          <w:lang w:eastAsia="en-US"/>
        </w:rPr>
        <w:t xml:space="preserve"> </w:t>
      </w:r>
      <w:r w:rsidR="00E85DBD" w:rsidRPr="00FB4A69">
        <w:t>Акционерное общество «Московский завод электромеханической аппаратуры» (АО «МЗЭМА») ИНН 772</w:t>
      </w:r>
      <w:r w:rsidR="00FB4A69">
        <w:t>2761769, ОГРН 1117746943973</w:t>
      </w:r>
    </w:p>
    <w:p w:rsidR="00E85DBD" w:rsidRPr="00FB4A69" w:rsidRDefault="00FB4A69" w:rsidP="00FB4A69">
      <w:pPr>
        <w:ind w:firstLine="709"/>
        <w:jc w:val="both"/>
      </w:pPr>
      <w:r w:rsidRPr="00FB4A69">
        <w:rPr>
          <w:b/>
        </w:rPr>
        <w:t>П</w:t>
      </w:r>
      <w:r w:rsidR="00E85DBD" w:rsidRPr="00FB4A69">
        <w:rPr>
          <w:b/>
        </w:rPr>
        <w:t>очтовый адрес:</w:t>
      </w:r>
      <w:r w:rsidR="00E85DBD" w:rsidRPr="00FB4A69">
        <w:t xml:space="preserve"> 111024, </w:t>
      </w:r>
      <w:r>
        <w:t xml:space="preserve"> г. Москва, ул. Авиамоторная, д. 55.</w:t>
      </w:r>
    </w:p>
    <w:p w:rsidR="003A4031" w:rsidRPr="00FB4A69" w:rsidRDefault="003A4031" w:rsidP="00FB4A69">
      <w:pPr>
        <w:spacing w:line="276" w:lineRule="auto"/>
        <w:ind w:firstLine="709"/>
        <w:jc w:val="center"/>
        <w:rPr>
          <w:b/>
          <w:bCs/>
          <w:iCs/>
        </w:rPr>
      </w:pPr>
    </w:p>
    <w:p w:rsidR="003A4031" w:rsidRPr="00FB4A69" w:rsidRDefault="0087340B" w:rsidP="00FB4A69">
      <w:pPr>
        <w:spacing w:line="276" w:lineRule="auto"/>
        <w:ind w:firstLine="708"/>
        <w:jc w:val="center"/>
        <w:rPr>
          <w:b/>
          <w:bCs/>
          <w:iCs/>
        </w:rPr>
      </w:pPr>
      <w:r w:rsidRPr="00FB4A69">
        <w:rPr>
          <w:b/>
          <w:bCs/>
          <w:iCs/>
        </w:rPr>
        <w:t>Уважаемые господа!</w:t>
      </w:r>
    </w:p>
    <w:p w:rsidR="003A4031" w:rsidRPr="00FB4A69" w:rsidRDefault="003A4031" w:rsidP="00FB4A69">
      <w:pPr>
        <w:spacing w:line="276" w:lineRule="auto"/>
        <w:ind w:firstLine="708"/>
        <w:jc w:val="center"/>
        <w:rPr>
          <w:rFonts w:eastAsia="Calibri"/>
          <w:lang w:eastAsia="en-US"/>
        </w:rPr>
      </w:pPr>
    </w:p>
    <w:p w:rsidR="003B6269" w:rsidRPr="00FB4A69" w:rsidRDefault="003B6269" w:rsidP="00FB4A69">
      <w:pPr>
        <w:ind w:firstLine="709"/>
        <w:jc w:val="both"/>
        <w:rPr>
          <w:rFonts w:eastAsia="Calibri"/>
          <w:lang w:eastAsia="en-US"/>
        </w:rPr>
      </w:pPr>
      <w:r w:rsidRPr="00FB4A69">
        <w:rPr>
          <w:rFonts w:eastAsia="Calibri"/>
          <w:lang w:eastAsia="en-US"/>
        </w:rPr>
        <w:t xml:space="preserve">Изучив документацию о закупке ______________________________ в том числе задание на закупку и проект договора, размещенные на Официальном сайте Единой информационной системы в сфере закупок </w:t>
      </w:r>
      <w:hyperlink r:id="rId12" w:history="1">
        <w:r w:rsidRPr="00FB4A69">
          <w:rPr>
            <w:rFonts w:eastAsia="Calibri"/>
            <w:color w:val="0000FF" w:themeColor="hyperlink"/>
            <w:u w:val="single"/>
            <w:lang w:eastAsia="en-US"/>
          </w:rPr>
          <w:t>www.zakupki.gov.ru</w:t>
        </w:r>
      </w:hyperlink>
      <w:r w:rsidRPr="00FB4A69">
        <w:rPr>
          <w:rFonts w:eastAsia="Calibri"/>
          <w:lang w:eastAsia="en-US"/>
        </w:rPr>
        <w:t xml:space="preserve"> номер извещения _____________, мы, нижеподписавшиеся _____________________ «_______________» </w:t>
      </w:r>
      <w:r w:rsidRPr="00FB4A69">
        <w:rPr>
          <w:rFonts w:eastAsia="Calibri"/>
          <w:i/>
          <w:lang w:eastAsia="en-US"/>
        </w:rPr>
        <w:t>(полное и сокращенное наименование организации)</w:t>
      </w:r>
      <w:r w:rsidRPr="00FB4A69">
        <w:rPr>
          <w:rFonts w:eastAsia="Calibri"/>
          <w:lang w:eastAsia="en-US"/>
        </w:rPr>
        <w:t>, в лице (</w:t>
      </w:r>
      <w:r w:rsidRPr="00FB4A69">
        <w:rPr>
          <w:rFonts w:eastAsia="Calibri"/>
          <w:i/>
          <w:lang w:eastAsia="en-US"/>
        </w:rPr>
        <w:t>должность</w:t>
      </w:r>
      <w:r w:rsidRPr="00FB4A69">
        <w:rPr>
          <w:rFonts w:eastAsia="Calibri"/>
          <w:lang w:eastAsia="en-US"/>
        </w:rPr>
        <w:t>) (</w:t>
      </w:r>
      <w:r w:rsidRPr="00FB4A69">
        <w:rPr>
          <w:rFonts w:eastAsia="Calibri"/>
          <w:i/>
          <w:lang w:eastAsia="en-US"/>
        </w:rPr>
        <w:t>Ф.И.О</w:t>
      </w:r>
      <w:r w:rsidRPr="00FB4A69">
        <w:rPr>
          <w:rFonts w:eastAsia="Calibri"/>
          <w:lang w:eastAsia="en-US"/>
        </w:rPr>
        <w:t xml:space="preserve">. </w:t>
      </w:r>
      <w:r w:rsidRPr="00FB4A69">
        <w:rPr>
          <w:rFonts w:eastAsia="Calibri"/>
          <w:i/>
          <w:lang w:eastAsia="en-US"/>
        </w:rPr>
        <w:t>руководителя или уполномоченного лица, которому предоставлено право подписи договора (с указанием правоустанавливающего документа</w:t>
      </w:r>
      <w:r w:rsidRPr="00FB4A69">
        <w:rPr>
          <w:rFonts w:eastAsia="Calibri"/>
          <w:lang w:eastAsia="en-US"/>
        </w:rPr>
        <w:t>), предлагаем _____________________________ в соответствии с Извещением на сумму ___________ рублей ___ копеек ( ____________________ рублей ___ копеек) в том числе НДС ( __ %) ______________________ рублей ___ копеек ( _________________ рублей ___ копеек):</w:t>
      </w:r>
    </w:p>
    <w:p w:rsidR="003B6269" w:rsidRPr="00FB4A69" w:rsidRDefault="003B6269" w:rsidP="00FB4A69">
      <w:pPr>
        <w:ind w:firstLine="709"/>
        <w:jc w:val="both"/>
        <w:rPr>
          <w:rFonts w:eastAsia="Calibri"/>
          <w:lang w:eastAsia="en-US"/>
        </w:rPr>
      </w:pPr>
      <w:r w:rsidRPr="00FB4A69">
        <w:rPr>
          <w:rFonts w:eastAsia="Calibri"/>
          <w:lang w:eastAsia="en-US"/>
        </w:rPr>
        <w:t>1) цена 1 (одного) литра топлива марки АИ-92 - __ рублей __ копейка (___________ рублей __ копейка) с учетом НДС 18%.</w:t>
      </w:r>
    </w:p>
    <w:p w:rsidR="003B6269" w:rsidRPr="00FB4A69" w:rsidRDefault="003B6269" w:rsidP="00FB4A69">
      <w:pPr>
        <w:ind w:firstLine="709"/>
        <w:jc w:val="both"/>
        <w:rPr>
          <w:rFonts w:eastAsia="Calibri"/>
          <w:lang w:eastAsia="en-US"/>
        </w:rPr>
      </w:pPr>
      <w:r w:rsidRPr="00FB4A69">
        <w:rPr>
          <w:rFonts w:eastAsia="Calibri"/>
          <w:lang w:eastAsia="en-US"/>
        </w:rPr>
        <w:t>2) цена 1 (одного) литра топлива марки АИ-95 - __ рублей __ копейка (___________рублей __ копейка) с учетом НДС 18%.</w:t>
      </w:r>
    </w:p>
    <w:p w:rsidR="003B6269" w:rsidRPr="00FB4A69" w:rsidRDefault="003B6269" w:rsidP="00FB4A69">
      <w:pPr>
        <w:ind w:firstLine="709"/>
        <w:jc w:val="both"/>
        <w:rPr>
          <w:rFonts w:eastAsia="Calibri"/>
          <w:lang w:eastAsia="en-US"/>
        </w:rPr>
      </w:pPr>
      <w:r w:rsidRPr="00FB4A69">
        <w:rPr>
          <w:rFonts w:eastAsia="Calibri"/>
          <w:lang w:eastAsia="en-US"/>
        </w:rPr>
        <w:t xml:space="preserve">3) цена 1 (одного) литра Дизельного топлива - __ рублей __ копейка (___________ рублей __ копейка) с учетом НДС 18%.. </w:t>
      </w:r>
    </w:p>
    <w:p w:rsidR="003B6269" w:rsidRPr="00FB4A69" w:rsidRDefault="003B6269" w:rsidP="00FB4A69">
      <w:pPr>
        <w:ind w:firstLine="709"/>
        <w:jc w:val="both"/>
        <w:rPr>
          <w:rFonts w:eastAsia="Calibri"/>
          <w:lang w:eastAsia="en-US"/>
        </w:rPr>
      </w:pPr>
      <w:r w:rsidRPr="00FB4A69">
        <w:rPr>
          <w:rFonts w:eastAsia="Calibri"/>
          <w:lang w:eastAsia="en-US"/>
        </w:rPr>
        <w:t>(</w:t>
      </w:r>
      <w:r w:rsidRPr="00FB4A69">
        <w:rPr>
          <w:rFonts w:eastAsia="Calibri"/>
          <w:i/>
          <w:lang w:eastAsia="en-US"/>
        </w:rPr>
        <w:t>В случае если участник закупки не является плательщиком НДС указать основание</w:t>
      </w:r>
      <w:r w:rsidRPr="00FB4A69">
        <w:rPr>
          <w:rFonts w:eastAsia="Calibri"/>
          <w:lang w:eastAsia="en-US"/>
        </w:rPr>
        <w:t>).</w:t>
      </w:r>
    </w:p>
    <w:p w:rsidR="003B6269" w:rsidRPr="00FB4A69" w:rsidRDefault="003B6269" w:rsidP="00FB4A69">
      <w:pPr>
        <w:ind w:firstLine="708"/>
        <w:jc w:val="both"/>
        <w:rPr>
          <w:rFonts w:eastAsia="Calibri"/>
          <w:lang w:eastAsia="en-US"/>
        </w:rPr>
      </w:pPr>
      <w:r w:rsidRPr="00FB4A69">
        <w:rPr>
          <w:rFonts w:eastAsia="Calibri"/>
          <w:lang w:eastAsia="en-US"/>
        </w:rPr>
        <w:t>Предлагаемая цена включает стоимость Товара, тары и упаковки Товара, маркировки Товара, транспортные затраты на доставку Товара до Адреса доставки Товара, расходы по погрузочно-разгрузочным работам, монтажу/сборке, вводу в эксплуатацию, прочим расходам, предусмотренным Заданием на закупку, а также расходы на получение, в случае необходимости, сертификатов и разрешительных документов на Товар, деклараций безопасности, паспортов качества, заключений, подтверждающих надлежащее качество и происхождение товара, в соответствии с требованиями законодательства Российской Федерации, гарантийное обслуживание, страхование, уплату таможенных пошлин, расходов по проведению таможенных процедур, налогов, сборов, а также любые иные расходы Поставщика, связанные с исполнением своих обязательств по Договору (не нужное удалить).</w:t>
      </w:r>
    </w:p>
    <w:p w:rsidR="003B6269" w:rsidRPr="00FB4A69" w:rsidRDefault="003B6269" w:rsidP="00FB4A69">
      <w:pPr>
        <w:ind w:firstLine="708"/>
        <w:jc w:val="both"/>
        <w:rPr>
          <w:rFonts w:eastAsia="Calibri"/>
          <w:lang w:eastAsia="en-US"/>
        </w:rPr>
      </w:pPr>
    </w:p>
    <w:p w:rsidR="003B6269" w:rsidRPr="00FB4A69" w:rsidRDefault="003B6269" w:rsidP="00FB4A69">
      <w:pPr>
        <w:ind w:firstLine="708"/>
        <w:jc w:val="both"/>
        <w:rPr>
          <w:rFonts w:eastAsia="Calibri"/>
          <w:lang w:eastAsia="en-US"/>
        </w:rPr>
      </w:pPr>
      <w:r w:rsidRPr="00FB4A69">
        <w:rPr>
          <w:rFonts w:eastAsia="Calibri"/>
          <w:lang w:eastAsia="en-US"/>
        </w:rPr>
        <w:t xml:space="preserve">Мы обязуемся в случае признания ____________________________ </w:t>
      </w:r>
      <w:r w:rsidRPr="00FB4A69">
        <w:rPr>
          <w:rFonts w:eastAsia="Calibri"/>
          <w:i/>
          <w:lang w:eastAsia="en-US"/>
        </w:rPr>
        <w:t>(наименование организации)</w:t>
      </w:r>
      <w:r w:rsidRPr="00FB4A69">
        <w:rPr>
          <w:rFonts w:eastAsia="Calibri"/>
          <w:lang w:eastAsia="en-US"/>
        </w:rPr>
        <w:t xml:space="preserve"> победителем или единственным участником процедуры закупки, осуществить ____________________ в соответствии требованиями, указанными в Документации о закупке. </w:t>
      </w:r>
    </w:p>
    <w:p w:rsidR="003B6269" w:rsidRPr="00FB4A69" w:rsidRDefault="003B6269" w:rsidP="00FB4A69">
      <w:pPr>
        <w:ind w:firstLine="708"/>
        <w:jc w:val="both"/>
        <w:rPr>
          <w:rFonts w:eastAsia="Calibri"/>
          <w:lang w:eastAsia="en-US"/>
        </w:rPr>
      </w:pPr>
    </w:p>
    <w:p w:rsidR="003B6269" w:rsidRPr="00FB4A69" w:rsidRDefault="003B6269" w:rsidP="00FB4A69">
      <w:pPr>
        <w:ind w:firstLine="708"/>
        <w:jc w:val="both"/>
        <w:rPr>
          <w:rFonts w:eastAsia="Calibri"/>
          <w:lang w:eastAsia="en-US"/>
        </w:rPr>
      </w:pPr>
      <w:r w:rsidRPr="00FB4A69">
        <w:rPr>
          <w:rFonts w:eastAsia="Calibri"/>
          <w:lang w:eastAsia="en-US"/>
        </w:rPr>
        <w:t xml:space="preserve">Данная Заявка будет оставаться для нас обязательной, и мы согласны придерживаться ее положений до момента заключения Договора на условиях, изложенных в настоящей Заявке, извещении и документации о закупке. </w:t>
      </w:r>
    </w:p>
    <w:p w:rsidR="003B6269" w:rsidRPr="00FB4A69" w:rsidRDefault="003B6269" w:rsidP="00FB4A69">
      <w:pPr>
        <w:ind w:firstLine="708"/>
        <w:jc w:val="both"/>
        <w:rPr>
          <w:rFonts w:eastAsia="Calibri"/>
          <w:lang w:eastAsia="en-US"/>
        </w:rPr>
      </w:pPr>
    </w:p>
    <w:p w:rsidR="003B6269" w:rsidRPr="00FB4A69" w:rsidRDefault="003B6269" w:rsidP="00FB4A69">
      <w:pPr>
        <w:jc w:val="both"/>
        <w:rPr>
          <w:rFonts w:eastAsia="Calibri"/>
          <w:lang w:eastAsia="en-US"/>
        </w:rPr>
      </w:pPr>
      <w:r w:rsidRPr="00FB4A69">
        <w:rPr>
          <w:rFonts w:eastAsia="Calibri"/>
          <w:iCs/>
          <w:lang w:eastAsia="en-US"/>
        </w:rPr>
        <w:tab/>
        <w:t>______________ (</w:t>
      </w:r>
      <w:r w:rsidRPr="00FB4A69">
        <w:rPr>
          <w:rFonts w:eastAsia="Calibri"/>
          <w:i/>
          <w:iCs/>
          <w:lang w:eastAsia="en-US"/>
        </w:rPr>
        <w:t>наименование организации</w:t>
      </w:r>
      <w:r w:rsidRPr="00FB4A69">
        <w:rPr>
          <w:rFonts w:eastAsia="Calibri"/>
          <w:iCs/>
          <w:lang w:eastAsia="en-US"/>
        </w:rPr>
        <w:t>) согласно с тем, что в случае если нами не представлены, неполно или неправильно оформлены документы и формы, требуемые документацией о закупке, в том числе и настоящая форма, и/или подана Заявка, не отвечающая требованиям документации о закупке, то Заявка ______________ (</w:t>
      </w:r>
      <w:r w:rsidRPr="00FB4A69">
        <w:rPr>
          <w:rFonts w:eastAsia="Calibri"/>
          <w:i/>
          <w:iCs/>
          <w:lang w:eastAsia="en-US"/>
        </w:rPr>
        <w:t>наименование организации</w:t>
      </w:r>
      <w:r w:rsidRPr="00FB4A69">
        <w:rPr>
          <w:rFonts w:eastAsia="Calibri"/>
          <w:iCs/>
          <w:lang w:eastAsia="en-US"/>
        </w:rPr>
        <w:t xml:space="preserve">) будет отклонена. </w:t>
      </w:r>
    </w:p>
    <w:p w:rsidR="003B6269" w:rsidRPr="00FB4A69" w:rsidRDefault="003B6269" w:rsidP="00FB4A69">
      <w:pPr>
        <w:ind w:firstLine="708"/>
        <w:jc w:val="both"/>
        <w:rPr>
          <w:rFonts w:eastAsia="Calibri"/>
          <w:lang w:eastAsia="en-US"/>
        </w:rPr>
      </w:pPr>
    </w:p>
    <w:p w:rsidR="003B6269" w:rsidRPr="00FB4A69" w:rsidRDefault="003B6269" w:rsidP="00FB4A69">
      <w:pPr>
        <w:autoSpaceDE w:val="0"/>
        <w:jc w:val="both"/>
        <w:rPr>
          <w:shd w:val="clear" w:color="auto" w:fill="FFFFFF"/>
        </w:rPr>
      </w:pPr>
      <w:r w:rsidRPr="00FB4A69">
        <w:rPr>
          <w:shd w:val="clear" w:color="auto" w:fill="FFFFFF"/>
        </w:rPr>
        <w:t>Настоящей заявкой декларируем о соответствии участника закупки ____________________________________________________________________________</w:t>
      </w:r>
    </w:p>
    <w:p w:rsidR="003B6269" w:rsidRPr="00FB4A69" w:rsidRDefault="003B6269" w:rsidP="00FB4A69">
      <w:pPr>
        <w:autoSpaceDE w:val="0"/>
        <w:jc w:val="center"/>
        <w:rPr>
          <w:i/>
          <w:shd w:val="clear" w:color="auto" w:fill="FFFFFF"/>
        </w:rPr>
      </w:pPr>
      <w:r w:rsidRPr="00FB4A69">
        <w:rPr>
          <w:i/>
          <w:shd w:val="clear" w:color="auto" w:fill="FFFFFF"/>
        </w:rPr>
        <w:t>(наименование участника процедуры закупки)</w:t>
      </w:r>
    </w:p>
    <w:p w:rsidR="003B6269" w:rsidRPr="00FB4A69" w:rsidRDefault="003B6269" w:rsidP="00FB4A69">
      <w:pPr>
        <w:autoSpaceDE w:val="0"/>
        <w:jc w:val="both"/>
        <w:rPr>
          <w:shd w:val="clear" w:color="auto" w:fill="FFFFFF"/>
        </w:rPr>
      </w:pPr>
      <w:r w:rsidRPr="00FB4A69">
        <w:rPr>
          <w:shd w:val="clear" w:color="auto" w:fill="FFFFFF"/>
        </w:rPr>
        <w:t>следующим обязательным требованиям:</w:t>
      </w:r>
    </w:p>
    <w:p w:rsidR="003B6269" w:rsidRPr="00FB4A69" w:rsidRDefault="003B6269" w:rsidP="00FB4A69">
      <w:pPr>
        <w:numPr>
          <w:ilvl w:val="0"/>
          <w:numId w:val="2"/>
        </w:numPr>
        <w:autoSpaceDE w:val="0"/>
        <w:ind w:left="0" w:firstLine="0"/>
        <w:jc w:val="both"/>
        <w:rPr>
          <w:shd w:val="clear" w:color="auto" w:fill="FFFFFF"/>
        </w:rPr>
      </w:pPr>
      <w:proofErr w:type="spellStart"/>
      <w:r w:rsidRPr="00FB4A69">
        <w:t>непроведение</w:t>
      </w:r>
      <w:proofErr w:type="spellEnd"/>
      <w:r w:rsidRPr="00FB4A6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6269" w:rsidRPr="00FB4A69" w:rsidRDefault="003B6269" w:rsidP="00FB4A69">
      <w:pPr>
        <w:numPr>
          <w:ilvl w:val="0"/>
          <w:numId w:val="2"/>
        </w:numPr>
        <w:autoSpaceDE w:val="0"/>
        <w:ind w:left="0" w:firstLine="0"/>
        <w:jc w:val="both"/>
        <w:rPr>
          <w:shd w:val="clear" w:color="auto" w:fill="FFFFFF"/>
        </w:rPr>
      </w:pPr>
      <w:proofErr w:type="spellStart"/>
      <w:r w:rsidRPr="00FB4A69">
        <w:t>неприостановление</w:t>
      </w:r>
      <w:proofErr w:type="spellEnd"/>
      <w:r w:rsidRPr="00FB4A69">
        <w:t xml:space="preserve"> деятельности участника закупки в порядке, установленном Кодексом Российской Федерации об административных правонарушениях;</w:t>
      </w:r>
    </w:p>
    <w:p w:rsidR="003B6269" w:rsidRPr="00FB4A69" w:rsidRDefault="003B6269" w:rsidP="00FB4A69">
      <w:pPr>
        <w:numPr>
          <w:ilvl w:val="0"/>
          <w:numId w:val="2"/>
        </w:numPr>
        <w:autoSpaceDE w:val="0"/>
        <w:ind w:left="0" w:firstLine="0"/>
        <w:jc w:val="both"/>
        <w:rPr>
          <w:shd w:val="clear" w:color="auto" w:fill="FFFFFF"/>
        </w:rPr>
      </w:pPr>
      <w:r w:rsidRPr="00FB4A69">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B4A69">
        <w:t>этихсумм</w:t>
      </w:r>
      <w:proofErr w:type="spellEnd"/>
      <w:r w:rsidRPr="00FB4A69">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3B6269" w:rsidRPr="00FB4A69" w:rsidRDefault="003B6269" w:rsidP="00FB4A69">
      <w:pPr>
        <w:numPr>
          <w:ilvl w:val="0"/>
          <w:numId w:val="2"/>
        </w:numPr>
        <w:autoSpaceDE w:val="0"/>
        <w:ind w:left="0" w:firstLine="0"/>
        <w:jc w:val="both"/>
        <w:rPr>
          <w:shd w:val="clear" w:color="auto" w:fill="FFFFFF"/>
        </w:rPr>
      </w:pPr>
      <w:r w:rsidRPr="00FB4A69">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3B6269" w:rsidRPr="00FB4A69" w:rsidRDefault="003B6269" w:rsidP="00FB4A69">
      <w:pPr>
        <w:jc w:val="both"/>
        <w:rPr>
          <w:iCs/>
          <w:snapToGrid w:val="0"/>
        </w:rPr>
      </w:pPr>
      <w:r w:rsidRPr="00FB4A69">
        <w:rPr>
          <w:iCs/>
          <w:snapToGrid w:val="0"/>
        </w:rPr>
        <w:t xml:space="preserve">5. В соответствии с дополнительными требованиями к </w:t>
      </w:r>
      <w:r w:rsidRPr="00FB4A69">
        <w:t>участникам закупки подтверждаем отсутствие сведений об</w:t>
      </w:r>
      <w:r w:rsidRPr="00FB4A69">
        <w:rPr>
          <w:iCs/>
          <w:snapToGrid w:val="0"/>
        </w:rPr>
        <w:t>____________________________________________</w:t>
      </w:r>
      <w:r w:rsidR="00FB4A69">
        <w:rPr>
          <w:iCs/>
          <w:snapToGrid w:val="0"/>
        </w:rPr>
        <w:t>_______________________________</w:t>
      </w:r>
    </w:p>
    <w:p w:rsidR="003B6269" w:rsidRPr="00FB4A69" w:rsidRDefault="003B6269" w:rsidP="00FB4A69">
      <w:pPr>
        <w:autoSpaceDE w:val="0"/>
        <w:jc w:val="center"/>
        <w:rPr>
          <w:i/>
          <w:shd w:val="clear" w:color="auto" w:fill="FFFFFF"/>
        </w:rPr>
      </w:pPr>
      <w:r w:rsidRPr="00FB4A69">
        <w:rPr>
          <w:i/>
          <w:shd w:val="clear" w:color="auto" w:fill="FFFFFF"/>
        </w:rPr>
        <w:t>(наименование участника процедуры закупки)</w:t>
      </w:r>
    </w:p>
    <w:p w:rsidR="003B6269" w:rsidRPr="00FB4A69" w:rsidRDefault="003B6269" w:rsidP="00FB4A69">
      <w:pPr>
        <w:jc w:val="both"/>
      </w:pPr>
      <w:r w:rsidRPr="00FB4A69">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3B6269" w:rsidRPr="00FB4A69" w:rsidRDefault="003B6269" w:rsidP="00FB4A69">
      <w:pPr>
        <w:jc w:val="both"/>
        <w:rPr>
          <w:rFonts w:eastAsia="Calibri"/>
          <w:lang w:eastAsia="en-US"/>
        </w:rPr>
      </w:pPr>
    </w:p>
    <w:p w:rsidR="003B6269" w:rsidRPr="00FB4A69" w:rsidRDefault="003B6269" w:rsidP="00FB4A69">
      <w:pPr>
        <w:ind w:firstLine="708"/>
        <w:jc w:val="both"/>
        <w:rPr>
          <w:rFonts w:eastAsia="Calibri"/>
          <w:lang w:eastAsia="en-US"/>
        </w:rPr>
      </w:pPr>
      <w:r w:rsidRPr="00FB4A69">
        <w:rPr>
          <w:rFonts w:eastAsia="Calibri"/>
          <w:lang w:eastAsia="en-US"/>
        </w:rPr>
        <w:t>Настоящим выражаем свое согласие и подтверждаем право АО «</w:t>
      </w:r>
      <w:r w:rsidR="002D33C8" w:rsidRPr="00FB4A69">
        <w:rPr>
          <w:rFonts w:eastAsia="Calibri"/>
          <w:lang w:eastAsia="en-US"/>
        </w:rPr>
        <w:t>МЗЭМА</w:t>
      </w:r>
      <w:r w:rsidRPr="00FB4A69">
        <w:rPr>
          <w:rFonts w:eastAsia="Calibri"/>
          <w:lang w:eastAsia="en-US"/>
        </w:rPr>
        <w:t>» на проверку соответствия представленных нами в настоящей Заявке сведений и документов требованиям, предъявляемым к участникам закупки, любыми законными способами, в том числе путем обращения в налоговые органы, кредитным организациям и клиентам.</w:t>
      </w:r>
    </w:p>
    <w:p w:rsidR="003B6269" w:rsidRPr="00FB4A69" w:rsidRDefault="003B6269" w:rsidP="00FB4A69">
      <w:pPr>
        <w:ind w:firstLine="708"/>
        <w:jc w:val="both"/>
        <w:rPr>
          <w:rFonts w:eastAsia="Calibri"/>
          <w:lang w:eastAsia="en-US"/>
        </w:rPr>
      </w:pPr>
    </w:p>
    <w:p w:rsidR="003B6269" w:rsidRPr="00FB4A69" w:rsidRDefault="003B6269" w:rsidP="00FB4A69">
      <w:pPr>
        <w:ind w:firstLine="708"/>
        <w:jc w:val="both"/>
        <w:rPr>
          <w:rFonts w:eastAsia="Calibri"/>
          <w:lang w:eastAsia="en-US"/>
        </w:rPr>
      </w:pPr>
      <w:r w:rsidRPr="00FB4A69">
        <w:rPr>
          <w:rFonts w:eastAsia="Calibri"/>
          <w:lang w:eastAsia="en-US"/>
        </w:rPr>
        <w:t>Также, данная Заявка служит разрешением любому лицу или уполномоченному представителю любого учреждения, на которое содержится ссылка в представленной нами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Предложения.</w:t>
      </w:r>
    </w:p>
    <w:p w:rsidR="003B6269" w:rsidRPr="00FB4A69" w:rsidRDefault="003B6269" w:rsidP="00FB4A69">
      <w:pPr>
        <w:ind w:firstLine="708"/>
        <w:jc w:val="both"/>
        <w:rPr>
          <w:rFonts w:eastAsia="Calibri"/>
          <w:lang w:eastAsia="en-US"/>
        </w:rPr>
      </w:pPr>
    </w:p>
    <w:p w:rsidR="003B6269" w:rsidRPr="00FB4A69" w:rsidRDefault="003B6269" w:rsidP="00FB4A69">
      <w:pPr>
        <w:ind w:firstLine="708"/>
        <w:jc w:val="both"/>
        <w:rPr>
          <w:rFonts w:eastAsia="Calibri"/>
          <w:lang w:eastAsia="en-US"/>
        </w:rPr>
      </w:pPr>
      <w:r w:rsidRPr="00FB4A69">
        <w:rPr>
          <w:rFonts w:eastAsia="Calibri"/>
          <w:lang w:eastAsia="en-US"/>
        </w:rPr>
        <w:lastRenderedPageBreak/>
        <w:t>Ваша организация и ее уполномоченные представители могут связаться со следующими лицами для получения указанной ниже информации:</w:t>
      </w:r>
    </w:p>
    <w:p w:rsidR="003B6269" w:rsidRPr="00FB4A69" w:rsidRDefault="003B6269" w:rsidP="00FB4A69">
      <w:pPr>
        <w:ind w:firstLine="708"/>
        <w:jc w:val="both"/>
        <w:rPr>
          <w:rFonts w:eastAsia="Calibri"/>
          <w:b/>
          <w:lang w:eastAsia="en-US"/>
        </w:rPr>
      </w:pPr>
      <w:r w:rsidRPr="00FB4A69">
        <w:rPr>
          <w:rFonts w:eastAsia="Calibri"/>
          <w:b/>
          <w:lang w:eastAsia="en-US"/>
        </w:rPr>
        <w:t>Справки по общим вопросам и вопросам управления:</w:t>
      </w:r>
    </w:p>
    <w:p w:rsidR="003B6269" w:rsidRPr="00FB4A69" w:rsidRDefault="003B6269" w:rsidP="00FB4A69">
      <w:pPr>
        <w:ind w:firstLine="708"/>
        <w:jc w:val="both"/>
        <w:rPr>
          <w:rFonts w:eastAsia="Calibri"/>
          <w:lang w:eastAsia="en-US"/>
        </w:rPr>
      </w:pPr>
      <w:r w:rsidRPr="00FB4A69">
        <w:rPr>
          <w:rFonts w:eastAsia="Calibri"/>
          <w:lang w:eastAsia="en-US"/>
        </w:rPr>
        <w:tab/>
        <w:t xml:space="preserve">Телефон/ адрес электронной почты: </w:t>
      </w:r>
    </w:p>
    <w:p w:rsidR="003B6269" w:rsidRPr="00FB4A69" w:rsidRDefault="003B6269" w:rsidP="00FB4A69">
      <w:pPr>
        <w:ind w:firstLine="708"/>
        <w:jc w:val="both"/>
        <w:rPr>
          <w:rFonts w:eastAsia="Calibri"/>
          <w:b/>
          <w:lang w:eastAsia="en-US"/>
        </w:rPr>
      </w:pPr>
      <w:r w:rsidRPr="00FB4A69">
        <w:rPr>
          <w:rFonts w:eastAsia="Calibri"/>
          <w:b/>
          <w:lang w:eastAsia="en-US"/>
        </w:rPr>
        <w:t xml:space="preserve">Справки по кадровым вопросам: </w:t>
      </w:r>
    </w:p>
    <w:p w:rsidR="003B6269" w:rsidRPr="00FB4A69" w:rsidRDefault="003B6269" w:rsidP="00FB4A69">
      <w:pPr>
        <w:ind w:firstLine="708"/>
        <w:jc w:val="both"/>
        <w:rPr>
          <w:rFonts w:eastAsia="Calibri"/>
          <w:lang w:eastAsia="en-US"/>
        </w:rPr>
      </w:pPr>
      <w:r w:rsidRPr="00FB4A69">
        <w:rPr>
          <w:rFonts w:eastAsia="Calibri"/>
          <w:lang w:eastAsia="en-US"/>
        </w:rPr>
        <w:tab/>
        <w:t xml:space="preserve">Телефон/ адрес электронной почты: </w:t>
      </w:r>
    </w:p>
    <w:p w:rsidR="003B6269" w:rsidRPr="00FB4A69" w:rsidRDefault="003B6269" w:rsidP="00FB4A69">
      <w:pPr>
        <w:ind w:firstLine="708"/>
        <w:jc w:val="both"/>
        <w:rPr>
          <w:rFonts w:eastAsia="Calibri"/>
          <w:b/>
          <w:lang w:eastAsia="en-US"/>
        </w:rPr>
      </w:pPr>
      <w:r w:rsidRPr="00FB4A69">
        <w:rPr>
          <w:rFonts w:eastAsia="Calibri"/>
          <w:b/>
          <w:lang w:eastAsia="en-US"/>
        </w:rPr>
        <w:t>Сп</w:t>
      </w:r>
      <w:r w:rsidR="00FB4A69">
        <w:rPr>
          <w:rFonts w:eastAsia="Calibri"/>
          <w:b/>
          <w:lang w:eastAsia="en-US"/>
        </w:rPr>
        <w:t xml:space="preserve">равки по техническим вопросам: </w:t>
      </w:r>
    </w:p>
    <w:p w:rsidR="003B6269" w:rsidRPr="00FB4A69" w:rsidRDefault="003B6269" w:rsidP="00FB4A69">
      <w:pPr>
        <w:ind w:firstLine="708"/>
        <w:jc w:val="both"/>
        <w:rPr>
          <w:rFonts w:eastAsia="Calibri"/>
          <w:lang w:eastAsia="en-US"/>
        </w:rPr>
      </w:pPr>
      <w:r w:rsidRPr="00FB4A69">
        <w:rPr>
          <w:rFonts w:eastAsia="Calibri"/>
          <w:lang w:eastAsia="en-US"/>
        </w:rPr>
        <w:tab/>
        <w:t xml:space="preserve">Телефон/ адрес электронной почты: </w:t>
      </w:r>
    </w:p>
    <w:p w:rsidR="003B6269" w:rsidRPr="00FB4A69" w:rsidRDefault="003B6269" w:rsidP="00FB4A69">
      <w:pPr>
        <w:ind w:firstLine="708"/>
        <w:jc w:val="both"/>
        <w:rPr>
          <w:rFonts w:eastAsia="Calibri"/>
          <w:b/>
          <w:lang w:eastAsia="en-US"/>
        </w:rPr>
      </w:pPr>
      <w:r w:rsidRPr="00FB4A69">
        <w:rPr>
          <w:rFonts w:eastAsia="Calibri"/>
          <w:b/>
          <w:lang w:eastAsia="en-US"/>
        </w:rPr>
        <w:t xml:space="preserve">Справки по финансовым вопросам:  </w:t>
      </w:r>
    </w:p>
    <w:p w:rsidR="003B6269" w:rsidRPr="00FB4A69" w:rsidRDefault="003B6269" w:rsidP="00FB4A69">
      <w:pPr>
        <w:ind w:firstLine="708"/>
        <w:jc w:val="both"/>
        <w:rPr>
          <w:rFonts w:eastAsia="Calibri"/>
          <w:lang w:eastAsia="en-US"/>
        </w:rPr>
      </w:pPr>
      <w:r w:rsidRPr="00FB4A69">
        <w:rPr>
          <w:rFonts w:eastAsia="Calibri"/>
          <w:lang w:eastAsia="en-US"/>
        </w:rPr>
        <w:tab/>
        <w:t xml:space="preserve">Телефон/ адрес электронной почты: </w:t>
      </w:r>
    </w:p>
    <w:p w:rsidR="003B6269" w:rsidRPr="00FB4A69" w:rsidRDefault="00AF4C5E" w:rsidP="00FB4A69">
      <w:pPr>
        <w:ind w:firstLine="709"/>
        <w:jc w:val="both"/>
        <w:rPr>
          <w:rFonts w:eastAsia="Calibri"/>
          <w:lang w:eastAsia="en-US"/>
        </w:rPr>
      </w:pPr>
      <w:r w:rsidRPr="00FB4A69">
        <w:rPr>
          <w:rFonts w:eastAsia="Calibri"/>
          <w:lang w:eastAsia="en-US"/>
        </w:rPr>
        <w:t>Сведения о качестве, технических характеристиках товара, его безопасности, функциональных характеристиках (потребительских свойствах), сведения о качестве работ, услуг и иные сведения о товаре, работах и услугах, представление которых предусмотрено Извещением:</w:t>
      </w:r>
    </w:p>
    <w:p w:rsidR="003B6269" w:rsidRPr="00FB4A69" w:rsidRDefault="003B6269" w:rsidP="00FB4A69">
      <w:pPr>
        <w:rPr>
          <w:rFonts w:eastAsia="Calibri"/>
          <w:lang w:eastAsia="en-US"/>
        </w:rPr>
      </w:pPr>
    </w:p>
    <w:p w:rsidR="003B6269" w:rsidRPr="00FB4A69" w:rsidRDefault="003B6269" w:rsidP="00FB4A69">
      <w:pPr>
        <w:rPr>
          <w:rFonts w:eastAsia="Calibri"/>
          <w:lang w:eastAsia="en-US"/>
        </w:rPr>
      </w:pPr>
    </w:p>
    <w:p w:rsidR="003B6269" w:rsidRPr="00FB4A69" w:rsidRDefault="003B6269" w:rsidP="00FB4A69">
      <w:pPr>
        <w:tabs>
          <w:tab w:val="left" w:pos="9900"/>
        </w:tabs>
        <w:ind w:right="21"/>
        <w:rPr>
          <w:vertAlign w:val="superscript"/>
        </w:rPr>
      </w:pPr>
      <w:r w:rsidRPr="00FB4A69">
        <w:t xml:space="preserve">  __________________________________________________________</w:t>
      </w:r>
    </w:p>
    <w:p w:rsidR="003B6269" w:rsidRPr="00FB4A69" w:rsidRDefault="003B6269" w:rsidP="00FB4A69">
      <w:r w:rsidRPr="00FB4A69">
        <w:rPr>
          <w:vertAlign w:val="superscript"/>
        </w:rPr>
        <w:t xml:space="preserve">           (Фамилия, имя, отчество </w:t>
      </w:r>
      <w:proofErr w:type="gramStart"/>
      <w:r w:rsidRPr="00FB4A69">
        <w:rPr>
          <w:vertAlign w:val="superscript"/>
        </w:rPr>
        <w:t>подписавшего</w:t>
      </w:r>
      <w:proofErr w:type="gramEnd"/>
      <w:r w:rsidRPr="00FB4A69">
        <w:rPr>
          <w:vertAlign w:val="superscript"/>
        </w:rPr>
        <w:t>, должность)                                                                                  (подпись, М.П.)</w:t>
      </w:r>
    </w:p>
    <w:p w:rsidR="003B6269" w:rsidRPr="00FB4A69" w:rsidRDefault="003B6269" w:rsidP="00FB4A69">
      <w:pPr>
        <w:rPr>
          <w:rFonts w:eastAsia="Calibri"/>
          <w:lang w:eastAsia="en-US"/>
        </w:rPr>
      </w:pPr>
    </w:p>
    <w:p w:rsidR="003B6269" w:rsidRPr="00FB4A69" w:rsidRDefault="003B6269" w:rsidP="00FB4A69">
      <w:pPr>
        <w:spacing w:line="264" w:lineRule="auto"/>
        <w:ind w:firstLine="851"/>
        <w:rPr>
          <w:b/>
          <w:i/>
        </w:rPr>
      </w:pPr>
      <w:r w:rsidRPr="00FB4A69">
        <w:rPr>
          <w:b/>
          <w:i/>
        </w:rPr>
        <w:t>Инструкция по заполнению заявки:</w:t>
      </w:r>
    </w:p>
    <w:p w:rsidR="003A4031" w:rsidRPr="00FB4A69" w:rsidRDefault="003B6269" w:rsidP="00FB4A69">
      <w:pPr>
        <w:spacing w:line="264" w:lineRule="auto"/>
        <w:ind w:firstLine="851"/>
        <w:jc w:val="both"/>
        <w:rPr>
          <w:i/>
        </w:rPr>
      </w:pPr>
      <w:r w:rsidRPr="00FB4A69">
        <w:rPr>
          <w:i/>
        </w:rPr>
        <w:t>В заявке участник закупки указывает конкретные характеристики товара, не допускается использование формулировок "не более", "не менее", "не выше", "не ниже", за исключением случаев, когда указанным способом показатели характеристик товара обозначаются производителем товара.</w:t>
      </w:r>
    </w:p>
    <w:p w:rsidR="003A4031" w:rsidRPr="00FB4A69" w:rsidRDefault="003A4031" w:rsidP="00FB4A69">
      <w:pPr>
        <w:rPr>
          <w:rFonts w:eastAsia="Calibri"/>
          <w:highlight w:val="yellow"/>
          <w:lang w:eastAsia="en-US"/>
        </w:rPr>
      </w:pPr>
    </w:p>
    <w:p w:rsidR="00B45CCC" w:rsidRPr="00FB4A69" w:rsidRDefault="00B45CCC" w:rsidP="00FB4A69"/>
    <w:p w:rsidR="00526CA9" w:rsidRPr="00FB4A69" w:rsidRDefault="00526CA9" w:rsidP="00FB4A69">
      <w:pPr>
        <w:spacing w:line="276" w:lineRule="auto"/>
      </w:pPr>
      <w:r w:rsidRPr="00FB4A69">
        <w:br w:type="page"/>
      </w:r>
    </w:p>
    <w:p w:rsidR="00526CA9" w:rsidRPr="00FB4A69" w:rsidRDefault="00526CA9" w:rsidP="00FB4A69">
      <w:pPr>
        <w:pStyle w:val="21"/>
        <w:spacing w:before="0"/>
        <w:ind w:firstLine="709"/>
        <w:jc w:val="center"/>
        <w:rPr>
          <w:rFonts w:ascii="Times New Roman" w:hAnsi="Times New Roman" w:cs="Times New Roman"/>
          <w:color w:val="auto"/>
          <w:sz w:val="24"/>
          <w:szCs w:val="24"/>
        </w:rPr>
      </w:pPr>
      <w:r w:rsidRPr="00FB4A69">
        <w:rPr>
          <w:rFonts w:ascii="Times New Roman" w:hAnsi="Times New Roman" w:cs="Times New Roman"/>
          <w:color w:val="auto"/>
          <w:sz w:val="24"/>
          <w:szCs w:val="24"/>
        </w:rPr>
        <w:lastRenderedPageBreak/>
        <w:t xml:space="preserve">Анкета Участника запроса предложений (форма </w:t>
      </w:r>
      <w:r w:rsidR="002009AA" w:rsidRPr="00FB4A69">
        <w:rPr>
          <w:rFonts w:ascii="Times New Roman" w:hAnsi="Times New Roman" w:cs="Times New Roman"/>
          <w:color w:val="auto"/>
          <w:sz w:val="24"/>
          <w:szCs w:val="24"/>
        </w:rPr>
        <w:t>2</w:t>
      </w:r>
      <w:r w:rsidRPr="00FB4A69">
        <w:rPr>
          <w:rFonts w:ascii="Times New Roman" w:hAnsi="Times New Roman" w:cs="Times New Roman"/>
          <w:color w:val="auto"/>
          <w:sz w:val="24"/>
          <w:szCs w:val="24"/>
        </w:rPr>
        <w:t>)</w:t>
      </w:r>
    </w:p>
    <w:p w:rsidR="00526CA9" w:rsidRPr="00FB4A69" w:rsidRDefault="00526CA9" w:rsidP="00FB4A69">
      <w:pPr>
        <w:pStyle w:val="17"/>
        <w:tabs>
          <w:tab w:val="clear" w:pos="1134"/>
        </w:tabs>
        <w:spacing w:line="240" w:lineRule="auto"/>
        <w:ind w:left="360" w:firstLine="709"/>
        <w:jc w:val="center"/>
        <w:rPr>
          <w:b/>
          <w:bCs/>
          <w:sz w:val="24"/>
          <w:szCs w:val="24"/>
        </w:rPr>
      </w:pPr>
      <w:r w:rsidRPr="00FB4A69">
        <w:rPr>
          <w:b/>
          <w:bCs/>
          <w:sz w:val="24"/>
          <w:szCs w:val="24"/>
        </w:rPr>
        <w:t>Форма Анкеты Участника запроса предложений</w:t>
      </w:r>
    </w:p>
    <w:p w:rsidR="00526CA9" w:rsidRPr="00FB4A69" w:rsidRDefault="00526CA9" w:rsidP="00FB4A69">
      <w:pPr>
        <w:pBdr>
          <w:top w:val="single" w:sz="4" w:space="1" w:color="auto"/>
        </w:pBdr>
        <w:shd w:val="clear" w:color="auto" w:fill="FFFFFF"/>
        <w:ind w:right="21" w:firstLine="709"/>
        <w:jc w:val="center"/>
        <w:rPr>
          <w:b/>
          <w:bCs/>
          <w:color w:val="000000"/>
          <w:spacing w:val="36"/>
        </w:rPr>
      </w:pPr>
      <w:r w:rsidRPr="00FB4A69">
        <w:rPr>
          <w:b/>
          <w:bCs/>
          <w:color w:val="000000"/>
          <w:spacing w:val="36"/>
        </w:rPr>
        <w:t>начало формы</w:t>
      </w:r>
    </w:p>
    <w:p w:rsidR="00526CA9" w:rsidRPr="00FB4A69" w:rsidRDefault="00526CA9" w:rsidP="00FB4A69">
      <w:pPr>
        <w:ind w:firstLine="709"/>
      </w:pPr>
    </w:p>
    <w:p w:rsidR="00FB4A69" w:rsidRPr="00FB4A69" w:rsidRDefault="00526CA9" w:rsidP="00FB4A69">
      <w:pPr>
        <w:ind w:firstLine="709"/>
        <w:jc w:val="right"/>
      </w:pPr>
      <w:r w:rsidRPr="00FB4A69">
        <w:t>Приложение 1 к п</w:t>
      </w:r>
      <w:r w:rsidR="00FB4A69" w:rsidRPr="00FB4A69">
        <w:t>исьму о подаче предложения</w:t>
      </w:r>
    </w:p>
    <w:p w:rsidR="00526CA9" w:rsidRPr="00FB4A69" w:rsidRDefault="00526CA9" w:rsidP="00FB4A69">
      <w:pPr>
        <w:ind w:firstLine="709"/>
        <w:jc w:val="right"/>
      </w:pPr>
      <w:r w:rsidRPr="00FB4A69">
        <w:t>от «____»_____________ </w:t>
      </w:r>
      <w:proofErr w:type="gramStart"/>
      <w:r w:rsidRPr="00FB4A69">
        <w:t>г</w:t>
      </w:r>
      <w:proofErr w:type="gramEnd"/>
      <w:r w:rsidRPr="00FB4A69">
        <w:t>. №__________</w:t>
      </w:r>
    </w:p>
    <w:p w:rsidR="00526CA9" w:rsidRPr="00FB4A69" w:rsidRDefault="00526CA9" w:rsidP="00FB4A69">
      <w:pPr>
        <w:ind w:firstLine="709"/>
        <w:jc w:val="right"/>
      </w:pPr>
    </w:p>
    <w:p w:rsidR="00526CA9" w:rsidRPr="00FB4A69" w:rsidRDefault="00526CA9" w:rsidP="00FB4A69">
      <w:pPr>
        <w:ind w:firstLine="709"/>
        <w:jc w:val="center"/>
        <w:rPr>
          <w:b/>
          <w:bCs/>
        </w:rPr>
      </w:pPr>
      <w:r w:rsidRPr="00FB4A69">
        <w:rPr>
          <w:b/>
          <w:bCs/>
        </w:rPr>
        <w:t>Анкета Участника запроса предложений</w:t>
      </w:r>
    </w:p>
    <w:p w:rsidR="00526CA9" w:rsidRPr="00FB4A69" w:rsidRDefault="00526CA9" w:rsidP="00FB4A69">
      <w:pPr>
        <w:ind w:firstLine="709"/>
      </w:pPr>
    </w:p>
    <w:p w:rsidR="00526CA9" w:rsidRPr="00FB4A69" w:rsidRDefault="00526CA9" w:rsidP="00FB4A69">
      <w:pPr>
        <w:ind w:firstLine="709"/>
        <w:rPr>
          <w:color w:val="000000"/>
        </w:rPr>
      </w:pPr>
      <w:r w:rsidRPr="00FB4A69">
        <w:rPr>
          <w:color w:val="000000"/>
        </w:rPr>
        <w:t>Наименование и адрес Участника запроса предложений: _____________________</w:t>
      </w:r>
    </w:p>
    <w:p w:rsidR="0010370E" w:rsidRPr="00FB4A69" w:rsidRDefault="0010370E" w:rsidP="00FB4A69">
      <w:pPr>
        <w:ind w:firstLine="709"/>
        <w:rPr>
          <w:color w:val="000000"/>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3947"/>
      </w:tblGrid>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864F63" w:rsidRPr="00BF50EA" w:rsidRDefault="00864F63" w:rsidP="00864F63">
            <w:pPr>
              <w:pStyle w:val="aff0"/>
              <w:spacing w:before="0" w:after="0"/>
              <w:ind w:left="0"/>
              <w:rPr>
                <w:b/>
                <w:bCs/>
                <w:sz w:val="24"/>
                <w:szCs w:val="24"/>
              </w:rPr>
            </w:pPr>
            <w:r w:rsidRPr="00BF50EA">
              <w:rPr>
                <w:b/>
                <w:bCs/>
                <w:sz w:val="24"/>
                <w:szCs w:val="24"/>
              </w:rPr>
              <w:t>№</w:t>
            </w:r>
          </w:p>
          <w:p w:rsidR="0010370E" w:rsidRPr="00BF50EA" w:rsidRDefault="0010370E" w:rsidP="00864F63">
            <w:pPr>
              <w:pStyle w:val="aff0"/>
              <w:spacing w:before="0" w:after="0"/>
              <w:ind w:left="0"/>
              <w:jc w:val="center"/>
              <w:rPr>
                <w:b/>
                <w:bCs/>
                <w:sz w:val="24"/>
                <w:szCs w:val="24"/>
              </w:rPr>
            </w:pPr>
            <w:r w:rsidRPr="00BF50EA">
              <w:rPr>
                <w:b/>
                <w:bCs/>
                <w:sz w:val="24"/>
                <w:szCs w:val="24"/>
              </w:rPr>
              <w:t>п/п</w:t>
            </w: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firstLine="72"/>
              <w:jc w:val="center"/>
              <w:rPr>
                <w:b/>
                <w:bCs/>
                <w:sz w:val="24"/>
                <w:szCs w:val="24"/>
              </w:rPr>
            </w:pPr>
            <w:r w:rsidRPr="00BF50EA">
              <w:rPr>
                <w:b/>
                <w:bCs/>
                <w:sz w:val="24"/>
                <w:szCs w:val="24"/>
              </w:rPr>
              <w:t>Наименование</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864F63" w:rsidP="00FA7422">
            <w:pPr>
              <w:pStyle w:val="aff0"/>
              <w:spacing w:before="0" w:after="0"/>
              <w:ind w:left="-130" w:right="-108" w:hanging="45"/>
              <w:jc w:val="center"/>
              <w:rPr>
                <w:b/>
                <w:bCs/>
                <w:sz w:val="24"/>
                <w:szCs w:val="24"/>
              </w:rPr>
            </w:pPr>
            <w:r w:rsidRPr="00BF50EA">
              <w:rPr>
                <w:b/>
                <w:bCs/>
                <w:sz w:val="24"/>
                <w:szCs w:val="24"/>
              </w:rPr>
              <w:t xml:space="preserve">Сведения об Участнике запроса </w:t>
            </w:r>
            <w:r w:rsidR="0010370E" w:rsidRPr="00BF50EA">
              <w:rPr>
                <w:b/>
                <w:bCs/>
                <w:sz w:val="24"/>
                <w:szCs w:val="24"/>
              </w:rPr>
              <w:t>(заполняется Участником запроса )</w:t>
            </w: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FA7422">
            <w:pPr>
              <w:pStyle w:val="aff0"/>
              <w:spacing w:before="0" w:after="0"/>
              <w:ind w:left="0"/>
              <w:jc w:val="both"/>
              <w:rPr>
                <w:bCs/>
                <w:sz w:val="24"/>
                <w:szCs w:val="24"/>
              </w:rPr>
            </w:pPr>
            <w:r w:rsidRPr="00BF50EA">
              <w:rPr>
                <w:bCs/>
                <w:sz w:val="24"/>
                <w:szCs w:val="24"/>
              </w:rPr>
              <w:t>Организационно-правовая форма и фирменное наименование Участника запроса</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FA7422">
            <w:pPr>
              <w:pStyle w:val="aff0"/>
              <w:spacing w:before="0" w:after="0"/>
              <w:ind w:left="0"/>
              <w:jc w:val="both"/>
              <w:rPr>
                <w:bCs/>
                <w:sz w:val="24"/>
                <w:szCs w:val="24"/>
              </w:rPr>
            </w:pPr>
            <w:r w:rsidRPr="00BF50EA">
              <w:rPr>
                <w:bCs/>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FA7422">
            <w:pPr>
              <w:pStyle w:val="aff0"/>
              <w:spacing w:before="0" w:after="0"/>
              <w:ind w:left="0"/>
              <w:jc w:val="both"/>
              <w:rPr>
                <w:bCs/>
                <w:sz w:val="24"/>
                <w:szCs w:val="24"/>
              </w:rPr>
            </w:pPr>
            <w:r w:rsidRPr="00BF50EA">
              <w:rPr>
                <w:bCs/>
                <w:sz w:val="24"/>
                <w:szCs w:val="24"/>
              </w:rPr>
              <w:t>Свидетельство о внесении в Единый государственный реестр юридических лиц (дата и номер, кем выдано)</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r w:rsidRPr="00BF50EA">
              <w:rPr>
                <w:bCs/>
                <w:sz w:val="24"/>
                <w:szCs w:val="24"/>
              </w:rPr>
              <w:t xml:space="preserve">ИНН Участника запроса </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r w:rsidRPr="00BF50EA">
              <w:rPr>
                <w:bCs/>
                <w:sz w:val="24"/>
                <w:szCs w:val="24"/>
              </w:rPr>
              <w:t>КПП Участника запроса</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r w:rsidRPr="00BF50EA">
              <w:rPr>
                <w:bCs/>
                <w:sz w:val="24"/>
                <w:szCs w:val="24"/>
              </w:rPr>
              <w:t>ОГРН Участника запроса</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A35D9F"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A35D9F" w:rsidRPr="00BF50EA" w:rsidRDefault="00A35D9F"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A35D9F" w:rsidRPr="00BF50EA" w:rsidRDefault="00A35D9F" w:rsidP="00864F63">
            <w:pPr>
              <w:pStyle w:val="aff0"/>
              <w:spacing w:before="0" w:after="0"/>
              <w:ind w:left="0"/>
              <w:rPr>
                <w:bCs/>
                <w:sz w:val="24"/>
                <w:szCs w:val="24"/>
              </w:rPr>
            </w:pPr>
            <w:r w:rsidRPr="00BF50EA">
              <w:rPr>
                <w:bCs/>
                <w:sz w:val="24"/>
                <w:szCs w:val="24"/>
              </w:rPr>
              <w:t>ОКПО Участника запроса</w:t>
            </w:r>
          </w:p>
        </w:tc>
        <w:tc>
          <w:tcPr>
            <w:tcW w:w="3947" w:type="dxa"/>
            <w:tcBorders>
              <w:top w:val="single" w:sz="4" w:space="0" w:color="auto"/>
              <w:left w:val="single" w:sz="4" w:space="0" w:color="auto"/>
              <w:bottom w:val="single" w:sz="4" w:space="0" w:color="auto"/>
              <w:right w:val="single" w:sz="4" w:space="0" w:color="auto"/>
            </w:tcBorders>
            <w:vAlign w:val="center"/>
          </w:tcPr>
          <w:p w:rsidR="00A35D9F" w:rsidRPr="00BF50EA" w:rsidRDefault="00A35D9F"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r w:rsidRPr="00BF50EA">
              <w:rPr>
                <w:bCs/>
                <w:sz w:val="24"/>
                <w:szCs w:val="24"/>
              </w:rPr>
              <w:t>Юридический адрес</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r w:rsidRPr="00BF50EA">
              <w:rPr>
                <w:bCs/>
                <w:sz w:val="24"/>
                <w:szCs w:val="24"/>
              </w:rPr>
              <w:t>Почтовый адрес</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r w:rsidRPr="00BF50EA">
              <w:rPr>
                <w:bCs/>
                <w:sz w:val="24"/>
                <w:szCs w:val="24"/>
              </w:rPr>
              <w:t>Филиалы: перечислить наименования и почтовые адреса</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FA7422">
            <w:pPr>
              <w:pStyle w:val="aff0"/>
              <w:spacing w:before="0" w:after="0"/>
              <w:ind w:left="0"/>
              <w:jc w:val="both"/>
              <w:rPr>
                <w:bCs/>
                <w:sz w:val="24"/>
                <w:szCs w:val="24"/>
              </w:rPr>
            </w:pPr>
            <w:r w:rsidRPr="00BF50EA">
              <w:rPr>
                <w:bCs/>
                <w:sz w:val="24"/>
                <w:szCs w:val="24"/>
              </w:rPr>
              <w:t>Банковские реквизиты (наименование и адрес банка, номер расчетного счета Участника запроса в банке, телефоны банка, прочие банковские реквизиты)</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FA7422">
            <w:pPr>
              <w:pStyle w:val="aff0"/>
              <w:spacing w:before="0" w:after="0"/>
              <w:ind w:left="0"/>
              <w:jc w:val="both"/>
              <w:rPr>
                <w:bCs/>
                <w:sz w:val="24"/>
                <w:szCs w:val="24"/>
              </w:rPr>
            </w:pPr>
            <w:r w:rsidRPr="00BF50EA">
              <w:rPr>
                <w:bCs/>
                <w:sz w:val="24"/>
                <w:szCs w:val="24"/>
              </w:rPr>
              <w:t>Телефоны Участника запроса (с указанием кода города)</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FA7422">
            <w:pPr>
              <w:pStyle w:val="aff0"/>
              <w:spacing w:before="0" w:after="0"/>
              <w:ind w:left="0"/>
              <w:jc w:val="both"/>
              <w:rPr>
                <w:bCs/>
                <w:sz w:val="24"/>
                <w:szCs w:val="24"/>
              </w:rPr>
            </w:pPr>
            <w:r w:rsidRPr="00BF50EA">
              <w:rPr>
                <w:bCs/>
                <w:sz w:val="24"/>
                <w:szCs w:val="24"/>
              </w:rPr>
              <w:t>Факс Участника запроса (с указанием кода города)</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FA7422">
            <w:pPr>
              <w:pStyle w:val="aff0"/>
              <w:spacing w:before="0" w:after="0"/>
              <w:ind w:left="0"/>
              <w:jc w:val="both"/>
              <w:rPr>
                <w:bCs/>
                <w:sz w:val="24"/>
                <w:szCs w:val="24"/>
              </w:rPr>
            </w:pPr>
            <w:r w:rsidRPr="00BF50EA">
              <w:rPr>
                <w:bCs/>
                <w:sz w:val="24"/>
                <w:szCs w:val="24"/>
              </w:rPr>
              <w:t xml:space="preserve">Адрес электронной почты Участника запроса </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FA7422">
            <w:pPr>
              <w:pStyle w:val="aff0"/>
              <w:spacing w:before="0" w:after="0"/>
              <w:ind w:left="0"/>
              <w:jc w:val="both"/>
              <w:rPr>
                <w:bCs/>
                <w:sz w:val="24"/>
                <w:szCs w:val="24"/>
              </w:rPr>
            </w:pPr>
            <w:r w:rsidRPr="00BF50EA">
              <w:rPr>
                <w:bCs/>
                <w:sz w:val="24"/>
                <w:szCs w:val="24"/>
              </w:rPr>
              <w:t>Фамилия, Имя и Отчество руководителя Участника запроса, имеющего право подписи согласно учредительным документам Участника запроса, с указанием должности и контактного телефона</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r w:rsidR="0010370E" w:rsidRPr="00BF50EA" w:rsidTr="004718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numPr>
                <w:ilvl w:val="0"/>
                <w:numId w:val="5"/>
              </w:numPr>
              <w:tabs>
                <w:tab w:val="clear" w:pos="360"/>
              </w:tabs>
              <w:ind w:left="0" w:firstLine="0"/>
              <w:rPr>
                <w:bCs/>
              </w:rPr>
            </w:pPr>
          </w:p>
        </w:tc>
        <w:tc>
          <w:tcPr>
            <w:tcW w:w="5220"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r w:rsidRPr="00BF50EA">
              <w:rPr>
                <w:bCs/>
                <w:sz w:val="24"/>
                <w:szCs w:val="24"/>
              </w:rPr>
              <w:t>Фамилия, Имя и Отчество ответственного лица Участника запроса с указанием должности и контактного телефона</w:t>
            </w:r>
          </w:p>
        </w:tc>
        <w:tc>
          <w:tcPr>
            <w:tcW w:w="3947" w:type="dxa"/>
            <w:tcBorders>
              <w:top w:val="single" w:sz="4" w:space="0" w:color="auto"/>
              <w:left w:val="single" w:sz="4" w:space="0" w:color="auto"/>
              <w:bottom w:val="single" w:sz="4" w:space="0" w:color="auto"/>
              <w:right w:val="single" w:sz="4" w:space="0" w:color="auto"/>
            </w:tcBorders>
            <w:vAlign w:val="center"/>
          </w:tcPr>
          <w:p w:rsidR="0010370E" w:rsidRPr="00BF50EA" w:rsidRDefault="0010370E" w:rsidP="00864F63">
            <w:pPr>
              <w:pStyle w:val="aff0"/>
              <w:spacing w:before="0" w:after="0"/>
              <w:ind w:left="0"/>
              <w:rPr>
                <w:bCs/>
                <w:sz w:val="24"/>
                <w:szCs w:val="24"/>
              </w:rPr>
            </w:pPr>
          </w:p>
        </w:tc>
      </w:tr>
    </w:tbl>
    <w:p w:rsidR="00526CA9" w:rsidRPr="00FB4A69" w:rsidRDefault="00526CA9" w:rsidP="00864F63"/>
    <w:p w:rsidR="00526CA9" w:rsidRPr="00FB4A69" w:rsidRDefault="00526CA9" w:rsidP="00FB4A69">
      <w:pPr>
        <w:tabs>
          <w:tab w:val="left" w:pos="9900"/>
        </w:tabs>
        <w:ind w:right="21" w:firstLine="709"/>
        <w:rPr>
          <w:vertAlign w:val="superscript"/>
        </w:rPr>
      </w:pPr>
      <w:r w:rsidRPr="00FB4A69">
        <w:t>__________________________________________________________</w:t>
      </w:r>
    </w:p>
    <w:p w:rsidR="00526CA9" w:rsidRPr="00FB4A69" w:rsidRDefault="00526CA9" w:rsidP="00864F63">
      <w:r w:rsidRPr="00FB4A69">
        <w:rPr>
          <w:vertAlign w:val="superscript"/>
        </w:rPr>
        <w:t xml:space="preserve">(Фамилия, имя, отчество </w:t>
      </w:r>
      <w:proofErr w:type="gramStart"/>
      <w:r w:rsidRPr="00FB4A69">
        <w:rPr>
          <w:vertAlign w:val="superscript"/>
        </w:rPr>
        <w:t>подписавшего</w:t>
      </w:r>
      <w:proofErr w:type="gramEnd"/>
      <w:r w:rsidRPr="00FB4A69">
        <w:rPr>
          <w:vertAlign w:val="superscript"/>
        </w:rPr>
        <w:t>, долж</w:t>
      </w:r>
      <w:r w:rsidR="00FB4A69">
        <w:rPr>
          <w:vertAlign w:val="superscript"/>
        </w:rPr>
        <w:t xml:space="preserve">ность)                   </w:t>
      </w:r>
      <w:r w:rsidRPr="00FB4A69">
        <w:rPr>
          <w:vertAlign w:val="superscript"/>
        </w:rPr>
        <w:t xml:space="preserve">                                                     (подпись, М.П.)</w:t>
      </w:r>
    </w:p>
    <w:p w:rsidR="00526CA9" w:rsidRPr="00FB4A69" w:rsidRDefault="00526CA9" w:rsidP="00FB4A69">
      <w:pPr>
        <w:pBdr>
          <w:bottom w:val="single" w:sz="4" w:space="1" w:color="auto"/>
        </w:pBdr>
        <w:shd w:val="clear" w:color="auto" w:fill="FFFFFF"/>
        <w:ind w:right="21" w:firstLine="709"/>
        <w:jc w:val="center"/>
        <w:rPr>
          <w:b/>
          <w:bCs/>
          <w:color w:val="000000"/>
          <w:spacing w:val="36"/>
        </w:rPr>
      </w:pPr>
      <w:r w:rsidRPr="00FB4A69">
        <w:rPr>
          <w:b/>
          <w:bCs/>
          <w:color w:val="000000"/>
          <w:spacing w:val="36"/>
        </w:rPr>
        <w:t>конец формы</w:t>
      </w:r>
    </w:p>
    <w:p w:rsidR="00526CA9" w:rsidRPr="00FB4A69" w:rsidRDefault="00526CA9" w:rsidP="00FB4A69">
      <w:pPr>
        <w:pStyle w:val="17"/>
        <w:tabs>
          <w:tab w:val="clear" w:pos="1134"/>
        </w:tabs>
        <w:spacing w:line="240" w:lineRule="auto"/>
        <w:ind w:left="360" w:firstLine="709"/>
        <w:jc w:val="left"/>
        <w:rPr>
          <w:b/>
          <w:bCs/>
          <w:sz w:val="24"/>
          <w:szCs w:val="24"/>
        </w:rPr>
      </w:pPr>
      <w:r w:rsidRPr="00FB4A69">
        <w:rPr>
          <w:b/>
          <w:bCs/>
          <w:sz w:val="24"/>
          <w:szCs w:val="24"/>
        </w:rPr>
        <w:t>Инструкции по заполнению</w:t>
      </w:r>
    </w:p>
    <w:p w:rsidR="00526CA9" w:rsidRPr="00FB4A69" w:rsidRDefault="00526CA9" w:rsidP="00FB4A69">
      <w:pPr>
        <w:pStyle w:val="afc"/>
        <w:numPr>
          <w:ilvl w:val="0"/>
          <w:numId w:val="6"/>
        </w:numPr>
        <w:tabs>
          <w:tab w:val="clear" w:pos="1134"/>
        </w:tabs>
        <w:suppressAutoHyphens w:val="0"/>
        <w:ind w:left="0" w:firstLine="709"/>
        <w:rPr>
          <w:rFonts w:cs="Times New Roman"/>
        </w:rPr>
      </w:pPr>
      <w:r w:rsidRPr="00FB4A69">
        <w:rPr>
          <w:rFonts w:cs="Times New Roman"/>
        </w:rPr>
        <w:t xml:space="preserve">Участник запроса предложений приводит номер и дату письма о подаче </w:t>
      </w:r>
      <w:r w:rsidR="009846D7" w:rsidRPr="00FB4A69">
        <w:rPr>
          <w:rFonts w:cs="Times New Roman"/>
        </w:rPr>
        <w:t>предложения</w:t>
      </w:r>
      <w:r w:rsidRPr="00FB4A69">
        <w:rPr>
          <w:rFonts w:cs="Times New Roman"/>
        </w:rPr>
        <w:t>, приложением к которому является данная анкета.</w:t>
      </w:r>
    </w:p>
    <w:p w:rsidR="00526CA9" w:rsidRPr="00FB4A69" w:rsidRDefault="00526CA9" w:rsidP="00FB4A69">
      <w:pPr>
        <w:pStyle w:val="afc"/>
        <w:numPr>
          <w:ilvl w:val="0"/>
          <w:numId w:val="6"/>
        </w:numPr>
        <w:tabs>
          <w:tab w:val="clear" w:pos="1134"/>
        </w:tabs>
        <w:suppressAutoHyphens w:val="0"/>
        <w:ind w:left="0" w:firstLine="709"/>
        <w:rPr>
          <w:rFonts w:cs="Times New Roman"/>
        </w:rPr>
      </w:pPr>
      <w:r w:rsidRPr="00FB4A69">
        <w:rPr>
          <w:rFonts w:cs="Times New Roman"/>
        </w:rPr>
        <w:lastRenderedPageBreak/>
        <w:t xml:space="preserve">Участник запроса предложений  указывает свое фирменное наименование (в </w:t>
      </w:r>
      <w:proofErr w:type="spellStart"/>
      <w:r w:rsidRPr="00FB4A69">
        <w:rPr>
          <w:rFonts w:cs="Times New Roman"/>
        </w:rPr>
        <w:t>т.ч</w:t>
      </w:r>
      <w:proofErr w:type="spellEnd"/>
      <w:r w:rsidRPr="00FB4A69">
        <w:rPr>
          <w:rFonts w:cs="Times New Roman"/>
        </w:rPr>
        <w:t>. организационно-правовую форму) и свой адрес.</w:t>
      </w:r>
    </w:p>
    <w:p w:rsidR="00526CA9" w:rsidRPr="00FB4A69" w:rsidRDefault="00526CA9" w:rsidP="00FB4A69">
      <w:pPr>
        <w:pStyle w:val="afc"/>
        <w:numPr>
          <w:ilvl w:val="0"/>
          <w:numId w:val="6"/>
        </w:numPr>
        <w:tabs>
          <w:tab w:val="clear" w:pos="1134"/>
        </w:tabs>
        <w:suppressAutoHyphens w:val="0"/>
        <w:ind w:left="0" w:firstLine="709"/>
        <w:rPr>
          <w:rFonts w:cs="Times New Roman"/>
        </w:rPr>
      </w:pPr>
      <w:r w:rsidRPr="00FB4A69">
        <w:rPr>
          <w:rFonts w:cs="Times New Roman"/>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526CA9" w:rsidRPr="00FB4A69" w:rsidRDefault="00526CA9" w:rsidP="00FB4A69">
      <w:pPr>
        <w:pStyle w:val="afc"/>
        <w:numPr>
          <w:ilvl w:val="0"/>
          <w:numId w:val="6"/>
        </w:numPr>
        <w:tabs>
          <w:tab w:val="clear" w:pos="1134"/>
        </w:tabs>
        <w:suppressAutoHyphens w:val="0"/>
        <w:ind w:left="0" w:firstLine="709"/>
        <w:rPr>
          <w:rFonts w:cs="Times New Roman"/>
        </w:rPr>
      </w:pPr>
      <w:r w:rsidRPr="00FB4A69">
        <w:rPr>
          <w:rFonts w:cs="Times New Roman"/>
        </w:rPr>
        <w:t>В графе 8 «Банковские реквизиты…» указываются реквизиты, которые будут использованы при заключении Договора.</w:t>
      </w:r>
    </w:p>
    <w:p w:rsidR="00526CA9" w:rsidRPr="00FB4A69" w:rsidRDefault="00526CA9" w:rsidP="00FB4A69">
      <w:pPr>
        <w:ind w:firstLine="709"/>
      </w:pPr>
      <w:r w:rsidRPr="00FB4A69">
        <w:br w:type="page"/>
      </w:r>
    </w:p>
    <w:p w:rsidR="00052A83" w:rsidRPr="008E3457" w:rsidRDefault="00052A83" w:rsidP="00052A83">
      <w:pPr>
        <w:rPr>
          <w:color w:val="000000"/>
        </w:rPr>
      </w:pPr>
    </w:p>
    <w:p w:rsidR="003B6269" w:rsidRDefault="00052A83" w:rsidP="00864F63">
      <w:pPr>
        <w:jc w:val="center"/>
        <w:rPr>
          <w:b/>
          <w:color w:val="000000"/>
        </w:rPr>
      </w:pPr>
      <w:r w:rsidRPr="008E3457">
        <w:rPr>
          <w:b/>
          <w:color w:val="000000"/>
        </w:rPr>
        <w:t xml:space="preserve">Пояснительная записка </w:t>
      </w:r>
    </w:p>
    <w:p w:rsidR="00052A83" w:rsidRPr="008E3457" w:rsidRDefault="00052A83" w:rsidP="00864F63">
      <w:pPr>
        <w:jc w:val="center"/>
        <w:rPr>
          <w:b/>
          <w:color w:val="000000"/>
        </w:rPr>
      </w:pPr>
      <w:r w:rsidRPr="008E3457">
        <w:rPr>
          <w:b/>
          <w:color w:val="000000"/>
        </w:rPr>
        <w:t>(предложение о функциональных характеристиках)</w:t>
      </w:r>
      <w:r w:rsidR="003B6269">
        <w:rPr>
          <w:b/>
          <w:color w:val="000000"/>
        </w:rPr>
        <w:t xml:space="preserve"> (Форма 3)</w:t>
      </w:r>
    </w:p>
    <w:p w:rsidR="00052A83" w:rsidRPr="008E3457" w:rsidRDefault="00052A83" w:rsidP="00864F63">
      <w:pPr>
        <w:rPr>
          <w:color w:val="000000"/>
        </w:rPr>
      </w:pPr>
    </w:p>
    <w:p w:rsidR="00052A83" w:rsidRPr="00252361" w:rsidRDefault="00052A83" w:rsidP="00864F63">
      <w:pPr>
        <w:ind w:firstLine="709"/>
        <w:jc w:val="both"/>
        <w:rPr>
          <w:i/>
        </w:rPr>
      </w:pPr>
      <w:r w:rsidRPr="00252361">
        <w:rPr>
          <w:i/>
        </w:rPr>
        <w:t>Рекомендуется привести весь перечень работ,</w:t>
      </w:r>
      <w:r>
        <w:rPr>
          <w:i/>
        </w:rPr>
        <w:t xml:space="preserve"> услуг по </w:t>
      </w:r>
      <w:proofErr w:type="spellStart"/>
      <w:r>
        <w:rPr>
          <w:i/>
        </w:rPr>
        <w:t>Договору</w:t>
      </w:r>
      <w:r w:rsidRPr="00252361">
        <w:rPr>
          <w:i/>
        </w:rPr>
        <w:t>форм</w:t>
      </w:r>
      <w:proofErr w:type="spellEnd"/>
      <w:r w:rsidRPr="00252361">
        <w:rPr>
          <w:i/>
        </w:rPr>
        <w:t xml:space="preserve"> представле</w:t>
      </w:r>
      <w:r>
        <w:rPr>
          <w:i/>
        </w:rPr>
        <w:t>ния результатов выполнения Договора</w:t>
      </w:r>
      <w:r w:rsidRPr="00252361">
        <w:rPr>
          <w:i/>
        </w:rPr>
        <w:t xml:space="preserve"> с указанием общей стоимости работ,</w:t>
      </w:r>
      <w:r>
        <w:rPr>
          <w:i/>
        </w:rPr>
        <w:t xml:space="preserve"> услуг</w:t>
      </w:r>
      <w:r w:rsidRPr="00252361">
        <w:rPr>
          <w:i/>
        </w:rPr>
        <w:t xml:space="preserve"> сроков и порядка их выполнения:</w:t>
      </w:r>
    </w:p>
    <w:p w:rsidR="00052A83" w:rsidRPr="00252361" w:rsidRDefault="00052A83" w:rsidP="00864F63">
      <w:pPr>
        <w:numPr>
          <w:ilvl w:val="0"/>
          <w:numId w:val="11"/>
        </w:numPr>
        <w:ind w:left="0" w:firstLine="709"/>
        <w:contextualSpacing/>
        <w:jc w:val="both"/>
        <w:rPr>
          <w:i/>
        </w:rPr>
      </w:pPr>
      <w:r>
        <w:rPr>
          <w:i/>
        </w:rPr>
        <w:t>срок исполнения Договора</w:t>
      </w:r>
      <w:r w:rsidRPr="00252361">
        <w:rPr>
          <w:i/>
        </w:rPr>
        <w:t>;</w:t>
      </w:r>
    </w:p>
    <w:p w:rsidR="00052A83" w:rsidRPr="00252361" w:rsidRDefault="00052A83" w:rsidP="00864F63">
      <w:pPr>
        <w:numPr>
          <w:ilvl w:val="0"/>
          <w:numId w:val="11"/>
        </w:numPr>
        <w:tabs>
          <w:tab w:val="left" w:pos="567"/>
        </w:tabs>
        <w:ind w:left="0" w:firstLine="709"/>
        <w:contextualSpacing/>
        <w:jc w:val="both"/>
        <w:rPr>
          <w:i/>
        </w:rPr>
      </w:pPr>
      <w:r>
        <w:rPr>
          <w:i/>
        </w:rPr>
        <w:t>детализации исполнения Договора</w:t>
      </w:r>
      <w:r w:rsidRPr="00252361">
        <w:rPr>
          <w:i/>
        </w:rPr>
        <w:t>;</w:t>
      </w:r>
    </w:p>
    <w:p w:rsidR="00052A83" w:rsidRDefault="00052A83" w:rsidP="00864F63">
      <w:pPr>
        <w:numPr>
          <w:ilvl w:val="0"/>
          <w:numId w:val="11"/>
        </w:numPr>
        <w:tabs>
          <w:tab w:val="left" w:pos="567"/>
        </w:tabs>
        <w:ind w:left="0" w:firstLine="709"/>
        <w:contextualSpacing/>
        <w:jc w:val="both"/>
        <w:rPr>
          <w:i/>
        </w:rPr>
      </w:pPr>
      <w:r w:rsidRPr="00252361">
        <w:rPr>
          <w:i/>
        </w:rPr>
        <w:t>времени, планируемого участником</w:t>
      </w:r>
      <w:r>
        <w:rPr>
          <w:i/>
        </w:rPr>
        <w:t xml:space="preserve"> на исполнение Договора</w:t>
      </w:r>
      <w:r w:rsidRPr="00252361">
        <w:rPr>
          <w:i/>
        </w:rPr>
        <w:t>;</w:t>
      </w:r>
    </w:p>
    <w:p w:rsidR="00052A83" w:rsidRPr="00252361" w:rsidRDefault="00052A83" w:rsidP="00864F63">
      <w:pPr>
        <w:numPr>
          <w:ilvl w:val="0"/>
          <w:numId w:val="11"/>
        </w:numPr>
        <w:tabs>
          <w:tab w:val="left" w:pos="567"/>
        </w:tabs>
        <w:ind w:left="0" w:firstLine="709"/>
        <w:contextualSpacing/>
        <w:jc w:val="both"/>
        <w:rPr>
          <w:i/>
        </w:rPr>
      </w:pPr>
      <w:r w:rsidRPr="00D519D8">
        <w:rPr>
          <w:i/>
        </w:rPr>
        <w:t xml:space="preserve">возможность быстрой блокировки топливной карты по заявке </w:t>
      </w:r>
      <w:r w:rsidR="008333CC">
        <w:rPr>
          <w:i/>
        </w:rPr>
        <w:t>Заказчика</w:t>
      </w:r>
      <w:r>
        <w:rPr>
          <w:i/>
        </w:rPr>
        <w:t xml:space="preserve"> в течение __</w:t>
      </w:r>
      <w:r w:rsidRPr="00D519D8">
        <w:rPr>
          <w:i/>
        </w:rPr>
        <w:t xml:space="preserve"> часов (устно по телефону или по средствам личного кабинета в сети Интернет</w:t>
      </w:r>
      <w:r>
        <w:rPr>
          <w:i/>
        </w:rPr>
        <w:t>);</w:t>
      </w:r>
    </w:p>
    <w:p w:rsidR="00052A83" w:rsidRPr="00252361" w:rsidRDefault="00052A83" w:rsidP="00864F63">
      <w:pPr>
        <w:numPr>
          <w:ilvl w:val="0"/>
          <w:numId w:val="11"/>
        </w:numPr>
        <w:tabs>
          <w:tab w:val="left" w:pos="567"/>
        </w:tabs>
        <w:ind w:left="0" w:firstLine="709"/>
        <w:contextualSpacing/>
        <w:jc w:val="both"/>
        <w:rPr>
          <w:i/>
        </w:rPr>
      </w:pPr>
      <w:r w:rsidRPr="00252361">
        <w:rPr>
          <w:i/>
        </w:rPr>
        <w:t xml:space="preserve">список </w:t>
      </w:r>
      <w:r>
        <w:rPr>
          <w:i/>
        </w:rPr>
        <w:t>необходимых для исполнения Договора</w:t>
      </w:r>
      <w:r w:rsidRPr="00252361">
        <w:rPr>
          <w:i/>
        </w:rPr>
        <w:t xml:space="preserve"> документов;</w:t>
      </w:r>
    </w:p>
    <w:p w:rsidR="00052A83" w:rsidRPr="00252361" w:rsidRDefault="00052A83" w:rsidP="00864F63">
      <w:pPr>
        <w:numPr>
          <w:ilvl w:val="0"/>
          <w:numId w:val="11"/>
        </w:numPr>
        <w:tabs>
          <w:tab w:val="left" w:pos="567"/>
        </w:tabs>
        <w:ind w:left="0" w:firstLine="709"/>
        <w:contextualSpacing/>
        <w:jc w:val="both"/>
        <w:rPr>
          <w:i/>
        </w:rPr>
      </w:pPr>
      <w:r w:rsidRPr="00252361">
        <w:rPr>
          <w:i/>
        </w:rPr>
        <w:t>порядка взаимодействия с Заказчиками;</w:t>
      </w:r>
    </w:p>
    <w:p w:rsidR="00052A83" w:rsidRPr="00252361" w:rsidRDefault="00052A83" w:rsidP="00864F63">
      <w:pPr>
        <w:numPr>
          <w:ilvl w:val="0"/>
          <w:numId w:val="11"/>
        </w:numPr>
        <w:tabs>
          <w:tab w:val="left" w:pos="567"/>
        </w:tabs>
        <w:ind w:left="0" w:firstLine="709"/>
        <w:contextualSpacing/>
        <w:jc w:val="both"/>
        <w:rPr>
          <w:i/>
        </w:rPr>
      </w:pPr>
      <w:r>
        <w:rPr>
          <w:i/>
        </w:rPr>
        <w:t>гарантии качества, предоставляемые</w:t>
      </w:r>
      <w:r w:rsidRPr="00252361">
        <w:rPr>
          <w:i/>
        </w:rPr>
        <w:t xml:space="preserve"> участником закупки;</w:t>
      </w:r>
    </w:p>
    <w:p w:rsidR="00052A83" w:rsidRDefault="00052A83" w:rsidP="00864F63">
      <w:pPr>
        <w:numPr>
          <w:ilvl w:val="0"/>
          <w:numId w:val="11"/>
        </w:numPr>
        <w:tabs>
          <w:tab w:val="left" w:pos="567"/>
        </w:tabs>
        <w:ind w:left="0" w:firstLine="709"/>
        <w:contextualSpacing/>
        <w:jc w:val="both"/>
        <w:rPr>
          <w:i/>
        </w:rPr>
      </w:pPr>
      <w:r w:rsidRPr="00252361">
        <w:rPr>
          <w:i/>
        </w:rPr>
        <w:t>контроля качества;</w:t>
      </w:r>
    </w:p>
    <w:p w:rsidR="00052A83" w:rsidRPr="00252361" w:rsidRDefault="00052A83" w:rsidP="00864F63">
      <w:pPr>
        <w:numPr>
          <w:ilvl w:val="0"/>
          <w:numId w:val="11"/>
        </w:numPr>
        <w:tabs>
          <w:tab w:val="left" w:pos="567"/>
        </w:tabs>
        <w:ind w:left="0" w:firstLine="709"/>
        <w:contextualSpacing/>
        <w:jc w:val="both"/>
        <w:rPr>
          <w:i/>
        </w:rPr>
      </w:pPr>
      <w:r>
        <w:rPr>
          <w:i/>
        </w:rPr>
        <w:t>адреса АЗС в Москве и Московской области;</w:t>
      </w:r>
    </w:p>
    <w:p w:rsidR="00052A83" w:rsidRDefault="00052A83" w:rsidP="00864F63">
      <w:pPr>
        <w:numPr>
          <w:ilvl w:val="0"/>
          <w:numId w:val="11"/>
        </w:numPr>
        <w:tabs>
          <w:tab w:val="left" w:pos="567"/>
        </w:tabs>
        <w:ind w:left="0" w:firstLine="709"/>
        <w:contextualSpacing/>
        <w:jc w:val="both"/>
        <w:rPr>
          <w:i/>
        </w:rPr>
      </w:pPr>
      <w:r w:rsidRPr="00252361">
        <w:rPr>
          <w:i/>
        </w:rPr>
        <w:t xml:space="preserve">дополнительной </w:t>
      </w:r>
      <w:r>
        <w:rPr>
          <w:i/>
        </w:rPr>
        <w:t>информации по желанию Участника;</w:t>
      </w:r>
    </w:p>
    <w:p w:rsidR="00052A83" w:rsidRPr="00252361" w:rsidRDefault="00052A83" w:rsidP="00864F63">
      <w:pPr>
        <w:numPr>
          <w:ilvl w:val="0"/>
          <w:numId w:val="11"/>
        </w:numPr>
        <w:tabs>
          <w:tab w:val="left" w:pos="567"/>
        </w:tabs>
        <w:ind w:left="0" w:firstLine="709"/>
        <w:contextualSpacing/>
        <w:jc w:val="both"/>
        <w:rPr>
          <w:i/>
        </w:rPr>
      </w:pPr>
      <w:r>
        <w:rPr>
          <w:i/>
        </w:rPr>
        <w:t>и т.д.</w:t>
      </w:r>
    </w:p>
    <w:p w:rsidR="00052A83" w:rsidRPr="005C7BF3" w:rsidRDefault="00052A83" w:rsidP="00864F63">
      <w:pPr>
        <w:tabs>
          <w:tab w:val="left" w:pos="567"/>
        </w:tabs>
        <w:ind w:firstLine="709"/>
        <w:jc w:val="center"/>
        <w:rPr>
          <w:spacing w:val="-9"/>
          <w:lang w:eastAsia="en-US"/>
        </w:rPr>
      </w:pPr>
    </w:p>
    <w:p w:rsidR="00052A83" w:rsidRDefault="00052A83" w:rsidP="00864F63">
      <w:pPr>
        <w:ind w:firstLine="709"/>
        <w:jc w:val="center"/>
        <w:rPr>
          <w:b/>
          <w:spacing w:val="-9"/>
          <w:lang w:eastAsia="en-US"/>
        </w:rPr>
      </w:pPr>
      <w:r>
        <w:rPr>
          <w:b/>
          <w:spacing w:val="-9"/>
          <w:lang w:eastAsia="en-US"/>
        </w:rPr>
        <w:t xml:space="preserve">Общая стоимость по Договору: ________ рублей __ копеек </w:t>
      </w:r>
      <w:r w:rsidRPr="00675661">
        <w:rPr>
          <w:b/>
          <w:spacing w:val="-9"/>
          <w:lang w:eastAsia="en-US"/>
        </w:rPr>
        <w:t>( _______________ рублей __ копеек</w:t>
      </w:r>
      <w:r>
        <w:rPr>
          <w:b/>
          <w:spacing w:val="-9"/>
          <w:lang w:eastAsia="en-US"/>
        </w:rPr>
        <w:t>)</w:t>
      </w:r>
      <w:r w:rsidRPr="00675661">
        <w:rPr>
          <w:b/>
          <w:spacing w:val="-9"/>
          <w:lang w:eastAsia="en-US"/>
        </w:rPr>
        <w:t>, с учетом НДС ( __ % ) _______ рублей __ копее</w:t>
      </w:r>
      <w:proofErr w:type="gramStart"/>
      <w:r w:rsidRPr="00675661">
        <w:rPr>
          <w:b/>
          <w:spacing w:val="-9"/>
          <w:lang w:eastAsia="en-US"/>
        </w:rPr>
        <w:t>к(</w:t>
      </w:r>
      <w:proofErr w:type="gramEnd"/>
      <w:r w:rsidRPr="00675661">
        <w:rPr>
          <w:b/>
          <w:spacing w:val="-9"/>
          <w:lang w:eastAsia="en-US"/>
        </w:rPr>
        <w:t xml:space="preserve"> _______________ рублей __ копеек</w:t>
      </w:r>
      <w:r>
        <w:rPr>
          <w:b/>
          <w:spacing w:val="-9"/>
          <w:lang w:eastAsia="en-US"/>
        </w:rPr>
        <w:t>).</w:t>
      </w:r>
    </w:p>
    <w:p w:rsidR="00052A83" w:rsidRPr="00A1778A" w:rsidRDefault="00052A83" w:rsidP="00C638CA">
      <w:pPr>
        <w:ind w:firstLine="709"/>
        <w:jc w:val="both"/>
      </w:pPr>
      <w:r w:rsidRPr="00A1778A">
        <w:t xml:space="preserve">1) цена 1 (одного) литра топлива марки АИ-92 - __ рублей __ копейка (___________ рублей __ копейка) с учетом НДС </w:t>
      </w:r>
      <w:r w:rsidR="00C638CA">
        <w:t>20</w:t>
      </w:r>
      <w:r w:rsidRPr="00A1778A">
        <w:t>%.</w:t>
      </w:r>
    </w:p>
    <w:p w:rsidR="00052A83" w:rsidRDefault="00052A83" w:rsidP="00C638CA">
      <w:pPr>
        <w:ind w:firstLine="709"/>
        <w:jc w:val="both"/>
      </w:pPr>
      <w:r w:rsidRPr="00A1778A">
        <w:t xml:space="preserve">2) цена 1 (одного) литра топлива марки АИ-95 - __ рублей __ копейка (___________ рублей __ копейка) с учетом НДС </w:t>
      </w:r>
      <w:r w:rsidR="00C638CA">
        <w:t>20</w:t>
      </w:r>
      <w:r w:rsidRPr="00A1778A">
        <w:t>%.</w:t>
      </w:r>
    </w:p>
    <w:p w:rsidR="00392FED" w:rsidRPr="00A1778A" w:rsidRDefault="00392FED" w:rsidP="00C638CA">
      <w:pPr>
        <w:ind w:firstLine="709"/>
        <w:jc w:val="both"/>
      </w:pPr>
      <w:r>
        <w:t>3</w:t>
      </w:r>
      <w:r w:rsidRPr="00A1778A">
        <w:t xml:space="preserve">) цена 1 (одного) литра топлива марки </w:t>
      </w:r>
      <w:r>
        <w:t>ДТ</w:t>
      </w:r>
      <w:r w:rsidRPr="00A1778A">
        <w:t xml:space="preserve"> - __ рублей __ копейка (___________ рублей __ копейка) с учетом НДС </w:t>
      </w:r>
      <w:r w:rsidR="00C638CA">
        <w:t>20</w:t>
      </w:r>
      <w:r w:rsidRPr="00A1778A">
        <w:t>%.</w:t>
      </w:r>
    </w:p>
    <w:p w:rsidR="008333CC" w:rsidRDefault="008333CC" w:rsidP="00864F63">
      <w:pPr>
        <w:ind w:firstLine="709"/>
        <w:rPr>
          <w:sz w:val="20"/>
          <w:szCs w:val="20"/>
          <w:vertAlign w:val="superscript"/>
        </w:rPr>
      </w:pPr>
    </w:p>
    <w:p w:rsidR="008333CC" w:rsidRDefault="008333CC" w:rsidP="00864F63">
      <w:pPr>
        <w:rPr>
          <w:sz w:val="20"/>
          <w:szCs w:val="20"/>
          <w:vertAlign w:val="superscript"/>
        </w:rPr>
      </w:pPr>
    </w:p>
    <w:p w:rsidR="008333CC" w:rsidRDefault="008333CC" w:rsidP="00864F63">
      <w:pPr>
        <w:rPr>
          <w:sz w:val="20"/>
          <w:szCs w:val="20"/>
          <w:vertAlign w:val="superscript"/>
        </w:rPr>
      </w:pPr>
    </w:p>
    <w:p w:rsidR="008333CC" w:rsidRDefault="008333CC" w:rsidP="00864F63">
      <w:pPr>
        <w:rPr>
          <w:sz w:val="20"/>
          <w:szCs w:val="20"/>
          <w:vertAlign w:val="superscript"/>
        </w:rPr>
      </w:pPr>
    </w:p>
    <w:p w:rsidR="008333CC" w:rsidRDefault="008333CC" w:rsidP="00864F63">
      <w:pPr>
        <w:rPr>
          <w:sz w:val="20"/>
          <w:szCs w:val="20"/>
          <w:vertAlign w:val="superscript"/>
        </w:rPr>
      </w:pPr>
    </w:p>
    <w:p w:rsidR="008333CC" w:rsidRDefault="008333CC" w:rsidP="00864F63">
      <w:pPr>
        <w:rPr>
          <w:sz w:val="20"/>
          <w:szCs w:val="20"/>
          <w:vertAlign w:val="superscript"/>
        </w:rPr>
      </w:pPr>
    </w:p>
    <w:p w:rsidR="00526CA9" w:rsidRPr="00741B78" w:rsidRDefault="00526CA9" w:rsidP="00864F63">
      <w:pPr>
        <w:rPr>
          <w:sz w:val="20"/>
          <w:szCs w:val="20"/>
        </w:rPr>
      </w:pPr>
      <w:r w:rsidRPr="00741B78">
        <w:rPr>
          <w:sz w:val="20"/>
          <w:szCs w:val="20"/>
          <w:vertAlign w:val="superscript"/>
        </w:rPr>
        <w:t xml:space="preserve">           (Фамилия, имя, отчество </w:t>
      </w:r>
      <w:proofErr w:type="gramStart"/>
      <w:r w:rsidRPr="00741B78">
        <w:rPr>
          <w:sz w:val="20"/>
          <w:szCs w:val="20"/>
          <w:vertAlign w:val="superscript"/>
        </w:rPr>
        <w:t>подписавшего</w:t>
      </w:r>
      <w:proofErr w:type="gramEnd"/>
      <w:r w:rsidRPr="00741B78">
        <w:rPr>
          <w:sz w:val="20"/>
          <w:szCs w:val="20"/>
          <w:vertAlign w:val="superscript"/>
        </w:rPr>
        <w:t>, должность)                                                                                  (подпись, М.П.)</w:t>
      </w:r>
    </w:p>
    <w:p w:rsidR="002F2D24" w:rsidRPr="002F2D24" w:rsidRDefault="002F2D24" w:rsidP="00864F63">
      <w:pPr>
        <w:pStyle w:val="afc"/>
        <w:numPr>
          <w:ilvl w:val="3"/>
          <w:numId w:val="6"/>
        </w:numPr>
        <w:suppressAutoHyphens w:val="0"/>
        <w:rPr>
          <w:sz w:val="20"/>
          <w:szCs w:val="20"/>
        </w:rPr>
      </w:pPr>
      <w:r w:rsidRPr="002F2D24">
        <w:rPr>
          <w:rFonts w:cs="Times New Roman"/>
          <w:sz w:val="20"/>
          <w:szCs w:val="20"/>
        </w:rPr>
        <w:br w:type="page"/>
      </w:r>
    </w:p>
    <w:p w:rsidR="002F2D24" w:rsidRDefault="002F2D24" w:rsidP="002F2D24">
      <w:pPr>
        <w:suppressAutoHyphens/>
        <w:ind w:right="306" w:firstLine="709"/>
        <w:jc w:val="center"/>
        <w:rPr>
          <w:rFonts w:eastAsia="MS Mincho"/>
          <w:b/>
          <w:bCs/>
          <w:sz w:val="26"/>
          <w:szCs w:val="26"/>
        </w:rPr>
      </w:pPr>
      <w:r w:rsidRPr="00A1778A">
        <w:rPr>
          <w:rFonts w:eastAsia="MS Mincho"/>
          <w:b/>
          <w:bCs/>
          <w:sz w:val="26"/>
          <w:szCs w:val="26"/>
        </w:rPr>
        <w:lastRenderedPageBreak/>
        <w:t xml:space="preserve">Сведения о заключенных и успешно выполненных договорах </w:t>
      </w:r>
      <w:r w:rsidRPr="00B579FE">
        <w:rPr>
          <w:rFonts w:eastAsia="MS Mincho"/>
          <w:b/>
          <w:bCs/>
          <w:sz w:val="26"/>
          <w:szCs w:val="26"/>
        </w:rPr>
        <w:t>аналогичных предмету закупки</w:t>
      </w:r>
    </w:p>
    <w:p w:rsidR="002F2D24" w:rsidRPr="00A1778A" w:rsidRDefault="002F2D24" w:rsidP="002F2D24">
      <w:pPr>
        <w:suppressAutoHyphens/>
        <w:ind w:right="306" w:firstLine="709"/>
        <w:jc w:val="center"/>
        <w:rPr>
          <w:rFonts w:eastAsia="MS Mincho"/>
          <w:b/>
          <w:bCs/>
          <w:sz w:val="26"/>
          <w:szCs w:val="26"/>
        </w:rPr>
      </w:pPr>
      <w:r w:rsidRPr="00A1778A">
        <w:rPr>
          <w:rFonts w:eastAsia="MS Mincho"/>
          <w:b/>
          <w:bCs/>
          <w:sz w:val="26"/>
          <w:szCs w:val="26"/>
        </w:rPr>
        <w:t>за период 201</w:t>
      </w:r>
      <w:r w:rsidR="00BF50EA">
        <w:rPr>
          <w:rFonts w:eastAsia="MS Mincho"/>
          <w:b/>
          <w:bCs/>
          <w:sz w:val="26"/>
          <w:szCs w:val="26"/>
        </w:rPr>
        <w:t>8 – 2020</w:t>
      </w:r>
      <w:r w:rsidRPr="00A1778A">
        <w:rPr>
          <w:rFonts w:eastAsia="MS Mincho"/>
          <w:b/>
          <w:bCs/>
          <w:sz w:val="26"/>
          <w:szCs w:val="26"/>
        </w:rPr>
        <w:t xml:space="preserve"> г. г.</w:t>
      </w:r>
      <w:r>
        <w:rPr>
          <w:rFonts w:eastAsia="MS Mincho"/>
          <w:b/>
          <w:bCs/>
          <w:sz w:val="26"/>
          <w:szCs w:val="26"/>
        </w:rPr>
        <w:t xml:space="preserve"> (включительно)</w:t>
      </w:r>
      <w:r w:rsidR="003B6269">
        <w:rPr>
          <w:rFonts w:eastAsia="MS Mincho"/>
          <w:b/>
          <w:bCs/>
          <w:sz w:val="26"/>
          <w:szCs w:val="26"/>
        </w:rPr>
        <w:t xml:space="preserve"> (Форма 4)</w:t>
      </w:r>
    </w:p>
    <w:p w:rsidR="002F2D24" w:rsidRPr="00A1778A" w:rsidRDefault="002F2D24" w:rsidP="002F2D24">
      <w:pPr>
        <w:suppressAutoHyphens/>
        <w:ind w:right="306" w:firstLine="709"/>
        <w:jc w:val="center"/>
        <w:rPr>
          <w:rFonts w:eastAsia="MS Mincho"/>
          <w:b/>
          <w:bCs/>
          <w:sz w:val="26"/>
          <w:szCs w:val="26"/>
        </w:rPr>
      </w:pPr>
    </w:p>
    <w:tbl>
      <w:tblPr>
        <w:tblW w:w="5251" w:type="pct"/>
        <w:tblInd w:w="-459" w:type="dxa"/>
        <w:tblCellMar>
          <w:left w:w="0" w:type="dxa"/>
          <w:right w:w="0" w:type="dxa"/>
        </w:tblCellMar>
        <w:tblLook w:val="00A0" w:firstRow="1" w:lastRow="0" w:firstColumn="1" w:lastColumn="0" w:noHBand="0" w:noVBand="0"/>
      </w:tblPr>
      <w:tblGrid>
        <w:gridCol w:w="631"/>
        <w:gridCol w:w="1436"/>
        <w:gridCol w:w="1855"/>
        <w:gridCol w:w="1502"/>
        <w:gridCol w:w="1568"/>
        <w:gridCol w:w="1556"/>
        <w:gridCol w:w="1502"/>
      </w:tblGrid>
      <w:tr w:rsidR="002F2D24" w:rsidRPr="00864F63" w:rsidTr="00FA7422">
        <w:tc>
          <w:tcPr>
            <w:tcW w:w="3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A7422" w:rsidRDefault="002F2D24" w:rsidP="00FA7422">
            <w:pPr>
              <w:tabs>
                <w:tab w:val="left" w:pos="-4928"/>
              </w:tabs>
              <w:suppressAutoHyphens/>
              <w:ind w:right="-248"/>
              <w:rPr>
                <w:rFonts w:eastAsia="MS Mincho"/>
                <w:b/>
                <w:bCs/>
                <w:sz w:val="20"/>
                <w:szCs w:val="20"/>
              </w:rPr>
            </w:pPr>
            <w:r w:rsidRPr="00864F63">
              <w:rPr>
                <w:rFonts w:eastAsia="MS Mincho"/>
                <w:b/>
                <w:bCs/>
                <w:sz w:val="20"/>
                <w:szCs w:val="20"/>
              </w:rPr>
              <w:t>№</w:t>
            </w:r>
          </w:p>
          <w:p w:rsidR="002F2D24" w:rsidRPr="00864F63" w:rsidRDefault="00FA7422" w:rsidP="00FA7422">
            <w:pPr>
              <w:tabs>
                <w:tab w:val="left" w:pos="-4928"/>
              </w:tabs>
              <w:suppressAutoHyphens/>
              <w:ind w:right="-248"/>
              <w:rPr>
                <w:rFonts w:eastAsia="MS Mincho"/>
                <w:b/>
                <w:bCs/>
                <w:sz w:val="20"/>
                <w:szCs w:val="20"/>
              </w:rPr>
            </w:pPr>
            <w:r>
              <w:rPr>
                <w:rFonts w:eastAsia="MS Mincho"/>
                <w:b/>
                <w:bCs/>
                <w:sz w:val="20"/>
                <w:szCs w:val="20"/>
              </w:rPr>
              <w:t>п/п</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2D24" w:rsidRPr="00864F63" w:rsidRDefault="002F2D24" w:rsidP="00FA7422">
            <w:pPr>
              <w:suppressAutoHyphens/>
              <w:rPr>
                <w:rFonts w:eastAsia="MS Mincho"/>
                <w:b/>
                <w:bCs/>
                <w:sz w:val="20"/>
                <w:szCs w:val="20"/>
              </w:rPr>
            </w:pPr>
            <w:r w:rsidRPr="00864F63">
              <w:rPr>
                <w:rFonts w:eastAsia="MS Mincho"/>
                <w:b/>
                <w:bCs/>
                <w:sz w:val="20"/>
                <w:szCs w:val="20"/>
              </w:rPr>
              <w:t>Реквизиты договора</w:t>
            </w:r>
          </w:p>
          <w:p w:rsidR="002F2D24" w:rsidRPr="00864F63" w:rsidRDefault="002F2D24" w:rsidP="00FA7422">
            <w:pPr>
              <w:suppressAutoHyphens/>
              <w:ind w:left="-93" w:right="-54" w:firstLine="33"/>
              <w:jc w:val="center"/>
              <w:rPr>
                <w:rFonts w:eastAsia="MS Mincho"/>
                <w:b/>
                <w:bCs/>
                <w:sz w:val="20"/>
                <w:szCs w:val="20"/>
                <w:lang w:eastAsia="en-US"/>
              </w:rPr>
            </w:pPr>
            <w:r w:rsidRPr="00864F63">
              <w:rPr>
                <w:rFonts w:eastAsia="MS Mincho"/>
                <w:b/>
                <w:bCs/>
                <w:i/>
                <w:sz w:val="20"/>
                <w:szCs w:val="20"/>
              </w:rPr>
              <w:t>(№, дата и предмет договора)</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D24" w:rsidRPr="00864F63" w:rsidRDefault="002F2D24" w:rsidP="00821153">
            <w:pPr>
              <w:suppressAutoHyphens/>
              <w:ind w:right="34"/>
              <w:jc w:val="center"/>
              <w:rPr>
                <w:rFonts w:eastAsia="MS Mincho"/>
                <w:b/>
                <w:bCs/>
                <w:sz w:val="20"/>
                <w:szCs w:val="20"/>
                <w:lang w:eastAsia="en-US"/>
              </w:rPr>
            </w:pPr>
            <w:r w:rsidRPr="00864F63">
              <w:rPr>
                <w:rFonts w:eastAsia="MS Mincho"/>
                <w:b/>
                <w:bCs/>
                <w:sz w:val="20"/>
                <w:szCs w:val="20"/>
              </w:rPr>
              <w:t xml:space="preserve">Контрагент </w:t>
            </w:r>
          </w:p>
          <w:p w:rsidR="002F2D24" w:rsidRPr="00864F63" w:rsidRDefault="002F2D24" w:rsidP="00FA7422">
            <w:pPr>
              <w:suppressAutoHyphens/>
              <w:ind w:left="-71" w:right="-67"/>
              <w:jc w:val="center"/>
              <w:rPr>
                <w:rFonts w:eastAsia="MS Mincho"/>
                <w:b/>
                <w:bCs/>
                <w:sz w:val="20"/>
                <w:szCs w:val="20"/>
                <w:lang w:eastAsia="en-US"/>
              </w:rPr>
            </w:pPr>
            <w:r w:rsidRPr="00864F63">
              <w:rPr>
                <w:rFonts w:eastAsia="MS Mincho"/>
                <w:b/>
                <w:bCs/>
                <w:sz w:val="20"/>
                <w:szCs w:val="20"/>
              </w:rPr>
              <w:t>(с указанием филиала, представительства, подразделения которое выступает от имени юридического лица, ИНН, ОГРН, его юридический и фактический адрес, Ф.И.О. руководителя)</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2D24" w:rsidRPr="00864F63" w:rsidRDefault="002F2D24" w:rsidP="00FA7422">
            <w:pPr>
              <w:suppressAutoHyphens/>
              <w:rPr>
                <w:rFonts w:eastAsia="MS Mincho"/>
                <w:b/>
                <w:bCs/>
                <w:sz w:val="20"/>
                <w:szCs w:val="20"/>
                <w:lang w:eastAsia="en-US"/>
              </w:rPr>
            </w:pPr>
          </w:p>
          <w:p w:rsidR="002F2D24" w:rsidRPr="00864F63" w:rsidRDefault="002F2D24" w:rsidP="00FA7422">
            <w:pPr>
              <w:suppressAutoHyphens/>
              <w:ind w:left="-85" w:right="-84"/>
              <w:jc w:val="center"/>
              <w:rPr>
                <w:rFonts w:eastAsia="MS Mincho"/>
                <w:b/>
                <w:bCs/>
                <w:sz w:val="20"/>
                <w:szCs w:val="20"/>
                <w:lang w:eastAsia="en-US"/>
              </w:rPr>
            </w:pPr>
            <w:r w:rsidRPr="00864F63">
              <w:rPr>
                <w:rFonts w:eastAsia="MS Mincho"/>
                <w:b/>
                <w:bCs/>
                <w:sz w:val="20"/>
                <w:szCs w:val="20"/>
              </w:rPr>
              <w:t>Срок действия договора (момент вступления в силу, срок действия, дата окончательного исполнения)</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2D24" w:rsidRPr="00864F63" w:rsidRDefault="002F2D24" w:rsidP="00FA7422">
            <w:pPr>
              <w:suppressAutoHyphens/>
              <w:rPr>
                <w:rFonts w:eastAsia="MS Mincho"/>
                <w:b/>
                <w:bCs/>
                <w:sz w:val="20"/>
                <w:szCs w:val="20"/>
                <w:lang w:eastAsia="en-US"/>
              </w:rPr>
            </w:pPr>
          </w:p>
          <w:p w:rsidR="002F2D24" w:rsidRPr="00864F63" w:rsidRDefault="002F2D24" w:rsidP="00FA7422">
            <w:pPr>
              <w:suppressAutoHyphens/>
              <w:ind w:left="-90" w:right="-92" w:hanging="34"/>
              <w:jc w:val="center"/>
              <w:rPr>
                <w:rFonts w:eastAsia="MS Mincho"/>
                <w:b/>
                <w:bCs/>
                <w:sz w:val="20"/>
                <w:szCs w:val="20"/>
              </w:rPr>
            </w:pPr>
            <w:r w:rsidRPr="00864F63">
              <w:rPr>
                <w:rFonts w:eastAsia="MS Mincho"/>
                <w:b/>
                <w:bCs/>
                <w:sz w:val="20"/>
                <w:szCs w:val="20"/>
              </w:rPr>
              <w:t>Сумма договора</w:t>
            </w:r>
          </w:p>
          <w:p w:rsidR="002F2D24" w:rsidRPr="00864F63" w:rsidRDefault="002F2D24" w:rsidP="00821153">
            <w:pPr>
              <w:suppressAutoHyphens/>
              <w:ind w:firstLine="38"/>
              <w:jc w:val="center"/>
              <w:rPr>
                <w:rFonts w:eastAsia="MS Mincho"/>
                <w:b/>
                <w:bCs/>
                <w:sz w:val="20"/>
                <w:szCs w:val="20"/>
                <w:lang w:eastAsia="en-US"/>
              </w:rPr>
            </w:pPr>
            <w:r w:rsidRPr="00864F63">
              <w:rPr>
                <w:rFonts w:eastAsia="MS Mincho"/>
                <w:b/>
                <w:bCs/>
                <w:sz w:val="20"/>
                <w:szCs w:val="20"/>
              </w:rPr>
              <w:t xml:space="preserve"> (в руб. без НДС, с указанием стоимости в год либо иной отчетный период)</w:t>
            </w:r>
          </w:p>
        </w:tc>
        <w:tc>
          <w:tcPr>
            <w:tcW w:w="81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2D24" w:rsidRPr="00864F63" w:rsidRDefault="002F2D24" w:rsidP="00FA7422">
            <w:pPr>
              <w:suppressAutoHyphens/>
              <w:ind w:right="-115"/>
              <w:rPr>
                <w:rFonts w:eastAsia="MS Mincho"/>
                <w:b/>
                <w:bCs/>
                <w:sz w:val="20"/>
                <w:szCs w:val="20"/>
                <w:lang w:eastAsia="en-US"/>
              </w:rPr>
            </w:pPr>
          </w:p>
          <w:p w:rsidR="002F2D24" w:rsidRPr="00864F63" w:rsidRDefault="002F2D24" w:rsidP="00FA7422">
            <w:pPr>
              <w:suppressAutoHyphens/>
              <w:ind w:left="-96" w:right="-115" w:hanging="42"/>
              <w:jc w:val="center"/>
              <w:rPr>
                <w:rFonts w:eastAsia="MS Mincho"/>
                <w:b/>
                <w:bCs/>
                <w:sz w:val="20"/>
                <w:szCs w:val="20"/>
                <w:lang w:eastAsia="en-US"/>
              </w:rPr>
            </w:pPr>
            <w:r w:rsidRPr="00864F63">
              <w:rPr>
                <w:rFonts w:eastAsia="MS Mincho"/>
                <w:b/>
                <w:bCs/>
                <w:sz w:val="20"/>
                <w:szCs w:val="20"/>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2D24" w:rsidRPr="00864F63" w:rsidRDefault="002F2D24" w:rsidP="00FA7422">
            <w:pPr>
              <w:suppressAutoHyphens/>
              <w:ind w:right="-30"/>
              <w:rPr>
                <w:rFonts w:eastAsia="MS Mincho"/>
                <w:b/>
                <w:bCs/>
                <w:sz w:val="20"/>
                <w:szCs w:val="20"/>
                <w:lang w:eastAsia="en-US"/>
              </w:rPr>
            </w:pPr>
          </w:p>
          <w:p w:rsidR="002F2D24" w:rsidRPr="00864F63" w:rsidRDefault="002F2D24" w:rsidP="00FA7422">
            <w:pPr>
              <w:suppressAutoHyphens/>
              <w:ind w:left="-89" w:right="-88"/>
              <w:jc w:val="center"/>
              <w:rPr>
                <w:rFonts w:eastAsia="MS Mincho"/>
                <w:b/>
                <w:bCs/>
                <w:sz w:val="20"/>
                <w:szCs w:val="20"/>
                <w:lang w:eastAsia="en-US"/>
              </w:rPr>
            </w:pPr>
            <w:r w:rsidRPr="00864F63">
              <w:rPr>
                <w:rFonts w:eastAsia="MS Mincho"/>
                <w:b/>
                <w:bCs/>
                <w:sz w:val="20"/>
                <w:szCs w:val="20"/>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F2D24" w:rsidRPr="00A1778A" w:rsidTr="00FA7422">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F2D24" w:rsidRPr="00A1778A" w:rsidRDefault="002F2D24" w:rsidP="00FA7422">
            <w:pPr>
              <w:jc w:val="center"/>
              <w:rPr>
                <w:sz w:val="16"/>
                <w:szCs w:val="16"/>
              </w:rPr>
            </w:pPr>
            <w:r w:rsidRPr="00A1778A">
              <w:rPr>
                <w:sz w:val="16"/>
                <w:szCs w:val="16"/>
              </w:rPr>
              <w:t>1</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p w:rsidR="002F2D24" w:rsidRPr="00A1778A" w:rsidRDefault="002F2D24" w:rsidP="00821153">
            <w:pPr>
              <w:rPr>
                <w:sz w:val="16"/>
                <w:szCs w:val="16"/>
              </w:rPr>
            </w:pP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2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1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r>
      <w:tr w:rsidR="002F2D24" w:rsidRPr="00A1778A" w:rsidTr="00FA7422">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F2D24" w:rsidRPr="00A1778A" w:rsidRDefault="002F2D24" w:rsidP="00FA7422">
            <w:pPr>
              <w:jc w:val="center"/>
              <w:rPr>
                <w:sz w:val="16"/>
                <w:szCs w:val="16"/>
              </w:rPr>
            </w:pPr>
            <w:r w:rsidRPr="00A1778A">
              <w:rPr>
                <w:sz w:val="16"/>
                <w:szCs w:val="16"/>
              </w:rPr>
              <w:t>2</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2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1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r>
      <w:tr w:rsidR="002F2D24" w:rsidRPr="00A1778A" w:rsidTr="00FA7422">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F2D24" w:rsidRPr="00A1778A" w:rsidRDefault="002F2D24" w:rsidP="00FA7422">
            <w:pPr>
              <w:jc w:val="center"/>
              <w:rPr>
                <w:sz w:val="16"/>
                <w:szCs w:val="16"/>
              </w:rPr>
            </w:pPr>
            <w:r w:rsidRPr="00A1778A">
              <w:rPr>
                <w:sz w:val="16"/>
                <w:szCs w:val="16"/>
              </w:rPr>
              <w:t>3</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2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1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r>
      <w:tr w:rsidR="002F2D24" w:rsidRPr="00A1778A" w:rsidTr="00FA7422">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F2D24" w:rsidRPr="00A1778A" w:rsidRDefault="002F2D24" w:rsidP="00FA7422">
            <w:pPr>
              <w:jc w:val="center"/>
              <w:rPr>
                <w:sz w:val="16"/>
                <w:szCs w:val="16"/>
              </w:rPr>
            </w:pPr>
            <w:r w:rsidRPr="00A1778A">
              <w:rPr>
                <w:sz w:val="16"/>
                <w:szCs w:val="16"/>
              </w:rPr>
              <w:t>4</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2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1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r>
      <w:tr w:rsidR="002F2D24" w:rsidRPr="00A1778A" w:rsidTr="00FA7422">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F2D24" w:rsidRPr="00A1778A" w:rsidRDefault="002F2D24" w:rsidP="00FA7422">
            <w:pPr>
              <w:jc w:val="center"/>
              <w:rPr>
                <w:sz w:val="16"/>
                <w:szCs w:val="16"/>
              </w:rPr>
            </w:pPr>
            <w:r w:rsidRPr="00A1778A">
              <w:rPr>
                <w:sz w:val="16"/>
                <w:szCs w:val="16"/>
              </w:rP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2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14"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r>
      <w:tr w:rsidR="002F2D24" w:rsidRPr="00A1778A" w:rsidTr="00864F63">
        <w:tc>
          <w:tcPr>
            <w:tcW w:w="26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24" w:rsidRPr="00A1778A" w:rsidRDefault="002F2D24" w:rsidP="00821153">
            <w:pPr>
              <w:rPr>
                <w:b/>
                <w:bCs/>
                <w:sz w:val="16"/>
                <w:szCs w:val="16"/>
              </w:rPr>
            </w:pPr>
            <w:r w:rsidRPr="00A1778A">
              <w:rPr>
                <w:b/>
                <w:bCs/>
                <w:sz w:val="16"/>
                <w:szCs w:val="16"/>
              </w:rPr>
              <w:t>Итого за __________ год:</w:t>
            </w:r>
          </w:p>
        </w:tc>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F2D24" w:rsidRPr="00A1778A" w:rsidRDefault="002F2D24" w:rsidP="00821153">
            <w:pPr>
              <w:rPr>
                <w:sz w:val="16"/>
                <w:szCs w:val="16"/>
              </w:rPr>
            </w:pP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2F2D24" w:rsidRPr="00A1778A" w:rsidRDefault="002F2D24" w:rsidP="00FA7422">
            <w:pPr>
              <w:jc w:val="center"/>
              <w:rPr>
                <w:sz w:val="16"/>
                <w:szCs w:val="16"/>
              </w:rPr>
            </w:pPr>
            <w:r w:rsidRPr="00A1778A">
              <w:rPr>
                <w:sz w:val="16"/>
                <w:szCs w:val="16"/>
              </w:rPr>
              <w:t>Х</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2F2D24" w:rsidRPr="00A1778A" w:rsidRDefault="002F2D24" w:rsidP="00FA7422">
            <w:pPr>
              <w:jc w:val="center"/>
              <w:rPr>
                <w:sz w:val="16"/>
                <w:szCs w:val="16"/>
              </w:rPr>
            </w:pPr>
            <w:r w:rsidRPr="00A1778A">
              <w:rPr>
                <w:sz w:val="16"/>
                <w:szCs w:val="16"/>
              </w:rPr>
              <w:t>Х</w:t>
            </w:r>
          </w:p>
        </w:tc>
      </w:tr>
    </w:tbl>
    <w:p w:rsidR="002F2D24" w:rsidRPr="00A1778A" w:rsidRDefault="002F2D24" w:rsidP="002F2D24">
      <w:pPr>
        <w:ind w:left="7788"/>
        <w:rPr>
          <w:sz w:val="22"/>
          <w:szCs w:val="22"/>
        </w:rPr>
      </w:pPr>
    </w:p>
    <w:p w:rsidR="002F2D24" w:rsidRPr="00741B78" w:rsidRDefault="002F2D24" w:rsidP="002F2D24">
      <w:pPr>
        <w:tabs>
          <w:tab w:val="left" w:pos="9900"/>
        </w:tabs>
        <w:ind w:right="21"/>
        <w:rPr>
          <w:sz w:val="20"/>
          <w:szCs w:val="20"/>
          <w:vertAlign w:val="superscript"/>
        </w:rPr>
      </w:pPr>
      <w:r w:rsidRPr="00741B78">
        <w:rPr>
          <w:sz w:val="20"/>
          <w:szCs w:val="20"/>
        </w:rPr>
        <w:t xml:space="preserve">  __________________________________________________________</w:t>
      </w:r>
    </w:p>
    <w:p w:rsidR="002F2D24" w:rsidRPr="00741B78" w:rsidRDefault="002F2D24" w:rsidP="002F2D24">
      <w:pPr>
        <w:rPr>
          <w:sz w:val="20"/>
          <w:szCs w:val="20"/>
        </w:rPr>
      </w:pPr>
      <w:r w:rsidRPr="00741B78">
        <w:rPr>
          <w:sz w:val="20"/>
          <w:szCs w:val="20"/>
          <w:vertAlign w:val="superscript"/>
        </w:rPr>
        <w:t xml:space="preserve">           (Фамилия, имя, отчество </w:t>
      </w:r>
      <w:proofErr w:type="gramStart"/>
      <w:r w:rsidRPr="00741B78">
        <w:rPr>
          <w:sz w:val="20"/>
          <w:szCs w:val="20"/>
          <w:vertAlign w:val="superscript"/>
        </w:rPr>
        <w:t>подписавшего</w:t>
      </w:r>
      <w:proofErr w:type="gramEnd"/>
      <w:r w:rsidRPr="00741B78">
        <w:rPr>
          <w:sz w:val="20"/>
          <w:szCs w:val="20"/>
          <w:vertAlign w:val="superscript"/>
        </w:rPr>
        <w:t>, должность)                                                                                  (подпись, М.П.)</w:t>
      </w:r>
    </w:p>
    <w:p w:rsidR="002F2D24" w:rsidRDefault="002F2D24" w:rsidP="002F2D24">
      <w:pPr>
        <w:pStyle w:val="afc"/>
        <w:suppressAutoHyphens w:val="0"/>
        <w:spacing w:after="200" w:line="276" w:lineRule="auto"/>
        <w:ind w:left="1134" w:firstLine="0"/>
      </w:pPr>
    </w:p>
    <w:sectPr w:rsidR="002F2D24" w:rsidSect="00705BB5">
      <w:pgSz w:w="11906" w:h="16838" w:code="9"/>
      <w:pgMar w:top="816" w:right="851" w:bottom="709" w:left="1701" w:header="284"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60" w:rsidRDefault="00CE6560" w:rsidP="009D40A0">
      <w:r>
        <w:separator/>
      </w:r>
    </w:p>
  </w:endnote>
  <w:endnote w:type="continuationSeparator" w:id="0">
    <w:p w:rsidR="00CE6560" w:rsidRDefault="00CE6560" w:rsidP="009D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60" w:rsidRDefault="00CE6560" w:rsidP="009D40A0">
      <w:r>
        <w:separator/>
      </w:r>
    </w:p>
  </w:footnote>
  <w:footnote w:type="continuationSeparator" w:id="0">
    <w:p w:rsidR="00CE6560" w:rsidRDefault="00CE6560" w:rsidP="009D40A0">
      <w:r>
        <w:continuationSeparator/>
      </w:r>
    </w:p>
  </w:footnote>
  <w:footnote w:id="1">
    <w:p w:rsidR="00DB2752" w:rsidRPr="00933E44" w:rsidRDefault="00DB2752" w:rsidP="00A06E89">
      <w:pPr>
        <w:pStyle w:val="afa"/>
        <w:rPr>
          <w:szCs w:val="18"/>
        </w:rPr>
      </w:pPr>
      <w:r w:rsidRPr="00933E44">
        <w:rPr>
          <w:rStyle w:val="af9"/>
          <w:szCs w:val="18"/>
        </w:rPr>
        <w:footnoteRef/>
      </w:r>
      <w:r w:rsidRPr="00933E44">
        <w:rPr>
          <w:rFonts w:eastAsia="Calibri"/>
          <w:snapToGrid w:val="0"/>
          <w:szCs w:val="18"/>
          <w:lang w:eastAsia="en-US"/>
        </w:rPr>
        <w:t xml:space="preserve">К документам, удостоверяющим личность физического лица, требование о </w:t>
      </w:r>
      <w:proofErr w:type="spellStart"/>
      <w:r>
        <w:rPr>
          <w:rFonts w:eastAsia="Calibri"/>
          <w:snapToGrid w:val="0"/>
          <w:szCs w:val="18"/>
          <w:lang w:eastAsia="en-US"/>
        </w:rPr>
        <w:t>т</w:t>
      </w:r>
      <w:r w:rsidR="00D60C3E">
        <w:rPr>
          <w:rFonts w:eastAsia="Calibri"/>
          <w:snapToGrid w:val="0"/>
          <w:szCs w:val="18"/>
          <w:lang w:val="ru-RU" w:eastAsia="en-US"/>
        </w:rPr>
        <w:t>р</w:t>
      </w:r>
      <w:r>
        <w:rPr>
          <w:rFonts w:eastAsia="Calibri"/>
          <w:snapToGrid w:val="0"/>
          <w:szCs w:val="18"/>
          <w:lang w:eastAsia="en-US"/>
        </w:rPr>
        <w:t>ехмесячной</w:t>
      </w:r>
      <w:proofErr w:type="spellEnd"/>
      <w:r w:rsidRPr="00933E44">
        <w:rPr>
          <w:rFonts w:eastAsia="Calibri"/>
          <w:snapToGrid w:val="0"/>
          <w:szCs w:val="18"/>
          <w:lang w:eastAsia="en-US"/>
        </w:rPr>
        <w:t xml:space="preserve"> давности выданного документа не применяется.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7E6F1E8"/>
    <w:name w:val="WW8Num1"/>
    <w:lvl w:ilvl="0">
      <w:start w:val="1"/>
      <w:numFmt w:val="decimal"/>
      <w:lvlText w:val="%1."/>
      <w:lvlJc w:val="left"/>
      <w:pPr>
        <w:tabs>
          <w:tab w:val="num" w:pos="720"/>
        </w:tabs>
        <w:ind w:left="720" w:hanging="360"/>
      </w:pPr>
      <w:rPr>
        <w:b/>
      </w:rPr>
    </w:lvl>
  </w:abstractNum>
  <w:abstractNum w:abstractNumId="1">
    <w:nsid w:val="00000002"/>
    <w:multiLevelType w:val="multilevel"/>
    <w:tmpl w:val="00000002"/>
    <w:name w:val="WW8Num4"/>
    <w:lvl w:ilvl="0">
      <w:start w:val="2"/>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effect w:val="none"/>
        <w:vertAlign w:val="baseline"/>
        <w:lang w:val="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singleLevel"/>
    <w:tmpl w:val="00000003"/>
    <w:name w:val="WW8Num8"/>
    <w:lvl w:ilvl="0">
      <w:start w:val="7"/>
      <w:numFmt w:val="decimal"/>
      <w:lvlText w:val="%1."/>
      <w:lvlJc w:val="left"/>
      <w:pPr>
        <w:tabs>
          <w:tab w:val="num" w:pos="0"/>
        </w:tabs>
        <w:ind w:left="840" w:hanging="360"/>
      </w:pPr>
      <w:rPr>
        <w:b/>
      </w:rPr>
    </w:lvl>
  </w:abstractNum>
  <w:abstractNum w:abstractNumId="3">
    <w:nsid w:val="00000005"/>
    <w:multiLevelType w:val="multilevel"/>
    <w:tmpl w:val="00000005"/>
    <w:name w:val="WW8Num19"/>
    <w:lvl w:ilvl="0">
      <w:start w:val="4"/>
      <w:numFmt w:val="decimal"/>
      <w:lvlText w:val="%1."/>
      <w:lvlJc w:val="left"/>
      <w:pPr>
        <w:tabs>
          <w:tab w:val="num" w:pos="0"/>
        </w:tabs>
        <w:ind w:left="360" w:hanging="360"/>
      </w:pPr>
      <w:rPr>
        <w:color w:val="000000"/>
      </w:rPr>
    </w:lvl>
    <w:lvl w:ilvl="1">
      <w:start w:val="3"/>
      <w:numFmt w:val="decimal"/>
      <w:lvlText w:val="%1.%2."/>
      <w:lvlJc w:val="left"/>
      <w:pPr>
        <w:tabs>
          <w:tab w:val="num" w:pos="0"/>
        </w:tabs>
        <w:ind w:left="360" w:hanging="360"/>
      </w:pPr>
      <w:rPr>
        <w:color w:val="000000"/>
        <w:sz w:val="24"/>
        <w:szCs w:val="24"/>
        <w:lang w:val="ru-RU" w:eastAsia="ru-RU" w:bidi="ru-RU"/>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4">
    <w:nsid w:val="07306D02"/>
    <w:multiLevelType w:val="hybridMultilevel"/>
    <w:tmpl w:val="747E6D48"/>
    <w:lvl w:ilvl="0" w:tplc="F61AD8B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15E52A07"/>
    <w:multiLevelType w:val="hybridMultilevel"/>
    <w:tmpl w:val="730AE364"/>
    <w:lvl w:ilvl="0" w:tplc="0EDC7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F1E8C"/>
    <w:multiLevelType w:val="multilevel"/>
    <w:tmpl w:val="2680533E"/>
    <w:numStyleLink w:val="20"/>
  </w:abstractNum>
  <w:abstractNum w:abstractNumId="9">
    <w:nsid w:val="30A90E86"/>
    <w:multiLevelType w:val="multilevel"/>
    <w:tmpl w:val="AB7E6D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0DE0270"/>
    <w:multiLevelType w:val="hybridMultilevel"/>
    <w:tmpl w:val="A3F0D542"/>
    <w:lvl w:ilvl="0" w:tplc="E348EA70">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B6E34"/>
    <w:multiLevelType w:val="multilevel"/>
    <w:tmpl w:val="2680533E"/>
    <w:styleLink w:val="20"/>
    <w:lvl w:ilvl="0">
      <w:start w:val="7"/>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3">
    <w:nsid w:val="450A51D2"/>
    <w:multiLevelType w:val="hybridMultilevel"/>
    <w:tmpl w:val="7B02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A395C"/>
    <w:multiLevelType w:val="multilevel"/>
    <w:tmpl w:val="44108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4"/>
        </w:tabs>
        <w:ind w:left="149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6">
    <w:nsid w:val="4AC52C8A"/>
    <w:multiLevelType w:val="hybridMultilevel"/>
    <w:tmpl w:val="A15AA478"/>
    <w:lvl w:ilvl="0" w:tplc="29F05C9C">
      <w:start w:val="1"/>
      <w:numFmt w:val="russianLower"/>
      <w:lvlText w:val="%1)"/>
      <w:lvlJc w:val="left"/>
      <w:pPr>
        <w:ind w:left="720" w:hanging="360"/>
      </w:pPr>
      <w:rPr>
        <w:rFonts w:hint="default"/>
        <w:b w:val="0"/>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5F7B58"/>
    <w:multiLevelType w:val="multilevel"/>
    <w:tmpl w:val="E26854B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num w:numId="1">
    <w:abstractNumId w:val="5"/>
  </w:num>
  <w:num w:numId="2">
    <w:abstractNumId w:val="7"/>
  </w:num>
  <w:num w:numId="3">
    <w:abstractNumId w:val="16"/>
  </w:num>
  <w:num w:numId="4">
    <w:abstractNumId w:val="10"/>
  </w:num>
  <w:num w:numId="5">
    <w:abstractNumId w:val="18"/>
  </w:num>
  <w:num w:numId="6">
    <w:abstractNumId w:val="14"/>
  </w:num>
  <w:num w:numId="7">
    <w:abstractNumId w:val="11"/>
  </w:num>
  <w:num w:numId="8">
    <w:abstractNumId w:val="17"/>
  </w:num>
  <w:num w:numId="9">
    <w:abstractNumId w:val="8"/>
    <w:lvlOverride w:ilvl="0">
      <w:lvl w:ilvl="0">
        <w:numFmt w:val="decimal"/>
        <w:lvlText w:val=""/>
        <w:lvlJc w:val="left"/>
      </w:lvl>
    </w:lvlOverride>
    <w:lvlOverride w:ilvl="1">
      <w:lvl w:ilvl="1">
        <w:start w:val="1"/>
        <w:numFmt w:val="decimal"/>
        <w:isLgl/>
        <w:lvlText w:val="%1.%2."/>
        <w:lvlJc w:val="left"/>
        <w:pPr>
          <w:ind w:left="1080" w:hanging="720"/>
        </w:pPr>
        <w:rPr>
          <w:rFonts w:hint="default"/>
          <w:sz w:val="23"/>
          <w:szCs w:val="23"/>
        </w:rPr>
      </w:lvl>
    </w:lvlOverride>
  </w:num>
  <w:num w:numId="10">
    <w:abstractNumId w:val="4"/>
  </w:num>
  <w:num w:numId="11">
    <w:abstractNumId w:val="13"/>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D3"/>
    <w:rsid w:val="00005477"/>
    <w:rsid w:val="00011132"/>
    <w:rsid w:val="0001199D"/>
    <w:rsid w:val="00011D6C"/>
    <w:rsid w:val="00012AA2"/>
    <w:rsid w:val="00017231"/>
    <w:rsid w:val="00021546"/>
    <w:rsid w:val="00021648"/>
    <w:rsid w:val="000225AA"/>
    <w:rsid w:val="0002327B"/>
    <w:rsid w:val="00026E04"/>
    <w:rsid w:val="00027D69"/>
    <w:rsid w:val="0003155D"/>
    <w:rsid w:val="00031D1B"/>
    <w:rsid w:val="00032B7F"/>
    <w:rsid w:val="0003377F"/>
    <w:rsid w:val="00033B87"/>
    <w:rsid w:val="000366A0"/>
    <w:rsid w:val="00037127"/>
    <w:rsid w:val="00037F47"/>
    <w:rsid w:val="00040930"/>
    <w:rsid w:val="00040C22"/>
    <w:rsid w:val="000425B4"/>
    <w:rsid w:val="000426BE"/>
    <w:rsid w:val="00044482"/>
    <w:rsid w:val="00045A49"/>
    <w:rsid w:val="0004638A"/>
    <w:rsid w:val="00050098"/>
    <w:rsid w:val="00051096"/>
    <w:rsid w:val="00051A83"/>
    <w:rsid w:val="00051F22"/>
    <w:rsid w:val="000523BB"/>
    <w:rsid w:val="000528CA"/>
    <w:rsid w:val="00052A83"/>
    <w:rsid w:val="00052BAD"/>
    <w:rsid w:val="00054840"/>
    <w:rsid w:val="00055966"/>
    <w:rsid w:val="00055BD0"/>
    <w:rsid w:val="00056F55"/>
    <w:rsid w:val="000608A3"/>
    <w:rsid w:val="0006135A"/>
    <w:rsid w:val="00063D0E"/>
    <w:rsid w:val="00063FA9"/>
    <w:rsid w:val="0006591C"/>
    <w:rsid w:val="000704D9"/>
    <w:rsid w:val="00070F99"/>
    <w:rsid w:val="000710B9"/>
    <w:rsid w:val="000711E3"/>
    <w:rsid w:val="000714FD"/>
    <w:rsid w:val="000717FE"/>
    <w:rsid w:val="00071C46"/>
    <w:rsid w:val="000722E6"/>
    <w:rsid w:val="000737FB"/>
    <w:rsid w:val="00075C2F"/>
    <w:rsid w:val="00077663"/>
    <w:rsid w:val="00077956"/>
    <w:rsid w:val="00082632"/>
    <w:rsid w:val="000835EC"/>
    <w:rsid w:val="0008680B"/>
    <w:rsid w:val="000872AD"/>
    <w:rsid w:val="0009052F"/>
    <w:rsid w:val="00090944"/>
    <w:rsid w:val="00090E9B"/>
    <w:rsid w:val="00091342"/>
    <w:rsid w:val="00091A0B"/>
    <w:rsid w:val="00097697"/>
    <w:rsid w:val="000A0B13"/>
    <w:rsid w:val="000A1F89"/>
    <w:rsid w:val="000A2F76"/>
    <w:rsid w:val="000A32D8"/>
    <w:rsid w:val="000A456D"/>
    <w:rsid w:val="000A5372"/>
    <w:rsid w:val="000A59B2"/>
    <w:rsid w:val="000A66E6"/>
    <w:rsid w:val="000A6D1D"/>
    <w:rsid w:val="000A6E93"/>
    <w:rsid w:val="000A7BEB"/>
    <w:rsid w:val="000B3FE7"/>
    <w:rsid w:val="000B5868"/>
    <w:rsid w:val="000B7C34"/>
    <w:rsid w:val="000C2D0B"/>
    <w:rsid w:val="000C3F16"/>
    <w:rsid w:val="000C7771"/>
    <w:rsid w:val="000D14C0"/>
    <w:rsid w:val="000D34B2"/>
    <w:rsid w:val="000E00D6"/>
    <w:rsid w:val="000E1FBA"/>
    <w:rsid w:val="000E350F"/>
    <w:rsid w:val="000E502E"/>
    <w:rsid w:val="000E5367"/>
    <w:rsid w:val="000E5451"/>
    <w:rsid w:val="000E57C6"/>
    <w:rsid w:val="000E5C9E"/>
    <w:rsid w:val="000F08C1"/>
    <w:rsid w:val="000F365F"/>
    <w:rsid w:val="000F4296"/>
    <w:rsid w:val="000F4781"/>
    <w:rsid w:val="000F735F"/>
    <w:rsid w:val="000F7BEC"/>
    <w:rsid w:val="000F7E79"/>
    <w:rsid w:val="00100803"/>
    <w:rsid w:val="00101911"/>
    <w:rsid w:val="001027F5"/>
    <w:rsid w:val="001029C6"/>
    <w:rsid w:val="0010370E"/>
    <w:rsid w:val="00107309"/>
    <w:rsid w:val="00107514"/>
    <w:rsid w:val="001075BC"/>
    <w:rsid w:val="001106B8"/>
    <w:rsid w:val="00110B17"/>
    <w:rsid w:val="001113BE"/>
    <w:rsid w:val="001129FD"/>
    <w:rsid w:val="00112A84"/>
    <w:rsid w:val="001132F6"/>
    <w:rsid w:val="00115CDE"/>
    <w:rsid w:val="00116E94"/>
    <w:rsid w:val="00117DF7"/>
    <w:rsid w:val="00120909"/>
    <w:rsid w:val="0012317F"/>
    <w:rsid w:val="00124CC3"/>
    <w:rsid w:val="0012568C"/>
    <w:rsid w:val="001267BF"/>
    <w:rsid w:val="00126915"/>
    <w:rsid w:val="00126A5D"/>
    <w:rsid w:val="0013021A"/>
    <w:rsid w:val="001308B6"/>
    <w:rsid w:val="001343BE"/>
    <w:rsid w:val="001345C2"/>
    <w:rsid w:val="001347AF"/>
    <w:rsid w:val="00140C4D"/>
    <w:rsid w:val="00140EAE"/>
    <w:rsid w:val="00141F8D"/>
    <w:rsid w:val="001431B2"/>
    <w:rsid w:val="00143671"/>
    <w:rsid w:val="0014426E"/>
    <w:rsid w:val="00144A8A"/>
    <w:rsid w:val="001451EB"/>
    <w:rsid w:val="001463AB"/>
    <w:rsid w:val="001463DE"/>
    <w:rsid w:val="00153099"/>
    <w:rsid w:val="001533BA"/>
    <w:rsid w:val="0015781F"/>
    <w:rsid w:val="00157FA4"/>
    <w:rsid w:val="00164177"/>
    <w:rsid w:val="00164189"/>
    <w:rsid w:val="00164E95"/>
    <w:rsid w:val="0016717A"/>
    <w:rsid w:val="001672FF"/>
    <w:rsid w:val="00167548"/>
    <w:rsid w:val="00167EBB"/>
    <w:rsid w:val="0017311B"/>
    <w:rsid w:val="00173D76"/>
    <w:rsid w:val="0017643E"/>
    <w:rsid w:val="00176D74"/>
    <w:rsid w:val="0018173D"/>
    <w:rsid w:val="0018237B"/>
    <w:rsid w:val="001828D5"/>
    <w:rsid w:val="00182B8F"/>
    <w:rsid w:val="00185959"/>
    <w:rsid w:val="00185E8B"/>
    <w:rsid w:val="0018687E"/>
    <w:rsid w:val="001877F3"/>
    <w:rsid w:val="00190981"/>
    <w:rsid w:val="001910B2"/>
    <w:rsid w:val="00192650"/>
    <w:rsid w:val="00193DBF"/>
    <w:rsid w:val="001959ED"/>
    <w:rsid w:val="00196C1F"/>
    <w:rsid w:val="00196D95"/>
    <w:rsid w:val="00197978"/>
    <w:rsid w:val="001A246D"/>
    <w:rsid w:val="001A4192"/>
    <w:rsid w:val="001A6675"/>
    <w:rsid w:val="001A6DB3"/>
    <w:rsid w:val="001A76D3"/>
    <w:rsid w:val="001B263E"/>
    <w:rsid w:val="001B33A4"/>
    <w:rsid w:val="001B6F6C"/>
    <w:rsid w:val="001C7C36"/>
    <w:rsid w:val="001D1015"/>
    <w:rsid w:val="001D1BED"/>
    <w:rsid w:val="001D39E3"/>
    <w:rsid w:val="001D4100"/>
    <w:rsid w:val="001D4285"/>
    <w:rsid w:val="001D5820"/>
    <w:rsid w:val="001D652A"/>
    <w:rsid w:val="001D711A"/>
    <w:rsid w:val="001E19C5"/>
    <w:rsid w:val="001E2916"/>
    <w:rsid w:val="001E3600"/>
    <w:rsid w:val="001E53C6"/>
    <w:rsid w:val="001E5B2C"/>
    <w:rsid w:val="001E5EBF"/>
    <w:rsid w:val="001E7180"/>
    <w:rsid w:val="001F05BF"/>
    <w:rsid w:val="001F1B61"/>
    <w:rsid w:val="001F1B64"/>
    <w:rsid w:val="001F2C3A"/>
    <w:rsid w:val="001F32C6"/>
    <w:rsid w:val="001F489E"/>
    <w:rsid w:val="001F7DBD"/>
    <w:rsid w:val="00200355"/>
    <w:rsid w:val="002009AA"/>
    <w:rsid w:val="00200BD7"/>
    <w:rsid w:val="00202315"/>
    <w:rsid w:val="002035A0"/>
    <w:rsid w:val="002057F4"/>
    <w:rsid w:val="002105A9"/>
    <w:rsid w:val="00211224"/>
    <w:rsid w:val="00212296"/>
    <w:rsid w:val="00212FEB"/>
    <w:rsid w:val="002135ED"/>
    <w:rsid w:val="00215BF0"/>
    <w:rsid w:val="00216199"/>
    <w:rsid w:val="0021691B"/>
    <w:rsid w:val="002169AC"/>
    <w:rsid w:val="00217F3E"/>
    <w:rsid w:val="002208E1"/>
    <w:rsid w:val="00221DAC"/>
    <w:rsid w:val="002232F8"/>
    <w:rsid w:val="00223ECD"/>
    <w:rsid w:val="00225037"/>
    <w:rsid w:val="00225892"/>
    <w:rsid w:val="00226688"/>
    <w:rsid w:val="00227064"/>
    <w:rsid w:val="00227A94"/>
    <w:rsid w:val="00231F42"/>
    <w:rsid w:val="0023291C"/>
    <w:rsid w:val="00233650"/>
    <w:rsid w:val="002343FB"/>
    <w:rsid w:val="0023450A"/>
    <w:rsid w:val="0023549B"/>
    <w:rsid w:val="00235F97"/>
    <w:rsid w:val="00236B1D"/>
    <w:rsid w:val="0023792B"/>
    <w:rsid w:val="002400D9"/>
    <w:rsid w:val="0024031F"/>
    <w:rsid w:val="00240A4A"/>
    <w:rsid w:val="00240C40"/>
    <w:rsid w:val="0024285A"/>
    <w:rsid w:val="00242B3B"/>
    <w:rsid w:val="002459C2"/>
    <w:rsid w:val="00252A01"/>
    <w:rsid w:val="002536E5"/>
    <w:rsid w:val="00254D18"/>
    <w:rsid w:val="0025666F"/>
    <w:rsid w:val="00257BFD"/>
    <w:rsid w:val="00257C19"/>
    <w:rsid w:val="00257D1B"/>
    <w:rsid w:val="00257D8B"/>
    <w:rsid w:val="0026200A"/>
    <w:rsid w:val="00262D25"/>
    <w:rsid w:val="00263313"/>
    <w:rsid w:val="0026413B"/>
    <w:rsid w:val="002663E5"/>
    <w:rsid w:val="0026754D"/>
    <w:rsid w:val="00271C44"/>
    <w:rsid w:val="00273AB7"/>
    <w:rsid w:val="002741D6"/>
    <w:rsid w:val="00276259"/>
    <w:rsid w:val="002770EE"/>
    <w:rsid w:val="002811C3"/>
    <w:rsid w:val="00283B85"/>
    <w:rsid w:val="00283D80"/>
    <w:rsid w:val="002846F2"/>
    <w:rsid w:val="00285018"/>
    <w:rsid w:val="0028689A"/>
    <w:rsid w:val="0028783C"/>
    <w:rsid w:val="00287950"/>
    <w:rsid w:val="00287DD0"/>
    <w:rsid w:val="002901E8"/>
    <w:rsid w:val="00293B9D"/>
    <w:rsid w:val="002965D4"/>
    <w:rsid w:val="002967FE"/>
    <w:rsid w:val="00297DEA"/>
    <w:rsid w:val="002A0C9B"/>
    <w:rsid w:val="002A266A"/>
    <w:rsid w:val="002A2674"/>
    <w:rsid w:val="002A272D"/>
    <w:rsid w:val="002A4552"/>
    <w:rsid w:val="002A47A1"/>
    <w:rsid w:val="002A60DE"/>
    <w:rsid w:val="002A7D8C"/>
    <w:rsid w:val="002B0CD5"/>
    <w:rsid w:val="002B0CFB"/>
    <w:rsid w:val="002B219F"/>
    <w:rsid w:val="002B26F1"/>
    <w:rsid w:val="002B3911"/>
    <w:rsid w:val="002B5BEC"/>
    <w:rsid w:val="002B617B"/>
    <w:rsid w:val="002B61C0"/>
    <w:rsid w:val="002B6B18"/>
    <w:rsid w:val="002C0A32"/>
    <w:rsid w:val="002C2807"/>
    <w:rsid w:val="002C4C92"/>
    <w:rsid w:val="002C71F2"/>
    <w:rsid w:val="002C7940"/>
    <w:rsid w:val="002D33C8"/>
    <w:rsid w:val="002D56A7"/>
    <w:rsid w:val="002D64A3"/>
    <w:rsid w:val="002D6C64"/>
    <w:rsid w:val="002D6F76"/>
    <w:rsid w:val="002D7288"/>
    <w:rsid w:val="002E1665"/>
    <w:rsid w:val="002E1888"/>
    <w:rsid w:val="002E2097"/>
    <w:rsid w:val="002E4E07"/>
    <w:rsid w:val="002E54D9"/>
    <w:rsid w:val="002E63DC"/>
    <w:rsid w:val="002F08B1"/>
    <w:rsid w:val="002F1848"/>
    <w:rsid w:val="002F1DB6"/>
    <w:rsid w:val="002F20BD"/>
    <w:rsid w:val="002F2206"/>
    <w:rsid w:val="002F2D24"/>
    <w:rsid w:val="002F3BF8"/>
    <w:rsid w:val="002F4AA0"/>
    <w:rsid w:val="002F5EB9"/>
    <w:rsid w:val="002F6C91"/>
    <w:rsid w:val="00305EB2"/>
    <w:rsid w:val="00310D4E"/>
    <w:rsid w:val="0031268C"/>
    <w:rsid w:val="003127EF"/>
    <w:rsid w:val="00312BF0"/>
    <w:rsid w:val="00313D17"/>
    <w:rsid w:val="00315A56"/>
    <w:rsid w:val="00315F4E"/>
    <w:rsid w:val="00316973"/>
    <w:rsid w:val="00317BD7"/>
    <w:rsid w:val="00317EBA"/>
    <w:rsid w:val="00320EDC"/>
    <w:rsid w:val="003245BF"/>
    <w:rsid w:val="00325AB8"/>
    <w:rsid w:val="00326F9F"/>
    <w:rsid w:val="003275CF"/>
    <w:rsid w:val="003277EE"/>
    <w:rsid w:val="0033115E"/>
    <w:rsid w:val="003314D8"/>
    <w:rsid w:val="00331A6F"/>
    <w:rsid w:val="00332D36"/>
    <w:rsid w:val="003331B5"/>
    <w:rsid w:val="003332A8"/>
    <w:rsid w:val="00334F05"/>
    <w:rsid w:val="0033561B"/>
    <w:rsid w:val="00337D0E"/>
    <w:rsid w:val="00340330"/>
    <w:rsid w:val="00342AFA"/>
    <w:rsid w:val="00344F97"/>
    <w:rsid w:val="00346F7E"/>
    <w:rsid w:val="003475A3"/>
    <w:rsid w:val="00350DF2"/>
    <w:rsid w:val="00350E27"/>
    <w:rsid w:val="00350FA1"/>
    <w:rsid w:val="00351CD6"/>
    <w:rsid w:val="00352312"/>
    <w:rsid w:val="003534CE"/>
    <w:rsid w:val="003542F2"/>
    <w:rsid w:val="00354CDE"/>
    <w:rsid w:val="00361437"/>
    <w:rsid w:val="00364C76"/>
    <w:rsid w:val="00365CE7"/>
    <w:rsid w:val="003675BB"/>
    <w:rsid w:val="00370499"/>
    <w:rsid w:val="0037148E"/>
    <w:rsid w:val="003716A7"/>
    <w:rsid w:val="003758AC"/>
    <w:rsid w:val="00376259"/>
    <w:rsid w:val="003769FD"/>
    <w:rsid w:val="00377ADE"/>
    <w:rsid w:val="00380ADA"/>
    <w:rsid w:val="003818B6"/>
    <w:rsid w:val="00381E02"/>
    <w:rsid w:val="00385882"/>
    <w:rsid w:val="00385945"/>
    <w:rsid w:val="00390175"/>
    <w:rsid w:val="00390828"/>
    <w:rsid w:val="00391481"/>
    <w:rsid w:val="00391533"/>
    <w:rsid w:val="003919B2"/>
    <w:rsid w:val="00391BEE"/>
    <w:rsid w:val="0039280B"/>
    <w:rsid w:val="00392D32"/>
    <w:rsid w:val="00392FED"/>
    <w:rsid w:val="00393246"/>
    <w:rsid w:val="0039362C"/>
    <w:rsid w:val="00394A62"/>
    <w:rsid w:val="00394F26"/>
    <w:rsid w:val="0039589E"/>
    <w:rsid w:val="003960CD"/>
    <w:rsid w:val="003A11E1"/>
    <w:rsid w:val="003A3A88"/>
    <w:rsid w:val="003A4031"/>
    <w:rsid w:val="003A439F"/>
    <w:rsid w:val="003A5479"/>
    <w:rsid w:val="003A58F2"/>
    <w:rsid w:val="003A6143"/>
    <w:rsid w:val="003A6F03"/>
    <w:rsid w:val="003B0730"/>
    <w:rsid w:val="003B122D"/>
    <w:rsid w:val="003B4235"/>
    <w:rsid w:val="003B6269"/>
    <w:rsid w:val="003B7485"/>
    <w:rsid w:val="003B7F31"/>
    <w:rsid w:val="003C0333"/>
    <w:rsid w:val="003C127C"/>
    <w:rsid w:val="003C165F"/>
    <w:rsid w:val="003C26D5"/>
    <w:rsid w:val="003C392A"/>
    <w:rsid w:val="003C39FB"/>
    <w:rsid w:val="003C436D"/>
    <w:rsid w:val="003C5F09"/>
    <w:rsid w:val="003C63AD"/>
    <w:rsid w:val="003C7059"/>
    <w:rsid w:val="003C75E8"/>
    <w:rsid w:val="003D01CF"/>
    <w:rsid w:val="003D195A"/>
    <w:rsid w:val="003D1F2C"/>
    <w:rsid w:val="003D23C9"/>
    <w:rsid w:val="003D2457"/>
    <w:rsid w:val="003D26BB"/>
    <w:rsid w:val="003D2ED1"/>
    <w:rsid w:val="003E0F78"/>
    <w:rsid w:val="003E12DB"/>
    <w:rsid w:val="003E1C1B"/>
    <w:rsid w:val="003E29C8"/>
    <w:rsid w:val="003E3DA8"/>
    <w:rsid w:val="003E59C1"/>
    <w:rsid w:val="003E5DFB"/>
    <w:rsid w:val="003E6B95"/>
    <w:rsid w:val="003F2149"/>
    <w:rsid w:val="003F4BA1"/>
    <w:rsid w:val="003F5E1A"/>
    <w:rsid w:val="003F63E2"/>
    <w:rsid w:val="004013DB"/>
    <w:rsid w:val="0040144B"/>
    <w:rsid w:val="00402CB2"/>
    <w:rsid w:val="0040496E"/>
    <w:rsid w:val="004069A8"/>
    <w:rsid w:val="00410965"/>
    <w:rsid w:val="00412157"/>
    <w:rsid w:val="004124CB"/>
    <w:rsid w:val="00413925"/>
    <w:rsid w:val="00414466"/>
    <w:rsid w:val="00414631"/>
    <w:rsid w:val="0042134A"/>
    <w:rsid w:val="00421DB5"/>
    <w:rsid w:val="004223CC"/>
    <w:rsid w:val="0042468B"/>
    <w:rsid w:val="004246B4"/>
    <w:rsid w:val="00426FAF"/>
    <w:rsid w:val="00427F41"/>
    <w:rsid w:val="00427F47"/>
    <w:rsid w:val="00433486"/>
    <w:rsid w:val="004349B4"/>
    <w:rsid w:val="00434B9E"/>
    <w:rsid w:val="00434BFA"/>
    <w:rsid w:val="004410B7"/>
    <w:rsid w:val="00441FD8"/>
    <w:rsid w:val="0044304F"/>
    <w:rsid w:val="00445C6B"/>
    <w:rsid w:val="00446619"/>
    <w:rsid w:val="00450328"/>
    <w:rsid w:val="00450BE5"/>
    <w:rsid w:val="00451DC7"/>
    <w:rsid w:val="00453EA8"/>
    <w:rsid w:val="004557B1"/>
    <w:rsid w:val="00455BAD"/>
    <w:rsid w:val="0045692C"/>
    <w:rsid w:val="00457054"/>
    <w:rsid w:val="00457817"/>
    <w:rsid w:val="00457FC3"/>
    <w:rsid w:val="00461869"/>
    <w:rsid w:val="00462108"/>
    <w:rsid w:val="00462BD7"/>
    <w:rsid w:val="00463076"/>
    <w:rsid w:val="00464709"/>
    <w:rsid w:val="0046548E"/>
    <w:rsid w:val="00465FF4"/>
    <w:rsid w:val="00466E21"/>
    <w:rsid w:val="004718DF"/>
    <w:rsid w:val="00471F61"/>
    <w:rsid w:val="00473F11"/>
    <w:rsid w:val="00474B25"/>
    <w:rsid w:val="0047654F"/>
    <w:rsid w:val="00477465"/>
    <w:rsid w:val="00481D05"/>
    <w:rsid w:val="00482561"/>
    <w:rsid w:val="0048260C"/>
    <w:rsid w:val="00483A07"/>
    <w:rsid w:val="00483DA7"/>
    <w:rsid w:val="00485165"/>
    <w:rsid w:val="00485D46"/>
    <w:rsid w:val="0048639A"/>
    <w:rsid w:val="00487077"/>
    <w:rsid w:val="00487CD5"/>
    <w:rsid w:val="00493FE5"/>
    <w:rsid w:val="004945D8"/>
    <w:rsid w:val="00497164"/>
    <w:rsid w:val="0049717F"/>
    <w:rsid w:val="004A11D9"/>
    <w:rsid w:val="004A42FE"/>
    <w:rsid w:val="004B113B"/>
    <w:rsid w:val="004B3931"/>
    <w:rsid w:val="004B7694"/>
    <w:rsid w:val="004B7F8A"/>
    <w:rsid w:val="004C04DE"/>
    <w:rsid w:val="004C0DC9"/>
    <w:rsid w:val="004C20D2"/>
    <w:rsid w:val="004C29E3"/>
    <w:rsid w:val="004C43F6"/>
    <w:rsid w:val="004C49DC"/>
    <w:rsid w:val="004C4A95"/>
    <w:rsid w:val="004C5330"/>
    <w:rsid w:val="004C6F04"/>
    <w:rsid w:val="004D03B1"/>
    <w:rsid w:val="004D0EEA"/>
    <w:rsid w:val="004D32D7"/>
    <w:rsid w:val="004D6307"/>
    <w:rsid w:val="004D761D"/>
    <w:rsid w:val="004E0D6C"/>
    <w:rsid w:val="004E14ED"/>
    <w:rsid w:val="004E1DA3"/>
    <w:rsid w:val="004E270F"/>
    <w:rsid w:val="004E3457"/>
    <w:rsid w:val="004E53BA"/>
    <w:rsid w:val="004E7306"/>
    <w:rsid w:val="004E748E"/>
    <w:rsid w:val="004E781B"/>
    <w:rsid w:val="004F0580"/>
    <w:rsid w:val="004F2D42"/>
    <w:rsid w:val="004F47BD"/>
    <w:rsid w:val="00503EA2"/>
    <w:rsid w:val="00504805"/>
    <w:rsid w:val="0050714F"/>
    <w:rsid w:val="00507D74"/>
    <w:rsid w:val="005143CD"/>
    <w:rsid w:val="0052050C"/>
    <w:rsid w:val="00521144"/>
    <w:rsid w:val="005212DC"/>
    <w:rsid w:val="00521738"/>
    <w:rsid w:val="00521804"/>
    <w:rsid w:val="005239C8"/>
    <w:rsid w:val="00523DE6"/>
    <w:rsid w:val="00524076"/>
    <w:rsid w:val="0052568C"/>
    <w:rsid w:val="00525DD4"/>
    <w:rsid w:val="00526CA9"/>
    <w:rsid w:val="00527F3D"/>
    <w:rsid w:val="00530E89"/>
    <w:rsid w:val="005333F8"/>
    <w:rsid w:val="00534566"/>
    <w:rsid w:val="005346E8"/>
    <w:rsid w:val="00537C1D"/>
    <w:rsid w:val="00537D72"/>
    <w:rsid w:val="00540DA6"/>
    <w:rsid w:val="00540F9E"/>
    <w:rsid w:val="005413F1"/>
    <w:rsid w:val="00541E21"/>
    <w:rsid w:val="00542B64"/>
    <w:rsid w:val="0054770F"/>
    <w:rsid w:val="005501B3"/>
    <w:rsid w:val="005521B1"/>
    <w:rsid w:val="005524F7"/>
    <w:rsid w:val="00553428"/>
    <w:rsid w:val="005576E8"/>
    <w:rsid w:val="00557A16"/>
    <w:rsid w:val="00562B88"/>
    <w:rsid w:val="00563BF5"/>
    <w:rsid w:val="00566295"/>
    <w:rsid w:val="00566B55"/>
    <w:rsid w:val="00567ABB"/>
    <w:rsid w:val="00571530"/>
    <w:rsid w:val="00571B48"/>
    <w:rsid w:val="005726A4"/>
    <w:rsid w:val="005727A4"/>
    <w:rsid w:val="00572FE5"/>
    <w:rsid w:val="00573F46"/>
    <w:rsid w:val="00574A9F"/>
    <w:rsid w:val="00576631"/>
    <w:rsid w:val="00576F3E"/>
    <w:rsid w:val="0058360E"/>
    <w:rsid w:val="00584B41"/>
    <w:rsid w:val="00586B59"/>
    <w:rsid w:val="00587635"/>
    <w:rsid w:val="00592304"/>
    <w:rsid w:val="00592C6B"/>
    <w:rsid w:val="0059352F"/>
    <w:rsid w:val="00593F79"/>
    <w:rsid w:val="00595AC5"/>
    <w:rsid w:val="005A0B1C"/>
    <w:rsid w:val="005A4F32"/>
    <w:rsid w:val="005A5272"/>
    <w:rsid w:val="005A5B54"/>
    <w:rsid w:val="005A60F5"/>
    <w:rsid w:val="005A6A66"/>
    <w:rsid w:val="005A70C3"/>
    <w:rsid w:val="005B08D9"/>
    <w:rsid w:val="005B0A1D"/>
    <w:rsid w:val="005B0FAA"/>
    <w:rsid w:val="005B25E9"/>
    <w:rsid w:val="005B2B1F"/>
    <w:rsid w:val="005B3346"/>
    <w:rsid w:val="005B356E"/>
    <w:rsid w:val="005B4032"/>
    <w:rsid w:val="005C08BC"/>
    <w:rsid w:val="005C0AD3"/>
    <w:rsid w:val="005C0AF1"/>
    <w:rsid w:val="005C1134"/>
    <w:rsid w:val="005C14A9"/>
    <w:rsid w:val="005C19BD"/>
    <w:rsid w:val="005C3405"/>
    <w:rsid w:val="005C3E38"/>
    <w:rsid w:val="005C4D7B"/>
    <w:rsid w:val="005C66F1"/>
    <w:rsid w:val="005C6C66"/>
    <w:rsid w:val="005D235D"/>
    <w:rsid w:val="005D2379"/>
    <w:rsid w:val="005D2627"/>
    <w:rsid w:val="005D607F"/>
    <w:rsid w:val="005D7081"/>
    <w:rsid w:val="005D7C80"/>
    <w:rsid w:val="005E02CE"/>
    <w:rsid w:val="005E0D24"/>
    <w:rsid w:val="005E1714"/>
    <w:rsid w:val="005E2E7E"/>
    <w:rsid w:val="005F00EF"/>
    <w:rsid w:val="005F2BA7"/>
    <w:rsid w:val="005F3102"/>
    <w:rsid w:val="005F3553"/>
    <w:rsid w:val="005F4426"/>
    <w:rsid w:val="005F5073"/>
    <w:rsid w:val="005F5AB3"/>
    <w:rsid w:val="005F6137"/>
    <w:rsid w:val="005F619F"/>
    <w:rsid w:val="005F671B"/>
    <w:rsid w:val="005F67EF"/>
    <w:rsid w:val="005F697E"/>
    <w:rsid w:val="005F751C"/>
    <w:rsid w:val="00600273"/>
    <w:rsid w:val="00600498"/>
    <w:rsid w:val="00600E34"/>
    <w:rsid w:val="006038BD"/>
    <w:rsid w:val="00603D68"/>
    <w:rsid w:val="00605321"/>
    <w:rsid w:val="00605850"/>
    <w:rsid w:val="00605CDE"/>
    <w:rsid w:val="00606513"/>
    <w:rsid w:val="006101CE"/>
    <w:rsid w:val="006108DE"/>
    <w:rsid w:val="00611B41"/>
    <w:rsid w:val="006120BC"/>
    <w:rsid w:val="00615807"/>
    <w:rsid w:val="006159EE"/>
    <w:rsid w:val="00615B4A"/>
    <w:rsid w:val="00615D22"/>
    <w:rsid w:val="00615F23"/>
    <w:rsid w:val="0061656E"/>
    <w:rsid w:val="00617BCD"/>
    <w:rsid w:val="00622007"/>
    <w:rsid w:val="00622C5C"/>
    <w:rsid w:val="00626704"/>
    <w:rsid w:val="00626863"/>
    <w:rsid w:val="00627090"/>
    <w:rsid w:val="006312A3"/>
    <w:rsid w:val="00632DD2"/>
    <w:rsid w:val="00633AAB"/>
    <w:rsid w:val="006340E7"/>
    <w:rsid w:val="00634C0D"/>
    <w:rsid w:val="00640902"/>
    <w:rsid w:val="00640932"/>
    <w:rsid w:val="00640B42"/>
    <w:rsid w:val="006412EF"/>
    <w:rsid w:val="00643D8E"/>
    <w:rsid w:val="00644B15"/>
    <w:rsid w:val="006451CC"/>
    <w:rsid w:val="006459DE"/>
    <w:rsid w:val="00647F97"/>
    <w:rsid w:val="00647FBB"/>
    <w:rsid w:val="00653E00"/>
    <w:rsid w:val="00654E41"/>
    <w:rsid w:val="00655192"/>
    <w:rsid w:val="00655F20"/>
    <w:rsid w:val="0065673F"/>
    <w:rsid w:val="00660A08"/>
    <w:rsid w:val="0066378C"/>
    <w:rsid w:val="00664296"/>
    <w:rsid w:val="0066499A"/>
    <w:rsid w:val="00665396"/>
    <w:rsid w:val="0067141E"/>
    <w:rsid w:val="0067643E"/>
    <w:rsid w:val="006767A2"/>
    <w:rsid w:val="00677253"/>
    <w:rsid w:val="0067772A"/>
    <w:rsid w:val="00680D96"/>
    <w:rsid w:val="00680FD6"/>
    <w:rsid w:val="0068130C"/>
    <w:rsid w:val="00681D86"/>
    <w:rsid w:val="00685911"/>
    <w:rsid w:val="0068752D"/>
    <w:rsid w:val="0068786C"/>
    <w:rsid w:val="00691918"/>
    <w:rsid w:val="00693EF7"/>
    <w:rsid w:val="00696EE7"/>
    <w:rsid w:val="006970B7"/>
    <w:rsid w:val="006A0745"/>
    <w:rsid w:val="006A1369"/>
    <w:rsid w:val="006A1732"/>
    <w:rsid w:val="006A1ACB"/>
    <w:rsid w:val="006A2245"/>
    <w:rsid w:val="006A24AF"/>
    <w:rsid w:val="006A2D48"/>
    <w:rsid w:val="006A5CCB"/>
    <w:rsid w:val="006A7BEA"/>
    <w:rsid w:val="006B0A5C"/>
    <w:rsid w:val="006B2FE8"/>
    <w:rsid w:val="006B3374"/>
    <w:rsid w:val="006B4FB0"/>
    <w:rsid w:val="006B6ADB"/>
    <w:rsid w:val="006C0AA7"/>
    <w:rsid w:val="006C3092"/>
    <w:rsid w:val="006C3AFD"/>
    <w:rsid w:val="006C529D"/>
    <w:rsid w:val="006C57A3"/>
    <w:rsid w:val="006D1C60"/>
    <w:rsid w:val="006D23F5"/>
    <w:rsid w:val="006D2B23"/>
    <w:rsid w:val="006D3EBF"/>
    <w:rsid w:val="006D4A93"/>
    <w:rsid w:val="006E279E"/>
    <w:rsid w:val="006E30C6"/>
    <w:rsid w:val="006E4108"/>
    <w:rsid w:val="006E5293"/>
    <w:rsid w:val="006E5D95"/>
    <w:rsid w:val="006E7C38"/>
    <w:rsid w:val="006F0204"/>
    <w:rsid w:val="006F066A"/>
    <w:rsid w:val="006F093F"/>
    <w:rsid w:val="006F1326"/>
    <w:rsid w:val="006F2F9C"/>
    <w:rsid w:val="006F35F5"/>
    <w:rsid w:val="006F3A29"/>
    <w:rsid w:val="006F7ECE"/>
    <w:rsid w:val="007019C9"/>
    <w:rsid w:val="00701BED"/>
    <w:rsid w:val="00704C6F"/>
    <w:rsid w:val="00705BB5"/>
    <w:rsid w:val="00706A69"/>
    <w:rsid w:val="007076C6"/>
    <w:rsid w:val="007102E9"/>
    <w:rsid w:val="00710666"/>
    <w:rsid w:val="00710725"/>
    <w:rsid w:val="00711BB1"/>
    <w:rsid w:val="007139C4"/>
    <w:rsid w:val="0071463D"/>
    <w:rsid w:val="00715923"/>
    <w:rsid w:val="00716959"/>
    <w:rsid w:val="00717FE4"/>
    <w:rsid w:val="00723FDA"/>
    <w:rsid w:val="007253CA"/>
    <w:rsid w:val="00726684"/>
    <w:rsid w:val="007307DF"/>
    <w:rsid w:val="007308FD"/>
    <w:rsid w:val="00730C3B"/>
    <w:rsid w:val="00731B08"/>
    <w:rsid w:val="0073272B"/>
    <w:rsid w:val="0073317C"/>
    <w:rsid w:val="007339BB"/>
    <w:rsid w:val="00734A5D"/>
    <w:rsid w:val="007355D3"/>
    <w:rsid w:val="007400D1"/>
    <w:rsid w:val="00742B54"/>
    <w:rsid w:val="00744AB3"/>
    <w:rsid w:val="00745304"/>
    <w:rsid w:val="00745AB8"/>
    <w:rsid w:val="00745D21"/>
    <w:rsid w:val="007469D4"/>
    <w:rsid w:val="00747F59"/>
    <w:rsid w:val="00750FC6"/>
    <w:rsid w:val="00751B96"/>
    <w:rsid w:val="00752B70"/>
    <w:rsid w:val="00752C61"/>
    <w:rsid w:val="00754464"/>
    <w:rsid w:val="00760B5F"/>
    <w:rsid w:val="00763537"/>
    <w:rsid w:val="00764011"/>
    <w:rsid w:val="00765AD4"/>
    <w:rsid w:val="00765C2E"/>
    <w:rsid w:val="00766659"/>
    <w:rsid w:val="00766812"/>
    <w:rsid w:val="007677D5"/>
    <w:rsid w:val="00770408"/>
    <w:rsid w:val="0077120B"/>
    <w:rsid w:val="00771B48"/>
    <w:rsid w:val="00772C83"/>
    <w:rsid w:val="007759B2"/>
    <w:rsid w:val="00780229"/>
    <w:rsid w:val="00781DF7"/>
    <w:rsid w:val="00784EB9"/>
    <w:rsid w:val="007861A4"/>
    <w:rsid w:val="00787B36"/>
    <w:rsid w:val="00791BE3"/>
    <w:rsid w:val="00792013"/>
    <w:rsid w:val="00793352"/>
    <w:rsid w:val="00793A32"/>
    <w:rsid w:val="00793CF9"/>
    <w:rsid w:val="00795324"/>
    <w:rsid w:val="00796C48"/>
    <w:rsid w:val="007A1700"/>
    <w:rsid w:val="007A1CA2"/>
    <w:rsid w:val="007A757E"/>
    <w:rsid w:val="007B0231"/>
    <w:rsid w:val="007B11D8"/>
    <w:rsid w:val="007B390F"/>
    <w:rsid w:val="007B4EF2"/>
    <w:rsid w:val="007B5630"/>
    <w:rsid w:val="007B741F"/>
    <w:rsid w:val="007B760D"/>
    <w:rsid w:val="007C0B34"/>
    <w:rsid w:val="007C0BD3"/>
    <w:rsid w:val="007C0CC3"/>
    <w:rsid w:val="007C3A9A"/>
    <w:rsid w:val="007C4449"/>
    <w:rsid w:val="007C4DBF"/>
    <w:rsid w:val="007C5578"/>
    <w:rsid w:val="007D0D9F"/>
    <w:rsid w:val="007D12F4"/>
    <w:rsid w:val="007D17AD"/>
    <w:rsid w:val="007D3618"/>
    <w:rsid w:val="007D36F5"/>
    <w:rsid w:val="007D4C8E"/>
    <w:rsid w:val="007D5464"/>
    <w:rsid w:val="007E0FC8"/>
    <w:rsid w:val="007E2D03"/>
    <w:rsid w:val="007E48A9"/>
    <w:rsid w:val="007E5675"/>
    <w:rsid w:val="007E5C70"/>
    <w:rsid w:val="007E7742"/>
    <w:rsid w:val="007F1E08"/>
    <w:rsid w:val="007F3EE6"/>
    <w:rsid w:val="007F5617"/>
    <w:rsid w:val="007F6551"/>
    <w:rsid w:val="00800622"/>
    <w:rsid w:val="008009BC"/>
    <w:rsid w:val="0080232A"/>
    <w:rsid w:val="0080442A"/>
    <w:rsid w:val="00805231"/>
    <w:rsid w:val="00806245"/>
    <w:rsid w:val="0080628D"/>
    <w:rsid w:val="00806B68"/>
    <w:rsid w:val="008108B4"/>
    <w:rsid w:val="00810E0D"/>
    <w:rsid w:val="00811FB0"/>
    <w:rsid w:val="00812956"/>
    <w:rsid w:val="008131B9"/>
    <w:rsid w:val="00813632"/>
    <w:rsid w:val="0081443A"/>
    <w:rsid w:val="008145E9"/>
    <w:rsid w:val="00814D03"/>
    <w:rsid w:val="00815F92"/>
    <w:rsid w:val="00820DA7"/>
    <w:rsid w:val="00821153"/>
    <w:rsid w:val="00821573"/>
    <w:rsid w:val="00822435"/>
    <w:rsid w:val="008238CE"/>
    <w:rsid w:val="00831862"/>
    <w:rsid w:val="00833064"/>
    <w:rsid w:val="008333CC"/>
    <w:rsid w:val="00842101"/>
    <w:rsid w:val="00842DE9"/>
    <w:rsid w:val="00847590"/>
    <w:rsid w:val="00850778"/>
    <w:rsid w:val="00855BA1"/>
    <w:rsid w:val="00857D6C"/>
    <w:rsid w:val="008602A1"/>
    <w:rsid w:val="00860500"/>
    <w:rsid w:val="0086136B"/>
    <w:rsid w:val="00862A2C"/>
    <w:rsid w:val="00864F63"/>
    <w:rsid w:val="00865229"/>
    <w:rsid w:val="00865F64"/>
    <w:rsid w:val="00866B31"/>
    <w:rsid w:val="00870FC6"/>
    <w:rsid w:val="0087150B"/>
    <w:rsid w:val="0087340B"/>
    <w:rsid w:val="008806DD"/>
    <w:rsid w:val="0088212A"/>
    <w:rsid w:val="00882F02"/>
    <w:rsid w:val="008842D3"/>
    <w:rsid w:val="008874F5"/>
    <w:rsid w:val="008900BD"/>
    <w:rsid w:val="00892B11"/>
    <w:rsid w:val="008930B6"/>
    <w:rsid w:val="00894511"/>
    <w:rsid w:val="0089462B"/>
    <w:rsid w:val="00896058"/>
    <w:rsid w:val="008A06C3"/>
    <w:rsid w:val="008A1442"/>
    <w:rsid w:val="008A1DA5"/>
    <w:rsid w:val="008A2CF8"/>
    <w:rsid w:val="008A38C8"/>
    <w:rsid w:val="008A5E23"/>
    <w:rsid w:val="008A60FE"/>
    <w:rsid w:val="008A6FA9"/>
    <w:rsid w:val="008A7089"/>
    <w:rsid w:val="008B1A03"/>
    <w:rsid w:val="008B3B83"/>
    <w:rsid w:val="008B3DE1"/>
    <w:rsid w:val="008B3E1D"/>
    <w:rsid w:val="008B4DB9"/>
    <w:rsid w:val="008B4E16"/>
    <w:rsid w:val="008B7E3D"/>
    <w:rsid w:val="008C2C3A"/>
    <w:rsid w:val="008C6941"/>
    <w:rsid w:val="008C6CD3"/>
    <w:rsid w:val="008D2AA7"/>
    <w:rsid w:val="008D4497"/>
    <w:rsid w:val="008D4EA7"/>
    <w:rsid w:val="008D61A4"/>
    <w:rsid w:val="008D6419"/>
    <w:rsid w:val="008D719C"/>
    <w:rsid w:val="008D775B"/>
    <w:rsid w:val="008D7BD6"/>
    <w:rsid w:val="008D7BE2"/>
    <w:rsid w:val="008E24C5"/>
    <w:rsid w:val="008E2D62"/>
    <w:rsid w:val="008E3336"/>
    <w:rsid w:val="008E3828"/>
    <w:rsid w:val="008E6B03"/>
    <w:rsid w:val="008F18EC"/>
    <w:rsid w:val="008F2F7E"/>
    <w:rsid w:val="008F3166"/>
    <w:rsid w:val="008F3517"/>
    <w:rsid w:val="00901507"/>
    <w:rsid w:val="00901773"/>
    <w:rsid w:val="00901C6A"/>
    <w:rsid w:val="00903307"/>
    <w:rsid w:val="00903A03"/>
    <w:rsid w:val="009044DF"/>
    <w:rsid w:val="009056EB"/>
    <w:rsid w:val="00905B6C"/>
    <w:rsid w:val="00911154"/>
    <w:rsid w:val="00911F6E"/>
    <w:rsid w:val="0091290C"/>
    <w:rsid w:val="009138DF"/>
    <w:rsid w:val="00915DBC"/>
    <w:rsid w:val="00916DB8"/>
    <w:rsid w:val="00922275"/>
    <w:rsid w:val="009226E2"/>
    <w:rsid w:val="00922BA5"/>
    <w:rsid w:val="00923060"/>
    <w:rsid w:val="00923CD0"/>
    <w:rsid w:val="00924107"/>
    <w:rsid w:val="00924426"/>
    <w:rsid w:val="009255EC"/>
    <w:rsid w:val="00927921"/>
    <w:rsid w:val="00927FC7"/>
    <w:rsid w:val="0093238B"/>
    <w:rsid w:val="00933651"/>
    <w:rsid w:val="00933E44"/>
    <w:rsid w:val="00934CF2"/>
    <w:rsid w:val="009373CB"/>
    <w:rsid w:val="009402AF"/>
    <w:rsid w:val="009415AA"/>
    <w:rsid w:val="00942D3D"/>
    <w:rsid w:val="00945847"/>
    <w:rsid w:val="009474E1"/>
    <w:rsid w:val="0095253D"/>
    <w:rsid w:val="009543AC"/>
    <w:rsid w:val="00954556"/>
    <w:rsid w:val="00954E87"/>
    <w:rsid w:val="00955D02"/>
    <w:rsid w:val="009562F7"/>
    <w:rsid w:val="0095707E"/>
    <w:rsid w:val="00957B6A"/>
    <w:rsid w:val="00957C2C"/>
    <w:rsid w:val="00960371"/>
    <w:rsid w:val="009603EE"/>
    <w:rsid w:val="00961E4A"/>
    <w:rsid w:val="009623AF"/>
    <w:rsid w:val="009640A6"/>
    <w:rsid w:val="00966258"/>
    <w:rsid w:val="009669C5"/>
    <w:rsid w:val="00970D04"/>
    <w:rsid w:val="00972530"/>
    <w:rsid w:val="0097385E"/>
    <w:rsid w:val="0097496D"/>
    <w:rsid w:val="009749DA"/>
    <w:rsid w:val="0097652F"/>
    <w:rsid w:val="009768E7"/>
    <w:rsid w:val="00980303"/>
    <w:rsid w:val="0098265D"/>
    <w:rsid w:val="009836CC"/>
    <w:rsid w:val="009846D7"/>
    <w:rsid w:val="00985143"/>
    <w:rsid w:val="00990EDF"/>
    <w:rsid w:val="0099362B"/>
    <w:rsid w:val="00995AA3"/>
    <w:rsid w:val="009A174E"/>
    <w:rsid w:val="009A43D0"/>
    <w:rsid w:val="009A579D"/>
    <w:rsid w:val="009A75A1"/>
    <w:rsid w:val="009A7D2C"/>
    <w:rsid w:val="009B00BE"/>
    <w:rsid w:val="009B016C"/>
    <w:rsid w:val="009B407A"/>
    <w:rsid w:val="009B6539"/>
    <w:rsid w:val="009B6F32"/>
    <w:rsid w:val="009C049E"/>
    <w:rsid w:val="009C12B2"/>
    <w:rsid w:val="009C13E0"/>
    <w:rsid w:val="009C2581"/>
    <w:rsid w:val="009C64D4"/>
    <w:rsid w:val="009C689D"/>
    <w:rsid w:val="009D0C74"/>
    <w:rsid w:val="009D30EE"/>
    <w:rsid w:val="009D40A0"/>
    <w:rsid w:val="009D5FB0"/>
    <w:rsid w:val="009D77F8"/>
    <w:rsid w:val="009D7F48"/>
    <w:rsid w:val="009E2D7D"/>
    <w:rsid w:val="009E32FF"/>
    <w:rsid w:val="009E3818"/>
    <w:rsid w:val="009E4678"/>
    <w:rsid w:val="009E72B4"/>
    <w:rsid w:val="009F07A2"/>
    <w:rsid w:val="009F27A2"/>
    <w:rsid w:val="009F4E50"/>
    <w:rsid w:val="009F5CA5"/>
    <w:rsid w:val="009F5D26"/>
    <w:rsid w:val="009F6117"/>
    <w:rsid w:val="009F6419"/>
    <w:rsid w:val="009F74DF"/>
    <w:rsid w:val="009F7F30"/>
    <w:rsid w:val="00A00BE8"/>
    <w:rsid w:val="00A029C9"/>
    <w:rsid w:val="00A02A48"/>
    <w:rsid w:val="00A03767"/>
    <w:rsid w:val="00A05044"/>
    <w:rsid w:val="00A06947"/>
    <w:rsid w:val="00A06E89"/>
    <w:rsid w:val="00A079E7"/>
    <w:rsid w:val="00A10CAA"/>
    <w:rsid w:val="00A1191E"/>
    <w:rsid w:val="00A11DEB"/>
    <w:rsid w:val="00A13B23"/>
    <w:rsid w:val="00A15EB8"/>
    <w:rsid w:val="00A17BB8"/>
    <w:rsid w:val="00A20344"/>
    <w:rsid w:val="00A20662"/>
    <w:rsid w:val="00A221B7"/>
    <w:rsid w:val="00A2426C"/>
    <w:rsid w:val="00A25CA9"/>
    <w:rsid w:val="00A26266"/>
    <w:rsid w:val="00A30323"/>
    <w:rsid w:val="00A3094A"/>
    <w:rsid w:val="00A30FD5"/>
    <w:rsid w:val="00A31C75"/>
    <w:rsid w:val="00A3203C"/>
    <w:rsid w:val="00A34B2F"/>
    <w:rsid w:val="00A351D5"/>
    <w:rsid w:val="00A353AA"/>
    <w:rsid w:val="00A358F8"/>
    <w:rsid w:val="00A35D9F"/>
    <w:rsid w:val="00A37656"/>
    <w:rsid w:val="00A41949"/>
    <w:rsid w:val="00A432E4"/>
    <w:rsid w:val="00A439D4"/>
    <w:rsid w:val="00A47253"/>
    <w:rsid w:val="00A50077"/>
    <w:rsid w:val="00A5423F"/>
    <w:rsid w:val="00A56430"/>
    <w:rsid w:val="00A566A1"/>
    <w:rsid w:val="00A5754A"/>
    <w:rsid w:val="00A6008E"/>
    <w:rsid w:val="00A6371B"/>
    <w:rsid w:val="00A64EE9"/>
    <w:rsid w:val="00A65917"/>
    <w:rsid w:val="00A67857"/>
    <w:rsid w:val="00A710F2"/>
    <w:rsid w:val="00A72215"/>
    <w:rsid w:val="00A73DEA"/>
    <w:rsid w:val="00A73E6C"/>
    <w:rsid w:val="00A777FE"/>
    <w:rsid w:val="00A77A66"/>
    <w:rsid w:val="00A77B74"/>
    <w:rsid w:val="00A80A51"/>
    <w:rsid w:val="00A82CBD"/>
    <w:rsid w:val="00A82DEA"/>
    <w:rsid w:val="00A83EB7"/>
    <w:rsid w:val="00A840FD"/>
    <w:rsid w:val="00A908AD"/>
    <w:rsid w:val="00A90D77"/>
    <w:rsid w:val="00A90E88"/>
    <w:rsid w:val="00A93DDA"/>
    <w:rsid w:val="00A97886"/>
    <w:rsid w:val="00AA0B84"/>
    <w:rsid w:val="00AA0B9E"/>
    <w:rsid w:val="00AA2D64"/>
    <w:rsid w:val="00AA4CA8"/>
    <w:rsid w:val="00AA4DC2"/>
    <w:rsid w:val="00AA5070"/>
    <w:rsid w:val="00AA5CCD"/>
    <w:rsid w:val="00AA7745"/>
    <w:rsid w:val="00AA7903"/>
    <w:rsid w:val="00AB2BB6"/>
    <w:rsid w:val="00AB30A9"/>
    <w:rsid w:val="00AB37C4"/>
    <w:rsid w:val="00AB3D60"/>
    <w:rsid w:val="00AB495E"/>
    <w:rsid w:val="00AB51BB"/>
    <w:rsid w:val="00AB52F6"/>
    <w:rsid w:val="00AB7024"/>
    <w:rsid w:val="00AB7649"/>
    <w:rsid w:val="00AB7B88"/>
    <w:rsid w:val="00AC08F9"/>
    <w:rsid w:val="00AC394F"/>
    <w:rsid w:val="00AC39DE"/>
    <w:rsid w:val="00AC3EA4"/>
    <w:rsid w:val="00AC4A72"/>
    <w:rsid w:val="00AC5467"/>
    <w:rsid w:val="00AC6DC7"/>
    <w:rsid w:val="00AC71B8"/>
    <w:rsid w:val="00AC7A9F"/>
    <w:rsid w:val="00AD4393"/>
    <w:rsid w:val="00AD617B"/>
    <w:rsid w:val="00AE1C74"/>
    <w:rsid w:val="00AE2557"/>
    <w:rsid w:val="00AE40AB"/>
    <w:rsid w:val="00AE688F"/>
    <w:rsid w:val="00AE77FE"/>
    <w:rsid w:val="00AE799B"/>
    <w:rsid w:val="00AE7C44"/>
    <w:rsid w:val="00AF0CDB"/>
    <w:rsid w:val="00AF213D"/>
    <w:rsid w:val="00AF2492"/>
    <w:rsid w:val="00AF3E51"/>
    <w:rsid w:val="00AF4C5E"/>
    <w:rsid w:val="00AF4D6D"/>
    <w:rsid w:val="00AF5532"/>
    <w:rsid w:val="00AF5ADB"/>
    <w:rsid w:val="00AF5B66"/>
    <w:rsid w:val="00AF5BC6"/>
    <w:rsid w:val="00B05E6B"/>
    <w:rsid w:val="00B05EE2"/>
    <w:rsid w:val="00B0727C"/>
    <w:rsid w:val="00B103F9"/>
    <w:rsid w:val="00B10BE2"/>
    <w:rsid w:val="00B10D0D"/>
    <w:rsid w:val="00B1328A"/>
    <w:rsid w:val="00B159DC"/>
    <w:rsid w:val="00B1707A"/>
    <w:rsid w:val="00B1761F"/>
    <w:rsid w:val="00B17BF1"/>
    <w:rsid w:val="00B20E2B"/>
    <w:rsid w:val="00B21E01"/>
    <w:rsid w:val="00B21E8B"/>
    <w:rsid w:val="00B24FDB"/>
    <w:rsid w:val="00B26F43"/>
    <w:rsid w:val="00B27889"/>
    <w:rsid w:val="00B31A1A"/>
    <w:rsid w:val="00B3221B"/>
    <w:rsid w:val="00B32CDB"/>
    <w:rsid w:val="00B358FE"/>
    <w:rsid w:val="00B37AE7"/>
    <w:rsid w:val="00B42985"/>
    <w:rsid w:val="00B43E60"/>
    <w:rsid w:val="00B440F4"/>
    <w:rsid w:val="00B450C0"/>
    <w:rsid w:val="00B45123"/>
    <w:rsid w:val="00B45379"/>
    <w:rsid w:val="00B45CCC"/>
    <w:rsid w:val="00B46E63"/>
    <w:rsid w:val="00B47E35"/>
    <w:rsid w:val="00B55DB8"/>
    <w:rsid w:val="00B57021"/>
    <w:rsid w:val="00B57DD0"/>
    <w:rsid w:val="00B60FCF"/>
    <w:rsid w:val="00B6168A"/>
    <w:rsid w:val="00B61D82"/>
    <w:rsid w:val="00B628C5"/>
    <w:rsid w:val="00B62DBF"/>
    <w:rsid w:val="00B672EA"/>
    <w:rsid w:val="00B70288"/>
    <w:rsid w:val="00B7259C"/>
    <w:rsid w:val="00B73B83"/>
    <w:rsid w:val="00B7470B"/>
    <w:rsid w:val="00B7509A"/>
    <w:rsid w:val="00B77EC9"/>
    <w:rsid w:val="00B80AFF"/>
    <w:rsid w:val="00B80FFE"/>
    <w:rsid w:val="00B81CD6"/>
    <w:rsid w:val="00B82F99"/>
    <w:rsid w:val="00B8302A"/>
    <w:rsid w:val="00B87A3B"/>
    <w:rsid w:val="00B93073"/>
    <w:rsid w:val="00B93146"/>
    <w:rsid w:val="00B9409A"/>
    <w:rsid w:val="00B955F5"/>
    <w:rsid w:val="00B95C9B"/>
    <w:rsid w:val="00B96042"/>
    <w:rsid w:val="00B96A0A"/>
    <w:rsid w:val="00B96C70"/>
    <w:rsid w:val="00BA1D8B"/>
    <w:rsid w:val="00BA207D"/>
    <w:rsid w:val="00BA35D3"/>
    <w:rsid w:val="00BA4F4F"/>
    <w:rsid w:val="00BA63D0"/>
    <w:rsid w:val="00BA69BD"/>
    <w:rsid w:val="00BA6CFD"/>
    <w:rsid w:val="00BB0030"/>
    <w:rsid w:val="00BB0A71"/>
    <w:rsid w:val="00BB116A"/>
    <w:rsid w:val="00BB1530"/>
    <w:rsid w:val="00BB1B56"/>
    <w:rsid w:val="00BB1B9D"/>
    <w:rsid w:val="00BB262A"/>
    <w:rsid w:val="00BB4D94"/>
    <w:rsid w:val="00BC0D04"/>
    <w:rsid w:val="00BC2083"/>
    <w:rsid w:val="00BC25E2"/>
    <w:rsid w:val="00BC3CFD"/>
    <w:rsid w:val="00BC3F1A"/>
    <w:rsid w:val="00BC44CB"/>
    <w:rsid w:val="00BC494C"/>
    <w:rsid w:val="00BC5961"/>
    <w:rsid w:val="00BC6BCC"/>
    <w:rsid w:val="00BC6FA7"/>
    <w:rsid w:val="00BD38AA"/>
    <w:rsid w:val="00BD7036"/>
    <w:rsid w:val="00BE1708"/>
    <w:rsid w:val="00BE1CCA"/>
    <w:rsid w:val="00BE5042"/>
    <w:rsid w:val="00BE526F"/>
    <w:rsid w:val="00BE69B7"/>
    <w:rsid w:val="00BE6CA1"/>
    <w:rsid w:val="00BF0021"/>
    <w:rsid w:val="00BF24BA"/>
    <w:rsid w:val="00BF36CB"/>
    <w:rsid w:val="00BF3F36"/>
    <w:rsid w:val="00BF50EA"/>
    <w:rsid w:val="00C042F9"/>
    <w:rsid w:val="00C04AD5"/>
    <w:rsid w:val="00C05150"/>
    <w:rsid w:val="00C055F1"/>
    <w:rsid w:val="00C0626D"/>
    <w:rsid w:val="00C069D9"/>
    <w:rsid w:val="00C06CA5"/>
    <w:rsid w:val="00C11C3D"/>
    <w:rsid w:val="00C13495"/>
    <w:rsid w:val="00C1350F"/>
    <w:rsid w:val="00C13614"/>
    <w:rsid w:val="00C1372E"/>
    <w:rsid w:val="00C1414C"/>
    <w:rsid w:val="00C145DF"/>
    <w:rsid w:val="00C14CE9"/>
    <w:rsid w:val="00C163B9"/>
    <w:rsid w:val="00C2088E"/>
    <w:rsid w:val="00C221DC"/>
    <w:rsid w:val="00C222FC"/>
    <w:rsid w:val="00C22921"/>
    <w:rsid w:val="00C23997"/>
    <w:rsid w:val="00C2626F"/>
    <w:rsid w:val="00C276AF"/>
    <w:rsid w:val="00C30647"/>
    <w:rsid w:val="00C31489"/>
    <w:rsid w:val="00C32667"/>
    <w:rsid w:val="00C3300E"/>
    <w:rsid w:val="00C346FD"/>
    <w:rsid w:val="00C34CB5"/>
    <w:rsid w:val="00C36FBC"/>
    <w:rsid w:val="00C37427"/>
    <w:rsid w:val="00C37C81"/>
    <w:rsid w:val="00C42759"/>
    <w:rsid w:val="00C44859"/>
    <w:rsid w:val="00C47C40"/>
    <w:rsid w:val="00C51F66"/>
    <w:rsid w:val="00C5320C"/>
    <w:rsid w:val="00C542F8"/>
    <w:rsid w:val="00C54AC4"/>
    <w:rsid w:val="00C552AB"/>
    <w:rsid w:val="00C56A88"/>
    <w:rsid w:val="00C56D3B"/>
    <w:rsid w:val="00C609F2"/>
    <w:rsid w:val="00C629E0"/>
    <w:rsid w:val="00C638CA"/>
    <w:rsid w:val="00C640AD"/>
    <w:rsid w:val="00C64DFB"/>
    <w:rsid w:val="00C70DF0"/>
    <w:rsid w:val="00C73D23"/>
    <w:rsid w:val="00C74509"/>
    <w:rsid w:val="00C80A5F"/>
    <w:rsid w:val="00C80B63"/>
    <w:rsid w:val="00C80EBF"/>
    <w:rsid w:val="00C81C72"/>
    <w:rsid w:val="00C85E42"/>
    <w:rsid w:val="00C87D3A"/>
    <w:rsid w:val="00C901F9"/>
    <w:rsid w:val="00C927D3"/>
    <w:rsid w:val="00C93CCA"/>
    <w:rsid w:val="00C94318"/>
    <w:rsid w:val="00C94F56"/>
    <w:rsid w:val="00C94F90"/>
    <w:rsid w:val="00CA22B0"/>
    <w:rsid w:val="00CA2F56"/>
    <w:rsid w:val="00CA4E5C"/>
    <w:rsid w:val="00CA5CFE"/>
    <w:rsid w:val="00CA610C"/>
    <w:rsid w:val="00CA69FE"/>
    <w:rsid w:val="00CA76CA"/>
    <w:rsid w:val="00CB0ABB"/>
    <w:rsid w:val="00CB285E"/>
    <w:rsid w:val="00CB2C8C"/>
    <w:rsid w:val="00CB51BC"/>
    <w:rsid w:val="00CC11EA"/>
    <w:rsid w:val="00CC1F29"/>
    <w:rsid w:val="00CC2468"/>
    <w:rsid w:val="00CC5B23"/>
    <w:rsid w:val="00CC5D71"/>
    <w:rsid w:val="00CC70B8"/>
    <w:rsid w:val="00CD1979"/>
    <w:rsid w:val="00CD26C3"/>
    <w:rsid w:val="00CD44A1"/>
    <w:rsid w:val="00CD49C8"/>
    <w:rsid w:val="00CD5DDE"/>
    <w:rsid w:val="00CD7627"/>
    <w:rsid w:val="00CD7B44"/>
    <w:rsid w:val="00CE1EAF"/>
    <w:rsid w:val="00CE28AE"/>
    <w:rsid w:val="00CE2CDA"/>
    <w:rsid w:val="00CE3165"/>
    <w:rsid w:val="00CE3356"/>
    <w:rsid w:val="00CE4DF3"/>
    <w:rsid w:val="00CE5731"/>
    <w:rsid w:val="00CE6560"/>
    <w:rsid w:val="00CE671E"/>
    <w:rsid w:val="00CE71DE"/>
    <w:rsid w:val="00CF1CC1"/>
    <w:rsid w:val="00CF1D27"/>
    <w:rsid w:val="00CF3F79"/>
    <w:rsid w:val="00CF4CA2"/>
    <w:rsid w:val="00CF5372"/>
    <w:rsid w:val="00CF7E68"/>
    <w:rsid w:val="00D005B3"/>
    <w:rsid w:val="00D01467"/>
    <w:rsid w:val="00D02BB6"/>
    <w:rsid w:val="00D02EBD"/>
    <w:rsid w:val="00D11C95"/>
    <w:rsid w:val="00D14EE1"/>
    <w:rsid w:val="00D174AF"/>
    <w:rsid w:val="00D20734"/>
    <w:rsid w:val="00D20821"/>
    <w:rsid w:val="00D27F02"/>
    <w:rsid w:val="00D3623D"/>
    <w:rsid w:val="00D36578"/>
    <w:rsid w:val="00D36D0C"/>
    <w:rsid w:val="00D41324"/>
    <w:rsid w:val="00D41FC0"/>
    <w:rsid w:val="00D42378"/>
    <w:rsid w:val="00D42A7E"/>
    <w:rsid w:val="00D4381E"/>
    <w:rsid w:val="00D442DC"/>
    <w:rsid w:val="00D4614B"/>
    <w:rsid w:val="00D474EB"/>
    <w:rsid w:val="00D475CF"/>
    <w:rsid w:val="00D50828"/>
    <w:rsid w:val="00D50CF4"/>
    <w:rsid w:val="00D52093"/>
    <w:rsid w:val="00D55064"/>
    <w:rsid w:val="00D56E22"/>
    <w:rsid w:val="00D60075"/>
    <w:rsid w:val="00D60C3E"/>
    <w:rsid w:val="00D62038"/>
    <w:rsid w:val="00D630F1"/>
    <w:rsid w:val="00D6390A"/>
    <w:rsid w:val="00D63CD3"/>
    <w:rsid w:val="00D66673"/>
    <w:rsid w:val="00D672CC"/>
    <w:rsid w:val="00D67738"/>
    <w:rsid w:val="00D67D1C"/>
    <w:rsid w:val="00D67E73"/>
    <w:rsid w:val="00D67FB6"/>
    <w:rsid w:val="00D70201"/>
    <w:rsid w:val="00D71891"/>
    <w:rsid w:val="00D722ED"/>
    <w:rsid w:val="00D72B28"/>
    <w:rsid w:val="00D736E1"/>
    <w:rsid w:val="00D73C7B"/>
    <w:rsid w:val="00D74C22"/>
    <w:rsid w:val="00D75CE9"/>
    <w:rsid w:val="00D815E6"/>
    <w:rsid w:val="00D819AC"/>
    <w:rsid w:val="00D82AAF"/>
    <w:rsid w:val="00D840B7"/>
    <w:rsid w:val="00D84316"/>
    <w:rsid w:val="00D849FD"/>
    <w:rsid w:val="00D86064"/>
    <w:rsid w:val="00D86A54"/>
    <w:rsid w:val="00D92274"/>
    <w:rsid w:val="00D92F3E"/>
    <w:rsid w:val="00D95B66"/>
    <w:rsid w:val="00D95EEF"/>
    <w:rsid w:val="00D95FA2"/>
    <w:rsid w:val="00D97854"/>
    <w:rsid w:val="00D97F49"/>
    <w:rsid w:val="00DA02FE"/>
    <w:rsid w:val="00DA03C6"/>
    <w:rsid w:val="00DA0E7B"/>
    <w:rsid w:val="00DA1AFF"/>
    <w:rsid w:val="00DA44D0"/>
    <w:rsid w:val="00DA44DC"/>
    <w:rsid w:val="00DA4641"/>
    <w:rsid w:val="00DA5AA4"/>
    <w:rsid w:val="00DA7BEF"/>
    <w:rsid w:val="00DB0039"/>
    <w:rsid w:val="00DB12A2"/>
    <w:rsid w:val="00DB2752"/>
    <w:rsid w:val="00DB3AC2"/>
    <w:rsid w:val="00DB4E9D"/>
    <w:rsid w:val="00DB5EA3"/>
    <w:rsid w:val="00DC1EBE"/>
    <w:rsid w:val="00DC2261"/>
    <w:rsid w:val="00DC24B0"/>
    <w:rsid w:val="00DC3638"/>
    <w:rsid w:val="00DC4770"/>
    <w:rsid w:val="00DC5596"/>
    <w:rsid w:val="00DD03AF"/>
    <w:rsid w:val="00DD0568"/>
    <w:rsid w:val="00DD0856"/>
    <w:rsid w:val="00DD461F"/>
    <w:rsid w:val="00DD4C77"/>
    <w:rsid w:val="00DD6A71"/>
    <w:rsid w:val="00DD6F54"/>
    <w:rsid w:val="00DE0E61"/>
    <w:rsid w:val="00DE0F36"/>
    <w:rsid w:val="00DE1E81"/>
    <w:rsid w:val="00DE3AD1"/>
    <w:rsid w:val="00DE43E6"/>
    <w:rsid w:val="00DE64B1"/>
    <w:rsid w:val="00DF0871"/>
    <w:rsid w:val="00DF08AF"/>
    <w:rsid w:val="00DF09BE"/>
    <w:rsid w:val="00DF2CF7"/>
    <w:rsid w:val="00DF2D16"/>
    <w:rsid w:val="00DF3116"/>
    <w:rsid w:val="00DF48CF"/>
    <w:rsid w:val="00DF4EBE"/>
    <w:rsid w:val="00E0181A"/>
    <w:rsid w:val="00E03855"/>
    <w:rsid w:val="00E069D9"/>
    <w:rsid w:val="00E06DD3"/>
    <w:rsid w:val="00E079D9"/>
    <w:rsid w:val="00E11769"/>
    <w:rsid w:val="00E12791"/>
    <w:rsid w:val="00E13298"/>
    <w:rsid w:val="00E14164"/>
    <w:rsid w:val="00E14BF4"/>
    <w:rsid w:val="00E15081"/>
    <w:rsid w:val="00E207CB"/>
    <w:rsid w:val="00E216BC"/>
    <w:rsid w:val="00E229C1"/>
    <w:rsid w:val="00E22E69"/>
    <w:rsid w:val="00E22EDC"/>
    <w:rsid w:val="00E2569B"/>
    <w:rsid w:val="00E25E4A"/>
    <w:rsid w:val="00E27F1A"/>
    <w:rsid w:val="00E31817"/>
    <w:rsid w:val="00E31E56"/>
    <w:rsid w:val="00E329AD"/>
    <w:rsid w:val="00E336FE"/>
    <w:rsid w:val="00E33A6C"/>
    <w:rsid w:val="00E34527"/>
    <w:rsid w:val="00E35001"/>
    <w:rsid w:val="00E35473"/>
    <w:rsid w:val="00E37177"/>
    <w:rsid w:val="00E37789"/>
    <w:rsid w:val="00E40205"/>
    <w:rsid w:val="00E409E2"/>
    <w:rsid w:val="00E40AAC"/>
    <w:rsid w:val="00E413DF"/>
    <w:rsid w:val="00E41459"/>
    <w:rsid w:val="00E43947"/>
    <w:rsid w:val="00E43CE6"/>
    <w:rsid w:val="00E443ED"/>
    <w:rsid w:val="00E45158"/>
    <w:rsid w:val="00E456D4"/>
    <w:rsid w:val="00E466F8"/>
    <w:rsid w:val="00E46A40"/>
    <w:rsid w:val="00E50D46"/>
    <w:rsid w:val="00E519FF"/>
    <w:rsid w:val="00E526AA"/>
    <w:rsid w:val="00E554A7"/>
    <w:rsid w:val="00E555B1"/>
    <w:rsid w:val="00E55718"/>
    <w:rsid w:val="00E55EA2"/>
    <w:rsid w:val="00E55F2C"/>
    <w:rsid w:val="00E5702A"/>
    <w:rsid w:val="00E5742C"/>
    <w:rsid w:val="00E57E68"/>
    <w:rsid w:val="00E603E9"/>
    <w:rsid w:val="00E61BA3"/>
    <w:rsid w:val="00E6453D"/>
    <w:rsid w:val="00E6536C"/>
    <w:rsid w:val="00E659ED"/>
    <w:rsid w:val="00E6653E"/>
    <w:rsid w:val="00E66E58"/>
    <w:rsid w:val="00E67732"/>
    <w:rsid w:val="00E67C1F"/>
    <w:rsid w:val="00E736E2"/>
    <w:rsid w:val="00E759ED"/>
    <w:rsid w:val="00E82A22"/>
    <w:rsid w:val="00E842B6"/>
    <w:rsid w:val="00E8466A"/>
    <w:rsid w:val="00E8587B"/>
    <w:rsid w:val="00E85DBD"/>
    <w:rsid w:val="00E90E80"/>
    <w:rsid w:val="00E93103"/>
    <w:rsid w:val="00E936D6"/>
    <w:rsid w:val="00E942CB"/>
    <w:rsid w:val="00E96B7E"/>
    <w:rsid w:val="00E97D58"/>
    <w:rsid w:val="00EA0425"/>
    <w:rsid w:val="00EA058D"/>
    <w:rsid w:val="00EA43A5"/>
    <w:rsid w:val="00EA6260"/>
    <w:rsid w:val="00EA6867"/>
    <w:rsid w:val="00EA7488"/>
    <w:rsid w:val="00EA75FD"/>
    <w:rsid w:val="00EB1B10"/>
    <w:rsid w:val="00EB32F2"/>
    <w:rsid w:val="00EB363C"/>
    <w:rsid w:val="00EB382B"/>
    <w:rsid w:val="00EB410D"/>
    <w:rsid w:val="00EB519C"/>
    <w:rsid w:val="00EB5964"/>
    <w:rsid w:val="00EB5DBB"/>
    <w:rsid w:val="00EB79CC"/>
    <w:rsid w:val="00EC0A39"/>
    <w:rsid w:val="00EC2454"/>
    <w:rsid w:val="00EC2F63"/>
    <w:rsid w:val="00EC369C"/>
    <w:rsid w:val="00EC376B"/>
    <w:rsid w:val="00EC5457"/>
    <w:rsid w:val="00EC597D"/>
    <w:rsid w:val="00EC65F4"/>
    <w:rsid w:val="00EC7D6A"/>
    <w:rsid w:val="00ED082B"/>
    <w:rsid w:val="00ED0F91"/>
    <w:rsid w:val="00ED1625"/>
    <w:rsid w:val="00ED3015"/>
    <w:rsid w:val="00ED3428"/>
    <w:rsid w:val="00ED40D5"/>
    <w:rsid w:val="00ED70C4"/>
    <w:rsid w:val="00EE02A2"/>
    <w:rsid w:val="00EE0D4F"/>
    <w:rsid w:val="00EE115C"/>
    <w:rsid w:val="00EE11D3"/>
    <w:rsid w:val="00EE28E0"/>
    <w:rsid w:val="00EE518D"/>
    <w:rsid w:val="00EE713B"/>
    <w:rsid w:val="00EE7687"/>
    <w:rsid w:val="00EE78FA"/>
    <w:rsid w:val="00EE7A10"/>
    <w:rsid w:val="00EF3FDE"/>
    <w:rsid w:val="00EF57C5"/>
    <w:rsid w:val="00EF73C1"/>
    <w:rsid w:val="00F00047"/>
    <w:rsid w:val="00F0177D"/>
    <w:rsid w:val="00F02701"/>
    <w:rsid w:val="00F030C1"/>
    <w:rsid w:val="00F0324A"/>
    <w:rsid w:val="00F045CE"/>
    <w:rsid w:val="00F06461"/>
    <w:rsid w:val="00F06494"/>
    <w:rsid w:val="00F069D6"/>
    <w:rsid w:val="00F07052"/>
    <w:rsid w:val="00F074D4"/>
    <w:rsid w:val="00F11A5F"/>
    <w:rsid w:val="00F12292"/>
    <w:rsid w:val="00F13C0B"/>
    <w:rsid w:val="00F1772C"/>
    <w:rsid w:val="00F21052"/>
    <w:rsid w:val="00F21B20"/>
    <w:rsid w:val="00F2456B"/>
    <w:rsid w:val="00F248A7"/>
    <w:rsid w:val="00F26696"/>
    <w:rsid w:val="00F27983"/>
    <w:rsid w:val="00F27B68"/>
    <w:rsid w:val="00F30E43"/>
    <w:rsid w:val="00F3150C"/>
    <w:rsid w:val="00F33870"/>
    <w:rsid w:val="00F344AA"/>
    <w:rsid w:val="00F35452"/>
    <w:rsid w:val="00F3615A"/>
    <w:rsid w:val="00F36EF5"/>
    <w:rsid w:val="00F40CB9"/>
    <w:rsid w:val="00F40EEC"/>
    <w:rsid w:val="00F41BDF"/>
    <w:rsid w:val="00F43693"/>
    <w:rsid w:val="00F44DD5"/>
    <w:rsid w:val="00F44F99"/>
    <w:rsid w:val="00F45502"/>
    <w:rsid w:val="00F45592"/>
    <w:rsid w:val="00F47D79"/>
    <w:rsid w:val="00F51E44"/>
    <w:rsid w:val="00F55B64"/>
    <w:rsid w:val="00F56E93"/>
    <w:rsid w:val="00F5733A"/>
    <w:rsid w:val="00F60C4E"/>
    <w:rsid w:val="00F66B9C"/>
    <w:rsid w:val="00F66D10"/>
    <w:rsid w:val="00F66F32"/>
    <w:rsid w:val="00F716F0"/>
    <w:rsid w:val="00F74E37"/>
    <w:rsid w:val="00F754C9"/>
    <w:rsid w:val="00F754D0"/>
    <w:rsid w:val="00F76039"/>
    <w:rsid w:val="00F80012"/>
    <w:rsid w:val="00F80947"/>
    <w:rsid w:val="00F8105C"/>
    <w:rsid w:val="00F81DEA"/>
    <w:rsid w:val="00F87449"/>
    <w:rsid w:val="00F90C7E"/>
    <w:rsid w:val="00F9173B"/>
    <w:rsid w:val="00F91CE3"/>
    <w:rsid w:val="00F9408F"/>
    <w:rsid w:val="00F945D0"/>
    <w:rsid w:val="00F945FF"/>
    <w:rsid w:val="00F946AB"/>
    <w:rsid w:val="00F95439"/>
    <w:rsid w:val="00F96C7E"/>
    <w:rsid w:val="00F97B67"/>
    <w:rsid w:val="00FA0F95"/>
    <w:rsid w:val="00FA2170"/>
    <w:rsid w:val="00FA2CEC"/>
    <w:rsid w:val="00FA33D4"/>
    <w:rsid w:val="00FA43FB"/>
    <w:rsid w:val="00FA44D8"/>
    <w:rsid w:val="00FA5C61"/>
    <w:rsid w:val="00FA7422"/>
    <w:rsid w:val="00FB21F4"/>
    <w:rsid w:val="00FB21F8"/>
    <w:rsid w:val="00FB2CE2"/>
    <w:rsid w:val="00FB2FF2"/>
    <w:rsid w:val="00FB3B43"/>
    <w:rsid w:val="00FB4406"/>
    <w:rsid w:val="00FB4A69"/>
    <w:rsid w:val="00FB6219"/>
    <w:rsid w:val="00FC0880"/>
    <w:rsid w:val="00FC1897"/>
    <w:rsid w:val="00FC1B06"/>
    <w:rsid w:val="00FC1C1B"/>
    <w:rsid w:val="00FC1CB6"/>
    <w:rsid w:val="00FC27B3"/>
    <w:rsid w:val="00FC4574"/>
    <w:rsid w:val="00FC4BEA"/>
    <w:rsid w:val="00FC4BFB"/>
    <w:rsid w:val="00FD0694"/>
    <w:rsid w:val="00FD1761"/>
    <w:rsid w:val="00FD1B25"/>
    <w:rsid w:val="00FD3B7A"/>
    <w:rsid w:val="00FD52A7"/>
    <w:rsid w:val="00FD5409"/>
    <w:rsid w:val="00FD6B25"/>
    <w:rsid w:val="00FD7753"/>
    <w:rsid w:val="00FE2164"/>
    <w:rsid w:val="00FE24C8"/>
    <w:rsid w:val="00FE3D85"/>
    <w:rsid w:val="00FE618C"/>
    <w:rsid w:val="00FF1AF6"/>
    <w:rsid w:val="00FF2022"/>
    <w:rsid w:val="00FF3CB2"/>
    <w:rsid w:val="00FF3F4E"/>
    <w:rsid w:val="00FF51E8"/>
    <w:rsid w:val="00FF56D3"/>
    <w:rsid w:val="00FF61D5"/>
    <w:rsid w:val="00FF6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6B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next w:val="a0"/>
    <w:link w:val="22"/>
    <w:unhideWhenUsed/>
    <w:qFormat/>
    <w:rsid w:val="00BA6C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BA35D3"/>
    <w:pPr>
      <w:keepNext/>
      <w:spacing w:before="240" w:after="60"/>
      <w:outlineLvl w:val="2"/>
    </w:pPr>
    <w:rPr>
      <w:rFonts w:ascii="Arial" w:hAnsi="Arial" w:cs="Arial"/>
      <w:b/>
      <w:bCs/>
      <w:sz w:val="26"/>
      <w:szCs w:val="26"/>
    </w:rPr>
  </w:style>
  <w:style w:type="paragraph" w:styleId="40">
    <w:name w:val="heading 4"/>
    <w:basedOn w:val="a0"/>
    <w:next w:val="a0"/>
    <w:link w:val="41"/>
    <w:unhideWhenUsed/>
    <w:qFormat/>
    <w:rsid w:val="00BA35D3"/>
    <w:pPr>
      <w:keepNext/>
      <w:spacing w:before="240" w:after="60"/>
      <w:outlineLvl w:val="3"/>
    </w:pPr>
    <w:rPr>
      <w:b/>
      <w:bCs/>
      <w:sz w:val="28"/>
      <w:szCs w:val="28"/>
    </w:rPr>
  </w:style>
  <w:style w:type="paragraph" w:styleId="50">
    <w:name w:val="heading 5"/>
    <w:basedOn w:val="a0"/>
    <w:next w:val="a0"/>
    <w:link w:val="51"/>
    <w:unhideWhenUsed/>
    <w:qFormat/>
    <w:rsid w:val="00BA35D3"/>
    <w:pPr>
      <w:spacing w:before="240" w:after="60"/>
      <w:outlineLvl w:val="4"/>
    </w:pPr>
    <w:rPr>
      <w:b/>
      <w:bCs/>
      <w:i/>
      <w:iCs/>
      <w:sz w:val="26"/>
      <w:szCs w:val="26"/>
    </w:rPr>
  </w:style>
  <w:style w:type="paragraph" w:styleId="60">
    <w:name w:val="heading 6"/>
    <w:basedOn w:val="a0"/>
    <w:next w:val="a0"/>
    <w:link w:val="61"/>
    <w:qFormat/>
    <w:rsid w:val="008874F5"/>
    <w:pPr>
      <w:keepNext/>
      <w:jc w:val="right"/>
      <w:outlineLvl w:val="5"/>
    </w:pPr>
  </w:style>
  <w:style w:type="paragraph" w:styleId="7">
    <w:name w:val="heading 7"/>
    <w:basedOn w:val="a0"/>
    <w:next w:val="a0"/>
    <w:link w:val="70"/>
    <w:qFormat/>
    <w:rsid w:val="008874F5"/>
    <w:pPr>
      <w:keepNext/>
      <w:jc w:val="center"/>
      <w:outlineLvl w:val="6"/>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80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BA6CFD"/>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1"/>
    <w:link w:val="30"/>
    <w:rsid w:val="00BA35D3"/>
    <w:rPr>
      <w:rFonts w:ascii="Arial" w:eastAsia="Times New Roman" w:hAnsi="Arial" w:cs="Arial"/>
      <w:b/>
      <w:bCs/>
      <w:sz w:val="26"/>
      <w:szCs w:val="26"/>
      <w:lang w:eastAsia="ru-RU"/>
    </w:rPr>
  </w:style>
  <w:style w:type="character" w:customStyle="1" w:styleId="41">
    <w:name w:val="Заголовок 4 Знак"/>
    <w:basedOn w:val="a1"/>
    <w:link w:val="40"/>
    <w:rsid w:val="00BA35D3"/>
    <w:rPr>
      <w:rFonts w:ascii="Times New Roman" w:eastAsia="Times New Roman" w:hAnsi="Times New Roman" w:cs="Times New Roman"/>
      <w:b/>
      <w:bCs/>
      <w:sz w:val="28"/>
      <w:szCs w:val="28"/>
      <w:lang w:eastAsia="ru-RU"/>
    </w:rPr>
  </w:style>
  <w:style w:type="character" w:customStyle="1" w:styleId="51">
    <w:name w:val="Заголовок 5 Знак"/>
    <w:basedOn w:val="a1"/>
    <w:link w:val="50"/>
    <w:rsid w:val="00BA35D3"/>
    <w:rPr>
      <w:rFonts w:ascii="Times New Roman" w:eastAsia="Times New Roman" w:hAnsi="Times New Roman" w:cs="Times New Roman"/>
      <w:b/>
      <w:bCs/>
      <w:i/>
      <w:iCs/>
      <w:sz w:val="26"/>
      <w:szCs w:val="26"/>
      <w:lang w:eastAsia="ru-RU"/>
    </w:rPr>
  </w:style>
  <w:style w:type="paragraph" w:styleId="a4">
    <w:name w:val="List Paragraph"/>
    <w:basedOn w:val="a0"/>
    <w:link w:val="a5"/>
    <w:uiPriority w:val="99"/>
    <w:qFormat/>
    <w:rsid w:val="00626863"/>
    <w:pPr>
      <w:spacing w:after="200" w:line="276" w:lineRule="auto"/>
      <w:ind w:left="720"/>
    </w:pPr>
    <w:rPr>
      <w:rFonts w:ascii="Calibri" w:hAnsi="Calibri" w:cs="Calibri"/>
      <w:sz w:val="22"/>
      <w:szCs w:val="22"/>
      <w:lang w:eastAsia="en-US"/>
    </w:rPr>
  </w:style>
  <w:style w:type="paragraph" w:styleId="23">
    <w:name w:val="Body Text Indent 2"/>
    <w:basedOn w:val="a0"/>
    <w:link w:val="24"/>
    <w:unhideWhenUsed/>
    <w:rsid w:val="00626863"/>
    <w:pPr>
      <w:spacing w:after="120" w:line="480" w:lineRule="auto"/>
      <w:ind w:left="283"/>
    </w:pPr>
    <w:rPr>
      <w:sz w:val="20"/>
      <w:szCs w:val="20"/>
    </w:rPr>
  </w:style>
  <w:style w:type="character" w:customStyle="1" w:styleId="24">
    <w:name w:val="Основной текст с отступом 2 Знак"/>
    <w:basedOn w:val="a1"/>
    <w:link w:val="23"/>
    <w:rsid w:val="00626863"/>
    <w:rPr>
      <w:rFonts w:ascii="Times New Roman" w:eastAsia="Times New Roman" w:hAnsi="Times New Roman" w:cs="Times New Roman"/>
      <w:sz w:val="20"/>
      <w:szCs w:val="20"/>
      <w:lang w:eastAsia="ru-RU"/>
    </w:rPr>
  </w:style>
  <w:style w:type="table" w:styleId="a6">
    <w:name w:val="Table Grid"/>
    <w:basedOn w:val="a2"/>
    <w:uiPriority w:val="59"/>
    <w:rsid w:val="006268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626863"/>
    <w:rPr>
      <w:color w:val="0000FF" w:themeColor="hyperlink"/>
      <w:u w:val="single"/>
    </w:rPr>
  </w:style>
  <w:style w:type="character" w:customStyle="1" w:styleId="a8">
    <w:name w:val="Основной текст_"/>
    <w:basedOn w:val="a1"/>
    <w:link w:val="11"/>
    <w:locked/>
    <w:rsid w:val="00B10BE2"/>
    <w:rPr>
      <w:rFonts w:ascii="Sylfaen" w:eastAsia="Sylfaen" w:hAnsi="Sylfaen" w:cs="Sylfaen"/>
      <w:sz w:val="21"/>
      <w:szCs w:val="21"/>
      <w:shd w:val="clear" w:color="auto" w:fill="FFFFFF"/>
    </w:rPr>
  </w:style>
  <w:style w:type="paragraph" w:customStyle="1" w:styleId="11">
    <w:name w:val="Основной текст1"/>
    <w:basedOn w:val="a0"/>
    <w:link w:val="a8"/>
    <w:rsid w:val="00B10BE2"/>
    <w:pPr>
      <w:widowControl w:val="0"/>
      <w:shd w:val="clear" w:color="auto" w:fill="FFFFFF"/>
      <w:spacing w:before="780" w:after="240" w:line="0" w:lineRule="atLeast"/>
      <w:jc w:val="center"/>
    </w:pPr>
    <w:rPr>
      <w:rFonts w:ascii="Sylfaen" w:eastAsia="Sylfaen" w:hAnsi="Sylfaen" w:cs="Sylfaen"/>
      <w:sz w:val="21"/>
      <w:szCs w:val="21"/>
      <w:lang w:eastAsia="en-US"/>
    </w:rPr>
  </w:style>
  <w:style w:type="character" w:customStyle="1" w:styleId="32">
    <w:name w:val="Заголовок №3_"/>
    <w:basedOn w:val="a1"/>
    <w:link w:val="33"/>
    <w:rsid w:val="00B10BE2"/>
    <w:rPr>
      <w:rFonts w:ascii="Sylfaen" w:eastAsia="Sylfaen" w:hAnsi="Sylfaen" w:cs="Sylfaen"/>
      <w:b/>
      <w:bCs/>
      <w:shd w:val="clear" w:color="auto" w:fill="FFFFFF"/>
    </w:rPr>
  </w:style>
  <w:style w:type="paragraph" w:customStyle="1" w:styleId="33">
    <w:name w:val="Заголовок №3"/>
    <w:basedOn w:val="a0"/>
    <w:link w:val="32"/>
    <w:rsid w:val="00B10BE2"/>
    <w:pPr>
      <w:widowControl w:val="0"/>
      <w:shd w:val="clear" w:color="auto" w:fill="FFFFFF"/>
      <w:spacing w:before="120" w:after="120" w:line="0" w:lineRule="atLeast"/>
      <w:jc w:val="both"/>
      <w:outlineLvl w:val="2"/>
    </w:pPr>
    <w:rPr>
      <w:rFonts w:ascii="Sylfaen" w:eastAsia="Sylfaen" w:hAnsi="Sylfaen" w:cs="Sylfaen"/>
      <w:b/>
      <w:bCs/>
      <w:sz w:val="22"/>
      <w:szCs w:val="22"/>
      <w:lang w:eastAsia="en-US"/>
    </w:rPr>
  </w:style>
  <w:style w:type="character" w:customStyle="1" w:styleId="CenturyGothic95pt">
    <w:name w:val="Основной текст + Century Gothic;9;5 pt;Полужирный"/>
    <w:basedOn w:val="a8"/>
    <w:rsid w:val="00B10BE2"/>
    <w:rPr>
      <w:rFonts w:ascii="Century Gothic" w:eastAsia="Century Gothic" w:hAnsi="Century Gothic" w:cs="Century Gothic"/>
      <w:b/>
      <w:bCs/>
      <w:color w:val="000000"/>
      <w:spacing w:val="0"/>
      <w:w w:val="100"/>
      <w:position w:val="0"/>
      <w:sz w:val="19"/>
      <w:szCs w:val="19"/>
      <w:shd w:val="clear" w:color="auto" w:fill="FFFFFF"/>
    </w:rPr>
  </w:style>
  <w:style w:type="character" w:customStyle="1" w:styleId="Arial95pt">
    <w:name w:val="Основной текст + Arial;9;5 pt;Полужирный"/>
    <w:basedOn w:val="a8"/>
    <w:rsid w:val="00B10BE2"/>
    <w:rPr>
      <w:rFonts w:ascii="Arial" w:eastAsia="Arial" w:hAnsi="Arial" w:cs="Arial"/>
      <w:b/>
      <w:bCs/>
      <w:color w:val="000000"/>
      <w:spacing w:val="0"/>
      <w:w w:val="100"/>
      <w:position w:val="0"/>
      <w:sz w:val="19"/>
      <w:szCs w:val="19"/>
      <w:shd w:val="clear" w:color="auto" w:fill="FFFFFF"/>
      <w:lang w:val="ru-RU"/>
    </w:rPr>
  </w:style>
  <w:style w:type="character" w:customStyle="1" w:styleId="25">
    <w:name w:val="Основной текст (2)_"/>
    <w:basedOn w:val="a1"/>
    <w:link w:val="26"/>
    <w:rsid w:val="00B10BE2"/>
    <w:rPr>
      <w:rFonts w:ascii="Sylfaen" w:eastAsia="Sylfaen" w:hAnsi="Sylfaen" w:cs="Sylfaen"/>
      <w:sz w:val="20"/>
      <w:szCs w:val="20"/>
      <w:shd w:val="clear" w:color="auto" w:fill="FFFFFF"/>
    </w:rPr>
  </w:style>
  <w:style w:type="paragraph" w:customStyle="1" w:styleId="26">
    <w:name w:val="Основной текст (2)"/>
    <w:basedOn w:val="a0"/>
    <w:link w:val="25"/>
    <w:rsid w:val="00B10BE2"/>
    <w:pPr>
      <w:widowControl w:val="0"/>
      <w:shd w:val="clear" w:color="auto" w:fill="FFFFFF"/>
      <w:spacing w:before="60" w:line="250" w:lineRule="exact"/>
      <w:ind w:firstLine="720"/>
      <w:jc w:val="both"/>
    </w:pPr>
    <w:rPr>
      <w:rFonts w:ascii="Sylfaen" w:eastAsia="Sylfaen" w:hAnsi="Sylfaen" w:cs="Sylfaen"/>
      <w:sz w:val="20"/>
      <w:szCs w:val="20"/>
      <w:lang w:eastAsia="en-US"/>
    </w:rPr>
  </w:style>
  <w:style w:type="character" w:customStyle="1" w:styleId="34">
    <w:name w:val="Основной текст (3)_"/>
    <w:basedOn w:val="a1"/>
    <w:link w:val="35"/>
    <w:rsid w:val="00B10BE2"/>
    <w:rPr>
      <w:rFonts w:ascii="Sylfaen" w:eastAsia="Sylfaen" w:hAnsi="Sylfaen" w:cs="Sylfaen"/>
      <w:b/>
      <w:bCs/>
      <w:shd w:val="clear" w:color="auto" w:fill="FFFFFF"/>
    </w:rPr>
  </w:style>
  <w:style w:type="paragraph" w:customStyle="1" w:styleId="35">
    <w:name w:val="Основной текст (3)"/>
    <w:basedOn w:val="a0"/>
    <w:link w:val="34"/>
    <w:rsid w:val="00B10BE2"/>
    <w:pPr>
      <w:widowControl w:val="0"/>
      <w:shd w:val="clear" w:color="auto" w:fill="FFFFFF"/>
      <w:spacing w:before="240" w:after="240" w:line="0" w:lineRule="atLeast"/>
      <w:jc w:val="both"/>
    </w:pPr>
    <w:rPr>
      <w:rFonts w:ascii="Sylfaen" w:eastAsia="Sylfaen" w:hAnsi="Sylfaen" w:cs="Sylfaen"/>
      <w:b/>
      <w:bCs/>
      <w:sz w:val="22"/>
      <w:szCs w:val="22"/>
      <w:lang w:eastAsia="en-US"/>
    </w:rPr>
  </w:style>
  <w:style w:type="character" w:customStyle="1" w:styleId="27">
    <w:name w:val="Заголовок №2_"/>
    <w:basedOn w:val="a1"/>
    <w:link w:val="28"/>
    <w:rsid w:val="00B10BE2"/>
    <w:rPr>
      <w:rFonts w:ascii="Sylfaen" w:eastAsia="Sylfaen" w:hAnsi="Sylfaen" w:cs="Sylfaen"/>
      <w:b/>
      <w:bCs/>
      <w:shd w:val="clear" w:color="auto" w:fill="FFFFFF"/>
    </w:rPr>
  </w:style>
  <w:style w:type="paragraph" w:customStyle="1" w:styleId="28">
    <w:name w:val="Заголовок №2"/>
    <w:basedOn w:val="a0"/>
    <w:link w:val="27"/>
    <w:rsid w:val="00B10BE2"/>
    <w:pPr>
      <w:widowControl w:val="0"/>
      <w:shd w:val="clear" w:color="auto" w:fill="FFFFFF"/>
      <w:spacing w:before="240" w:after="240" w:line="0" w:lineRule="atLeast"/>
      <w:jc w:val="both"/>
      <w:outlineLvl w:val="1"/>
    </w:pPr>
    <w:rPr>
      <w:rFonts w:ascii="Sylfaen" w:eastAsia="Sylfaen" w:hAnsi="Sylfaen" w:cs="Sylfaen"/>
      <w:b/>
      <w:bCs/>
      <w:sz w:val="22"/>
      <w:szCs w:val="22"/>
      <w:lang w:eastAsia="en-US"/>
    </w:rPr>
  </w:style>
  <w:style w:type="character" w:customStyle="1" w:styleId="TimesNewRoman10pt">
    <w:name w:val="Основной текст + Times New Roman;10 pt;Курсив"/>
    <w:basedOn w:val="a8"/>
    <w:rsid w:val="00B10BE2"/>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TimesNewRoman45pt1pt">
    <w:name w:val="Основной текст + Times New Roman;4;5 pt;Малые прописные;Интервал 1 pt"/>
    <w:basedOn w:val="a8"/>
    <w:rsid w:val="00B10BE2"/>
    <w:rPr>
      <w:rFonts w:ascii="Times New Roman" w:eastAsia="Times New Roman" w:hAnsi="Times New Roman" w:cs="Times New Roman"/>
      <w:smallCaps/>
      <w:color w:val="000000"/>
      <w:spacing w:val="30"/>
      <w:w w:val="100"/>
      <w:position w:val="0"/>
      <w:sz w:val="9"/>
      <w:szCs w:val="9"/>
      <w:shd w:val="clear" w:color="auto" w:fill="FFFFFF"/>
      <w:lang w:val="en-US"/>
    </w:rPr>
  </w:style>
  <w:style w:type="paragraph" w:styleId="a9">
    <w:name w:val="header"/>
    <w:aliases w:val="Header Char Знак"/>
    <w:basedOn w:val="a0"/>
    <w:link w:val="aa"/>
    <w:uiPriority w:val="99"/>
    <w:unhideWhenUsed/>
    <w:rsid w:val="009D40A0"/>
    <w:pPr>
      <w:tabs>
        <w:tab w:val="center" w:pos="4677"/>
        <w:tab w:val="right" w:pos="9355"/>
      </w:tabs>
    </w:pPr>
  </w:style>
  <w:style w:type="character" w:customStyle="1" w:styleId="aa">
    <w:name w:val="Верхний колонтитул Знак"/>
    <w:aliases w:val="Header Char Знак Знак"/>
    <w:basedOn w:val="a1"/>
    <w:link w:val="a9"/>
    <w:uiPriority w:val="99"/>
    <w:rsid w:val="009D40A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9D40A0"/>
    <w:pPr>
      <w:tabs>
        <w:tab w:val="center" w:pos="4677"/>
        <w:tab w:val="right" w:pos="9355"/>
      </w:tabs>
    </w:pPr>
  </w:style>
  <w:style w:type="character" w:customStyle="1" w:styleId="ac">
    <w:name w:val="Нижний колонтитул Знак"/>
    <w:basedOn w:val="a1"/>
    <w:link w:val="ab"/>
    <w:uiPriority w:val="99"/>
    <w:rsid w:val="009D40A0"/>
    <w:rPr>
      <w:rFonts w:ascii="Times New Roman" w:eastAsia="Times New Roman" w:hAnsi="Times New Roman" w:cs="Times New Roman"/>
      <w:sz w:val="24"/>
      <w:szCs w:val="24"/>
      <w:lang w:eastAsia="ru-RU"/>
    </w:rPr>
  </w:style>
  <w:style w:type="paragraph" w:styleId="ad">
    <w:name w:val="Body Text"/>
    <w:basedOn w:val="a0"/>
    <w:link w:val="ae"/>
    <w:uiPriority w:val="99"/>
    <w:semiHidden/>
    <w:unhideWhenUsed/>
    <w:rsid w:val="001F489E"/>
    <w:pPr>
      <w:spacing w:after="120"/>
    </w:pPr>
  </w:style>
  <w:style w:type="character" w:customStyle="1" w:styleId="ae">
    <w:name w:val="Основной текст Знак"/>
    <w:basedOn w:val="a1"/>
    <w:link w:val="ad"/>
    <w:uiPriority w:val="99"/>
    <w:semiHidden/>
    <w:rsid w:val="001F489E"/>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8108B4"/>
    <w:rPr>
      <w:rFonts w:ascii="Tahoma" w:hAnsi="Tahoma" w:cs="Tahoma"/>
      <w:sz w:val="16"/>
      <w:szCs w:val="16"/>
    </w:rPr>
  </w:style>
  <w:style w:type="character" w:customStyle="1" w:styleId="af0">
    <w:name w:val="Текст выноски Знак"/>
    <w:basedOn w:val="a1"/>
    <w:link w:val="af"/>
    <w:uiPriority w:val="99"/>
    <w:semiHidden/>
    <w:rsid w:val="008108B4"/>
    <w:rPr>
      <w:rFonts w:ascii="Tahoma" w:eastAsia="Times New Roman" w:hAnsi="Tahoma" w:cs="Tahoma"/>
      <w:sz w:val="16"/>
      <w:szCs w:val="16"/>
      <w:lang w:eastAsia="ru-RU"/>
    </w:rPr>
  </w:style>
  <w:style w:type="table" w:customStyle="1" w:styleId="12">
    <w:name w:val="Сетка таблицы1"/>
    <w:basedOn w:val="a2"/>
    <w:next w:val="a6"/>
    <w:uiPriority w:val="59"/>
    <w:rsid w:val="0066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semiHidden/>
    <w:unhideWhenUsed/>
    <w:rsid w:val="0014426E"/>
    <w:pPr>
      <w:spacing w:before="100" w:beforeAutospacing="1" w:after="100" w:afterAutospacing="1"/>
    </w:pPr>
    <w:rPr>
      <w:rFonts w:eastAsiaTheme="minorEastAsia"/>
    </w:rPr>
  </w:style>
  <w:style w:type="paragraph" w:styleId="af2">
    <w:name w:val="No Spacing"/>
    <w:uiPriority w:val="1"/>
    <w:qFormat/>
    <w:rsid w:val="00B3221B"/>
    <w:pPr>
      <w:spacing w:after="0" w:line="240" w:lineRule="auto"/>
    </w:pPr>
    <w:rPr>
      <w:rFonts w:ascii="Times New Roman" w:eastAsia="Times New Roman" w:hAnsi="Times New Roman" w:cs="Times New Roman"/>
      <w:sz w:val="24"/>
      <w:szCs w:val="24"/>
      <w:lang w:eastAsia="ru-RU"/>
    </w:rPr>
  </w:style>
  <w:style w:type="paragraph" w:styleId="36">
    <w:name w:val="Body Text Indent 3"/>
    <w:basedOn w:val="a0"/>
    <w:link w:val="37"/>
    <w:uiPriority w:val="99"/>
    <w:semiHidden/>
    <w:unhideWhenUsed/>
    <w:rsid w:val="00DD4C77"/>
    <w:pPr>
      <w:spacing w:after="120"/>
      <w:ind w:left="283"/>
    </w:pPr>
    <w:rPr>
      <w:sz w:val="16"/>
      <w:szCs w:val="16"/>
    </w:rPr>
  </w:style>
  <w:style w:type="character" w:customStyle="1" w:styleId="37">
    <w:name w:val="Основной текст с отступом 3 Знак"/>
    <w:basedOn w:val="a1"/>
    <w:link w:val="36"/>
    <w:uiPriority w:val="99"/>
    <w:semiHidden/>
    <w:rsid w:val="00DD4C77"/>
    <w:rPr>
      <w:rFonts w:ascii="Times New Roman" w:eastAsia="Times New Roman" w:hAnsi="Times New Roman" w:cs="Times New Roman"/>
      <w:sz w:val="16"/>
      <w:szCs w:val="16"/>
      <w:lang w:eastAsia="ru-RU"/>
    </w:rPr>
  </w:style>
  <w:style w:type="paragraph" w:customStyle="1" w:styleId="ConsPlusNonformat">
    <w:name w:val="ConsPlusNonformat"/>
    <w:rsid w:val="00BA35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Основной текст + Полужирный"/>
    <w:rsid w:val="00254D18"/>
    <w:rPr>
      <w:b/>
      <w:bCs/>
      <w:color w:val="000000"/>
      <w:sz w:val="23"/>
      <w:szCs w:val="23"/>
      <w:lang w:val="ru-RU" w:eastAsia="ru-RU" w:bidi="ar-SA"/>
    </w:rPr>
  </w:style>
  <w:style w:type="character" w:customStyle="1" w:styleId="29">
    <w:name w:val="Основной текст (2) + Не полужирный"/>
    <w:rsid w:val="00254D18"/>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styleId="af4">
    <w:name w:val="page number"/>
    <w:basedOn w:val="a1"/>
    <w:semiHidden/>
    <w:unhideWhenUsed/>
    <w:rsid w:val="00254D18"/>
  </w:style>
  <w:style w:type="table" w:customStyle="1" w:styleId="2a">
    <w:name w:val="Сетка таблицы2"/>
    <w:basedOn w:val="a2"/>
    <w:next w:val="a6"/>
    <w:uiPriority w:val="59"/>
    <w:rsid w:val="00F245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в заданном формате"/>
    <w:basedOn w:val="a0"/>
    <w:rsid w:val="00C37427"/>
    <w:pPr>
      <w:suppressAutoHyphens/>
    </w:pPr>
    <w:rPr>
      <w:rFonts w:ascii="Verdana" w:eastAsia="Courier New" w:hAnsi="Verdana" w:cs="Courier New"/>
      <w:sz w:val="20"/>
      <w:szCs w:val="20"/>
      <w:lang w:eastAsia="ar-SA"/>
    </w:rPr>
  </w:style>
  <w:style w:type="table" w:customStyle="1" w:styleId="38">
    <w:name w:val="Сетка таблицы3"/>
    <w:basedOn w:val="a2"/>
    <w:next w:val="a6"/>
    <w:uiPriority w:val="59"/>
    <w:rsid w:val="003D26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Body Text 3"/>
    <w:basedOn w:val="a0"/>
    <w:link w:val="3a"/>
    <w:uiPriority w:val="99"/>
    <w:semiHidden/>
    <w:unhideWhenUsed/>
    <w:rsid w:val="00BA6CFD"/>
    <w:pPr>
      <w:spacing w:after="120"/>
    </w:pPr>
    <w:rPr>
      <w:sz w:val="16"/>
      <w:szCs w:val="16"/>
    </w:rPr>
  </w:style>
  <w:style w:type="character" w:customStyle="1" w:styleId="3a">
    <w:name w:val="Основной текст 3 Знак"/>
    <w:basedOn w:val="a1"/>
    <w:link w:val="39"/>
    <w:uiPriority w:val="99"/>
    <w:semiHidden/>
    <w:rsid w:val="00BA6CFD"/>
    <w:rPr>
      <w:rFonts w:ascii="Times New Roman" w:eastAsia="Times New Roman" w:hAnsi="Times New Roman" w:cs="Times New Roman"/>
      <w:sz w:val="16"/>
      <w:szCs w:val="16"/>
      <w:lang w:eastAsia="ru-RU"/>
    </w:rPr>
  </w:style>
  <w:style w:type="table" w:customStyle="1" w:styleId="42">
    <w:name w:val="Сетка таблицы4"/>
    <w:basedOn w:val="a2"/>
    <w:next w:val="a6"/>
    <w:rsid w:val="007B56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6"/>
    <w:rsid w:val="00EE7A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6"/>
    <w:rsid w:val="00CC5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w:basedOn w:val="a0"/>
    <w:rsid w:val="005F00EF"/>
    <w:pPr>
      <w:spacing w:after="160" w:line="240" w:lineRule="exact"/>
    </w:pPr>
    <w:rPr>
      <w:rFonts w:ascii="Verdana" w:hAnsi="Verdana"/>
      <w:sz w:val="20"/>
      <w:szCs w:val="20"/>
      <w:lang w:val="en-US" w:eastAsia="en-US"/>
    </w:rPr>
  </w:style>
  <w:style w:type="paragraph" w:styleId="2b">
    <w:name w:val="Body Text 2"/>
    <w:basedOn w:val="a0"/>
    <w:link w:val="2c"/>
    <w:uiPriority w:val="99"/>
    <w:semiHidden/>
    <w:unhideWhenUsed/>
    <w:rsid w:val="00A221B7"/>
    <w:pPr>
      <w:spacing w:after="120" w:line="480" w:lineRule="auto"/>
    </w:pPr>
  </w:style>
  <w:style w:type="character" w:customStyle="1" w:styleId="2c">
    <w:name w:val="Основной текст 2 Знак"/>
    <w:basedOn w:val="a1"/>
    <w:link w:val="2b"/>
    <w:uiPriority w:val="99"/>
    <w:semiHidden/>
    <w:rsid w:val="00A221B7"/>
    <w:rPr>
      <w:rFonts w:ascii="Times New Roman" w:eastAsia="Times New Roman" w:hAnsi="Times New Roman" w:cs="Times New Roman"/>
      <w:sz w:val="24"/>
      <w:szCs w:val="24"/>
      <w:lang w:eastAsia="ru-RU"/>
    </w:rPr>
  </w:style>
  <w:style w:type="character" w:customStyle="1" w:styleId="13">
    <w:name w:val="Заголовок №1_"/>
    <w:link w:val="14"/>
    <w:locked/>
    <w:rsid w:val="002E54D9"/>
    <w:rPr>
      <w:b/>
      <w:bCs/>
      <w:color w:val="000000"/>
      <w:sz w:val="28"/>
      <w:szCs w:val="28"/>
      <w:shd w:val="clear" w:color="auto" w:fill="FFFFFF"/>
    </w:rPr>
  </w:style>
  <w:style w:type="paragraph" w:customStyle="1" w:styleId="14">
    <w:name w:val="Заголовок №1"/>
    <w:basedOn w:val="a0"/>
    <w:link w:val="13"/>
    <w:rsid w:val="002E54D9"/>
    <w:pPr>
      <w:shd w:val="clear" w:color="auto" w:fill="FFFFFF"/>
      <w:spacing w:before="120" w:after="360" w:line="0" w:lineRule="atLeast"/>
      <w:ind w:firstLine="1080"/>
      <w:jc w:val="both"/>
      <w:outlineLvl w:val="0"/>
    </w:pPr>
    <w:rPr>
      <w:rFonts w:asciiTheme="minorHAnsi" w:eastAsiaTheme="minorHAnsi" w:hAnsiTheme="minorHAnsi" w:cstheme="minorBidi"/>
      <w:b/>
      <w:bCs/>
      <w:color w:val="000000"/>
      <w:sz w:val="28"/>
      <w:szCs w:val="28"/>
      <w:lang w:eastAsia="en-US"/>
    </w:rPr>
  </w:style>
  <w:style w:type="paragraph" w:customStyle="1" w:styleId="15">
    <w:name w:val="Без интервала1"/>
    <w:rsid w:val="00EC7D6A"/>
    <w:pPr>
      <w:spacing w:after="0" w:line="240" w:lineRule="auto"/>
    </w:pPr>
    <w:rPr>
      <w:rFonts w:ascii="Calibri" w:eastAsia="Times New Roman" w:hAnsi="Calibri" w:cs="Times New Roman"/>
    </w:rPr>
  </w:style>
  <w:style w:type="paragraph" w:customStyle="1" w:styleId="16">
    <w:name w:val="Стиль1"/>
    <w:basedOn w:val="a0"/>
    <w:rsid w:val="00EC7D6A"/>
    <w:pPr>
      <w:suppressAutoHyphens/>
      <w:ind w:firstLine="709"/>
      <w:jc w:val="both"/>
    </w:pPr>
    <w:rPr>
      <w:rFonts w:eastAsia="Calibri"/>
    </w:rPr>
  </w:style>
  <w:style w:type="paragraph" w:customStyle="1" w:styleId="af7">
    <w:name w:val="Знак Знак Знак Знак Знак Знак Знак Знак Знак Знак Знак Знак"/>
    <w:basedOn w:val="a0"/>
    <w:rsid w:val="007308FD"/>
    <w:pPr>
      <w:spacing w:after="160" w:line="240" w:lineRule="exact"/>
    </w:pPr>
    <w:rPr>
      <w:rFonts w:ascii="Verdana" w:hAnsi="Verdana" w:cs="Verdana"/>
      <w:sz w:val="20"/>
      <w:szCs w:val="20"/>
      <w:lang w:val="en-US" w:eastAsia="en-US"/>
    </w:rPr>
  </w:style>
  <w:style w:type="paragraph" w:customStyle="1" w:styleId="3">
    <w:name w:val="[Ростех] Наименование Подраздела (Уровень 3)"/>
    <w:link w:val="3b"/>
    <w:uiPriority w:val="99"/>
    <w:qFormat/>
    <w:rsid w:val="00EE7687"/>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E7687"/>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8"/>
    <w:uiPriority w:val="99"/>
    <w:qFormat/>
    <w:rsid w:val="00EE7687"/>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E7687"/>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E7687"/>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3"/>
    <w:uiPriority w:val="99"/>
    <w:qFormat/>
    <w:rsid w:val="00EE7687"/>
    <w:pPr>
      <w:numPr>
        <w:ilvl w:val="2"/>
        <w:numId w:val="1"/>
      </w:numPr>
      <w:suppressAutoHyphens/>
      <w:spacing w:before="120" w:after="0" w:line="240" w:lineRule="auto"/>
      <w:ind w:left="1702"/>
      <w:jc w:val="both"/>
      <w:outlineLvl w:val="3"/>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
    <w:uiPriority w:val="99"/>
    <w:rsid w:val="00EE7687"/>
    <w:rPr>
      <w:rFonts w:ascii="Proxima Nova ExCn Rg" w:eastAsia="Times New Roman" w:hAnsi="Proxima Nova ExCn Rg" w:cs="Times New Roman"/>
      <w:sz w:val="28"/>
      <w:szCs w:val="28"/>
      <w:lang w:eastAsia="ru-RU"/>
    </w:rPr>
  </w:style>
  <w:style w:type="character" w:customStyle="1" w:styleId="3b">
    <w:name w:val="[Ростех] Наименование Подраздела (Уровень 3) Знак"/>
    <w:link w:val="3"/>
    <w:uiPriority w:val="99"/>
    <w:rsid w:val="00DA7BEF"/>
    <w:rPr>
      <w:rFonts w:ascii="Proxima Nova ExCn Rg" w:eastAsia="Times New Roman" w:hAnsi="Proxima Nova ExCn Rg" w:cs="Times New Roman"/>
      <w:b/>
      <w:sz w:val="28"/>
      <w:szCs w:val="28"/>
      <w:lang w:eastAsia="ru-RU"/>
    </w:rPr>
  </w:style>
  <w:style w:type="character" w:customStyle="1" w:styleId="43">
    <w:name w:val="[Ростех] Текст Пункта (Уровень 4) Знак"/>
    <w:link w:val="4"/>
    <w:uiPriority w:val="99"/>
    <w:rsid w:val="00DA7BEF"/>
    <w:rPr>
      <w:rFonts w:ascii="Proxima Nova ExCn Rg" w:eastAsia="Times New Roman" w:hAnsi="Proxima Nova ExCn Rg" w:cs="Times New Roman"/>
      <w:sz w:val="28"/>
      <w:szCs w:val="28"/>
      <w:lang w:eastAsia="ru-RU"/>
    </w:rPr>
  </w:style>
  <w:style w:type="character" w:styleId="af9">
    <w:name w:val="footnote reference"/>
    <w:rsid w:val="005B3346"/>
    <w:rPr>
      <w:vertAlign w:val="superscript"/>
    </w:rPr>
  </w:style>
  <w:style w:type="paragraph" w:styleId="afa">
    <w:name w:val="footnote text"/>
    <w:basedOn w:val="a0"/>
    <w:link w:val="afb"/>
    <w:rsid w:val="005B3346"/>
    <w:pPr>
      <w:ind w:firstLine="567"/>
      <w:jc w:val="both"/>
    </w:pPr>
    <w:rPr>
      <w:sz w:val="18"/>
      <w:szCs w:val="20"/>
      <w:lang w:val="x-none"/>
    </w:rPr>
  </w:style>
  <w:style w:type="character" w:customStyle="1" w:styleId="afb">
    <w:name w:val="Текст сноски Знак"/>
    <w:basedOn w:val="a1"/>
    <w:link w:val="afa"/>
    <w:rsid w:val="005B3346"/>
    <w:rPr>
      <w:rFonts w:ascii="Times New Roman" w:eastAsia="Times New Roman" w:hAnsi="Times New Roman" w:cs="Times New Roman"/>
      <w:sz w:val="18"/>
      <w:szCs w:val="20"/>
      <w:lang w:val="x-none" w:eastAsia="ru-RU"/>
    </w:rPr>
  </w:style>
  <w:style w:type="paragraph" w:customStyle="1" w:styleId="Default">
    <w:name w:val="Default"/>
    <w:rsid w:val="00AB37C4"/>
    <w:pPr>
      <w:autoSpaceDE w:val="0"/>
      <w:autoSpaceDN w:val="0"/>
      <w:adjustRightInd w:val="0"/>
      <w:spacing w:after="0" w:line="240" w:lineRule="auto"/>
    </w:pPr>
    <w:rPr>
      <w:rFonts w:ascii="Candara" w:hAnsi="Candara" w:cs="Candara"/>
      <w:color w:val="000000"/>
      <w:sz w:val="24"/>
      <w:szCs w:val="24"/>
    </w:rPr>
  </w:style>
  <w:style w:type="paragraph" w:customStyle="1" w:styleId="afc">
    <w:name w:val="Подпункт"/>
    <w:basedOn w:val="a0"/>
    <w:uiPriority w:val="99"/>
    <w:rsid w:val="00391BEE"/>
    <w:pPr>
      <w:suppressAutoHyphens/>
      <w:ind w:left="720" w:hanging="360"/>
      <w:jc w:val="both"/>
    </w:pPr>
    <w:rPr>
      <w:rFonts w:eastAsia="Calibri" w:cs="Calibri"/>
      <w:lang w:eastAsia="ar-SA"/>
    </w:rPr>
  </w:style>
  <w:style w:type="paragraph" w:customStyle="1" w:styleId="afd">
    <w:name w:val="Подподпункт"/>
    <w:basedOn w:val="afc"/>
    <w:rsid w:val="00391BEE"/>
    <w:pPr>
      <w:tabs>
        <w:tab w:val="left" w:pos="851"/>
        <w:tab w:val="left" w:pos="1134"/>
        <w:tab w:val="left" w:pos="1418"/>
        <w:tab w:val="num" w:pos="2880"/>
      </w:tabs>
      <w:suppressAutoHyphens w:val="0"/>
      <w:spacing w:line="360" w:lineRule="auto"/>
      <w:ind w:left="2880"/>
    </w:pPr>
    <w:rPr>
      <w:rFonts w:cs="Times New Roman"/>
      <w:sz w:val="28"/>
      <w:szCs w:val="20"/>
      <w:lang w:eastAsia="ru-RU"/>
    </w:rPr>
  </w:style>
  <w:style w:type="paragraph" w:styleId="afe">
    <w:name w:val="Body Text Indent"/>
    <w:basedOn w:val="a0"/>
    <w:link w:val="aff"/>
    <w:uiPriority w:val="99"/>
    <w:semiHidden/>
    <w:unhideWhenUsed/>
    <w:rsid w:val="002741D6"/>
    <w:pPr>
      <w:spacing w:after="120"/>
      <w:ind w:left="283"/>
    </w:pPr>
  </w:style>
  <w:style w:type="character" w:customStyle="1" w:styleId="aff">
    <w:name w:val="Основной текст с отступом Знак"/>
    <w:basedOn w:val="a1"/>
    <w:link w:val="afe"/>
    <w:uiPriority w:val="99"/>
    <w:semiHidden/>
    <w:rsid w:val="002741D6"/>
    <w:rPr>
      <w:rFonts w:ascii="Times New Roman" w:eastAsia="Times New Roman" w:hAnsi="Times New Roman" w:cs="Times New Roman"/>
      <w:sz w:val="24"/>
      <w:szCs w:val="24"/>
      <w:lang w:eastAsia="ru-RU"/>
    </w:rPr>
  </w:style>
  <w:style w:type="table" w:customStyle="1" w:styleId="71">
    <w:name w:val="Сетка таблицы7"/>
    <w:basedOn w:val="a2"/>
    <w:next w:val="a6"/>
    <w:uiPriority w:val="39"/>
    <w:rsid w:val="0016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39"/>
    <w:rsid w:val="00C51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uiPriority w:val="39"/>
    <w:rsid w:val="00063D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rsid w:val="00063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шапка"/>
    <w:basedOn w:val="a0"/>
    <w:uiPriority w:val="99"/>
    <w:rsid w:val="00526CA9"/>
    <w:pPr>
      <w:keepNext/>
      <w:spacing w:before="40" w:after="40"/>
      <w:ind w:left="57" w:right="57"/>
    </w:pPr>
    <w:rPr>
      <w:sz w:val="22"/>
      <w:szCs w:val="22"/>
    </w:rPr>
  </w:style>
  <w:style w:type="paragraph" w:customStyle="1" w:styleId="aff1">
    <w:name w:val="Таблица текст"/>
    <w:basedOn w:val="a0"/>
    <w:link w:val="aff2"/>
    <w:rsid w:val="00526CA9"/>
    <w:pPr>
      <w:spacing w:before="40" w:after="40"/>
      <w:ind w:left="57" w:right="57"/>
    </w:pPr>
  </w:style>
  <w:style w:type="paragraph" w:customStyle="1" w:styleId="17">
    <w:name w:val="Пункт Знак1"/>
    <w:basedOn w:val="a0"/>
    <w:link w:val="18"/>
    <w:uiPriority w:val="99"/>
    <w:rsid w:val="00526CA9"/>
    <w:pPr>
      <w:tabs>
        <w:tab w:val="num" w:pos="1134"/>
      </w:tabs>
      <w:spacing w:line="360" w:lineRule="auto"/>
      <w:ind w:left="1134" w:hanging="1134"/>
      <w:jc w:val="both"/>
    </w:pPr>
    <w:rPr>
      <w:sz w:val="28"/>
      <w:szCs w:val="28"/>
    </w:rPr>
  </w:style>
  <w:style w:type="character" w:customStyle="1" w:styleId="18">
    <w:name w:val="Пункт Знак1 Знак"/>
    <w:link w:val="17"/>
    <w:uiPriority w:val="99"/>
    <w:rsid w:val="00526CA9"/>
    <w:rPr>
      <w:rFonts w:ascii="Times New Roman" w:eastAsia="Times New Roman" w:hAnsi="Times New Roman" w:cs="Times New Roman"/>
      <w:sz w:val="28"/>
      <w:szCs w:val="28"/>
      <w:lang w:eastAsia="ru-RU"/>
    </w:rPr>
  </w:style>
  <w:style w:type="character" w:customStyle="1" w:styleId="aff2">
    <w:name w:val="Таблица текст Знак"/>
    <w:link w:val="aff1"/>
    <w:rsid w:val="00526CA9"/>
    <w:rPr>
      <w:rFonts w:ascii="Times New Roman" w:eastAsia="Times New Roman" w:hAnsi="Times New Roman" w:cs="Times New Roman"/>
      <w:sz w:val="24"/>
      <w:szCs w:val="24"/>
      <w:lang w:eastAsia="ru-RU"/>
    </w:rPr>
  </w:style>
  <w:style w:type="character" w:customStyle="1" w:styleId="aff3">
    <w:name w:val="комментарий"/>
    <w:rsid w:val="00526CA9"/>
    <w:rPr>
      <w:b/>
      <w:bCs/>
      <w:i/>
      <w:iCs/>
      <w:shd w:val="clear" w:color="auto" w:fill="FFFF99"/>
    </w:rPr>
  </w:style>
  <w:style w:type="paragraph" w:styleId="aff4">
    <w:name w:val="Plain Text"/>
    <w:basedOn w:val="a0"/>
    <w:link w:val="aff5"/>
    <w:uiPriority w:val="99"/>
    <w:unhideWhenUsed/>
    <w:rsid w:val="00090E9B"/>
    <w:rPr>
      <w:rFonts w:ascii="Consolas" w:eastAsia="Calibri" w:hAnsi="Consolas"/>
      <w:sz w:val="21"/>
      <w:szCs w:val="21"/>
      <w:lang w:eastAsia="en-US"/>
    </w:rPr>
  </w:style>
  <w:style w:type="character" w:customStyle="1" w:styleId="aff5">
    <w:name w:val="Текст Знак"/>
    <w:basedOn w:val="a1"/>
    <w:link w:val="aff4"/>
    <w:uiPriority w:val="99"/>
    <w:rsid w:val="00090E9B"/>
    <w:rPr>
      <w:rFonts w:ascii="Consolas" w:eastAsia="Calibri" w:hAnsi="Consolas" w:cs="Times New Roman"/>
      <w:sz w:val="21"/>
      <w:szCs w:val="21"/>
    </w:rPr>
  </w:style>
  <w:style w:type="numbering" w:customStyle="1" w:styleId="20">
    <w:name w:val="Стиль2"/>
    <w:uiPriority w:val="99"/>
    <w:rsid w:val="00090E9B"/>
    <w:pPr>
      <w:numPr>
        <w:numId w:val="7"/>
      </w:numPr>
    </w:pPr>
  </w:style>
  <w:style w:type="paragraph" w:customStyle="1" w:styleId="ConsPlusNormal">
    <w:name w:val="ConsPlusNormal"/>
    <w:uiPriority w:val="99"/>
    <w:rsid w:val="001113BE"/>
    <w:pPr>
      <w:autoSpaceDE w:val="0"/>
      <w:autoSpaceDN w:val="0"/>
      <w:adjustRightInd w:val="0"/>
      <w:spacing w:after="0" w:line="240" w:lineRule="auto"/>
    </w:pPr>
    <w:rPr>
      <w:rFonts w:ascii="Arial" w:eastAsia="Times New Roman" w:hAnsi="Arial" w:cs="Arial"/>
      <w:sz w:val="20"/>
      <w:szCs w:val="20"/>
    </w:rPr>
  </w:style>
  <w:style w:type="paragraph" w:customStyle="1" w:styleId="PreformattedText">
    <w:name w:val="Preformatted Text"/>
    <w:basedOn w:val="a0"/>
    <w:uiPriority w:val="99"/>
    <w:rsid w:val="001113BE"/>
    <w:pPr>
      <w:widowControl w:val="0"/>
      <w:suppressAutoHyphens/>
    </w:pPr>
    <w:rPr>
      <w:rFonts w:ascii="Courier New" w:hAnsi="Courier New" w:cs="Courier New"/>
      <w:sz w:val="20"/>
      <w:szCs w:val="20"/>
      <w:lang w:eastAsia="en-US"/>
    </w:rPr>
  </w:style>
  <w:style w:type="character" w:styleId="aff6">
    <w:name w:val="annotation reference"/>
    <w:basedOn w:val="a1"/>
    <w:uiPriority w:val="99"/>
    <w:semiHidden/>
    <w:rsid w:val="001113BE"/>
    <w:rPr>
      <w:rFonts w:cs="Times New Roman"/>
      <w:sz w:val="16"/>
      <w:szCs w:val="16"/>
    </w:rPr>
  </w:style>
  <w:style w:type="paragraph" w:styleId="aff7">
    <w:name w:val="annotation text"/>
    <w:basedOn w:val="a0"/>
    <w:link w:val="aff8"/>
    <w:uiPriority w:val="99"/>
    <w:semiHidden/>
    <w:rsid w:val="001113BE"/>
    <w:pPr>
      <w:spacing w:after="160"/>
    </w:pPr>
    <w:rPr>
      <w:rFonts w:ascii="Calibri" w:hAnsi="Calibri" w:cs="Calibri"/>
      <w:sz w:val="20"/>
      <w:szCs w:val="20"/>
      <w:lang w:eastAsia="en-US"/>
    </w:rPr>
  </w:style>
  <w:style w:type="character" w:customStyle="1" w:styleId="aff8">
    <w:name w:val="Текст примечания Знак"/>
    <w:basedOn w:val="a1"/>
    <w:link w:val="aff7"/>
    <w:uiPriority w:val="99"/>
    <w:semiHidden/>
    <w:rsid w:val="001113BE"/>
    <w:rPr>
      <w:rFonts w:ascii="Calibri" w:eastAsia="Times New Roman" w:hAnsi="Calibri" w:cs="Calibri"/>
      <w:sz w:val="20"/>
      <w:szCs w:val="20"/>
    </w:rPr>
  </w:style>
  <w:style w:type="paragraph" w:styleId="aff9">
    <w:name w:val="annotation subject"/>
    <w:basedOn w:val="aff7"/>
    <w:next w:val="aff7"/>
    <w:link w:val="affa"/>
    <w:uiPriority w:val="99"/>
    <w:semiHidden/>
    <w:rsid w:val="001113BE"/>
    <w:rPr>
      <w:b/>
      <w:bCs/>
    </w:rPr>
  </w:style>
  <w:style w:type="character" w:customStyle="1" w:styleId="affa">
    <w:name w:val="Тема примечания Знак"/>
    <w:basedOn w:val="aff8"/>
    <w:link w:val="aff9"/>
    <w:uiPriority w:val="99"/>
    <w:semiHidden/>
    <w:rsid w:val="001113BE"/>
    <w:rPr>
      <w:rFonts w:ascii="Calibri" w:eastAsia="Times New Roman" w:hAnsi="Calibri" w:cs="Calibri"/>
      <w:b/>
      <w:bCs/>
      <w:sz w:val="20"/>
      <w:szCs w:val="20"/>
    </w:rPr>
  </w:style>
  <w:style w:type="character" w:customStyle="1" w:styleId="apple-converted-space">
    <w:name w:val="apple-converted-space"/>
    <w:basedOn w:val="a1"/>
    <w:uiPriority w:val="99"/>
    <w:rsid w:val="001113BE"/>
    <w:rPr>
      <w:rFonts w:cs="Times New Roman"/>
    </w:rPr>
  </w:style>
  <w:style w:type="character" w:styleId="affb">
    <w:name w:val="Emphasis"/>
    <w:basedOn w:val="a1"/>
    <w:uiPriority w:val="99"/>
    <w:qFormat/>
    <w:rsid w:val="001113BE"/>
    <w:rPr>
      <w:rFonts w:cs="Times New Roman"/>
      <w:i/>
      <w:iCs/>
    </w:rPr>
  </w:style>
  <w:style w:type="paragraph" w:styleId="affc">
    <w:name w:val="Revision"/>
    <w:hidden/>
    <w:uiPriority w:val="99"/>
    <w:semiHidden/>
    <w:rsid w:val="001113BE"/>
    <w:pPr>
      <w:spacing w:after="0" w:line="240" w:lineRule="auto"/>
    </w:pPr>
    <w:rPr>
      <w:rFonts w:ascii="Calibri" w:eastAsia="Times New Roman" w:hAnsi="Calibri" w:cs="Calibri"/>
    </w:rPr>
  </w:style>
  <w:style w:type="character" w:customStyle="1" w:styleId="53">
    <w:name w:val="[Ростех] Текст Подпункта (Уровень 5) Знак"/>
    <w:basedOn w:val="a1"/>
    <w:link w:val="5"/>
    <w:uiPriority w:val="99"/>
    <w:locked/>
    <w:rsid w:val="001113BE"/>
    <w:rPr>
      <w:rFonts w:ascii="Proxima Nova ExCn Rg" w:eastAsia="Times New Roman" w:hAnsi="Proxima Nova ExCn Rg" w:cs="Times New Roman"/>
      <w:sz w:val="28"/>
      <w:szCs w:val="28"/>
      <w:lang w:eastAsia="ru-RU"/>
    </w:rPr>
  </w:style>
  <w:style w:type="character" w:customStyle="1" w:styleId="FooterChar">
    <w:name w:val="Footer Char"/>
    <w:basedOn w:val="a1"/>
    <w:uiPriority w:val="99"/>
    <w:rsid w:val="001113BE"/>
    <w:rPr>
      <w:rFonts w:cs="Times New Roman"/>
      <w:sz w:val="24"/>
      <w:szCs w:val="24"/>
      <w:lang w:val="ru-RU" w:eastAsia="ru-RU"/>
    </w:rPr>
  </w:style>
  <w:style w:type="paragraph" w:customStyle="1" w:styleId="ConsNonformat">
    <w:name w:val="ConsNonformat"/>
    <w:rsid w:val="008D7BE2"/>
    <w:pPr>
      <w:widowControl w:val="0"/>
      <w:suppressAutoHyphens/>
      <w:autoSpaceDE w:val="0"/>
      <w:spacing w:after="0" w:line="240" w:lineRule="auto"/>
      <w:ind w:right="19772"/>
    </w:pPr>
    <w:rPr>
      <w:rFonts w:ascii="Courier New" w:eastAsia="Times New Roman" w:hAnsi="Courier New" w:cs="GaramondNarrowC"/>
      <w:sz w:val="20"/>
      <w:szCs w:val="20"/>
      <w:lang w:eastAsia="zh-CN"/>
    </w:rPr>
  </w:style>
  <w:style w:type="paragraph" w:customStyle="1" w:styleId="2d">
    <w:name w:val="Основной текст2"/>
    <w:basedOn w:val="a0"/>
    <w:rsid w:val="008D7BE2"/>
    <w:pPr>
      <w:widowControl w:val="0"/>
      <w:shd w:val="clear" w:color="auto" w:fill="FFFFFF"/>
      <w:spacing w:after="120" w:line="274" w:lineRule="exact"/>
      <w:jc w:val="both"/>
    </w:pPr>
    <w:rPr>
      <w:rFonts w:eastAsia="Calibri"/>
      <w:spacing w:val="7"/>
      <w:sz w:val="20"/>
      <w:szCs w:val="20"/>
      <w:lang w:eastAsia="en-US"/>
    </w:rPr>
  </w:style>
  <w:style w:type="paragraph" w:customStyle="1" w:styleId="19">
    <w:name w:val="Абзац списка1"/>
    <w:basedOn w:val="a0"/>
    <w:rsid w:val="008D7BE2"/>
    <w:pPr>
      <w:suppressAutoHyphens/>
      <w:ind w:left="720"/>
      <w:contextualSpacing/>
    </w:pPr>
    <w:rPr>
      <w:rFonts w:eastAsia="Calibri"/>
      <w:lang w:eastAsia="zh-CN"/>
    </w:rPr>
  </w:style>
  <w:style w:type="character" w:customStyle="1" w:styleId="61">
    <w:name w:val="Заголовок 6 Знак"/>
    <w:basedOn w:val="a1"/>
    <w:link w:val="60"/>
    <w:rsid w:val="008874F5"/>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8874F5"/>
    <w:rPr>
      <w:rFonts w:ascii="Times New Roman" w:eastAsia="Times New Roman" w:hAnsi="Times New Roman" w:cs="Times New Roman"/>
      <w:b/>
      <w:sz w:val="28"/>
      <w:szCs w:val="24"/>
      <w:lang w:eastAsia="ru-RU"/>
    </w:rPr>
  </w:style>
  <w:style w:type="character" w:styleId="affd">
    <w:name w:val="Placeholder Text"/>
    <w:basedOn w:val="a1"/>
    <w:uiPriority w:val="99"/>
    <w:semiHidden/>
    <w:rsid w:val="008874F5"/>
    <w:rPr>
      <w:color w:val="808080"/>
    </w:rPr>
  </w:style>
  <w:style w:type="character" w:styleId="affe">
    <w:name w:val="FollowedHyperlink"/>
    <w:basedOn w:val="a1"/>
    <w:uiPriority w:val="99"/>
    <w:semiHidden/>
    <w:unhideWhenUsed/>
    <w:rsid w:val="008874F5"/>
    <w:rPr>
      <w:color w:val="800080"/>
      <w:u w:val="single"/>
    </w:rPr>
  </w:style>
  <w:style w:type="paragraph" w:customStyle="1" w:styleId="xl63">
    <w:name w:val="xl63"/>
    <w:basedOn w:val="a0"/>
    <w:rsid w:val="008874F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a0"/>
    <w:rsid w:val="008874F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5">
    <w:name w:val="xl65"/>
    <w:basedOn w:val="a0"/>
    <w:rsid w:val="008874F5"/>
    <w:pPr>
      <w:pBdr>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0"/>
    <w:rsid w:val="008874F5"/>
    <w:pPr>
      <w:spacing w:before="100" w:beforeAutospacing="1" w:after="100" w:afterAutospacing="1"/>
      <w:jc w:val="center"/>
      <w:textAlignment w:val="center"/>
    </w:pPr>
  </w:style>
  <w:style w:type="paragraph" w:customStyle="1" w:styleId="xl67">
    <w:name w:val="xl67"/>
    <w:basedOn w:val="a0"/>
    <w:rsid w:val="008874F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styleId="afff">
    <w:name w:val="Title"/>
    <w:basedOn w:val="a0"/>
    <w:link w:val="afff0"/>
    <w:qFormat/>
    <w:rsid w:val="008874F5"/>
    <w:pPr>
      <w:jc w:val="center"/>
    </w:pPr>
    <w:rPr>
      <w:b/>
      <w:sz w:val="32"/>
    </w:rPr>
  </w:style>
  <w:style w:type="character" w:customStyle="1" w:styleId="afff0">
    <w:name w:val="Название Знак"/>
    <w:basedOn w:val="a1"/>
    <w:link w:val="afff"/>
    <w:rsid w:val="008874F5"/>
    <w:rPr>
      <w:rFonts w:ascii="Times New Roman" w:eastAsia="Times New Roman" w:hAnsi="Times New Roman" w:cs="Times New Roman"/>
      <w:b/>
      <w:sz w:val="32"/>
      <w:szCs w:val="24"/>
      <w:lang w:eastAsia="ru-RU"/>
    </w:rPr>
  </w:style>
  <w:style w:type="character" w:customStyle="1" w:styleId="120">
    <w:name w:val="Основной текст (12)"/>
    <w:rsid w:val="00257D1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5">
    <w:name w:val="Абзац списка Знак"/>
    <w:link w:val="a4"/>
    <w:uiPriority w:val="99"/>
    <w:locked/>
    <w:rsid w:val="00E31E56"/>
    <w:rPr>
      <w:rFonts w:ascii="Calibri" w:eastAsia="Times New Roman" w:hAnsi="Calibri" w:cs="Calibri"/>
    </w:rPr>
  </w:style>
  <w:style w:type="character" w:customStyle="1" w:styleId="85pt0pt">
    <w:name w:val="Основной текст + 8;5 pt;Полужирный;Интервал 0 pt"/>
    <w:basedOn w:val="a8"/>
    <w:rsid w:val="00E57E68"/>
    <w:rPr>
      <w:rFonts w:ascii="Times New Roman" w:eastAsia="Times New Roman" w:hAnsi="Times New Roman" w:cs="Times New Roman"/>
      <w:b/>
      <w:bCs/>
      <w:color w:val="000000"/>
      <w:spacing w:val="-1"/>
      <w:w w:val="100"/>
      <w:position w:val="0"/>
      <w:sz w:val="17"/>
      <w:szCs w:val="17"/>
      <w:shd w:val="clear" w:color="auto" w:fill="FFFFFF"/>
      <w:lang w:val="ru-RU" w:eastAsia="ru-RU" w:bidi="ru-RU"/>
    </w:rPr>
  </w:style>
  <w:style w:type="paragraph" w:styleId="afff1">
    <w:name w:val="caption"/>
    <w:basedOn w:val="a0"/>
    <w:next w:val="a0"/>
    <w:uiPriority w:val="35"/>
    <w:semiHidden/>
    <w:unhideWhenUsed/>
    <w:qFormat/>
    <w:rsid w:val="000A6D1D"/>
    <w:pPr>
      <w:widowControl w:val="0"/>
    </w:pPr>
    <w:rPr>
      <w:rFonts w:ascii="Courier New" w:eastAsia="Courier New" w:hAnsi="Courier New" w:cs="Courier New"/>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6B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next w:val="a0"/>
    <w:link w:val="22"/>
    <w:unhideWhenUsed/>
    <w:qFormat/>
    <w:rsid w:val="00BA6C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BA35D3"/>
    <w:pPr>
      <w:keepNext/>
      <w:spacing w:before="240" w:after="60"/>
      <w:outlineLvl w:val="2"/>
    </w:pPr>
    <w:rPr>
      <w:rFonts w:ascii="Arial" w:hAnsi="Arial" w:cs="Arial"/>
      <w:b/>
      <w:bCs/>
      <w:sz w:val="26"/>
      <w:szCs w:val="26"/>
    </w:rPr>
  </w:style>
  <w:style w:type="paragraph" w:styleId="40">
    <w:name w:val="heading 4"/>
    <w:basedOn w:val="a0"/>
    <w:next w:val="a0"/>
    <w:link w:val="41"/>
    <w:unhideWhenUsed/>
    <w:qFormat/>
    <w:rsid w:val="00BA35D3"/>
    <w:pPr>
      <w:keepNext/>
      <w:spacing w:before="240" w:after="60"/>
      <w:outlineLvl w:val="3"/>
    </w:pPr>
    <w:rPr>
      <w:b/>
      <w:bCs/>
      <w:sz w:val="28"/>
      <w:szCs w:val="28"/>
    </w:rPr>
  </w:style>
  <w:style w:type="paragraph" w:styleId="50">
    <w:name w:val="heading 5"/>
    <w:basedOn w:val="a0"/>
    <w:next w:val="a0"/>
    <w:link w:val="51"/>
    <w:unhideWhenUsed/>
    <w:qFormat/>
    <w:rsid w:val="00BA35D3"/>
    <w:pPr>
      <w:spacing w:before="240" w:after="60"/>
      <w:outlineLvl w:val="4"/>
    </w:pPr>
    <w:rPr>
      <w:b/>
      <w:bCs/>
      <w:i/>
      <w:iCs/>
      <w:sz w:val="26"/>
      <w:szCs w:val="26"/>
    </w:rPr>
  </w:style>
  <w:style w:type="paragraph" w:styleId="60">
    <w:name w:val="heading 6"/>
    <w:basedOn w:val="a0"/>
    <w:next w:val="a0"/>
    <w:link w:val="61"/>
    <w:qFormat/>
    <w:rsid w:val="008874F5"/>
    <w:pPr>
      <w:keepNext/>
      <w:jc w:val="right"/>
      <w:outlineLvl w:val="5"/>
    </w:pPr>
  </w:style>
  <w:style w:type="paragraph" w:styleId="7">
    <w:name w:val="heading 7"/>
    <w:basedOn w:val="a0"/>
    <w:next w:val="a0"/>
    <w:link w:val="70"/>
    <w:qFormat/>
    <w:rsid w:val="008874F5"/>
    <w:pPr>
      <w:keepNext/>
      <w:jc w:val="center"/>
      <w:outlineLvl w:val="6"/>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80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BA6CFD"/>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1"/>
    <w:link w:val="30"/>
    <w:rsid w:val="00BA35D3"/>
    <w:rPr>
      <w:rFonts w:ascii="Arial" w:eastAsia="Times New Roman" w:hAnsi="Arial" w:cs="Arial"/>
      <w:b/>
      <w:bCs/>
      <w:sz w:val="26"/>
      <w:szCs w:val="26"/>
      <w:lang w:eastAsia="ru-RU"/>
    </w:rPr>
  </w:style>
  <w:style w:type="character" w:customStyle="1" w:styleId="41">
    <w:name w:val="Заголовок 4 Знак"/>
    <w:basedOn w:val="a1"/>
    <w:link w:val="40"/>
    <w:rsid w:val="00BA35D3"/>
    <w:rPr>
      <w:rFonts w:ascii="Times New Roman" w:eastAsia="Times New Roman" w:hAnsi="Times New Roman" w:cs="Times New Roman"/>
      <w:b/>
      <w:bCs/>
      <w:sz w:val="28"/>
      <w:szCs w:val="28"/>
      <w:lang w:eastAsia="ru-RU"/>
    </w:rPr>
  </w:style>
  <w:style w:type="character" w:customStyle="1" w:styleId="51">
    <w:name w:val="Заголовок 5 Знак"/>
    <w:basedOn w:val="a1"/>
    <w:link w:val="50"/>
    <w:rsid w:val="00BA35D3"/>
    <w:rPr>
      <w:rFonts w:ascii="Times New Roman" w:eastAsia="Times New Roman" w:hAnsi="Times New Roman" w:cs="Times New Roman"/>
      <w:b/>
      <w:bCs/>
      <w:i/>
      <w:iCs/>
      <w:sz w:val="26"/>
      <w:szCs w:val="26"/>
      <w:lang w:eastAsia="ru-RU"/>
    </w:rPr>
  </w:style>
  <w:style w:type="paragraph" w:styleId="a4">
    <w:name w:val="List Paragraph"/>
    <w:basedOn w:val="a0"/>
    <w:link w:val="a5"/>
    <w:uiPriority w:val="99"/>
    <w:qFormat/>
    <w:rsid w:val="00626863"/>
    <w:pPr>
      <w:spacing w:after="200" w:line="276" w:lineRule="auto"/>
      <w:ind w:left="720"/>
    </w:pPr>
    <w:rPr>
      <w:rFonts w:ascii="Calibri" w:hAnsi="Calibri" w:cs="Calibri"/>
      <w:sz w:val="22"/>
      <w:szCs w:val="22"/>
      <w:lang w:eastAsia="en-US"/>
    </w:rPr>
  </w:style>
  <w:style w:type="paragraph" w:styleId="23">
    <w:name w:val="Body Text Indent 2"/>
    <w:basedOn w:val="a0"/>
    <w:link w:val="24"/>
    <w:unhideWhenUsed/>
    <w:rsid w:val="00626863"/>
    <w:pPr>
      <w:spacing w:after="120" w:line="480" w:lineRule="auto"/>
      <w:ind w:left="283"/>
    </w:pPr>
    <w:rPr>
      <w:sz w:val="20"/>
      <w:szCs w:val="20"/>
    </w:rPr>
  </w:style>
  <w:style w:type="character" w:customStyle="1" w:styleId="24">
    <w:name w:val="Основной текст с отступом 2 Знак"/>
    <w:basedOn w:val="a1"/>
    <w:link w:val="23"/>
    <w:rsid w:val="00626863"/>
    <w:rPr>
      <w:rFonts w:ascii="Times New Roman" w:eastAsia="Times New Roman" w:hAnsi="Times New Roman" w:cs="Times New Roman"/>
      <w:sz w:val="20"/>
      <w:szCs w:val="20"/>
      <w:lang w:eastAsia="ru-RU"/>
    </w:rPr>
  </w:style>
  <w:style w:type="table" w:styleId="a6">
    <w:name w:val="Table Grid"/>
    <w:basedOn w:val="a2"/>
    <w:uiPriority w:val="59"/>
    <w:rsid w:val="006268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626863"/>
    <w:rPr>
      <w:color w:val="0000FF" w:themeColor="hyperlink"/>
      <w:u w:val="single"/>
    </w:rPr>
  </w:style>
  <w:style w:type="character" w:customStyle="1" w:styleId="a8">
    <w:name w:val="Основной текст_"/>
    <w:basedOn w:val="a1"/>
    <w:link w:val="11"/>
    <w:locked/>
    <w:rsid w:val="00B10BE2"/>
    <w:rPr>
      <w:rFonts w:ascii="Sylfaen" w:eastAsia="Sylfaen" w:hAnsi="Sylfaen" w:cs="Sylfaen"/>
      <w:sz w:val="21"/>
      <w:szCs w:val="21"/>
      <w:shd w:val="clear" w:color="auto" w:fill="FFFFFF"/>
    </w:rPr>
  </w:style>
  <w:style w:type="paragraph" w:customStyle="1" w:styleId="11">
    <w:name w:val="Основной текст1"/>
    <w:basedOn w:val="a0"/>
    <w:link w:val="a8"/>
    <w:rsid w:val="00B10BE2"/>
    <w:pPr>
      <w:widowControl w:val="0"/>
      <w:shd w:val="clear" w:color="auto" w:fill="FFFFFF"/>
      <w:spacing w:before="780" w:after="240" w:line="0" w:lineRule="atLeast"/>
      <w:jc w:val="center"/>
    </w:pPr>
    <w:rPr>
      <w:rFonts w:ascii="Sylfaen" w:eastAsia="Sylfaen" w:hAnsi="Sylfaen" w:cs="Sylfaen"/>
      <w:sz w:val="21"/>
      <w:szCs w:val="21"/>
      <w:lang w:eastAsia="en-US"/>
    </w:rPr>
  </w:style>
  <w:style w:type="character" w:customStyle="1" w:styleId="32">
    <w:name w:val="Заголовок №3_"/>
    <w:basedOn w:val="a1"/>
    <w:link w:val="33"/>
    <w:rsid w:val="00B10BE2"/>
    <w:rPr>
      <w:rFonts w:ascii="Sylfaen" w:eastAsia="Sylfaen" w:hAnsi="Sylfaen" w:cs="Sylfaen"/>
      <w:b/>
      <w:bCs/>
      <w:shd w:val="clear" w:color="auto" w:fill="FFFFFF"/>
    </w:rPr>
  </w:style>
  <w:style w:type="paragraph" w:customStyle="1" w:styleId="33">
    <w:name w:val="Заголовок №3"/>
    <w:basedOn w:val="a0"/>
    <w:link w:val="32"/>
    <w:rsid w:val="00B10BE2"/>
    <w:pPr>
      <w:widowControl w:val="0"/>
      <w:shd w:val="clear" w:color="auto" w:fill="FFFFFF"/>
      <w:spacing w:before="120" w:after="120" w:line="0" w:lineRule="atLeast"/>
      <w:jc w:val="both"/>
      <w:outlineLvl w:val="2"/>
    </w:pPr>
    <w:rPr>
      <w:rFonts w:ascii="Sylfaen" w:eastAsia="Sylfaen" w:hAnsi="Sylfaen" w:cs="Sylfaen"/>
      <w:b/>
      <w:bCs/>
      <w:sz w:val="22"/>
      <w:szCs w:val="22"/>
      <w:lang w:eastAsia="en-US"/>
    </w:rPr>
  </w:style>
  <w:style w:type="character" w:customStyle="1" w:styleId="CenturyGothic95pt">
    <w:name w:val="Основной текст + Century Gothic;9;5 pt;Полужирный"/>
    <w:basedOn w:val="a8"/>
    <w:rsid w:val="00B10BE2"/>
    <w:rPr>
      <w:rFonts w:ascii="Century Gothic" w:eastAsia="Century Gothic" w:hAnsi="Century Gothic" w:cs="Century Gothic"/>
      <w:b/>
      <w:bCs/>
      <w:color w:val="000000"/>
      <w:spacing w:val="0"/>
      <w:w w:val="100"/>
      <w:position w:val="0"/>
      <w:sz w:val="19"/>
      <w:szCs w:val="19"/>
      <w:shd w:val="clear" w:color="auto" w:fill="FFFFFF"/>
    </w:rPr>
  </w:style>
  <w:style w:type="character" w:customStyle="1" w:styleId="Arial95pt">
    <w:name w:val="Основной текст + Arial;9;5 pt;Полужирный"/>
    <w:basedOn w:val="a8"/>
    <w:rsid w:val="00B10BE2"/>
    <w:rPr>
      <w:rFonts w:ascii="Arial" w:eastAsia="Arial" w:hAnsi="Arial" w:cs="Arial"/>
      <w:b/>
      <w:bCs/>
      <w:color w:val="000000"/>
      <w:spacing w:val="0"/>
      <w:w w:val="100"/>
      <w:position w:val="0"/>
      <w:sz w:val="19"/>
      <w:szCs w:val="19"/>
      <w:shd w:val="clear" w:color="auto" w:fill="FFFFFF"/>
      <w:lang w:val="ru-RU"/>
    </w:rPr>
  </w:style>
  <w:style w:type="character" w:customStyle="1" w:styleId="25">
    <w:name w:val="Основной текст (2)_"/>
    <w:basedOn w:val="a1"/>
    <w:link w:val="26"/>
    <w:rsid w:val="00B10BE2"/>
    <w:rPr>
      <w:rFonts w:ascii="Sylfaen" w:eastAsia="Sylfaen" w:hAnsi="Sylfaen" w:cs="Sylfaen"/>
      <w:sz w:val="20"/>
      <w:szCs w:val="20"/>
      <w:shd w:val="clear" w:color="auto" w:fill="FFFFFF"/>
    </w:rPr>
  </w:style>
  <w:style w:type="paragraph" w:customStyle="1" w:styleId="26">
    <w:name w:val="Основной текст (2)"/>
    <w:basedOn w:val="a0"/>
    <w:link w:val="25"/>
    <w:rsid w:val="00B10BE2"/>
    <w:pPr>
      <w:widowControl w:val="0"/>
      <w:shd w:val="clear" w:color="auto" w:fill="FFFFFF"/>
      <w:spacing w:before="60" w:line="250" w:lineRule="exact"/>
      <w:ind w:firstLine="720"/>
      <w:jc w:val="both"/>
    </w:pPr>
    <w:rPr>
      <w:rFonts w:ascii="Sylfaen" w:eastAsia="Sylfaen" w:hAnsi="Sylfaen" w:cs="Sylfaen"/>
      <w:sz w:val="20"/>
      <w:szCs w:val="20"/>
      <w:lang w:eastAsia="en-US"/>
    </w:rPr>
  </w:style>
  <w:style w:type="character" w:customStyle="1" w:styleId="34">
    <w:name w:val="Основной текст (3)_"/>
    <w:basedOn w:val="a1"/>
    <w:link w:val="35"/>
    <w:rsid w:val="00B10BE2"/>
    <w:rPr>
      <w:rFonts w:ascii="Sylfaen" w:eastAsia="Sylfaen" w:hAnsi="Sylfaen" w:cs="Sylfaen"/>
      <w:b/>
      <w:bCs/>
      <w:shd w:val="clear" w:color="auto" w:fill="FFFFFF"/>
    </w:rPr>
  </w:style>
  <w:style w:type="paragraph" w:customStyle="1" w:styleId="35">
    <w:name w:val="Основной текст (3)"/>
    <w:basedOn w:val="a0"/>
    <w:link w:val="34"/>
    <w:rsid w:val="00B10BE2"/>
    <w:pPr>
      <w:widowControl w:val="0"/>
      <w:shd w:val="clear" w:color="auto" w:fill="FFFFFF"/>
      <w:spacing w:before="240" w:after="240" w:line="0" w:lineRule="atLeast"/>
      <w:jc w:val="both"/>
    </w:pPr>
    <w:rPr>
      <w:rFonts w:ascii="Sylfaen" w:eastAsia="Sylfaen" w:hAnsi="Sylfaen" w:cs="Sylfaen"/>
      <w:b/>
      <w:bCs/>
      <w:sz w:val="22"/>
      <w:szCs w:val="22"/>
      <w:lang w:eastAsia="en-US"/>
    </w:rPr>
  </w:style>
  <w:style w:type="character" w:customStyle="1" w:styleId="27">
    <w:name w:val="Заголовок №2_"/>
    <w:basedOn w:val="a1"/>
    <w:link w:val="28"/>
    <w:rsid w:val="00B10BE2"/>
    <w:rPr>
      <w:rFonts w:ascii="Sylfaen" w:eastAsia="Sylfaen" w:hAnsi="Sylfaen" w:cs="Sylfaen"/>
      <w:b/>
      <w:bCs/>
      <w:shd w:val="clear" w:color="auto" w:fill="FFFFFF"/>
    </w:rPr>
  </w:style>
  <w:style w:type="paragraph" w:customStyle="1" w:styleId="28">
    <w:name w:val="Заголовок №2"/>
    <w:basedOn w:val="a0"/>
    <w:link w:val="27"/>
    <w:rsid w:val="00B10BE2"/>
    <w:pPr>
      <w:widowControl w:val="0"/>
      <w:shd w:val="clear" w:color="auto" w:fill="FFFFFF"/>
      <w:spacing w:before="240" w:after="240" w:line="0" w:lineRule="atLeast"/>
      <w:jc w:val="both"/>
      <w:outlineLvl w:val="1"/>
    </w:pPr>
    <w:rPr>
      <w:rFonts w:ascii="Sylfaen" w:eastAsia="Sylfaen" w:hAnsi="Sylfaen" w:cs="Sylfaen"/>
      <w:b/>
      <w:bCs/>
      <w:sz w:val="22"/>
      <w:szCs w:val="22"/>
      <w:lang w:eastAsia="en-US"/>
    </w:rPr>
  </w:style>
  <w:style w:type="character" w:customStyle="1" w:styleId="TimesNewRoman10pt">
    <w:name w:val="Основной текст + Times New Roman;10 pt;Курсив"/>
    <w:basedOn w:val="a8"/>
    <w:rsid w:val="00B10BE2"/>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TimesNewRoman45pt1pt">
    <w:name w:val="Основной текст + Times New Roman;4;5 pt;Малые прописные;Интервал 1 pt"/>
    <w:basedOn w:val="a8"/>
    <w:rsid w:val="00B10BE2"/>
    <w:rPr>
      <w:rFonts w:ascii="Times New Roman" w:eastAsia="Times New Roman" w:hAnsi="Times New Roman" w:cs="Times New Roman"/>
      <w:smallCaps/>
      <w:color w:val="000000"/>
      <w:spacing w:val="30"/>
      <w:w w:val="100"/>
      <w:position w:val="0"/>
      <w:sz w:val="9"/>
      <w:szCs w:val="9"/>
      <w:shd w:val="clear" w:color="auto" w:fill="FFFFFF"/>
      <w:lang w:val="en-US"/>
    </w:rPr>
  </w:style>
  <w:style w:type="paragraph" w:styleId="a9">
    <w:name w:val="header"/>
    <w:aliases w:val="Header Char Знак"/>
    <w:basedOn w:val="a0"/>
    <w:link w:val="aa"/>
    <w:uiPriority w:val="99"/>
    <w:unhideWhenUsed/>
    <w:rsid w:val="009D40A0"/>
    <w:pPr>
      <w:tabs>
        <w:tab w:val="center" w:pos="4677"/>
        <w:tab w:val="right" w:pos="9355"/>
      </w:tabs>
    </w:pPr>
  </w:style>
  <w:style w:type="character" w:customStyle="1" w:styleId="aa">
    <w:name w:val="Верхний колонтитул Знак"/>
    <w:aliases w:val="Header Char Знак Знак"/>
    <w:basedOn w:val="a1"/>
    <w:link w:val="a9"/>
    <w:uiPriority w:val="99"/>
    <w:rsid w:val="009D40A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9D40A0"/>
    <w:pPr>
      <w:tabs>
        <w:tab w:val="center" w:pos="4677"/>
        <w:tab w:val="right" w:pos="9355"/>
      </w:tabs>
    </w:pPr>
  </w:style>
  <w:style w:type="character" w:customStyle="1" w:styleId="ac">
    <w:name w:val="Нижний колонтитул Знак"/>
    <w:basedOn w:val="a1"/>
    <w:link w:val="ab"/>
    <w:uiPriority w:val="99"/>
    <w:rsid w:val="009D40A0"/>
    <w:rPr>
      <w:rFonts w:ascii="Times New Roman" w:eastAsia="Times New Roman" w:hAnsi="Times New Roman" w:cs="Times New Roman"/>
      <w:sz w:val="24"/>
      <w:szCs w:val="24"/>
      <w:lang w:eastAsia="ru-RU"/>
    </w:rPr>
  </w:style>
  <w:style w:type="paragraph" w:styleId="ad">
    <w:name w:val="Body Text"/>
    <w:basedOn w:val="a0"/>
    <w:link w:val="ae"/>
    <w:uiPriority w:val="99"/>
    <w:semiHidden/>
    <w:unhideWhenUsed/>
    <w:rsid w:val="001F489E"/>
    <w:pPr>
      <w:spacing w:after="120"/>
    </w:pPr>
  </w:style>
  <w:style w:type="character" w:customStyle="1" w:styleId="ae">
    <w:name w:val="Основной текст Знак"/>
    <w:basedOn w:val="a1"/>
    <w:link w:val="ad"/>
    <w:uiPriority w:val="99"/>
    <w:semiHidden/>
    <w:rsid w:val="001F489E"/>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8108B4"/>
    <w:rPr>
      <w:rFonts w:ascii="Tahoma" w:hAnsi="Tahoma" w:cs="Tahoma"/>
      <w:sz w:val="16"/>
      <w:szCs w:val="16"/>
    </w:rPr>
  </w:style>
  <w:style w:type="character" w:customStyle="1" w:styleId="af0">
    <w:name w:val="Текст выноски Знак"/>
    <w:basedOn w:val="a1"/>
    <w:link w:val="af"/>
    <w:uiPriority w:val="99"/>
    <w:semiHidden/>
    <w:rsid w:val="008108B4"/>
    <w:rPr>
      <w:rFonts w:ascii="Tahoma" w:eastAsia="Times New Roman" w:hAnsi="Tahoma" w:cs="Tahoma"/>
      <w:sz w:val="16"/>
      <w:szCs w:val="16"/>
      <w:lang w:eastAsia="ru-RU"/>
    </w:rPr>
  </w:style>
  <w:style w:type="table" w:customStyle="1" w:styleId="12">
    <w:name w:val="Сетка таблицы1"/>
    <w:basedOn w:val="a2"/>
    <w:next w:val="a6"/>
    <w:uiPriority w:val="59"/>
    <w:rsid w:val="0066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semiHidden/>
    <w:unhideWhenUsed/>
    <w:rsid w:val="0014426E"/>
    <w:pPr>
      <w:spacing w:before="100" w:beforeAutospacing="1" w:after="100" w:afterAutospacing="1"/>
    </w:pPr>
    <w:rPr>
      <w:rFonts w:eastAsiaTheme="minorEastAsia"/>
    </w:rPr>
  </w:style>
  <w:style w:type="paragraph" w:styleId="af2">
    <w:name w:val="No Spacing"/>
    <w:uiPriority w:val="1"/>
    <w:qFormat/>
    <w:rsid w:val="00B3221B"/>
    <w:pPr>
      <w:spacing w:after="0" w:line="240" w:lineRule="auto"/>
    </w:pPr>
    <w:rPr>
      <w:rFonts w:ascii="Times New Roman" w:eastAsia="Times New Roman" w:hAnsi="Times New Roman" w:cs="Times New Roman"/>
      <w:sz w:val="24"/>
      <w:szCs w:val="24"/>
      <w:lang w:eastAsia="ru-RU"/>
    </w:rPr>
  </w:style>
  <w:style w:type="paragraph" w:styleId="36">
    <w:name w:val="Body Text Indent 3"/>
    <w:basedOn w:val="a0"/>
    <w:link w:val="37"/>
    <w:uiPriority w:val="99"/>
    <w:semiHidden/>
    <w:unhideWhenUsed/>
    <w:rsid w:val="00DD4C77"/>
    <w:pPr>
      <w:spacing w:after="120"/>
      <w:ind w:left="283"/>
    </w:pPr>
    <w:rPr>
      <w:sz w:val="16"/>
      <w:szCs w:val="16"/>
    </w:rPr>
  </w:style>
  <w:style w:type="character" w:customStyle="1" w:styleId="37">
    <w:name w:val="Основной текст с отступом 3 Знак"/>
    <w:basedOn w:val="a1"/>
    <w:link w:val="36"/>
    <w:uiPriority w:val="99"/>
    <w:semiHidden/>
    <w:rsid w:val="00DD4C77"/>
    <w:rPr>
      <w:rFonts w:ascii="Times New Roman" w:eastAsia="Times New Roman" w:hAnsi="Times New Roman" w:cs="Times New Roman"/>
      <w:sz w:val="16"/>
      <w:szCs w:val="16"/>
      <w:lang w:eastAsia="ru-RU"/>
    </w:rPr>
  </w:style>
  <w:style w:type="paragraph" w:customStyle="1" w:styleId="ConsPlusNonformat">
    <w:name w:val="ConsPlusNonformat"/>
    <w:rsid w:val="00BA35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Основной текст + Полужирный"/>
    <w:rsid w:val="00254D18"/>
    <w:rPr>
      <w:b/>
      <w:bCs/>
      <w:color w:val="000000"/>
      <w:sz w:val="23"/>
      <w:szCs w:val="23"/>
      <w:lang w:val="ru-RU" w:eastAsia="ru-RU" w:bidi="ar-SA"/>
    </w:rPr>
  </w:style>
  <w:style w:type="character" w:customStyle="1" w:styleId="29">
    <w:name w:val="Основной текст (2) + Не полужирный"/>
    <w:rsid w:val="00254D18"/>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styleId="af4">
    <w:name w:val="page number"/>
    <w:basedOn w:val="a1"/>
    <w:semiHidden/>
    <w:unhideWhenUsed/>
    <w:rsid w:val="00254D18"/>
  </w:style>
  <w:style w:type="table" w:customStyle="1" w:styleId="2a">
    <w:name w:val="Сетка таблицы2"/>
    <w:basedOn w:val="a2"/>
    <w:next w:val="a6"/>
    <w:uiPriority w:val="59"/>
    <w:rsid w:val="00F245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в заданном формате"/>
    <w:basedOn w:val="a0"/>
    <w:rsid w:val="00C37427"/>
    <w:pPr>
      <w:suppressAutoHyphens/>
    </w:pPr>
    <w:rPr>
      <w:rFonts w:ascii="Verdana" w:eastAsia="Courier New" w:hAnsi="Verdana" w:cs="Courier New"/>
      <w:sz w:val="20"/>
      <w:szCs w:val="20"/>
      <w:lang w:eastAsia="ar-SA"/>
    </w:rPr>
  </w:style>
  <w:style w:type="table" w:customStyle="1" w:styleId="38">
    <w:name w:val="Сетка таблицы3"/>
    <w:basedOn w:val="a2"/>
    <w:next w:val="a6"/>
    <w:uiPriority w:val="59"/>
    <w:rsid w:val="003D26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Body Text 3"/>
    <w:basedOn w:val="a0"/>
    <w:link w:val="3a"/>
    <w:uiPriority w:val="99"/>
    <w:semiHidden/>
    <w:unhideWhenUsed/>
    <w:rsid w:val="00BA6CFD"/>
    <w:pPr>
      <w:spacing w:after="120"/>
    </w:pPr>
    <w:rPr>
      <w:sz w:val="16"/>
      <w:szCs w:val="16"/>
    </w:rPr>
  </w:style>
  <w:style w:type="character" w:customStyle="1" w:styleId="3a">
    <w:name w:val="Основной текст 3 Знак"/>
    <w:basedOn w:val="a1"/>
    <w:link w:val="39"/>
    <w:uiPriority w:val="99"/>
    <w:semiHidden/>
    <w:rsid w:val="00BA6CFD"/>
    <w:rPr>
      <w:rFonts w:ascii="Times New Roman" w:eastAsia="Times New Roman" w:hAnsi="Times New Roman" w:cs="Times New Roman"/>
      <w:sz w:val="16"/>
      <w:szCs w:val="16"/>
      <w:lang w:eastAsia="ru-RU"/>
    </w:rPr>
  </w:style>
  <w:style w:type="table" w:customStyle="1" w:styleId="42">
    <w:name w:val="Сетка таблицы4"/>
    <w:basedOn w:val="a2"/>
    <w:next w:val="a6"/>
    <w:rsid w:val="007B56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6"/>
    <w:rsid w:val="00EE7A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6"/>
    <w:rsid w:val="00CC5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w:basedOn w:val="a0"/>
    <w:rsid w:val="005F00EF"/>
    <w:pPr>
      <w:spacing w:after="160" w:line="240" w:lineRule="exact"/>
    </w:pPr>
    <w:rPr>
      <w:rFonts w:ascii="Verdana" w:hAnsi="Verdana"/>
      <w:sz w:val="20"/>
      <w:szCs w:val="20"/>
      <w:lang w:val="en-US" w:eastAsia="en-US"/>
    </w:rPr>
  </w:style>
  <w:style w:type="paragraph" w:styleId="2b">
    <w:name w:val="Body Text 2"/>
    <w:basedOn w:val="a0"/>
    <w:link w:val="2c"/>
    <w:uiPriority w:val="99"/>
    <w:semiHidden/>
    <w:unhideWhenUsed/>
    <w:rsid w:val="00A221B7"/>
    <w:pPr>
      <w:spacing w:after="120" w:line="480" w:lineRule="auto"/>
    </w:pPr>
  </w:style>
  <w:style w:type="character" w:customStyle="1" w:styleId="2c">
    <w:name w:val="Основной текст 2 Знак"/>
    <w:basedOn w:val="a1"/>
    <w:link w:val="2b"/>
    <w:uiPriority w:val="99"/>
    <w:semiHidden/>
    <w:rsid w:val="00A221B7"/>
    <w:rPr>
      <w:rFonts w:ascii="Times New Roman" w:eastAsia="Times New Roman" w:hAnsi="Times New Roman" w:cs="Times New Roman"/>
      <w:sz w:val="24"/>
      <w:szCs w:val="24"/>
      <w:lang w:eastAsia="ru-RU"/>
    </w:rPr>
  </w:style>
  <w:style w:type="character" w:customStyle="1" w:styleId="13">
    <w:name w:val="Заголовок №1_"/>
    <w:link w:val="14"/>
    <w:locked/>
    <w:rsid w:val="002E54D9"/>
    <w:rPr>
      <w:b/>
      <w:bCs/>
      <w:color w:val="000000"/>
      <w:sz w:val="28"/>
      <w:szCs w:val="28"/>
      <w:shd w:val="clear" w:color="auto" w:fill="FFFFFF"/>
    </w:rPr>
  </w:style>
  <w:style w:type="paragraph" w:customStyle="1" w:styleId="14">
    <w:name w:val="Заголовок №1"/>
    <w:basedOn w:val="a0"/>
    <w:link w:val="13"/>
    <w:rsid w:val="002E54D9"/>
    <w:pPr>
      <w:shd w:val="clear" w:color="auto" w:fill="FFFFFF"/>
      <w:spacing w:before="120" w:after="360" w:line="0" w:lineRule="atLeast"/>
      <w:ind w:firstLine="1080"/>
      <w:jc w:val="both"/>
      <w:outlineLvl w:val="0"/>
    </w:pPr>
    <w:rPr>
      <w:rFonts w:asciiTheme="minorHAnsi" w:eastAsiaTheme="minorHAnsi" w:hAnsiTheme="minorHAnsi" w:cstheme="minorBidi"/>
      <w:b/>
      <w:bCs/>
      <w:color w:val="000000"/>
      <w:sz w:val="28"/>
      <w:szCs w:val="28"/>
      <w:lang w:eastAsia="en-US"/>
    </w:rPr>
  </w:style>
  <w:style w:type="paragraph" w:customStyle="1" w:styleId="15">
    <w:name w:val="Без интервала1"/>
    <w:rsid w:val="00EC7D6A"/>
    <w:pPr>
      <w:spacing w:after="0" w:line="240" w:lineRule="auto"/>
    </w:pPr>
    <w:rPr>
      <w:rFonts w:ascii="Calibri" w:eastAsia="Times New Roman" w:hAnsi="Calibri" w:cs="Times New Roman"/>
    </w:rPr>
  </w:style>
  <w:style w:type="paragraph" w:customStyle="1" w:styleId="16">
    <w:name w:val="Стиль1"/>
    <w:basedOn w:val="a0"/>
    <w:rsid w:val="00EC7D6A"/>
    <w:pPr>
      <w:suppressAutoHyphens/>
      <w:ind w:firstLine="709"/>
      <w:jc w:val="both"/>
    </w:pPr>
    <w:rPr>
      <w:rFonts w:eastAsia="Calibri"/>
    </w:rPr>
  </w:style>
  <w:style w:type="paragraph" w:customStyle="1" w:styleId="af7">
    <w:name w:val="Знак Знак Знак Знак Знак Знак Знак Знак Знак Знак Знак Знак"/>
    <w:basedOn w:val="a0"/>
    <w:rsid w:val="007308FD"/>
    <w:pPr>
      <w:spacing w:after="160" w:line="240" w:lineRule="exact"/>
    </w:pPr>
    <w:rPr>
      <w:rFonts w:ascii="Verdana" w:hAnsi="Verdana" w:cs="Verdana"/>
      <w:sz w:val="20"/>
      <w:szCs w:val="20"/>
      <w:lang w:val="en-US" w:eastAsia="en-US"/>
    </w:rPr>
  </w:style>
  <w:style w:type="paragraph" w:customStyle="1" w:styleId="3">
    <w:name w:val="[Ростех] Наименование Подраздела (Уровень 3)"/>
    <w:link w:val="3b"/>
    <w:uiPriority w:val="99"/>
    <w:qFormat/>
    <w:rsid w:val="00EE7687"/>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E7687"/>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8"/>
    <w:uiPriority w:val="99"/>
    <w:qFormat/>
    <w:rsid w:val="00EE7687"/>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E7687"/>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E7687"/>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3"/>
    <w:uiPriority w:val="99"/>
    <w:qFormat/>
    <w:rsid w:val="00EE7687"/>
    <w:pPr>
      <w:numPr>
        <w:ilvl w:val="2"/>
        <w:numId w:val="1"/>
      </w:numPr>
      <w:suppressAutoHyphens/>
      <w:spacing w:before="120" w:after="0" w:line="240" w:lineRule="auto"/>
      <w:ind w:left="1702"/>
      <w:jc w:val="both"/>
      <w:outlineLvl w:val="3"/>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
    <w:uiPriority w:val="99"/>
    <w:rsid w:val="00EE7687"/>
    <w:rPr>
      <w:rFonts w:ascii="Proxima Nova ExCn Rg" w:eastAsia="Times New Roman" w:hAnsi="Proxima Nova ExCn Rg" w:cs="Times New Roman"/>
      <w:sz w:val="28"/>
      <w:szCs w:val="28"/>
      <w:lang w:eastAsia="ru-RU"/>
    </w:rPr>
  </w:style>
  <w:style w:type="character" w:customStyle="1" w:styleId="3b">
    <w:name w:val="[Ростех] Наименование Подраздела (Уровень 3) Знак"/>
    <w:link w:val="3"/>
    <w:uiPriority w:val="99"/>
    <w:rsid w:val="00DA7BEF"/>
    <w:rPr>
      <w:rFonts w:ascii="Proxima Nova ExCn Rg" w:eastAsia="Times New Roman" w:hAnsi="Proxima Nova ExCn Rg" w:cs="Times New Roman"/>
      <w:b/>
      <w:sz w:val="28"/>
      <w:szCs w:val="28"/>
      <w:lang w:eastAsia="ru-RU"/>
    </w:rPr>
  </w:style>
  <w:style w:type="character" w:customStyle="1" w:styleId="43">
    <w:name w:val="[Ростех] Текст Пункта (Уровень 4) Знак"/>
    <w:link w:val="4"/>
    <w:uiPriority w:val="99"/>
    <w:rsid w:val="00DA7BEF"/>
    <w:rPr>
      <w:rFonts w:ascii="Proxima Nova ExCn Rg" w:eastAsia="Times New Roman" w:hAnsi="Proxima Nova ExCn Rg" w:cs="Times New Roman"/>
      <w:sz w:val="28"/>
      <w:szCs w:val="28"/>
      <w:lang w:eastAsia="ru-RU"/>
    </w:rPr>
  </w:style>
  <w:style w:type="character" w:styleId="af9">
    <w:name w:val="footnote reference"/>
    <w:rsid w:val="005B3346"/>
    <w:rPr>
      <w:vertAlign w:val="superscript"/>
    </w:rPr>
  </w:style>
  <w:style w:type="paragraph" w:styleId="afa">
    <w:name w:val="footnote text"/>
    <w:basedOn w:val="a0"/>
    <w:link w:val="afb"/>
    <w:rsid w:val="005B3346"/>
    <w:pPr>
      <w:ind w:firstLine="567"/>
      <w:jc w:val="both"/>
    </w:pPr>
    <w:rPr>
      <w:sz w:val="18"/>
      <w:szCs w:val="20"/>
      <w:lang w:val="x-none"/>
    </w:rPr>
  </w:style>
  <w:style w:type="character" w:customStyle="1" w:styleId="afb">
    <w:name w:val="Текст сноски Знак"/>
    <w:basedOn w:val="a1"/>
    <w:link w:val="afa"/>
    <w:rsid w:val="005B3346"/>
    <w:rPr>
      <w:rFonts w:ascii="Times New Roman" w:eastAsia="Times New Roman" w:hAnsi="Times New Roman" w:cs="Times New Roman"/>
      <w:sz w:val="18"/>
      <w:szCs w:val="20"/>
      <w:lang w:val="x-none" w:eastAsia="ru-RU"/>
    </w:rPr>
  </w:style>
  <w:style w:type="paragraph" w:customStyle="1" w:styleId="Default">
    <w:name w:val="Default"/>
    <w:rsid w:val="00AB37C4"/>
    <w:pPr>
      <w:autoSpaceDE w:val="0"/>
      <w:autoSpaceDN w:val="0"/>
      <w:adjustRightInd w:val="0"/>
      <w:spacing w:after="0" w:line="240" w:lineRule="auto"/>
    </w:pPr>
    <w:rPr>
      <w:rFonts w:ascii="Candara" w:hAnsi="Candara" w:cs="Candara"/>
      <w:color w:val="000000"/>
      <w:sz w:val="24"/>
      <w:szCs w:val="24"/>
    </w:rPr>
  </w:style>
  <w:style w:type="paragraph" w:customStyle="1" w:styleId="afc">
    <w:name w:val="Подпункт"/>
    <w:basedOn w:val="a0"/>
    <w:uiPriority w:val="99"/>
    <w:rsid w:val="00391BEE"/>
    <w:pPr>
      <w:suppressAutoHyphens/>
      <w:ind w:left="720" w:hanging="360"/>
      <w:jc w:val="both"/>
    </w:pPr>
    <w:rPr>
      <w:rFonts w:eastAsia="Calibri" w:cs="Calibri"/>
      <w:lang w:eastAsia="ar-SA"/>
    </w:rPr>
  </w:style>
  <w:style w:type="paragraph" w:customStyle="1" w:styleId="afd">
    <w:name w:val="Подподпункт"/>
    <w:basedOn w:val="afc"/>
    <w:rsid w:val="00391BEE"/>
    <w:pPr>
      <w:tabs>
        <w:tab w:val="left" w:pos="851"/>
        <w:tab w:val="left" w:pos="1134"/>
        <w:tab w:val="left" w:pos="1418"/>
        <w:tab w:val="num" w:pos="2880"/>
      </w:tabs>
      <w:suppressAutoHyphens w:val="0"/>
      <w:spacing w:line="360" w:lineRule="auto"/>
      <w:ind w:left="2880"/>
    </w:pPr>
    <w:rPr>
      <w:rFonts w:cs="Times New Roman"/>
      <w:sz w:val="28"/>
      <w:szCs w:val="20"/>
      <w:lang w:eastAsia="ru-RU"/>
    </w:rPr>
  </w:style>
  <w:style w:type="paragraph" w:styleId="afe">
    <w:name w:val="Body Text Indent"/>
    <w:basedOn w:val="a0"/>
    <w:link w:val="aff"/>
    <w:uiPriority w:val="99"/>
    <w:semiHidden/>
    <w:unhideWhenUsed/>
    <w:rsid w:val="002741D6"/>
    <w:pPr>
      <w:spacing w:after="120"/>
      <w:ind w:left="283"/>
    </w:pPr>
  </w:style>
  <w:style w:type="character" w:customStyle="1" w:styleId="aff">
    <w:name w:val="Основной текст с отступом Знак"/>
    <w:basedOn w:val="a1"/>
    <w:link w:val="afe"/>
    <w:uiPriority w:val="99"/>
    <w:semiHidden/>
    <w:rsid w:val="002741D6"/>
    <w:rPr>
      <w:rFonts w:ascii="Times New Roman" w:eastAsia="Times New Roman" w:hAnsi="Times New Roman" w:cs="Times New Roman"/>
      <w:sz w:val="24"/>
      <w:szCs w:val="24"/>
      <w:lang w:eastAsia="ru-RU"/>
    </w:rPr>
  </w:style>
  <w:style w:type="table" w:customStyle="1" w:styleId="71">
    <w:name w:val="Сетка таблицы7"/>
    <w:basedOn w:val="a2"/>
    <w:next w:val="a6"/>
    <w:uiPriority w:val="39"/>
    <w:rsid w:val="0016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39"/>
    <w:rsid w:val="00C51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uiPriority w:val="39"/>
    <w:rsid w:val="00063D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rsid w:val="00063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шапка"/>
    <w:basedOn w:val="a0"/>
    <w:uiPriority w:val="99"/>
    <w:rsid w:val="00526CA9"/>
    <w:pPr>
      <w:keepNext/>
      <w:spacing w:before="40" w:after="40"/>
      <w:ind w:left="57" w:right="57"/>
    </w:pPr>
    <w:rPr>
      <w:sz w:val="22"/>
      <w:szCs w:val="22"/>
    </w:rPr>
  </w:style>
  <w:style w:type="paragraph" w:customStyle="1" w:styleId="aff1">
    <w:name w:val="Таблица текст"/>
    <w:basedOn w:val="a0"/>
    <w:link w:val="aff2"/>
    <w:rsid w:val="00526CA9"/>
    <w:pPr>
      <w:spacing w:before="40" w:after="40"/>
      <w:ind w:left="57" w:right="57"/>
    </w:pPr>
  </w:style>
  <w:style w:type="paragraph" w:customStyle="1" w:styleId="17">
    <w:name w:val="Пункт Знак1"/>
    <w:basedOn w:val="a0"/>
    <w:link w:val="18"/>
    <w:uiPriority w:val="99"/>
    <w:rsid w:val="00526CA9"/>
    <w:pPr>
      <w:tabs>
        <w:tab w:val="num" w:pos="1134"/>
      </w:tabs>
      <w:spacing w:line="360" w:lineRule="auto"/>
      <w:ind w:left="1134" w:hanging="1134"/>
      <w:jc w:val="both"/>
    </w:pPr>
    <w:rPr>
      <w:sz w:val="28"/>
      <w:szCs w:val="28"/>
    </w:rPr>
  </w:style>
  <w:style w:type="character" w:customStyle="1" w:styleId="18">
    <w:name w:val="Пункт Знак1 Знак"/>
    <w:link w:val="17"/>
    <w:uiPriority w:val="99"/>
    <w:rsid w:val="00526CA9"/>
    <w:rPr>
      <w:rFonts w:ascii="Times New Roman" w:eastAsia="Times New Roman" w:hAnsi="Times New Roman" w:cs="Times New Roman"/>
      <w:sz w:val="28"/>
      <w:szCs w:val="28"/>
      <w:lang w:eastAsia="ru-RU"/>
    </w:rPr>
  </w:style>
  <w:style w:type="character" w:customStyle="1" w:styleId="aff2">
    <w:name w:val="Таблица текст Знак"/>
    <w:link w:val="aff1"/>
    <w:rsid w:val="00526CA9"/>
    <w:rPr>
      <w:rFonts w:ascii="Times New Roman" w:eastAsia="Times New Roman" w:hAnsi="Times New Roman" w:cs="Times New Roman"/>
      <w:sz w:val="24"/>
      <w:szCs w:val="24"/>
      <w:lang w:eastAsia="ru-RU"/>
    </w:rPr>
  </w:style>
  <w:style w:type="character" w:customStyle="1" w:styleId="aff3">
    <w:name w:val="комментарий"/>
    <w:rsid w:val="00526CA9"/>
    <w:rPr>
      <w:b/>
      <w:bCs/>
      <w:i/>
      <w:iCs/>
      <w:shd w:val="clear" w:color="auto" w:fill="FFFF99"/>
    </w:rPr>
  </w:style>
  <w:style w:type="paragraph" w:styleId="aff4">
    <w:name w:val="Plain Text"/>
    <w:basedOn w:val="a0"/>
    <w:link w:val="aff5"/>
    <w:uiPriority w:val="99"/>
    <w:unhideWhenUsed/>
    <w:rsid w:val="00090E9B"/>
    <w:rPr>
      <w:rFonts w:ascii="Consolas" w:eastAsia="Calibri" w:hAnsi="Consolas"/>
      <w:sz w:val="21"/>
      <w:szCs w:val="21"/>
      <w:lang w:eastAsia="en-US"/>
    </w:rPr>
  </w:style>
  <w:style w:type="character" w:customStyle="1" w:styleId="aff5">
    <w:name w:val="Текст Знак"/>
    <w:basedOn w:val="a1"/>
    <w:link w:val="aff4"/>
    <w:uiPriority w:val="99"/>
    <w:rsid w:val="00090E9B"/>
    <w:rPr>
      <w:rFonts w:ascii="Consolas" w:eastAsia="Calibri" w:hAnsi="Consolas" w:cs="Times New Roman"/>
      <w:sz w:val="21"/>
      <w:szCs w:val="21"/>
    </w:rPr>
  </w:style>
  <w:style w:type="numbering" w:customStyle="1" w:styleId="20">
    <w:name w:val="Стиль2"/>
    <w:uiPriority w:val="99"/>
    <w:rsid w:val="00090E9B"/>
    <w:pPr>
      <w:numPr>
        <w:numId w:val="7"/>
      </w:numPr>
    </w:pPr>
  </w:style>
  <w:style w:type="paragraph" w:customStyle="1" w:styleId="ConsPlusNormal">
    <w:name w:val="ConsPlusNormal"/>
    <w:uiPriority w:val="99"/>
    <w:rsid w:val="001113BE"/>
    <w:pPr>
      <w:autoSpaceDE w:val="0"/>
      <w:autoSpaceDN w:val="0"/>
      <w:adjustRightInd w:val="0"/>
      <w:spacing w:after="0" w:line="240" w:lineRule="auto"/>
    </w:pPr>
    <w:rPr>
      <w:rFonts w:ascii="Arial" w:eastAsia="Times New Roman" w:hAnsi="Arial" w:cs="Arial"/>
      <w:sz w:val="20"/>
      <w:szCs w:val="20"/>
    </w:rPr>
  </w:style>
  <w:style w:type="paragraph" w:customStyle="1" w:styleId="PreformattedText">
    <w:name w:val="Preformatted Text"/>
    <w:basedOn w:val="a0"/>
    <w:uiPriority w:val="99"/>
    <w:rsid w:val="001113BE"/>
    <w:pPr>
      <w:widowControl w:val="0"/>
      <w:suppressAutoHyphens/>
    </w:pPr>
    <w:rPr>
      <w:rFonts w:ascii="Courier New" w:hAnsi="Courier New" w:cs="Courier New"/>
      <w:sz w:val="20"/>
      <w:szCs w:val="20"/>
      <w:lang w:eastAsia="en-US"/>
    </w:rPr>
  </w:style>
  <w:style w:type="character" w:styleId="aff6">
    <w:name w:val="annotation reference"/>
    <w:basedOn w:val="a1"/>
    <w:uiPriority w:val="99"/>
    <w:semiHidden/>
    <w:rsid w:val="001113BE"/>
    <w:rPr>
      <w:rFonts w:cs="Times New Roman"/>
      <w:sz w:val="16"/>
      <w:szCs w:val="16"/>
    </w:rPr>
  </w:style>
  <w:style w:type="paragraph" w:styleId="aff7">
    <w:name w:val="annotation text"/>
    <w:basedOn w:val="a0"/>
    <w:link w:val="aff8"/>
    <w:uiPriority w:val="99"/>
    <w:semiHidden/>
    <w:rsid w:val="001113BE"/>
    <w:pPr>
      <w:spacing w:after="160"/>
    </w:pPr>
    <w:rPr>
      <w:rFonts w:ascii="Calibri" w:hAnsi="Calibri" w:cs="Calibri"/>
      <w:sz w:val="20"/>
      <w:szCs w:val="20"/>
      <w:lang w:eastAsia="en-US"/>
    </w:rPr>
  </w:style>
  <w:style w:type="character" w:customStyle="1" w:styleId="aff8">
    <w:name w:val="Текст примечания Знак"/>
    <w:basedOn w:val="a1"/>
    <w:link w:val="aff7"/>
    <w:uiPriority w:val="99"/>
    <w:semiHidden/>
    <w:rsid w:val="001113BE"/>
    <w:rPr>
      <w:rFonts w:ascii="Calibri" w:eastAsia="Times New Roman" w:hAnsi="Calibri" w:cs="Calibri"/>
      <w:sz w:val="20"/>
      <w:szCs w:val="20"/>
    </w:rPr>
  </w:style>
  <w:style w:type="paragraph" w:styleId="aff9">
    <w:name w:val="annotation subject"/>
    <w:basedOn w:val="aff7"/>
    <w:next w:val="aff7"/>
    <w:link w:val="affa"/>
    <w:uiPriority w:val="99"/>
    <w:semiHidden/>
    <w:rsid w:val="001113BE"/>
    <w:rPr>
      <w:b/>
      <w:bCs/>
    </w:rPr>
  </w:style>
  <w:style w:type="character" w:customStyle="1" w:styleId="affa">
    <w:name w:val="Тема примечания Знак"/>
    <w:basedOn w:val="aff8"/>
    <w:link w:val="aff9"/>
    <w:uiPriority w:val="99"/>
    <w:semiHidden/>
    <w:rsid w:val="001113BE"/>
    <w:rPr>
      <w:rFonts w:ascii="Calibri" w:eastAsia="Times New Roman" w:hAnsi="Calibri" w:cs="Calibri"/>
      <w:b/>
      <w:bCs/>
      <w:sz w:val="20"/>
      <w:szCs w:val="20"/>
    </w:rPr>
  </w:style>
  <w:style w:type="character" w:customStyle="1" w:styleId="apple-converted-space">
    <w:name w:val="apple-converted-space"/>
    <w:basedOn w:val="a1"/>
    <w:uiPriority w:val="99"/>
    <w:rsid w:val="001113BE"/>
    <w:rPr>
      <w:rFonts w:cs="Times New Roman"/>
    </w:rPr>
  </w:style>
  <w:style w:type="character" w:styleId="affb">
    <w:name w:val="Emphasis"/>
    <w:basedOn w:val="a1"/>
    <w:uiPriority w:val="99"/>
    <w:qFormat/>
    <w:rsid w:val="001113BE"/>
    <w:rPr>
      <w:rFonts w:cs="Times New Roman"/>
      <w:i/>
      <w:iCs/>
    </w:rPr>
  </w:style>
  <w:style w:type="paragraph" w:styleId="affc">
    <w:name w:val="Revision"/>
    <w:hidden/>
    <w:uiPriority w:val="99"/>
    <w:semiHidden/>
    <w:rsid w:val="001113BE"/>
    <w:pPr>
      <w:spacing w:after="0" w:line="240" w:lineRule="auto"/>
    </w:pPr>
    <w:rPr>
      <w:rFonts w:ascii="Calibri" w:eastAsia="Times New Roman" w:hAnsi="Calibri" w:cs="Calibri"/>
    </w:rPr>
  </w:style>
  <w:style w:type="character" w:customStyle="1" w:styleId="53">
    <w:name w:val="[Ростех] Текст Подпункта (Уровень 5) Знак"/>
    <w:basedOn w:val="a1"/>
    <w:link w:val="5"/>
    <w:uiPriority w:val="99"/>
    <w:locked/>
    <w:rsid w:val="001113BE"/>
    <w:rPr>
      <w:rFonts w:ascii="Proxima Nova ExCn Rg" w:eastAsia="Times New Roman" w:hAnsi="Proxima Nova ExCn Rg" w:cs="Times New Roman"/>
      <w:sz w:val="28"/>
      <w:szCs w:val="28"/>
      <w:lang w:eastAsia="ru-RU"/>
    </w:rPr>
  </w:style>
  <w:style w:type="character" w:customStyle="1" w:styleId="FooterChar">
    <w:name w:val="Footer Char"/>
    <w:basedOn w:val="a1"/>
    <w:uiPriority w:val="99"/>
    <w:rsid w:val="001113BE"/>
    <w:rPr>
      <w:rFonts w:cs="Times New Roman"/>
      <w:sz w:val="24"/>
      <w:szCs w:val="24"/>
      <w:lang w:val="ru-RU" w:eastAsia="ru-RU"/>
    </w:rPr>
  </w:style>
  <w:style w:type="paragraph" w:customStyle="1" w:styleId="ConsNonformat">
    <w:name w:val="ConsNonformat"/>
    <w:rsid w:val="008D7BE2"/>
    <w:pPr>
      <w:widowControl w:val="0"/>
      <w:suppressAutoHyphens/>
      <w:autoSpaceDE w:val="0"/>
      <w:spacing w:after="0" w:line="240" w:lineRule="auto"/>
      <w:ind w:right="19772"/>
    </w:pPr>
    <w:rPr>
      <w:rFonts w:ascii="Courier New" w:eastAsia="Times New Roman" w:hAnsi="Courier New" w:cs="GaramondNarrowC"/>
      <w:sz w:val="20"/>
      <w:szCs w:val="20"/>
      <w:lang w:eastAsia="zh-CN"/>
    </w:rPr>
  </w:style>
  <w:style w:type="paragraph" w:customStyle="1" w:styleId="2d">
    <w:name w:val="Основной текст2"/>
    <w:basedOn w:val="a0"/>
    <w:rsid w:val="008D7BE2"/>
    <w:pPr>
      <w:widowControl w:val="0"/>
      <w:shd w:val="clear" w:color="auto" w:fill="FFFFFF"/>
      <w:spacing w:after="120" w:line="274" w:lineRule="exact"/>
      <w:jc w:val="both"/>
    </w:pPr>
    <w:rPr>
      <w:rFonts w:eastAsia="Calibri"/>
      <w:spacing w:val="7"/>
      <w:sz w:val="20"/>
      <w:szCs w:val="20"/>
      <w:lang w:eastAsia="en-US"/>
    </w:rPr>
  </w:style>
  <w:style w:type="paragraph" w:customStyle="1" w:styleId="19">
    <w:name w:val="Абзац списка1"/>
    <w:basedOn w:val="a0"/>
    <w:rsid w:val="008D7BE2"/>
    <w:pPr>
      <w:suppressAutoHyphens/>
      <w:ind w:left="720"/>
      <w:contextualSpacing/>
    </w:pPr>
    <w:rPr>
      <w:rFonts w:eastAsia="Calibri"/>
      <w:lang w:eastAsia="zh-CN"/>
    </w:rPr>
  </w:style>
  <w:style w:type="character" w:customStyle="1" w:styleId="61">
    <w:name w:val="Заголовок 6 Знак"/>
    <w:basedOn w:val="a1"/>
    <w:link w:val="60"/>
    <w:rsid w:val="008874F5"/>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8874F5"/>
    <w:rPr>
      <w:rFonts w:ascii="Times New Roman" w:eastAsia="Times New Roman" w:hAnsi="Times New Roman" w:cs="Times New Roman"/>
      <w:b/>
      <w:sz w:val="28"/>
      <w:szCs w:val="24"/>
      <w:lang w:eastAsia="ru-RU"/>
    </w:rPr>
  </w:style>
  <w:style w:type="character" w:styleId="affd">
    <w:name w:val="Placeholder Text"/>
    <w:basedOn w:val="a1"/>
    <w:uiPriority w:val="99"/>
    <w:semiHidden/>
    <w:rsid w:val="008874F5"/>
    <w:rPr>
      <w:color w:val="808080"/>
    </w:rPr>
  </w:style>
  <w:style w:type="character" w:styleId="affe">
    <w:name w:val="FollowedHyperlink"/>
    <w:basedOn w:val="a1"/>
    <w:uiPriority w:val="99"/>
    <w:semiHidden/>
    <w:unhideWhenUsed/>
    <w:rsid w:val="008874F5"/>
    <w:rPr>
      <w:color w:val="800080"/>
      <w:u w:val="single"/>
    </w:rPr>
  </w:style>
  <w:style w:type="paragraph" w:customStyle="1" w:styleId="xl63">
    <w:name w:val="xl63"/>
    <w:basedOn w:val="a0"/>
    <w:rsid w:val="008874F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a0"/>
    <w:rsid w:val="008874F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5">
    <w:name w:val="xl65"/>
    <w:basedOn w:val="a0"/>
    <w:rsid w:val="008874F5"/>
    <w:pPr>
      <w:pBdr>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0"/>
    <w:rsid w:val="008874F5"/>
    <w:pPr>
      <w:spacing w:before="100" w:beforeAutospacing="1" w:after="100" w:afterAutospacing="1"/>
      <w:jc w:val="center"/>
      <w:textAlignment w:val="center"/>
    </w:pPr>
  </w:style>
  <w:style w:type="paragraph" w:customStyle="1" w:styleId="xl67">
    <w:name w:val="xl67"/>
    <w:basedOn w:val="a0"/>
    <w:rsid w:val="008874F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styleId="afff">
    <w:name w:val="Title"/>
    <w:basedOn w:val="a0"/>
    <w:link w:val="afff0"/>
    <w:qFormat/>
    <w:rsid w:val="008874F5"/>
    <w:pPr>
      <w:jc w:val="center"/>
    </w:pPr>
    <w:rPr>
      <w:b/>
      <w:sz w:val="32"/>
    </w:rPr>
  </w:style>
  <w:style w:type="character" w:customStyle="1" w:styleId="afff0">
    <w:name w:val="Название Знак"/>
    <w:basedOn w:val="a1"/>
    <w:link w:val="afff"/>
    <w:rsid w:val="008874F5"/>
    <w:rPr>
      <w:rFonts w:ascii="Times New Roman" w:eastAsia="Times New Roman" w:hAnsi="Times New Roman" w:cs="Times New Roman"/>
      <w:b/>
      <w:sz w:val="32"/>
      <w:szCs w:val="24"/>
      <w:lang w:eastAsia="ru-RU"/>
    </w:rPr>
  </w:style>
  <w:style w:type="character" w:customStyle="1" w:styleId="120">
    <w:name w:val="Основной текст (12)"/>
    <w:rsid w:val="00257D1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5">
    <w:name w:val="Абзац списка Знак"/>
    <w:link w:val="a4"/>
    <w:uiPriority w:val="99"/>
    <w:locked/>
    <w:rsid w:val="00E31E56"/>
    <w:rPr>
      <w:rFonts w:ascii="Calibri" w:eastAsia="Times New Roman" w:hAnsi="Calibri" w:cs="Calibri"/>
    </w:rPr>
  </w:style>
  <w:style w:type="character" w:customStyle="1" w:styleId="85pt0pt">
    <w:name w:val="Основной текст + 8;5 pt;Полужирный;Интервал 0 pt"/>
    <w:basedOn w:val="a8"/>
    <w:rsid w:val="00E57E68"/>
    <w:rPr>
      <w:rFonts w:ascii="Times New Roman" w:eastAsia="Times New Roman" w:hAnsi="Times New Roman" w:cs="Times New Roman"/>
      <w:b/>
      <w:bCs/>
      <w:color w:val="000000"/>
      <w:spacing w:val="-1"/>
      <w:w w:val="100"/>
      <w:position w:val="0"/>
      <w:sz w:val="17"/>
      <w:szCs w:val="17"/>
      <w:shd w:val="clear" w:color="auto" w:fill="FFFFFF"/>
      <w:lang w:val="ru-RU" w:eastAsia="ru-RU" w:bidi="ru-RU"/>
    </w:rPr>
  </w:style>
  <w:style w:type="paragraph" w:styleId="afff1">
    <w:name w:val="caption"/>
    <w:basedOn w:val="a0"/>
    <w:next w:val="a0"/>
    <w:uiPriority w:val="35"/>
    <w:semiHidden/>
    <w:unhideWhenUsed/>
    <w:qFormat/>
    <w:rsid w:val="000A6D1D"/>
    <w:pPr>
      <w:widowControl w:val="0"/>
    </w:pPr>
    <w:rPr>
      <w:rFonts w:ascii="Courier New" w:eastAsia="Courier New" w:hAnsi="Courier New" w:cs="Courier New"/>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294">
      <w:bodyDiv w:val="1"/>
      <w:marLeft w:val="0"/>
      <w:marRight w:val="0"/>
      <w:marTop w:val="0"/>
      <w:marBottom w:val="0"/>
      <w:divBdr>
        <w:top w:val="none" w:sz="0" w:space="0" w:color="auto"/>
        <w:left w:val="none" w:sz="0" w:space="0" w:color="auto"/>
        <w:bottom w:val="none" w:sz="0" w:space="0" w:color="auto"/>
        <w:right w:val="none" w:sz="0" w:space="0" w:color="auto"/>
      </w:divBdr>
    </w:div>
    <w:div w:id="5058882">
      <w:bodyDiv w:val="1"/>
      <w:marLeft w:val="0"/>
      <w:marRight w:val="0"/>
      <w:marTop w:val="0"/>
      <w:marBottom w:val="0"/>
      <w:divBdr>
        <w:top w:val="none" w:sz="0" w:space="0" w:color="auto"/>
        <w:left w:val="none" w:sz="0" w:space="0" w:color="auto"/>
        <w:bottom w:val="none" w:sz="0" w:space="0" w:color="auto"/>
        <w:right w:val="none" w:sz="0" w:space="0" w:color="auto"/>
      </w:divBdr>
    </w:div>
    <w:div w:id="8222708">
      <w:bodyDiv w:val="1"/>
      <w:marLeft w:val="0"/>
      <w:marRight w:val="0"/>
      <w:marTop w:val="0"/>
      <w:marBottom w:val="0"/>
      <w:divBdr>
        <w:top w:val="none" w:sz="0" w:space="0" w:color="auto"/>
        <w:left w:val="none" w:sz="0" w:space="0" w:color="auto"/>
        <w:bottom w:val="none" w:sz="0" w:space="0" w:color="auto"/>
        <w:right w:val="none" w:sz="0" w:space="0" w:color="auto"/>
      </w:divBdr>
    </w:div>
    <w:div w:id="22243690">
      <w:bodyDiv w:val="1"/>
      <w:marLeft w:val="0"/>
      <w:marRight w:val="0"/>
      <w:marTop w:val="0"/>
      <w:marBottom w:val="0"/>
      <w:divBdr>
        <w:top w:val="none" w:sz="0" w:space="0" w:color="auto"/>
        <w:left w:val="none" w:sz="0" w:space="0" w:color="auto"/>
        <w:bottom w:val="none" w:sz="0" w:space="0" w:color="auto"/>
        <w:right w:val="none" w:sz="0" w:space="0" w:color="auto"/>
      </w:divBdr>
    </w:div>
    <w:div w:id="53699493">
      <w:bodyDiv w:val="1"/>
      <w:marLeft w:val="0"/>
      <w:marRight w:val="0"/>
      <w:marTop w:val="0"/>
      <w:marBottom w:val="0"/>
      <w:divBdr>
        <w:top w:val="none" w:sz="0" w:space="0" w:color="auto"/>
        <w:left w:val="none" w:sz="0" w:space="0" w:color="auto"/>
        <w:bottom w:val="none" w:sz="0" w:space="0" w:color="auto"/>
        <w:right w:val="none" w:sz="0" w:space="0" w:color="auto"/>
      </w:divBdr>
    </w:div>
    <w:div w:id="80760219">
      <w:bodyDiv w:val="1"/>
      <w:marLeft w:val="0"/>
      <w:marRight w:val="0"/>
      <w:marTop w:val="0"/>
      <w:marBottom w:val="0"/>
      <w:divBdr>
        <w:top w:val="none" w:sz="0" w:space="0" w:color="auto"/>
        <w:left w:val="none" w:sz="0" w:space="0" w:color="auto"/>
        <w:bottom w:val="none" w:sz="0" w:space="0" w:color="auto"/>
        <w:right w:val="none" w:sz="0" w:space="0" w:color="auto"/>
      </w:divBdr>
    </w:div>
    <w:div w:id="90275338">
      <w:bodyDiv w:val="1"/>
      <w:marLeft w:val="0"/>
      <w:marRight w:val="0"/>
      <w:marTop w:val="0"/>
      <w:marBottom w:val="0"/>
      <w:divBdr>
        <w:top w:val="none" w:sz="0" w:space="0" w:color="auto"/>
        <w:left w:val="none" w:sz="0" w:space="0" w:color="auto"/>
        <w:bottom w:val="none" w:sz="0" w:space="0" w:color="auto"/>
        <w:right w:val="none" w:sz="0" w:space="0" w:color="auto"/>
      </w:divBdr>
    </w:div>
    <w:div w:id="91434504">
      <w:bodyDiv w:val="1"/>
      <w:marLeft w:val="0"/>
      <w:marRight w:val="0"/>
      <w:marTop w:val="0"/>
      <w:marBottom w:val="0"/>
      <w:divBdr>
        <w:top w:val="none" w:sz="0" w:space="0" w:color="auto"/>
        <w:left w:val="none" w:sz="0" w:space="0" w:color="auto"/>
        <w:bottom w:val="none" w:sz="0" w:space="0" w:color="auto"/>
        <w:right w:val="none" w:sz="0" w:space="0" w:color="auto"/>
      </w:divBdr>
    </w:div>
    <w:div w:id="99186547">
      <w:bodyDiv w:val="1"/>
      <w:marLeft w:val="0"/>
      <w:marRight w:val="0"/>
      <w:marTop w:val="0"/>
      <w:marBottom w:val="0"/>
      <w:divBdr>
        <w:top w:val="none" w:sz="0" w:space="0" w:color="auto"/>
        <w:left w:val="none" w:sz="0" w:space="0" w:color="auto"/>
        <w:bottom w:val="none" w:sz="0" w:space="0" w:color="auto"/>
        <w:right w:val="none" w:sz="0" w:space="0" w:color="auto"/>
      </w:divBdr>
    </w:div>
    <w:div w:id="104929642">
      <w:bodyDiv w:val="1"/>
      <w:marLeft w:val="0"/>
      <w:marRight w:val="0"/>
      <w:marTop w:val="0"/>
      <w:marBottom w:val="0"/>
      <w:divBdr>
        <w:top w:val="none" w:sz="0" w:space="0" w:color="auto"/>
        <w:left w:val="none" w:sz="0" w:space="0" w:color="auto"/>
        <w:bottom w:val="none" w:sz="0" w:space="0" w:color="auto"/>
        <w:right w:val="none" w:sz="0" w:space="0" w:color="auto"/>
      </w:divBdr>
    </w:div>
    <w:div w:id="126750114">
      <w:bodyDiv w:val="1"/>
      <w:marLeft w:val="0"/>
      <w:marRight w:val="0"/>
      <w:marTop w:val="0"/>
      <w:marBottom w:val="0"/>
      <w:divBdr>
        <w:top w:val="none" w:sz="0" w:space="0" w:color="auto"/>
        <w:left w:val="none" w:sz="0" w:space="0" w:color="auto"/>
        <w:bottom w:val="none" w:sz="0" w:space="0" w:color="auto"/>
        <w:right w:val="none" w:sz="0" w:space="0" w:color="auto"/>
      </w:divBdr>
    </w:div>
    <w:div w:id="131487866">
      <w:bodyDiv w:val="1"/>
      <w:marLeft w:val="0"/>
      <w:marRight w:val="0"/>
      <w:marTop w:val="0"/>
      <w:marBottom w:val="0"/>
      <w:divBdr>
        <w:top w:val="none" w:sz="0" w:space="0" w:color="auto"/>
        <w:left w:val="none" w:sz="0" w:space="0" w:color="auto"/>
        <w:bottom w:val="none" w:sz="0" w:space="0" w:color="auto"/>
        <w:right w:val="none" w:sz="0" w:space="0" w:color="auto"/>
      </w:divBdr>
    </w:div>
    <w:div w:id="146358823">
      <w:bodyDiv w:val="1"/>
      <w:marLeft w:val="0"/>
      <w:marRight w:val="0"/>
      <w:marTop w:val="0"/>
      <w:marBottom w:val="0"/>
      <w:divBdr>
        <w:top w:val="none" w:sz="0" w:space="0" w:color="auto"/>
        <w:left w:val="none" w:sz="0" w:space="0" w:color="auto"/>
        <w:bottom w:val="none" w:sz="0" w:space="0" w:color="auto"/>
        <w:right w:val="none" w:sz="0" w:space="0" w:color="auto"/>
      </w:divBdr>
    </w:div>
    <w:div w:id="168253560">
      <w:bodyDiv w:val="1"/>
      <w:marLeft w:val="0"/>
      <w:marRight w:val="0"/>
      <w:marTop w:val="0"/>
      <w:marBottom w:val="0"/>
      <w:divBdr>
        <w:top w:val="none" w:sz="0" w:space="0" w:color="auto"/>
        <w:left w:val="none" w:sz="0" w:space="0" w:color="auto"/>
        <w:bottom w:val="none" w:sz="0" w:space="0" w:color="auto"/>
        <w:right w:val="none" w:sz="0" w:space="0" w:color="auto"/>
      </w:divBdr>
    </w:div>
    <w:div w:id="172300257">
      <w:bodyDiv w:val="1"/>
      <w:marLeft w:val="0"/>
      <w:marRight w:val="0"/>
      <w:marTop w:val="0"/>
      <w:marBottom w:val="0"/>
      <w:divBdr>
        <w:top w:val="none" w:sz="0" w:space="0" w:color="auto"/>
        <w:left w:val="none" w:sz="0" w:space="0" w:color="auto"/>
        <w:bottom w:val="none" w:sz="0" w:space="0" w:color="auto"/>
        <w:right w:val="none" w:sz="0" w:space="0" w:color="auto"/>
      </w:divBdr>
    </w:div>
    <w:div w:id="188836197">
      <w:bodyDiv w:val="1"/>
      <w:marLeft w:val="0"/>
      <w:marRight w:val="0"/>
      <w:marTop w:val="0"/>
      <w:marBottom w:val="0"/>
      <w:divBdr>
        <w:top w:val="none" w:sz="0" w:space="0" w:color="auto"/>
        <w:left w:val="none" w:sz="0" w:space="0" w:color="auto"/>
        <w:bottom w:val="none" w:sz="0" w:space="0" w:color="auto"/>
        <w:right w:val="none" w:sz="0" w:space="0" w:color="auto"/>
      </w:divBdr>
    </w:div>
    <w:div w:id="192348975">
      <w:bodyDiv w:val="1"/>
      <w:marLeft w:val="0"/>
      <w:marRight w:val="0"/>
      <w:marTop w:val="0"/>
      <w:marBottom w:val="0"/>
      <w:divBdr>
        <w:top w:val="none" w:sz="0" w:space="0" w:color="auto"/>
        <w:left w:val="none" w:sz="0" w:space="0" w:color="auto"/>
        <w:bottom w:val="none" w:sz="0" w:space="0" w:color="auto"/>
        <w:right w:val="none" w:sz="0" w:space="0" w:color="auto"/>
      </w:divBdr>
    </w:div>
    <w:div w:id="197010794">
      <w:bodyDiv w:val="1"/>
      <w:marLeft w:val="0"/>
      <w:marRight w:val="0"/>
      <w:marTop w:val="0"/>
      <w:marBottom w:val="0"/>
      <w:divBdr>
        <w:top w:val="none" w:sz="0" w:space="0" w:color="auto"/>
        <w:left w:val="none" w:sz="0" w:space="0" w:color="auto"/>
        <w:bottom w:val="none" w:sz="0" w:space="0" w:color="auto"/>
        <w:right w:val="none" w:sz="0" w:space="0" w:color="auto"/>
      </w:divBdr>
    </w:div>
    <w:div w:id="237521473">
      <w:bodyDiv w:val="1"/>
      <w:marLeft w:val="0"/>
      <w:marRight w:val="0"/>
      <w:marTop w:val="0"/>
      <w:marBottom w:val="0"/>
      <w:divBdr>
        <w:top w:val="none" w:sz="0" w:space="0" w:color="auto"/>
        <w:left w:val="none" w:sz="0" w:space="0" w:color="auto"/>
        <w:bottom w:val="none" w:sz="0" w:space="0" w:color="auto"/>
        <w:right w:val="none" w:sz="0" w:space="0" w:color="auto"/>
      </w:divBdr>
    </w:div>
    <w:div w:id="240214965">
      <w:bodyDiv w:val="1"/>
      <w:marLeft w:val="0"/>
      <w:marRight w:val="0"/>
      <w:marTop w:val="0"/>
      <w:marBottom w:val="0"/>
      <w:divBdr>
        <w:top w:val="none" w:sz="0" w:space="0" w:color="auto"/>
        <w:left w:val="none" w:sz="0" w:space="0" w:color="auto"/>
        <w:bottom w:val="none" w:sz="0" w:space="0" w:color="auto"/>
        <w:right w:val="none" w:sz="0" w:space="0" w:color="auto"/>
      </w:divBdr>
    </w:div>
    <w:div w:id="252327133">
      <w:bodyDiv w:val="1"/>
      <w:marLeft w:val="0"/>
      <w:marRight w:val="0"/>
      <w:marTop w:val="0"/>
      <w:marBottom w:val="0"/>
      <w:divBdr>
        <w:top w:val="none" w:sz="0" w:space="0" w:color="auto"/>
        <w:left w:val="none" w:sz="0" w:space="0" w:color="auto"/>
        <w:bottom w:val="none" w:sz="0" w:space="0" w:color="auto"/>
        <w:right w:val="none" w:sz="0" w:space="0" w:color="auto"/>
      </w:divBdr>
    </w:div>
    <w:div w:id="276329228">
      <w:bodyDiv w:val="1"/>
      <w:marLeft w:val="0"/>
      <w:marRight w:val="0"/>
      <w:marTop w:val="0"/>
      <w:marBottom w:val="0"/>
      <w:divBdr>
        <w:top w:val="none" w:sz="0" w:space="0" w:color="auto"/>
        <w:left w:val="none" w:sz="0" w:space="0" w:color="auto"/>
        <w:bottom w:val="none" w:sz="0" w:space="0" w:color="auto"/>
        <w:right w:val="none" w:sz="0" w:space="0" w:color="auto"/>
      </w:divBdr>
    </w:div>
    <w:div w:id="291060996">
      <w:bodyDiv w:val="1"/>
      <w:marLeft w:val="0"/>
      <w:marRight w:val="0"/>
      <w:marTop w:val="0"/>
      <w:marBottom w:val="0"/>
      <w:divBdr>
        <w:top w:val="none" w:sz="0" w:space="0" w:color="auto"/>
        <w:left w:val="none" w:sz="0" w:space="0" w:color="auto"/>
        <w:bottom w:val="none" w:sz="0" w:space="0" w:color="auto"/>
        <w:right w:val="none" w:sz="0" w:space="0" w:color="auto"/>
      </w:divBdr>
    </w:div>
    <w:div w:id="309411449">
      <w:bodyDiv w:val="1"/>
      <w:marLeft w:val="0"/>
      <w:marRight w:val="0"/>
      <w:marTop w:val="0"/>
      <w:marBottom w:val="0"/>
      <w:divBdr>
        <w:top w:val="none" w:sz="0" w:space="0" w:color="auto"/>
        <w:left w:val="none" w:sz="0" w:space="0" w:color="auto"/>
        <w:bottom w:val="none" w:sz="0" w:space="0" w:color="auto"/>
        <w:right w:val="none" w:sz="0" w:space="0" w:color="auto"/>
      </w:divBdr>
    </w:div>
    <w:div w:id="340281946">
      <w:bodyDiv w:val="1"/>
      <w:marLeft w:val="0"/>
      <w:marRight w:val="0"/>
      <w:marTop w:val="0"/>
      <w:marBottom w:val="0"/>
      <w:divBdr>
        <w:top w:val="none" w:sz="0" w:space="0" w:color="auto"/>
        <w:left w:val="none" w:sz="0" w:space="0" w:color="auto"/>
        <w:bottom w:val="none" w:sz="0" w:space="0" w:color="auto"/>
        <w:right w:val="none" w:sz="0" w:space="0" w:color="auto"/>
      </w:divBdr>
    </w:div>
    <w:div w:id="342442020">
      <w:bodyDiv w:val="1"/>
      <w:marLeft w:val="0"/>
      <w:marRight w:val="0"/>
      <w:marTop w:val="0"/>
      <w:marBottom w:val="0"/>
      <w:divBdr>
        <w:top w:val="none" w:sz="0" w:space="0" w:color="auto"/>
        <w:left w:val="none" w:sz="0" w:space="0" w:color="auto"/>
        <w:bottom w:val="none" w:sz="0" w:space="0" w:color="auto"/>
        <w:right w:val="none" w:sz="0" w:space="0" w:color="auto"/>
      </w:divBdr>
    </w:div>
    <w:div w:id="370345802">
      <w:bodyDiv w:val="1"/>
      <w:marLeft w:val="0"/>
      <w:marRight w:val="0"/>
      <w:marTop w:val="0"/>
      <w:marBottom w:val="0"/>
      <w:divBdr>
        <w:top w:val="none" w:sz="0" w:space="0" w:color="auto"/>
        <w:left w:val="none" w:sz="0" w:space="0" w:color="auto"/>
        <w:bottom w:val="none" w:sz="0" w:space="0" w:color="auto"/>
        <w:right w:val="none" w:sz="0" w:space="0" w:color="auto"/>
      </w:divBdr>
    </w:div>
    <w:div w:id="371730582">
      <w:bodyDiv w:val="1"/>
      <w:marLeft w:val="0"/>
      <w:marRight w:val="0"/>
      <w:marTop w:val="0"/>
      <w:marBottom w:val="0"/>
      <w:divBdr>
        <w:top w:val="none" w:sz="0" w:space="0" w:color="auto"/>
        <w:left w:val="none" w:sz="0" w:space="0" w:color="auto"/>
        <w:bottom w:val="none" w:sz="0" w:space="0" w:color="auto"/>
        <w:right w:val="none" w:sz="0" w:space="0" w:color="auto"/>
      </w:divBdr>
    </w:div>
    <w:div w:id="392578911">
      <w:bodyDiv w:val="1"/>
      <w:marLeft w:val="0"/>
      <w:marRight w:val="0"/>
      <w:marTop w:val="0"/>
      <w:marBottom w:val="0"/>
      <w:divBdr>
        <w:top w:val="none" w:sz="0" w:space="0" w:color="auto"/>
        <w:left w:val="none" w:sz="0" w:space="0" w:color="auto"/>
        <w:bottom w:val="none" w:sz="0" w:space="0" w:color="auto"/>
        <w:right w:val="none" w:sz="0" w:space="0" w:color="auto"/>
      </w:divBdr>
    </w:div>
    <w:div w:id="396904922">
      <w:bodyDiv w:val="1"/>
      <w:marLeft w:val="0"/>
      <w:marRight w:val="0"/>
      <w:marTop w:val="0"/>
      <w:marBottom w:val="0"/>
      <w:divBdr>
        <w:top w:val="none" w:sz="0" w:space="0" w:color="auto"/>
        <w:left w:val="none" w:sz="0" w:space="0" w:color="auto"/>
        <w:bottom w:val="none" w:sz="0" w:space="0" w:color="auto"/>
        <w:right w:val="none" w:sz="0" w:space="0" w:color="auto"/>
      </w:divBdr>
    </w:div>
    <w:div w:id="399602205">
      <w:bodyDiv w:val="1"/>
      <w:marLeft w:val="0"/>
      <w:marRight w:val="0"/>
      <w:marTop w:val="0"/>
      <w:marBottom w:val="0"/>
      <w:divBdr>
        <w:top w:val="none" w:sz="0" w:space="0" w:color="auto"/>
        <w:left w:val="none" w:sz="0" w:space="0" w:color="auto"/>
        <w:bottom w:val="none" w:sz="0" w:space="0" w:color="auto"/>
        <w:right w:val="none" w:sz="0" w:space="0" w:color="auto"/>
      </w:divBdr>
    </w:div>
    <w:div w:id="410277299">
      <w:bodyDiv w:val="1"/>
      <w:marLeft w:val="0"/>
      <w:marRight w:val="0"/>
      <w:marTop w:val="0"/>
      <w:marBottom w:val="0"/>
      <w:divBdr>
        <w:top w:val="none" w:sz="0" w:space="0" w:color="auto"/>
        <w:left w:val="none" w:sz="0" w:space="0" w:color="auto"/>
        <w:bottom w:val="none" w:sz="0" w:space="0" w:color="auto"/>
        <w:right w:val="none" w:sz="0" w:space="0" w:color="auto"/>
      </w:divBdr>
    </w:div>
    <w:div w:id="416751539">
      <w:bodyDiv w:val="1"/>
      <w:marLeft w:val="0"/>
      <w:marRight w:val="0"/>
      <w:marTop w:val="0"/>
      <w:marBottom w:val="0"/>
      <w:divBdr>
        <w:top w:val="none" w:sz="0" w:space="0" w:color="auto"/>
        <w:left w:val="none" w:sz="0" w:space="0" w:color="auto"/>
        <w:bottom w:val="none" w:sz="0" w:space="0" w:color="auto"/>
        <w:right w:val="none" w:sz="0" w:space="0" w:color="auto"/>
      </w:divBdr>
    </w:div>
    <w:div w:id="420218624">
      <w:bodyDiv w:val="1"/>
      <w:marLeft w:val="0"/>
      <w:marRight w:val="0"/>
      <w:marTop w:val="0"/>
      <w:marBottom w:val="0"/>
      <w:divBdr>
        <w:top w:val="none" w:sz="0" w:space="0" w:color="auto"/>
        <w:left w:val="none" w:sz="0" w:space="0" w:color="auto"/>
        <w:bottom w:val="none" w:sz="0" w:space="0" w:color="auto"/>
        <w:right w:val="none" w:sz="0" w:space="0" w:color="auto"/>
      </w:divBdr>
    </w:div>
    <w:div w:id="439178510">
      <w:bodyDiv w:val="1"/>
      <w:marLeft w:val="0"/>
      <w:marRight w:val="0"/>
      <w:marTop w:val="0"/>
      <w:marBottom w:val="0"/>
      <w:divBdr>
        <w:top w:val="none" w:sz="0" w:space="0" w:color="auto"/>
        <w:left w:val="none" w:sz="0" w:space="0" w:color="auto"/>
        <w:bottom w:val="none" w:sz="0" w:space="0" w:color="auto"/>
        <w:right w:val="none" w:sz="0" w:space="0" w:color="auto"/>
      </w:divBdr>
    </w:div>
    <w:div w:id="479423896">
      <w:bodyDiv w:val="1"/>
      <w:marLeft w:val="0"/>
      <w:marRight w:val="0"/>
      <w:marTop w:val="0"/>
      <w:marBottom w:val="0"/>
      <w:divBdr>
        <w:top w:val="none" w:sz="0" w:space="0" w:color="auto"/>
        <w:left w:val="none" w:sz="0" w:space="0" w:color="auto"/>
        <w:bottom w:val="none" w:sz="0" w:space="0" w:color="auto"/>
        <w:right w:val="none" w:sz="0" w:space="0" w:color="auto"/>
      </w:divBdr>
    </w:div>
    <w:div w:id="513148849">
      <w:bodyDiv w:val="1"/>
      <w:marLeft w:val="0"/>
      <w:marRight w:val="0"/>
      <w:marTop w:val="0"/>
      <w:marBottom w:val="0"/>
      <w:divBdr>
        <w:top w:val="none" w:sz="0" w:space="0" w:color="auto"/>
        <w:left w:val="none" w:sz="0" w:space="0" w:color="auto"/>
        <w:bottom w:val="none" w:sz="0" w:space="0" w:color="auto"/>
        <w:right w:val="none" w:sz="0" w:space="0" w:color="auto"/>
      </w:divBdr>
    </w:div>
    <w:div w:id="528223946">
      <w:bodyDiv w:val="1"/>
      <w:marLeft w:val="0"/>
      <w:marRight w:val="0"/>
      <w:marTop w:val="0"/>
      <w:marBottom w:val="0"/>
      <w:divBdr>
        <w:top w:val="none" w:sz="0" w:space="0" w:color="auto"/>
        <w:left w:val="none" w:sz="0" w:space="0" w:color="auto"/>
        <w:bottom w:val="none" w:sz="0" w:space="0" w:color="auto"/>
        <w:right w:val="none" w:sz="0" w:space="0" w:color="auto"/>
      </w:divBdr>
    </w:div>
    <w:div w:id="529758648">
      <w:bodyDiv w:val="1"/>
      <w:marLeft w:val="0"/>
      <w:marRight w:val="0"/>
      <w:marTop w:val="0"/>
      <w:marBottom w:val="0"/>
      <w:divBdr>
        <w:top w:val="none" w:sz="0" w:space="0" w:color="auto"/>
        <w:left w:val="none" w:sz="0" w:space="0" w:color="auto"/>
        <w:bottom w:val="none" w:sz="0" w:space="0" w:color="auto"/>
        <w:right w:val="none" w:sz="0" w:space="0" w:color="auto"/>
      </w:divBdr>
    </w:div>
    <w:div w:id="545987739">
      <w:bodyDiv w:val="1"/>
      <w:marLeft w:val="0"/>
      <w:marRight w:val="0"/>
      <w:marTop w:val="0"/>
      <w:marBottom w:val="0"/>
      <w:divBdr>
        <w:top w:val="none" w:sz="0" w:space="0" w:color="auto"/>
        <w:left w:val="none" w:sz="0" w:space="0" w:color="auto"/>
        <w:bottom w:val="none" w:sz="0" w:space="0" w:color="auto"/>
        <w:right w:val="none" w:sz="0" w:space="0" w:color="auto"/>
      </w:divBdr>
    </w:div>
    <w:div w:id="558784695">
      <w:bodyDiv w:val="1"/>
      <w:marLeft w:val="0"/>
      <w:marRight w:val="0"/>
      <w:marTop w:val="0"/>
      <w:marBottom w:val="0"/>
      <w:divBdr>
        <w:top w:val="none" w:sz="0" w:space="0" w:color="auto"/>
        <w:left w:val="none" w:sz="0" w:space="0" w:color="auto"/>
        <w:bottom w:val="none" w:sz="0" w:space="0" w:color="auto"/>
        <w:right w:val="none" w:sz="0" w:space="0" w:color="auto"/>
      </w:divBdr>
    </w:div>
    <w:div w:id="559050207">
      <w:bodyDiv w:val="1"/>
      <w:marLeft w:val="0"/>
      <w:marRight w:val="0"/>
      <w:marTop w:val="0"/>
      <w:marBottom w:val="0"/>
      <w:divBdr>
        <w:top w:val="none" w:sz="0" w:space="0" w:color="auto"/>
        <w:left w:val="none" w:sz="0" w:space="0" w:color="auto"/>
        <w:bottom w:val="none" w:sz="0" w:space="0" w:color="auto"/>
        <w:right w:val="none" w:sz="0" w:space="0" w:color="auto"/>
      </w:divBdr>
    </w:div>
    <w:div w:id="575365103">
      <w:bodyDiv w:val="1"/>
      <w:marLeft w:val="0"/>
      <w:marRight w:val="0"/>
      <w:marTop w:val="0"/>
      <w:marBottom w:val="0"/>
      <w:divBdr>
        <w:top w:val="none" w:sz="0" w:space="0" w:color="auto"/>
        <w:left w:val="none" w:sz="0" w:space="0" w:color="auto"/>
        <w:bottom w:val="none" w:sz="0" w:space="0" w:color="auto"/>
        <w:right w:val="none" w:sz="0" w:space="0" w:color="auto"/>
      </w:divBdr>
    </w:div>
    <w:div w:id="594941416">
      <w:bodyDiv w:val="1"/>
      <w:marLeft w:val="0"/>
      <w:marRight w:val="0"/>
      <w:marTop w:val="0"/>
      <w:marBottom w:val="0"/>
      <w:divBdr>
        <w:top w:val="none" w:sz="0" w:space="0" w:color="auto"/>
        <w:left w:val="none" w:sz="0" w:space="0" w:color="auto"/>
        <w:bottom w:val="none" w:sz="0" w:space="0" w:color="auto"/>
        <w:right w:val="none" w:sz="0" w:space="0" w:color="auto"/>
      </w:divBdr>
    </w:div>
    <w:div w:id="596789004">
      <w:bodyDiv w:val="1"/>
      <w:marLeft w:val="0"/>
      <w:marRight w:val="0"/>
      <w:marTop w:val="0"/>
      <w:marBottom w:val="0"/>
      <w:divBdr>
        <w:top w:val="none" w:sz="0" w:space="0" w:color="auto"/>
        <w:left w:val="none" w:sz="0" w:space="0" w:color="auto"/>
        <w:bottom w:val="none" w:sz="0" w:space="0" w:color="auto"/>
        <w:right w:val="none" w:sz="0" w:space="0" w:color="auto"/>
      </w:divBdr>
    </w:div>
    <w:div w:id="599483701">
      <w:bodyDiv w:val="1"/>
      <w:marLeft w:val="0"/>
      <w:marRight w:val="0"/>
      <w:marTop w:val="0"/>
      <w:marBottom w:val="0"/>
      <w:divBdr>
        <w:top w:val="none" w:sz="0" w:space="0" w:color="auto"/>
        <w:left w:val="none" w:sz="0" w:space="0" w:color="auto"/>
        <w:bottom w:val="none" w:sz="0" w:space="0" w:color="auto"/>
        <w:right w:val="none" w:sz="0" w:space="0" w:color="auto"/>
      </w:divBdr>
    </w:div>
    <w:div w:id="601110767">
      <w:bodyDiv w:val="1"/>
      <w:marLeft w:val="0"/>
      <w:marRight w:val="0"/>
      <w:marTop w:val="0"/>
      <w:marBottom w:val="0"/>
      <w:divBdr>
        <w:top w:val="none" w:sz="0" w:space="0" w:color="auto"/>
        <w:left w:val="none" w:sz="0" w:space="0" w:color="auto"/>
        <w:bottom w:val="none" w:sz="0" w:space="0" w:color="auto"/>
        <w:right w:val="none" w:sz="0" w:space="0" w:color="auto"/>
      </w:divBdr>
    </w:div>
    <w:div w:id="614673568">
      <w:bodyDiv w:val="1"/>
      <w:marLeft w:val="0"/>
      <w:marRight w:val="0"/>
      <w:marTop w:val="0"/>
      <w:marBottom w:val="0"/>
      <w:divBdr>
        <w:top w:val="none" w:sz="0" w:space="0" w:color="auto"/>
        <w:left w:val="none" w:sz="0" w:space="0" w:color="auto"/>
        <w:bottom w:val="none" w:sz="0" w:space="0" w:color="auto"/>
        <w:right w:val="none" w:sz="0" w:space="0" w:color="auto"/>
      </w:divBdr>
    </w:div>
    <w:div w:id="623655516">
      <w:bodyDiv w:val="1"/>
      <w:marLeft w:val="0"/>
      <w:marRight w:val="0"/>
      <w:marTop w:val="0"/>
      <w:marBottom w:val="0"/>
      <w:divBdr>
        <w:top w:val="none" w:sz="0" w:space="0" w:color="auto"/>
        <w:left w:val="none" w:sz="0" w:space="0" w:color="auto"/>
        <w:bottom w:val="none" w:sz="0" w:space="0" w:color="auto"/>
        <w:right w:val="none" w:sz="0" w:space="0" w:color="auto"/>
      </w:divBdr>
    </w:div>
    <w:div w:id="625702196">
      <w:bodyDiv w:val="1"/>
      <w:marLeft w:val="0"/>
      <w:marRight w:val="0"/>
      <w:marTop w:val="0"/>
      <w:marBottom w:val="0"/>
      <w:divBdr>
        <w:top w:val="none" w:sz="0" w:space="0" w:color="auto"/>
        <w:left w:val="none" w:sz="0" w:space="0" w:color="auto"/>
        <w:bottom w:val="none" w:sz="0" w:space="0" w:color="auto"/>
        <w:right w:val="none" w:sz="0" w:space="0" w:color="auto"/>
      </w:divBdr>
    </w:div>
    <w:div w:id="629438757">
      <w:bodyDiv w:val="1"/>
      <w:marLeft w:val="0"/>
      <w:marRight w:val="0"/>
      <w:marTop w:val="0"/>
      <w:marBottom w:val="0"/>
      <w:divBdr>
        <w:top w:val="none" w:sz="0" w:space="0" w:color="auto"/>
        <w:left w:val="none" w:sz="0" w:space="0" w:color="auto"/>
        <w:bottom w:val="none" w:sz="0" w:space="0" w:color="auto"/>
        <w:right w:val="none" w:sz="0" w:space="0" w:color="auto"/>
      </w:divBdr>
    </w:div>
    <w:div w:id="629675841">
      <w:bodyDiv w:val="1"/>
      <w:marLeft w:val="0"/>
      <w:marRight w:val="0"/>
      <w:marTop w:val="0"/>
      <w:marBottom w:val="0"/>
      <w:divBdr>
        <w:top w:val="none" w:sz="0" w:space="0" w:color="auto"/>
        <w:left w:val="none" w:sz="0" w:space="0" w:color="auto"/>
        <w:bottom w:val="none" w:sz="0" w:space="0" w:color="auto"/>
        <w:right w:val="none" w:sz="0" w:space="0" w:color="auto"/>
      </w:divBdr>
    </w:div>
    <w:div w:id="631326490">
      <w:bodyDiv w:val="1"/>
      <w:marLeft w:val="0"/>
      <w:marRight w:val="0"/>
      <w:marTop w:val="0"/>
      <w:marBottom w:val="0"/>
      <w:divBdr>
        <w:top w:val="none" w:sz="0" w:space="0" w:color="auto"/>
        <w:left w:val="none" w:sz="0" w:space="0" w:color="auto"/>
        <w:bottom w:val="none" w:sz="0" w:space="0" w:color="auto"/>
        <w:right w:val="none" w:sz="0" w:space="0" w:color="auto"/>
      </w:divBdr>
    </w:div>
    <w:div w:id="633413920">
      <w:bodyDiv w:val="1"/>
      <w:marLeft w:val="0"/>
      <w:marRight w:val="0"/>
      <w:marTop w:val="0"/>
      <w:marBottom w:val="0"/>
      <w:divBdr>
        <w:top w:val="none" w:sz="0" w:space="0" w:color="auto"/>
        <w:left w:val="none" w:sz="0" w:space="0" w:color="auto"/>
        <w:bottom w:val="none" w:sz="0" w:space="0" w:color="auto"/>
        <w:right w:val="none" w:sz="0" w:space="0" w:color="auto"/>
      </w:divBdr>
    </w:div>
    <w:div w:id="637803149">
      <w:bodyDiv w:val="1"/>
      <w:marLeft w:val="0"/>
      <w:marRight w:val="0"/>
      <w:marTop w:val="0"/>
      <w:marBottom w:val="0"/>
      <w:divBdr>
        <w:top w:val="none" w:sz="0" w:space="0" w:color="auto"/>
        <w:left w:val="none" w:sz="0" w:space="0" w:color="auto"/>
        <w:bottom w:val="none" w:sz="0" w:space="0" w:color="auto"/>
        <w:right w:val="none" w:sz="0" w:space="0" w:color="auto"/>
      </w:divBdr>
    </w:div>
    <w:div w:id="643244937">
      <w:bodyDiv w:val="1"/>
      <w:marLeft w:val="0"/>
      <w:marRight w:val="0"/>
      <w:marTop w:val="0"/>
      <w:marBottom w:val="0"/>
      <w:divBdr>
        <w:top w:val="none" w:sz="0" w:space="0" w:color="auto"/>
        <w:left w:val="none" w:sz="0" w:space="0" w:color="auto"/>
        <w:bottom w:val="none" w:sz="0" w:space="0" w:color="auto"/>
        <w:right w:val="none" w:sz="0" w:space="0" w:color="auto"/>
      </w:divBdr>
    </w:div>
    <w:div w:id="650056976">
      <w:bodyDiv w:val="1"/>
      <w:marLeft w:val="0"/>
      <w:marRight w:val="0"/>
      <w:marTop w:val="0"/>
      <w:marBottom w:val="0"/>
      <w:divBdr>
        <w:top w:val="none" w:sz="0" w:space="0" w:color="auto"/>
        <w:left w:val="none" w:sz="0" w:space="0" w:color="auto"/>
        <w:bottom w:val="none" w:sz="0" w:space="0" w:color="auto"/>
        <w:right w:val="none" w:sz="0" w:space="0" w:color="auto"/>
      </w:divBdr>
    </w:div>
    <w:div w:id="650986491">
      <w:bodyDiv w:val="1"/>
      <w:marLeft w:val="0"/>
      <w:marRight w:val="0"/>
      <w:marTop w:val="0"/>
      <w:marBottom w:val="0"/>
      <w:divBdr>
        <w:top w:val="none" w:sz="0" w:space="0" w:color="auto"/>
        <w:left w:val="none" w:sz="0" w:space="0" w:color="auto"/>
        <w:bottom w:val="none" w:sz="0" w:space="0" w:color="auto"/>
        <w:right w:val="none" w:sz="0" w:space="0" w:color="auto"/>
      </w:divBdr>
    </w:div>
    <w:div w:id="652872566">
      <w:bodyDiv w:val="1"/>
      <w:marLeft w:val="0"/>
      <w:marRight w:val="0"/>
      <w:marTop w:val="0"/>
      <w:marBottom w:val="0"/>
      <w:divBdr>
        <w:top w:val="none" w:sz="0" w:space="0" w:color="auto"/>
        <w:left w:val="none" w:sz="0" w:space="0" w:color="auto"/>
        <w:bottom w:val="none" w:sz="0" w:space="0" w:color="auto"/>
        <w:right w:val="none" w:sz="0" w:space="0" w:color="auto"/>
      </w:divBdr>
    </w:div>
    <w:div w:id="658340186">
      <w:bodyDiv w:val="1"/>
      <w:marLeft w:val="0"/>
      <w:marRight w:val="0"/>
      <w:marTop w:val="0"/>
      <w:marBottom w:val="0"/>
      <w:divBdr>
        <w:top w:val="none" w:sz="0" w:space="0" w:color="auto"/>
        <w:left w:val="none" w:sz="0" w:space="0" w:color="auto"/>
        <w:bottom w:val="none" w:sz="0" w:space="0" w:color="auto"/>
        <w:right w:val="none" w:sz="0" w:space="0" w:color="auto"/>
      </w:divBdr>
    </w:div>
    <w:div w:id="659578131">
      <w:bodyDiv w:val="1"/>
      <w:marLeft w:val="0"/>
      <w:marRight w:val="0"/>
      <w:marTop w:val="0"/>
      <w:marBottom w:val="0"/>
      <w:divBdr>
        <w:top w:val="none" w:sz="0" w:space="0" w:color="auto"/>
        <w:left w:val="none" w:sz="0" w:space="0" w:color="auto"/>
        <w:bottom w:val="none" w:sz="0" w:space="0" w:color="auto"/>
        <w:right w:val="none" w:sz="0" w:space="0" w:color="auto"/>
      </w:divBdr>
    </w:div>
    <w:div w:id="683745725">
      <w:bodyDiv w:val="1"/>
      <w:marLeft w:val="0"/>
      <w:marRight w:val="0"/>
      <w:marTop w:val="0"/>
      <w:marBottom w:val="0"/>
      <w:divBdr>
        <w:top w:val="none" w:sz="0" w:space="0" w:color="auto"/>
        <w:left w:val="none" w:sz="0" w:space="0" w:color="auto"/>
        <w:bottom w:val="none" w:sz="0" w:space="0" w:color="auto"/>
        <w:right w:val="none" w:sz="0" w:space="0" w:color="auto"/>
      </w:divBdr>
    </w:div>
    <w:div w:id="713388556">
      <w:bodyDiv w:val="1"/>
      <w:marLeft w:val="0"/>
      <w:marRight w:val="0"/>
      <w:marTop w:val="0"/>
      <w:marBottom w:val="0"/>
      <w:divBdr>
        <w:top w:val="none" w:sz="0" w:space="0" w:color="auto"/>
        <w:left w:val="none" w:sz="0" w:space="0" w:color="auto"/>
        <w:bottom w:val="none" w:sz="0" w:space="0" w:color="auto"/>
        <w:right w:val="none" w:sz="0" w:space="0" w:color="auto"/>
      </w:divBdr>
    </w:div>
    <w:div w:id="718669055">
      <w:bodyDiv w:val="1"/>
      <w:marLeft w:val="0"/>
      <w:marRight w:val="0"/>
      <w:marTop w:val="0"/>
      <w:marBottom w:val="0"/>
      <w:divBdr>
        <w:top w:val="none" w:sz="0" w:space="0" w:color="auto"/>
        <w:left w:val="none" w:sz="0" w:space="0" w:color="auto"/>
        <w:bottom w:val="none" w:sz="0" w:space="0" w:color="auto"/>
        <w:right w:val="none" w:sz="0" w:space="0" w:color="auto"/>
      </w:divBdr>
    </w:div>
    <w:div w:id="737828550">
      <w:bodyDiv w:val="1"/>
      <w:marLeft w:val="0"/>
      <w:marRight w:val="0"/>
      <w:marTop w:val="0"/>
      <w:marBottom w:val="0"/>
      <w:divBdr>
        <w:top w:val="none" w:sz="0" w:space="0" w:color="auto"/>
        <w:left w:val="none" w:sz="0" w:space="0" w:color="auto"/>
        <w:bottom w:val="none" w:sz="0" w:space="0" w:color="auto"/>
        <w:right w:val="none" w:sz="0" w:space="0" w:color="auto"/>
      </w:divBdr>
    </w:div>
    <w:div w:id="742264202">
      <w:bodyDiv w:val="1"/>
      <w:marLeft w:val="0"/>
      <w:marRight w:val="0"/>
      <w:marTop w:val="0"/>
      <w:marBottom w:val="0"/>
      <w:divBdr>
        <w:top w:val="none" w:sz="0" w:space="0" w:color="auto"/>
        <w:left w:val="none" w:sz="0" w:space="0" w:color="auto"/>
        <w:bottom w:val="none" w:sz="0" w:space="0" w:color="auto"/>
        <w:right w:val="none" w:sz="0" w:space="0" w:color="auto"/>
      </w:divBdr>
    </w:div>
    <w:div w:id="759830803">
      <w:bodyDiv w:val="1"/>
      <w:marLeft w:val="0"/>
      <w:marRight w:val="0"/>
      <w:marTop w:val="0"/>
      <w:marBottom w:val="0"/>
      <w:divBdr>
        <w:top w:val="none" w:sz="0" w:space="0" w:color="auto"/>
        <w:left w:val="none" w:sz="0" w:space="0" w:color="auto"/>
        <w:bottom w:val="none" w:sz="0" w:space="0" w:color="auto"/>
        <w:right w:val="none" w:sz="0" w:space="0" w:color="auto"/>
      </w:divBdr>
    </w:div>
    <w:div w:id="778450199">
      <w:bodyDiv w:val="1"/>
      <w:marLeft w:val="0"/>
      <w:marRight w:val="0"/>
      <w:marTop w:val="0"/>
      <w:marBottom w:val="0"/>
      <w:divBdr>
        <w:top w:val="none" w:sz="0" w:space="0" w:color="auto"/>
        <w:left w:val="none" w:sz="0" w:space="0" w:color="auto"/>
        <w:bottom w:val="none" w:sz="0" w:space="0" w:color="auto"/>
        <w:right w:val="none" w:sz="0" w:space="0" w:color="auto"/>
      </w:divBdr>
    </w:div>
    <w:div w:id="791748644">
      <w:bodyDiv w:val="1"/>
      <w:marLeft w:val="0"/>
      <w:marRight w:val="0"/>
      <w:marTop w:val="0"/>
      <w:marBottom w:val="0"/>
      <w:divBdr>
        <w:top w:val="none" w:sz="0" w:space="0" w:color="auto"/>
        <w:left w:val="none" w:sz="0" w:space="0" w:color="auto"/>
        <w:bottom w:val="none" w:sz="0" w:space="0" w:color="auto"/>
        <w:right w:val="none" w:sz="0" w:space="0" w:color="auto"/>
      </w:divBdr>
    </w:div>
    <w:div w:id="813333856">
      <w:bodyDiv w:val="1"/>
      <w:marLeft w:val="0"/>
      <w:marRight w:val="0"/>
      <w:marTop w:val="0"/>
      <w:marBottom w:val="0"/>
      <w:divBdr>
        <w:top w:val="none" w:sz="0" w:space="0" w:color="auto"/>
        <w:left w:val="none" w:sz="0" w:space="0" w:color="auto"/>
        <w:bottom w:val="none" w:sz="0" w:space="0" w:color="auto"/>
        <w:right w:val="none" w:sz="0" w:space="0" w:color="auto"/>
      </w:divBdr>
    </w:div>
    <w:div w:id="826818983">
      <w:bodyDiv w:val="1"/>
      <w:marLeft w:val="0"/>
      <w:marRight w:val="0"/>
      <w:marTop w:val="0"/>
      <w:marBottom w:val="0"/>
      <w:divBdr>
        <w:top w:val="none" w:sz="0" w:space="0" w:color="auto"/>
        <w:left w:val="none" w:sz="0" w:space="0" w:color="auto"/>
        <w:bottom w:val="none" w:sz="0" w:space="0" w:color="auto"/>
        <w:right w:val="none" w:sz="0" w:space="0" w:color="auto"/>
      </w:divBdr>
    </w:div>
    <w:div w:id="837890169">
      <w:bodyDiv w:val="1"/>
      <w:marLeft w:val="0"/>
      <w:marRight w:val="0"/>
      <w:marTop w:val="0"/>
      <w:marBottom w:val="0"/>
      <w:divBdr>
        <w:top w:val="none" w:sz="0" w:space="0" w:color="auto"/>
        <w:left w:val="none" w:sz="0" w:space="0" w:color="auto"/>
        <w:bottom w:val="none" w:sz="0" w:space="0" w:color="auto"/>
        <w:right w:val="none" w:sz="0" w:space="0" w:color="auto"/>
      </w:divBdr>
    </w:div>
    <w:div w:id="844586543">
      <w:bodyDiv w:val="1"/>
      <w:marLeft w:val="0"/>
      <w:marRight w:val="0"/>
      <w:marTop w:val="0"/>
      <w:marBottom w:val="0"/>
      <w:divBdr>
        <w:top w:val="none" w:sz="0" w:space="0" w:color="auto"/>
        <w:left w:val="none" w:sz="0" w:space="0" w:color="auto"/>
        <w:bottom w:val="none" w:sz="0" w:space="0" w:color="auto"/>
        <w:right w:val="none" w:sz="0" w:space="0" w:color="auto"/>
      </w:divBdr>
    </w:div>
    <w:div w:id="849952582">
      <w:bodyDiv w:val="1"/>
      <w:marLeft w:val="0"/>
      <w:marRight w:val="0"/>
      <w:marTop w:val="0"/>
      <w:marBottom w:val="0"/>
      <w:divBdr>
        <w:top w:val="none" w:sz="0" w:space="0" w:color="auto"/>
        <w:left w:val="none" w:sz="0" w:space="0" w:color="auto"/>
        <w:bottom w:val="none" w:sz="0" w:space="0" w:color="auto"/>
        <w:right w:val="none" w:sz="0" w:space="0" w:color="auto"/>
      </w:divBdr>
    </w:div>
    <w:div w:id="861864956">
      <w:bodyDiv w:val="1"/>
      <w:marLeft w:val="0"/>
      <w:marRight w:val="0"/>
      <w:marTop w:val="0"/>
      <w:marBottom w:val="0"/>
      <w:divBdr>
        <w:top w:val="none" w:sz="0" w:space="0" w:color="auto"/>
        <w:left w:val="none" w:sz="0" w:space="0" w:color="auto"/>
        <w:bottom w:val="none" w:sz="0" w:space="0" w:color="auto"/>
        <w:right w:val="none" w:sz="0" w:space="0" w:color="auto"/>
      </w:divBdr>
    </w:div>
    <w:div w:id="881596717">
      <w:bodyDiv w:val="1"/>
      <w:marLeft w:val="0"/>
      <w:marRight w:val="0"/>
      <w:marTop w:val="0"/>
      <w:marBottom w:val="0"/>
      <w:divBdr>
        <w:top w:val="none" w:sz="0" w:space="0" w:color="auto"/>
        <w:left w:val="none" w:sz="0" w:space="0" w:color="auto"/>
        <w:bottom w:val="none" w:sz="0" w:space="0" w:color="auto"/>
        <w:right w:val="none" w:sz="0" w:space="0" w:color="auto"/>
      </w:divBdr>
    </w:div>
    <w:div w:id="889926558">
      <w:bodyDiv w:val="1"/>
      <w:marLeft w:val="0"/>
      <w:marRight w:val="0"/>
      <w:marTop w:val="0"/>
      <w:marBottom w:val="0"/>
      <w:divBdr>
        <w:top w:val="none" w:sz="0" w:space="0" w:color="auto"/>
        <w:left w:val="none" w:sz="0" w:space="0" w:color="auto"/>
        <w:bottom w:val="none" w:sz="0" w:space="0" w:color="auto"/>
        <w:right w:val="none" w:sz="0" w:space="0" w:color="auto"/>
      </w:divBdr>
    </w:div>
    <w:div w:id="900599635">
      <w:bodyDiv w:val="1"/>
      <w:marLeft w:val="0"/>
      <w:marRight w:val="0"/>
      <w:marTop w:val="0"/>
      <w:marBottom w:val="0"/>
      <w:divBdr>
        <w:top w:val="none" w:sz="0" w:space="0" w:color="auto"/>
        <w:left w:val="none" w:sz="0" w:space="0" w:color="auto"/>
        <w:bottom w:val="none" w:sz="0" w:space="0" w:color="auto"/>
        <w:right w:val="none" w:sz="0" w:space="0" w:color="auto"/>
      </w:divBdr>
    </w:div>
    <w:div w:id="910505188">
      <w:bodyDiv w:val="1"/>
      <w:marLeft w:val="0"/>
      <w:marRight w:val="0"/>
      <w:marTop w:val="0"/>
      <w:marBottom w:val="0"/>
      <w:divBdr>
        <w:top w:val="none" w:sz="0" w:space="0" w:color="auto"/>
        <w:left w:val="none" w:sz="0" w:space="0" w:color="auto"/>
        <w:bottom w:val="none" w:sz="0" w:space="0" w:color="auto"/>
        <w:right w:val="none" w:sz="0" w:space="0" w:color="auto"/>
      </w:divBdr>
    </w:div>
    <w:div w:id="911622478">
      <w:bodyDiv w:val="1"/>
      <w:marLeft w:val="0"/>
      <w:marRight w:val="0"/>
      <w:marTop w:val="0"/>
      <w:marBottom w:val="0"/>
      <w:divBdr>
        <w:top w:val="none" w:sz="0" w:space="0" w:color="auto"/>
        <w:left w:val="none" w:sz="0" w:space="0" w:color="auto"/>
        <w:bottom w:val="none" w:sz="0" w:space="0" w:color="auto"/>
        <w:right w:val="none" w:sz="0" w:space="0" w:color="auto"/>
      </w:divBdr>
    </w:div>
    <w:div w:id="939724789">
      <w:bodyDiv w:val="1"/>
      <w:marLeft w:val="0"/>
      <w:marRight w:val="0"/>
      <w:marTop w:val="0"/>
      <w:marBottom w:val="0"/>
      <w:divBdr>
        <w:top w:val="none" w:sz="0" w:space="0" w:color="auto"/>
        <w:left w:val="none" w:sz="0" w:space="0" w:color="auto"/>
        <w:bottom w:val="none" w:sz="0" w:space="0" w:color="auto"/>
        <w:right w:val="none" w:sz="0" w:space="0" w:color="auto"/>
      </w:divBdr>
    </w:div>
    <w:div w:id="989401114">
      <w:bodyDiv w:val="1"/>
      <w:marLeft w:val="0"/>
      <w:marRight w:val="0"/>
      <w:marTop w:val="0"/>
      <w:marBottom w:val="0"/>
      <w:divBdr>
        <w:top w:val="none" w:sz="0" w:space="0" w:color="auto"/>
        <w:left w:val="none" w:sz="0" w:space="0" w:color="auto"/>
        <w:bottom w:val="none" w:sz="0" w:space="0" w:color="auto"/>
        <w:right w:val="none" w:sz="0" w:space="0" w:color="auto"/>
      </w:divBdr>
    </w:div>
    <w:div w:id="998003476">
      <w:bodyDiv w:val="1"/>
      <w:marLeft w:val="0"/>
      <w:marRight w:val="0"/>
      <w:marTop w:val="0"/>
      <w:marBottom w:val="0"/>
      <w:divBdr>
        <w:top w:val="none" w:sz="0" w:space="0" w:color="auto"/>
        <w:left w:val="none" w:sz="0" w:space="0" w:color="auto"/>
        <w:bottom w:val="none" w:sz="0" w:space="0" w:color="auto"/>
        <w:right w:val="none" w:sz="0" w:space="0" w:color="auto"/>
      </w:divBdr>
    </w:div>
    <w:div w:id="1004941741">
      <w:bodyDiv w:val="1"/>
      <w:marLeft w:val="0"/>
      <w:marRight w:val="0"/>
      <w:marTop w:val="0"/>
      <w:marBottom w:val="0"/>
      <w:divBdr>
        <w:top w:val="none" w:sz="0" w:space="0" w:color="auto"/>
        <w:left w:val="none" w:sz="0" w:space="0" w:color="auto"/>
        <w:bottom w:val="none" w:sz="0" w:space="0" w:color="auto"/>
        <w:right w:val="none" w:sz="0" w:space="0" w:color="auto"/>
      </w:divBdr>
    </w:div>
    <w:div w:id="1008674484">
      <w:bodyDiv w:val="1"/>
      <w:marLeft w:val="0"/>
      <w:marRight w:val="0"/>
      <w:marTop w:val="0"/>
      <w:marBottom w:val="0"/>
      <w:divBdr>
        <w:top w:val="none" w:sz="0" w:space="0" w:color="auto"/>
        <w:left w:val="none" w:sz="0" w:space="0" w:color="auto"/>
        <w:bottom w:val="none" w:sz="0" w:space="0" w:color="auto"/>
        <w:right w:val="none" w:sz="0" w:space="0" w:color="auto"/>
      </w:divBdr>
    </w:div>
    <w:div w:id="1028215518">
      <w:bodyDiv w:val="1"/>
      <w:marLeft w:val="0"/>
      <w:marRight w:val="0"/>
      <w:marTop w:val="0"/>
      <w:marBottom w:val="0"/>
      <w:divBdr>
        <w:top w:val="none" w:sz="0" w:space="0" w:color="auto"/>
        <w:left w:val="none" w:sz="0" w:space="0" w:color="auto"/>
        <w:bottom w:val="none" w:sz="0" w:space="0" w:color="auto"/>
        <w:right w:val="none" w:sz="0" w:space="0" w:color="auto"/>
      </w:divBdr>
    </w:div>
    <w:div w:id="1032995630">
      <w:bodyDiv w:val="1"/>
      <w:marLeft w:val="0"/>
      <w:marRight w:val="0"/>
      <w:marTop w:val="0"/>
      <w:marBottom w:val="0"/>
      <w:divBdr>
        <w:top w:val="none" w:sz="0" w:space="0" w:color="auto"/>
        <w:left w:val="none" w:sz="0" w:space="0" w:color="auto"/>
        <w:bottom w:val="none" w:sz="0" w:space="0" w:color="auto"/>
        <w:right w:val="none" w:sz="0" w:space="0" w:color="auto"/>
      </w:divBdr>
    </w:div>
    <w:div w:id="1033043986">
      <w:bodyDiv w:val="1"/>
      <w:marLeft w:val="0"/>
      <w:marRight w:val="0"/>
      <w:marTop w:val="0"/>
      <w:marBottom w:val="0"/>
      <w:divBdr>
        <w:top w:val="none" w:sz="0" w:space="0" w:color="auto"/>
        <w:left w:val="none" w:sz="0" w:space="0" w:color="auto"/>
        <w:bottom w:val="none" w:sz="0" w:space="0" w:color="auto"/>
        <w:right w:val="none" w:sz="0" w:space="0" w:color="auto"/>
      </w:divBdr>
    </w:div>
    <w:div w:id="1043796524">
      <w:bodyDiv w:val="1"/>
      <w:marLeft w:val="0"/>
      <w:marRight w:val="0"/>
      <w:marTop w:val="0"/>
      <w:marBottom w:val="0"/>
      <w:divBdr>
        <w:top w:val="none" w:sz="0" w:space="0" w:color="auto"/>
        <w:left w:val="none" w:sz="0" w:space="0" w:color="auto"/>
        <w:bottom w:val="none" w:sz="0" w:space="0" w:color="auto"/>
        <w:right w:val="none" w:sz="0" w:space="0" w:color="auto"/>
      </w:divBdr>
    </w:div>
    <w:div w:id="1063286788">
      <w:bodyDiv w:val="1"/>
      <w:marLeft w:val="0"/>
      <w:marRight w:val="0"/>
      <w:marTop w:val="0"/>
      <w:marBottom w:val="0"/>
      <w:divBdr>
        <w:top w:val="none" w:sz="0" w:space="0" w:color="auto"/>
        <w:left w:val="none" w:sz="0" w:space="0" w:color="auto"/>
        <w:bottom w:val="none" w:sz="0" w:space="0" w:color="auto"/>
        <w:right w:val="none" w:sz="0" w:space="0" w:color="auto"/>
      </w:divBdr>
    </w:div>
    <w:div w:id="1085155186">
      <w:bodyDiv w:val="1"/>
      <w:marLeft w:val="0"/>
      <w:marRight w:val="0"/>
      <w:marTop w:val="0"/>
      <w:marBottom w:val="0"/>
      <w:divBdr>
        <w:top w:val="none" w:sz="0" w:space="0" w:color="auto"/>
        <w:left w:val="none" w:sz="0" w:space="0" w:color="auto"/>
        <w:bottom w:val="none" w:sz="0" w:space="0" w:color="auto"/>
        <w:right w:val="none" w:sz="0" w:space="0" w:color="auto"/>
      </w:divBdr>
    </w:div>
    <w:div w:id="1100371314">
      <w:bodyDiv w:val="1"/>
      <w:marLeft w:val="0"/>
      <w:marRight w:val="0"/>
      <w:marTop w:val="0"/>
      <w:marBottom w:val="0"/>
      <w:divBdr>
        <w:top w:val="none" w:sz="0" w:space="0" w:color="auto"/>
        <w:left w:val="none" w:sz="0" w:space="0" w:color="auto"/>
        <w:bottom w:val="none" w:sz="0" w:space="0" w:color="auto"/>
        <w:right w:val="none" w:sz="0" w:space="0" w:color="auto"/>
      </w:divBdr>
    </w:div>
    <w:div w:id="1103842575">
      <w:bodyDiv w:val="1"/>
      <w:marLeft w:val="0"/>
      <w:marRight w:val="0"/>
      <w:marTop w:val="0"/>
      <w:marBottom w:val="0"/>
      <w:divBdr>
        <w:top w:val="none" w:sz="0" w:space="0" w:color="auto"/>
        <w:left w:val="none" w:sz="0" w:space="0" w:color="auto"/>
        <w:bottom w:val="none" w:sz="0" w:space="0" w:color="auto"/>
        <w:right w:val="none" w:sz="0" w:space="0" w:color="auto"/>
      </w:divBdr>
    </w:div>
    <w:div w:id="1115440157">
      <w:bodyDiv w:val="1"/>
      <w:marLeft w:val="0"/>
      <w:marRight w:val="0"/>
      <w:marTop w:val="0"/>
      <w:marBottom w:val="0"/>
      <w:divBdr>
        <w:top w:val="none" w:sz="0" w:space="0" w:color="auto"/>
        <w:left w:val="none" w:sz="0" w:space="0" w:color="auto"/>
        <w:bottom w:val="none" w:sz="0" w:space="0" w:color="auto"/>
        <w:right w:val="none" w:sz="0" w:space="0" w:color="auto"/>
      </w:divBdr>
    </w:div>
    <w:div w:id="1117413739">
      <w:bodyDiv w:val="1"/>
      <w:marLeft w:val="0"/>
      <w:marRight w:val="0"/>
      <w:marTop w:val="0"/>
      <w:marBottom w:val="0"/>
      <w:divBdr>
        <w:top w:val="none" w:sz="0" w:space="0" w:color="auto"/>
        <w:left w:val="none" w:sz="0" w:space="0" w:color="auto"/>
        <w:bottom w:val="none" w:sz="0" w:space="0" w:color="auto"/>
        <w:right w:val="none" w:sz="0" w:space="0" w:color="auto"/>
      </w:divBdr>
    </w:div>
    <w:div w:id="1145198325">
      <w:bodyDiv w:val="1"/>
      <w:marLeft w:val="0"/>
      <w:marRight w:val="0"/>
      <w:marTop w:val="0"/>
      <w:marBottom w:val="0"/>
      <w:divBdr>
        <w:top w:val="none" w:sz="0" w:space="0" w:color="auto"/>
        <w:left w:val="none" w:sz="0" w:space="0" w:color="auto"/>
        <w:bottom w:val="none" w:sz="0" w:space="0" w:color="auto"/>
        <w:right w:val="none" w:sz="0" w:space="0" w:color="auto"/>
      </w:divBdr>
    </w:div>
    <w:div w:id="1166096481">
      <w:bodyDiv w:val="1"/>
      <w:marLeft w:val="0"/>
      <w:marRight w:val="0"/>
      <w:marTop w:val="0"/>
      <w:marBottom w:val="0"/>
      <w:divBdr>
        <w:top w:val="none" w:sz="0" w:space="0" w:color="auto"/>
        <w:left w:val="none" w:sz="0" w:space="0" w:color="auto"/>
        <w:bottom w:val="none" w:sz="0" w:space="0" w:color="auto"/>
        <w:right w:val="none" w:sz="0" w:space="0" w:color="auto"/>
      </w:divBdr>
    </w:div>
    <w:div w:id="1168982093">
      <w:bodyDiv w:val="1"/>
      <w:marLeft w:val="0"/>
      <w:marRight w:val="0"/>
      <w:marTop w:val="0"/>
      <w:marBottom w:val="0"/>
      <w:divBdr>
        <w:top w:val="none" w:sz="0" w:space="0" w:color="auto"/>
        <w:left w:val="none" w:sz="0" w:space="0" w:color="auto"/>
        <w:bottom w:val="none" w:sz="0" w:space="0" w:color="auto"/>
        <w:right w:val="none" w:sz="0" w:space="0" w:color="auto"/>
      </w:divBdr>
    </w:div>
    <w:div w:id="1174800272">
      <w:bodyDiv w:val="1"/>
      <w:marLeft w:val="0"/>
      <w:marRight w:val="0"/>
      <w:marTop w:val="0"/>
      <w:marBottom w:val="0"/>
      <w:divBdr>
        <w:top w:val="none" w:sz="0" w:space="0" w:color="auto"/>
        <w:left w:val="none" w:sz="0" w:space="0" w:color="auto"/>
        <w:bottom w:val="none" w:sz="0" w:space="0" w:color="auto"/>
        <w:right w:val="none" w:sz="0" w:space="0" w:color="auto"/>
      </w:divBdr>
    </w:div>
    <w:div w:id="1195651624">
      <w:bodyDiv w:val="1"/>
      <w:marLeft w:val="0"/>
      <w:marRight w:val="0"/>
      <w:marTop w:val="0"/>
      <w:marBottom w:val="0"/>
      <w:divBdr>
        <w:top w:val="none" w:sz="0" w:space="0" w:color="auto"/>
        <w:left w:val="none" w:sz="0" w:space="0" w:color="auto"/>
        <w:bottom w:val="none" w:sz="0" w:space="0" w:color="auto"/>
        <w:right w:val="none" w:sz="0" w:space="0" w:color="auto"/>
      </w:divBdr>
    </w:div>
    <w:div w:id="1197545471">
      <w:bodyDiv w:val="1"/>
      <w:marLeft w:val="0"/>
      <w:marRight w:val="0"/>
      <w:marTop w:val="0"/>
      <w:marBottom w:val="0"/>
      <w:divBdr>
        <w:top w:val="none" w:sz="0" w:space="0" w:color="auto"/>
        <w:left w:val="none" w:sz="0" w:space="0" w:color="auto"/>
        <w:bottom w:val="none" w:sz="0" w:space="0" w:color="auto"/>
        <w:right w:val="none" w:sz="0" w:space="0" w:color="auto"/>
      </w:divBdr>
    </w:div>
    <w:div w:id="1198616599">
      <w:bodyDiv w:val="1"/>
      <w:marLeft w:val="0"/>
      <w:marRight w:val="0"/>
      <w:marTop w:val="0"/>
      <w:marBottom w:val="0"/>
      <w:divBdr>
        <w:top w:val="none" w:sz="0" w:space="0" w:color="auto"/>
        <w:left w:val="none" w:sz="0" w:space="0" w:color="auto"/>
        <w:bottom w:val="none" w:sz="0" w:space="0" w:color="auto"/>
        <w:right w:val="none" w:sz="0" w:space="0" w:color="auto"/>
      </w:divBdr>
    </w:div>
    <w:div w:id="1204903681">
      <w:bodyDiv w:val="1"/>
      <w:marLeft w:val="0"/>
      <w:marRight w:val="0"/>
      <w:marTop w:val="0"/>
      <w:marBottom w:val="0"/>
      <w:divBdr>
        <w:top w:val="none" w:sz="0" w:space="0" w:color="auto"/>
        <w:left w:val="none" w:sz="0" w:space="0" w:color="auto"/>
        <w:bottom w:val="none" w:sz="0" w:space="0" w:color="auto"/>
        <w:right w:val="none" w:sz="0" w:space="0" w:color="auto"/>
      </w:divBdr>
    </w:div>
    <w:div w:id="1221014621">
      <w:bodyDiv w:val="1"/>
      <w:marLeft w:val="0"/>
      <w:marRight w:val="0"/>
      <w:marTop w:val="0"/>
      <w:marBottom w:val="0"/>
      <w:divBdr>
        <w:top w:val="none" w:sz="0" w:space="0" w:color="auto"/>
        <w:left w:val="none" w:sz="0" w:space="0" w:color="auto"/>
        <w:bottom w:val="none" w:sz="0" w:space="0" w:color="auto"/>
        <w:right w:val="none" w:sz="0" w:space="0" w:color="auto"/>
      </w:divBdr>
    </w:div>
    <w:div w:id="1232548127">
      <w:bodyDiv w:val="1"/>
      <w:marLeft w:val="0"/>
      <w:marRight w:val="0"/>
      <w:marTop w:val="0"/>
      <w:marBottom w:val="0"/>
      <w:divBdr>
        <w:top w:val="none" w:sz="0" w:space="0" w:color="auto"/>
        <w:left w:val="none" w:sz="0" w:space="0" w:color="auto"/>
        <w:bottom w:val="none" w:sz="0" w:space="0" w:color="auto"/>
        <w:right w:val="none" w:sz="0" w:space="0" w:color="auto"/>
      </w:divBdr>
    </w:div>
    <w:div w:id="1235315797">
      <w:bodyDiv w:val="1"/>
      <w:marLeft w:val="0"/>
      <w:marRight w:val="0"/>
      <w:marTop w:val="0"/>
      <w:marBottom w:val="0"/>
      <w:divBdr>
        <w:top w:val="none" w:sz="0" w:space="0" w:color="auto"/>
        <w:left w:val="none" w:sz="0" w:space="0" w:color="auto"/>
        <w:bottom w:val="none" w:sz="0" w:space="0" w:color="auto"/>
        <w:right w:val="none" w:sz="0" w:space="0" w:color="auto"/>
      </w:divBdr>
    </w:div>
    <w:div w:id="1238369681">
      <w:bodyDiv w:val="1"/>
      <w:marLeft w:val="0"/>
      <w:marRight w:val="0"/>
      <w:marTop w:val="0"/>
      <w:marBottom w:val="0"/>
      <w:divBdr>
        <w:top w:val="none" w:sz="0" w:space="0" w:color="auto"/>
        <w:left w:val="none" w:sz="0" w:space="0" w:color="auto"/>
        <w:bottom w:val="none" w:sz="0" w:space="0" w:color="auto"/>
        <w:right w:val="none" w:sz="0" w:space="0" w:color="auto"/>
      </w:divBdr>
    </w:div>
    <w:div w:id="1251234798">
      <w:bodyDiv w:val="1"/>
      <w:marLeft w:val="0"/>
      <w:marRight w:val="0"/>
      <w:marTop w:val="0"/>
      <w:marBottom w:val="0"/>
      <w:divBdr>
        <w:top w:val="none" w:sz="0" w:space="0" w:color="auto"/>
        <w:left w:val="none" w:sz="0" w:space="0" w:color="auto"/>
        <w:bottom w:val="none" w:sz="0" w:space="0" w:color="auto"/>
        <w:right w:val="none" w:sz="0" w:space="0" w:color="auto"/>
      </w:divBdr>
    </w:div>
    <w:div w:id="1281568775">
      <w:bodyDiv w:val="1"/>
      <w:marLeft w:val="0"/>
      <w:marRight w:val="0"/>
      <w:marTop w:val="0"/>
      <w:marBottom w:val="0"/>
      <w:divBdr>
        <w:top w:val="none" w:sz="0" w:space="0" w:color="auto"/>
        <w:left w:val="none" w:sz="0" w:space="0" w:color="auto"/>
        <w:bottom w:val="none" w:sz="0" w:space="0" w:color="auto"/>
        <w:right w:val="none" w:sz="0" w:space="0" w:color="auto"/>
      </w:divBdr>
    </w:div>
    <w:div w:id="1287739406">
      <w:bodyDiv w:val="1"/>
      <w:marLeft w:val="0"/>
      <w:marRight w:val="0"/>
      <w:marTop w:val="0"/>
      <w:marBottom w:val="0"/>
      <w:divBdr>
        <w:top w:val="none" w:sz="0" w:space="0" w:color="auto"/>
        <w:left w:val="none" w:sz="0" w:space="0" w:color="auto"/>
        <w:bottom w:val="none" w:sz="0" w:space="0" w:color="auto"/>
        <w:right w:val="none" w:sz="0" w:space="0" w:color="auto"/>
      </w:divBdr>
    </w:div>
    <w:div w:id="1287852826">
      <w:bodyDiv w:val="1"/>
      <w:marLeft w:val="0"/>
      <w:marRight w:val="0"/>
      <w:marTop w:val="0"/>
      <w:marBottom w:val="0"/>
      <w:divBdr>
        <w:top w:val="none" w:sz="0" w:space="0" w:color="auto"/>
        <w:left w:val="none" w:sz="0" w:space="0" w:color="auto"/>
        <w:bottom w:val="none" w:sz="0" w:space="0" w:color="auto"/>
        <w:right w:val="none" w:sz="0" w:space="0" w:color="auto"/>
      </w:divBdr>
    </w:div>
    <w:div w:id="1289168900">
      <w:bodyDiv w:val="1"/>
      <w:marLeft w:val="0"/>
      <w:marRight w:val="0"/>
      <w:marTop w:val="0"/>
      <w:marBottom w:val="0"/>
      <w:divBdr>
        <w:top w:val="none" w:sz="0" w:space="0" w:color="auto"/>
        <w:left w:val="none" w:sz="0" w:space="0" w:color="auto"/>
        <w:bottom w:val="none" w:sz="0" w:space="0" w:color="auto"/>
        <w:right w:val="none" w:sz="0" w:space="0" w:color="auto"/>
      </w:divBdr>
    </w:div>
    <w:div w:id="1294751136">
      <w:bodyDiv w:val="1"/>
      <w:marLeft w:val="0"/>
      <w:marRight w:val="0"/>
      <w:marTop w:val="0"/>
      <w:marBottom w:val="0"/>
      <w:divBdr>
        <w:top w:val="none" w:sz="0" w:space="0" w:color="auto"/>
        <w:left w:val="none" w:sz="0" w:space="0" w:color="auto"/>
        <w:bottom w:val="none" w:sz="0" w:space="0" w:color="auto"/>
        <w:right w:val="none" w:sz="0" w:space="0" w:color="auto"/>
      </w:divBdr>
    </w:div>
    <w:div w:id="1346907362">
      <w:bodyDiv w:val="1"/>
      <w:marLeft w:val="0"/>
      <w:marRight w:val="0"/>
      <w:marTop w:val="0"/>
      <w:marBottom w:val="0"/>
      <w:divBdr>
        <w:top w:val="none" w:sz="0" w:space="0" w:color="auto"/>
        <w:left w:val="none" w:sz="0" w:space="0" w:color="auto"/>
        <w:bottom w:val="none" w:sz="0" w:space="0" w:color="auto"/>
        <w:right w:val="none" w:sz="0" w:space="0" w:color="auto"/>
      </w:divBdr>
    </w:div>
    <w:div w:id="1353649592">
      <w:bodyDiv w:val="1"/>
      <w:marLeft w:val="0"/>
      <w:marRight w:val="0"/>
      <w:marTop w:val="0"/>
      <w:marBottom w:val="0"/>
      <w:divBdr>
        <w:top w:val="none" w:sz="0" w:space="0" w:color="auto"/>
        <w:left w:val="none" w:sz="0" w:space="0" w:color="auto"/>
        <w:bottom w:val="none" w:sz="0" w:space="0" w:color="auto"/>
        <w:right w:val="none" w:sz="0" w:space="0" w:color="auto"/>
      </w:divBdr>
    </w:div>
    <w:div w:id="1355037685">
      <w:bodyDiv w:val="1"/>
      <w:marLeft w:val="0"/>
      <w:marRight w:val="0"/>
      <w:marTop w:val="0"/>
      <w:marBottom w:val="0"/>
      <w:divBdr>
        <w:top w:val="none" w:sz="0" w:space="0" w:color="auto"/>
        <w:left w:val="none" w:sz="0" w:space="0" w:color="auto"/>
        <w:bottom w:val="none" w:sz="0" w:space="0" w:color="auto"/>
        <w:right w:val="none" w:sz="0" w:space="0" w:color="auto"/>
      </w:divBdr>
    </w:div>
    <w:div w:id="1371418287">
      <w:bodyDiv w:val="1"/>
      <w:marLeft w:val="0"/>
      <w:marRight w:val="0"/>
      <w:marTop w:val="0"/>
      <w:marBottom w:val="0"/>
      <w:divBdr>
        <w:top w:val="none" w:sz="0" w:space="0" w:color="auto"/>
        <w:left w:val="none" w:sz="0" w:space="0" w:color="auto"/>
        <w:bottom w:val="none" w:sz="0" w:space="0" w:color="auto"/>
        <w:right w:val="none" w:sz="0" w:space="0" w:color="auto"/>
      </w:divBdr>
    </w:div>
    <w:div w:id="1382902125">
      <w:bodyDiv w:val="1"/>
      <w:marLeft w:val="0"/>
      <w:marRight w:val="0"/>
      <w:marTop w:val="0"/>
      <w:marBottom w:val="0"/>
      <w:divBdr>
        <w:top w:val="none" w:sz="0" w:space="0" w:color="auto"/>
        <w:left w:val="none" w:sz="0" w:space="0" w:color="auto"/>
        <w:bottom w:val="none" w:sz="0" w:space="0" w:color="auto"/>
        <w:right w:val="none" w:sz="0" w:space="0" w:color="auto"/>
      </w:divBdr>
    </w:div>
    <w:div w:id="1392072157">
      <w:bodyDiv w:val="1"/>
      <w:marLeft w:val="0"/>
      <w:marRight w:val="0"/>
      <w:marTop w:val="0"/>
      <w:marBottom w:val="0"/>
      <w:divBdr>
        <w:top w:val="none" w:sz="0" w:space="0" w:color="auto"/>
        <w:left w:val="none" w:sz="0" w:space="0" w:color="auto"/>
        <w:bottom w:val="none" w:sz="0" w:space="0" w:color="auto"/>
        <w:right w:val="none" w:sz="0" w:space="0" w:color="auto"/>
      </w:divBdr>
    </w:div>
    <w:div w:id="1399784160">
      <w:bodyDiv w:val="1"/>
      <w:marLeft w:val="0"/>
      <w:marRight w:val="0"/>
      <w:marTop w:val="0"/>
      <w:marBottom w:val="0"/>
      <w:divBdr>
        <w:top w:val="none" w:sz="0" w:space="0" w:color="auto"/>
        <w:left w:val="none" w:sz="0" w:space="0" w:color="auto"/>
        <w:bottom w:val="none" w:sz="0" w:space="0" w:color="auto"/>
        <w:right w:val="none" w:sz="0" w:space="0" w:color="auto"/>
      </w:divBdr>
    </w:div>
    <w:div w:id="1411466641">
      <w:bodyDiv w:val="1"/>
      <w:marLeft w:val="0"/>
      <w:marRight w:val="0"/>
      <w:marTop w:val="0"/>
      <w:marBottom w:val="0"/>
      <w:divBdr>
        <w:top w:val="none" w:sz="0" w:space="0" w:color="auto"/>
        <w:left w:val="none" w:sz="0" w:space="0" w:color="auto"/>
        <w:bottom w:val="none" w:sz="0" w:space="0" w:color="auto"/>
        <w:right w:val="none" w:sz="0" w:space="0" w:color="auto"/>
      </w:divBdr>
    </w:div>
    <w:div w:id="1429618622">
      <w:bodyDiv w:val="1"/>
      <w:marLeft w:val="0"/>
      <w:marRight w:val="0"/>
      <w:marTop w:val="0"/>
      <w:marBottom w:val="0"/>
      <w:divBdr>
        <w:top w:val="none" w:sz="0" w:space="0" w:color="auto"/>
        <w:left w:val="none" w:sz="0" w:space="0" w:color="auto"/>
        <w:bottom w:val="none" w:sz="0" w:space="0" w:color="auto"/>
        <w:right w:val="none" w:sz="0" w:space="0" w:color="auto"/>
      </w:divBdr>
    </w:div>
    <w:div w:id="1471247623">
      <w:bodyDiv w:val="1"/>
      <w:marLeft w:val="0"/>
      <w:marRight w:val="0"/>
      <w:marTop w:val="0"/>
      <w:marBottom w:val="0"/>
      <w:divBdr>
        <w:top w:val="none" w:sz="0" w:space="0" w:color="auto"/>
        <w:left w:val="none" w:sz="0" w:space="0" w:color="auto"/>
        <w:bottom w:val="none" w:sz="0" w:space="0" w:color="auto"/>
        <w:right w:val="none" w:sz="0" w:space="0" w:color="auto"/>
      </w:divBdr>
    </w:div>
    <w:div w:id="1472209701">
      <w:bodyDiv w:val="1"/>
      <w:marLeft w:val="0"/>
      <w:marRight w:val="0"/>
      <w:marTop w:val="0"/>
      <w:marBottom w:val="0"/>
      <w:divBdr>
        <w:top w:val="none" w:sz="0" w:space="0" w:color="auto"/>
        <w:left w:val="none" w:sz="0" w:space="0" w:color="auto"/>
        <w:bottom w:val="none" w:sz="0" w:space="0" w:color="auto"/>
        <w:right w:val="none" w:sz="0" w:space="0" w:color="auto"/>
      </w:divBdr>
    </w:div>
    <w:div w:id="1476337657">
      <w:bodyDiv w:val="1"/>
      <w:marLeft w:val="0"/>
      <w:marRight w:val="0"/>
      <w:marTop w:val="0"/>
      <w:marBottom w:val="0"/>
      <w:divBdr>
        <w:top w:val="none" w:sz="0" w:space="0" w:color="auto"/>
        <w:left w:val="none" w:sz="0" w:space="0" w:color="auto"/>
        <w:bottom w:val="none" w:sz="0" w:space="0" w:color="auto"/>
        <w:right w:val="none" w:sz="0" w:space="0" w:color="auto"/>
      </w:divBdr>
    </w:div>
    <w:div w:id="1481191886">
      <w:bodyDiv w:val="1"/>
      <w:marLeft w:val="0"/>
      <w:marRight w:val="0"/>
      <w:marTop w:val="0"/>
      <w:marBottom w:val="0"/>
      <w:divBdr>
        <w:top w:val="none" w:sz="0" w:space="0" w:color="auto"/>
        <w:left w:val="none" w:sz="0" w:space="0" w:color="auto"/>
        <w:bottom w:val="none" w:sz="0" w:space="0" w:color="auto"/>
        <w:right w:val="none" w:sz="0" w:space="0" w:color="auto"/>
      </w:divBdr>
    </w:div>
    <w:div w:id="1490361724">
      <w:bodyDiv w:val="1"/>
      <w:marLeft w:val="0"/>
      <w:marRight w:val="0"/>
      <w:marTop w:val="0"/>
      <w:marBottom w:val="0"/>
      <w:divBdr>
        <w:top w:val="none" w:sz="0" w:space="0" w:color="auto"/>
        <w:left w:val="none" w:sz="0" w:space="0" w:color="auto"/>
        <w:bottom w:val="none" w:sz="0" w:space="0" w:color="auto"/>
        <w:right w:val="none" w:sz="0" w:space="0" w:color="auto"/>
      </w:divBdr>
    </w:div>
    <w:div w:id="1499610998">
      <w:bodyDiv w:val="1"/>
      <w:marLeft w:val="0"/>
      <w:marRight w:val="0"/>
      <w:marTop w:val="0"/>
      <w:marBottom w:val="0"/>
      <w:divBdr>
        <w:top w:val="none" w:sz="0" w:space="0" w:color="auto"/>
        <w:left w:val="none" w:sz="0" w:space="0" w:color="auto"/>
        <w:bottom w:val="none" w:sz="0" w:space="0" w:color="auto"/>
        <w:right w:val="none" w:sz="0" w:space="0" w:color="auto"/>
      </w:divBdr>
    </w:div>
    <w:div w:id="1510370828">
      <w:bodyDiv w:val="1"/>
      <w:marLeft w:val="0"/>
      <w:marRight w:val="0"/>
      <w:marTop w:val="0"/>
      <w:marBottom w:val="0"/>
      <w:divBdr>
        <w:top w:val="none" w:sz="0" w:space="0" w:color="auto"/>
        <w:left w:val="none" w:sz="0" w:space="0" w:color="auto"/>
        <w:bottom w:val="none" w:sz="0" w:space="0" w:color="auto"/>
        <w:right w:val="none" w:sz="0" w:space="0" w:color="auto"/>
      </w:divBdr>
    </w:div>
    <w:div w:id="1520001218">
      <w:bodyDiv w:val="1"/>
      <w:marLeft w:val="0"/>
      <w:marRight w:val="0"/>
      <w:marTop w:val="0"/>
      <w:marBottom w:val="0"/>
      <w:divBdr>
        <w:top w:val="none" w:sz="0" w:space="0" w:color="auto"/>
        <w:left w:val="none" w:sz="0" w:space="0" w:color="auto"/>
        <w:bottom w:val="none" w:sz="0" w:space="0" w:color="auto"/>
        <w:right w:val="none" w:sz="0" w:space="0" w:color="auto"/>
      </w:divBdr>
    </w:div>
    <w:div w:id="1538274482">
      <w:bodyDiv w:val="1"/>
      <w:marLeft w:val="0"/>
      <w:marRight w:val="0"/>
      <w:marTop w:val="0"/>
      <w:marBottom w:val="0"/>
      <w:divBdr>
        <w:top w:val="none" w:sz="0" w:space="0" w:color="auto"/>
        <w:left w:val="none" w:sz="0" w:space="0" w:color="auto"/>
        <w:bottom w:val="none" w:sz="0" w:space="0" w:color="auto"/>
        <w:right w:val="none" w:sz="0" w:space="0" w:color="auto"/>
      </w:divBdr>
    </w:div>
    <w:div w:id="1543902466">
      <w:bodyDiv w:val="1"/>
      <w:marLeft w:val="0"/>
      <w:marRight w:val="0"/>
      <w:marTop w:val="0"/>
      <w:marBottom w:val="0"/>
      <w:divBdr>
        <w:top w:val="none" w:sz="0" w:space="0" w:color="auto"/>
        <w:left w:val="none" w:sz="0" w:space="0" w:color="auto"/>
        <w:bottom w:val="none" w:sz="0" w:space="0" w:color="auto"/>
        <w:right w:val="none" w:sz="0" w:space="0" w:color="auto"/>
      </w:divBdr>
    </w:div>
    <w:div w:id="1544825341">
      <w:bodyDiv w:val="1"/>
      <w:marLeft w:val="0"/>
      <w:marRight w:val="0"/>
      <w:marTop w:val="0"/>
      <w:marBottom w:val="0"/>
      <w:divBdr>
        <w:top w:val="none" w:sz="0" w:space="0" w:color="auto"/>
        <w:left w:val="none" w:sz="0" w:space="0" w:color="auto"/>
        <w:bottom w:val="none" w:sz="0" w:space="0" w:color="auto"/>
        <w:right w:val="none" w:sz="0" w:space="0" w:color="auto"/>
      </w:divBdr>
    </w:div>
    <w:div w:id="1556314316">
      <w:bodyDiv w:val="1"/>
      <w:marLeft w:val="0"/>
      <w:marRight w:val="0"/>
      <w:marTop w:val="0"/>
      <w:marBottom w:val="0"/>
      <w:divBdr>
        <w:top w:val="none" w:sz="0" w:space="0" w:color="auto"/>
        <w:left w:val="none" w:sz="0" w:space="0" w:color="auto"/>
        <w:bottom w:val="none" w:sz="0" w:space="0" w:color="auto"/>
        <w:right w:val="none" w:sz="0" w:space="0" w:color="auto"/>
      </w:divBdr>
    </w:div>
    <w:div w:id="1570529728">
      <w:bodyDiv w:val="1"/>
      <w:marLeft w:val="0"/>
      <w:marRight w:val="0"/>
      <w:marTop w:val="0"/>
      <w:marBottom w:val="0"/>
      <w:divBdr>
        <w:top w:val="none" w:sz="0" w:space="0" w:color="auto"/>
        <w:left w:val="none" w:sz="0" w:space="0" w:color="auto"/>
        <w:bottom w:val="none" w:sz="0" w:space="0" w:color="auto"/>
        <w:right w:val="none" w:sz="0" w:space="0" w:color="auto"/>
      </w:divBdr>
    </w:div>
    <w:div w:id="1583759892">
      <w:bodyDiv w:val="1"/>
      <w:marLeft w:val="0"/>
      <w:marRight w:val="0"/>
      <w:marTop w:val="0"/>
      <w:marBottom w:val="0"/>
      <w:divBdr>
        <w:top w:val="none" w:sz="0" w:space="0" w:color="auto"/>
        <w:left w:val="none" w:sz="0" w:space="0" w:color="auto"/>
        <w:bottom w:val="none" w:sz="0" w:space="0" w:color="auto"/>
        <w:right w:val="none" w:sz="0" w:space="0" w:color="auto"/>
      </w:divBdr>
    </w:div>
    <w:div w:id="1608462862">
      <w:bodyDiv w:val="1"/>
      <w:marLeft w:val="0"/>
      <w:marRight w:val="0"/>
      <w:marTop w:val="0"/>
      <w:marBottom w:val="0"/>
      <w:divBdr>
        <w:top w:val="none" w:sz="0" w:space="0" w:color="auto"/>
        <w:left w:val="none" w:sz="0" w:space="0" w:color="auto"/>
        <w:bottom w:val="none" w:sz="0" w:space="0" w:color="auto"/>
        <w:right w:val="none" w:sz="0" w:space="0" w:color="auto"/>
      </w:divBdr>
    </w:div>
    <w:div w:id="1611203231">
      <w:bodyDiv w:val="1"/>
      <w:marLeft w:val="0"/>
      <w:marRight w:val="0"/>
      <w:marTop w:val="0"/>
      <w:marBottom w:val="0"/>
      <w:divBdr>
        <w:top w:val="none" w:sz="0" w:space="0" w:color="auto"/>
        <w:left w:val="none" w:sz="0" w:space="0" w:color="auto"/>
        <w:bottom w:val="none" w:sz="0" w:space="0" w:color="auto"/>
        <w:right w:val="none" w:sz="0" w:space="0" w:color="auto"/>
      </w:divBdr>
    </w:div>
    <w:div w:id="1612199099">
      <w:bodyDiv w:val="1"/>
      <w:marLeft w:val="0"/>
      <w:marRight w:val="0"/>
      <w:marTop w:val="0"/>
      <w:marBottom w:val="0"/>
      <w:divBdr>
        <w:top w:val="none" w:sz="0" w:space="0" w:color="auto"/>
        <w:left w:val="none" w:sz="0" w:space="0" w:color="auto"/>
        <w:bottom w:val="none" w:sz="0" w:space="0" w:color="auto"/>
        <w:right w:val="none" w:sz="0" w:space="0" w:color="auto"/>
      </w:divBdr>
    </w:div>
    <w:div w:id="1616985787">
      <w:bodyDiv w:val="1"/>
      <w:marLeft w:val="0"/>
      <w:marRight w:val="0"/>
      <w:marTop w:val="0"/>
      <w:marBottom w:val="0"/>
      <w:divBdr>
        <w:top w:val="none" w:sz="0" w:space="0" w:color="auto"/>
        <w:left w:val="none" w:sz="0" w:space="0" w:color="auto"/>
        <w:bottom w:val="none" w:sz="0" w:space="0" w:color="auto"/>
        <w:right w:val="none" w:sz="0" w:space="0" w:color="auto"/>
      </w:divBdr>
    </w:div>
    <w:div w:id="1620455077">
      <w:bodyDiv w:val="1"/>
      <w:marLeft w:val="0"/>
      <w:marRight w:val="0"/>
      <w:marTop w:val="0"/>
      <w:marBottom w:val="0"/>
      <w:divBdr>
        <w:top w:val="none" w:sz="0" w:space="0" w:color="auto"/>
        <w:left w:val="none" w:sz="0" w:space="0" w:color="auto"/>
        <w:bottom w:val="none" w:sz="0" w:space="0" w:color="auto"/>
        <w:right w:val="none" w:sz="0" w:space="0" w:color="auto"/>
      </w:divBdr>
    </w:div>
    <w:div w:id="1648433136">
      <w:bodyDiv w:val="1"/>
      <w:marLeft w:val="0"/>
      <w:marRight w:val="0"/>
      <w:marTop w:val="0"/>
      <w:marBottom w:val="0"/>
      <w:divBdr>
        <w:top w:val="none" w:sz="0" w:space="0" w:color="auto"/>
        <w:left w:val="none" w:sz="0" w:space="0" w:color="auto"/>
        <w:bottom w:val="none" w:sz="0" w:space="0" w:color="auto"/>
        <w:right w:val="none" w:sz="0" w:space="0" w:color="auto"/>
      </w:divBdr>
    </w:div>
    <w:div w:id="1649899100">
      <w:bodyDiv w:val="1"/>
      <w:marLeft w:val="0"/>
      <w:marRight w:val="0"/>
      <w:marTop w:val="0"/>
      <w:marBottom w:val="0"/>
      <w:divBdr>
        <w:top w:val="none" w:sz="0" w:space="0" w:color="auto"/>
        <w:left w:val="none" w:sz="0" w:space="0" w:color="auto"/>
        <w:bottom w:val="none" w:sz="0" w:space="0" w:color="auto"/>
        <w:right w:val="none" w:sz="0" w:space="0" w:color="auto"/>
      </w:divBdr>
    </w:div>
    <w:div w:id="1682468904">
      <w:bodyDiv w:val="1"/>
      <w:marLeft w:val="0"/>
      <w:marRight w:val="0"/>
      <w:marTop w:val="0"/>
      <w:marBottom w:val="0"/>
      <w:divBdr>
        <w:top w:val="none" w:sz="0" w:space="0" w:color="auto"/>
        <w:left w:val="none" w:sz="0" w:space="0" w:color="auto"/>
        <w:bottom w:val="none" w:sz="0" w:space="0" w:color="auto"/>
        <w:right w:val="none" w:sz="0" w:space="0" w:color="auto"/>
      </w:divBdr>
    </w:div>
    <w:div w:id="1687052609">
      <w:bodyDiv w:val="1"/>
      <w:marLeft w:val="0"/>
      <w:marRight w:val="0"/>
      <w:marTop w:val="0"/>
      <w:marBottom w:val="0"/>
      <w:divBdr>
        <w:top w:val="none" w:sz="0" w:space="0" w:color="auto"/>
        <w:left w:val="none" w:sz="0" w:space="0" w:color="auto"/>
        <w:bottom w:val="none" w:sz="0" w:space="0" w:color="auto"/>
        <w:right w:val="none" w:sz="0" w:space="0" w:color="auto"/>
      </w:divBdr>
    </w:div>
    <w:div w:id="1719236827">
      <w:bodyDiv w:val="1"/>
      <w:marLeft w:val="0"/>
      <w:marRight w:val="0"/>
      <w:marTop w:val="0"/>
      <w:marBottom w:val="0"/>
      <w:divBdr>
        <w:top w:val="none" w:sz="0" w:space="0" w:color="auto"/>
        <w:left w:val="none" w:sz="0" w:space="0" w:color="auto"/>
        <w:bottom w:val="none" w:sz="0" w:space="0" w:color="auto"/>
        <w:right w:val="none" w:sz="0" w:space="0" w:color="auto"/>
      </w:divBdr>
    </w:div>
    <w:div w:id="1735155205">
      <w:bodyDiv w:val="1"/>
      <w:marLeft w:val="0"/>
      <w:marRight w:val="0"/>
      <w:marTop w:val="0"/>
      <w:marBottom w:val="0"/>
      <w:divBdr>
        <w:top w:val="none" w:sz="0" w:space="0" w:color="auto"/>
        <w:left w:val="none" w:sz="0" w:space="0" w:color="auto"/>
        <w:bottom w:val="none" w:sz="0" w:space="0" w:color="auto"/>
        <w:right w:val="none" w:sz="0" w:space="0" w:color="auto"/>
      </w:divBdr>
    </w:div>
    <w:div w:id="1735539648">
      <w:bodyDiv w:val="1"/>
      <w:marLeft w:val="0"/>
      <w:marRight w:val="0"/>
      <w:marTop w:val="0"/>
      <w:marBottom w:val="0"/>
      <w:divBdr>
        <w:top w:val="none" w:sz="0" w:space="0" w:color="auto"/>
        <w:left w:val="none" w:sz="0" w:space="0" w:color="auto"/>
        <w:bottom w:val="none" w:sz="0" w:space="0" w:color="auto"/>
        <w:right w:val="none" w:sz="0" w:space="0" w:color="auto"/>
      </w:divBdr>
    </w:div>
    <w:div w:id="1781682134">
      <w:bodyDiv w:val="1"/>
      <w:marLeft w:val="0"/>
      <w:marRight w:val="0"/>
      <w:marTop w:val="0"/>
      <w:marBottom w:val="0"/>
      <w:divBdr>
        <w:top w:val="none" w:sz="0" w:space="0" w:color="auto"/>
        <w:left w:val="none" w:sz="0" w:space="0" w:color="auto"/>
        <w:bottom w:val="none" w:sz="0" w:space="0" w:color="auto"/>
        <w:right w:val="none" w:sz="0" w:space="0" w:color="auto"/>
      </w:divBdr>
    </w:div>
    <w:div w:id="1791821035">
      <w:bodyDiv w:val="1"/>
      <w:marLeft w:val="0"/>
      <w:marRight w:val="0"/>
      <w:marTop w:val="0"/>
      <w:marBottom w:val="0"/>
      <w:divBdr>
        <w:top w:val="none" w:sz="0" w:space="0" w:color="auto"/>
        <w:left w:val="none" w:sz="0" w:space="0" w:color="auto"/>
        <w:bottom w:val="none" w:sz="0" w:space="0" w:color="auto"/>
        <w:right w:val="none" w:sz="0" w:space="0" w:color="auto"/>
      </w:divBdr>
    </w:div>
    <w:div w:id="1793280143">
      <w:bodyDiv w:val="1"/>
      <w:marLeft w:val="0"/>
      <w:marRight w:val="0"/>
      <w:marTop w:val="0"/>
      <w:marBottom w:val="0"/>
      <w:divBdr>
        <w:top w:val="none" w:sz="0" w:space="0" w:color="auto"/>
        <w:left w:val="none" w:sz="0" w:space="0" w:color="auto"/>
        <w:bottom w:val="none" w:sz="0" w:space="0" w:color="auto"/>
        <w:right w:val="none" w:sz="0" w:space="0" w:color="auto"/>
      </w:divBdr>
    </w:div>
    <w:div w:id="1799487882">
      <w:bodyDiv w:val="1"/>
      <w:marLeft w:val="0"/>
      <w:marRight w:val="0"/>
      <w:marTop w:val="0"/>
      <w:marBottom w:val="0"/>
      <w:divBdr>
        <w:top w:val="none" w:sz="0" w:space="0" w:color="auto"/>
        <w:left w:val="none" w:sz="0" w:space="0" w:color="auto"/>
        <w:bottom w:val="none" w:sz="0" w:space="0" w:color="auto"/>
        <w:right w:val="none" w:sz="0" w:space="0" w:color="auto"/>
      </w:divBdr>
    </w:div>
    <w:div w:id="1811899724">
      <w:bodyDiv w:val="1"/>
      <w:marLeft w:val="0"/>
      <w:marRight w:val="0"/>
      <w:marTop w:val="0"/>
      <w:marBottom w:val="0"/>
      <w:divBdr>
        <w:top w:val="none" w:sz="0" w:space="0" w:color="auto"/>
        <w:left w:val="none" w:sz="0" w:space="0" w:color="auto"/>
        <w:bottom w:val="none" w:sz="0" w:space="0" w:color="auto"/>
        <w:right w:val="none" w:sz="0" w:space="0" w:color="auto"/>
      </w:divBdr>
    </w:div>
    <w:div w:id="1811942665">
      <w:bodyDiv w:val="1"/>
      <w:marLeft w:val="0"/>
      <w:marRight w:val="0"/>
      <w:marTop w:val="0"/>
      <w:marBottom w:val="0"/>
      <w:divBdr>
        <w:top w:val="none" w:sz="0" w:space="0" w:color="auto"/>
        <w:left w:val="none" w:sz="0" w:space="0" w:color="auto"/>
        <w:bottom w:val="none" w:sz="0" w:space="0" w:color="auto"/>
        <w:right w:val="none" w:sz="0" w:space="0" w:color="auto"/>
      </w:divBdr>
    </w:div>
    <w:div w:id="1840920586">
      <w:bodyDiv w:val="1"/>
      <w:marLeft w:val="0"/>
      <w:marRight w:val="0"/>
      <w:marTop w:val="0"/>
      <w:marBottom w:val="0"/>
      <w:divBdr>
        <w:top w:val="none" w:sz="0" w:space="0" w:color="auto"/>
        <w:left w:val="none" w:sz="0" w:space="0" w:color="auto"/>
        <w:bottom w:val="none" w:sz="0" w:space="0" w:color="auto"/>
        <w:right w:val="none" w:sz="0" w:space="0" w:color="auto"/>
      </w:divBdr>
    </w:div>
    <w:div w:id="1853648009">
      <w:bodyDiv w:val="1"/>
      <w:marLeft w:val="0"/>
      <w:marRight w:val="0"/>
      <w:marTop w:val="0"/>
      <w:marBottom w:val="0"/>
      <w:divBdr>
        <w:top w:val="none" w:sz="0" w:space="0" w:color="auto"/>
        <w:left w:val="none" w:sz="0" w:space="0" w:color="auto"/>
        <w:bottom w:val="none" w:sz="0" w:space="0" w:color="auto"/>
        <w:right w:val="none" w:sz="0" w:space="0" w:color="auto"/>
      </w:divBdr>
    </w:div>
    <w:div w:id="1857037497">
      <w:bodyDiv w:val="1"/>
      <w:marLeft w:val="0"/>
      <w:marRight w:val="0"/>
      <w:marTop w:val="0"/>
      <w:marBottom w:val="0"/>
      <w:divBdr>
        <w:top w:val="none" w:sz="0" w:space="0" w:color="auto"/>
        <w:left w:val="none" w:sz="0" w:space="0" w:color="auto"/>
        <w:bottom w:val="none" w:sz="0" w:space="0" w:color="auto"/>
        <w:right w:val="none" w:sz="0" w:space="0" w:color="auto"/>
      </w:divBdr>
    </w:div>
    <w:div w:id="1868636434">
      <w:bodyDiv w:val="1"/>
      <w:marLeft w:val="0"/>
      <w:marRight w:val="0"/>
      <w:marTop w:val="0"/>
      <w:marBottom w:val="0"/>
      <w:divBdr>
        <w:top w:val="none" w:sz="0" w:space="0" w:color="auto"/>
        <w:left w:val="none" w:sz="0" w:space="0" w:color="auto"/>
        <w:bottom w:val="none" w:sz="0" w:space="0" w:color="auto"/>
        <w:right w:val="none" w:sz="0" w:space="0" w:color="auto"/>
      </w:divBdr>
    </w:div>
    <w:div w:id="1873574056">
      <w:bodyDiv w:val="1"/>
      <w:marLeft w:val="0"/>
      <w:marRight w:val="0"/>
      <w:marTop w:val="0"/>
      <w:marBottom w:val="0"/>
      <w:divBdr>
        <w:top w:val="none" w:sz="0" w:space="0" w:color="auto"/>
        <w:left w:val="none" w:sz="0" w:space="0" w:color="auto"/>
        <w:bottom w:val="none" w:sz="0" w:space="0" w:color="auto"/>
        <w:right w:val="none" w:sz="0" w:space="0" w:color="auto"/>
      </w:divBdr>
    </w:div>
    <w:div w:id="1915314095">
      <w:bodyDiv w:val="1"/>
      <w:marLeft w:val="0"/>
      <w:marRight w:val="0"/>
      <w:marTop w:val="0"/>
      <w:marBottom w:val="0"/>
      <w:divBdr>
        <w:top w:val="none" w:sz="0" w:space="0" w:color="auto"/>
        <w:left w:val="none" w:sz="0" w:space="0" w:color="auto"/>
        <w:bottom w:val="none" w:sz="0" w:space="0" w:color="auto"/>
        <w:right w:val="none" w:sz="0" w:space="0" w:color="auto"/>
      </w:divBdr>
    </w:div>
    <w:div w:id="1925340701">
      <w:bodyDiv w:val="1"/>
      <w:marLeft w:val="0"/>
      <w:marRight w:val="0"/>
      <w:marTop w:val="0"/>
      <w:marBottom w:val="0"/>
      <w:divBdr>
        <w:top w:val="none" w:sz="0" w:space="0" w:color="auto"/>
        <w:left w:val="none" w:sz="0" w:space="0" w:color="auto"/>
        <w:bottom w:val="none" w:sz="0" w:space="0" w:color="auto"/>
        <w:right w:val="none" w:sz="0" w:space="0" w:color="auto"/>
      </w:divBdr>
    </w:div>
    <w:div w:id="1934435116">
      <w:bodyDiv w:val="1"/>
      <w:marLeft w:val="0"/>
      <w:marRight w:val="0"/>
      <w:marTop w:val="0"/>
      <w:marBottom w:val="0"/>
      <w:divBdr>
        <w:top w:val="none" w:sz="0" w:space="0" w:color="auto"/>
        <w:left w:val="none" w:sz="0" w:space="0" w:color="auto"/>
        <w:bottom w:val="none" w:sz="0" w:space="0" w:color="auto"/>
        <w:right w:val="none" w:sz="0" w:space="0" w:color="auto"/>
      </w:divBdr>
    </w:div>
    <w:div w:id="1934969969">
      <w:bodyDiv w:val="1"/>
      <w:marLeft w:val="0"/>
      <w:marRight w:val="0"/>
      <w:marTop w:val="0"/>
      <w:marBottom w:val="0"/>
      <w:divBdr>
        <w:top w:val="none" w:sz="0" w:space="0" w:color="auto"/>
        <w:left w:val="none" w:sz="0" w:space="0" w:color="auto"/>
        <w:bottom w:val="none" w:sz="0" w:space="0" w:color="auto"/>
        <w:right w:val="none" w:sz="0" w:space="0" w:color="auto"/>
      </w:divBdr>
    </w:div>
    <w:div w:id="1939172876">
      <w:bodyDiv w:val="1"/>
      <w:marLeft w:val="0"/>
      <w:marRight w:val="0"/>
      <w:marTop w:val="0"/>
      <w:marBottom w:val="0"/>
      <w:divBdr>
        <w:top w:val="none" w:sz="0" w:space="0" w:color="auto"/>
        <w:left w:val="none" w:sz="0" w:space="0" w:color="auto"/>
        <w:bottom w:val="none" w:sz="0" w:space="0" w:color="auto"/>
        <w:right w:val="none" w:sz="0" w:space="0" w:color="auto"/>
      </w:divBdr>
    </w:div>
    <w:div w:id="1940404405">
      <w:bodyDiv w:val="1"/>
      <w:marLeft w:val="0"/>
      <w:marRight w:val="0"/>
      <w:marTop w:val="0"/>
      <w:marBottom w:val="0"/>
      <w:divBdr>
        <w:top w:val="none" w:sz="0" w:space="0" w:color="auto"/>
        <w:left w:val="none" w:sz="0" w:space="0" w:color="auto"/>
        <w:bottom w:val="none" w:sz="0" w:space="0" w:color="auto"/>
        <w:right w:val="none" w:sz="0" w:space="0" w:color="auto"/>
      </w:divBdr>
    </w:div>
    <w:div w:id="1941252321">
      <w:bodyDiv w:val="1"/>
      <w:marLeft w:val="0"/>
      <w:marRight w:val="0"/>
      <w:marTop w:val="0"/>
      <w:marBottom w:val="0"/>
      <w:divBdr>
        <w:top w:val="none" w:sz="0" w:space="0" w:color="auto"/>
        <w:left w:val="none" w:sz="0" w:space="0" w:color="auto"/>
        <w:bottom w:val="none" w:sz="0" w:space="0" w:color="auto"/>
        <w:right w:val="none" w:sz="0" w:space="0" w:color="auto"/>
      </w:divBdr>
    </w:div>
    <w:div w:id="1955601451">
      <w:bodyDiv w:val="1"/>
      <w:marLeft w:val="0"/>
      <w:marRight w:val="0"/>
      <w:marTop w:val="0"/>
      <w:marBottom w:val="0"/>
      <w:divBdr>
        <w:top w:val="none" w:sz="0" w:space="0" w:color="auto"/>
        <w:left w:val="none" w:sz="0" w:space="0" w:color="auto"/>
        <w:bottom w:val="none" w:sz="0" w:space="0" w:color="auto"/>
        <w:right w:val="none" w:sz="0" w:space="0" w:color="auto"/>
      </w:divBdr>
    </w:div>
    <w:div w:id="1967195652">
      <w:bodyDiv w:val="1"/>
      <w:marLeft w:val="0"/>
      <w:marRight w:val="0"/>
      <w:marTop w:val="0"/>
      <w:marBottom w:val="0"/>
      <w:divBdr>
        <w:top w:val="none" w:sz="0" w:space="0" w:color="auto"/>
        <w:left w:val="none" w:sz="0" w:space="0" w:color="auto"/>
        <w:bottom w:val="none" w:sz="0" w:space="0" w:color="auto"/>
        <w:right w:val="none" w:sz="0" w:space="0" w:color="auto"/>
      </w:divBdr>
    </w:div>
    <w:div w:id="1977181645">
      <w:bodyDiv w:val="1"/>
      <w:marLeft w:val="0"/>
      <w:marRight w:val="0"/>
      <w:marTop w:val="0"/>
      <w:marBottom w:val="0"/>
      <w:divBdr>
        <w:top w:val="none" w:sz="0" w:space="0" w:color="auto"/>
        <w:left w:val="none" w:sz="0" w:space="0" w:color="auto"/>
        <w:bottom w:val="none" w:sz="0" w:space="0" w:color="auto"/>
        <w:right w:val="none" w:sz="0" w:space="0" w:color="auto"/>
      </w:divBdr>
    </w:div>
    <w:div w:id="1980766598">
      <w:bodyDiv w:val="1"/>
      <w:marLeft w:val="0"/>
      <w:marRight w:val="0"/>
      <w:marTop w:val="0"/>
      <w:marBottom w:val="0"/>
      <w:divBdr>
        <w:top w:val="none" w:sz="0" w:space="0" w:color="auto"/>
        <w:left w:val="none" w:sz="0" w:space="0" w:color="auto"/>
        <w:bottom w:val="none" w:sz="0" w:space="0" w:color="auto"/>
        <w:right w:val="none" w:sz="0" w:space="0" w:color="auto"/>
      </w:divBdr>
    </w:div>
    <w:div w:id="2010936340">
      <w:bodyDiv w:val="1"/>
      <w:marLeft w:val="0"/>
      <w:marRight w:val="0"/>
      <w:marTop w:val="0"/>
      <w:marBottom w:val="0"/>
      <w:divBdr>
        <w:top w:val="none" w:sz="0" w:space="0" w:color="auto"/>
        <w:left w:val="none" w:sz="0" w:space="0" w:color="auto"/>
        <w:bottom w:val="none" w:sz="0" w:space="0" w:color="auto"/>
        <w:right w:val="none" w:sz="0" w:space="0" w:color="auto"/>
      </w:divBdr>
    </w:div>
    <w:div w:id="2016952910">
      <w:bodyDiv w:val="1"/>
      <w:marLeft w:val="0"/>
      <w:marRight w:val="0"/>
      <w:marTop w:val="0"/>
      <w:marBottom w:val="0"/>
      <w:divBdr>
        <w:top w:val="none" w:sz="0" w:space="0" w:color="auto"/>
        <w:left w:val="none" w:sz="0" w:space="0" w:color="auto"/>
        <w:bottom w:val="none" w:sz="0" w:space="0" w:color="auto"/>
        <w:right w:val="none" w:sz="0" w:space="0" w:color="auto"/>
      </w:divBdr>
    </w:div>
    <w:div w:id="2025547367">
      <w:bodyDiv w:val="1"/>
      <w:marLeft w:val="0"/>
      <w:marRight w:val="0"/>
      <w:marTop w:val="0"/>
      <w:marBottom w:val="0"/>
      <w:divBdr>
        <w:top w:val="none" w:sz="0" w:space="0" w:color="auto"/>
        <w:left w:val="none" w:sz="0" w:space="0" w:color="auto"/>
        <w:bottom w:val="none" w:sz="0" w:space="0" w:color="auto"/>
        <w:right w:val="none" w:sz="0" w:space="0" w:color="auto"/>
      </w:divBdr>
    </w:div>
    <w:div w:id="2066448115">
      <w:bodyDiv w:val="1"/>
      <w:marLeft w:val="0"/>
      <w:marRight w:val="0"/>
      <w:marTop w:val="0"/>
      <w:marBottom w:val="0"/>
      <w:divBdr>
        <w:top w:val="none" w:sz="0" w:space="0" w:color="auto"/>
        <w:left w:val="none" w:sz="0" w:space="0" w:color="auto"/>
        <w:bottom w:val="none" w:sz="0" w:space="0" w:color="auto"/>
        <w:right w:val="none" w:sz="0" w:space="0" w:color="auto"/>
      </w:divBdr>
    </w:div>
    <w:div w:id="2075396208">
      <w:bodyDiv w:val="1"/>
      <w:marLeft w:val="0"/>
      <w:marRight w:val="0"/>
      <w:marTop w:val="0"/>
      <w:marBottom w:val="0"/>
      <w:divBdr>
        <w:top w:val="none" w:sz="0" w:space="0" w:color="auto"/>
        <w:left w:val="none" w:sz="0" w:space="0" w:color="auto"/>
        <w:bottom w:val="none" w:sz="0" w:space="0" w:color="auto"/>
        <w:right w:val="none" w:sz="0" w:space="0" w:color="auto"/>
      </w:divBdr>
    </w:div>
    <w:div w:id="2081319741">
      <w:bodyDiv w:val="1"/>
      <w:marLeft w:val="0"/>
      <w:marRight w:val="0"/>
      <w:marTop w:val="0"/>
      <w:marBottom w:val="0"/>
      <w:divBdr>
        <w:top w:val="none" w:sz="0" w:space="0" w:color="auto"/>
        <w:left w:val="none" w:sz="0" w:space="0" w:color="auto"/>
        <w:bottom w:val="none" w:sz="0" w:space="0" w:color="auto"/>
        <w:right w:val="none" w:sz="0" w:space="0" w:color="auto"/>
      </w:divBdr>
    </w:div>
    <w:div w:id="2089380202">
      <w:bodyDiv w:val="1"/>
      <w:marLeft w:val="0"/>
      <w:marRight w:val="0"/>
      <w:marTop w:val="0"/>
      <w:marBottom w:val="0"/>
      <w:divBdr>
        <w:top w:val="none" w:sz="0" w:space="0" w:color="auto"/>
        <w:left w:val="none" w:sz="0" w:space="0" w:color="auto"/>
        <w:bottom w:val="none" w:sz="0" w:space="0" w:color="auto"/>
        <w:right w:val="none" w:sz="0" w:space="0" w:color="auto"/>
      </w:divBdr>
    </w:div>
    <w:div w:id="2090688699">
      <w:bodyDiv w:val="1"/>
      <w:marLeft w:val="0"/>
      <w:marRight w:val="0"/>
      <w:marTop w:val="0"/>
      <w:marBottom w:val="0"/>
      <w:divBdr>
        <w:top w:val="none" w:sz="0" w:space="0" w:color="auto"/>
        <w:left w:val="none" w:sz="0" w:space="0" w:color="auto"/>
        <w:bottom w:val="none" w:sz="0" w:space="0" w:color="auto"/>
        <w:right w:val="none" w:sz="0" w:space="0" w:color="auto"/>
      </w:divBdr>
    </w:div>
    <w:div w:id="2092576915">
      <w:bodyDiv w:val="1"/>
      <w:marLeft w:val="0"/>
      <w:marRight w:val="0"/>
      <w:marTop w:val="0"/>
      <w:marBottom w:val="0"/>
      <w:divBdr>
        <w:top w:val="none" w:sz="0" w:space="0" w:color="auto"/>
        <w:left w:val="none" w:sz="0" w:space="0" w:color="auto"/>
        <w:bottom w:val="none" w:sz="0" w:space="0" w:color="auto"/>
        <w:right w:val="none" w:sz="0" w:space="0" w:color="auto"/>
      </w:divBdr>
    </w:div>
    <w:div w:id="2114786534">
      <w:bodyDiv w:val="1"/>
      <w:marLeft w:val="0"/>
      <w:marRight w:val="0"/>
      <w:marTop w:val="0"/>
      <w:marBottom w:val="0"/>
      <w:divBdr>
        <w:top w:val="none" w:sz="0" w:space="0" w:color="auto"/>
        <w:left w:val="none" w:sz="0" w:space="0" w:color="auto"/>
        <w:bottom w:val="none" w:sz="0" w:space="0" w:color="auto"/>
        <w:right w:val="none" w:sz="0" w:space="0" w:color="auto"/>
      </w:divBdr>
    </w:div>
    <w:div w:id="21288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zema.ru" TargetMode="External"/><Relationship Id="rId5" Type="http://schemas.openxmlformats.org/officeDocument/2006/relationships/settings" Target="settings.xml"/><Relationship Id="rId10" Type="http://schemas.openxmlformats.org/officeDocument/2006/relationships/hyperlink" Target="http://www.&#1072;&#1076;&#1088;&#1077;&#1089;" TargetMode="External"/><Relationship Id="rId4" Type="http://schemas.microsoft.com/office/2007/relationships/stylesWithEffects" Target="stylesWithEffects.xml"/><Relationship Id="rId9" Type="http://schemas.openxmlformats.org/officeDocument/2006/relationships/hyperlink" Target="http://www.gpncar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0D70-DA10-4906-AF44-A4BBBCAA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15989</Words>
  <Characters>91142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ВНИИЭМ</Company>
  <LinksUpToDate>false</LinksUpToDate>
  <CharactersWithSpaces>106918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Кулаков</cp:lastModifiedBy>
  <cp:revision>4</cp:revision>
  <cp:lastPrinted>2021-05-26T07:42:00Z</cp:lastPrinted>
  <dcterms:created xsi:type="dcterms:W3CDTF">2021-05-26T07:40:00Z</dcterms:created>
  <dcterms:modified xsi:type="dcterms:W3CDTF">2021-05-26T07:45:00Z</dcterms:modified>
</cp:coreProperties>
</file>