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09" w:tblpY="1"/>
        <w:tblOverlap w:val="never"/>
        <w:tblW w:w="5392" w:type="dxa"/>
        <w:tblLook w:val="01E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Default="00B80BEA" w:rsidP="00F44893">
            <w:pPr>
              <w:jc w:val="center"/>
            </w:pPr>
          </w:p>
        </w:tc>
      </w:tr>
      <w:tr w:rsidR="00B80BEA" w:rsidRPr="00996B87" w:rsidTr="00F44893">
        <w:trPr>
          <w:trHeight w:val="2738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«СибРегионПромсервис»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r w:rsidR="00DD6594" w:rsidRPr="00D55185">
              <w:rPr>
                <w:sz w:val="22"/>
                <w:szCs w:val="22"/>
              </w:rPr>
              <w:t>СибРегионПромсервис</w:t>
            </w:r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8" w:history="1"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212452">
                <w:rPr>
                  <w:rStyle w:val="a7"/>
                  <w:sz w:val="18"/>
                  <w:szCs w:val="18"/>
                </w:rPr>
                <w:t>@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212452">
                <w:rPr>
                  <w:rStyle w:val="a7"/>
                  <w:sz w:val="18"/>
                  <w:szCs w:val="18"/>
                </w:rPr>
                <w:t>.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371FE" w:rsidRDefault="00F44893" w:rsidP="00F44893">
            <w:pPr>
              <w:jc w:val="center"/>
            </w:pPr>
            <w:r>
              <w:rPr>
                <w:u w:val="single"/>
              </w:rPr>
              <w:t xml:space="preserve">  </w:t>
            </w:r>
            <w:r w:rsidR="002B3D5C">
              <w:rPr>
                <w:u w:val="single"/>
              </w:rPr>
              <w:t>30</w:t>
            </w:r>
            <w:r w:rsidR="00D62ACE" w:rsidRPr="006371FE">
              <w:rPr>
                <w:u w:val="single"/>
              </w:rPr>
              <w:t>.</w:t>
            </w:r>
            <w:r w:rsidR="00442D75" w:rsidRPr="006371FE">
              <w:rPr>
                <w:u w:val="single"/>
              </w:rPr>
              <w:t>0</w:t>
            </w:r>
            <w:r w:rsidR="00F35433"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80BEA" w:rsidRPr="006371FE">
              <w:t xml:space="preserve"> №</w:t>
            </w:r>
            <w:r w:rsidR="00102280" w:rsidRPr="00102280">
              <w:rPr>
                <w:u w:val="single"/>
              </w:rPr>
              <w:t xml:space="preserve">  </w:t>
            </w:r>
            <w:r w:rsidR="00104FDB">
              <w:rPr>
                <w:u w:val="single"/>
              </w:rPr>
              <w:t>_</w:t>
            </w:r>
            <w:r w:rsidR="00E33B3E">
              <w:rPr>
                <w:u w:val="single"/>
              </w:rPr>
              <w:t>5068</w:t>
            </w:r>
            <w:r w:rsidR="00B9571B" w:rsidRPr="00227FA1">
              <w:rPr>
                <w:u w:val="single"/>
              </w:rPr>
              <w:t>__</w:t>
            </w:r>
            <w:r w:rsidRPr="00102280">
              <w:rPr>
                <w:color w:val="FFFFFF" w:themeColor="background1"/>
                <w:u w:val="single"/>
              </w:rPr>
              <w:t>.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DA559C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8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212452" w:rsidRDefault="00212452" w:rsidP="00212452">
      <w:pPr>
        <w:spacing w:before="120" w:after="120"/>
        <w:jc w:val="center"/>
        <w:rPr>
          <w:b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FD756C">
        <w:t>ТМЦ</w:t>
      </w:r>
      <w:r w:rsidRPr="00212452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 xml:space="preserve">В случае согласия просим в срок до </w:t>
      </w:r>
      <w:r w:rsidR="002B3D5C">
        <w:t>0</w:t>
      </w:r>
      <w:r w:rsidR="00DF65DA">
        <w:t>2</w:t>
      </w:r>
      <w:r w:rsidRPr="007A6868">
        <w:t>.</w:t>
      </w:r>
      <w:r w:rsidR="002B3D5C">
        <w:t>10</w:t>
      </w:r>
      <w:r w:rsidRPr="007A6868">
        <w:t>.2019</w:t>
      </w:r>
      <w:r w:rsidR="00FD756C">
        <w:t>г.</w:t>
      </w:r>
      <w:r w:rsidR="006A7741">
        <w:t xml:space="preserve"> </w:t>
      </w:r>
      <w:r w:rsidRPr="007A6868">
        <w:t>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r w:rsidR="003B49A1" w:rsidRPr="003B49A1">
        <w:rPr>
          <w:u w:val="single"/>
          <w:lang w:val="en-US"/>
        </w:rPr>
        <w:t>KrutykhAV</w:t>
      </w:r>
      <w:r w:rsidR="003B49A1" w:rsidRPr="003B49A1">
        <w:rPr>
          <w:u w:val="single"/>
        </w:rPr>
        <w:t>@</w:t>
      </w:r>
      <w:r w:rsidR="003B49A1">
        <w:rPr>
          <w:u w:val="single"/>
          <w:lang w:val="en-US"/>
        </w:rPr>
        <w:t>yandex</w:t>
      </w:r>
      <w:r w:rsidR="003B49A1" w:rsidRPr="003B49A1">
        <w:rPr>
          <w:u w:val="single"/>
        </w:rPr>
        <w:t>.</w:t>
      </w:r>
      <w:r w:rsidR="003B49A1">
        <w:rPr>
          <w:u w:val="single"/>
          <w:lang w:val="en-US"/>
        </w:rPr>
        <w:t>ru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оплаты ООО «СибРегионПромсервис»: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товара с учетом НДС, расходы на транспортировку до склада ООО «СибРегионПромсервис» по </w:t>
      </w:r>
      <w:r>
        <w:t>адресу: 636000, Томская обл., г.</w:t>
      </w:r>
      <w:r w:rsidR="00895FF1">
        <w:t xml:space="preserve"> </w:t>
      </w:r>
      <w:r w:rsidRPr="007A6868">
        <w:t xml:space="preserve">Северск, ул. Автодорога 14/19, стр. 52а или до </w:t>
      </w:r>
      <w:r w:rsidR="00E13B1D">
        <w:t>склада Поставщика (</w:t>
      </w:r>
      <w:r w:rsidRPr="007A6868">
        <w:t>терминала транспортной компании</w:t>
      </w:r>
      <w:r w:rsidR="00E13B1D">
        <w:t>)</w:t>
      </w:r>
      <w:r w:rsidRPr="007A6868">
        <w:t xml:space="preserve"> в</w:t>
      </w:r>
      <w:r>
        <w:t> г.</w:t>
      </w:r>
      <w:r w:rsidR="00FD756C">
        <w:t xml:space="preserve"> </w:t>
      </w:r>
      <w:r w:rsidRPr="007A6868">
        <w:t>Томске, стоимость тары, страхование груза, уплату таможенных пошлин, сборы и другие расходы.</w:t>
      </w:r>
    </w:p>
    <w:p w:rsidR="00212452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</w:t>
      </w:r>
      <w:r w:rsidR="00E13B1D">
        <w:t xml:space="preserve">предпочтительна </w:t>
      </w:r>
      <w:r w:rsidRPr="007A6868">
        <w:t>100% оплата по факту поставки в течение 30 дней с даты получения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Плановый срок поставки: </w:t>
      </w:r>
      <w:r w:rsidR="00390B95">
        <w:t xml:space="preserve">не более </w:t>
      </w:r>
      <w:r w:rsidR="002B3D5C">
        <w:t>1</w:t>
      </w:r>
      <w:r w:rsidR="00E13B1D">
        <w:t>0</w:t>
      </w:r>
      <w:r w:rsidRPr="007A6868">
        <w:t xml:space="preserve"> дней с </w:t>
      </w:r>
      <w:r w:rsidR="00E13B1D">
        <w:t>момента</w:t>
      </w:r>
      <w:r w:rsidRPr="007A6868">
        <w:t xml:space="preserve"> подписания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</w:t>
      </w:r>
      <w:r w:rsidR="00895FF1">
        <w:t>оны заказчика. В</w:t>
      </w:r>
      <w:r w:rsidRPr="007A6868">
        <w:t xml:space="preserve"> результате произведенного анализа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>
        <w:t xml:space="preserve">, на </w:t>
      </w:r>
      <w:r w:rsidR="00895FF1">
        <w:rPr>
          <w:lang w:val="en-US"/>
        </w:rPr>
        <w:t>1</w:t>
      </w:r>
      <w:r>
        <w:t xml:space="preserve"> 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>
        <w:t xml:space="preserve">, на </w:t>
      </w:r>
      <w:r w:rsidR="00895FF1" w:rsidRPr="00895FF1">
        <w:t>1</w:t>
      </w:r>
      <w:r>
        <w:t xml:space="preserve"> 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212452" w:rsidP="00192B67">
      <w:pPr>
        <w:tabs>
          <w:tab w:val="left" w:pos="7230"/>
        </w:tabs>
        <w:spacing w:after="40" w:line="288" w:lineRule="auto"/>
        <w:ind w:firstLine="709"/>
        <w:jc w:val="both"/>
      </w:pPr>
      <w:r w:rsidRPr="007A6868">
        <w:t xml:space="preserve">Начальник ООПиОД </w:t>
      </w:r>
      <w:r w:rsidRPr="007A6868">
        <w:tab/>
        <w:t>В.А. Сандрыкин</w:t>
      </w:r>
    </w:p>
    <w:p w:rsidR="00BA46F5" w:rsidRDefault="00BA46F5" w:rsidP="00BA46F5">
      <w:pPr>
        <w:rPr>
          <w:sz w:val="20"/>
          <w:szCs w:val="20"/>
        </w:rPr>
      </w:pPr>
    </w:p>
    <w:p w:rsidR="00192B67" w:rsidRDefault="00192B67" w:rsidP="00BA46F5">
      <w:pPr>
        <w:rPr>
          <w:sz w:val="20"/>
          <w:szCs w:val="20"/>
        </w:rPr>
      </w:pPr>
    </w:p>
    <w:p w:rsidR="00BA46F5" w:rsidRPr="003F53FC" w:rsidRDefault="003F53FC" w:rsidP="00192B67">
      <w:pPr>
        <w:ind w:firstLine="709"/>
      </w:pPr>
      <w:r w:rsidRPr="003F53FC">
        <w:t>Директор</w:t>
      </w:r>
      <w:r>
        <w:t xml:space="preserve">                                                                                 </w:t>
      </w:r>
      <w:r w:rsidR="00192B67">
        <w:tab/>
        <w:t xml:space="preserve">   В</w:t>
      </w:r>
      <w:r>
        <w:t>.</w:t>
      </w:r>
      <w:r w:rsidR="00192B67">
        <w:t>Н</w:t>
      </w:r>
      <w:r>
        <w:t xml:space="preserve">. </w:t>
      </w:r>
      <w:bookmarkStart w:id="0" w:name="_GoBack"/>
      <w:bookmarkEnd w:id="0"/>
      <w:r w:rsidR="00192B67">
        <w:t>Грибов</w:t>
      </w:r>
    </w:p>
    <w:p w:rsidR="00BA46F5" w:rsidRDefault="00BA46F5" w:rsidP="00BA46F5">
      <w:pPr>
        <w:rPr>
          <w:sz w:val="20"/>
          <w:szCs w:val="20"/>
        </w:rPr>
      </w:pPr>
    </w:p>
    <w:p w:rsidR="00192B67" w:rsidRDefault="00192B67" w:rsidP="00BA46F5">
      <w:pPr>
        <w:rPr>
          <w:sz w:val="20"/>
          <w:szCs w:val="20"/>
        </w:rPr>
      </w:pPr>
    </w:p>
    <w:p w:rsidR="00192B67" w:rsidRDefault="00192B67" w:rsidP="00BA46F5">
      <w:pPr>
        <w:rPr>
          <w:sz w:val="20"/>
          <w:szCs w:val="20"/>
        </w:rPr>
      </w:pPr>
    </w:p>
    <w:p w:rsidR="00BA46F5" w:rsidRPr="00935844" w:rsidRDefault="003B49A1" w:rsidP="00BA46F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895FF1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95FF1">
        <w:rPr>
          <w:sz w:val="20"/>
          <w:szCs w:val="20"/>
        </w:rPr>
        <w:t xml:space="preserve">. </w:t>
      </w:r>
      <w:r>
        <w:rPr>
          <w:sz w:val="20"/>
          <w:szCs w:val="20"/>
        </w:rPr>
        <w:t>Крутых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Pr="00935844">
        <w:rPr>
          <w:sz w:val="20"/>
          <w:szCs w:val="20"/>
        </w:rPr>
        <w:t xml:space="preserve"> 8(3823) 539-000 (доб. </w:t>
      </w:r>
      <w:r w:rsidR="00895FF1" w:rsidRPr="004738FB">
        <w:rPr>
          <w:sz w:val="20"/>
          <w:szCs w:val="20"/>
        </w:rPr>
        <w:t>300</w:t>
      </w:r>
      <w:r w:rsidR="003B49A1">
        <w:rPr>
          <w:sz w:val="20"/>
          <w:szCs w:val="20"/>
        </w:rPr>
        <w:t>2</w:t>
      </w:r>
      <w:r w:rsidRPr="00935844">
        <w:rPr>
          <w:sz w:val="20"/>
          <w:szCs w:val="20"/>
        </w:rPr>
        <w:t>)</w:t>
      </w:r>
    </w:p>
    <w:p w:rsidR="00BA46F5" w:rsidRPr="003B49A1" w:rsidRDefault="003B49A1" w:rsidP="00BA46F5">
      <w:pPr>
        <w:pStyle w:val="aa"/>
        <w:rPr>
          <w:sz w:val="20"/>
          <w:szCs w:val="20"/>
        </w:rPr>
      </w:pPr>
      <w:r w:rsidRPr="003B49A1">
        <w:rPr>
          <w:sz w:val="20"/>
          <w:szCs w:val="20"/>
          <w:u w:val="single"/>
          <w:lang w:val="en-US"/>
        </w:rPr>
        <w:t>KrutykhAV</w:t>
      </w:r>
      <w:r w:rsidRPr="003B49A1">
        <w:rPr>
          <w:sz w:val="20"/>
          <w:szCs w:val="20"/>
          <w:u w:val="single"/>
        </w:rPr>
        <w:t>@</w:t>
      </w:r>
      <w:r w:rsidRPr="003B49A1">
        <w:rPr>
          <w:sz w:val="20"/>
          <w:szCs w:val="20"/>
          <w:u w:val="single"/>
          <w:lang w:val="en-US"/>
        </w:rPr>
        <w:t>yandex</w:t>
      </w:r>
      <w:r w:rsidRPr="003B49A1">
        <w:rPr>
          <w:sz w:val="20"/>
          <w:szCs w:val="20"/>
          <w:u w:val="single"/>
        </w:rPr>
        <w:t>.</w:t>
      </w:r>
      <w:r w:rsidRPr="003B49A1">
        <w:rPr>
          <w:sz w:val="20"/>
          <w:szCs w:val="20"/>
          <w:u w:val="single"/>
          <w:lang w:val="en-US"/>
        </w:rPr>
        <w:t>ru</w:t>
      </w:r>
      <w:r w:rsidR="00895FF1" w:rsidRPr="003B49A1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8118F1" w:rsidRPr="00895FF1" w:rsidRDefault="008118F1" w:rsidP="008118F1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49539E">
        <w:rPr>
          <w:b/>
        </w:rPr>
        <w:t>ТМЦ</w:t>
      </w:r>
    </w:p>
    <w:p w:rsidR="008118F1" w:rsidRDefault="008118F1" w:rsidP="008118F1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851"/>
        <w:gridCol w:w="1417"/>
      </w:tblGrid>
      <w:tr w:rsidR="008118F1" w:rsidRPr="0008226A" w:rsidTr="00E202BD">
        <w:trPr>
          <w:trHeight w:val="1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1" w:rsidRPr="0008226A" w:rsidRDefault="008118F1" w:rsidP="00B5365A">
            <w:pPr>
              <w:jc w:val="both"/>
              <w:rPr>
                <w:i/>
              </w:rPr>
            </w:pPr>
            <w:r w:rsidRPr="0008226A">
              <w:t>Подраздел 1.1   Наименование</w:t>
            </w:r>
          </w:p>
        </w:tc>
      </w:tr>
      <w:tr w:rsidR="000518AD" w:rsidRPr="0008226A" w:rsidTr="00E202B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113" w:right="-113"/>
              <w:jc w:val="center"/>
            </w:pPr>
            <w:r w:rsidRPr="0008226A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0518AD">
            <w:pPr>
              <w:ind w:left="-57" w:right="-57"/>
              <w:jc w:val="center"/>
            </w:pPr>
            <w:r w:rsidRPr="0008226A">
              <w:t>Наименование</w:t>
            </w:r>
            <w:r>
              <w:t>, о</w:t>
            </w:r>
            <w:r w:rsidRPr="0008226A">
              <w:t>сновные параметры и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E202BD">
            <w:pPr>
              <w:ind w:left="-57" w:right="-57"/>
              <w:jc w:val="center"/>
            </w:pPr>
            <w:r w:rsidRPr="0008226A">
              <w:t>Ед</w:t>
            </w:r>
            <w:r w:rsidR="00E202BD">
              <w:t>.</w:t>
            </w:r>
            <w:r w:rsidRPr="0008226A">
              <w:t xml:space="preserve"> изм</w:t>
            </w:r>
            <w:r w:rsidR="00E202B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08226A" w:rsidRDefault="00DE3E62" w:rsidP="0007366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437981">
            <w:r>
              <w:t>Гайка М24-7Н.5.016 ГОСТ 5915-70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437981" w:rsidP="0007366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437981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08226A" w:rsidRDefault="00DE3E62" w:rsidP="00BE3B77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437981" w:rsidP="00437981">
            <w:r>
              <w:t>Гайка М27-7Н.5.016 ГОСТ 5915-70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437981" w:rsidP="0007366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437981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DE3E62" w:rsidP="00BE3B77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437981">
            <w:r>
              <w:t>Шайба А27.02.Ст3.016</w:t>
            </w:r>
            <w:r w:rsidR="00D6344E">
              <w:t xml:space="preserve"> ГОСТ 11371-78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437981" w:rsidP="0007366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437981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</w:tr>
      <w:tr w:rsidR="00F71249" w:rsidRPr="0008226A" w:rsidTr="00E202BD">
        <w:trPr>
          <w:trHeight w:val="2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49" w:rsidRPr="0008226A" w:rsidRDefault="00F71249" w:rsidP="00B5365A">
            <w:pPr>
              <w:jc w:val="both"/>
            </w:pPr>
            <w:r w:rsidRPr="0008226A">
              <w:t>Подраздел 1.2   Сведения о новизне</w:t>
            </w:r>
          </w:p>
        </w:tc>
      </w:tr>
      <w:tr w:rsidR="00F71249" w:rsidRPr="0008226A" w:rsidTr="00E202BD">
        <w:trPr>
          <w:trHeight w:val="3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49" w:rsidRPr="0008226A" w:rsidRDefault="00F71249" w:rsidP="000518AD">
            <w:pPr>
              <w:jc w:val="both"/>
              <w:rPr>
                <w:bCs/>
                <w:i/>
              </w:rPr>
            </w:pPr>
            <w:r w:rsidRPr="0008226A">
              <w:rPr>
                <w:i/>
              </w:rPr>
              <w:t>Поставляемый товар должен быть новым, в работоспособном состоянии, изготовле</w:t>
            </w:r>
            <w:r w:rsidRPr="0008226A">
              <w:rPr>
                <w:i/>
              </w:rPr>
              <w:t>н</w:t>
            </w:r>
            <w:r w:rsidRPr="0008226A">
              <w:rPr>
                <w:i/>
              </w:rPr>
              <w:t>ный не ранее 201</w:t>
            </w:r>
            <w:r>
              <w:rPr>
                <w:i/>
              </w:rPr>
              <w:t>9</w:t>
            </w:r>
            <w:r w:rsidRPr="0008226A">
              <w:rPr>
                <w:i/>
              </w:rPr>
              <w:t xml:space="preserve"> года, не бывший в употреблении, не восстановленный, не являться в</w:t>
            </w:r>
            <w:r w:rsidRPr="0008226A">
              <w:rPr>
                <w:i/>
              </w:rPr>
              <w:t>ы</w:t>
            </w:r>
            <w:r w:rsidRPr="0008226A">
              <w:rPr>
                <w:i/>
              </w:rPr>
              <w:t>ставочным образцом, свободный от прав третьих лиц.</w:t>
            </w:r>
          </w:p>
        </w:tc>
      </w:tr>
    </w:tbl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</w:p>
    <w:p w:rsidR="00BA46F5" w:rsidRDefault="00BA46F5" w:rsidP="00482D65">
      <w:pPr>
        <w:tabs>
          <w:tab w:val="left" w:pos="284"/>
        </w:tabs>
        <w:rPr>
          <w:sz w:val="20"/>
          <w:szCs w:val="20"/>
        </w:rPr>
      </w:pPr>
    </w:p>
    <w:sectPr w:rsidR="00BA46F5" w:rsidSect="00E202BD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0C" w:rsidRDefault="00EB4B0C" w:rsidP="00F44893">
      <w:r>
        <w:separator/>
      </w:r>
    </w:p>
  </w:endnote>
  <w:endnote w:type="continuationSeparator" w:id="0">
    <w:p w:rsidR="00EB4B0C" w:rsidRDefault="00EB4B0C" w:rsidP="00F4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0C" w:rsidRDefault="00EB4B0C" w:rsidP="00F44893">
      <w:r>
        <w:separator/>
      </w:r>
    </w:p>
  </w:footnote>
  <w:footnote w:type="continuationSeparator" w:id="0">
    <w:p w:rsidR="00EB4B0C" w:rsidRDefault="00EB4B0C" w:rsidP="00F4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AC"/>
    <w:rsid w:val="000028D6"/>
    <w:rsid w:val="0001476C"/>
    <w:rsid w:val="00016166"/>
    <w:rsid w:val="00017F93"/>
    <w:rsid w:val="00020DC4"/>
    <w:rsid w:val="00022671"/>
    <w:rsid w:val="00032FE7"/>
    <w:rsid w:val="000350B4"/>
    <w:rsid w:val="00042A45"/>
    <w:rsid w:val="000518AD"/>
    <w:rsid w:val="00053858"/>
    <w:rsid w:val="00060D67"/>
    <w:rsid w:val="0006624F"/>
    <w:rsid w:val="000719BB"/>
    <w:rsid w:val="0007366E"/>
    <w:rsid w:val="000B17B0"/>
    <w:rsid w:val="000C315C"/>
    <w:rsid w:val="000D3758"/>
    <w:rsid w:val="000E1E28"/>
    <w:rsid w:val="000F5677"/>
    <w:rsid w:val="000F5706"/>
    <w:rsid w:val="00102280"/>
    <w:rsid w:val="00104FDB"/>
    <w:rsid w:val="001270A4"/>
    <w:rsid w:val="001312E4"/>
    <w:rsid w:val="00142ADA"/>
    <w:rsid w:val="001562FC"/>
    <w:rsid w:val="001750BB"/>
    <w:rsid w:val="001768DE"/>
    <w:rsid w:val="00182F84"/>
    <w:rsid w:val="00192B67"/>
    <w:rsid w:val="001930DC"/>
    <w:rsid w:val="00195862"/>
    <w:rsid w:val="001A6068"/>
    <w:rsid w:val="001B3879"/>
    <w:rsid w:val="001E1FEC"/>
    <w:rsid w:val="001E5693"/>
    <w:rsid w:val="001F76A6"/>
    <w:rsid w:val="00200E37"/>
    <w:rsid w:val="00206DE9"/>
    <w:rsid w:val="0021240F"/>
    <w:rsid w:val="00212452"/>
    <w:rsid w:val="00212598"/>
    <w:rsid w:val="0021490A"/>
    <w:rsid w:val="00223449"/>
    <w:rsid w:val="00227FA1"/>
    <w:rsid w:val="0023248B"/>
    <w:rsid w:val="00233318"/>
    <w:rsid w:val="002578FE"/>
    <w:rsid w:val="00260E3E"/>
    <w:rsid w:val="00282B50"/>
    <w:rsid w:val="00292965"/>
    <w:rsid w:val="002976F5"/>
    <w:rsid w:val="002A16A7"/>
    <w:rsid w:val="002B3D5C"/>
    <w:rsid w:val="002C2C1E"/>
    <w:rsid w:val="002C31B1"/>
    <w:rsid w:val="002D1FD2"/>
    <w:rsid w:val="002D2DFA"/>
    <w:rsid w:val="002E1039"/>
    <w:rsid w:val="002F2FCE"/>
    <w:rsid w:val="00303BD8"/>
    <w:rsid w:val="00322765"/>
    <w:rsid w:val="00327015"/>
    <w:rsid w:val="00331D55"/>
    <w:rsid w:val="003553D9"/>
    <w:rsid w:val="00377902"/>
    <w:rsid w:val="00383DED"/>
    <w:rsid w:val="00390B95"/>
    <w:rsid w:val="00393AF8"/>
    <w:rsid w:val="00393C29"/>
    <w:rsid w:val="00394923"/>
    <w:rsid w:val="003A00E1"/>
    <w:rsid w:val="003A542F"/>
    <w:rsid w:val="003B49A1"/>
    <w:rsid w:val="003D67AB"/>
    <w:rsid w:val="003E601C"/>
    <w:rsid w:val="003F53FC"/>
    <w:rsid w:val="004021F7"/>
    <w:rsid w:val="00404B3F"/>
    <w:rsid w:val="00413D9B"/>
    <w:rsid w:val="0041457B"/>
    <w:rsid w:val="00415A40"/>
    <w:rsid w:val="00416766"/>
    <w:rsid w:val="00422BFD"/>
    <w:rsid w:val="00437981"/>
    <w:rsid w:val="00442D75"/>
    <w:rsid w:val="00443EBC"/>
    <w:rsid w:val="00444392"/>
    <w:rsid w:val="004500B7"/>
    <w:rsid w:val="004522AF"/>
    <w:rsid w:val="0045741E"/>
    <w:rsid w:val="004738FB"/>
    <w:rsid w:val="00482599"/>
    <w:rsid w:val="00482D65"/>
    <w:rsid w:val="00484555"/>
    <w:rsid w:val="004850A2"/>
    <w:rsid w:val="00485850"/>
    <w:rsid w:val="0049539E"/>
    <w:rsid w:val="004A0011"/>
    <w:rsid w:val="004B615D"/>
    <w:rsid w:val="004C3537"/>
    <w:rsid w:val="004D0A15"/>
    <w:rsid w:val="004D58ED"/>
    <w:rsid w:val="004E22D0"/>
    <w:rsid w:val="004E388F"/>
    <w:rsid w:val="004E73D3"/>
    <w:rsid w:val="004F7058"/>
    <w:rsid w:val="004F7C12"/>
    <w:rsid w:val="005030EE"/>
    <w:rsid w:val="005135BD"/>
    <w:rsid w:val="00522372"/>
    <w:rsid w:val="00531604"/>
    <w:rsid w:val="00534045"/>
    <w:rsid w:val="00535F85"/>
    <w:rsid w:val="0054613A"/>
    <w:rsid w:val="005525A3"/>
    <w:rsid w:val="00553B76"/>
    <w:rsid w:val="00571629"/>
    <w:rsid w:val="005742E8"/>
    <w:rsid w:val="005854A7"/>
    <w:rsid w:val="00585B81"/>
    <w:rsid w:val="00586E32"/>
    <w:rsid w:val="00592E74"/>
    <w:rsid w:val="00595449"/>
    <w:rsid w:val="00595685"/>
    <w:rsid w:val="005A1FAA"/>
    <w:rsid w:val="005A29C4"/>
    <w:rsid w:val="005A2D17"/>
    <w:rsid w:val="005B2316"/>
    <w:rsid w:val="005C10E8"/>
    <w:rsid w:val="005C290D"/>
    <w:rsid w:val="005E05FA"/>
    <w:rsid w:val="005E0D73"/>
    <w:rsid w:val="005E29BA"/>
    <w:rsid w:val="005E71AC"/>
    <w:rsid w:val="005F5F40"/>
    <w:rsid w:val="00606A7A"/>
    <w:rsid w:val="00613760"/>
    <w:rsid w:val="0062270C"/>
    <w:rsid w:val="00622721"/>
    <w:rsid w:val="006329A4"/>
    <w:rsid w:val="006371FE"/>
    <w:rsid w:val="00647C31"/>
    <w:rsid w:val="006530AA"/>
    <w:rsid w:val="00653CF8"/>
    <w:rsid w:val="0066378F"/>
    <w:rsid w:val="006707E9"/>
    <w:rsid w:val="00687A91"/>
    <w:rsid w:val="0069124F"/>
    <w:rsid w:val="00694936"/>
    <w:rsid w:val="006A7741"/>
    <w:rsid w:val="006B26F9"/>
    <w:rsid w:val="006C2B65"/>
    <w:rsid w:val="006C3323"/>
    <w:rsid w:val="006D3718"/>
    <w:rsid w:val="006E0EE9"/>
    <w:rsid w:val="006E272F"/>
    <w:rsid w:val="006E2DAA"/>
    <w:rsid w:val="006F4CF8"/>
    <w:rsid w:val="006F7EFD"/>
    <w:rsid w:val="0070518C"/>
    <w:rsid w:val="00705A44"/>
    <w:rsid w:val="007063FA"/>
    <w:rsid w:val="00722647"/>
    <w:rsid w:val="00723107"/>
    <w:rsid w:val="00755911"/>
    <w:rsid w:val="00766104"/>
    <w:rsid w:val="00767661"/>
    <w:rsid w:val="007758D4"/>
    <w:rsid w:val="00781E5E"/>
    <w:rsid w:val="00785F54"/>
    <w:rsid w:val="007A36C3"/>
    <w:rsid w:val="007A7108"/>
    <w:rsid w:val="007B3F48"/>
    <w:rsid w:val="007C263A"/>
    <w:rsid w:val="007C37A2"/>
    <w:rsid w:val="007C672D"/>
    <w:rsid w:val="007F09A6"/>
    <w:rsid w:val="007F4126"/>
    <w:rsid w:val="00800A6A"/>
    <w:rsid w:val="00805EE7"/>
    <w:rsid w:val="008118F1"/>
    <w:rsid w:val="0081437B"/>
    <w:rsid w:val="00816D3E"/>
    <w:rsid w:val="00821280"/>
    <w:rsid w:val="008225AC"/>
    <w:rsid w:val="00827DD0"/>
    <w:rsid w:val="00834584"/>
    <w:rsid w:val="00835220"/>
    <w:rsid w:val="008369D2"/>
    <w:rsid w:val="008423C1"/>
    <w:rsid w:val="00850742"/>
    <w:rsid w:val="008670E2"/>
    <w:rsid w:val="00871C25"/>
    <w:rsid w:val="00872699"/>
    <w:rsid w:val="008745C3"/>
    <w:rsid w:val="00875E85"/>
    <w:rsid w:val="00893331"/>
    <w:rsid w:val="00893F5A"/>
    <w:rsid w:val="008954BB"/>
    <w:rsid w:val="00895FF1"/>
    <w:rsid w:val="00896E9C"/>
    <w:rsid w:val="008A08FE"/>
    <w:rsid w:val="008A2FA4"/>
    <w:rsid w:val="008B6852"/>
    <w:rsid w:val="008C68FC"/>
    <w:rsid w:val="008D0421"/>
    <w:rsid w:val="008D777F"/>
    <w:rsid w:val="008D7A41"/>
    <w:rsid w:val="008E5B11"/>
    <w:rsid w:val="008F1427"/>
    <w:rsid w:val="008F2B0D"/>
    <w:rsid w:val="009008EF"/>
    <w:rsid w:val="009062A8"/>
    <w:rsid w:val="00913CCA"/>
    <w:rsid w:val="009228FB"/>
    <w:rsid w:val="0092291B"/>
    <w:rsid w:val="0092530E"/>
    <w:rsid w:val="00935844"/>
    <w:rsid w:val="0096158F"/>
    <w:rsid w:val="00967F95"/>
    <w:rsid w:val="00971950"/>
    <w:rsid w:val="00971E9B"/>
    <w:rsid w:val="00972FDB"/>
    <w:rsid w:val="0098034B"/>
    <w:rsid w:val="0098314E"/>
    <w:rsid w:val="00990855"/>
    <w:rsid w:val="009A5F96"/>
    <w:rsid w:val="009B12DA"/>
    <w:rsid w:val="009B4111"/>
    <w:rsid w:val="009B5050"/>
    <w:rsid w:val="009D1174"/>
    <w:rsid w:val="009E1D8E"/>
    <w:rsid w:val="009F0BA4"/>
    <w:rsid w:val="009F6603"/>
    <w:rsid w:val="00A02F18"/>
    <w:rsid w:val="00A10E22"/>
    <w:rsid w:val="00A11AF7"/>
    <w:rsid w:val="00A15CA2"/>
    <w:rsid w:val="00A236A7"/>
    <w:rsid w:val="00A27605"/>
    <w:rsid w:val="00A46DDB"/>
    <w:rsid w:val="00A62F3D"/>
    <w:rsid w:val="00A92326"/>
    <w:rsid w:val="00A95A2D"/>
    <w:rsid w:val="00A96112"/>
    <w:rsid w:val="00AB21AC"/>
    <w:rsid w:val="00AB4BB7"/>
    <w:rsid w:val="00AB6ACA"/>
    <w:rsid w:val="00AB71DD"/>
    <w:rsid w:val="00AC0C5D"/>
    <w:rsid w:val="00AE5945"/>
    <w:rsid w:val="00AE5C4C"/>
    <w:rsid w:val="00AF0383"/>
    <w:rsid w:val="00B21316"/>
    <w:rsid w:val="00B405E4"/>
    <w:rsid w:val="00B42DEC"/>
    <w:rsid w:val="00B4637E"/>
    <w:rsid w:val="00B4679A"/>
    <w:rsid w:val="00B47070"/>
    <w:rsid w:val="00B51B44"/>
    <w:rsid w:val="00B526DB"/>
    <w:rsid w:val="00B54021"/>
    <w:rsid w:val="00B66453"/>
    <w:rsid w:val="00B7067E"/>
    <w:rsid w:val="00B74812"/>
    <w:rsid w:val="00B77CDB"/>
    <w:rsid w:val="00B80BEA"/>
    <w:rsid w:val="00B81F4F"/>
    <w:rsid w:val="00B92760"/>
    <w:rsid w:val="00B9571B"/>
    <w:rsid w:val="00BA46F5"/>
    <w:rsid w:val="00BB1189"/>
    <w:rsid w:val="00BC2F82"/>
    <w:rsid w:val="00BC4184"/>
    <w:rsid w:val="00BE12BA"/>
    <w:rsid w:val="00BE3A65"/>
    <w:rsid w:val="00BF62C8"/>
    <w:rsid w:val="00C1082F"/>
    <w:rsid w:val="00C20AD2"/>
    <w:rsid w:val="00C22ACC"/>
    <w:rsid w:val="00C22DF0"/>
    <w:rsid w:val="00C25B8F"/>
    <w:rsid w:val="00C2760B"/>
    <w:rsid w:val="00C27745"/>
    <w:rsid w:val="00C37918"/>
    <w:rsid w:val="00C82600"/>
    <w:rsid w:val="00C83532"/>
    <w:rsid w:val="00C91A7A"/>
    <w:rsid w:val="00CC427D"/>
    <w:rsid w:val="00CD0419"/>
    <w:rsid w:val="00CD279E"/>
    <w:rsid w:val="00CE4517"/>
    <w:rsid w:val="00D20934"/>
    <w:rsid w:val="00D24FDE"/>
    <w:rsid w:val="00D26D9D"/>
    <w:rsid w:val="00D2772A"/>
    <w:rsid w:val="00D3764B"/>
    <w:rsid w:val="00D4138F"/>
    <w:rsid w:val="00D43678"/>
    <w:rsid w:val="00D5199C"/>
    <w:rsid w:val="00D55185"/>
    <w:rsid w:val="00D57E23"/>
    <w:rsid w:val="00D60E4E"/>
    <w:rsid w:val="00D617FF"/>
    <w:rsid w:val="00D61B23"/>
    <w:rsid w:val="00D62ACE"/>
    <w:rsid w:val="00D6344E"/>
    <w:rsid w:val="00D74EE6"/>
    <w:rsid w:val="00D80EF5"/>
    <w:rsid w:val="00DA1525"/>
    <w:rsid w:val="00DA4CEB"/>
    <w:rsid w:val="00DA522F"/>
    <w:rsid w:val="00DA559C"/>
    <w:rsid w:val="00DA6239"/>
    <w:rsid w:val="00DD6594"/>
    <w:rsid w:val="00DE1D73"/>
    <w:rsid w:val="00DE3E62"/>
    <w:rsid w:val="00DE5DDC"/>
    <w:rsid w:val="00DF205A"/>
    <w:rsid w:val="00DF65DA"/>
    <w:rsid w:val="00E00177"/>
    <w:rsid w:val="00E03267"/>
    <w:rsid w:val="00E034C4"/>
    <w:rsid w:val="00E106DD"/>
    <w:rsid w:val="00E13B1D"/>
    <w:rsid w:val="00E202BD"/>
    <w:rsid w:val="00E30C2B"/>
    <w:rsid w:val="00E3121C"/>
    <w:rsid w:val="00E32C9D"/>
    <w:rsid w:val="00E33B3E"/>
    <w:rsid w:val="00E4259B"/>
    <w:rsid w:val="00E87203"/>
    <w:rsid w:val="00E90EDF"/>
    <w:rsid w:val="00E97F87"/>
    <w:rsid w:val="00EA7CBB"/>
    <w:rsid w:val="00EB4B0C"/>
    <w:rsid w:val="00ED07C6"/>
    <w:rsid w:val="00ED4082"/>
    <w:rsid w:val="00F03752"/>
    <w:rsid w:val="00F06F76"/>
    <w:rsid w:val="00F10BB1"/>
    <w:rsid w:val="00F1189B"/>
    <w:rsid w:val="00F27E40"/>
    <w:rsid w:val="00F30A71"/>
    <w:rsid w:val="00F31AC9"/>
    <w:rsid w:val="00F352AE"/>
    <w:rsid w:val="00F35433"/>
    <w:rsid w:val="00F365A2"/>
    <w:rsid w:val="00F436BB"/>
    <w:rsid w:val="00F44893"/>
    <w:rsid w:val="00F60E53"/>
    <w:rsid w:val="00F65874"/>
    <w:rsid w:val="00F71249"/>
    <w:rsid w:val="00F76A60"/>
    <w:rsid w:val="00F843D4"/>
    <w:rsid w:val="00F85D76"/>
    <w:rsid w:val="00F9086D"/>
    <w:rsid w:val="00F94C6D"/>
    <w:rsid w:val="00FA0EB3"/>
    <w:rsid w:val="00FB0E49"/>
    <w:rsid w:val="00FB13E6"/>
    <w:rsid w:val="00FC602B"/>
    <w:rsid w:val="00FC67C6"/>
    <w:rsid w:val="00FD1907"/>
    <w:rsid w:val="00FD756C"/>
    <w:rsid w:val="00FD7EB9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7">
    <w:name w:val="Hyperlink"/>
    <w:basedOn w:val="a0"/>
    <w:uiPriority w:val="99"/>
    <w:unhideWhenUsed/>
    <w:rsid w:val="00F448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70C-AFAF-4EC2-BDBB-13EE0B3A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2019-09-30T05:47:00Z</cp:lastPrinted>
  <dcterms:created xsi:type="dcterms:W3CDTF">2019-07-15T01:06:00Z</dcterms:created>
  <dcterms:modified xsi:type="dcterms:W3CDTF">2019-09-30T08:21:00Z</dcterms:modified>
</cp:coreProperties>
</file>