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F4" w:rsidRDefault="00493AF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917"/>
        <w:gridCol w:w="11050"/>
      </w:tblGrid>
      <w:tr w:rsidR="0039162D" w:rsidRPr="00E334F9" w:rsidTr="00E077A4">
        <w:tc>
          <w:tcPr>
            <w:tcW w:w="0" w:type="auto"/>
            <w:gridSpan w:val="3"/>
            <w:shd w:val="clear" w:color="auto" w:fill="auto"/>
            <w:vAlign w:val="center"/>
          </w:tcPr>
          <w:p w:rsidR="00493AF4" w:rsidRDefault="00E8123D">
            <w:pPr>
              <w:pStyle w:val="Normal1"/>
              <w:jc w:val="both"/>
              <w:rPr>
                <w:bCs/>
                <w:color w:val="000000"/>
                <w:lang w:val="ru-RU"/>
              </w:rPr>
            </w:pPr>
            <w:r w:rsidRPr="00EF21B7">
              <w:t>Проектирование</w:t>
            </w:r>
            <w:r>
              <w:t xml:space="preserve">/ </w:t>
            </w:r>
            <w:r w:rsidRPr="00EF21B7">
              <w:t>предварительное ТЭО</w:t>
            </w:r>
          </w:p>
        </w:tc>
      </w:tr>
      <w:tr w:rsidR="00651858" w:rsidRPr="00E334F9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en-US"/>
              </w:rPr>
            </w:pPr>
            <w:r w:rsidRPr="0039162D">
              <w:rPr>
                <w:b/>
                <w:bCs/>
                <w:i w:val="0"/>
                <w:color w:val="000000"/>
                <w:lang w:val="en-US"/>
              </w:rPr>
              <w:t xml:space="preserve">№ </w:t>
            </w:r>
            <w:r w:rsidRPr="0039162D">
              <w:rPr>
                <w:b/>
                <w:bCs/>
                <w:i w:val="0"/>
                <w:color w:val="000000"/>
                <w:lang w:val="ru-RU"/>
              </w:rPr>
              <w:t>п</w:t>
            </w:r>
            <w:r w:rsidRPr="0039162D">
              <w:rPr>
                <w:b/>
                <w:bCs/>
                <w:i w:val="0"/>
                <w:color w:val="000000"/>
                <w:lang w:val="en-US"/>
              </w:rPr>
              <w:t>/</w:t>
            </w:r>
            <w:r w:rsidRPr="0039162D">
              <w:rPr>
                <w:b/>
                <w:bCs/>
                <w:i w:val="0"/>
                <w:color w:val="000000"/>
                <w:lang w:val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Условия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i w:val="0"/>
                <w:iCs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Содержание</w:t>
            </w:r>
          </w:p>
        </w:tc>
      </w:tr>
      <w:tr w:rsidR="00651858" w:rsidRPr="00E334F9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 xml:space="preserve">1.    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Общие данные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493AF4">
            <w:pPr>
              <w:jc w:val="both"/>
              <w:rPr>
                <w:i w:val="0"/>
                <w:iCs/>
                <w:color w:val="000000"/>
                <w:lang w:val="ru-RU"/>
              </w:rPr>
            </w:pP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Наименование организации-з</w:t>
            </w:r>
            <w:r w:rsidR="006513BD" w:rsidRPr="0039162D">
              <w:rPr>
                <w:b/>
                <w:i w:val="0"/>
                <w:lang w:val="ru-RU"/>
              </w:rPr>
              <w:t>аказчика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1_p1"/>
                  <w:enabled/>
                  <w:calcOnExit w:val="0"/>
                  <w:textInput>
                    <w:default w:val="Публичное акционерное общество &quot;Фортум&quot;, филиал ...."/>
                  </w:textInput>
                </w:ffData>
              </w:fldChar>
            </w:r>
            <w:bookmarkStart w:id="1" w:name="txt_1_1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ПАО "Фортум" филиал Энергосистема "Западная </w:t>
            </w:r>
            <w:r>
              <w:rPr>
                <w:noProof/>
                <w:lang w:val="ru-RU"/>
              </w:rPr>
              <w:t>Сибирь" Няганская ГРЭС</w:t>
            </w:r>
            <w:r>
              <w:rPr>
                <w:lang w:val="ru-RU"/>
              </w:rPr>
              <w:fldChar w:fldCharType="end"/>
            </w:r>
            <w:bookmarkEnd w:id="1"/>
          </w:p>
        </w:tc>
      </w:tr>
      <w:tr w:rsidR="00651858" w:rsidRPr="0039162D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 w:rsidRPr="00856B9B">
              <w:rPr>
                <w:b/>
                <w:i w:val="0"/>
                <w:szCs w:val="24"/>
              </w:rPr>
              <w:t>Местонахождение объекта проектирования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2_p1"/>
                  <w:enabled/>
                  <w:calcOnExit w:val="0"/>
                  <w:textInput>
                    <w:default w:val="Указать адрес объекта"/>
                  </w:textInput>
                </w:ffData>
              </w:fldChar>
            </w:r>
            <w:bookmarkStart w:id="2" w:name="txt_1_2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Няганская ГРЭС 628187, Тюменская область, ХМАО-Югра г. </w:t>
            </w:r>
            <w:r>
              <w:rPr>
                <w:noProof/>
                <w:lang w:val="ru-RU"/>
              </w:rPr>
              <w:t>Нягань, микрорайон Энергетиков, 73.</w:t>
            </w:r>
            <w:r>
              <w:rPr>
                <w:lang w:val="ru-RU"/>
              </w:rPr>
              <w:fldChar w:fldCharType="end"/>
            </w:r>
            <w:bookmarkEnd w:id="2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i w:val="0"/>
                <w:lang w:val="ru-RU"/>
              </w:rPr>
              <w:t>Наименование и характеристика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3_p1"/>
                  <w:enabled/>
                  <w:calcOnExit w:val="0"/>
                  <w:textInput>
                    <w:default w:val="Указать объект проектирования, характеристику и краткое описание установленного оборудования, его основных фактических параметров (для реконструкции); характеристику и краткое описание планируемого к установке оборудования, его основных фактических "/>
                  </w:textInput>
                </w:ffData>
              </w:fldChar>
            </w:r>
            <w:bookmarkStart w:id="3" w:name="txt_1_3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3"/>
            <w:r>
              <w:rPr>
                <w:lang w:val="ru-RU"/>
              </w:rPr>
              <w:fldChar w:fldCharType="begin">
                <w:ffData>
                  <w:name w:val="txt_1_3_p2"/>
                  <w:enabled/>
                  <w:calcOnExit w:val="0"/>
                  <w:textInput>
                    <w:default w:val="параметров (для предварительного технико-экономического обоснования; нового строительства) и т.п. Допускается ссылка на задание на проектирование (Приложение №... к ТЗ)."/>
                  </w:textInput>
                </w:ffData>
              </w:fldChar>
            </w:r>
            <w:bookmarkStart w:id="4" w:name="txt_1_3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Филиал Энергосистема Западная Сибирь Няганская ГРЭС, установленной мощность 1361 МВт, три энергоблока ПГУ.     </w:t>
            </w:r>
            <w:r>
              <w:rPr>
                <w:lang w:val="ru-RU"/>
              </w:rPr>
              <w:fldChar w:fldCharType="end"/>
            </w:r>
            <w:bookmarkEnd w:id="4"/>
          </w:p>
        </w:tc>
      </w:tr>
      <w:tr w:rsidR="00651858" w:rsidRPr="00B13725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i w:val="0"/>
                <w:lang w:val="ru-RU"/>
              </w:rPr>
              <w:t>Наименование выполняемых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4_p1"/>
                  <w:enabled/>
                  <w:calcOnExit w:val="0"/>
                  <w:textInput>
                    <w:default w:val="Указать наименование работ."/>
                  </w:textInput>
                </w:ffData>
              </w:fldChar>
            </w:r>
            <w:bookmarkStart w:id="5" w:name="txt_1_4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Разработка рабочей и сметной документации на площ</w:t>
            </w:r>
            <w:r>
              <w:rPr>
                <w:noProof/>
                <w:lang w:val="ru-RU"/>
              </w:rPr>
              <w:t>адки обслуживания штуцеров отбора проб и проведения отбора проб уходящих газов дымовых труб оборудования НГРЭС в соответствии с требованиями п.2.2.4  РД 34.03.201-97.</w:t>
            </w:r>
            <w:r>
              <w:rPr>
                <w:lang w:val="ru-RU"/>
              </w:rPr>
              <w:fldChar w:fldCharType="end"/>
            </w:r>
            <w:bookmarkEnd w:id="5"/>
          </w:p>
        </w:tc>
      </w:tr>
      <w:tr w:rsidR="00651858" w:rsidRPr="00A03E9D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Цель выполнения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5_p1"/>
                  <w:enabled/>
                  <w:calcOnExit w:val="0"/>
                  <w:textInput>
                    <w:default w:val="Указать для каких целей выполняется проектирование/ предварительное ТЭО/ (конечную цель выполнения работ)."/>
                  </w:textInput>
                </w:ffData>
              </w:fldChar>
            </w:r>
            <w:bookmarkStart w:id="6" w:name="txt_1_5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6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5_p2"/>
                  <w:enabled/>
                  <w:calcOnExit w:val="0"/>
                  <w:textInput>
                    <w:default w:val="Запрещается в качестве цели указывать:  устранение ранее выданных предписаний; подписание акта выполненных работ/ оказанных услуг."/>
                  </w:textInput>
                </w:ffData>
              </w:fldChar>
            </w:r>
            <w:bookmarkStart w:id="7" w:name="txt_1_5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Устройство площадок обслуживания штуцеров отбора проб и проведения отбора п</w:t>
            </w:r>
            <w:r>
              <w:rPr>
                <w:noProof/>
                <w:lang w:val="ru-RU"/>
              </w:rPr>
              <w:t>роб уходящих газов дымовых труб оборудования НГРЭС в соответствии с требованиями п.2.2.4  РД 34.03.201-97.    </w:t>
            </w:r>
            <w:r>
              <w:rPr>
                <w:lang w:val="ru-RU"/>
              </w:rPr>
              <w:fldChar w:fldCharType="end"/>
            </w:r>
            <w:bookmarkEnd w:id="7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5_p3"/>
                  <w:enabled/>
                  <w:calcOnExit w:val="0"/>
                  <w:textInput>
                    <w:default w:val="В случае реализации проекта указывается цель проекта. Запрещено указывать в качестве цели саму реализацию проекта."/>
                  </w:textInput>
                </w:ffData>
              </w:fldChar>
            </w:r>
            <w:bookmarkStart w:id="8" w:name="txt_1_5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8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5_p4"/>
                  <w:enabled/>
                  <w:calcOnExit w:val="0"/>
                  <w:textInput>
                    <w:default w:val="Примеры: «Получение заключений ___»; «Определение технического состояния ___»; «Достижение гарантийных показателей ___»; «Приведение в соответствие ___»; «Ввод в эксплуатацию ____»; «Поддержание в рабочем состоянии ____ и т. д.»."/>
                  </w:textInput>
                </w:ffData>
              </w:fldChar>
            </w:r>
            <w:bookmarkStart w:id="9" w:name="txt_1_5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9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i w:val="0"/>
                <w:lang w:val="ru-RU"/>
              </w:rPr>
              <w:t>Критерии достижения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i w:val="0"/>
                <w:lang w:val="ru-RU"/>
              </w:rPr>
            </w:pPr>
            <w:r w:rsidRPr="00F50666">
              <w:rPr>
                <w:bCs/>
                <w:i w:val="0"/>
                <w:iCs/>
                <w:szCs w:val="24"/>
                <w:lang w:val="ru-RU"/>
              </w:rPr>
              <w:t xml:space="preserve">Подписание заказчиком </w:t>
            </w:r>
            <w:r w:rsidR="00C71303">
              <w:rPr>
                <w:bCs/>
                <w:szCs w:val="24"/>
                <w:lang w:val="ru-RU"/>
              </w:rPr>
              <w:fldChar w:fldCharType="begin">
                <w:ffData>
                  <w:name w:val="txt_1_6_p1"/>
                  <w:enabled/>
                  <w:calcOnExit w:val="0"/>
                  <w:textInput>
                    <w:default w:val="акта сдачи приемки-проекта/ акта приемки выполненных работ,"/>
                  </w:textInput>
                </w:ffData>
              </w:fldChar>
            </w:r>
            <w:bookmarkStart w:id="10" w:name="txt_1_6_p1"/>
            <w:r w:rsidR="00C71303">
              <w:rPr>
                <w:bCs/>
                <w:szCs w:val="24"/>
                <w:lang w:val="ru-RU"/>
              </w:rPr>
              <w:instrText xml:space="preserve"> FORMTEXT </w:instrText>
            </w:r>
            <w:r w:rsidR="00C71303">
              <w:rPr>
                <w:bCs/>
                <w:szCs w:val="24"/>
                <w:lang w:val="ru-RU"/>
              </w:rPr>
            </w:r>
            <w:r w:rsidR="00C71303">
              <w:rPr>
                <w:bCs/>
                <w:szCs w:val="24"/>
                <w:lang w:val="ru-RU"/>
              </w:rPr>
              <w:fldChar w:fldCharType="separate"/>
            </w:r>
            <w:r w:rsidR="00C71303">
              <w:rPr>
                <w:bCs/>
                <w:noProof/>
                <w:szCs w:val="24"/>
                <w:lang w:val="ru-RU"/>
              </w:rPr>
              <w:t>акта сдачи приемки-проекта/ акта приемки выполненных работ,</w:t>
            </w:r>
            <w:r w:rsidR="00C71303">
              <w:rPr>
                <w:bCs/>
                <w:szCs w:val="24"/>
                <w:lang w:val="ru-RU"/>
              </w:rPr>
              <w:fldChar w:fldCharType="end"/>
            </w:r>
            <w:bookmarkEnd w:id="10"/>
            <w:r w:rsidRPr="00F50666">
              <w:rPr>
                <w:bCs/>
                <w:i w:val="0"/>
                <w:iCs/>
                <w:szCs w:val="24"/>
                <w:lang w:val="ru-RU"/>
              </w:rPr>
              <w:t xml:space="preserve"> при условии выполнения требований п. 2.9 настоящего Технического задания (далее – ТЗ).</w:t>
            </w:r>
            <w:r w:rsidR="00C71303" w:rsidRPr="00324879">
              <w:rPr>
                <w:i w:val="0"/>
                <w:lang w:val="ru-RU"/>
              </w:rPr>
              <w:t xml:space="preserve"> </w:t>
            </w:r>
          </w:p>
        </w:tc>
      </w:tr>
      <w:tr w:rsidR="00651858" w:rsidRPr="00E334F9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 xml:space="preserve">2.     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92582B">
              <w:rPr>
                <w:b/>
                <w:bCs/>
                <w:i w:val="0"/>
                <w:szCs w:val="24"/>
              </w:rPr>
              <w:t>Требования к проектным работам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F4" w:rsidRDefault="00493AF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2.1. 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>
              <w:rPr>
                <w:b/>
                <w:bCs/>
                <w:i w:val="0"/>
                <w:color w:val="000000"/>
                <w:lang w:val="ru-RU"/>
              </w:rPr>
              <w:t xml:space="preserve">Описание работ. </w:t>
            </w:r>
            <w:r w:rsidR="006513BD" w:rsidRPr="0039162D">
              <w:rPr>
                <w:b/>
                <w:bCs/>
                <w:i w:val="0"/>
                <w:color w:val="000000"/>
                <w:lang w:val="ru-RU"/>
              </w:rPr>
              <w:t>Технические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F4" w:rsidRDefault="00E8123D">
            <w:pPr>
              <w:ind w:firstLine="199"/>
              <w:jc w:val="both"/>
              <w:rPr>
                <w:i w:val="0"/>
                <w:lang w:val="ru-RU"/>
              </w:rPr>
            </w:pPr>
            <w:r w:rsidRPr="001E65B7">
              <w:rPr>
                <w:i w:val="0"/>
                <w:lang w:val="ru-RU"/>
              </w:rPr>
              <w:t>В ходе выполнения работ подрядчик должен:</w:t>
            </w:r>
          </w:p>
          <w:p w:rsidR="00493AF4" w:rsidRDefault="00E8123D">
            <w:pPr>
              <w:ind w:firstLine="199"/>
              <w:jc w:val="both"/>
              <w:rPr>
                <w:i w:val="0"/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1"/>
                  <w:enabled/>
                  <w:calcOnExit w:val="0"/>
                  <w:textInput>
                    <w:default w:val="1. Разработать проект/выполнить корректировку проекта в соответствии с заданием на проектирование Приложение №.. к ТЗ;"/>
                  </w:textInput>
                </w:ffData>
              </w:fldChar>
            </w:r>
            <w:bookmarkStart w:id="11" w:name="txt_2_1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11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2"/>
                  <w:enabled/>
                  <w:calcOnExit w:val="0"/>
                  <w:textInput>
                    <w:default w:val="2. Указать прохождение необходимых согласований из перечисленных ниже:"/>
                  </w:textInput>
                </w:ffData>
              </w:fldChar>
            </w:r>
            <w:bookmarkStart w:id="12" w:name="txt_2_1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1. Провести обследование объекта проектирования</w:t>
            </w:r>
          </w:p>
          <w:p w:rsidR="00493AF4" w:rsidRDefault="00E8123D">
            <w:r>
              <w:rPr>
                <w:iCs/>
                <w:noProof/>
                <w:lang w:val="ru-RU"/>
              </w:rPr>
              <w:t xml:space="preserve">2. Разработать рабочую документацию на площадки обслуживания штуцеров отбора проб и проведения отбора проб уходящих газов дымовых труб оборудования НГРЭС  согласно </w:t>
            </w:r>
            <w:r>
              <w:rPr>
                <w:iCs/>
                <w:noProof/>
                <w:lang w:val="ru-RU"/>
              </w:rPr>
              <w:t>Приложения №1 к данному ТЗ.</w:t>
            </w:r>
          </w:p>
          <w:p w:rsidR="00493AF4" w:rsidRDefault="00E8123D">
            <w:r>
              <w:rPr>
                <w:iCs/>
                <w:noProof/>
                <w:lang w:val="ru-RU"/>
              </w:rPr>
              <w:t>- разработать сметную документацию на площадки обслуживания штуцеров отбора проб и проведения отбора проб уходящих газов дымовых труб оборудования НГРЭС.</w:t>
            </w:r>
            <w:r>
              <w:rPr>
                <w:iCs/>
                <w:lang w:val="ru-RU"/>
              </w:rPr>
              <w:fldChar w:fldCharType="end"/>
            </w:r>
            <w:bookmarkEnd w:id="12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2_1_p3"/>
                  <w:enabled/>
                  <w:calcOnExit w:val="0"/>
                  <w:textInput>
                    <w:default w:val="– согласовать проект с заказчиком (при необходимости перечислить внешние организации);"/>
                  </w:textInput>
                </w:ffData>
              </w:fldChar>
            </w:r>
            <w:bookmarkStart w:id="13" w:name="txt_2_1_p3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13"/>
          </w:p>
          <w:p w:rsidR="00493AF4" w:rsidRDefault="00E8123D">
            <w:pPr>
              <w:ind w:firstLine="199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2_1_p4"/>
                  <w:enabled/>
                  <w:calcOnExit w:val="0"/>
                  <w:textInput>
                    <w:default w:val="– согласовать с заказчиком сметную документацию;"/>
                  </w:textInput>
                </w:ffData>
              </w:fldChar>
            </w:r>
            <w:bookmarkStart w:id="14" w:name="txt_2_1_p4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14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2_1_p5"/>
                  <w:enabled/>
                  <w:calcOnExit w:val="0"/>
                  <w:textInput>
                    <w:default w:val="– иное;"/>
                  </w:textInput>
                </w:ffData>
              </w:fldChar>
            </w:r>
            <w:bookmarkStart w:id="15" w:name="txt_2_1_p5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15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 w:rsidRPr="00471DEF">
              <w:rPr>
                <w:i w:val="0"/>
                <w:lang w:val="ru-RU"/>
              </w:rPr>
              <w:t xml:space="preserve">3. </w:t>
            </w:r>
            <w:r w:rsidR="009431A3">
              <w:rPr>
                <w:i w:val="0"/>
                <w:szCs w:val="24"/>
                <w:lang w:val="ru-RU"/>
              </w:rPr>
              <w:t>О</w:t>
            </w:r>
            <w:r w:rsidRPr="00471DEF">
              <w:rPr>
                <w:i w:val="0"/>
                <w:szCs w:val="24"/>
                <w:lang w:val="ru-RU"/>
              </w:rPr>
              <w:t>т имени заказчика и на основании доверенности, выданной заказчиком под</w:t>
            </w:r>
            <w:r w:rsidRPr="00471DEF">
              <w:rPr>
                <w:i w:val="0"/>
                <w:szCs w:val="24"/>
                <w:lang w:val="ru-RU"/>
              </w:rPr>
              <w:t xml:space="preserve">рядчику, получить заключение экспертиз проектной документации </w:t>
            </w:r>
            <w:r w:rsidR="00C71303">
              <w:rPr>
                <w:lang w:val="ru-RU"/>
              </w:rPr>
              <w:fldChar w:fldCharType="begin">
                <w:ffData>
                  <w:name w:val="txt_2_1_p6"/>
                  <w:enabled/>
                  <w:calcOnExit w:val="0"/>
                  <w:textInput>
                    <w:default w:val="(указать виды экспертиз либо обоснование отсутствие необходимости):"/>
                  </w:textInput>
                </w:ffData>
              </w:fldChar>
            </w:r>
            <w:bookmarkStart w:id="16" w:name="txt_2_1_p6"/>
            <w:r w:rsidR="00C71303">
              <w:rPr>
                <w:lang w:val="ru-RU"/>
              </w:rPr>
              <w:instrText xml:space="preserve"> FORMTEXT </w:instrText>
            </w:r>
            <w:r w:rsidR="00C71303">
              <w:rPr>
                <w:lang w:val="ru-RU"/>
              </w:rPr>
            </w:r>
            <w:r w:rsidR="00C71303">
              <w:rPr>
                <w:lang w:val="ru-RU"/>
              </w:rPr>
              <w:fldChar w:fldCharType="separate"/>
            </w:r>
            <w:r w:rsidR="00C71303">
              <w:rPr>
                <w:noProof/>
                <w:lang w:val="ru-RU"/>
              </w:rPr>
              <w:t>(не требуется);</w:t>
            </w:r>
            <w:r w:rsidR="00C71303">
              <w:rPr>
                <w:lang w:val="ru-RU"/>
              </w:rPr>
              <w:fldChar w:fldCharType="end"/>
            </w:r>
            <w:bookmarkEnd w:id="16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7"/>
                  <w:enabled/>
                  <w:calcOnExit w:val="0"/>
                  <w:textInput>
                    <w:default w:val="– при строительстве, реконструкции – государственной (негосударственной) экспертизы в соответствии с законодательством РФ;"/>
                  </w:textInput>
                </w:ffData>
              </w:fldChar>
            </w:r>
            <w:bookmarkStart w:id="17" w:name="txt_2_1_p7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17"/>
          </w:p>
          <w:p w:rsidR="00493AF4" w:rsidRDefault="00E8123D">
            <w:pPr>
              <w:ind w:firstLine="199"/>
              <w:jc w:val="both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fldChar w:fldCharType="begin">
                <w:ffData>
                  <w:name w:val="txt_2_1_p8"/>
                  <w:enabled/>
                  <w:calcOnExit w:val="0"/>
                  <w:textInput>
                    <w:default w:val="– при техническом перевооружении, реконструкции опасного производственного объекта – экспертиза промышленной безопасности в соответствии с Федеральным законом от 21.07.1997 г.  № 116-ФЗ «О промышленной безопасности опасных производственных объектов.»."/>
                  </w:textInput>
                </w:ffData>
              </w:fldChar>
            </w:r>
            <w:bookmarkStart w:id="18" w:name="txt_2_1_p8"/>
            <w:r>
              <w:rPr>
                <w:iCs/>
                <w:szCs w:val="24"/>
                <w:lang w:val="ru-RU"/>
              </w:rPr>
              <w:instrText xml:space="preserve"> FORMTEXT </w:instrText>
            </w:r>
            <w:r>
              <w:rPr>
                <w:iCs/>
                <w:szCs w:val="24"/>
                <w:lang w:val="ru-RU"/>
              </w:rPr>
            </w:r>
            <w:r>
              <w:rPr>
                <w:iCs/>
                <w:szCs w:val="24"/>
                <w:lang w:val="ru-RU"/>
              </w:rPr>
              <w:fldChar w:fldCharType="separate"/>
            </w:r>
            <w:r>
              <w:rPr>
                <w:iCs/>
                <w:szCs w:val="24"/>
                <w:lang w:val="ru-RU"/>
              </w:rPr>
              <w:fldChar w:fldCharType="end"/>
            </w:r>
            <w:bookmarkEnd w:id="18"/>
          </w:p>
          <w:p w:rsidR="00493AF4" w:rsidRDefault="00E8123D">
            <w:pPr>
              <w:ind w:firstLine="229"/>
              <w:rPr>
                <w:i w:val="0"/>
                <w:iCs/>
                <w:lang w:val="ru-RU"/>
              </w:rPr>
            </w:pPr>
            <w:r w:rsidRPr="00471DEF">
              <w:rPr>
                <w:i w:val="0"/>
                <w:iCs/>
                <w:lang w:val="ru-RU"/>
              </w:rPr>
              <w:t xml:space="preserve">Указанное обязательство считается исполненным подрядчиком, </w:t>
            </w:r>
            <w:r w:rsidR="009431A3">
              <w:rPr>
                <w:i w:val="0"/>
                <w:iCs/>
                <w:lang w:val="ru-RU"/>
              </w:rPr>
              <w:t>если им получены положительные заключения экспертиз</w:t>
            </w:r>
            <w:r w:rsidRPr="00471DEF">
              <w:rPr>
                <w:i w:val="0"/>
                <w:iCs/>
                <w:lang w:val="ru-RU"/>
              </w:rPr>
              <w:t xml:space="preserve"> в соответствии с действующим законодательством.</w:t>
            </w:r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9"/>
                  <w:enabled/>
                  <w:calcOnExit w:val="0"/>
                  <w:textInput>
                    <w:default w:val="4. Получить положительное заключение метрологической экспертизы проекта (при необходимости);"/>
                  </w:textInput>
                </w:ffData>
              </w:fldChar>
            </w:r>
            <w:bookmarkStart w:id="19" w:name="txt_2_1_p9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(Не требуется)</w:t>
            </w:r>
          </w:p>
          <w:p w:rsidR="00493AF4" w:rsidRDefault="00E8123D">
            <w:r>
              <w:rPr>
                <w:iCs/>
                <w:noProof/>
                <w:lang w:val="ru-RU"/>
              </w:rPr>
              <w:t>4. Прохождение необходимых согласований из перечисленных ниже:</w:t>
            </w:r>
          </w:p>
          <w:p w:rsidR="00493AF4" w:rsidRDefault="00E8123D">
            <w:r>
              <w:rPr>
                <w:iCs/>
                <w:noProof/>
                <w:lang w:val="ru-RU"/>
              </w:rPr>
              <w:lastRenderedPageBreak/>
              <w:t xml:space="preserve">- </w:t>
            </w:r>
            <w:r>
              <w:rPr>
                <w:iCs/>
                <w:noProof/>
                <w:lang w:val="ru-RU"/>
              </w:rPr>
              <w:t>согласовать рабочую документацию с заказчиком;</w:t>
            </w:r>
          </w:p>
          <w:p w:rsidR="00493AF4" w:rsidRDefault="00E8123D">
            <w:r>
              <w:rPr>
                <w:iCs/>
                <w:noProof/>
                <w:lang w:val="ru-RU"/>
              </w:rPr>
              <w:t>- согласовать с заказчиком сметную документацию.</w:t>
            </w:r>
            <w:r>
              <w:rPr>
                <w:iCs/>
                <w:lang w:val="ru-RU"/>
              </w:rPr>
              <w:fldChar w:fldCharType="end"/>
            </w:r>
            <w:bookmarkEnd w:id="19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10"/>
                  <w:enabled/>
                  <w:calcOnExit w:val="0"/>
                  <w:textInput>
                    <w:default w:val="5. Получить положительные заключения прочих необходимых экспертиз (при необходимости);"/>
                  </w:textInput>
                </w:ffData>
              </w:fldChar>
            </w:r>
            <w:bookmarkStart w:id="20" w:name="txt_2_1_p10"/>
            <w:r>
              <w:rPr>
                <w:lang w:val="ru-RU"/>
              </w:rPr>
              <w:instrText xml:space="preserve"> </w:instrText>
            </w:r>
            <w:r>
              <w:rPr>
                <w:lang w:val="ru-RU"/>
              </w:rPr>
              <w:instrText xml:space="preserve">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20"/>
          </w:p>
          <w:p w:rsidR="00493AF4" w:rsidRDefault="00E8123D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 xml:space="preserve">Предлагаемые подрядчиком решения должны быть технически обоснованы, а также рациональны с точки зрения капитальных и операционных затрат. </w:t>
            </w:r>
          </w:p>
          <w:p w:rsidR="00493AF4" w:rsidRDefault="00E8123D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>Все технические решения, применяемые при проектировании, должны соответствовать:</w:t>
            </w:r>
          </w:p>
          <w:p w:rsidR="00493AF4" w:rsidRDefault="00E8123D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>– Технической политике дивизиона «Ро</w:t>
            </w:r>
            <w:r w:rsidRPr="00471B83">
              <w:rPr>
                <w:i w:val="0"/>
                <w:lang w:val="ru-RU"/>
              </w:rPr>
              <w:t xml:space="preserve">ссия» (приведена на корпоративном сайте </w:t>
            </w:r>
            <w:hyperlink r:id="rId8" w:history="1">
              <w:r w:rsidRPr="00471B83">
                <w:rPr>
                  <w:rStyle w:val="aa"/>
                  <w:i w:val="0"/>
                </w:rPr>
                <w:t>https</w:t>
              </w:r>
              <w:r w:rsidRPr="00471B83">
                <w:rPr>
                  <w:rStyle w:val="aa"/>
                  <w:i w:val="0"/>
                  <w:lang w:val="ru-RU"/>
                </w:rPr>
                <w:t>://</w:t>
              </w:r>
              <w:r w:rsidRPr="00471B83">
                <w:rPr>
                  <w:rStyle w:val="aa"/>
                  <w:i w:val="0"/>
                </w:rPr>
                <w:t>www</w:t>
              </w:r>
              <w:r w:rsidRPr="00471B83">
                <w:rPr>
                  <w:rStyle w:val="aa"/>
                  <w:i w:val="0"/>
                  <w:lang w:val="ru-RU"/>
                </w:rPr>
                <w:t>.</w:t>
              </w:r>
              <w:r w:rsidRPr="00471B83">
                <w:rPr>
                  <w:rStyle w:val="aa"/>
                  <w:i w:val="0"/>
                </w:rPr>
                <w:t>fortum</w:t>
              </w:r>
              <w:r w:rsidRPr="00471B83">
                <w:rPr>
                  <w:rStyle w:val="aa"/>
                  <w:i w:val="0"/>
                  <w:lang w:val="ru-RU"/>
                </w:rPr>
                <w:t>.</w:t>
              </w:r>
              <w:r w:rsidRPr="00471B83">
                <w:rPr>
                  <w:rStyle w:val="aa"/>
                  <w:i w:val="0"/>
                </w:rPr>
                <w:t>com</w:t>
              </w:r>
              <w:r w:rsidRPr="00471B83">
                <w:rPr>
                  <w:rStyle w:val="aa"/>
                  <w:i w:val="0"/>
                  <w:lang w:val="ru-RU"/>
                </w:rPr>
                <w:t>/</w:t>
              </w:r>
              <w:r w:rsidRPr="00471B83">
                <w:rPr>
                  <w:rStyle w:val="aa"/>
                  <w:i w:val="0"/>
                </w:rPr>
                <w:t>countries</w:t>
              </w:r>
              <w:r w:rsidRPr="00471B83">
                <w:rPr>
                  <w:rStyle w:val="aa"/>
                  <w:i w:val="0"/>
                  <w:lang w:val="ru-RU"/>
                </w:rPr>
                <w:t>/</w:t>
              </w:r>
              <w:r w:rsidRPr="00471B83">
                <w:rPr>
                  <w:rStyle w:val="aa"/>
                  <w:i w:val="0"/>
                </w:rPr>
                <w:t>ru</w:t>
              </w:r>
              <w:r w:rsidRPr="00471B83">
                <w:rPr>
                  <w:rStyle w:val="aa"/>
                  <w:i w:val="0"/>
                  <w:lang w:val="ru-RU"/>
                </w:rPr>
                <w:t>/</w:t>
              </w:r>
              <w:r w:rsidRPr="00471B83">
                <w:rPr>
                  <w:rStyle w:val="aa"/>
                  <w:i w:val="0"/>
                </w:rPr>
                <w:t>pages</w:t>
              </w:r>
              <w:r w:rsidRPr="00471B83">
                <w:rPr>
                  <w:rStyle w:val="aa"/>
                  <w:i w:val="0"/>
                  <w:lang w:val="ru-RU"/>
                </w:rPr>
                <w:t>/</w:t>
              </w:r>
              <w:r w:rsidRPr="00471B83">
                <w:rPr>
                  <w:rStyle w:val="aa"/>
                  <w:i w:val="0"/>
                </w:rPr>
                <w:t>default</w:t>
              </w:r>
              <w:r w:rsidRPr="00471B83">
                <w:rPr>
                  <w:rStyle w:val="aa"/>
                  <w:i w:val="0"/>
                  <w:lang w:val="ru-RU"/>
                </w:rPr>
                <w:t>.</w:t>
              </w:r>
              <w:r w:rsidRPr="00471B83">
                <w:rPr>
                  <w:rStyle w:val="aa"/>
                  <w:i w:val="0"/>
                </w:rPr>
                <w:t>aspx</w:t>
              </w:r>
            </w:hyperlink>
            <w:r w:rsidRPr="00471B83">
              <w:rPr>
                <w:i w:val="0"/>
                <w:lang w:val="ru-RU"/>
              </w:rPr>
              <w:t xml:space="preserve">, в разделе «Техническая политика ПАО «Фортум» либо по прямой ссылке: </w:t>
            </w:r>
            <w:hyperlink r:id="rId9" w:history="1">
              <w:r w:rsidR="00775B1E" w:rsidRPr="00775B1E">
                <w:rPr>
                  <w:rStyle w:val="aa"/>
                  <w:i w:val="0"/>
                </w:rPr>
                <w:t>https</w:t>
              </w:r>
              <w:r w:rsidR="00775B1E" w:rsidRPr="00775B1E">
                <w:rPr>
                  <w:rStyle w:val="aa"/>
                  <w:i w:val="0"/>
                  <w:lang w:val="ru-RU"/>
                </w:rPr>
                <w:t>://</w:t>
              </w:r>
              <w:r w:rsidR="00775B1E" w:rsidRPr="00775B1E">
                <w:rPr>
                  <w:rStyle w:val="aa"/>
                  <w:i w:val="0"/>
                </w:rPr>
                <w:t>www</w:t>
              </w:r>
              <w:r w:rsidR="00775B1E" w:rsidRPr="00775B1E">
                <w:rPr>
                  <w:rStyle w:val="aa"/>
                  <w:i w:val="0"/>
                  <w:lang w:val="ru-RU"/>
                </w:rPr>
                <w:t>.</w:t>
              </w:r>
              <w:r w:rsidR="00775B1E" w:rsidRPr="00775B1E">
                <w:rPr>
                  <w:rStyle w:val="aa"/>
                  <w:i w:val="0"/>
                </w:rPr>
                <w:t>fortum</w:t>
              </w:r>
              <w:r w:rsidR="00775B1E" w:rsidRPr="00775B1E">
                <w:rPr>
                  <w:rStyle w:val="aa"/>
                  <w:i w:val="0"/>
                  <w:lang w:val="ru-RU"/>
                </w:rPr>
                <w:t>.</w:t>
              </w:r>
              <w:r w:rsidR="00775B1E" w:rsidRPr="00775B1E">
                <w:rPr>
                  <w:rStyle w:val="aa"/>
                  <w:i w:val="0"/>
                </w:rPr>
                <w:t>ru</w:t>
              </w:r>
              <w:r w:rsidR="00775B1E" w:rsidRPr="00775B1E">
                <w:rPr>
                  <w:rStyle w:val="aa"/>
                  <w:i w:val="0"/>
                  <w:lang w:val="ru-RU"/>
                </w:rPr>
                <w:t>/</w:t>
              </w:r>
              <w:r w:rsidR="00775B1E" w:rsidRPr="00775B1E">
                <w:rPr>
                  <w:rStyle w:val="aa"/>
                  <w:i w:val="0"/>
                </w:rPr>
                <w:t>o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nas</w:t>
              </w:r>
              <w:r w:rsidR="00775B1E" w:rsidRPr="00775B1E">
                <w:rPr>
                  <w:rStyle w:val="aa"/>
                  <w:i w:val="0"/>
                  <w:lang w:val="ru-RU"/>
                </w:rPr>
                <w:t>/</w:t>
              </w:r>
              <w:r w:rsidR="00775B1E" w:rsidRPr="00775B1E">
                <w:rPr>
                  <w:rStyle w:val="aa"/>
                  <w:i w:val="0"/>
                </w:rPr>
                <w:t>elektricestvo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i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teplo</w:t>
              </w:r>
              <w:r w:rsidR="00775B1E" w:rsidRPr="00775B1E">
                <w:rPr>
                  <w:rStyle w:val="aa"/>
                  <w:i w:val="0"/>
                  <w:lang w:val="ru-RU"/>
                </w:rPr>
                <w:t>/</w:t>
              </w:r>
              <w:r w:rsidR="00775B1E" w:rsidRPr="00775B1E">
                <w:rPr>
                  <w:rStyle w:val="aa"/>
                  <w:i w:val="0"/>
                </w:rPr>
                <w:t>tehniceskaa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politika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pao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fortum</w:t>
              </w:r>
            </w:hyperlink>
            <w:r w:rsidRPr="00471B83">
              <w:rPr>
                <w:i w:val="0"/>
                <w:lang w:val="ru-RU"/>
              </w:rPr>
              <w:t xml:space="preserve"> );</w:t>
            </w:r>
          </w:p>
          <w:p w:rsidR="00493AF4" w:rsidRDefault="00E8123D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 xml:space="preserve">– </w:t>
            </w:r>
            <w:hyperlink r:id="rId10" w:anchor="0" w:history="1"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 xml:space="preserve">Постановлению Правительства РФ от 17.06.2015г. № 600 «Об утверждении перечня объектов и технологий, которые относятся к объектам и 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технологиям высокой энергетической эффективности»</w:t>
              </w:r>
            </w:hyperlink>
            <w:r w:rsidRPr="00471B83">
              <w:rPr>
                <w:i w:val="0"/>
                <w:lang w:val="ru-RU"/>
              </w:rPr>
              <w:t>;</w:t>
            </w:r>
          </w:p>
          <w:p w:rsidR="00493AF4" w:rsidRDefault="00E8123D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 xml:space="preserve">Сметная документация должна соответствовать требованиям, приведенным на корпоративном сайте </w:t>
            </w:r>
            <w:hyperlink r:id="rId11" w:history="1">
              <w:r w:rsidRPr="00471B83">
                <w:rPr>
                  <w:rStyle w:val="aa"/>
                  <w:i w:val="0"/>
                  <w:szCs w:val="24"/>
                </w:rPr>
                <w:t>https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://</w:t>
              </w:r>
              <w:r w:rsidRPr="00471B83">
                <w:rPr>
                  <w:rStyle w:val="aa"/>
                  <w:i w:val="0"/>
                  <w:szCs w:val="24"/>
                </w:rPr>
                <w:t>fortum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.</w:t>
              </w:r>
              <w:r w:rsidRPr="00471B83">
                <w:rPr>
                  <w:rStyle w:val="aa"/>
                  <w:i w:val="0"/>
                  <w:szCs w:val="24"/>
                </w:rPr>
                <w:t>com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szCs w:val="24"/>
                </w:rPr>
                <w:t>countries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szCs w:val="24"/>
                </w:rPr>
                <w:t>ru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szCs w:val="24"/>
                </w:rPr>
                <w:t>pages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szCs w:val="24"/>
                </w:rPr>
                <w:t>default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.</w:t>
              </w:r>
              <w:r w:rsidRPr="00471B83">
                <w:rPr>
                  <w:rStyle w:val="aa"/>
                  <w:i w:val="0"/>
                  <w:szCs w:val="24"/>
                </w:rPr>
                <w:t>aspx</w:t>
              </w:r>
            </w:hyperlink>
            <w:r w:rsidRPr="00471B83">
              <w:rPr>
                <w:i w:val="0"/>
                <w:lang w:val="ru-RU"/>
              </w:rPr>
              <w:t xml:space="preserve">, в разделе «Требования к поставщикам и подрядчикам» либо по прямой ссылке: </w:t>
            </w:r>
            <w:hyperlink r:id="rId12" w:history="1">
              <w:r w:rsidRPr="00471B83">
                <w:rPr>
                  <w:rStyle w:val="aa"/>
                  <w:i w:val="0"/>
                  <w:iCs/>
                  <w:szCs w:val="24"/>
                </w:rPr>
                <w:t>https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://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purchase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.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fortum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.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ru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purchase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procurement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trebovania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</w:hyperlink>
            <w:r w:rsidRPr="00471B83">
              <w:rPr>
                <w:i w:val="0"/>
                <w:lang w:val="ru-RU"/>
              </w:rPr>
              <w:t xml:space="preserve">. </w:t>
            </w:r>
          </w:p>
          <w:p w:rsidR="00493AF4" w:rsidRDefault="00E8123D">
            <w:pPr>
              <w:ind w:firstLine="199"/>
              <w:jc w:val="both"/>
              <w:rPr>
                <w:i w:val="0"/>
                <w:lang w:val="ru-RU"/>
              </w:rPr>
            </w:pPr>
            <w:r w:rsidRPr="00433BFC">
              <w:rPr>
                <w:i w:val="0"/>
                <w:szCs w:val="24"/>
              </w:rPr>
              <w:t xml:space="preserve">При выполнении работ подрядчик должен </w:t>
            </w:r>
            <w:r w:rsidRPr="00433BFC">
              <w:rPr>
                <w:i w:val="0"/>
                <w:szCs w:val="24"/>
              </w:rPr>
              <w:t>соблюдать требования нормативной документации, приведенной в Приложении №</w:t>
            </w:r>
            <w:r w:rsidR="00C71303">
              <w:rPr>
                <w:i w:val="0"/>
                <w:szCs w:val="24"/>
                <w:lang w:val="ru-RU"/>
              </w:rPr>
              <w:t xml:space="preserve"> </w:t>
            </w:r>
            <w:r w:rsidR="00C71303">
              <w:rPr>
                <w:lang w:val="ru-RU"/>
              </w:rPr>
              <w:fldChar w:fldCharType="begin">
                <w:ffData>
                  <w:name w:val="txt_2_1_p11"/>
                  <w:enabled/>
                  <w:calcOnExit w:val="0"/>
                  <w:textInput>
                    <w:default w:val="..."/>
                  </w:textInput>
                </w:ffData>
              </w:fldChar>
            </w:r>
            <w:bookmarkStart w:id="21" w:name="txt_2_1_p11"/>
            <w:r w:rsidR="00C71303">
              <w:rPr>
                <w:lang w:val="ru-RU"/>
              </w:rPr>
              <w:instrText xml:space="preserve"> FORMTEXT </w:instrText>
            </w:r>
            <w:r w:rsidR="00C71303">
              <w:rPr>
                <w:lang w:val="ru-RU"/>
              </w:rPr>
            </w:r>
            <w:r w:rsidR="00C71303">
              <w:rPr>
                <w:lang w:val="ru-RU"/>
              </w:rPr>
              <w:fldChar w:fldCharType="separate"/>
            </w:r>
            <w:r w:rsidR="00C71303">
              <w:rPr>
                <w:noProof/>
                <w:lang w:val="ru-RU"/>
              </w:rPr>
              <w:t>3</w:t>
            </w:r>
            <w:r w:rsidR="00C71303">
              <w:rPr>
                <w:lang w:val="ru-RU"/>
              </w:rPr>
              <w:fldChar w:fldCharType="end"/>
            </w:r>
            <w:bookmarkEnd w:id="21"/>
            <w:r w:rsidRPr="00433BFC">
              <w:rPr>
                <w:i w:val="0"/>
                <w:szCs w:val="24"/>
              </w:rPr>
              <w:t xml:space="preserve">, а также требования </w:t>
            </w:r>
            <w:hyperlink r:id="rId13" w:history="1">
              <w:r w:rsidRPr="00433BFC">
                <w:rPr>
                  <w:rStyle w:val="aa"/>
                  <w:i w:val="0"/>
                </w:rPr>
                <w:t>И 6.4-090-2022 Управление безопасностью подрядчика</w:t>
              </w:r>
            </w:hyperlink>
            <w:r w:rsidRPr="00433BFC">
              <w:rPr>
                <w:i w:val="0"/>
                <w:szCs w:val="24"/>
              </w:rPr>
              <w:t xml:space="preserve">», размещенной на корпоративном сайте </w:t>
            </w:r>
            <w:hyperlink r:id="rId14" w:history="1">
              <w:r w:rsidRPr="00433BFC">
                <w:rPr>
                  <w:rStyle w:val="aa"/>
                  <w:i w:val="0"/>
                  <w:szCs w:val="24"/>
                </w:rPr>
                <w:t>https://fortum.com/countries/ru/pages/default.aspx</w:t>
              </w:r>
            </w:hyperlink>
            <w:r w:rsidRPr="00433BFC">
              <w:rPr>
                <w:i w:val="0"/>
                <w:szCs w:val="24"/>
              </w:rPr>
              <w:t xml:space="preserve">, в разделе «Требования к поставщикам и подрядчикам», либо по прямой ссылке: </w:t>
            </w:r>
            <w:hyperlink r:id="rId15" w:history="1">
              <w:r w:rsidRPr="00433BFC">
                <w:rPr>
                  <w:rStyle w:val="aa"/>
                  <w:i w:val="0"/>
                  <w:szCs w:val="24"/>
                </w:rPr>
                <w:t>http://purchase.fortum.ru/purchase/procurement/trebovania/</w:t>
              </w:r>
            </w:hyperlink>
            <w:r w:rsidRPr="00433BFC">
              <w:rPr>
                <w:i w:val="0"/>
                <w:szCs w:val="24"/>
              </w:rPr>
              <w:t>.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lastRenderedPageBreak/>
              <w:t>2.2. 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Срок выполнения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2_p1"/>
                  <w:enabled/>
                  <w:calcOnExit w:val="0"/>
                  <w:textInput>
                    <w:default w:val="Указать сроки и этапы разработки и согласования проекта/ предварительного ТЭО."/>
                  </w:textInput>
                </w:ffData>
              </w:fldChar>
            </w:r>
            <w:bookmarkStart w:id="22" w:name="txt_2_2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22"/>
            <w:r w:rsidR="00651858" w:rsidRPr="003F184D">
              <w:rPr>
                <w:lang w:val="ru-RU"/>
              </w:rPr>
              <w:t xml:space="preserve"> </w:t>
            </w:r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2_p2"/>
                  <w:enabled/>
                  <w:calcOnExit w:val="0"/>
                  <w:textInput>
                    <w:default w:val="Вариант №1. При отсутствии подготовительных работ или выполнении подготовительных работ параллельно с началом работ:"/>
                  </w:textInput>
                </w:ffData>
              </w:fldChar>
            </w:r>
            <w:bookmarkStart w:id="23" w:name="txt_2_2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23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3"/>
                  <w:enabled/>
                  <w:calcOnExit w:val="0"/>
                  <w:textInput>
                    <w:default w:val="Начало: с даты заключения договора."/>
                  </w:textInput>
                </w:ffData>
              </w:fldChar>
            </w:r>
            <w:bookmarkStart w:id="24" w:name="txt_2_2_p3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4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xt_2_2_p4"/>
                  <w:enabled/>
                  <w:calcOnExit w:val="0"/>
                  <w:textInput>
                    <w:default w:val="Окончание: в течение … календарных дней/ недель/ месяцев с даты начала."/>
                  </w:textInput>
                </w:ffData>
              </w:fldChar>
            </w:r>
            <w:bookmarkStart w:id="25" w:name="txt_2_2_p4"/>
            <w:r w:rsidRPr="00C71303">
              <w:rPr>
                <w:szCs w:val="24"/>
                <w:lang w:val="ru-RU"/>
              </w:rPr>
              <w:instrText xml:space="preserve"> </w:instrText>
            </w:r>
            <w:r>
              <w:rPr>
                <w:szCs w:val="24"/>
                <w:lang w:val="en-US"/>
              </w:rPr>
              <w:instrText>FORMTEXT</w:instrText>
            </w:r>
            <w:r w:rsidRPr="00C71303">
              <w:rPr>
                <w:szCs w:val="24"/>
                <w:lang w:val="ru-RU"/>
              </w:rPr>
              <w:instrText xml:space="preserve">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Pr="00C71303">
              <w:rPr>
                <w:noProof/>
                <w:szCs w:val="24"/>
                <w:lang w:val="ru-RU"/>
              </w:rPr>
              <w:t>Начало: 11 день с даты заключения договора.</w:t>
            </w:r>
          </w:p>
          <w:p w:rsidR="00493AF4" w:rsidRDefault="00E8123D">
            <w:r>
              <w:rPr>
                <w:iCs/>
                <w:noProof/>
                <w:lang w:val="ru-RU"/>
              </w:rPr>
              <w:t>Окончание: в течение 80  календарных дней  с даты начала.</w:t>
            </w:r>
            <w:r>
              <w:rPr>
                <w:iCs/>
                <w:lang w:val="ru-RU"/>
              </w:rPr>
              <w:fldChar w:fldCharType="end"/>
            </w:r>
            <w:bookmarkEnd w:id="25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5"/>
                  <w:enabled/>
                  <w:calcOnExit w:val="0"/>
                  <w:textInput>
                    <w:default w:val="Вариант №2. При наличии подготовительных работ:"/>
                  </w:textInput>
                </w:ffData>
              </w:fldChar>
            </w:r>
            <w:bookmarkStart w:id="26" w:name="txt_2_2_p5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6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6"/>
                  <w:enabled/>
                  <w:calcOnExit w:val="0"/>
                  <w:textInput>
                    <w:default w:val="Начало: на __ день с даты заключения договора (указывается следующий день после окончания выполнения подготовительных работ согласно ТЗ)."/>
                  </w:textInput>
                </w:ffData>
              </w:fldChar>
            </w:r>
            <w:bookmarkStart w:id="27" w:name="txt_2_2_p6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7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7"/>
                  <w:enabled/>
                  <w:calcOnExit w:val="0"/>
                  <w:textInput>
                    <w:default w:val="Окончание: в течение … календарных дней/ недель/ месяцев с даты начала."/>
                  </w:textInput>
                </w:ffData>
              </w:fldChar>
            </w:r>
            <w:bookmarkStart w:id="28" w:name="txt_2_2_p7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8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8"/>
                  <w:enabled/>
                  <w:calcOnExit w:val="0"/>
                  <w:textInput>
                    <w:default w:val="Вариант №3:"/>
                  </w:textInput>
                </w:ffData>
              </w:fldChar>
            </w:r>
            <w:bookmarkStart w:id="29" w:name="txt_2_2_p8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9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9"/>
                  <w:enabled/>
                  <w:calcOnExit w:val="0"/>
                  <w:textInput>
                    <w:default w:val="Промежуточные сроки:"/>
                  </w:textInput>
                </w:ffData>
              </w:fldChar>
            </w:r>
            <w:bookmarkStart w:id="30" w:name="txt_2_2_p9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0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0"/>
                  <w:enabled/>
                  <w:calcOnExit w:val="0"/>
                  <w:textInput>
                    <w:default w:val=" - этап 1: Наименование этапа. В течение … дней с даты заключения договора;"/>
                  </w:textInput>
                </w:ffData>
              </w:fldChar>
            </w:r>
            <w:bookmarkStart w:id="31" w:name="txt_2_2_p10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1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1"/>
                  <w:enabled/>
                  <w:calcOnExit w:val="0"/>
                  <w:textInput>
                    <w:default w:val=" - этап 2: Наименование этапа*. В течение … дней с даты заключения договора (если этап должен начинаться с даты заключения договора)/ В течение … дней с даты окончания работ по этапу 1 (если этап должен начинаться после выполнения определенного этапа/ "/>
                  </w:textInput>
                </w:ffData>
              </w:fldChar>
            </w:r>
            <w:bookmarkStart w:id="32" w:name="txt_2_2_p11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2"/>
            <w:r>
              <w:rPr>
                <w:szCs w:val="24"/>
                <w:lang w:val="ru-RU"/>
              </w:rPr>
              <w:fldChar w:fldCharType="begin">
                <w:ffData>
                  <w:name w:val="txt_2_2_p12"/>
                  <w:enabled/>
                  <w:calcOnExit w:val="0"/>
                  <w:textInput>
                    <w:default w:val="подэтапа);"/>
                  </w:textInput>
                </w:ffData>
              </w:fldChar>
            </w:r>
            <w:bookmarkStart w:id="33" w:name="txt_2_2_p12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3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3"/>
                  <w:enabled/>
                  <w:calcOnExit w:val="0"/>
                  <w:textInput>
                    <w:default w:val=" - …"/>
                  </w:textInput>
                </w:ffData>
              </w:fldChar>
            </w:r>
            <w:bookmarkStart w:id="34" w:name="txt_2_2_p13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4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4"/>
                  <w:enabled/>
                  <w:calcOnExit w:val="0"/>
                  <w:textInput>
                    <w:default w:val="*Этап 2 включает в себя сроки согласования заказчиком проектной/ рабочей/ сметной документации. Плановые сроки согласования заказчиком проектной документации составляют 30 (тридцать) календарных дней."/>
                  </w:textInput>
                </w:ffData>
              </w:fldChar>
            </w:r>
            <w:bookmarkStart w:id="35" w:name="txt_2_2_p14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5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5"/>
                  <w:enabled/>
                  <w:calcOnExit w:val="0"/>
                  <w:textInput>
                    <w:default w:val="Вариант №4. В случае многоэтапного выполнения работ с последовательным и/или параллельным выполнением этапов:"/>
                  </w:textInput>
                </w:ffData>
              </w:fldChar>
            </w:r>
            <w:bookmarkStart w:id="36" w:name="txt_2_2_p15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6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6"/>
                  <w:enabled/>
                  <w:calcOnExit w:val="0"/>
                  <w:textInput>
                    <w:default w:val="Начало: с даты заключения договора."/>
                  </w:textInput>
                </w:ffData>
              </w:fldChar>
            </w:r>
            <w:bookmarkStart w:id="37" w:name="txt_2_2_p16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7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7"/>
                  <w:enabled/>
                  <w:calcOnExit w:val="0"/>
                  <w:textInput>
                    <w:default w:val="Окончание: в течение ___ календарных дней с даты начала."/>
                  </w:textInput>
                </w:ffData>
              </w:fldChar>
            </w:r>
            <w:bookmarkStart w:id="38" w:name="txt_2_2_p17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8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8"/>
                  <w:enabled/>
                  <w:calcOnExit w:val="0"/>
                  <w:textInput>
                    <w:default w:val="Промежуточные сроки указаны в графике выполнения работ (приложение №… к ТЗ) "/>
                  </w:textInput>
                </w:ffData>
              </w:fldChar>
            </w:r>
            <w:bookmarkStart w:id="39" w:name="txt_2_2_p18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9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9"/>
                  <w:enabled/>
                  <w:calcOnExit w:val="0"/>
                  <w:textInput>
                    <w:default w:val="Вариант №5: При необходимости выполнения работ по уведомлению о начале выполнения работ:"/>
                  </w:textInput>
                </w:ffData>
              </w:fldChar>
            </w:r>
            <w:bookmarkStart w:id="40" w:name="txt_2_2_p19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40"/>
          </w:p>
          <w:p w:rsidR="00493AF4" w:rsidRDefault="00E8123D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20"/>
                  <w:enabled/>
                  <w:calcOnExit w:val="0"/>
                  <w:textInput>
                    <w:default w:val="В течение ____дней с даты, указанной в уведомлении о начале выполнения работ, полученном от заказчика. Уведомление о начале выполнения работ направляется за ____ дней до начала работ, но не позднее чем до ____."/>
                  </w:textInput>
                </w:ffData>
              </w:fldChar>
            </w:r>
            <w:bookmarkStart w:id="41" w:name="txt_2_2_p20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41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2.3. 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>
              <w:rPr>
                <w:b/>
                <w:bCs/>
                <w:i w:val="0"/>
                <w:color w:val="000000"/>
                <w:lang w:val="ru-RU"/>
              </w:rPr>
              <w:t>Разработка графика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1"/>
                  <w:enabled/>
                  <w:calcOnExit w:val="0"/>
                  <w:textInput>
                    <w:default w:val="При необходимости, в соответствии с заданием на проектирование/ Подрядчик в течение 10 (десяти) рабочих дней после подписания договора обязан предоставить на согласование заказчику график разработки проекта (с указанием этапности выполнения работы) и"/>
                  </w:textInput>
                </w:ffData>
              </w:fldChar>
            </w:r>
            <w:bookmarkStart w:id="42" w:name="txt_2_3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Подрядчик в течение 5 рабочих дней с даты заключения договора обязан представить на согласование  </w:t>
            </w:r>
            <w:r>
              <w:rPr>
                <w:noProof/>
                <w:lang w:val="ru-RU"/>
              </w:rPr>
              <w:t xml:space="preserve">Заказчику сетевой </w:t>
            </w:r>
            <w:r>
              <w:rPr>
                <w:noProof/>
                <w:lang w:val="ru-RU"/>
              </w:rPr>
              <w:lastRenderedPageBreak/>
              <w:t>график выполнения работ, в котором должны быть отображены сроки разработки, предоставления и согласования необходимых документов и экспертиз , связанных с организацией выполнения работ.</w:t>
            </w:r>
            <w:r>
              <w:rPr>
                <w:lang w:val="ru-RU"/>
              </w:rPr>
              <w:fldChar w:fldCharType="end"/>
            </w:r>
            <w:bookmarkEnd w:id="42"/>
            <w:r w:rsidR="001D599C"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begin">
                <w:ffData>
                  <w:name w:val="txt_2_3_p2"/>
                  <w:enabled/>
                  <w:calcOnExit w:val="0"/>
                  <w:textInput>
                    <w:default w:val="организации необходимых согласований и экспертиз."/>
                  </w:textInput>
                </w:ffData>
              </w:fldChar>
            </w:r>
            <w:bookmarkStart w:id="43" w:name="txt_2_3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3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3"/>
                  <w:enabled/>
                  <w:calcOnExit w:val="0"/>
                  <w:textInput>
                    <w:default w:val="График разрабатывается в программе MS Project и должен содержать:"/>
                  </w:textInput>
                </w:ffData>
              </w:fldChar>
            </w:r>
            <w:bookmarkStart w:id="44" w:name="txt_2_3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4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4"/>
                  <w:enabled/>
                  <w:calcOnExit w:val="0"/>
                  <w:textInput>
                    <w:default w:val="– этапы работы;"/>
                  </w:textInput>
                </w:ffData>
              </w:fldChar>
            </w:r>
            <w:bookmarkStart w:id="45" w:name="txt_2_3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5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5"/>
                  <w:enabled/>
                  <w:calcOnExit w:val="0"/>
                  <w:textInput>
                    <w:default w:val="– трудозатраты по работам, подлежащим выполнению, с приложением расчетов."/>
                  </w:textInput>
                </w:ffData>
              </w:fldChar>
            </w:r>
            <w:bookmarkStart w:id="46" w:name="txt_2_3_p5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6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lastRenderedPageBreak/>
              <w:t>2.4. 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Выполнение изыскательских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4_p1"/>
                  <w:enabled/>
                  <w:calcOnExit w:val="0"/>
                  <w:textInput>
                    <w:default w:val="При необходимости, указать вид требуемых инженерных изысканий."/>
                  </w:textInput>
                </w:ffData>
              </w:fldChar>
            </w:r>
            <w:bookmarkStart w:id="47" w:name="txt_2_4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требуется</w:t>
            </w:r>
            <w:r>
              <w:rPr>
                <w:lang w:val="ru-RU"/>
              </w:rPr>
              <w:fldChar w:fldCharType="end"/>
            </w:r>
            <w:bookmarkEnd w:id="47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2.5. 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 xml:space="preserve">Получение технических условий (разрешений)  </w:t>
            </w:r>
            <w:r w:rsidRPr="0039162D">
              <w:rPr>
                <w:b/>
                <w:bCs/>
                <w:i w:val="0"/>
                <w:color w:val="000000"/>
                <w:lang w:val="ru-RU"/>
              </w:rPr>
              <w:t>от сторонних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5_p1"/>
                  <w:enabled/>
                  <w:calcOnExit w:val="0"/>
                  <w:textInput>
                    <w:default w:val="Не требуется/ Получает подрядчик/ Предоставляет заказчик"/>
                  </w:textInput>
                </w:ffData>
              </w:fldChar>
            </w:r>
            <w:bookmarkStart w:id="48" w:name="txt_2_5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требуется</w:t>
            </w:r>
            <w:r>
              <w:rPr>
                <w:lang w:val="ru-RU"/>
              </w:rPr>
              <w:fldChar w:fldCharType="end"/>
            </w:r>
            <w:bookmarkEnd w:id="48"/>
            <w:r w:rsidR="00651858" w:rsidRPr="00DF27A4">
              <w:rPr>
                <w:lang w:val="ru-RU"/>
              </w:rPr>
              <w:t xml:space="preserve"> 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2.6. 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В</w:t>
            </w:r>
            <w:r w:rsidR="00876B0A">
              <w:rPr>
                <w:b/>
                <w:bCs/>
                <w:i w:val="0"/>
                <w:color w:val="000000"/>
                <w:lang w:val="ru-RU"/>
              </w:rPr>
              <w:t>ыполнение подготовительных</w:t>
            </w:r>
            <w:r w:rsidR="00876B0A" w:rsidRPr="00876B0A">
              <w:rPr>
                <w:b/>
                <w:bCs/>
                <w:i w:val="0"/>
                <w:color w:val="000000"/>
                <w:lang w:val="ru-RU"/>
              </w:rPr>
              <w:t xml:space="preserve"> </w:t>
            </w:r>
            <w:r w:rsidR="00876B0A" w:rsidRPr="00876B0A">
              <w:rPr>
                <w:b/>
                <w:i w:val="0"/>
                <w:szCs w:val="24"/>
              </w:rPr>
              <w:t>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fldChar w:fldCharType="begin">
                <w:ffData>
                  <w:name w:val="txt_2_6_p1"/>
                  <w:enabled/>
                  <w:calcOnExit w:val="0"/>
                  <w:textInput>
                    <w:default w:val="Не требуется/ Указать при необходимости"/>
                  </w:textInput>
                </w:ffData>
              </w:fldChar>
            </w:r>
            <w:bookmarkStart w:id="49" w:name="txt_2_6_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Исполнитель назначает ответственное лицо на время выполнения работ с целью </w:t>
            </w:r>
            <w:r>
              <w:rPr>
                <w:noProof/>
              </w:rPr>
              <w:t>оперативного взаимодействия с заказчиком.</w:t>
            </w:r>
            <w:r>
              <w:fldChar w:fldCharType="end"/>
            </w:r>
            <w:bookmarkEnd w:id="49"/>
          </w:p>
        </w:tc>
      </w:tr>
      <w:tr w:rsidR="00651858" w:rsidRPr="007D0678" w:rsidTr="00694CBD">
        <w:tc>
          <w:tcPr>
            <w:tcW w:w="0" w:type="auto"/>
            <w:shd w:val="clear" w:color="auto" w:fill="auto"/>
            <w:vAlign w:val="center"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 w:rsidRPr="00694CBD">
              <w:rPr>
                <w:b/>
                <w:bCs/>
                <w:i w:val="0"/>
                <w:szCs w:val="24"/>
              </w:rPr>
              <w:t>Выполнение авторского надзора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fldChar w:fldCharType="begin">
                <w:ffData>
                  <w:name w:val="txt_2_7_p1"/>
                  <w:enabled/>
                  <w:calcOnExit w:val="0"/>
                  <w:textInput>
                    <w:default w:val="Не требуется (в случае выполнения предварительного ТЭО или проектных работ, при реализации результата которых нет необходимости в авторском надзоре со стороны проектировщика)."/>
                  </w:textInput>
                </w:ffData>
              </w:fldChar>
            </w:r>
            <w:bookmarkStart w:id="50" w:name="txt_2_7_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Авторский надзор требуется в части сопровождения проекта при п</w:t>
            </w:r>
            <w:r>
              <w:rPr>
                <w:noProof/>
              </w:rPr>
              <w:t>роизводстве строительно-монтажных и пусконаладочных работ.</w:t>
            </w:r>
          </w:p>
          <w:p w:rsidR="00493AF4" w:rsidRDefault="00E8123D">
            <w:r>
              <w:rPr>
                <w:iCs/>
                <w:noProof/>
                <w:lang w:val="ru-RU"/>
              </w:rPr>
              <w:t>На авторский надзор будет заключен отдельный договор</w:t>
            </w:r>
            <w:r>
              <w:rPr>
                <w:iCs/>
                <w:lang w:val="ru-RU"/>
              </w:rPr>
              <w:fldChar w:fldCharType="end"/>
            </w:r>
            <w:bookmarkEnd w:id="50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fldChar w:fldCharType="begin">
                <w:ffData>
                  <w:name w:val="txt_2_7_p2"/>
                  <w:enabled/>
                  <w:calcOnExit w:val="0"/>
                  <w:textInput>
                    <w:default w:val="Авторский надзор требуется в части сопровождения проекта при производстве строительно-монтажных и пуско-наладочных работ. Выполнение авторского надзора будет осуществляться в соответствии с отдельным заключенным договором."/>
                  </w:textInput>
                </w:ffData>
              </w:fldChar>
            </w:r>
            <w:bookmarkStart w:id="51" w:name="txt_2_7_p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51"/>
            <w:r w:rsidR="004E2C00" w:rsidRPr="008E7B89">
              <w:rPr>
                <w:lang w:val="ru-RU"/>
              </w:rPr>
              <w:t xml:space="preserve"> 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2.8. 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7366C0">
              <w:rPr>
                <w:b/>
                <w:bCs/>
                <w:i w:val="0"/>
                <w:szCs w:val="24"/>
                <w:lang w:val="ru-RU"/>
              </w:rPr>
              <w:t>Техническая отчетность – экспертные заключения, отчеты по результатам исследования, аналитические документы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31"/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2_8_p1"/>
                  <w:enabled/>
                  <w:calcOnExit w:val="0"/>
                  <w:textInput>
                    <w:default w:val="По окончанию работ подрядчик обязан представить заказчику следующие документы: отчеты об инженерных изысканиях, заключения от сторонних организаций (государственных, специализированных, производителя оборудования и пр.), проектную и рабочую документацию,"/>
                  </w:textInput>
                </w:ffData>
              </w:fldChar>
            </w:r>
            <w:bookmarkStart w:id="52" w:name="txt_2_8_p1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По окончанию работ подрядчик обязан представить заказчику следующие документы:рабочую документацию,</w:t>
            </w:r>
            <w:r>
              <w:rPr>
                <w:noProof/>
                <w:lang w:val="ru-RU"/>
              </w:rPr>
              <w:t xml:space="preserve"> сметный расчет, согласованные с заказчиком.</w:t>
            </w:r>
            <w:r>
              <w:rPr>
                <w:noProof/>
                <w:lang w:val="ru-RU"/>
              </w:rPr>
              <w:fldChar w:fldCharType="end"/>
            </w:r>
            <w:bookmarkEnd w:id="52"/>
            <w:r w:rsidR="006E149E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fldChar w:fldCharType="begin">
                <w:ffData>
                  <w:name w:val="txt_2_8_p2"/>
                  <w:enabled/>
                  <w:calcOnExit w:val="0"/>
                  <w:textInput>
                    <w:default w:val="сметный расчет, согласованные с заказчиком."/>
                  </w:textInput>
                </w:ffData>
              </w:fldChar>
            </w:r>
            <w:bookmarkStart w:id="53" w:name="txt_2_8_p2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53"/>
          </w:p>
        </w:tc>
      </w:tr>
      <w:tr w:rsidR="00651858" w:rsidRPr="00B13725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887891">
              <w:rPr>
                <w:b/>
                <w:bCs/>
                <w:i w:val="0"/>
                <w:szCs w:val="24"/>
              </w:rPr>
              <w:t xml:space="preserve">Условия окончания </w:t>
            </w:r>
            <w:r w:rsidRPr="00887891">
              <w:rPr>
                <w:b/>
                <w:bCs/>
                <w:i w:val="0"/>
                <w:szCs w:val="24"/>
              </w:rPr>
              <w:t>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1"/>
                  <w:enabled/>
                  <w:calcOnExit w:val="0"/>
                  <w:textInput>
                    <w:default w:val="Получение заказчиком:"/>
                  </w:textInput>
                </w:ffData>
              </w:fldChar>
            </w:r>
            <w:bookmarkStart w:id="54" w:name="txt_2_9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Получение заказчиком:</w:t>
            </w:r>
          </w:p>
          <w:p w:rsidR="00493AF4" w:rsidRDefault="00E8123D">
            <w:r>
              <w:rPr>
                <w:iCs/>
                <w:noProof/>
                <w:lang w:val="ru-RU"/>
              </w:rPr>
              <w:t>1. Согласованной рабочей и сметной документации в полном объеме в соответствии с заданием на проектирование (Приложение №1) на бумажном носителе в 3-х экз., а также на электронном носителе в формате PDF в 3-х экз., с п</w:t>
            </w:r>
            <w:r>
              <w:rPr>
                <w:iCs/>
                <w:noProof/>
                <w:lang w:val="ru-RU"/>
              </w:rPr>
              <w:t>одписанием акта сдачи-приемки рабочей документации.</w:t>
            </w:r>
          </w:p>
          <w:p w:rsidR="00493AF4" w:rsidRDefault="00E8123D">
            <w:r>
              <w:rPr>
                <w:iCs/>
                <w:noProof/>
                <w:lang w:val="ru-RU"/>
              </w:rPr>
              <w:t>2. Рабочая документация передаётся Заказчику в 3-х комплектных экземплярах на бумажных носителях, и на электронном носителе USB (Flash) в программе Auto-CAD.</w:t>
            </w:r>
          </w:p>
          <w:p w:rsidR="00493AF4" w:rsidRDefault="00E8123D">
            <w:r>
              <w:rPr>
                <w:iCs/>
                <w:noProof/>
                <w:lang w:val="ru-RU"/>
              </w:rPr>
              <w:t xml:space="preserve">3. Допускается подписание представляемых </w:t>
            </w:r>
            <w:r>
              <w:rPr>
                <w:iCs/>
                <w:noProof/>
                <w:lang w:val="ru-RU"/>
              </w:rPr>
              <w:t>электронных документов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Федерации, а в случаях,предусмотренных пунктом 6 настоящих Требований, -</w:t>
            </w:r>
            <w:r>
              <w:rPr>
                <w:iCs/>
                <w:noProof/>
                <w:lang w:val="ru-RU"/>
              </w:rPr>
              <w:t xml:space="preserve"> лицами, уполномоченными на представление документов для оказания услуг.</w:t>
            </w:r>
          </w:p>
          <w:p w:rsidR="00493AF4" w:rsidRDefault="00E8123D">
            <w:r>
              <w:rPr>
                <w:iCs/>
                <w:noProof/>
                <w:lang w:val="ru-RU"/>
              </w:rPr>
              <w:t>4. Документации, указанной в п.2.8.</w:t>
            </w:r>
          </w:p>
          <w:p w:rsidR="00493AF4" w:rsidRDefault="00E8123D">
            <w:r>
              <w:rPr>
                <w:iCs/>
                <w:noProof/>
                <w:lang w:val="ru-RU"/>
              </w:rPr>
              <w:t>(Выполнение всех вышеуказанных условий оформляется Актами).</w:t>
            </w:r>
            <w:r>
              <w:rPr>
                <w:iCs/>
                <w:lang w:val="ru-RU"/>
              </w:rPr>
              <w:fldChar w:fldCharType="end"/>
            </w:r>
            <w:bookmarkEnd w:id="54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2"/>
                  <w:enabled/>
                  <w:calcOnExit w:val="0"/>
                  <w:textInput>
                    <w:default w:val="1. Согласованного проекта в полном объеме в соответствии с заданием на проектирование (Приложение №…) на бумажном носителе в ___ экз., а также на электронном носителе в формате PDF в ___ экз., с подписанием акта сдачи-приемки проекта/ Согласованных "/>
                  </w:textInput>
                </w:ffData>
              </w:fldChar>
            </w:r>
            <w:bookmarkStart w:id="55" w:name="txt_2_9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5"/>
            <w:r>
              <w:rPr>
                <w:lang w:val="ru-RU"/>
              </w:rPr>
              <w:fldChar w:fldCharType="begin">
                <w:ffData>
                  <w:name w:val="txt_2_9_p3"/>
                  <w:enabled/>
                  <w:calcOnExit w:val="0"/>
                  <w:textInput>
                    <w:default w:val="результатов предварительного ТЭО в соответствии с п.2.1."/>
                  </w:textInput>
                </w:ffData>
              </w:fldChar>
            </w:r>
            <w:bookmarkStart w:id="56" w:name="txt_2_9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6"/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4"/>
                  <w:enabled/>
                  <w:calcOnExit w:val="0"/>
                  <w:textInput>
                    <w:default w:val="2. Допускается подписание представляемых электронных документов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"/>
                  </w:textInput>
                </w:ffData>
              </w:fldChar>
            </w:r>
            <w:bookmarkStart w:id="57" w:name="txt_2_9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7"/>
            <w:r w:rsidR="00FD5DA8">
              <w:rPr>
                <w:lang w:val="ru-RU"/>
              </w:rPr>
              <w:t xml:space="preserve"> </w:t>
            </w:r>
          </w:p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5"/>
                  <w:enabled/>
                  <w:calcOnExit w:val="0"/>
                  <w:textInput>
                    <w:default w:val="3. Документации, указанной в п.2.8."/>
                  </w:textInput>
                </w:ffData>
              </w:fldChar>
            </w:r>
            <w:bookmarkStart w:id="58" w:name="txt_2_9_p5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8"/>
          </w:p>
        </w:tc>
      </w:tr>
      <w:tr w:rsidR="00887891" w:rsidRPr="004E2C00" w:rsidTr="00356998">
        <w:tc>
          <w:tcPr>
            <w:tcW w:w="0" w:type="auto"/>
            <w:shd w:val="clear" w:color="auto" w:fill="auto"/>
            <w:vAlign w:val="center"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>
              <w:rPr>
                <w:b/>
                <w:bCs/>
                <w:i w:val="0"/>
                <w:color w:val="000000"/>
                <w:lang w:val="ru-RU"/>
              </w:rPr>
              <w:t>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F4" w:rsidRDefault="00E8123D">
            <w:pPr>
              <w:jc w:val="both"/>
              <w:rPr>
                <w:b/>
                <w:bCs/>
                <w:i w:val="0"/>
                <w:szCs w:val="24"/>
                <w:lang w:val="ru-RU"/>
              </w:rPr>
            </w:pPr>
            <w:r w:rsidRPr="00887891">
              <w:rPr>
                <w:b/>
                <w:bCs/>
                <w:i w:val="0"/>
                <w:lang w:val="ru-RU"/>
              </w:rPr>
              <w:t>Права на объекты интеллектуальной собственности, передаваемые заказчику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0_p1"/>
                  <w:enabled/>
                  <w:calcOnExit w:val="0"/>
                  <w:textInput>
                    <w:default w:val="Все результаты интеллектуальной деятельности, в том числе, но не ограничиваясь, техническая, проектная документация, аналитические материалы, отчеты и изменения, вносимые в документации и материалы, программное обеспечение, созданное подрядчиком по "/>
                  </w:textInput>
                </w:ffData>
              </w:fldChar>
            </w:r>
            <w:bookmarkStart w:id="59" w:name="txt_2_10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Все результаты интеллектуальной деятельности, </w:t>
            </w:r>
            <w:r>
              <w:rPr>
                <w:noProof/>
                <w:lang w:val="ru-RU"/>
              </w:rPr>
              <w:t>в том числе, но не ограничиваясь, техническая, проектная документация, аналитические материалы, отчеты и изменения, вносимые в документации и материалы, программное обеспечение, созданное подрядчиком позаданию заказчика при выполнении работ по настоящему Т</w:t>
            </w:r>
            <w:r>
              <w:rPr>
                <w:noProof/>
                <w:lang w:val="ru-RU"/>
              </w:rPr>
              <w:t xml:space="preserve">З, а также исключительные права на них принадлежат заказчику. Передача (отчуждение) заказчику исключительных прав происходит </w:t>
            </w:r>
            <w:r>
              <w:rPr>
                <w:noProof/>
                <w:lang w:val="ru-RU"/>
              </w:rPr>
              <w:lastRenderedPageBreak/>
              <w:t>в момент создания подрядчиком результатов интеллектуальной деятельности безвозникновения дополнительных расходов заказчика. Подрядч</w:t>
            </w:r>
            <w:r>
              <w:rPr>
                <w:noProof/>
                <w:lang w:val="ru-RU"/>
              </w:rPr>
              <w:t>ик подтверждает, что отказывается от предъявления к заказчику каких-либо требований, вытекающих из исключительных прав на данные результаты интеллектуальной деятельности, созданные по заданиюзаказчика при выполнении работ по настоящему ТЗ.</w:t>
            </w:r>
            <w:r>
              <w:rPr>
                <w:lang w:val="ru-RU"/>
              </w:rPr>
              <w:fldChar w:fldCharType="end"/>
            </w:r>
            <w:bookmarkEnd w:id="59"/>
            <w:r>
              <w:rPr>
                <w:lang w:val="ru-RU"/>
              </w:rPr>
              <w:fldChar w:fldCharType="begin">
                <w:ffData>
                  <w:name w:val="txt_2_10_p2"/>
                  <w:enabled/>
                  <w:calcOnExit w:val="0"/>
                  <w:textInput>
                    <w:default w:val="заданию заказчика при выполнении работ по настоящему ТЗ, а также исключительные права на них принадлежат заказчику. Передача (отчуждение) заказчику исключительных прав происходит в момент создания подрядчиком результатов интеллектуальной деятельности без "/>
                  </w:textInput>
                </w:ffData>
              </w:fldChar>
            </w:r>
            <w:bookmarkStart w:id="60" w:name="txt_2_10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60"/>
            <w:r>
              <w:rPr>
                <w:lang w:val="ru-RU"/>
              </w:rPr>
              <w:fldChar w:fldCharType="begin">
                <w:ffData>
                  <w:name w:val="txt_2_10_p3"/>
                  <w:enabled/>
                  <w:calcOnExit w:val="0"/>
                  <w:textInput>
                    <w:default w:val="возникновения дополнительных расходов заказчика. Подрядчик подтверждает, что отказывается от предъявления к заказчику каких-либо требований, вытекающих из исключительных прав на данные результаты интеллектуальной деятельности, созданные по заданию "/>
                  </w:textInput>
                </w:ffData>
              </w:fldChar>
            </w:r>
            <w:bookmarkStart w:id="61" w:name="txt_2_10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61"/>
            <w:r>
              <w:rPr>
                <w:lang w:val="ru-RU"/>
              </w:rPr>
              <w:fldChar w:fldCharType="begin">
                <w:ffData>
                  <w:name w:val="txt_2_10_p4"/>
                  <w:enabled/>
                  <w:calcOnExit w:val="0"/>
                  <w:textInput>
                    <w:default w:val="заказчика при выполнении работ по настоящему ТЗ."/>
                  </w:textInput>
                </w:ffData>
              </w:fldChar>
            </w:r>
            <w:bookmarkStart w:id="62" w:name="txt_2_10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62"/>
          </w:p>
        </w:tc>
      </w:tr>
      <w:tr w:rsidR="00651858" w:rsidRPr="00E334F9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right="-124"/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887891">
              <w:rPr>
                <w:b/>
                <w:bCs/>
                <w:i w:val="0"/>
                <w:color w:val="000000"/>
                <w:lang w:val="ru-RU"/>
              </w:rPr>
              <w:t>Требо</w:t>
            </w:r>
            <w:r w:rsidR="00BB3523" w:rsidRPr="00887891">
              <w:rPr>
                <w:b/>
                <w:bCs/>
                <w:i w:val="0"/>
                <w:color w:val="000000"/>
                <w:lang w:val="ru-RU"/>
              </w:rPr>
              <w:t>вания к подрядчику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76"/>
              <w:jc w:val="both"/>
              <w:rPr>
                <w:b/>
                <w:bCs/>
                <w:color w:val="000000"/>
                <w:lang w:val="ru-RU"/>
              </w:rPr>
            </w:pPr>
            <w:r w:rsidRPr="00E334F9">
              <w:rPr>
                <w:b/>
                <w:bCs/>
                <w:color w:val="000000"/>
                <w:lang w:val="ru-RU"/>
              </w:rPr>
              <w:t> 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3.1. 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887891">
              <w:rPr>
                <w:b/>
                <w:bCs/>
                <w:i w:val="0"/>
                <w:color w:val="000000"/>
                <w:lang w:val="ru-RU"/>
              </w:rPr>
              <w:t xml:space="preserve">Наличие необходимых лицензий </w:t>
            </w:r>
            <w:r w:rsidR="00941CA4" w:rsidRPr="00887891">
              <w:rPr>
                <w:b/>
                <w:bCs/>
                <w:i w:val="0"/>
                <w:color w:val="000000"/>
                <w:lang w:val="ru-RU"/>
              </w:rPr>
              <w:t>и разрешений (отборочные критерии</w:t>
            </w:r>
            <w:r w:rsidRPr="00887891">
              <w:rPr>
                <w:b/>
                <w:bCs/>
                <w:i w:val="0"/>
                <w:color w:val="000000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noProof/>
                <w:u w:val="single"/>
                <w:lang w:val="ru-RU"/>
              </w:rPr>
            </w:pPr>
            <w:r>
              <w:rPr>
                <w:noProof/>
                <w:u w:val="single"/>
                <w:lang w:val="ru-RU"/>
              </w:rPr>
              <w:fldChar w:fldCharType="begin">
                <w:ffData>
                  <w:name w:val="txt_3_1_p1"/>
                  <w:enabled/>
                  <w:calcOnExit w:val="0"/>
                  <w:textInput>
                    <w:default w:val="Для подготовки проектной документации при строительстве, реконструкции, капитальном ремонте объектов капитального строительства:"/>
                  </w:textInput>
                </w:ffData>
              </w:fldChar>
            </w:r>
            <w:bookmarkStart w:id="63" w:name="txt_3_1_p1"/>
            <w:r>
              <w:rPr>
                <w:noProof/>
                <w:u w:val="single"/>
                <w:lang w:val="ru-RU"/>
              </w:rPr>
              <w:instrText xml:space="preserve"> FORMTEXT </w:instrText>
            </w:r>
            <w:r>
              <w:rPr>
                <w:noProof/>
                <w:u w:val="single"/>
                <w:lang w:val="ru-RU"/>
              </w:rPr>
            </w:r>
            <w:r>
              <w:rPr>
                <w:noProof/>
                <w:u w:val="single"/>
                <w:lang w:val="ru-RU"/>
              </w:rPr>
              <w:fldChar w:fldCharType="separate"/>
            </w:r>
            <w:r>
              <w:rPr>
                <w:noProof/>
                <w:u w:val="single"/>
                <w:lang w:val="ru-RU"/>
              </w:rPr>
              <w:t xml:space="preserve">Для подготовки проектной документации при строительстве, </w:t>
            </w:r>
            <w:r>
              <w:rPr>
                <w:noProof/>
                <w:u w:val="single"/>
                <w:lang w:val="ru-RU"/>
              </w:rPr>
              <w:t>реконструкции, капитальном ремонте объектов капитального строительства:</w:t>
            </w:r>
            <w:r>
              <w:rPr>
                <w:noProof/>
                <w:u w:val="single"/>
                <w:lang w:val="ru-RU"/>
              </w:rPr>
              <w:fldChar w:fldCharType="end"/>
            </w:r>
            <w:bookmarkEnd w:id="63"/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2"/>
                  <w:enabled/>
                  <w:calcOnExit w:val="0"/>
                  <w:textInput>
                    <w:default w:val="Участник должен являться членом саморегулируемой организации, основанной на членстве лиц, осуществляющих подготовку проектной документации."/>
                  </w:textInput>
                </w:ffData>
              </w:fldChar>
            </w:r>
            <w:bookmarkStart w:id="64" w:name="txt_3_1_p2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Участник должен являться членом саморегулируемой организации, основанной на членстве лиц, осуществляющих подготовку проектной документации.</w:t>
            </w:r>
            <w:r>
              <w:rPr>
                <w:noProof/>
                <w:lang w:val="ru-RU"/>
              </w:rPr>
              <w:fldChar w:fldCharType="end"/>
            </w:r>
            <w:bookmarkEnd w:id="64"/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3"/>
                  <w:enabled/>
                  <w:calcOnExit w:val="0"/>
                  <w:textInput>
                    <w:default w:val="Членство в саморегулируемой организации не требуется унитарным предприятиям, государственным и муниципальным учреждениям, юридическим лицам с государственным участием в случаях, указанных в Градостроительном кодексе РФ (статьи 47, 48, 52)."/>
                  </w:textInput>
                </w:ffData>
              </w:fldChar>
            </w:r>
            <w:bookmarkStart w:id="65" w:name="txt_3_1_p3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Членство в саморегулируемой организации не требуется унитарным предприятиям, государственным и муниципальным учреждениям, юридическим </w:t>
            </w:r>
            <w:r>
              <w:rPr>
                <w:noProof/>
                <w:lang w:val="ru-RU"/>
              </w:rPr>
              <w:t>лицам с государственным участием в случаях, указанных в Градостроительном кодексе РФ (статьи 47, 48, 52).</w:t>
            </w:r>
            <w:r>
              <w:rPr>
                <w:noProof/>
                <w:lang w:val="ru-RU"/>
              </w:rPr>
              <w:fldChar w:fldCharType="end"/>
            </w:r>
            <w:bookmarkEnd w:id="65"/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4"/>
                  <w:enabled/>
                  <w:calcOnExit w:val="0"/>
                  <w:textInput>
                    <w:default w:val="Участник должен иметь уровень ответственности, позволяющий ему заключать договоры на выполнение работ по подготовке проектной документации для строительства, реконструкции, капитального ремонта с использованием конкурентных способов закупки, в отношении "/>
                  </w:textInput>
                </w:ffData>
              </w:fldChar>
            </w:r>
            <w:bookmarkStart w:id="66" w:name="txt_3_1_p4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Участник должен иметь уровень ответственности, позволяющий ему заключать договоры на выпол</w:t>
            </w:r>
            <w:r>
              <w:rPr>
                <w:noProof/>
                <w:lang w:val="ru-RU"/>
              </w:rPr>
              <w:t>нение работ по подготовке проектной документации для строительства, реконструкции, капитального ремонта с использованием конкурентных способов закупки, в отношении</w:t>
            </w:r>
            <w:r>
              <w:rPr>
                <w:noProof/>
                <w:lang w:val="ru-RU"/>
              </w:rPr>
              <w:fldChar w:fldCharType="end"/>
            </w:r>
            <w:bookmarkEnd w:id="66"/>
            <w:r>
              <w:rPr>
                <w:noProof/>
                <w:lang w:val="ru-RU"/>
              </w:rPr>
              <w:fldChar w:fldCharType="begin">
                <w:ffData>
                  <w:name w:val="txt_3_1_p5"/>
                  <w:enabled/>
                  <w:calcOnExit w:val="0"/>
                  <w:textInput>
                    <w:default w:val="объектов капитального строительства/ в отношении особо опасных, технических сложных и уникальных объектов капитального строительства (выбрать нужное)."/>
                  </w:textInput>
                </w:ffData>
              </w:fldChar>
            </w:r>
            <w:bookmarkStart w:id="67" w:name="txt_3_1_p5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объектов капитальн</w:t>
            </w:r>
            <w:r>
              <w:rPr>
                <w:noProof/>
                <w:lang w:val="ru-RU"/>
              </w:rPr>
              <w:t>ого строительства.</w:t>
            </w:r>
            <w:r>
              <w:rPr>
                <w:noProof/>
                <w:lang w:val="ru-RU"/>
              </w:rPr>
              <w:fldChar w:fldCharType="end"/>
            </w:r>
            <w:bookmarkEnd w:id="67"/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6"/>
                  <w:enabled/>
                  <w:calcOnExit w:val="0"/>
                  <w:textInput>
                    <w:default w:val="Участник на этапе подачи документов для участия в закупке должен продекларировать в заявке наличие членства в саморегулируемой организации с указанием адреса сайта или страницы сайта в информационно-телекоммуникационной сети «Интернет», на которых "/>
                  </w:textInput>
                </w:ffData>
              </w:fldChar>
            </w:r>
            <w:bookmarkStart w:id="68" w:name="txt_3_1_p6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Участник </w:t>
            </w:r>
            <w:r>
              <w:rPr>
                <w:noProof/>
                <w:lang w:val="ru-RU"/>
              </w:rPr>
              <w:t>на этапе подачи документов для участия в закупке должен продекларировать в заявке наличие членства в саморегулируемой организации с указанием адреса сайта или страницы сайта в информационно-телекоммуникационной сети "Интернет", на которых</w:t>
            </w:r>
            <w:r>
              <w:rPr>
                <w:noProof/>
                <w:lang w:val="ru-RU"/>
              </w:rPr>
              <w:fldChar w:fldCharType="end"/>
            </w:r>
            <w:bookmarkEnd w:id="68"/>
            <w:r>
              <w:rPr>
                <w:noProof/>
                <w:lang w:val="ru-RU"/>
              </w:rPr>
              <w:fldChar w:fldCharType="begin">
                <w:ffData>
                  <w:name w:val="txt_3_1_p7"/>
                  <w:enabled/>
                  <w:calcOnExit w:val="0"/>
                  <w:textInput>
                    <w:default w:val="размещена информация и документы, подтверждающие членство в саморегулируемой организации, основанной на членстве лиц, осуществляющих подготовку проектной документации."/>
                  </w:textInput>
                </w:ffData>
              </w:fldChar>
            </w:r>
            <w:bookmarkStart w:id="69" w:name="txt_3_1_p7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размещена информация и документы, подтверждающие членство в саморегулируемой организации, основанной на членстве лиц, осуществляющих подготовку проектной документации.</w:t>
            </w:r>
            <w:r>
              <w:rPr>
                <w:noProof/>
                <w:lang w:val="ru-RU"/>
              </w:rPr>
              <w:fldChar w:fldCharType="end"/>
            </w:r>
            <w:bookmarkEnd w:id="69"/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8"/>
                  <w:enabled/>
                  <w:calcOnExit w:val="0"/>
                  <w:textInput>
                    <w:default w:val="Участник не позднее 11 дней с даты объявления его победителем закупки обязан обеспечить уровень ответственности, соответствующий размеру обязательств с учетом заключаемого договора. Данные об уровне ответственности должны содержаться на сайте саморегулиру"/>
                  </w:textInput>
                </w:ffData>
              </w:fldChar>
            </w:r>
            <w:bookmarkStart w:id="70" w:name="txt_3_1_p8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Участник не по</w:t>
            </w:r>
            <w:r>
              <w:rPr>
                <w:noProof/>
                <w:lang w:val="ru-RU"/>
              </w:rPr>
              <w:t>зднее 11 дней с даты объявления его победителем закупки обязан обеспечить уровень ответственности, соответствующий размеру обязательств с учетом заключаемого договора. Данные об уровне ответственности должны содержаться на сайте саморегулируемой организаци</w:t>
            </w:r>
            <w:r>
              <w:rPr>
                <w:noProof/>
                <w:lang w:val="ru-RU"/>
              </w:rPr>
              <w:t>и.</w:t>
            </w:r>
            <w:r>
              <w:rPr>
                <w:noProof/>
                <w:lang w:val="ru-RU"/>
              </w:rPr>
              <w:fldChar w:fldCharType="end"/>
            </w:r>
            <w:bookmarkEnd w:id="70"/>
          </w:p>
          <w:p w:rsidR="00493AF4" w:rsidRDefault="00493AF4">
            <w:pPr>
              <w:ind w:firstLine="199"/>
              <w:jc w:val="both"/>
              <w:rPr>
                <w:noProof/>
                <w:lang w:val="ru-RU"/>
              </w:rPr>
            </w:pPr>
          </w:p>
          <w:p w:rsidR="00493AF4" w:rsidRDefault="00E8123D">
            <w:pPr>
              <w:ind w:firstLine="199"/>
              <w:jc w:val="both"/>
              <w:rPr>
                <w:noProof/>
                <w:u w:val="single"/>
                <w:lang w:val="ru-RU"/>
              </w:rPr>
            </w:pPr>
            <w:r>
              <w:rPr>
                <w:noProof/>
                <w:u w:val="single"/>
                <w:lang w:val="ru-RU"/>
              </w:rPr>
              <w:fldChar w:fldCharType="begin">
                <w:ffData>
                  <w:name w:val="txt_3_1_p9"/>
                  <w:enabled/>
                  <w:calcOnExit w:val="0"/>
                  <w:textInput>
                    <w:default w:val="Для выполнения инженерных изысканий для подготовки проектной документации, строительства, реконструкции объектов капитального строительства:"/>
                  </w:textInput>
                </w:ffData>
              </w:fldChar>
            </w:r>
            <w:bookmarkStart w:id="71" w:name="txt_3_1_p9"/>
            <w:r>
              <w:rPr>
                <w:noProof/>
                <w:u w:val="single"/>
                <w:lang w:val="ru-RU"/>
              </w:rPr>
              <w:instrText xml:space="preserve"> FORMTEXT </w:instrText>
            </w:r>
            <w:r>
              <w:rPr>
                <w:noProof/>
                <w:u w:val="single"/>
                <w:lang w:val="ru-RU"/>
              </w:rPr>
            </w:r>
            <w:r>
              <w:rPr>
                <w:noProof/>
                <w:u w:val="single"/>
                <w:lang w:val="ru-RU"/>
              </w:rPr>
              <w:fldChar w:fldCharType="separate"/>
            </w:r>
            <w:r>
              <w:rPr>
                <w:noProof/>
                <w:u w:val="single"/>
                <w:lang w:val="ru-RU"/>
              </w:rPr>
              <w:fldChar w:fldCharType="end"/>
            </w:r>
            <w:bookmarkEnd w:id="71"/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0"/>
                  <w:enabled/>
                  <w:calcOnExit w:val="0"/>
                  <w:textInput>
                    <w:default w:val="Участник должен являться членом саморегулируемой организации, основанной на членстве лиц, выполняющих инженерные изыскания."/>
                  </w:textInput>
                </w:ffData>
              </w:fldChar>
            </w:r>
            <w:bookmarkStart w:id="72" w:name="txt_3_1_p10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2"/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1"/>
                  <w:enabled/>
                  <w:calcOnExit w:val="0"/>
                  <w:textInput>
                    <w:default w:val="Членство в саморегулируемой организации не требуется унитарным предприятиям, государственным и муниципальным учреждениям, юридическим лицам с государственным участием в случаях, указанных в Градостроительном кодексе РФ (статьи 47, 48, 52)."/>
                  </w:textInput>
                </w:ffData>
              </w:fldChar>
            </w:r>
            <w:bookmarkStart w:id="73" w:name="txt_3_1_p11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3"/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2"/>
                  <w:enabled/>
                  <w:calcOnExit w:val="0"/>
                  <w:textInput>
                    <w:default w:val="Участник должен иметь уровень ответственности, позволяющий ему заключать договор на выполнение инженерных изысканий для строительства, реконструкции, капитального ремонта с использованием конкурентных способов закупки, в отношении объектов "/>
                  </w:textInput>
                </w:ffData>
              </w:fldChar>
            </w:r>
            <w:bookmarkStart w:id="74" w:name="txt_3_1_p12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4"/>
            <w:r>
              <w:rPr>
                <w:noProof/>
                <w:lang w:val="ru-RU"/>
              </w:rPr>
              <w:fldChar w:fldCharType="begin">
                <w:ffData>
                  <w:name w:val="txt_3_1_p13"/>
                  <w:enabled/>
                  <w:calcOnExit w:val="0"/>
                  <w:textInput>
                    <w:default w:val="капитального строительства/ в отношении особо опасных, технических сложных и уникальных объектов капитального строительства (выбрать нужное)."/>
                  </w:textInput>
                </w:ffData>
              </w:fldChar>
            </w:r>
            <w:bookmarkStart w:id="75" w:name="txt_3_1_p13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5"/>
          </w:p>
          <w:p w:rsidR="00493AF4" w:rsidRDefault="00493AF4">
            <w:pPr>
              <w:ind w:firstLine="199"/>
              <w:jc w:val="both"/>
              <w:rPr>
                <w:noProof/>
                <w:lang w:val="ru-RU"/>
              </w:rPr>
            </w:pPr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4"/>
                  <w:enabled/>
                  <w:calcOnExit w:val="0"/>
                  <w:textInput>
                    <w:default w:val="Участник на этапе подачи документов для участия в закупке должен продекларировать в заявке наличие членства в саморегулируемой организации с указанием адреса сайта или страницы сайта в информационно-телекоммуникационной сети «Интернет», на которых "/>
                  </w:textInput>
                </w:ffData>
              </w:fldChar>
            </w:r>
            <w:bookmarkStart w:id="76" w:name="txt_3_1_p14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6"/>
            <w:r>
              <w:rPr>
                <w:noProof/>
                <w:lang w:val="ru-RU"/>
              </w:rPr>
              <w:fldChar w:fldCharType="begin">
                <w:ffData>
                  <w:name w:val="txt_3_1_p15"/>
                  <w:enabled/>
                  <w:calcOnExit w:val="0"/>
                  <w:textInput>
                    <w:default w:val="размещена информация и документы, подтверждающие членство в саморегулируемой организации, основанной на членстве лиц, выполняющих инженерные изыскания."/>
                  </w:textInput>
                </w:ffData>
              </w:fldChar>
            </w:r>
            <w:bookmarkStart w:id="77" w:name="txt_3_1_p15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7"/>
          </w:p>
          <w:p w:rsidR="00493AF4" w:rsidRDefault="00E8123D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6"/>
                  <w:enabled/>
                  <w:calcOnExit w:val="0"/>
                  <w:textInput>
                    <w:default w:val="Участник не позднее 11 дней с даты объявления его победителем закупки обязан обеспечить уровень ответственности, соответствующий размеру обязательств с учетом заключаемого договора. Данные об уровне ответственности должны содержаться на сайте "/>
                  </w:textInput>
                </w:ffData>
              </w:fldChar>
            </w:r>
            <w:bookmarkStart w:id="78" w:name="txt_3_1_p16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8"/>
            <w:r>
              <w:rPr>
                <w:noProof/>
                <w:lang w:val="ru-RU"/>
              </w:rPr>
              <w:fldChar w:fldCharType="begin">
                <w:ffData>
                  <w:name w:val="txt_3_1_p17"/>
                  <w:enabled/>
                  <w:calcOnExit w:val="0"/>
                  <w:textInput>
                    <w:default w:val="саморегулируемой организации."/>
                  </w:textInput>
                </w:ffData>
              </w:fldChar>
            </w:r>
            <w:bookmarkStart w:id="79" w:name="txt_3_1_p17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9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3.2. 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2E42F6">
              <w:rPr>
                <w:b/>
                <w:bCs/>
                <w:i w:val="0"/>
                <w:szCs w:val="24"/>
                <w:lang w:val="ru-RU"/>
              </w:rPr>
              <w:t xml:space="preserve">Дополнительные требования к подрядной организации </w:t>
            </w:r>
            <w:r w:rsidR="00941CA4">
              <w:rPr>
                <w:b/>
                <w:bCs/>
                <w:i w:val="0"/>
                <w:szCs w:val="24"/>
                <w:lang w:val="ru-RU"/>
              </w:rPr>
              <w:t>(оценочные критерии)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fldChar w:fldCharType="begin">
                <w:ffData>
                  <w:name w:val="txt_3_2_p1"/>
                  <w:enabled/>
                  <w:calcOnExit w:val="0"/>
                  <w:textInput>
                    <w:default w:val="«Полный перечень оценочных критериев, их требуемое значение, необходимые подтверждающие документы и порядок оценки указаны в Приложении № _ «Критерии оценки заявок участников» к ТЗ."/>
                  </w:textInput>
                </w:ffData>
              </w:fldChar>
            </w:r>
            <w:bookmarkStart w:id="80" w:name="txt_3_2_p1"/>
            <w:r>
              <w:rPr>
                <w:bCs/>
                <w:szCs w:val="24"/>
                <w:lang w:val="ru-RU"/>
              </w:rPr>
              <w:instrText xml:space="preserve"> FORMTEXT </w:instrText>
            </w:r>
            <w:r>
              <w:rPr>
                <w:bCs/>
                <w:szCs w:val="24"/>
                <w:lang w:val="ru-RU"/>
              </w:rPr>
            </w:r>
            <w:r>
              <w:rPr>
                <w:bCs/>
                <w:szCs w:val="24"/>
                <w:lang w:val="ru-RU"/>
              </w:rPr>
              <w:fldChar w:fldCharType="separate"/>
            </w:r>
            <w:r>
              <w:rPr>
                <w:bCs/>
                <w:noProof/>
                <w:szCs w:val="24"/>
                <w:lang w:val="ru-RU"/>
              </w:rPr>
              <w:t>"Полный перечень оценочных критер</w:t>
            </w:r>
            <w:r>
              <w:rPr>
                <w:bCs/>
                <w:noProof/>
                <w:szCs w:val="24"/>
                <w:lang w:val="ru-RU"/>
              </w:rPr>
              <w:t>иев, их требуемое значение, необходимые подтверждающие документы и порядок оценки указаны в Приложении №5 "Критерии оценки заявок участников" к ТЗ.</w:t>
            </w:r>
            <w:r>
              <w:rPr>
                <w:bCs/>
                <w:szCs w:val="24"/>
                <w:lang w:val="ru-RU"/>
              </w:rPr>
              <w:fldChar w:fldCharType="end"/>
            </w:r>
            <w:bookmarkEnd w:id="80"/>
            <w:r w:rsidR="00145351" w:rsidRPr="00145351">
              <w:rPr>
                <w:bCs/>
                <w:szCs w:val="24"/>
                <w:lang w:val="ru-RU"/>
              </w:rPr>
              <w:t xml:space="preserve"> 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3.3. 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Дополнительные требования к составу коммерческого предложения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AF4" w:rsidRDefault="00E8123D">
            <w:pPr>
              <w:ind w:firstLine="199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3_3_p1"/>
                  <w:enabled/>
                  <w:calcOnExit w:val="0"/>
                  <w:textInput>
                    <w:default w:val="В случае необходимости предусмотреть вариативность технико-комерческго предложвания. "/>
                  </w:textInput>
                </w:ffData>
              </w:fldChar>
            </w:r>
            <w:bookmarkStart w:id="81" w:name="txt_3_3_p1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noProof/>
                <w:color w:val="000000"/>
                <w:lang w:val="ru-RU"/>
              </w:rPr>
              <w:t>Не требуется</w:t>
            </w:r>
            <w:r>
              <w:rPr>
                <w:color w:val="000000"/>
                <w:lang w:val="ru-RU"/>
              </w:rPr>
              <w:fldChar w:fldCharType="end"/>
            </w:r>
            <w:bookmarkEnd w:id="81"/>
          </w:p>
          <w:p w:rsidR="00493AF4" w:rsidRDefault="00E8123D">
            <w:pPr>
              <w:ind w:firstLine="199"/>
              <w:jc w:val="both"/>
              <w:rPr>
                <w:i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3_3_p2"/>
                  <w:enabled/>
                  <w:calcOnExit w:val="0"/>
                  <w:textInput>
                    <w:default w:val="В случае необходимости указать необходимость предоставления расчета капитальных и будущих эксплуатационных затрат на объект проектирования, "/>
                  </w:textInput>
                </w:ffData>
              </w:fldChar>
            </w:r>
            <w:bookmarkStart w:id="82" w:name="txt_3_3_p2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82"/>
            <w:r>
              <w:rPr>
                <w:color w:val="000000"/>
                <w:lang w:val="ru-RU"/>
              </w:rPr>
              <w:fldChar w:fldCharType="begin">
                <w:ffData>
                  <w:name w:val="txt_3_3_p3"/>
                  <w:enabled/>
                  <w:calcOnExit w:val="0"/>
                  <w:textInput>
                    <w:default w:val="определения гарантированных показателей (например, удельных расходов реагентов и т.д.), предоставить укрупнённый перечень производителей оборудования (обязательно для предварительного ТЭО)"/>
                  </w:textInput>
                </w:ffData>
              </w:fldChar>
            </w:r>
            <w:bookmarkStart w:id="83" w:name="txt_3_3_p3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83"/>
            <w:r w:rsidR="00651858" w:rsidRPr="00061C2C">
              <w:rPr>
                <w:iCs/>
                <w:color w:val="000000"/>
                <w:lang w:val="ru-RU"/>
              </w:rPr>
              <w:t xml:space="preserve"> 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93AF4" w:rsidRDefault="00E8123D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i w:val="0"/>
                <w:lang w:val="ru-RU"/>
              </w:rPr>
              <w:t>Гарантийный срок</w:t>
            </w:r>
          </w:p>
        </w:tc>
        <w:tc>
          <w:tcPr>
            <w:tcW w:w="0" w:type="auto"/>
            <w:shd w:val="clear" w:color="auto" w:fill="auto"/>
          </w:tcPr>
          <w:p w:rsidR="00493AF4" w:rsidRDefault="00E8123D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4_p1"/>
                  <w:enabled/>
                  <w:calcOnExit w:val="0"/>
                  <w:textInput>
                    <w:default w:val="Гарантийный срок .... месяцев"/>
                  </w:textInput>
                </w:ffData>
              </w:fldChar>
            </w:r>
            <w:bookmarkStart w:id="84" w:name="txt_4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Гарантийный срок 36 месяцев</w:t>
            </w:r>
            <w:r>
              <w:rPr>
                <w:lang w:val="ru-RU"/>
              </w:rPr>
              <w:fldChar w:fldCharType="end"/>
            </w:r>
            <w:bookmarkEnd w:id="84"/>
            <w:r w:rsidR="001E00F3">
              <w:rPr>
                <w:lang w:val="ru-RU"/>
              </w:rPr>
              <w:t xml:space="preserve"> </w:t>
            </w:r>
            <w:r w:rsidR="006437FF" w:rsidRPr="006437FF">
              <w:rPr>
                <w:i w:val="0"/>
                <w:szCs w:val="24"/>
                <w:lang w:val="ru-RU"/>
              </w:rPr>
              <w:t>с момента подписания сторонами акта</w:t>
            </w:r>
            <w:r w:rsidR="00470016">
              <w:rPr>
                <w:i w:val="0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fldChar w:fldCharType="begin">
                <w:ffData>
                  <w:name w:val="txt_4_p2"/>
                  <w:enabled/>
                  <w:calcOnExit w:val="0"/>
                  <w:textInput>
                    <w:default w:val="сдачи-"/>
                  </w:textInput>
                </w:ffData>
              </w:fldChar>
            </w:r>
            <w:bookmarkStart w:id="85" w:name="txt_4_p2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85"/>
            <w:r w:rsidR="006437FF" w:rsidRPr="006437FF">
              <w:rPr>
                <w:i w:val="0"/>
                <w:szCs w:val="24"/>
                <w:lang w:val="ru-RU"/>
              </w:rPr>
              <w:t xml:space="preserve">приемки </w:t>
            </w:r>
            <w:r>
              <w:fldChar w:fldCharType="begin">
                <w:ffData>
                  <w:name w:val="txt_4_p3"/>
                  <w:enabled/>
                  <w:calcOnExit w:val="0"/>
                  <w:textInput>
                    <w:default w:val="проекта/ документации предварительного ТЭО."/>
                  </w:textInput>
                </w:ffData>
              </w:fldChar>
            </w:r>
            <w:bookmarkStart w:id="86" w:name="txt_4_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выполненых работ.</w:t>
            </w:r>
            <w:r>
              <w:fldChar w:fldCharType="end"/>
            </w:r>
            <w:bookmarkEnd w:id="86"/>
          </w:p>
        </w:tc>
      </w:tr>
    </w:tbl>
    <w:p w:rsidR="00493AF4" w:rsidRDefault="00493AF4">
      <w:pPr>
        <w:jc w:val="both"/>
        <w:rPr>
          <w:lang w:val="ru-RU"/>
        </w:rPr>
      </w:pPr>
    </w:p>
    <w:p w:rsidR="00493AF4" w:rsidRDefault="00E8123D">
      <w:pPr>
        <w:jc w:val="both"/>
        <w:rPr>
          <w:lang w:val="ru-RU"/>
        </w:rPr>
      </w:pPr>
      <w:r w:rsidRPr="00E40E69">
        <w:rPr>
          <w:lang w:val="en-US"/>
        </w:rPr>
        <w:fldChar w:fldCharType="begin">
          <w:ffData>
            <w:name w:val="txt_text"/>
            <w:enabled/>
            <w:calcOnExit w:val="0"/>
            <w:textInput/>
          </w:ffData>
        </w:fldChar>
      </w:r>
      <w:r w:rsidRPr="00E40E69">
        <w:rPr>
          <w:lang w:val="ru-RU"/>
        </w:rPr>
        <w:instrText xml:space="preserve"> </w:instrText>
      </w:r>
      <w:bookmarkStart w:id="87" w:name="txt_text"/>
      <w:r w:rsidRPr="00E40E69">
        <w:rPr>
          <w:lang w:val="en-US"/>
        </w:rPr>
        <w:instrText>FORMTEXT</w:instrText>
      </w:r>
      <w:r w:rsidRPr="00E40E69">
        <w:rPr>
          <w:lang w:val="ru-RU"/>
        </w:rPr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40E69">
        <w:rPr>
          <w:lang w:val="en-US"/>
        </w:rPr>
        <w:fldChar w:fldCharType="end"/>
      </w:r>
      <w:bookmarkEnd w:id="87"/>
    </w:p>
    <w:p w:rsidR="00493AF4" w:rsidRDefault="00E8123D">
      <w:pPr>
        <w:jc w:val="both"/>
      </w:pPr>
      <w:r>
        <w:rPr>
          <w:lang w:val="en-US"/>
        </w:rPr>
        <w:fldChar w:fldCharType="begin">
          <w:ffData>
            <w:name w:val="txt_pril1"/>
            <w:enabled/>
            <w:calcOnExit w:val="0"/>
            <w:textInput>
              <w:default w:val="Приложения:"/>
            </w:textInput>
          </w:ffData>
        </w:fldChar>
      </w:r>
      <w:bookmarkStart w:id="88" w:name="txt_pril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Приложения:</w:t>
      </w:r>
      <w:r>
        <w:rPr>
          <w:lang w:val="en-US"/>
        </w:rPr>
        <w:fldChar w:fldCharType="end"/>
      </w:r>
      <w:bookmarkEnd w:id="88"/>
    </w:p>
    <w:p w:rsidR="00493AF4" w:rsidRDefault="00E8123D">
      <w:pPr>
        <w:jc w:val="both"/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txt_pril2"/>
            <w:enabled/>
            <w:calcOnExit w:val="0"/>
            <w:textInput>
              <w:default w:val="Приложение №  &quot;Наименование приложения&quot;"/>
            </w:textInput>
          </w:ffData>
        </w:fldChar>
      </w:r>
      <w:bookmarkStart w:id="89" w:name="txt_pril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Приложение № 1. Задание на разработку рабочей документации</w:t>
      </w:r>
    </w:p>
    <w:p w:rsidR="00493AF4" w:rsidRDefault="00E8123D">
      <w:r>
        <w:rPr>
          <w:iCs/>
          <w:noProof/>
          <w:lang w:val="ru-RU"/>
        </w:rPr>
        <w:t>Приложение № 2. Перечень исходных данных.</w:t>
      </w:r>
    </w:p>
    <w:p w:rsidR="00493AF4" w:rsidRDefault="00E8123D">
      <w:r>
        <w:rPr>
          <w:iCs/>
          <w:noProof/>
          <w:lang w:val="ru-RU"/>
        </w:rPr>
        <w:t>Приложение № 3. Перечень НД для обязательного соблюдения Подрядчиком.</w:t>
      </w:r>
    </w:p>
    <w:p w:rsidR="00493AF4" w:rsidRDefault="00E8123D">
      <w:r>
        <w:rPr>
          <w:iCs/>
          <w:noProof/>
          <w:lang w:val="ru-RU"/>
        </w:rPr>
        <w:t>Приложение № 4. Перечень площадок и лестниц зданий КТЦ Няганской ГРЭС для разработки проектной документации.</w:t>
      </w:r>
    </w:p>
    <w:p w:rsidR="00493AF4" w:rsidRDefault="00E8123D">
      <w:r>
        <w:rPr>
          <w:iCs/>
          <w:noProof/>
          <w:lang w:val="ru-RU"/>
        </w:rPr>
        <w:t>Приложение № 5. Критерии оценки заявок участников  к ТЗ.</w:t>
      </w:r>
      <w:r>
        <w:rPr>
          <w:iCs/>
          <w:lang w:val="ru-RU"/>
        </w:rPr>
        <w:fldChar w:fldCharType="end"/>
      </w:r>
      <w:bookmarkEnd w:id="89"/>
    </w:p>
    <w:sectPr w:rsidR="00493AF4" w:rsidSect="003105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3D" w:rsidRDefault="00E8123D" w:rsidP="000A6DB5">
      <w:r>
        <w:separator/>
      </w:r>
    </w:p>
  </w:endnote>
  <w:endnote w:type="continuationSeparator" w:id="0">
    <w:p w:rsidR="00E8123D" w:rsidRDefault="00E8123D" w:rsidP="000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10"/>
      <w:gridCol w:w="3402"/>
      <w:gridCol w:w="3119"/>
    </w:tblGrid>
    <w:tr w:rsidR="001B3265" w:rsidRPr="00282764" w:rsidTr="00F458BF">
      <w:trPr>
        <w:jc w:val="center"/>
      </w:trPr>
      <w:tc>
        <w:tcPr>
          <w:tcW w:w="3510" w:type="dxa"/>
          <w:shd w:val="clear" w:color="auto" w:fill="auto"/>
          <w:vAlign w:val="center"/>
        </w:tcPr>
        <w:p w:rsidR="001B3265" w:rsidRPr="00145351" w:rsidRDefault="001B3265" w:rsidP="00F458BF">
          <w:pPr>
            <w:pStyle w:val="a6"/>
            <w:jc w:val="center"/>
            <w:rPr>
              <w:b/>
              <w:i w:val="0"/>
              <w:lang w:val="ru-RU"/>
            </w:rPr>
          </w:pPr>
          <w:r w:rsidRPr="00145351">
            <w:rPr>
              <w:b/>
              <w:i w:val="0"/>
              <w:lang w:val="ru-RU"/>
            </w:rPr>
            <w:t>Техническое задание</w:t>
          </w:r>
        </w:p>
      </w:tc>
      <w:tc>
        <w:tcPr>
          <w:tcW w:w="3402" w:type="dxa"/>
          <w:shd w:val="clear" w:color="auto" w:fill="auto"/>
          <w:vAlign w:val="center"/>
        </w:tcPr>
        <w:p w:rsidR="001B3265" w:rsidRPr="006B4C9B" w:rsidRDefault="001B3265" w:rsidP="003F184D">
          <w:pPr>
            <w:pStyle w:val="a6"/>
            <w:rPr>
              <w:i w:val="0"/>
              <w:lang w:val="ru-RU"/>
            </w:rPr>
          </w:pPr>
          <w:r w:rsidRPr="006B4C9B">
            <w:rPr>
              <w:lang w:val="ru-RU"/>
            </w:rPr>
            <w:t xml:space="preserve">Версия </w:t>
          </w:r>
          <w:r>
            <w:rPr>
              <w:i w:val="0"/>
              <w:lang w:val="en-US"/>
            </w:rPr>
            <w:fldChar w:fldCharType="begin"/>
          </w:r>
          <w:r>
            <w:rPr>
              <w:lang w:val="en-US"/>
            </w:rPr>
            <w:instrText xml:space="preserve"> DOCPROPERTY  $DOKVR  \* MERGEFORMAT </w:instrText>
          </w:r>
          <w:r>
            <w:rPr>
              <w:i w:val="0"/>
              <w:lang w:val="en-US"/>
            </w:rPr>
            <w:fldChar w:fldCharType="separate"/>
          </w:r>
          <w:r>
            <w:rPr>
              <w:lang w:val="en-US"/>
            </w:rPr>
            <w:t>02</w:t>
          </w:r>
          <w:r>
            <w:rPr>
              <w:i w:val="0"/>
              <w:lang w:val="en-US"/>
            </w:rPr>
            <w:fldChar w:fldCharType="end"/>
          </w:r>
        </w:p>
      </w:tc>
      <w:tc>
        <w:tcPr>
          <w:tcW w:w="3119" w:type="dxa"/>
          <w:shd w:val="clear" w:color="auto" w:fill="auto"/>
          <w:vAlign w:val="center"/>
        </w:tcPr>
        <w:p w:rsidR="001B3265" w:rsidRPr="006B4C9B" w:rsidRDefault="001B3265" w:rsidP="00D1344A">
          <w:pPr>
            <w:pStyle w:val="a6"/>
            <w:jc w:val="center"/>
            <w:rPr>
              <w:i w:val="0"/>
              <w:lang w:val="ru-RU"/>
            </w:rPr>
          </w:pPr>
          <w:r w:rsidRPr="006B4C9B">
            <w:rPr>
              <w:lang w:val="ru-RU"/>
            </w:rPr>
            <w:t xml:space="preserve">Стр. </w:t>
          </w:r>
          <w:r>
            <w:rPr>
              <w:i w:val="0"/>
              <w:lang w:val="ru-RU"/>
            </w:rPr>
            <w:fldChar w:fldCharType="begin"/>
          </w:r>
          <w:r>
            <w:rPr>
              <w:lang w:val="ru-RU"/>
            </w:rPr>
            <w:instrText xml:space="preserve"> </w:instrText>
          </w:r>
          <w:r>
            <w:rPr>
              <w:lang w:val="en-US"/>
            </w:rPr>
            <w:instrText>=</w:instrText>
          </w:r>
          <w:r w:rsidRPr="006B4C9B">
            <w:rPr>
              <w:i w:val="0"/>
              <w:lang w:val="ru-RU"/>
            </w:rPr>
            <w:fldChar w:fldCharType="begin"/>
          </w:r>
          <w:r w:rsidRPr="006B4C9B">
            <w:rPr>
              <w:lang w:val="ru-RU"/>
            </w:rPr>
            <w:instrText xml:space="preserve"> PAGE   \* MERGEFORMAT </w:instrText>
          </w:r>
          <w:r w:rsidRPr="006B4C9B">
            <w:rPr>
              <w:i w:val="0"/>
              <w:lang w:val="ru-RU"/>
            </w:rPr>
            <w:fldChar w:fldCharType="separate"/>
          </w:r>
          <w:r w:rsidR="009A72FF" w:rsidRPr="009A72FF">
            <w:rPr>
              <w:i w:val="0"/>
              <w:noProof/>
              <w:lang w:val="ru-RU"/>
            </w:rPr>
            <w:instrText>2</w:instrText>
          </w:r>
          <w:r w:rsidRPr="006B4C9B">
            <w:rPr>
              <w:i w:val="0"/>
              <w:lang w:val="ru-RU"/>
            </w:rPr>
            <w:fldChar w:fldCharType="end"/>
          </w:r>
          <w:r>
            <w:rPr>
              <w:lang w:val="en-US"/>
            </w:rPr>
            <w:instrText>+1</w:instrText>
          </w:r>
          <w:r>
            <w:rPr>
              <w:lang w:val="ru-RU"/>
            </w:rPr>
            <w:instrText xml:space="preserve"> </w:instrText>
          </w:r>
          <w:r>
            <w:rPr>
              <w:i w:val="0"/>
              <w:lang w:val="ru-RU"/>
            </w:rPr>
            <w:fldChar w:fldCharType="separate"/>
          </w:r>
          <w:r w:rsidR="009A72FF">
            <w:rPr>
              <w:noProof/>
              <w:lang w:val="ru-RU"/>
            </w:rPr>
            <w:t>3</w:t>
          </w:r>
          <w:r>
            <w:rPr>
              <w:i w:val="0"/>
              <w:lang w:val="ru-RU"/>
            </w:rPr>
            <w:fldChar w:fldCharType="end"/>
          </w:r>
          <w:r w:rsidRPr="006B4C9B">
            <w:rPr>
              <w:lang w:val="ru-RU"/>
            </w:rPr>
            <w:t xml:space="preserve"> из </w:t>
          </w:r>
          <w:r>
            <w:rPr>
              <w:i w:val="0"/>
              <w:lang w:val="ru-RU"/>
            </w:rPr>
            <w:fldChar w:fldCharType="begin"/>
          </w:r>
          <w:r>
            <w:rPr>
              <w:lang w:val="ru-RU"/>
            </w:rPr>
            <w:instrText xml:space="preserve"> </w:instrText>
          </w:r>
          <w:r>
            <w:rPr>
              <w:lang w:val="en-US"/>
            </w:rPr>
            <w:instrText>=</w:instrText>
          </w:r>
          <w:r>
            <w:rPr>
              <w:i w:val="0"/>
              <w:lang w:val="ru-RU"/>
            </w:rPr>
            <w:fldChar w:fldCharType="begin"/>
          </w:r>
          <w:r>
            <w:rPr>
              <w:lang w:val="ru-RU"/>
            </w:rPr>
            <w:instrText xml:space="preserve"> NUMPAGES   \* MERGEFORMAT </w:instrText>
          </w:r>
          <w:r>
            <w:rPr>
              <w:i w:val="0"/>
              <w:lang w:val="ru-RU"/>
            </w:rPr>
            <w:fldChar w:fldCharType="separate"/>
          </w:r>
          <w:r w:rsidR="009A72FF" w:rsidRPr="009A72FF">
            <w:rPr>
              <w:i w:val="0"/>
              <w:noProof/>
              <w:lang w:val="ru-RU"/>
            </w:rPr>
            <w:instrText>5</w:instrText>
          </w:r>
          <w:r>
            <w:rPr>
              <w:i w:val="0"/>
              <w:lang w:val="ru-RU"/>
            </w:rPr>
            <w:fldChar w:fldCharType="end"/>
          </w:r>
          <w:r>
            <w:rPr>
              <w:lang w:val="ru-RU"/>
            </w:rPr>
            <w:instrText xml:space="preserve"> </w:instrText>
          </w:r>
          <w:r>
            <w:rPr>
              <w:lang w:val="en-US"/>
            </w:rPr>
            <w:instrText>+1</w:instrText>
          </w:r>
          <w:r>
            <w:rPr>
              <w:i w:val="0"/>
              <w:lang w:val="ru-RU"/>
            </w:rPr>
            <w:fldChar w:fldCharType="separate"/>
          </w:r>
          <w:r w:rsidR="009A72FF">
            <w:rPr>
              <w:noProof/>
              <w:lang w:val="ru-RU"/>
            </w:rPr>
            <w:t>6</w:t>
          </w:r>
          <w:r>
            <w:rPr>
              <w:i w:val="0"/>
              <w:lang w:val="ru-RU"/>
            </w:rPr>
            <w:fldChar w:fldCharType="end"/>
          </w:r>
        </w:p>
      </w:tc>
    </w:tr>
    <w:tr w:rsidR="001B3265" w:rsidRPr="00282764" w:rsidTr="00F458BF">
      <w:trPr>
        <w:jc w:val="center"/>
      </w:trPr>
      <w:tc>
        <w:tcPr>
          <w:tcW w:w="10031" w:type="dxa"/>
          <w:gridSpan w:val="3"/>
          <w:shd w:val="clear" w:color="auto" w:fill="auto"/>
          <w:vAlign w:val="center"/>
        </w:tcPr>
        <w:p w:rsidR="001B3265" w:rsidRPr="00CC4867" w:rsidRDefault="001B3265" w:rsidP="00643FB1">
          <w:pPr>
            <w:pStyle w:val="a6"/>
            <w:jc w:val="center"/>
            <w:rPr>
              <w:i w:val="0"/>
              <w:lang w:val="en-US"/>
            </w:rPr>
          </w:pPr>
          <w:r>
            <w:rPr>
              <w:i w:val="0"/>
              <w:lang w:val="en-US"/>
            </w:rPr>
            <w:fldChar w:fldCharType="begin"/>
          </w:r>
          <w:r>
            <w:rPr>
              <w:lang w:val="en-US"/>
            </w:rPr>
            <w:instrText xml:space="preserve"> DOCPROPERTY  $DKTXT  \* MERGEFORMAT </w:instrText>
          </w:r>
          <w:r>
            <w:rPr>
              <w:i w:val="0"/>
              <w:lang w:val="en-US"/>
            </w:rPr>
            <w:fldChar w:fldCharType="separate"/>
          </w:r>
          <w:r>
            <w:rPr>
              <w:lang w:val="en-US"/>
            </w:rPr>
            <w:t>Разработка рабочей и сметной документации на площадки обслуживания штуцеров отбора проб и проведения отбора проб уходящих газов дымовых труб оборудования НГРЭС в соответствии с требованиями п.2.2.4 РД 34.03.201-97.</w:t>
          </w:r>
          <w:r>
            <w:rPr>
              <w:i w:val="0"/>
              <w:lang w:val="en-US"/>
            </w:rPr>
            <w:fldChar w:fldCharType="end"/>
          </w:r>
        </w:p>
      </w:tc>
    </w:tr>
  </w:tbl>
  <w:p w:rsidR="001B3265" w:rsidRDefault="001B32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3D" w:rsidRDefault="00E8123D" w:rsidP="000A6DB5">
      <w:r>
        <w:separator/>
      </w:r>
    </w:p>
  </w:footnote>
  <w:footnote w:type="continuationSeparator" w:id="0">
    <w:p w:rsidR="00E8123D" w:rsidRDefault="00E8123D" w:rsidP="000A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77B6E"/>
    <w:multiLevelType w:val="hybridMultilevel"/>
    <w:tmpl w:val="DE7E1EDA"/>
    <w:lvl w:ilvl="0" w:tplc="EA7E60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6537"/>
    <w:multiLevelType w:val="hybridMultilevel"/>
    <w:tmpl w:val="D7D0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9"/>
    <w:rsid w:val="00006677"/>
    <w:rsid w:val="00042672"/>
    <w:rsid w:val="0005311D"/>
    <w:rsid w:val="00057FA3"/>
    <w:rsid w:val="00061C2C"/>
    <w:rsid w:val="00064126"/>
    <w:rsid w:val="000670BC"/>
    <w:rsid w:val="000A16EF"/>
    <w:rsid w:val="000A6DB5"/>
    <w:rsid w:val="000B3232"/>
    <w:rsid w:val="000C17C7"/>
    <w:rsid w:val="000C72A5"/>
    <w:rsid w:val="000F16EC"/>
    <w:rsid w:val="000F3CE2"/>
    <w:rsid w:val="00131E2E"/>
    <w:rsid w:val="00132754"/>
    <w:rsid w:val="00145351"/>
    <w:rsid w:val="00146700"/>
    <w:rsid w:val="0016795C"/>
    <w:rsid w:val="001A3174"/>
    <w:rsid w:val="001B107A"/>
    <w:rsid w:val="001B3265"/>
    <w:rsid w:val="001C1EF7"/>
    <w:rsid w:val="001D215C"/>
    <w:rsid w:val="001D599C"/>
    <w:rsid w:val="001D5F3D"/>
    <w:rsid w:val="001D62F3"/>
    <w:rsid w:val="001D67F1"/>
    <w:rsid w:val="001D7EC0"/>
    <w:rsid w:val="001E00F3"/>
    <w:rsid w:val="001E65B7"/>
    <w:rsid w:val="001F05BF"/>
    <w:rsid w:val="001F7400"/>
    <w:rsid w:val="0021714D"/>
    <w:rsid w:val="00221751"/>
    <w:rsid w:val="00235C24"/>
    <w:rsid w:val="00237BFD"/>
    <w:rsid w:val="002460D2"/>
    <w:rsid w:val="002A43D6"/>
    <w:rsid w:val="002B3699"/>
    <w:rsid w:val="002B4D28"/>
    <w:rsid w:val="002B77C1"/>
    <w:rsid w:val="002C2620"/>
    <w:rsid w:val="002C630C"/>
    <w:rsid w:val="002D45F8"/>
    <w:rsid w:val="002E42F6"/>
    <w:rsid w:val="002F01B8"/>
    <w:rsid w:val="002F5746"/>
    <w:rsid w:val="002F5E22"/>
    <w:rsid w:val="0030039F"/>
    <w:rsid w:val="00310571"/>
    <w:rsid w:val="0032405C"/>
    <w:rsid w:val="00324879"/>
    <w:rsid w:val="003363B5"/>
    <w:rsid w:val="00340C36"/>
    <w:rsid w:val="0035060F"/>
    <w:rsid w:val="003515FE"/>
    <w:rsid w:val="00356998"/>
    <w:rsid w:val="00360658"/>
    <w:rsid w:val="00363DBD"/>
    <w:rsid w:val="003715DD"/>
    <w:rsid w:val="00371FCF"/>
    <w:rsid w:val="00376AF0"/>
    <w:rsid w:val="003865B5"/>
    <w:rsid w:val="00387FEA"/>
    <w:rsid w:val="0039162D"/>
    <w:rsid w:val="00397D8C"/>
    <w:rsid w:val="003A7885"/>
    <w:rsid w:val="003B1E09"/>
    <w:rsid w:val="003B6777"/>
    <w:rsid w:val="003C0A31"/>
    <w:rsid w:val="003E461C"/>
    <w:rsid w:val="003E7AF9"/>
    <w:rsid w:val="003F184D"/>
    <w:rsid w:val="003F6200"/>
    <w:rsid w:val="00411E77"/>
    <w:rsid w:val="00431856"/>
    <w:rsid w:val="00433BFC"/>
    <w:rsid w:val="004454B6"/>
    <w:rsid w:val="00456A6D"/>
    <w:rsid w:val="00462A40"/>
    <w:rsid w:val="00470016"/>
    <w:rsid w:val="00471B83"/>
    <w:rsid w:val="00471DEF"/>
    <w:rsid w:val="0048729B"/>
    <w:rsid w:val="00491D66"/>
    <w:rsid w:val="00493AF4"/>
    <w:rsid w:val="00497CE7"/>
    <w:rsid w:val="004A7103"/>
    <w:rsid w:val="004C5D46"/>
    <w:rsid w:val="004D432A"/>
    <w:rsid w:val="004E2C00"/>
    <w:rsid w:val="004E56A9"/>
    <w:rsid w:val="005038CE"/>
    <w:rsid w:val="00514AD2"/>
    <w:rsid w:val="00526532"/>
    <w:rsid w:val="0055041B"/>
    <w:rsid w:val="00551940"/>
    <w:rsid w:val="00551F31"/>
    <w:rsid w:val="00571FD4"/>
    <w:rsid w:val="00572597"/>
    <w:rsid w:val="00580221"/>
    <w:rsid w:val="005902A1"/>
    <w:rsid w:val="00592CB5"/>
    <w:rsid w:val="00594346"/>
    <w:rsid w:val="00597EFC"/>
    <w:rsid w:val="005A1F97"/>
    <w:rsid w:val="005B1937"/>
    <w:rsid w:val="005B7A91"/>
    <w:rsid w:val="005D0EF5"/>
    <w:rsid w:val="005F6791"/>
    <w:rsid w:val="006350C2"/>
    <w:rsid w:val="006437FF"/>
    <w:rsid w:val="00643FB1"/>
    <w:rsid w:val="006513BD"/>
    <w:rsid w:val="006515B5"/>
    <w:rsid w:val="00651858"/>
    <w:rsid w:val="00662303"/>
    <w:rsid w:val="006777A1"/>
    <w:rsid w:val="006940F1"/>
    <w:rsid w:val="00694CBD"/>
    <w:rsid w:val="00696C41"/>
    <w:rsid w:val="006A1E8D"/>
    <w:rsid w:val="006A6550"/>
    <w:rsid w:val="006B4C9B"/>
    <w:rsid w:val="006C023C"/>
    <w:rsid w:val="006D3449"/>
    <w:rsid w:val="006E02A3"/>
    <w:rsid w:val="006E0A5D"/>
    <w:rsid w:val="006E149E"/>
    <w:rsid w:val="006E1CA8"/>
    <w:rsid w:val="006E3C27"/>
    <w:rsid w:val="006F6CD1"/>
    <w:rsid w:val="006F6F1A"/>
    <w:rsid w:val="007016DA"/>
    <w:rsid w:val="00703ADA"/>
    <w:rsid w:val="0073087D"/>
    <w:rsid w:val="007366C0"/>
    <w:rsid w:val="00744292"/>
    <w:rsid w:val="00775B1E"/>
    <w:rsid w:val="007937E1"/>
    <w:rsid w:val="007948C5"/>
    <w:rsid w:val="007968BE"/>
    <w:rsid w:val="007A3829"/>
    <w:rsid w:val="007B5A33"/>
    <w:rsid w:val="007B6C1C"/>
    <w:rsid w:val="007D0678"/>
    <w:rsid w:val="007D3135"/>
    <w:rsid w:val="007D648E"/>
    <w:rsid w:val="00804735"/>
    <w:rsid w:val="00820170"/>
    <w:rsid w:val="008215C7"/>
    <w:rsid w:val="00823E85"/>
    <w:rsid w:val="00837B79"/>
    <w:rsid w:val="008404C3"/>
    <w:rsid w:val="00856B9B"/>
    <w:rsid w:val="008603FB"/>
    <w:rsid w:val="008638EF"/>
    <w:rsid w:val="00876B0A"/>
    <w:rsid w:val="00887891"/>
    <w:rsid w:val="008A1F28"/>
    <w:rsid w:val="008A7AA1"/>
    <w:rsid w:val="008B6294"/>
    <w:rsid w:val="008D04C6"/>
    <w:rsid w:val="008D2083"/>
    <w:rsid w:val="008D7EFD"/>
    <w:rsid w:val="008E402A"/>
    <w:rsid w:val="008E7B89"/>
    <w:rsid w:val="008F060C"/>
    <w:rsid w:val="008F5C92"/>
    <w:rsid w:val="008F6256"/>
    <w:rsid w:val="00913862"/>
    <w:rsid w:val="0092582B"/>
    <w:rsid w:val="00930C6C"/>
    <w:rsid w:val="00931C4E"/>
    <w:rsid w:val="00941381"/>
    <w:rsid w:val="0094161A"/>
    <w:rsid w:val="00941CA4"/>
    <w:rsid w:val="009431A3"/>
    <w:rsid w:val="00943A8B"/>
    <w:rsid w:val="00970B45"/>
    <w:rsid w:val="00976634"/>
    <w:rsid w:val="009A3D73"/>
    <w:rsid w:val="009A72FF"/>
    <w:rsid w:val="009A783A"/>
    <w:rsid w:val="009E629B"/>
    <w:rsid w:val="009F57C7"/>
    <w:rsid w:val="00A03B32"/>
    <w:rsid w:val="00A03E9D"/>
    <w:rsid w:val="00A0752A"/>
    <w:rsid w:val="00A1164D"/>
    <w:rsid w:val="00A2101B"/>
    <w:rsid w:val="00A309CE"/>
    <w:rsid w:val="00A414C5"/>
    <w:rsid w:val="00A4628B"/>
    <w:rsid w:val="00A674D3"/>
    <w:rsid w:val="00A71CF6"/>
    <w:rsid w:val="00A806C6"/>
    <w:rsid w:val="00A972EA"/>
    <w:rsid w:val="00AA50AF"/>
    <w:rsid w:val="00AC5405"/>
    <w:rsid w:val="00AC78ED"/>
    <w:rsid w:val="00AD6808"/>
    <w:rsid w:val="00AF2A89"/>
    <w:rsid w:val="00AF566C"/>
    <w:rsid w:val="00B11EEF"/>
    <w:rsid w:val="00B13725"/>
    <w:rsid w:val="00B22826"/>
    <w:rsid w:val="00B26F11"/>
    <w:rsid w:val="00B436A6"/>
    <w:rsid w:val="00B825B5"/>
    <w:rsid w:val="00B94C12"/>
    <w:rsid w:val="00BB2121"/>
    <w:rsid w:val="00BB221B"/>
    <w:rsid w:val="00BB2696"/>
    <w:rsid w:val="00BB3523"/>
    <w:rsid w:val="00BB510E"/>
    <w:rsid w:val="00C71303"/>
    <w:rsid w:val="00C8330C"/>
    <w:rsid w:val="00CB0EAD"/>
    <w:rsid w:val="00CC4867"/>
    <w:rsid w:val="00CF6804"/>
    <w:rsid w:val="00D01820"/>
    <w:rsid w:val="00D06756"/>
    <w:rsid w:val="00D06E82"/>
    <w:rsid w:val="00D1344A"/>
    <w:rsid w:val="00D156F2"/>
    <w:rsid w:val="00D444A5"/>
    <w:rsid w:val="00D5077D"/>
    <w:rsid w:val="00D56675"/>
    <w:rsid w:val="00D619B0"/>
    <w:rsid w:val="00D704B7"/>
    <w:rsid w:val="00D84AF8"/>
    <w:rsid w:val="00D86916"/>
    <w:rsid w:val="00DA742D"/>
    <w:rsid w:val="00DE14BB"/>
    <w:rsid w:val="00DE6544"/>
    <w:rsid w:val="00DE77A1"/>
    <w:rsid w:val="00DF27A4"/>
    <w:rsid w:val="00E01648"/>
    <w:rsid w:val="00E077A4"/>
    <w:rsid w:val="00E334F9"/>
    <w:rsid w:val="00E40E69"/>
    <w:rsid w:val="00E77B66"/>
    <w:rsid w:val="00E8123D"/>
    <w:rsid w:val="00E83232"/>
    <w:rsid w:val="00E91F04"/>
    <w:rsid w:val="00EB2F56"/>
    <w:rsid w:val="00EB3EF7"/>
    <w:rsid w:val="00EB6E39"/>
    <w:rsid w:val="00EC0707"/>
    <w:rsid w:val="00EC2A86"/>
    <w:rsid w:val="00EC3DEE"/>
    <w:rsid w:val="00EC4E02"/>
    <w:rsid w:val="00ED48E5"/>
    <w:rsid w:val="00EE0BA0"/>
    <w:rsid w:val="00F367F9"/>
    <w:rsid w:val="00F404FD"/>
    <w:rsid w:val="00F458BF"/>
    <w:rsid w:val="00F50666"/>
    <w:rsid w:val="00F53DCC"/>
    <w:rsid w:val="00F8496A"/>
    <w:rsid w:val="00F9222B"/>
    <w:rsid w:val="00FB4B06"/>
    <w:rsid w:val="00FC4981"/>
    <w:rsid w:val="00FD30FB"/>
    <w:rsid w:val="00FD5DA8"/>
    <w:rsid w:val="00FF0921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8BDD49-07DC-4343-A86E-D7505D8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2D"/>
    <w:rPr>
      <w:i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2">
    <w:name w:val="Body Text 2"/>
    <w:basedOn w:val="a"/>
    <w:link w:val="20"/>
    <w:uiPriority w:val="99"/>
    <w:unhideWhenUsed/>
    <w:rsid w:val="000A6DB5"/>
    <w:pPr>
      <w:spacing w:after="120" w:line="480" w:lineRule="auto"/>
    </w:pPr>
    <w:rPr>
      <w:rFonts w:eastAsia="Calibri"/>
      <w:sz w:val="24"/>
      <w:szCs w:val="22"/>
      <w:lang w:val="ru-RU" w:eastAsia="en-US"/>
    </w:rPr>
  </w:style>
  <w:style w:type="character" w:customStyle="1" w:styleId="20">
    <w:name w:val="Основной текст 2 Знак"/>
    <w:link w:val="2"/>
    <w:uiPriority w:val="99"/>
    <w:rsid w:val="000A6DB5"/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A6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DB5"/>
    <w:rPr>
      <w:lang w:val="de-DE"/>
    </w:rPr>
  </w:style>
  <w:style w:type="paragraph" w:styleId="a6">
    <w:name w:val="footer"/>
    <w:basedOn w:val="a"/>
    <w:link w:val="a7"/>
    <w:unhideWhenUsed/>
    <w:rsid w:val="000A6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6DB5"/>
    <w:rPr>
      <w:lang w:val="de-DE"/>
    </w:rPr>
  </w:style>
  <w:style w:type="paragraph" w:styleId="a8">
    <w:name w:val="Balloon Text"/>
    <w:basedOn w:val="a"/>
    <w:link w:val="a9"/>
    <w:uiPriority w:val="99"/>
    <w:semiHidden/>
    <w:unhideWhenUsed/>
    <w:rsid w:val="000A6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6DB5"/>
    <w:rPr>
      <w:rFonts w:ascii="Tahoma" w:hAnsi="Tahoma" w:cs="Tahoma"/>
      <w:sz w:val="16"/>
      <w:szCs w:val="16"/>
      <w:lang w:val="de-DE"/>
    </w:rPr>
  </w:style>
  <w:style w:type="character" w:styleId="aa">
    <w:name w:val="Hyperlink"/>
    <w:uiPriority w:val="99"/>
    <w:unhideWhenUsed/>
    <w:rsid w:val="00B94C1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414C5"/>
    <w:pPr>
      <w:spacing w:after="200" w:line="276" w:lineRule="auto"/>
      <w:ind w:left="720"/>
      <w:contextualSpacing/>
    </w:pPr>
    <w:rPr>
      <w:rFonts w:eastAsia="Calibri"/>
      <w:sz w:val="24"/>
      <w:szCs w:val="22"/>
      <w:lang w:val="ru-RU" w:eastAsia="en-US"/>
    </w:rPr>
  </w:style>
  <w:style w:type="character" w:styleId="ac">
    <w:name w:val="Placeholder Text"/>
    <w:uiPriority w:val="99"/>
    <w:semiHidden/>
    <w:rsid w:val="003B1E09"/>
    <w:rPr>
      <w:color w:val="808080"/>
    </w:rPr>
  </w:style>
  <w:style w:type="paragraph" w:customStyle="1" w:styleId="Style1">
    <w:name w:val="Style1"/>
    <w:basedOn w:val="a"/>
    <w:link w:val="Style1Char"/>
    <w:qFormat/>
    <w:rsid w:val="00837B79"/>
    <w:rPr>
      <w:i w:val="0"/>
      <w:iCs/>
      <w:lang w:val="ru-RU"/>
    </w:rPr>
  </w:style>
  <w:style w:type="character" w:customStyle="1" w:styleId="Style1Char">
    <w:name w:val="Style1 Char"/>
    <w:link w:val="Style1"/>
    <w:rsid w:val="00837B79"/>
    <w:rPr>
      <w:i/>
      <w:iCs/>
    </w:rPr>
  </w:style>
  <w:style w:type="paragraph" w:customStyle="1" w:styleId="Normal1">
    <w:name w:val="Normal1"/>
    <w:basedOn w:val="a"/>
    <w:qFormat/>
    <w:rsid w:val="0039162D"/>
    <w:pPr>
      <w:jc w:val="center"/>
    </w:pPr>
    <w:rPr>
      <w:b/>
      <w:i w:val="0"/>
      <w:szCs w:val="24"/>
    </w:rPr>
  </w:style>
  <w:style w:type="character" w:styleId="ad">
    <w:name w:val="FollowedHyperlink"/>
    <w:uiPriority w:val="99"/>
    <w:semiHidden/>
    <w:unhideWhenUsed/>
    <w:rsid w:val="00433BFC"/>
    <w:rPr>
      <w:color w:val="800080"/>
      <w:u w:val="single"/>
    </w:rPr>
  </w:style>
  <w:style w:type="paragraph" w:styleId="ae">
    <w:name w:val="Revision"/>
    <w:hidden/>
    <w:uiPriority w:val="99"/>
    <w:semiHidden/>
    <w:rsid w:val="006D3449"/>
    <w:rPr>
      <w:i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um.com/countries/ru/pages/default.aspx" TargetMode="External"/><Relationship Id="rId13" Type="http://schemas.openxmlformats.org/officeDocument/2006/relationships/hyperlink" Target="https://fortum.sharepoint.com/sites/way-we-work-ru/SiteAssets/Forms/AllItems.aspx?id=%2Fsites%2Fway%2Dwe%2Dwork%2Dru%2FSiteAssets%2F%D0%94%D0%BE%D0%BA%D1%83%D0%BC%D0%B5%D0%BD%D1%82%D1%8B%20%D0%A1%D0%9C%D0%9A%2F%D0%98%D0%BD%D1%81%D1%82%D1%80%D1%83%D0%BA%D1%86%D0%B8%D0%B8%2F%D0%98%206%2E4%2D090%2D2022%20%D0%A3%D0%BF%D1%80%D0%B0%D0%B2%D0%BB%D0%B5%D0%BD%D0%B8%D0%B5%20%D0%B1%D0%B5%D0%B7%D0%BE%D0%BF%D0%B0%D1%81%D0%BD%D0%BE%D1%81%D1%82%D1%8C%D1%8E%20%D0%BF%D0%BE%D0%B4%D1%80%D1%8F%D0%B4%D1%87%D0%B8%D0%BA%D0%B0%2Epdf&amp;parent=%2Fsites%2Fway%2Dwe%2Dwork%2Dru%2FSiteAssets%2F%D0%94%D0%BE%D0%BA%D1%83%D0%BC%D0%B5%D0%BD%D1%82%D1%8B%20%D0%A1%D0%9C%D0%9A%2F%D0%98%D0%BD%D1%81%D1%82%D1%80%D1%83%D0%BA%D1%86%D0%B8%D0%B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urchase.fortum.ru/purchase/procurement/trebovani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tum.com/countries/ru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rchase.fortum.ru/purchase/procurement/trebovan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nsultant.fortum.com/cons/cgi/online.cgi?req=doc&amp;base=LAW&amp;n=227079&amp;dst=0&amp;profile=0&amp;mb=LAW&amp;div=LAW&amp;BASENODE=&amp;SORTTYPE=0&amp;rnd=263249.907030834&amp;ts=108852478003120021600872329&amp;SEARCHPLUS=%CF%EE%F1%F2%E0%ED%EE%E2%EB%E5%ED%E8%E5%20%CF%F0%E0%E2%E8%F2%E5%EB%FC%F1%F2%E2%E0%20%D0%D4%20%EE%F2%2017.06.2015%20%E3.%20%B9600%20%CE%E1%20%F3%F2%E2%E5%F0%E6%E4%E5%ED%E8%E8%20%EF%E5%F0%E5%F7%ED%FF%20%EE%E1%FA%E5%EA%F2%EE%E2%20%E8%20%F2%E5%F5%ED%EE%EB%EE%E3%E8%E9%2C%20%EA%EE%F2%EE%F0%FB%E5%20%EE%F2%ED%EE%F1%FF%F2%F1%FF%20%EA%20%EE%E1%FA%E5%EA%F2%E0%EC%20%E8%20%F2%E5%F5%ED%EE%EB%EE%E3%E8%FF%EC%20%E2%FB%F1%EE%EA%EE%E9%20%FD%ED%E5%F0%E3%E5%F2%E8%F7%E5%F1%EA%EE%E9%20%FD%F4%F4%E5%EA%F2%E8%E2%ED%EE%F1%F2%E8&amp;SRD=tru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ortum.ru/o-nas/elektricestvo-i-teplo/tehniceskaa-politika-pao-fortum" TargetMode="External"/><Relationship Id="rId14" Type="http://schemas.openxmlformats.org/officeDocument/2006/relationships/hyperlink" Target="https://fortum.com/countries/ru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C6E3-D8A8-406C-AA00-10D2F35D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10374</Characters>
  <Application>Microsoft Office Word</Application>
  <DocSecurity>8</DocSecurity>
  <Lines>86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The Forminterface</vt:lpstr>
    </vt:vector>
  </TitlesOfParts>
  <Company>Филиал ОАО "ТесКом" в г.Екатеринбург</Company>
  <LinksUpToDate>false</LinksUpToDate>
  <CharactersWithSpaces>12170</CharactersWithSpaces>
  <SharedDoc>false</SharedDoc>
  <HLinks>
    <vt:vector size="24" baseType="variant">
      <vt:variant>
        <vt:i4>6422577</vt:i4>
      </vt:variant>
      <vt:variant>
        <vt:i4>42</vt:i4>
      </vt:variant>
      <vt:variant>
        <vt:i4>0</vt:i4>
      </vt:variant>
      <vt:variant>
        <vt:i4>5</vt:i4>
      </vt:variant>
      <vt:variant>
        <vt:lpwstr>http://purchase.fortum.ru/purchase/procurement/trebovania/</vt:lpwstr>
      </vt:variant>
      <vt:variant>
        <vt:lpwstr/>
      </vt:variant>
      <vt:variant>
        <vt:i4>1114196</vt:i4>
      </vt:variant>
      <vt:variant>
        <vt:i4>39</vt:i4>
      </vt:variant>
      <vt:variant>
        <vt:i4>0</vt:i4>
      </vt:variant>
      <vt:variant>
        <vt:i4>5</vt:i4>
      </vt:variant>
      <vt:variant>
        <vt:lpwstr>http://www.fortum.ru/</vt:lpwstr>
      </vt:variant>
      <vt:variant>
        <vt:lpwstr/>
      </vt:variant>
      <vt:variant>
        <vt:i4>7733352</vt:i4>
      </vt:variant>
      <vt:variant>
        <vt:i4>36</vt:i4>
      </vt:variant>
      <vt:variant>
        <vt:i4>0</vt:i4>
      </vt:variant>
      <vt:variant>
        <vt:i4>5</vt:i4>
      </vt:variant>
      <vt:variant>
        <vt:lpwstr>http://purchase.fortum.ru/netcat_files/File/Trebovaniya k smetnoi dokumentacii_2014.pdf</vt:lpwstr>
      </vt:variant>
      <vt:variant>
        <vt:lpwstr/>
      </vt:variant>
      <vt:variant>
        <vt:i4>1114196</vt:i4>
      </vt:variant>
      <vt:variant>
        <vt:i4>33</vt:i4>
      </vt:variant>
      <vt:variant>
        <vt:i4>0</vt:i4>
      </vt:variant>
      <vt:variant>
        <vt:i4>5</vt:i4>
      </vt:variant>
      <vt:variant>
        <vt:lpwstr>http://www.fortum.ru/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Konovalov, Andrey</dc:creator>
  <cp:lastModifiedBy>Shilo Dmitriy Vitalyevich</cp:lastModifiedBy>
  <cp:revision>2</cp:revision>
  <dcterms:created xsi:type="dcterms:W3CDTF">2022-07-11T11:44:00Z</dcterms:created>
  <dcterms:modified xsi:type="dcterms:W3CDTF">2022-07-11T11:44:00Z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DOKVR">
    <vt:lpwstr>02</vt:lpwstr>
  </property>
  <property fmtid="{D5CDD505-2E9C-101B-9397-08002B2CF9AE}" pid="3" name="$DKTXT">
    <vt:lpwstr>Разработка рабочей и сметной документации на площадки обслуживания штуцеров отбора проб и проведения отбора проб уходящих газов дымовых труб оборудования НГРЭС в соответствии с требованиями п.2.2.4 РД 34.03.201-97.</vt:lpwstr>
  </property>
  <property fmtid="{D5CDD505-2E9C-101B-9397-08002B2CF9AE}" pid="4" name="txt_1_1" linkTarget="txt_1_1">
    <vt:lpwstr>"Фортум", филиал ...</vt:lpwstr>
  </property>
  <property fmtid="{D5CDD505-2E9C-101B-9397-08002B2CF9AE}" pid="5" name="txt_1_2" linkTarget="txt_1_2">
    <vt:lpwstr>Указать по принадлежности: (Почтовый адрес)</vt:lpwstr>
  </property>
  <property fmtid="{D5CDD505-2E9C-101B-9397-08002B2CF9AE}" pid="6" name="txt_1_3_p1" linkTarget="txt_1_3_p1">
    <vt:lpwstr/>
  </property>
  <property fmtid="{D5CDD505-2E9C-101B-9397-08002B2CF9AE}" pid="7" name="txt_1_3_p2" linkTarget="txt_1_3_p2">
    <vt:lpwstr>Филиал Энергосистема Западная Сибирь Няганская ГРЭС, установленной мощность 1361 МВт, три энергоблока ПГУ.     </vt:lpwstr>
  </property>
  <property fmtid="{D5CDD505-2E9C-101B-9397-08002B2CF9AE}" pid="8" name="txt_1_4" linkTarget="txt_1_4">
    <vt:lpwstr>Указывается наименование  услуг. Наименование работы, услуги указывается в соответствии с  наименованием мероприятия в ГКПЗ.</vt:lpwstr>
  </property>
  <property fmtid="{D5CDD505-2E9C-101B-9397-08002B2CF9AE}" pid="9" name="txt_1_5" linkTarget="txt_1_5">
    <vt:lpwstr>Указывается для чего осуществляется закупка: (подготовка к реализации строительства, реконструкции, внедрению и т.п. объекта), для пред. ТЭО (подготовка к разработке проекта)</vt:lpwstr>
  </property>
  <property fmtid="{D5CDD505-2E9C-101B-9397-08002B2CF9AE}" pid="10" name="txt_1_6_p1" linkTarget="txt_1_6_p1">
    <vt:lpwstr>акта сдачи приемки-проекта/ акта приемки выполненных работ,</vt:lpwstr>
  </property>
  <property fmtid="{D5CDD505-2E9C-101B-9397-08002B2CF9AE}" pid="11" name="txt_1_7" linkTarget="txt_1_7">
    <vt:lpwstr>Указывается, что нас обязывает выполнять работы, для которых осуществляется разработка документации (ссылки на Законодательные акты статьи (статьи ФЗ), предписания надзорных органов, требования НД, распорядительных документов, и т.п.)</vt:lpwstr>
  </property>
  <property fmtid="{D5CDD505-2E9C-101B-9397-08002B2CF9AE}" pid="12" name="txt_2_10_p1" linkTarget="txt_2_10_p1">
    <vt:lpwstr>Все результаты интеллектуальной деятельности, в том числе, но не ограничиваясь, техническая, проектная документация, аналитические материалы, отчеты и изменения, вносимые в документации и материалы, программное обеспечение, созданное подрядчиком позадани</vt:lpwstr>
  </property>
  <property fmtid="{D5CDD505-2E9C-101B-9397-08002B2CF9AE}" pid="13" name="txt_2_10_p2" linkTarget="txt_2_10_p2">
    <vt:lpwstr/>
  </property>
  <property fmtid="{D5CDD505-2E9C-101B-9397-08002B2CF9AE}" pid="14" name="txt_2_10_p3" linkTarget="txt_2_10_p3">
    <vt:lpwstr/>
  </property>
  <property fmtid="{D5CDD505-2E9C-101B-9397-08002B2CF9AE}" pid="15" name="txt_2_1_p1" linkTarget="txt_2_1_p1">
    <vt:lpwstr/>
  </property>
  <property fmtid="{D5CDD505-2E9C-101B-9397-08002B2CF9AE}" pid="16" name="txt_2_1_p2" linkTarget="txt_2_1_p2">
    <vt:lpwstr>1. Провести обследование объекта проектирования.2. Разработать рабочую документацию на площадки обслуживания штуцеров отбора проб и проведения отбора проб уходящих газов дымовых труб оборудования НГРЭС  согласно Приложения №1 к данному ТЗ..- разработать </vt:lpwstr>
  </property>
  <property fmtid="{D5CDD505-2E9C-101B-9397-08002B2CF9AE}" pid="17" name="txt_2_2" linkTarget="txt_2_2">
    <vt:lpwstr>Указываются сроки и этапы разработки и согласования проекта / предТЭО. Заказчик вправе изменить сроки выполнения работ, письменно уведомив подрядчика не менее чем за 20 дней до начала производства работ.</vt:lpwstr>
  </property>
  <property fmtid="{D5CDD505-2E9C-101B-9397-08002B2CF9AE}" pid="18" name="txt_2_3" linkTarget="txt_2_3">
    <vt:lpwstr>При необходимости, в соответствие с заданием на проектирование</vt:lpwstr>
  </property>
  <property fmtid="{D5CDD505-2E9C-101B-9397-08002B2CF9AE}" pid="19" name="txt_2_4" linkTarget="txt_2_4">
    <vt:lpwstr>При необходимости, в соответствие с заданием на проектирование</vt:lpwstr>
  </property>
  <property fmtid="{D5CDD505-2E9C-101B-9397-08002B2CF9AE}" pid="20" name="txt_2_5" linkTarget="txt_2_5">
    <vt:lpwstr>При необходимости в соответствии с Заданием на проектирование</vt:lpwstr>
  </property>
  <property fmtid="{D5CDD505-2E9C-101B-9397-08002B2CF9AE}" pid="21" name="txt_3_3_p1" linkTarget="txt_3_3_p1">
    <vt:lpwstr>Не требуется</vt:lpwstr>
  </property>
  <property fmtid="{D5CDD505-2E9C-101B-9397-08002B2CF9AE}" pid="22" name="txt_3_3_p2" linkTarget="txt_3_3_p2">
    <vt:lpwstr/>
  </property>
  <property fmtid="{D5CDD505-2E9C-101B-9397-08002B2CF9AE}" pid="23" name="txt_4_1" linkTarget="txt_4_1">
    <vt:lpwstr>Гарантийный срок .... месяцев с момента подписания сторонами Акта приема-передачи проекта /документации предТЭО.</vt:lpwstr>
  </property>
  <property fmtid="{D5CDD505-2E9C-101B-9397-08002B2CF9AE}" pid="24" name="$DKTXT1">
    <vt:lpwstr>...</vt:lpwstr>
  </property>
  <property fmtid="{D5CDD505-2E9C-101B-9397-08002B2CF9AE}" pid="25" name="$DKTXT2">
    <vt:lpwstr>...</vt:lpwstr>
  </property>
  <property fmtid="{D5CDD505-2E9C-101B-9397-08002B2CF9AE}" pid="26" name="txt_text" linkTarget="txt_text">
    <vt:lpwstr/>
  </property>
  <property fmtid="{D5CDD505-2E9C-101B-9397-08002B2CF9AE}" pid="27" name="txt_2_12_p1" linkTarget="txt_2_12_p1">
    <vt:lpwstr>1. Получение заказчиком полного комплекта согласованной сметной документации;</vt:lpwstr>
  </property>
  <property fmtid="{D5CDD505-2E9C-101B-9397-08002B2CF9AE}" pid="28" name="txt_2_12_p2" linkTarget="txt_2_12_p2">
    <vt:lpwstr>2. Получение заказчиком положительного заключения экспертиз.</vt:lpwstr>
  </property>
  <property fmtid="{D5CDD505-2E9C-101B-9397-08002B2CF9AE}" pid="29" name="txt_2_12_p3" linkTarget="txt_2_12_p3">
    <vt:lpwstr>3. Отсутствие замечаний к сметам от сметного центра ОАО "Фортум".</vt:lpwstr>
  </property>
  <property fmtid="{D5CDD505-2E9C-101B-9397-08002B2CF9AE}" pid="30" name="txt_2_1_p3" linkTarget="txt_2_1_p3">
    <vt:lpwstr/>
  </property>
  <property fmtid="{D5CDD505-2E9C-101B-9397-08002B2CF9AE}" pid="31" name="txt_2_6" linkTarget="txt_2_6">
    <vt:lpwstr>При необходимости</vt:lpwstr>
  </property>
  <property fmtid="{D5CDD505-2E9C-101B-9397-08002B2CF9AE}" pid="32" name="txt_2_7" linkTarget="txt_2_7">
    <vt:lpwstr>При необходимости</vt:lpwstr>
  </property>
  <property fmtid="{D5CDD505-2E9C-101B-9397-08002B2CF9AE}" pid="33" name="txt_3_1_p1" linkTarget="txt_3_1_p1">
    <vt:lpwstr>Для подготовки проектной документации при строительстве, реконструкции, капитальном ремонте объектов капитального строительства:</vt:lpwstr>
  </property>
  <property fmtid="{D5CDD505-2E9C-101B-9397-08002B2CF9AE}" pid="34" name="txt_3_1_p10" linkTarget="txt_3_1_p10">
    <vt:lpwstr/>
  </property>
  <property fmtid="{D5CDD505-2E9C-101B-9397-08002B2CF9AE}" pid="35" name="txt_3_1_p11" linkTarget="txt_3_1_p11">
    <vt:lpwstr/>
  </property>
  <property fmtid="{D5CDD505-2E9C-101B-9397-08002B2CF9AE}" pid="36" name="txt_3_1_p12" linkTarget="txt_3_1_p12">
    <vt:lpwstr/>
  </property>
  <property fmtid="{D5CDD505-2E9C-101B-9397-08002B2CF9AE}" pid="37" name="txt_3_1_p2" linkTarget="txt_3_1_p2">
    <vt:lpwstr>Участник должен являться членом саморегулируемой организации, основанной на членстве лиц, осуществляющих подготовку проектной документации.</vt:lpwstr>
  </property>
  <property fmtid="{D5CDD505-2E9C-101B-9397-08002B2CF9AE}" pid="38" name="txt_3_1_p3" linkTarget="txt_3_1_p3">
    <vt:lpwstr>Членство в саморегулируемой организации не требуется унитарным предприятиям, государственным и муниципальным учреждениям, юридическим лицам с государственным участием в случаях, указанных в Градостроительном кодексе РФ (статьи 47, 48, 52).</vt:lpwstr>
  </property>
  <property fmtid="{D5CDD505-2E9C-101B-9397-08002B2CF9AE}" pid="39" name="txt_3_1_p4" linkTarget="txt_3_1_p4">
    <vt:lpwstr>Участник должен иметь уровень ответственности, позволяющий ему заключать договоры на выполнение работ по подготовке проектной документации для строительства, реконструкции, капитального ремонта с использованием конкурентных способов закупки, в отношении</vt:lpwstr>
  </property>
  <property fmtid="{D5CDD505-2E9C-101B-9397-08002B2CF9AE}" pid="40" name="txt_3_1_p5" linkTarget="txt_3_1_p5">
    <vt:lpwstr>объектов капитального строительства.</vt:lpwstr>
  </property>
  <property fmtid="{D5CDD505-2E9C-101B-9397-08002B2CF9AE}" pid="41" name="txt_3_1_p6" linkTarget="txt_3_1_p6">
    <vt:lpwstr>Участник на этапе подачи документов для участия в закупке должен продекларировать в заявке наличие членства в саморегулируемой организации с указанием адреса сайта или страницы сайта в информационно-телекоммуникационной сети "Интернет", на которых</vt:lpwstr>
  </property>
  <property fmtid="{D5CDD505-2E9C-101B-9397-08002B2CF9AE}" pid="42" name="txt_3_1_p7" linkTarget="txt_3_1_p7">
    <vt:lpwstr>размещена информация и документы, подтверждающие членство в саморегулируемой организации, основанной на членстве лиц, осуществляющих подготовку проектной документации.</vt:lpwstr>
  </property>
  <property fmtid="{D5CDD505-2E9C-101B-9397-08002B2CF9AE}" pid="43" name="txt_3_1_p8" linkTarget="txt_3_1_p8">
    <vt:lpwstr>Участник не позднее 11 дней с даты объявления его победителем закупки обязан обеспечить уровень ответственности, соответствующий размеру обязательств с учетом заключаемого договора. Данные об уровне ответственности должны содержаться на сайте саморегулир</vt:lpwstr>
  </property>
  <property fmtid="{D5CDD505-2E9C-101B-9397-08002B2CF9AE}" pid="44" name="txt_3_1_p9" linkTarget="txt_3_1_p9">
    <vt:lpwstr/>
  </property>
  <property fmtid="{D5CDD505-2E9C-101B-9397-08002B2CF9AE}" pid="45" name="txt_3_2" linkTarget="txt_3_2">
    <vt:lpwstr>Наличие ИТР и специалистов с опытом работы в сфере выполнения аналогичных работ не менее 5 лет. Стаж работы сотрудников подрядчика по выполнению данного вида работ - не менее 5 лет.</vt:lpwstr>
  </property>
  <property fmtid="{D5CDD505-2E9C-101B-9397-08002B2CF9AE}" pid="46" name="txt_5_1" linkTarget="txt_5_1">
    <vt:lpwstr>Допускается выполнять в качестве приложения в соответствии с СТО 7.4-040</vt:lpwstr>
  </property>
  <property fmtid="{D5CDD505-2E9C-101B-9397-08002B2CF9AE}" pid="47" name="txt_pril" linkTarget="txt_pril">
    <vt:lpwstr>Приложения: .Приложение №# "Наименование приложения"</vt:lpwstr>
  </property>
  <property fmtid="{D5CDD505-2E9C-101B-9397-08002B2CF9AE}" pid="48" name="txt_2_9" linkTarget="txt_2_9">
    <vt:lpwstr>Не требуется</vt:lpwstr>
  </property>
  <property fmtid="{D5CDD505-2E9C-101B-9397-08002B2CF9AE}" pid="49" name="txt_2_11" linkTarget="txt_2_11">
    <vt:lpwstr>Не требуется</vt:lpwstr>
  </property>
  <property fmtid="{D5CDD505-2E9C-101B-9397-08002B2CF9AE}" pid="50" name="txt_4_2" linkTarget="txt_4_2">
    <vt:lpwstr>Не требуется</vt:lpwstr>
  </property>
  <property fmtid="{D5CDD505-2E9C-101B-9397-08002B2CF9AE}" pid="51" name="_AdHocReviewCycleID">
    <vt:i4>991072934</vt:i4>
  </property>
  <property fmtid="{D5CDD505-2E9C-101B-9397-08002B2CF9AE}" pid="52" name="_NewReviewCycle">
    <vt:lpwstr/>
  </property>
  <property fmtid="{D5CDD505-2E9C-101B-9397-08002B2CF9AE}" pid="53" name="_EmailSubject">
    <vt:lpwstr>шаблон</vt:lpwstr>
  </property>
  <property fmtid="{D5CDD505-2E9C-101B-9397-08002B2CF9AE}" pid="54" name="_AuthorEmail">
    <vt:lpwstr>metalnikova.ekaterina@atos.net</vt:lpwstr>
  </property>
  <property fmtid="{D5CDD505-2E9C-101B-9397-08002B2CF9AE}" pid="55" name="_AuthorEmailDisplayName">
    <vt:lpwstr>Rudyka, Ekaterina</vt:lpwstr>
  </property>
  <property fmtid="{D5CDD505-2E9C-101B-9397-08002B2CF9AE}" pid="56" name="_ReviewingToolsShownOnce">
    <vt:lpwstr/>
  </property>
  <property fmtid="{D5CDD505-2E9C-101B-9397-08002B2CF9AE}" pid="57" name="MSIP_Label_f45044c0-b6aa-4b2b-834d-65c9ef8bb134_Enabled">
    <vt:lpwstr>true</vt:lpwstr>
  </property>
  <property fmtid="{D5CDD505-2E9C-101B-9397-08002B2CF9AE}" pid="58" name="MSIP_Label_f45044c0-b6aa-4b2b-834d-65c9ef8bb134_SetDate">
    <vt:lpwstr>2021-12-08T12:07:53Z</vt:lpwstr>
  </property>
  <property fmtid="{D5CDD505-2E9C-101B-9397-08002B2CF9AE}" pid="59" name="MSIP_Label_f45044c0-b6aa-4b2b-834d-65c9ef8bb134_Method">
    <vt:lpwstr>Standard</vt:lpwstr>
  </property>
  <property fmtid="{D5CDD505-2E9C-101B-9397-08002B2CF9AE}" pid="60" name="MSIP_Label_f45044c0-b6aa-4b2b-834d-65c9ef8bb134_Name">
    <vt:lpwstr>f45044c0-b6aa-4b2b-834d-65c9ef8bb134</vt:lpwstr>
  </property>
  <property fmtid="{D5CDD505-2E9C-101B-9397-08002B2CF9AE}" pid="61" name="MSIP_Label_f45044c0-b6aa-4b2b-834d-65c9ef8bb134_SiteId">
    <vt:lpwstr>62a9c2c8-8b09-43be-a7fb-9a87875714a9</vt:lpwstr>
  </property>
  <property fmtid="{D5CDD505-2E9C-101B-9397-08002B2CF9AE}" pid="62" name="MSIP_Label_f45044c0-b6aa-4b2b-834d-65c9ef8bb134_ActionId">
    <vt:lpwstr>fbddac9b-b0e1-4160-b610-db3e6fea79e3</vt:lpwstr>
  </property>
  <property fmtid="{D5CDD505-2E9C-101B-9397-08002B2CF9AE}" pid="63" name="MSIP_Label_f45044c0-b6aa-4b2b-834d-65c9ef8bb134_ContentBits">
    <vt:lpwstr>0</vt:lpwstr>
  </property>
</Properties>
</file>