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0C" w:rsidRPr="00EE3C42" w:rsidRDefault="00EC6B0C" w:rsidP="00EC6B0C">
      <w:pPr>
        <w:suppressAutoHyphens/>
        <w:spacing w:line="240" w:lineRule="auto"/>
        <w:ind w:firstLine="0"/>
        <w:jc w:val="center"/>
        <w:rPr>
          <w:b/>
          <w:sz w:val="20"/>
        </w:rPr>
      </w:pPr>
      <w:r w:rsidRPr="00EE3C42">
        <w:rPr>
          <w:b/>
          <w:sz w:val="20"/>
        </w:rPr>
        <w:t>Справка о перечне и объемах выполнения аналогичных договоров</w:t>
      </w:r>
    </w:p>
    <w:p w:rsidR="00EE3C42" w:rsidRPr="00EE3C42" w:rsidRDefault="00EE3C42" w:rsidP="00EC6B0C">
      <w:pPr>
        <w:suppressAutoHyphens/>
        <w:spacing w:line="240" w:lineRule="auto"/>
        <w:ind w:firstLine="0"/>
        <w:jc w:val="center"/>
        <w:rPr>
          <w:b/>
          <w:sz w:val="20"/>
        </w:rPr>
      </w:pPr>
    </w:p>
    <w:p w:rsidR="00EE3C42" w:rsidRPr="00EE3C42" w:rsidRDefault="00EE3C42" w:rsidP="00EC6B0C">
      <w:pPr>
        <w:spacing w:line="240" w:lineRule="auto"/>
        <w:ind w:firstLine="0"/>
        <w:rPr>
          <w:color w:val="000000"/>
          <w:sz w:val="20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11763"/>
      </w:tblGrid>
      <w:tr w:rsidR="00EE3C42" w:rsidRPr="00EE3C42" w:rsidTr="002035CA">
        <w:tc>
          <w:tcPr>
            <w:tcW w:w="1138" w:type="pct"/>
          </w:tcPr>
          <w:p w:rsidR="00EE3C42" w:rsidRPr="002035CA" w:rsidRDefault="00EE3C42" w:rsidP="00EE3C42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035CA">
              <w:rPr>
                <w:b/>
                <w:color w:val="000000"/>
                <w:sz w:val="20"/>
              </w:rPr>
              <w:t>Наименование и адрес Участника:</w:t>
            </w:r>
          </w:p>
        </w:tc>
        <w:tc>
          <w:tcPr>
            <w:tcW w:w="3862" w:type="pct"/>
            <w:tcBorders>
              <w:bottom w:val="single" w:sz="4" w:space="0" w:color="auto"/>
            </w:tcBorders>
          </w:tcPr>
          <w:p w:rsidR="00EE3C42" w:rsidRPr="00EE3C42" w:rsidRDefault="00EE3C42" w:rsidP="002035C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EE3C42" w:rsidRPr="00EE3C42" w:rsidTr="002035C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E3C42" w:rsidRPr="00EE3C42" w:rsidRDefault="00EE3C42" w:rsidP="002035C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</w:tbl>
    <w:p w:rsidR="00EE3C42" w:rsidRPr="00EE3C42" w:rsidRDefault="00EE3C42" w:rsidP="00EC6B0C">
      <w:pPr>
        <w:spacing w:line="240" w:lineRule="auto"/>
        <w:ind w:firstLine="0"/>
        <w:rPr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625"/>
        <w:gridCol w:w="3545"/>
        <w:gridCol w:w="4362"/>
        <w:gridCol w:w="1663"/>
        <w:gridCol w:w="2434"/>
      </w:tblGrid>
      <w:tr w:rsidR="002035CA" w:rsidRPr="00EE3C42" w:rsidTr="002035CA">
        <w:trPr>
          <w:cantSplit/>
          <w:tblHeader/>
        </w:trPr>
        <w:tc>
          <w:tcPr>
            <w:tcW w:w="197" w:type="pct"/>
          </w:tcPr>
          <w:p w:rsidR="00EC6B0C" w:rsidRPr="00EE3C42" w:rsidRDefault="00EC6B0C" w:rsidP="00CC582A">
            <w:pPr>
              <w:pStyle w:val="a8"/>
              <w:spacing w:before="0" w:after="0"/>
            </w:pPr>
            <w:r w:rsidRPr="00EE3C42">
              <w:t>№</w:t>
            </w:r>
          </w:p>
          <w:p w:rsidR="00EC6B0C" w:rsidRPr="00EE3C42" w:rsidRDefault="00EC6B0C" w:rsidP="00CC582A">
            <w:pPr>
              <w:pStyle w:val="a8"/>
              <w:spacing w:before="0" w:after="0"/>
            </w:pPr>
            <w:r w:rsidRPr="00EE3C42">
              <w:t>п/п</w:t>
            </w:r>
          </w:p>
        </w:tc>
        <w:tc>
          <w:tcPr>
            <w:tcW w:w="862" w:type="pct"/>
          </w:tcPr>
          <w:p w:rsidR="00EC6B0C" w:rsidRPr="00EE3C42" w:rsidRDefault="00EC6B0C" w:rsidP="00CC582A">
            <w:pPr>
              <w:pStyle w:val="a8"/>
              <w:spacing w:before="0" w:after="0"/>
            </w:pPr>
            <w:r w:rsidRPr="00EE3C42">
              <w:t xml:space="preserve">Сроки выполнения (год и месяц начала выполнения — год и месяц фактического или планируемого окончания выполнения) </w:t>
            </w:r>
          </w:p>
        </w:tc>
        <w:tc>
          <w:tcPr>
            <w:tcW w:w="1164" w:type="pct"/>
          </w:tcPr>
          <w:p w:rsidR="00EC6B0C" w:rsidRPr="00EE3C42" w:rsidRDefault="00EC6B0C" w:rsidP="00CC582A">
            <w:pPr>
              <w:pStyle w:val="a8"/>
              <w:spacing w:before="0" w:after="0"/>
            </w:pPr>
            <w:r w:rsidRPr="00EE3C42">
              <w:t xml:space="preserve">Заказчик </w:t>
            </w:r>
            <w:r w:rsidRPr="00EE3C42"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432" w:type="pct"/>
          </w:tcPr>
          <w:p w:rsidR="00EC6B0C" w:rsidRPr="00EE3C42" w:rsidRDefault="00EC6B0C" w:rsidP="00CC582A">
            <w:pPr>
              <w:pStyle w:val="a8"/>
              <w:spacing w:before="0" w:after="0"/>
            </w:pPr>
            <w:r w:rsidRPr="00EE3C42">
              <w:t>Описание договора</w:t>
            </w:r>
            <w:r w:rsidRPr="00EE3C42">
              <w:br/>
              <w:t>(объем и состав поставок)</w:t>
            </w: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8"/>
              <w:spacing w:before="0" w:after="0"/>
            </w:pPr>
            <w:r w:rsidRPr="00EE3C42">
              <w:t>Сумма договора, рублей</w:t>
            </w: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8"/>
              <w:spacing w:before="0" w:after="0"/>
            </w:pPr>
            <w:r w:rsidRPr="00EE3C42">
              <w:t>Сведения о рекламациях по перечисленным договорам</w:t>
            </w:r>
          </w:p>
        </w:tc>
      </w:tr>
      <w:tr w:rsidR="002035CA" w:rsidRPr="00EE3C42" w:rsidTr="002035CA">
        <w:trPr>
          <w:cantSplit/>
        </w:trPr>
        <w:tc>
          <w:tcPr>
            <w:tcW w:w="197" w:type="pct"/>
          </w:tcPr>
          <w:p w:rsidR="00EC6B0C" w:rsidRPr="00EE3C42" w:rsidRDefault="00EC6B0C" w:rsidP="00EC6B0C">
            <w:pPr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</w:p>
        </w:tc>
        <w:tc>
          <w:tcPr>
            <w:tcW w:w="86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164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43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</w:tr>
      <w:tr w:rsidR="002035CA" w:rsidRPr="00EE3C42" w:rsidTr="002035CA">
        <w:trPr>
          <w:cantSplit/>
        </w:trPr>
        <w:tc>
          <w:tcPr>
            <w:tcW w:w="197" w:type="pct"/>
          </w:tcPr>
          <w:p w:rsidR="00EC6B0C" w:rsidRPr="00EE3C42" w:rsidRDefault="00EC6B0C" w:rsidP="00EC6B0C">
            <w:pPr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</w:p>
        </w:tc>
        <w:tc>
          <w:tcPr>
            <w:tcW w:w="86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164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43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</w:tr>
      <w:tr w:rsidR="002035CA" w:rsidRPr="00EE3C42" w:rsidTr="002035CA">
        <w:trPr>
          <w:cantSplit/>
        </w:trPr>
        <w:tc>
          <w:tcPr>
            <w:tcW w:w="197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  <w:r w:rsidRPr="00EE3C42">
              <w:rPr>
                <w:sz w:val="20"/>
              </w:rPr>
              <w:t>…</w:t>
            </w:r>
          </w:p>
        </w:tc>
        <w:tc>
          <w:tcPr>
            <w:tcW w:w="86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164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43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</w:tr>
      <w:tr w:rsidR="00EC6B0C" w:rsidRPr="00EE3C42" w:rsidTr="002035CA">
        <w:trPr>
          <w:cantSplit/>
        </w:trPr>
        <w:tc>
          <w:tcPr>
            <w:tcW w:w="3655" w:type="pct"/>
            <w:gridSpan w:val="4"/>
          </w:tcPr>
          <w:p w:rsidR="00EC6B0C" w:rsidRPr="00EE3C42" w:rsidRDefault="00EC6B0C" w:rsidP="00CC582A">
            <w:pPr>
              <w:pStyle w:val="a9"/>
              <w:spacing w:before="0" w:after="0"/>
              <w:jc w:val="center"/>
              <w:rPr>
                <w:b/>
                <w:sz w:val="20"/>
              </w:rPr>
            </w:pPr>
            <w:r w:rsidRPr="00EE3C42">
              <w:rPr>
                <w:b/>
                <w:sz w:val="20"/>
              </w:rPr>
              <w:t>ИТОГО за целый год [</w:t>
            </w:r>
            <w:r w:rsidRPr="00EE3C42">
              <w:rPr>
                <w:rStyle w:val="aa"/>
                <w:sz w:val="20"/>
              </w:rPr>
              <w:t>указать год, например «</w:t>
            </w:r>
            <w:r w:rsidR="000B3F56">
              <w:rPr>
                <w:rStyle w:val="aa"/>
                <w:sz w:val="20"/>
              </w:rPr>
              <w:t>2021</w:t>
            </w:r>
            <w:r w:rsidRPr="00EE3C42">
              <w:rPr>
                <w:rStyle w:val="aa"/>
                <w:sz w:val="20"/>
              </w:rPr>
              <w:t>»</w:t>
            </w:r>
            <w:r w:rsidRPr="00EE3C42">
              <w:rPr>
                <w:b/>
                <w:sz w:val="20"/>
              </w:rPr>
              <w:t>]</w:t>
            </w: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b/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jc w:val="center"/>
              <w:rPr>
                <w:b/>
                <w:sz w:val="20"/>
              </w:rPr>
            </w:pPr>
            <w:r w:rsidRPr="00EE3C42">
              <w:rPr>
                <w:b/>
                <w:sz w:val="20"/>
              </w:rPr>
              <w:t>х</w:t>
            </w:r>
          </w:p>
        </w:tc>
      </w:tr>
      <w:tr w:rsidR="002035CA" w:rsidRPr="00EE3C42" w:rsidTr="002035CA">
        <w:trPr>
          <w:cantSplit/>
        </w:trPr>
        <w:tc>
          <w:tcPr>
            <w:tcW w:w="197" w:type="pct"/>
          </w:tcPr>
          <w:p w:rsidR="00EC6B0C" w:rsidRPr="00EE3C42" w:rsidRDefault="00EC6B0C" w:rsidP="00EC6B0C">
            <w:pPr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</w:p>
        </w:tc>
        <w:tc>
          <w:tcPr>
            <w:tcW w:w="86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164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43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</w:tr>
      <w:tr w:rsidR="002035CA" w:rsidRPr="00EE3C42" w:rsidTr="002035CA">
        <w:trPr>
          <w:cantSplit/>
        </w:trPr>
        <w:tc>
          <w:tcPr>
            <w:tcW w:w="197" w:type="pct"/>
          </w:tcPr>
          <w:p w:rsidR="00EC6B0C" w:rsidRPr="00EE3C42" w:rsidRDefault="00EC6B0C" w:rsidP="00EC6B0C">
            <w:pPr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</w:p>
        </w:tc>
        <w:tc>
          <w:tcPr>
            <w:tcW w:w="86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164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43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</w:tr>
      <w:tr w:rsidR="002035CA" w:rsidRPr="00EE3C42" w:rsidTr="002035CA">
        <w:trPr>
          <w:cantSplit/>
        </w:trPr>
        <w:tc>
          <w:tcPr>
            <w:tcW w:w="197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  <w:r w:rsidRPr="00EE3C42">
              <w:rPr>
                <w:sz w:val="20"/>
              </w:rPr>
              <w:t>…</w:t>
            </w:r>
          </w:p>
        </w:tc>
        <w:tc>
          <w:tcPr>
            <w:tcW w:w="86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164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43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</w:tr>
      <w:tr w:rsidR="00EC6B0C" w:rsidRPr="00EE3C42" w:rsidTr="002035CA">
        <w:trPr>
          <w:cantSplit/>
        </w:trPr>
        <w:tc>
          <w:tcPr>
            <w:tcW w:w="3655" w:type="pct"/>
            <w:gridSpan w:val="4"/>
          </w:tcPr>
          <w:p w:rsidR="00EC6B0C" w:rsidRPr="00EE3C42" w:rsidRDefault="00EC6B0C" w:rsidP="00CC582A">
            <w:pPr>
              <w:pStyle w:val="a9"/>
              <w:spacing w:before="0" w:after="0"/>
              <w:jc w:val="center"/>
              <w:rPr>
                <w:b/>
                <w:sz w:val="20"/>
              </w:rPr>
            </w:pPr>
            <w:r w:rsidRPr="00EE3C42">
              <w:rPr>
                <w:b/>
                <w:sz w:val="20"/>
              </w:rPr>
              <w:t>ИТОГО за целый год [</w:t>
            </w:r>
            <w:r w:rsidRPr="00EE3C42">
              <w:rPr>
                <w:rStyle w:val="aa"/>
                <w:sz w:val="20"/>
              </w:rPr>
              <w:t>указать год, например «</w:t>
            </w:r>
            <w:r w:rsidR="000B3F56">
              <w:rPr>
                <w:rStyle w:val="aa"/>
                <w:sz w:val="20"/>
              </w:rPr>
              <w:t>2022</w:t>
            </w:r>
            <w:bookmarkStart w:id="0" w:name="_GoBack"/>
            <w:bookmarkEnd w:id="0"/>
            <w:r w:rsidRPr="00EE3C42">
              <w:rPr>
                <w:rStyle w:val="aa"/>
                <w:sz w:val="20"/>
              </w:rPr>
              <w:t>»</w:t>
            </w:r>
            <w:r w:rsidRPr="00EE3C42">
              <w:rPr>
                <w:b/>
                <w:sz w:val="20"/>
              </w:rPr>
              <w:t>]</w:t>
            </w: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b/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jc w:val="center"/>
              <w:rPr>
                <w:b/>
                <w:sz w:val="20"/>
              </w:rPr>
            </w:pPr>
            <w:r w:rsidRPr="00EE3C42">
              <w:rPr>
                <w:b/>
                <w:sz w:val="20"/>
              </w:rPr>
              <w:t>х</w:t>
            </w:r>
          </w:p>
        </w:tc>
      </w:tr>
      <w:tr w:rsidR="002035CA" w:rsidRPr="00EE3C42" w:rsidTr="002035CA">
        <w:trPr>
          <w:cantSplit/>
        </w:trPr>
        <w:tc>
          <w:tcPr>
            <w:tcW w:w="197" w:type="pct"/>
          </w:tcPr>
          <w:p w:rsidR="00EC6B0C" w:rsidRPr="00EE3C42" w:rsidRDefault="00EC6B0C" w:rsidP="00EC6B0C">
            <w:pPr>
              <w:numPr>
                <w:ilvl w:val="0"/>
                <w:numId w:val="3"/>
              </w:numPr>
              <w:spacing w:line="240" w:lineRule="auto"/>
              <w:rPr>
                <w:sz w:val="20"/>
              </w:rPr>
            </w:pPr>
          </w:p>
        </w:tc>
        <w:tc>
          <w:tcPr>
            <w:tcW w:w="86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164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43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jc w:val="center"/>
              <w:rPr>
                <w:sz w:val="20"/>
              </w:rPr>
            </w:pPr>
          </w:p>
        </w:tc>
      </w:tr>
      <w:tr w:rsidR="002035CA" w:rsidRPr="00EE3C42" w:rsidTr="002035CA">
        <w:trPr>
          <w:cantSplit/>
        </w:trPr>
        <w:tc>
          <w:tcPr>
            <w:tcW w:w="197" w:type="pct"/>
          </w:tcPr>
          <w:p w:rsidR="00EC6B0C" w:rsidRPr="00EE3C42" w:rsidRDefault="00EC6B0C" w:rsidP="00EC6B0C">
            <w:pPr>
              <w:numPr>
                <w:ilvl w:val="0"/>
                <w:numId w:val="3"/>
              </w:numPr>
              <w:spacing w:line="240" w:lineRule="auto"/>
              <w:rPr>
                <w:sz w:val="20"/>
              </w:rPr>
            </w:pPr>
          </w:p>
        </w:tc>
        <w:tc>
          <w:tcPr>
            <w:tcW w:w="86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164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43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jc w:val="center"/>
              <w:rPr>
                <w:sz w:val="20"/>
              </w:rPr>
            </w:pPr>
          </w:p>
        </w:tc>
      </w:tr>
      <w:tr w:rsidR="002035CA" w:rsidRPr="00EE3C42" w:rsidTr="002035CA">
        <w:trPr>
          <w:cantSplit/>
        </w:trPr>
        <w:tc>
          <w:tcPr>
            <w:tcW w:w="197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  <w:r w:rsidRPr="00EE3C42">
              <w:rPr>
                <w:sz w:val="20"/>
              </w:rPr>
              <w:t>…</w:t>
            </w:r>
          </w:p>
        </w:tc>
        <w:tc>
          <w:tcPr>
            <w:tcW w:w="86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164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1432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jc w:val="center"/>
              <w:rPr>
                <w:sz w:val="20"/>
              </w:rPr>
            </w:pPr>
          </w:p>
        </w:tc>
      </w:tr>
      <w:tr w:rsidR="00EC6B0C" w:rsidRPr="00EE3C42" w:rsidTr="002035CA">
        <w:trPr>
          <w:cantSplit/>
        </w:trPr>
        <w:tc>
          <w:tcPr>
            <w:tcW w:w="3655" w:type="pct"/>
            <w:gridSpan w:val="4"/>
          </w:tcPr>
          <w:p w:rsidR="00EC6B0C" w:rsidRPr="00EE3C42" w:rsidRDefault="00EC6B0C" w:rsidP="00CC582A">
            <w:pPr>
              <w:pStyle w:val="a9"/>
              <w:spacing w:before="0" w:after="0"/>
              <w:jc w:val="center"/>
              <w:rPr>
                <w:b/>
                <w:sz w:val="20"/>
              </w:rPr>
            </w:pPr>
            <w:r w:rsidRPr="00EE3C42">
              <w:rPr>
                <w:b/>
                <w:sz w:val="20"/>
              </w:rPr>
              <w:t xml:space="preserve">ИТОГО за ____________ месяцев __________ года </w:t>
            </w:r>
            <w:r w:rsidRPr="00EE3C42">
              <w:rPr>
                <w:b/>
                <w:sz w:val="20"/>
              </w:rPr>
              <w:br/>
              <w:t>[</w:t>
            </w:r>
            <w:r w:rsidRPr="00EE3C42">
              <w:rPr>
                <w:rStyle w:val="aa"/>
                <w:sz w:val="20"/>
              </w:rPr>
              <w:t>указать,</w:t>
            </w:r>
            <w:r w:rsidRPr="00EE3C42" w:rsidDel="00653606">
              <w:rPr>
                <w:rStyle w:val="aa"/>
                <w:sz w:val="20"/>
              </w:rPr>
              <w:t xml:space="preserve"> </w:t>
            </w:r>
            <w:r w:rsidRPr="00EE3C42">
              <w:rPr>
                <w:rStyle w:val="aa"/>
                <w:sz w:val="20"/>
              </w:rPr>
              <w:t>например «20</w:t>
            </w:r>
            <w:r w:rsidR="002035CA">
              <w:rPr>
                <w:rStyle w:val="aa"/>
                <w:sz w:val="20"/>
              </w:rPr>
              <w:t>2</w:t>
            </w:r>
            <w:r w:rsidR="002035CA" w:rsidRPr="002035CA">
              <w:rPr>
                <w:rStyle w:val="aa"/>
                <w:sz w:val="20"/>
              </w:rPr>
              <w:t>3</w:t>
            </w:r>
            <w:r w:rsidR="002035CA">
              <w:rPr>
                <w:rStyle w:val="aa"/>
                <w:sz w:val="20"/>
              </w:rPr>
              <w:t xml:space="preserve"> </w:t>
            </w:r>
            <w:r w:rsidRPr="00EE3C42">
              <w:rPr>
                <w:rStyle w:val="aa"/>
                <w:sz w:val="20"/>
              </w:rPr>
              <w:t>год» и т.д.</w:t>
            </w:r>
            <w:r w:rsidRPr="00EE3C42">
              <w:rPr>
                <w:b/>
                <w:sz w:val="20"/>
              </w:rPr>
              <w:t>]</w:t>
            </w:r>
          </w:p>
        </w:tc>
        <w:tc>
          <w:tcPr>
            <w:tcW w:w="546" w:type="pct"/>
          </w:tcPr>
          <w:p w:rsidR="00EC6B0C" w:rsidRPr="00EE3C42" w:rsidRDefault="00EC6B0C" w:rsidP="00CC582A">
            <w:pPr>
              <w:pStyle w:val="a9"/>
              <w:spacing w:before="0" w:after="0"/>
              <w:rPr>
                <w:b/>
                <w:sz w:val="20"/>
              </w:rPr>
            </w:pPr>
          </w:p>
        </w:tc>
        <w:tc>
          <w:tcPr>
            <w:tcW w:w="799" w:type="pct"/>
          </w:tcPr>
          <w:p w:rsidR="00EC6B0C" w:rsidRPr="00EE3C42" w:rsidRDefault="00EC6B0C" w:rsidP="00CC582A">
            <w:pPr>
              <w:pStyle w:val="a9"/>
              <w:spacing w:before="0" w:after="0"/>
              <w:jc w:val="center"/>
              <w:rPr>
                <w:b/>
                <w:sz w:val="20"/>
              </w:rPr>
            </w:pPr>
            <w:r w:rsidRPr="00EE3C42">
              <w:rPr>
                <w:b/>
                <w:sz w:val="20"/>
              </w:rPr>
              <w:t>х</w:t>
            </w:r>
          </w:p>
        </w:tc>
      </w:tr>
    </w:tbl>
    <w:p w:rsidR="00EC6B0C" w:rsidRPr="00EE3C42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0"/>
        </w:rPr>
      </w:pPr>
    </w:p>
    <w:p w:rsidR="00EC6B0C" w:rsidRPr="00EE3C42" w:rsidRDefault="00EC6B0C" w:rsidP="00EE3C42">
      <w:pPr>
        <w:pStyle w:val="a"/>
        <w:numPr>
          <w:ilvl w:val="0"/>
          <w:numId w:val="0"/>
        </w:numPr>
        <w:spacing w:line="240" w:lineRule="auto"/>
        <w:rPr>
          <w:sz w:val="20"/>
        </w:rPr>
      </w:pPr>
      <w:r w:rsidRPr="00EE3C42">
        <w:rPr>
          <w:sz w:val="20"/>
        </w:rPr>
        <w:t>Инструкции по заполнению</w:t>
      </w:r>
    </w:p>
    <w:p w:rsidR="00EC6B0C" w:rsidRPr="002035CA" w:rsidRDefault="00EC6B0C" w:rsidP="002035CA">
      <w:pPr>
        <w:pStyle w:val="a"/>
        <w:numPr>
          <w:ilvl w:val="3"/>
          <w:numId w:val="3"/>
        </w:numPr>
        <w:tabs>
          <w:tab w:val="clear" w:pos="2880"/>
          <w:tab w:val="num" w:pos="284"/>
        </w:tabs>
        <w:spacing w:line="240" w:lineRule="auto"/>
        <w:ind w:left="0" w:firstLine="0"/>
        <w:rPr>
          <w:sz w:val="20"/>
        </w:rPr>
      </w:pPr>
      <w:r w:rsidRPr="002035CA">
        <w:rPr>
          <w:sz w:val="20"/>
        </w:rPr>
        <w:t>В этой форме Участник указывает перечень и годовые объемы выполнения аналогичных договоров, сопоставимых по объемам, срокам выполнения и пр. предполагаемому в рамках данной процедуры.</w:t>
      </w:r>
    </w:p>
    <w:p w:rsidR="00EC6B0C" w:rsidRPr="00EE3C42" w:rsidRDefault="00EC6B0C" w:rsidP="002035CA">
      <w:pPr>
        <w:pStyle w:val="a"/>
        <w:numPr>
          <w:ilvl w:val="3"/>
          <w:numId w:val="3"/>
        </w:numPr>
        <w:tabs>
          <w:tab w:val="clear" w:pos="2880"/>
          <w:tab w:val="num" w:pos="284"/>
        </w:tabs>
        <w:spacing w:line="240" w:lineRule="auto"/>
        <w:ind w:left="0" w:firstLine="0"/>
        <w:rPr>
          <w:sz w:val="20"/>
        </w:rPr>
      </w:pPr>
      <w:r w:rsidRPr="00EE3C42">
        <w:rPr>
          <w:sz w:val="20"/>
        </w:rPr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характеризуют его опыт.</w:t>
      </w:r>
    </w:p>
    <w:p w:rsidR="00EC6B0C" w:rsidRPr="00EE3C42" w:rsidRDefault="00EC6B0C" w:rsidP="002035CA">
      <w:pPr>
        <w:pStyle w:val="a"/>
        <w:numPr>
          <w:ilvl w:val="0"/>
          <w:numId w:val="3"/>
        </w:numPr>
        <w:tabs>
          <w:tab w:val="num" w:pos="284"/>
        </w:tabs>
        <w:spacing w:line="240" w:lineRule="auto"/>
        <w:ind w:left="0" w:firstLine="0"/>
        <w:rPr>
          <w:sz w:val="20"/>
        </w:rPr>
      </w:pPr>
      <w:r w:rsidRPr="00EE3C42">
        <w:rPr>
          <w:sz w:val="20"/>
        </w:rPr>
        <w:t>Участник может включать и незавершенные договоры, обязательно отмечая данный факт.</w:t>
      </w:r>
    </w:p>
    <w:p w:rsidR="00EC6B0C" w:rsidRPr="00EE3C42" w:rsidRDefault="00EC6B0C" w:rsidP="00EC6B0C">
      <w:pPr>
        <w:spacing w:line="240" w:lineRule="auto"/>
        <w:rPr>
          <w:sz w:val="20"/>
        </w:rPr>
      </w:pPr>
    </w:p>
    <w:p w:rsidR="001B0AF0" w:rsidRPr="00EE3C42" w:rsidRDefault="001B0AF0">
      <w:pPr>
        <w:rPr>
          <w:sz w:val="20"/>
        </w:rPr>
      </w:pPr>
    </w:p>
    <w:sectPr w:rsidR="001B0AF0" w:rsidRPr="00EE3C42" w:rsidSect="002035CA">
      <w:footerReference w:type="default" r:id="rId7"/>
      <w:footerReference w:type="first" r:id="rId8"/>
      <w:pgSz w:w="16838" w:h="11906" w:orient="landscape" w:code="9"/>
      <w:pgMar w:top="568" w:right="567" w:bottom="567" w:left="1258" w:header="284" w:footer="9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A2" w:rsidRDefault="00790BA2">
      <w:pPr>
        <w:spacing w:line="240" w:lineRule="auto"/>
      </w:pPr>
      <w:r>
        <w:separator/>
      </w:r>
    </w:p>
  </w:endnote>
  <w:endnote w:type="continuationSeparator" w:id="0">
    <w:p w:rsidR="00790BA2" w:rsidRDefault="00790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635" w:rsidRPr="00A5024A" w:rsidRDefault="000B3F56" w:rsidP="00315118">
    <w:pPr>
      <w:pStyle w:val="a6"/>
      <w:ind w:right="360"/>
      <w:jc w:val="right"/>
    </w:pPr>
  </w:p>
  <w:p w:rsidR="00601635" w:rsidRDefault="000B3F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635" w:rsidRDefault="00EC6B0C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  <w:r>
      <w:t xml:space="preserve"> из </w:t>
    </w:r>
    <w:r w:rsidR="000B3F56">
      <w:fldChar w:fldCharType="begin"/>
    </w:r>
    <w:r w:rsidR="000B3F56">
      <w:instrText>NUMPAGES  \* Arabic  \* MERGEFORMAT</w:instrText>
    </w:r>
    <w:r w:rsidR="000B3F56">
      <w:fldChar w:fldCharType="separate"/>
    </w:r>
    <w:r w:rsidRPr="00303C29">
      <w:rPr>
        <w:b/>
        <w:noProof/>
      </w:rPr>
      <w:t>19</w:t>
    </w:r>
    <w:r w:rsidR="000B3F56">
      <w:rPr>
        <w:b/>
        <w:noProof/>
      </w:rPr>
      <w:fldChar w:fldCharType="end"/>
    </w:r>
  </w:p>
  <w:p w:rsidR="00601635" w:rsidRPr="00BF2B5A" w:rsidRDefault="000B3F56" w:rsidP="00315118">
    <w:pPr>
      <w:pStyle w:val="a6"/>
      <w:jc w:val="right"/>
    </w:pPr>
  </w:p>
  <w:p w:rsidR="00601635" w:rsidRDefault="000B3F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A2" w:rsidRDefault="00790BA2">
      <w:pPr>
        <w:spacing w:line="240" w:lineRule="auto"/>
      </w:pPr>
      <w:r>
        <w:separator/>
      </w:r>
    </w:p>
  </w:footnote>
  <w:footnote w:type="continuationSeparator" w:id="0">
    <w:p w:rsidR="00790BA2" w:rsidRDefault="00790B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395C"/>
    <w:multiLevelType w:val="multilevel"/>
    <w:tmpl w:val="C6DA546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0"/>
      <w:lvlText w:val="%4."/>
      <w:lvlJc w:val="left"/>
      <w:pPr>
        <w:tabs>
          <w:tab w:val="num" w:pos="1843"/>
        </w:tabs>
        <w:ind w:left="142" w:firstLine="567"/>
      </w:pPr>
      <w:rPr>
        <w:rFonts w:ascii="Times New Roman" w:eastAsiaTheme="minorHAnsi" w:hAnsi="Times New Roman" w:cs="Times New Roman"/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A2E"/>
    <w:rsid w:val="000B3F56"/>
    <w:rsid w:val="001B0AF0"/>
    <w:rsid w:val="002035CA"/>
    <w:rsid w:val="00703A2E"/>
    <w:rsid w:val="00790BA2"/>
    <w:rsid w:val="00EC6B0C"/>
    <w:rsid w:val="00E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99716"/>
  <w15:docId w15:val="{0D86DF69-AF82-4DD2-AED5-B517DE34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C6B0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EC6B0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C6B0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EC6B0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C6B0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EC6B0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EC6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EC6B0C"/>
    <w:rPr>
      <w:snapToGrid w:val="0"/>
      <w:sz w:val="28"/>
    </w:rPr>
  </w:style>
  <w:style w:type="paragraph" w:customStyle="1" w:styleId="a8">
    <w:name w:val="Таблица шапка"/>
    <w:basedOn w:val="a2"/>
    <w:rsid w:val="00EC6B0C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EC6B0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EC6B0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EC6B0C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EC6B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комментарий"/>
    <w:rsid w:val="00EC6B0C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EC6B0C"/>
    <w:pPr>
      <w:numPr>
        <w:ilvl w:val="4"/>
      </w:numPr>
      <w:tabs>
        <w:tab w:val="clear" w:pos="1701"/>
        <w:tab w:val="num" w:pos="360"/>
      </w:tabs>
    </w:pPr>
  </w:style>
  <w:style w:type="table" w:styleId="ab">
    <w:name w:val="Table Grid"/>
    <w:basedOn w:val="a4"/>
    <w:uiPriority w:val="59"/>
    <w:unhideWhenUsed/>
    <w:rsid w:val="00EE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2"/>
    <w:link w:val="ad"/>
    <w:uiPriority w:val="99"/>
    <w:unhideWhenUsed/>
    <w:rsid w:val="002035C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2035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Власюк Артём Анатольевич</cp:lastModifiedBy>
  <cp:revision>4</cp:revision>
  <dcterms:created xsi:type="dcterms:W3CDTF">2020-01-16T07:38:00Z</dcterms:created>
  <dcterms:modified xsi:type="dcterms:W3CDTF">2023-12-29T11:39:00Z</dcterms:modified>
</cp:coreProperties>
</file>