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C163" w14:textId="77777777" w:rsidR="00DD6F52" w:rsidRDefault="00DD6F52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D896B5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14:paraId="5D1A69E2" w14:textId="77777777" w:rsidR="00041286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95CE28F" w14:textId="77777777" w:rsidR="00DD6F52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B6C7186" w14:textId="77777777" w:rsidR="00DD6F52" w:rsidRPr="00D049DE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14:paraId="11C8BF21" w14:textId="77777777" w:rsidTr="004168BC">
        <w:tc>
          <w:tcPr>
            <w:tcW w:w="4785" w:type="dxa"/>
          </w:tcPr>
          <w:p w14:paraId="6A4BF8E5" w14:textId="77777777" w:rsidR="00041286" w:rsidRPr="00DD6F52" w:rsidRDefault="00DD6F52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Самара</w:t>
            </w:r>
          </w:p>
        </w:tc>
        <w:tc>
          <w:tcPr>
            <w:tcW w:w="4786" w:type="dxa"/>
          </w:tcPr>
          <w:p w14:paraId="7F985383" w14:textId="77777777" w:rsidR="00041286" w:rsidRPr="00DD6F52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B2014">
              <w:rPr>
                <w:rFonts w:ascii="Times New Roman" w:hAnsi="Times New Roman" w:cs="Times New Roman"/>
                <w:sz w:val="22"/>
                <w:szCs w:val="22"/>
              </w:rPr>
              <w:t>«____</w:t>
            </w:r>
            <w:proofErr w:type="gramStart"/>
            <w:r w:rsidR="00DB2014">
              <w:rPr>
                <w:rFonts w:ascii="Times New Roman" w:hAnsi="Times New Roman" w:cs="Times New Roman"/>
                <w:sz w:val="22"/>
                <w:szCs w:val="22"/>
              </w:rPr>
              <w:t>_»  _</w:t>
            </w:r>
            <w:proofErr w:type="gramEnd"/>
            <w:r w:rsidR="00DB2014">
              <w:rPr>
                <w:rFonts w:ascii="Times New Roman" w:hAnsi="Times New Roman" w:cs="Times New Roman"/>
                <w:sz w:val="22"/>
                <w:szCs w:val="22"/>
              </w:rPr>
              <w:t>_______202</w:t>
            </w:r>
            <w:r w:rsidR="00151A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14:paraId="5D591640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DB7771B" w14:textId="77777777" w:rsidR="00041286" w:rsidRPr="00DD6F52" w:rsidRDefault="00DD6F52" w:rsidP="00041286">
      <w:pPr>
        <w:autoSpaceDE w:val="0"/>
        <w:autoSpaceDN w:val="0"/>
        <w:ind w:firstLine="567"/>
        <w:jc w:val="both"/>
        <w:rPr>
          <w:b/>
        </w:rPr>
      </w:pPr>
      <w:r w:rsidRPr="00DD6F52">
        <w:t>Организатор продажи – финансовый управляющий Сидорова Елена Александровна</w:t>
      </w:r>
      <w:r w:rsidR="00041286" w:rsidRPr="00DD6F52">
        <w:rPr>
          <w:bCs/>
        </w:rPr>
        <w:t>,</w:t>
      </w:r>
      <w:r w:rsidRPr="00DD6F52">
        <w:t xml:space="preserve">              (зарегистрирована по адресу: Самарская область, </w:t>
      </w:r>
      <w:proofErr w:type="spellStart"/>
      <w:r w:rsidRPr="00DD6F52">
        <w:t>г.Самара</w:t>
      </w:r>
      <w:proofErr w:type="spellEnd"/>
      <w:r w:rsidRPr="00DD6F52">
        <w:t xml:space="preserve">, ул. Солнечная, д. 43Б , </w:t>
      </w:r>
      <w:proofErr w:type="spellStart"/>
      <w:r w:rsidRPr="00DD6F52">
        <w:t>кВ</w:t>
      </w:r>
      <w:proofErr w:type="spellEnd"/>
      <w:r w:rsidRPr="00DD6F52">
        <w:t xml:space="preserve"> 32, ИНН 633500113620, СНИЛС 009-566-876-90, член СРО Союз "Межрегиональный центр арбитражных управляющих" ИНН 7604200693, место нахождения : 150040, г. Ярославль, ул. Некрасова , д. 39Б, 2-й этаж)  действующая на основании Решения Арбитражного суда  Самарской области </w:t>
      </w:r>
      <w:r w:rsidR="001473C9">
        <w:t>от 12.05.2021 г. по делу №А55-28513/2020</w:t>
      </w:r>
      <w:r w:rsidR="00263D79">
        <w:t xml:space="preserve">, </w:t>
      </w:r>
      <w:r w:rsidR="00041286" w:rsidRPr="00DD6F52">
        <w:t>с одной стороны, и</w:t>
      </w:r>
      <w:r w:rsidR="00041286" w:rsidRPr="00DD6F52">
        <w:rPr>
          <w:b/>
        </w:rPr>
        <w:t xml:space="preserve"> </w:t>
      </w:r>
    </w:p>
    <w:p w14:paraId="42612931" w14:textId="77777777" w:rsidR="00041286" w:rsidRPr="00DD6F52" w:rsidRDefault="00041286" w:rsidP="00041286">
      <w:pPr>
        <w:autoSpaceDE w:val="0"/>
        <w:autoSpaceDN w:val="0"/>
        <w:ind w:firstLine="567"/>
        <w:jc w:val="both"/>
        <w:rPr>
          <w:bCs/>
        </w:rPr>
      </w:pPr>
      <w:r w:rsidRPr="00DD6F52">
        <w:rPr>
          <w:b/>
        </w:rPr>
        <w:t>_____________</w:t>
      </w:r>
      <w:r w:rsidR="00DD6F52" w:rsidRPr="00DD6F52">
        <w:rPr>
          <w:b/>
        </w:rPr>
        <w:t>_</w:t>
      </w:r>
      <w:r w:rsidRPr="00DD6F52">
        <w:t>___________________________</w:t>
      </w:r>
      <w:r w:rsidR="00DD6F52" w:rsidRPr="00DD6F52">
        <w:t>( паспорт _______________ выдан ______________, зарегистрирован ____________________)</w:t>
      </w:r>
      <w:r w:rsidRPr="00DD6F52">
        <w:t xml:space="preserve">, </w:t>
      </w:r>
      <w:r w:rsidR="00DD6F52" w:rsidRPr="00DD6F52">
        <w:t xml:space="preserve">именуемый </w:t>
      </w:r>
      <w:r w:rsidRPr="00DD6F52">
        <w:t xml:space="preserve"> в дальнейшем «Претендент», с другой стороны, заключили настоящий договор о нижеследующем:</w:t>
      </w:r>
    </w:p>
    <w:p w14:paraId="2476033C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E66E4BE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2C6245F6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122A849" w14:textId="77777777" w:rsidR="0098495C" w:rsidRPr="00B86712" w:rsidRDefault="00041286" w:rsidP="0098495C">
      <w:pPr>
        <w:adjustRightInd w:val="0"/>
        <w:jc w:val="both"/>
        <w:rPr>
          <w:rFonts w:eastAsia="TimesNewRoman"/>
        </w:rPr>
      </w:pPr>
      <w:r w:rsidRPr="00DD6F52">
        <w:t>В соответствии с условиями настоящего договора Претендент для участия в торгах</w:t>
      </w:r>
      <w:r w:rsidR="000E0F5B">
        <w:t xml:space="preserve"> в форме открытого аукциона</w:t>
      </w:r>
      <w:r w:rsidRPr="00DD6F52">
        <w:t xml:space="preserve"> по </w:t>
      </w:r>
      <w:r w:rsidR="00994A73" w:rsidRPr="00783C20">
        <w:t xml:space="preserve">Лот № 1 </w:t>
      </w:r>
      <w:bookmarkStart w:id="0" w:name="_Hlk86485498"/>
      <w:r w:rsidR="0098495C">
        <w:t xml:space="preserve">– 9/10 </w:t>
      </w:r>
      <w:r w:rsidR="0098495C">
        <w:rPr>
          <w:rFonts w:eastAsia="TimesNewRoman"/>
        </w:rPr>
        <w:t>долей общей долевой собственности</w:t>
      </w:r>
      <w:r w:rsidR="0098495C" w:rsidRPr="00205514">
        <w:rPr>
          <w:rFonts w:eastAsia="TimesNewRoman"/>
        </w:rPr>
        <w:t xml:space="preserve"> </w:t>
      </w:r>
      <w:r w:rsidR="0098495C" w:rsidRPr="00B86712">
        <w:rPr>
          <w:rFonts w:eastAsia="TimesNewRoman"/>
        </w:rPr>
        <w:t>земельного участка, категория земель: земли населенных пунктов,</w:t>
      </w:r>
      <w:r w:rsidR="0098495C">
        <w:rPr>
          <w:rFonts w:eastAsia="TimesNewRoman"/>
        </w:rPr>
        <w:t xml:space="preserve"> </w:t>
      </w:r>
      <w:r w:rsidR="0098495C" w:rsidRPr="00B86712">
        <w:rPr>
          <w:rFonts w:eastAsia="TimesNewRoman"/>
        </w:rPr>
        <w:t xml:space="preserve">разрешенное использование: </w:t>
      </w:r>
      <w:r w:rsidR="0098495C">
        <w:rPr>
          <w:rFonts w:eastAsia="TimesNewRoman"/>
        </w:rPr>
        <w:t xml:space="preserve">под объект недвижимости </w:t>
      </w:r>
      <w:r w:rsidR="0098495C" w:rsidRPr="00B86712">
        <w:rPr>
          <w:rFonts w:eastAsia="TimesNewRoman"/>
        </w:rPr>
        <w:t>, кадастровый номер: 63:01:0403001:12,</w:t>
      </w:r>
      <w:r w:rsidR="0098495C">
        <w:rPr>
          <w:rFonts w:eastAsia="TimesNewRoman"/>
        </w:rPr>
        <w:t xml:space="preserve"> </w:t>
      </w:r>
      <w:r w:rsidR="0098495C" w:rsidRPr="00B86712">
        <w:rPr>
          <w:rFonts w:eastAsia="TimesNewRoman"/>
        </w:rPr>
        <w:t xml:space="preserve">площадью:1068,80 </w:t>
      </w:r>
      <w:proofErr w:type="spellStart"/>
      <w:r w:rsidR="0098495C" w:rsidRPr="00B86712">
        <w:rPr>
          <w:rFonts w:eastAsia="TimesNewRoman"/>
        </w:rPr>
        <w:t>кв.м</w:t>
      </w:r>
      <w:proofErr w:type="spellEnd"/>
      <w:r w:rsidR="0098495C" w:rsidRPr="00B86712">
        <w:rPr>
          <w:rFonts w:eastAsia="TimesNewRoman"/>
        </w:rPr>
        <w:t>.</w:t>
      </w:r>
      <w:r w:rsidR="0098495C">
        <w:rPr>
          <w:rFonts w:eastAsia="TimesNewRoman"/>
        </w:rPr>
        <w:t>, расположенный по адресу: местоположение установлено относительно ориентира , расположенного в границах участка, почтовый адрес ориентира : Самарская область, г. Самара, Куйбышевский р-н, ул. Главная , д. 10</w:t>
      </w:r>
    </w:p>
    <w:p w14:paraId="399EE205" w14:textId="77777777" w:rsidR="0098495C" w:rsidRDefault="0098495C" w:rsidP="0098495C">
      <w:pPr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- 9/10 долей общей долевой собственности  </w:t>
      </w:r>
      <w:r w:rsidRPr="00B86712">
        <w:rPr>
          <w:rFonts w:eastAsia="TimesNewRoman"/>
        </w:rPr>
        <w:t>здани</w:t>
      </w:r>
      <w:r>
        <w:rPr>
          <w:rFonts w:eastAsia="TimesNewRoman"/>
        </w:rPr>
        <w:t>я</w:t>
      </w:r>
      <w:r w:rsidRPr="00B86712">
        <w:rPr>
          <w:rFonts w:eastAsia="TimesNewRoman"/>
        </w:rPr>
        <w:t xml:space="preserve"> площадью 552,70 </w:t>
      </w:r>
      <w:proofErr w:type="spellStart"/>
      <w:r w:rsidRPr="00B86712">
        <w:rPr>
          <w:rFonts w:eastAsia="TimesNewRoman"/>
        </w:rPr>
        <w:t>кв.м</w:t>
      </w:r>
      <w:proofErr w:type="spellEnd"/>
      <w:r w:rsidRPr="00B86712">
        <w:rPr>
          <w:rFonts w:eastAsia="TimesNewRoman"/>
        </w:rPr>
        <w:t>., кадастровый номер: 63:01:0324001:2521</w:t>
      </w:r>
      <w:r>
        <w:rPr>
          <w:rFonts w:eastAsia="TimesNewRoman"/>
        </w:rPr>
        <w:t>, расположенного по адресу Самарская область, г. Самара, Куйбышевский р-н, ул. Главная/Мельничная , д. 10/20. Здание является выявленным объектом культурного наследия « Доходный дом И.М. Ливнева в За-Самарской слободе» , зарегистрированный в Перечне выявленных объектов культурного наследия , расположенных на территории Самарской области.</w:t>
      </w:r>
    </w:p>
    <w:bookmarkEnd w:id="0"/>
    <w:p w14:paraId="1F51AA11" w14:textId="77777777" w:rsidR="001473C9" w:rsidRPr="008E24EA" w:rsidRDefault="00994A73" w:rsidP="001473C9">
      <w:pPr>
        <w:jc w:val="both"/>
      </w:pPr>
      <w:r w:rsidRPr="00C517CD">
        <w:t>Начальная цена продажи</w:t>
      </w:r>
      <w:r>
        <w:t xml:space="preserve"> имущества  составляет </w:t>
      </w:r>
      <w:r w:rsidR="0098495C">
        <w:rPr>
          <w:b/>
        </w:rPr>
        <w:t>2</w:t>
      </w:r>
      <w:r w:rsidR="0098495C" w:rsidRPr="00205514">
        <w:rPr>
          <w:b/>
        </w:rPr>
        <w:t xml:space="preserve"> </w:t>
      </w:r>
      <w:r w:rsidR="0098495C">
        <w:rPr>
          <w:b/>
        </w:rPr>
        <w:t>965950</w:t>
      </w:r>
      <w:r w:rsidR="0098495C" w:rsidRPr="00205514">
        <w:rPr>
          <w:b/>
        </w:rPr>
        <w:t xml:space="preserve">,0 </w:t>
      </w:r>
      <w:proofErr w:type="spellStart"/>
      <w:r w:rsidR="0098495C" w:rsidRPr="00205514">
        <w:rPr>
          <w:b/>
        </w:rPr>
        <w:t>руб</w:t>
      </w:r>
      <w:proofErr w:type="spellEnd"/>
      <w:r w:rsidR="00041286" w:rsidRPr="00DD6F52">
        <w:t xml:space="preserve">, перечисляет денежные </w:t>
      </w:r>
      <w:r w:rsidR="004B219E">
        <w:t xml:space="preserve">средства в размере </w:t>
      </w:r>
      <w:r w:rsidR="001473C9">
        <w:t>1</w:t>
      </w:r>
      <w:r w:rsidR="00CA2B82">
        <w:t>0</w:t>
      </w:r>
      <w:r w:rsidR="00790AA7">
        <w:t xml:space="preserve"> % </w:t>
      </w:r>
      <w:r w:rsidR="00DB2014">
        <w:t>от начальной стоимости лота</w:t>
      </w:r>
      <w:r w:rsidR="00DB2014" w:rsidRPr="00F21863">
        <w:t xml:space="preserve"> </w:t>
      </w:r>
      <w:r w:rsidR="00041286" w:rsidRPr="00F21863">
        <w:t>(далее – «Задаток»), а Организатор торгов принимает задаток на расчетный счет:</w:t>
      </w:r>
      <w:r w:rsidR="00F21863" w:rsidRPr="00F21863">
        <w:t xml:space="preserve"> </w:t>
      </w:r>
      <w:r w:rsidR="00EF6EC4">
        <w:t xml:space="preserve">Получатель: </w:t>
      </w:r>
      <w:r w:rsidR="001473C9">
        <w:t xml:space="preserve">Симонова Ирина Александровна </w:t>
      </w:r>
    </w:p>
    <w:p w14:paraId="1AF61642" w14:textId="77777777" w:rsidR="001473C9" w:rsidRDefault="001473C9" w:rsidP="001473C9">
      <w:pPr>
        <w:jc w:val="both"/>
      </w:pPr>
      <w:r w:rsidRPr="008E24EA">
        <w:t xml:space="preserve">Реквизиты: Сбербанк России </w:t>
      </w:r>
      <w:proofErr w:type="gramStart"/>
      <w:r w:rsidRPr="008E24EA">
        <w:t>( ПАО</w:t>
      </w:r>
      <w:proofErr w:type="gramEnd"/>
      <w:r w:rsidRPr="008E24EA">
        <w:t xml:space="preserve"> ) Самарское отделение 6991/0313  БИК 043601607, ИНН 7707083893/631602001, к/</w:t>
      </w:r>
      <w:proofErr w:type="spellStart"/>
      <w:r w:rsidRPr="008E24EA">
        <w:t>сч</w:t>
      </w:r>
      <w:proofErr w:type="spellEnd"/>
      <w:r w:rsidRPr="008E24EA">
        <w:t xml:space="preserve"> 301018102000000006</w:t>
      </w:r>
      <w:r>
        <w:t>07,  счет № 40817810154409624014</w:t>
      </w:r>
    </w:p>
    <w:p w14:paraId="6DC0B1C6" w14:textId="77777777" w:rsidR="00041286" w:rsidRPr="00F21863" w:rsidRDefault="00041286" w:rsidP="001473C9">
      <w:pPr>
        <w:jc w:val="both"/>
      </w:pPr>
      <w:r w:rsidRPr="00F21863">
        <w:t xml:space="preserve">1.2. Задаток вносится Заявителем в счет обеспечения исполнения обязательств по оплате продаваемого </w:t>
      </w:r>
      <w:proofErr w:type="gramStart"/>
      <w:r w:rsidRPr="00F21863">
        <w:t>имущества  на</w:t>
      </w:r>
      <w:proofErr w:type="gramEnd"/>
      <w:r w:rsidRPr="00F21863">
        <w:t xml:space="preserve"> торгах  № _______________  .</w:t>
      </w:r>
    </w:p>
    <w:p w14:paraId="1470E3EE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49E4E39F" w14:textId="77777777"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14:paraId="6CFD3382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48ADFFE2" w14:textId="77777777" w:rsidR="00790AA7" w:rsidRPr="00790AA7" w:rsidRDefault="00790AA7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41286" w:rsidRPr="00F21863">
        <w:rPr>
          <w:rFonts w:ascii="Times New Roman" w:hAnsi="Times New Roman" w:cs="Times New Roman"/>
          <w:sz w:val="24"/>
          <w:szCs w:val="24"/>
        </w:rPr>
        <w:t xml:space="preserve"> </w:t>
      </w:r>
      <w:r w:rsidRPr="00790AA7">
        <w:rPr>
          <w:rFonts w:ascii="Times New Roman" w:hAnsi="Times New Roman" w:cs="Times New Roman"/>
          <w:sz w:val="24"/>
          <w:szCs w:val="24"/>
        </w:rPr>
        <w:t>Задаток вносится одновременно с подачей заявки и должен поступить на счет до окончания соответствующего периода.</w:t>
      </w:r>
    </w:p>
    <w:p w14:paraId="563E4C1B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2EFA7AD5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14:paraId="5A46FABE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14:paraId="700E4228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6E0CF163" w14:textId="77777777"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019562B9" w14:textId="77777777"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14:paraId="5AF8FB24" w14:textId="77777777"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78D2A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lastRenderedPageBreak/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14:paraId="2E7F5794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664FA201" w14:textId="77777777" w:rsidR="00DB2014" w:rsidRDefault="00DB2014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06E705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14:paraId="5BD95872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14:paraId="3C22FF02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14:paraId="259DB14A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14:paraId="2DA73B40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14:paraId="0398D827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14:paraId="19A8F1BD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14:paraId="014EA187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14:paraId="40975E8E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подписанным Протоколом о результатах 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 или уклонится от оплаты продаваемого на торгах Имущества в срок, установленный заключенным Договором купли - продажи имущества;</w:t>
      </w:r>
    </w:p>
    <w:p w14:paraId="0A13555E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14:paraId="22BEA5AE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14:paraId="06E6D656" w14:textId="77777777"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0B957B7" w14:textId="77777777"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14:paraId="4166E358" w14:textId="77777777"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32C74F9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B902B4D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21863">
        <w:rPr>
          <w:rFonts w:ascii="Times New Roman" w:hAnsi="Times New Roman" w:cs="Times New Roman"/>
          <w:sz w:val="24"/>
          <w:szCs w:val="24"/>
        </w:rPr>
        <w:t xml:space="preserve"> Арбитражного суда Самарской</w:t>
      </w:r>
      <w:r w:rsidRPr="00F21863">
        <w:rPr>
          <w:rFonts w:ascii="Times New Roman" w:hAnsi="Times New Roman" w:cs="Times New Roman"/>
          <w:sz w:val="24"/>
          <w:szCs w:val="24"/>
        </w:rPr>
        <w:t xml:space="preserve"> области в соответствии с действующим законодательством Российской Федерации.</w:t>
      </w:r>
    </w:p>
    <w:p w14:paraId="64DA27AD" w14:textId="77777777"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14:paraId="2030F7AF" w14:textId="77777777" w:rsidR="00041286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14:paraId="119AB444" w14:textId="77777777" w:rsidR="00F21863" w:rsidRPr="00F21863" w:rsidRDefault="00F21863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о задатке подписывается электронной подписью Претендента</w:t>
      </w:r>
      <w:r w:rsidR="00CF21CB"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DB2014">
        <w:rPr>
          <w:rFonts w:ascii="Times New Roman" w:hAnsi="Times New Roman" w:cs="Times New Roman"/>
          <w:sz w:val="24"/>
          <w:szCs w:val="24"/>
        </w:rPr>
        <w:t>ляется Оператору электронной пло</w:t>
      </w:r>
      <w:r w:rsidR="00CF21CB">
        <w:rPr>
          <w:rFonts w:ascii="Times New Roman" w:hAnsi="Times New Roman" w:cs="Times New Roman"/>
          <w:sz w:val="24"/>
          <w:szCs w:val="24"/>
        </w:rPr>
        <w:t>щадки.</w:t>
      </w:r>
    </w:p>
    <w:p w14:paraId="77025750" w14:textId="77777777"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FDC8443" w14:textId="77777777"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14:paraId="39CABCE8" w14:textId="77777777" w:rsidR="00D049DE" w:rsidRPr="00F21863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59"/>
      </w:tblGrid>
      <w:tr w:rsidR="00D049DE" w:rsidRPr="00F21863" w14:paraId="156F5AB2" w14:textId="77777777" w:rsidTr="004168BC">
        <w:tc>
          <w:tcPr>
            <w:tcW w:w="4955" w:type="dxa"/>
          </w:tcPr>
          <w:p w14:paraId="31BDDD75" w14:textId="77777777"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 xml:space="preserve">ОРГАНИЗАТОР ТОРГОВ:                                                                              </w:t>
            </w:r>
          </w:p>
        </w:tc>
        <w:tc>
          <w:tcPr>
            <w:tcW w:w="4955" w:type="dxa"/>
          </w:tcPr>
          <w:p w14:paraId="5BE5AECA" w14:textId="77777777"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>ПРЕТЕНДЕНТ:</w:t>
            </w:r>
          </w:p>
        </w:tc>
      </w:tr>
      <w:tr w:rsidR="00D049DE" w:rsidRPr="00F21863" w14:paraId="738233F7" w14:textId="77777777" w:rsidTr="004168BC">
        <w:trPr>
          <w:trHeight w:val="4048"/>
        </w:trPr>
        <w:tc>
          <w:tcPr>
            <w:tcW w:w="4955" w:type="dxa"/>
          </w:tcPr>
          <w:p w14:paraId="6BF713F0" w14:textId="77777777"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Сидорова Елена </w:t>
            </w:r>
            <w:proofErr w:type="gramStart"/>
            <w:r w:rsidRPr="00DD6F52">
              <w:t>Александровна</w:t>
            </w:r>
            <w:r w:rsidRPr="00DD6F52">
              <w:rPr>
                <w:bCs/>
              </w:rPr>
              <w:t>,</w:t>
            </w:r>
            <w:r w:rsidRPr="00DD6F52">
              <w:t xml:space="preserve">   </w:t>
            </w:r>
            <w:proofErr w:type="gramEnd"/>
            <w:r w:rsidRPr="00DD6F52">
              <w:t xml:space="preserve">           </w:t>
            </w:r>
            <w:r>
              <w:t>З</w:t>
            </w:r>
            <w:r w:rsidRPr="00DD6F52">
              <w:t xml:space="preserve">арегистрирована по адресу: Самарская область, </w:t>
            </w:r>
            <w:proofErr w:type="spellStart"/>
            <w:r w:rsidRPr="00DD6F52">
              <w:t>г.Самара</w:t>
            </w:r>
            <w:proofErr w:type="spellEnd"/>
            <w:r w:rsidRPr="00DD6F52">
              <w:t xml:space="preserve">, ул. Солнечная, д. 43Б , </w:t>
            </w:r>
            <w:proofErr w:type="spellStart"/>
            <w:r w:rsidRPr="00DD6F52">
              <w:t>кВ</w:t>
            </w:r>
            <w:proofErr w:type="spellEnd"/>
            <w:r w:rsidRPr="00DD6F52">
              <w:t xml:space="preserve"> 32,</w:t>
            </w:r>
          </w:p>
          <w:p w14:paraId="00C4BDA6" w14:textId="77777777"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</w:t>
            </w:r>
            <w:r>
              <w:t>ИНН 633500113620;</w:t>
            </w:r>
          </w:p>
          <w:p w14:paraId="16AC4CAB" w14:textId="77777777" w:rsidR="00D049DE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СНИЛС 009-566-876-90</w:t>
            </w:r>
            <w:r>
              <w:t>.</w:t>
            </w:r>
          </w:p>
          <w:p w14:paraId="6B05FAE9" w14:textId="77777777"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14:paraId="5F77AA3A" w14:textId="77777777"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14:paraId="0CCA52C2" w14:textId="77777777" w:rsidR="00F21863" w:rsidRP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>
              <w:t>____________________Сидорова Е.А.</w:t>
            </w:r>
          </w:p>
        </w:tc>
        <w:tc>
          <w:tcPr>
            <w:tcW w:w="4955" w:type="dxa"/>
          </w:tcPr>
          <w:p w14:paraId="48D58E3B" w14:textId="77777777" w:rsidR="00D049DE" w:rsidRPr="00F21863" w:rsidRDefault="00D049DE" w:rsidP="004168BC">
            <w:pPr>
              <w:widowControl w:val="0"/>
              <w:rPr>
                <w:shd w:val="clear" w:color="auto" w:fill="FFFFFF"/>
              </w:rPr>
            </w:pPr>
          </w:p>
          <w:p w14:paraId="43BE3849" w14:textId="77777777" w:rsidR="00D049DE" w:rsidRPr="00F21863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14:paraId="651076B3" w14:textId="77777777"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A6A77D" w14:textId="77777777"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24"/>
        <w:gridCol w:w="4747"/>
      </w:tblGrid>
      <w:tr w:rsidR="00041286" w:rsidRPr="0014223F" w14:paraId="0DC50F79" w14:textId="77777777" w:rsidTr="00D049DE">
        <w:tc>
          <w:tcPr>
            <w:tcW w:w="4824" w:type="dxa"/>
          </w:tcPr>
          <w:p w14:paraId="6B7446EA" w14:textId="77777777"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14:paraId="66D17D69" w14:textId="77777777"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14:paraId="51840321" w14:textId="77777777" w:rsidTr="00D049DE">
        <w:tc>
          <w:tcPr>
            <w:tcW w:w="4824" w:type="dxa"/>
          </w:tcPr>
          <w:p w14:paraId="5BEF3EC4" w14:textId="77777777"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14:paraId="0447CCAF" w14:textId="77777777"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5078F39C" w14:textId="77777777"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p w14:paraId="4B2693B8" w14:textId="77777777"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FDD0D6" w14:textId="77777777"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41772A" w14:textId="77777777" w:rsidR="001B6D01" w:rsidRDefault="001B6D0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86"/>
    <w:rsid w:val="00041286"/>
    <w:rsid w:val="000E0F5B"/>
    <w:rsid w:val="001473C9"/>
    <w:rsid w:val="00151AFA"/>
    <w:rsid w:val="001B6D01"/>
    <w:rsid w:val="001D4169"/>
    <w:rsid w:val="00256CB2"/>
    <w:rsid w:val="00263D79"/>
    <w:rsid w:val="002810BD"/>
    <w:rsid w:val="00394D90"/>
    <w:rsid w:val="00465016"/>
    <w:rsid w:val="00480A28"/>
    <w:rsid w:val="004B219E"/>
    <w:rsid w:val="00581E17"/>
    <w:rsid w:val="005A0C7F"/>
    <w:rsid w:val="00603BB0"/>
    <w:rsid w:val="00790AA7"/>
    <w:rsid w:val="00855860"/>
    <w:rsid w:val="008D0334"/>
    <w:rsid w:val="0098495C"/>
    <w:rsid w:val="00994A73"/>
    <w:rsid w:val="00A462BF"/>
    <w:rsid w:val="00C86573"/>
    <w:rsid w:val="00CA2B82"/>
    <w:rsid w:val="00CF21CB"/>
    <w:rsid w:val="00D049DE"/>
    <w:rsid w:val="00D107DB"/>
    <w:rsid w:val="00DB2014"/>
    <w:rsid w:val="00DD6F52"/>
    <w:rsid w:val="00DF2565"/>
    <w:rsid w:val="00DF37ED"/>
    <w:rsid w:val="00EF6EC4"/>
    <w:rsid w:val="00F21863"/>
    <w:rsid w:val="00FD75B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2E4F"/>
  <w15:docId w15:val="{AD7B70B6-F20C-4A60-A950-A303DEEF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 Spacing"/>
    <w:uiPriority w:val="99"/>
    <w:qFormat/>
    <w:rsid w:val="000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D10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0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8FD7-96A7-45E9-8CA9-38196169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2023-01-25T08:39:00Z</dcterms:created>
  <dcterms:modified xsi:type="dcterms:W3CDTF">2023-01-25T08:39:00Z</dcterms:modified>
</cp:coreProperties>
</file>