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FB" w:rsidRPr="00805B33" w:rsidRDefault="00CA62FB" w:rsidP="00551D07">
      <w:pPr>
        <w:spacing w:line="360" w:lineRule="auto"/>
        <w:jc w:val="center"/>
        <w:rPr>
          <w:rFonts w:ascii="Times New Roman" w:hAnsi="Times New Roman"/>
          <w:b/>
          <w:sz w:val="28"/>
          <w:szCs w:val="32"/>
        </w:rPr>
      </w:pPr>
    </w:p>
    <w:p w:rsidR="00CA62FB" w:rsidRDefault="00CA62FB" w:rsidP="00551D07">
      <w:pPr>
        <w:spacing w:line="360" w:lineRule="auto"/>
        <w:jc w:val="center"/>
        <w:rPr>
          <w:rFonts w:ascii="Times New Roman" w:hAnsi="Times New Roman"/>
          <w:b/>
          <w:sz w:val="28"/>
          <w:szCs w:val="32"/>
        </w:rPr>
      </w:pPr>
    </w:p>
    <w:p w:rsidR="00784C70" w:rsidRDefault="00784C70" w:rsidP="00551D07">
      <w:pPr>
        <w:spacing w:line="360" w:lineRule="auto"/>
        <w:jc w:val="center"/>
        <w:rPr>
          <w:rFonts w:ascii="Times New Roman" w:hAnsi="Times New Roman"/>
          <w:b/>
          <w:sz w:val="28"/>
          <w:szCs w:val="32"/>
        </w:rPr>
      </w:pPr>
    </w:p>
    <w:p w:rsidR="00B30071" w:rsidRDefault="00B30071" w:rsidP="00551D07">
      <w:pPr>
        <w:spacing w:line="360" w:lineRule="auto"/>
        <w:jc w:val="center"/>
        <w:rPr>
          <w:rFonts w:ascii="Times New Roman" w:hAnsi="Times New Roman"/>
          <w:b/>
          <w:sz w:val="28"/>
          <w:szCs w:val="32"/>
        </w:rPr>
      </w:pPr>
    </w:p>
    <w:p w:rsidR="00B30071" w:rsidRDefault="00B30071" w:rsidP="00551D07">
      <w:pPr>
        <w:spacing w:line="360" w:lineRule="auto"/>
        <w:jc w:val="center"/>
        <w:rPr>
          <w:rFonts w:ascii="Times New Roman" w:hAnsi="Times New Roman"/>
          <w:b/>
          <w:sz w:val="28"/>
          <w:szCs w:val="32"/>
        </w:rPr>
      </w:pPr>
    </w:p>
    <w:p w:rsidR="00784C70" w:rsidRDefault="00784C70" w:rsidP="00551D07">
      <w:pPr>
        <w:spacing w:line="360" w:lineRule="auto"/>
        <w:jc w:val="center"/>
        <w:rPr>
          <w:rFonts w:ascii="Times New Roman" w:hAnsi="Times New Roman"/>
          <w:b/>
          <w:sz w:val="28"/>
          <w:szCs w:val="32"/>
        </w:rPr>
      </w:pPr>
    </w:p>
    <w:p w:rsidR="00CA62FB" w:rsidRPr="00805B33" w:rsidRDefault="00CA62FB" w:rsidP="00551D07">
      <w:pPr>
        <w:spacing w:line="360" w:lineRule="auto"/>
        <w:jc w:val="center"/>
        <w:rPr>
          <w:rFonts w:ascii="Times New Roman" w:hAnsi="Times New Roman"/>
          <w:b/>
          <w:sz w:val="28"/>
          <w:szCs w:val="32"/>
        </w:rPr>
      </w:pPr>
    </w:p>
    <w:p w:rsidR="00CA62FB" w:rsidRPr="00A4426B" w:rsidRDefault="00CA62FB" w:rsidP="00551D07">
      <w:pPr>
        <w:spacing w:line="360" w:lineRule="auto"/>
        <w:jc w:val="center"/>
        <w:rPr>
          <w:rFonts w:ascii="Times New Roman" w:hAnsi="Times New Roman"/>
          <w:b/>
          <w:sz w:val="28"/>
          <w:szCs w:val="32"/>
        </w:rPr>
      </w:pPr>
      <w:r w:rsidRPr="00A4426B">
        <w:rPr>
          <w:rFonts w:ascii="Times New Roman" w:hAnsi="Times New Roman"/>
          <w:b/>
          <w:sz w:val="28"/>
          <w:szCs w:val="32"/>
        </w:rPr>
        <w:t>ДОКУМЕНТАЦИЯ ОБ ЭЛЕКТРОННОМ АУКЦИОНЕ</w:t>
      </w:r>
    </w:p>
    <w:p w:rsidR="00CA62FB" w:rsidRDefault="00CA62FB" w:rsidP="004C33A8">
      <w:pPr>
        <w:pStyle w:val="ConsPlusNormal"/>
        <w:widowControl/>
        <w:ind w:firstLine="0"/>
        <w:jc w:val="center"/>
        <w:rPr>
          <w:rFonts w:ascii="Times New Roman" w:hAnsi="Times New Roman"/>
          <w:b/>
          <w:sz w:val="28"/>
          <w:szCs w:val="28"/>
        </w:rPr>
      </w:pPr>
      <w:r w:rsidRPr="00E775D2">
        <w:rPr>
          <w:rFonts w:ascii="Times New Roman" w:hAnsi="Times New Roman"/>
          <w:b/>
          <w:sz w:val="28"/>
          <w:szCs w:val="28"/>
        </w:rPr>
        <w:t>на определение подрядчика</w:t>
      </w:r>
      <w:r w:rsidR="00B30071">
        <w:rPr>
          <w:rFonts w:ascii="Times New Roman" w:hAnsi="Times New Roman"/>
          <w:b/>
          <w:sz w:val="28"/>
          <w:szCs w:val="28"/>
        </w:rPr>
        <w:t>,</w:t>
      </w:r>
      <w:r w:rsidRPr="00E775D2">
        <w:rPr>
          <w:rFonts w:ascii="Times New Roman" w:hAnsi="Times New Roman"/>
          <w:b/>
          <w:sz w:val="28"/>
          <w:szCs w:val="28"/>
        </w:rPr>
        <w:t xml:space="preserve"> на выполнение работ по </w:t>
      </w:r>
      <w:r w:rsidR="0035638D">
        <w:rPr>
          <w:rFonts w:ascii="Times New Roman" w:hAnsi="Times New Roman"/>
          <w:b/>
          <w:sz w:val="28"/>
          <w:szCs w:val="28"/>
        </w:rPr>
        <w:t xml:space="preserve">капитальному </w:t>
      </w:r>
      <w:r w:rsidR="000A149E">
        <w:rPr>
          <w:rFonts w:ascii="Times New Roman" w:hAnsi="Times New Roman"/>
          <w:b/>
          <w:sz w:val="28"/>
          <w:szCs w:val="28"/>
        </w:rPr>
        <w:t xml:space="preserve">ремонту </w:t>
      </w:r>
      <w:r w:rsidR="0035638D">
        <w:rPr>
          <w:rFonts w:ascii="Times New Roman" w:hAnsi="Times New Roman"/>
          <w:b/>
          <w:sz w:val="28"/>
          <w:szCs w:val="28"/>
        </w:rPr>
        <w:t>отмостки и лестниц</w:t>
      </w:r>
      <w:r w:rsidR="000A149E">
        <w:rPr>
          <w:rFonts w:ascii="Times New Roman" w:hAnsi="Times New Roman"/>
          <w:b/>
          <w:sz w:val="28"/>
          <w:szCs w:val="28"/>
        </w:rPr>
        <w:t xml:space="preserve"> </w:t>
      </w:r>
      <w:r w:rsidR="0035638D">
        <w:rPr>
          <w:rFonts w:ascii="Times New Roman" w:hAnsi="Times New Roman"/>
          <w:b/>
          <w:sz w:val="28"/>
          <w:szCs w:val="28"/>
        </w:rPr>
        <w:t>здания</w:t>
      </w:r>
      <w:r w:rsidR="000A149E">
        <w:rPr>
          <w:rFonts w:ascii="Times New Roman" w:hAnsi="Times New Roman"/>
          <w:b/>
          <w:sz w:val="28"/>
          <w:szCs w:val="28"/>
        </w:rPr>
        <w:t xml:space="preserve"> ГБПОУ НО </w:t>
      </w:r>
      <w:r w:rsidRPr="00F40245">
        <w:rPr>
          <w:rFonts w:ascii="Times New Roman" w:hAnsi="Times New Roman"/>
          <w:b/>
          <w:sz w:val="28"/>
          <w:szCs w:val="28"/>
        </w:rPr>
        <w:t>«Арзамасский медицинский колледж»</w:t>
      </w:r>
      <w:r>
        <w:rPr>
          <w:rFonts w:ascii="Times New Roman" w:hAnsi="Times New Roman"/>
          <w:b/>
          <w:sz w:val="28"/>
          <w:szCs w:val="28"/>
        </w:rPr>
        <w:t xml:space="preserve">, </w:t>
      </w:r>
    </w:p>
    <w:p w:rsidR="00CA62FB" w:rsidRDefault="00CA62FB" w:rsidP="004C33A8">
      <w:pPr>
        <w:pStyle w:val="ConsPlusNormal"/>
        <w:widowControl/>
        <w:ind w:firstLine="0"/>
        <w:jc w:val="center"/>
        <w:rPr>
          <w:rFonts w:ascii="Times New Roman" w:hAnsi="Times New Roman"/>
          <w:b/>
          <w:sz w:val="28"/>
          <w:szCs w:val="28"/>
        </w:rPr>
      </w:pPr>
      <w:r>
        <w:rPr>
          <w:rFonts w:ascii="Times New Roman" w:hAnsi="Times New Roman"/>
          <w:b/>
          <w:sz w:val="28"/>
          <w:szCs w:val="28"/>
        </w:rPr>
        <w:t>расположенного по адресу: Нижегородская область,</w:t>
      </w:r>
    </w:p>
    <w:p w:rsidR="00CA62FB" w:rsidRPr="00E775D2" w:rsidRDefault="00CA62FB" w:rsidP="004C33A8">
      <w:pPr>
        <w:pStyle w:val="ConsPlusNormal"/>
        <w:widowControl/>
        <w:ind w:firstLine="0"/>
        <w:jc w:val="center"/>
        <w:rPr>
          <w:rFonts w:ascii="Times New Roman" w:hAnsi="Times New Roman"/>
          <w:sz w:val="28"/>
          <w:szCs w:val="28"/>
        </w:rPr>
      </w:pPr>
      <w:r>
        <w:rPr>
          <w:rFonts w:ascii="Times New Roman" w:hAnsi="Times New Roman"/>
          <w:b/>
          <w:sz w:val="28"/>
          <w:szCs w:val="28"/>
        </w:rPr>
        <w:t xml:space="preserve">г. Арзамас, </w:t>
      </w:r>
      <w:r w:rsidR="009422C6">
        <w:rPr>
          <w:rFonts w:ascii="Times New Roman" w:hAnsi="Times New Roman"/>
          <w:b/>
          <w:sz w:val="28"/>
          <w:szCs w:val="28"/>
        </w:rPr>
        <w:t>у</w:t>
      </w:r>
      <w:r>
        <w:rPr>
          <w:rFonts w:ascii="Times New Roman" w:hAnsi="Times New Roman"/>
          <w:b/>
          <w:sz w:val="28"/>
          <w:szCs w:val="28"/>
        </w:rPr>
        <w:t>л. Со</w:t>
      </w:r>
      <w:r w:rsidR="009422C6">
        <w:rPr>
          <w:rFonts w:ascii="Times New Roman" w:hAnsi="Times New Roman"/>
          <w:b/>
          <w:sz w:val="28"/>
          <w:szCs w:val="28"/>
        </w:rPr>
        <w:t>лнечная</w:t>
      </w:r>
      <w:r>
        <w:rPr>
          <w:rFonts w:ascii="Times New Roman" w:hAnsi="Times New Roman"/>
          <w:b/>
          <w:sz w:val="28"/>
          <w:szCs w:val="28"/>
        </w:rPr>
        <w:t xml:space="preserve">, д. </w:t>
      </w:r>
      <w:r w:rsidR="009422C6">
        <w:rPr>
          <w:rFonts w:ascii="Times New Roman" w:hAnsi="Times New Roman"/>
          <w:b/>
          <w:sz w:val="28"/>
          <w:szCs w:val="28"/>
        </w:rPr>
        <w:t>10б</w:t>
      </w:r>
    </w:p>
    <w:p w:rsidR="00CA62FB" w:rsidRDefault="00CA62FB" w:rsidP="003A6E82">
      <w:pPr>
        <w:spacing w:after="0" w:line="240" w:lineRule="auto"/>
        <w:jc w:val="center"/>
        <w:rPr>
          <w:rFonts w:ascii="Times New Roman" w:hAnsi="Times New Roman" w:cs="Arial"/>
          <w:i/>
          <w:color w:val="000099"/>
          <w:sz w:val="28"/>
          <w:szCs w:val="28"/>
          <w:lang w:eastAsia="ru-RU"/>
        </w:rPr>
      </w:pPr>
    </w:p>
    <w:p w:rsidR="00CA62FB" w:rsidRPr="00A4426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Pr="00A4426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Default="00CA62FB" w:rsidP="00A7025D">
      <w:pPr>
        <w:spacing w:after="0" w:line="240" w:lineRule="auto"/>
        <w:jc w:val="center"/>
        <w:rPr>
          <w:rFonts w:ascii="Times New Roman" w:hAnsi="Times New Roman"/>
          <w:sz w:val="28"/>
          <w:szCs w:val="28"/>
        </w:rPr>
      </w:pPr>
    </w:p>
    <w:p w:rsidR="00CA62FB" w:rsidRPr="00A4426B" w:rsidRDefault="00CA62FB" w:rsidP="00A7025D">
      <w:pPr>
        <w:spacing w:after="0" w:line="240" w:lineRule="auto"/>
        <w:jc w:val="center"/>
        <w:rPr>
          <w:rFonts w:ascii="Times New Roman" w:hAnsi="Times New Roman"/>
          <w:sz w:val="28"/>
          <w:szCs w:val="28"/>
        </w:rPr>
      </w:pPr>
    </w:p>
    <w:p w:rsidR="00CA62FB" w:rsidRPr="00E775D2" w:rsidRDefault="00CA62FB" w:rsidP="00551D07">
      <w:pPr>
        <w:spacing w:after="0" w:line="240" w:lineRule="auto"/>
        <w:jc w:val="center"/>
        <w:rPr>
          <w:rFonts w:ascii="Times New Roman" w:hAnsi="Times New Roman"/>
          <w:sz w:val="28"/>
          <w:szCs w:val="28"/>
        </w:rPr>
      </w:pPr>
      <w:r w:rsidRPr="00A4426B">
        <w:rPr>
          <w:rFonts w:ascii="Times New Roman" w:hAnsi="Times New Roman"/>
          <w:sz w:val="28"/>
          <w:szCs w:val="28"/>
        </w:rPr>
        <w:t xml:space="preserve"> </w:t>
      </w: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p>
    <w:p w:rsidR="00CA62FB" w:rsidRPr="00A4426B" w:rsidRDefault="00CA62FB" w:rsidP="00551D07">
      <w:pPr>
        <w:spacing w:after="0" w:line="240" w:lineRule="auto"/>
        <w:jc w:val="center"/>
        <w:rPr>
          <w:rFonts w:ascii="Times New Roman" w:hAnsi="Times New Roman"/>
          <w:b/>
          <w:sz w:val="24"/>
          <w:szCs w:val="24"/>
        </w:rPr>
      </w:pPr>
      <w:r w:rsidRPr="00A4426B">
        <w:rPr>
          <w:rFonts w:ascii="Times New Roman" w:hAnsi="Times New Roman"/>
          <w:b/>
          <w:sz w:val="24"/>
          <w:szCs w:val="24"/>
        </w:rPr>
        <w:t>г.</w:t>
      </w:r>
      <w:r>
        <w:rPr>
          <w:rFonts w:ascii="Times New Roman" w:hAnsi="Times New Roman"/>
          <w:b/>
          <w:sz w:val="24"/>
          <w:szCs w:val="24"/>
        </w:rPr>
        <w:t xml:space="preserve"> Арзамас</w:t>
      </w:r>
    </w:p>
    <w:p w:rsidR="00CA62FB" w:rsidRPr="00A4426B" w:rsidRDefault="00CA62FB" w:rsidP="00551D07">
      <w:pPr>
        <w:spacing w:after="0" w:line="240" w:lineRule="auto"/>
        <w:jc w:val="center"/>
        <w:rPr>
          <w:rFonts w:ascii="Times New Roman" w:hAnsi="Times New Roman"/>
          <w:b/>
          <w:sz w:val="24"/>
          <w:szCs w:val="24"/>
        </w:rPr>
      </w:pPr>
      <w:r w:rsidRPr="00A4426B">
        <w:rPr>
          <w:rFonts w:ascii="Times New Roman" w:hAnsi="Times New Roman"/>
          <w:b/>
          <w:sz w:val="24"/>
          <w:szCs w:val="24"/>
        </w:rPr>
        <w:t>20</w:t>
      </w:r>
      <w:r w:rsidR="00BC0E6B">
        <w:rPr>
          <w:rFonts w:ascii="Times New Roman" w:hAnsi="Times New Roman"/>
          <w:b/>
          <w:sz w:val="24"/>
          <w:szCs w:val="24"/>
        </w:rPr>
        <w:t>2</w:t>
      </w:r>
      <w:r w:rsidR="00297DB6">
        <w:rPr>
          <w:rFonts w:ascii="Times New Roman" w:hAnsi="Times New Roman"/>
          <w:b/>
          <w:sz w:val="24"/>
          <w:szCs w:val="24"/>
        </w:rPr>
        <w:t>2</w:t>
      </w:r>
      <w:r w:rsidRPr="00A4426B">
        <w:rPr>
          <w:rFonts w:ascii="Times New Roman" w:hAnsi="Times New Roman"/>
          <w:b/>
          <w:sz w:val="24"/>
          <w:szCs w:val="24"/>
        </w:rPr>
        <w:t xml:space="preserve"> г.</w:t>
      </w:r>
    </w:p>
    <w:p w:rsidR="00CA62FB" w:rsidRPr="00A4426B" w:rsidRDefault="00CA62FB" w:rsidP="00577714">
      <w:pPr>
        <w:pStyle w:val="a0"/>
        <w:keepNext/>
        <w:numPr>
          <w:ilvl w:val="0"/>
          <w:numId w:val="0"/>
        </w:numPr>
        <w:spacing w:before="0" w:line="240" w:lineRule="auto"/>
        <w:ind w:left="5670"/>
        <w:outlineLvl w:val="0"/>
      </w:pPr>
      <w:r w:rsidRPr="00A4426B">
        <w:rPr>
          <w:caps/>
        </w:rPr>
        <w:br w:type="page"/>
      </w:r>
    </w:p>
    <w:p w:rsidR="00CA62FB" w:rsidRPr="00A4426B" w:rsidRDefault="00CA62FB" w:rsidP="0008436E">
      <w:pPr>
        <w:pStyle w:val="a0"/>
        <w:keepNext/>
        <w:numPr>
          <w:ilvl w:val="0"/>
          <w:numId w:val="0"/>
        </w:numPr>
        <w:spacing w:before="0" w:after="120"/>
        <w:rPr>
          <w:caps/>
        </w:rPr>
      </w:pPr>
      <w:r w:rsidRPr="00A4426B">
        <w:rPr>
          <w:caps/>
          <w:lang w:val="en-US"/>
        </w:rPr>
        <w:t>I</w:t>
      </w:r>
      <w:r w:rsidRPr="00A4426B">
        <w:rPr>
          <w:caps/>
        </w:rPr>
        <w:t xml:space="preserve"> ОбщИЕ УСЛОВИЯ АУКЦИОНА</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641"/>
        <w:gridCol w:w="7088"/>
      </w:tblGrid>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1</w:t>
            </w:r>
          </w:p>
        </w:tc>
        <w:tc>
          <w:tcPr>
            <w:tcW w:w="2641" w:type="dxa"/>
          </w:tcPr>
          <w:p w:rsidR="00CA62FB" w:rsidRPr="00A4426B" w:rsidRDefault="00CA62FB" w:rsidP="000C1877">
            <w:pPr>
              <w:spacing w:after="0" w:line="240" w:lineRule="auto"/>
              <w:jc w:val="center"/>
              <w:rPr>
                <w:rFonts w:ascii="Times New Roman" w:hAnsi="Times New Roman"/>
                <w:b/>
                <w:bCs/>
              </w:rPr>
            </w:pPr>
            <w:r w:rsidRPr="00A4426B">
              <w:rPr>
                <w:rFonts w:ascii="Times New Roman" w:hAnsi="Times New Roman"/>
                <w:b/>
                <w:bCs/>
              </w:rPr>
              <w:t>Используемый способ определения поставщика (подрядчика, исполнителя)</w:t>
            </w:r>
          </w:p>
        </w:tc>
        <w:tc>
          <w:tcPr>
            <w:tcW w:w="7088" w:type="dxa"/>
          </w:tcPr>
          <w:p w:rsidR="00CA62FB" w:rsidRPr="003A49F7" w:rsidRDefault="00196A93" w:rsidP="00A7025D">
            <w:pPr>
              <w:pStyle w:val="a"/>
              <w:numPr>
                <w:ilvl w:val="0"/>
                <w:numId w:val="0"/>
              </w:numPr>
              <w:spacing w:after="0"/>
              <w:rPr>
                <w:sz w:val="22"/>
                <w:szCs w:val="22"/>
              </w:rPr>
            </w:pPr>
            <w:r>
              <w:rPr>
                <w:sz w:val="22"/>
                <w:szCs w:val="22"/>
              </w:rPr>
              <w:t>А</w:t>
            </w:r>
            <w:r w:rsidR="00CA62FB" w:rsidRPr="003A49F7">
              <w:rPr>
                <w:sz w:val="22"/>
                <w:szCs w:val="22"/>
              </w:rPr>
              <w:t>укцион в электронной форме</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2</w:t>
            </w:r>
          </w:p>
        </w:tc>
        <w:tc>
          <w:tcPr>
            <w:tcW w:w="2641" w:type="dxa"/>
          </w:tcPr>
          <w:p w:rsidR="00CA62FB" w:rsidRPr="00A4426B" w:rsidRDefault="00CA62FB" w:rsidP="000C1877">
            <w:pPr>
              <w:spacing w:after="0" w:line="240" w:lineRule="auto"/>
              <w:jc w:val="center"/>
              <w:rPr>
                <w:rFonts w:ascii="Times New Roman" w:hAnsi="Times New Roman"/>
                <w:b/>
                <w:bCs/>
                <w:i/>
              </w:rPr>
            </w:pPr>
            <w:r w:rsidRPr="00A4426B">
              <w:rPr>
                <w:rFonts w:ascii="Times New Roman" w:hAnsi="Times New Roman"/>
                <w:b/>
                <w:bCs/>
              </w:rPr>
              <w:t>Ограничение участия в определении поставщика (подрядчика, исполнителя). Обоснование ограничения.</w:t>
            </w:r>
          </w:p>
        </w:tc>
        <w:tc>
          <w:tcPr>
            <w:tcW w:w="7088" w:type="dxa"/>
          </w:tcPr>
          <w:p w:rsidR="00CA62FB" w:rsidRPr="003A49F7" w:rsidRDefault="00CA62FB" w:rsidP="00022704">
            <w:pPr>
              <w:pStyle w:val="a"/>
              <w:numPr>
                <w:ilvl w:val="0"/>
                <w:numId w:val="0"/>
              </w:numPr>
              <w:spacing w:before="240" w:after="0"/>
              <w:rPr>
                <w:sz w:val="22"/>
                <w:szCs w:val="22"/>
              </w:rPr>
            </w:pPr>
            <w:r w:rsidRPr="003A49F7">
              <w:rPr>
                <w:sz w:val="22"/>
                <w:szCs w:val="22"/>
              </w:rPr>
              <w:t>Лицо не может участвовать в закупке в случае:</w:t>
            </w:r>
          </w:p>
          <w:p w:rsidR="00CA62FB" w:rsidRPr="003A49F7" w:rsidRDefault="00CA62FB" w:rsidP="00A7025D">
            <w:pPr>
              <w:pStyle w:val="a"/>
              <w:numPr>
                <w:ilvl w:val="0"/>
                <w:numId w:val="0"/>
              </w:numPr>
              <w:spacing w:after="0"/>
              <w:rPr>
                <w:bCs/>
                <w:sz w:val="22"/>
                <w:szCs w:val="22"/>
              </w:rPr>
            </w:pPr>
            <w:r w:rsidRPr="003A49F7">
              <w:rPr>
                <w:sz w:val="22"/>
                <w:szCs w:val="22"/>
              </w:rPr>
              <w:t>- установления в п. 6.1 документации об аукционе, информации о проведении закупки только среди субъектов малого предпринимательства и социально ориентированных некоммерческих организаций, в то время как лицо к ним не принадлежит</w:t>
            </w:r>
          </w:p>
        </w:tc>
      </w:tr>
      <w:tr w:rsidR="00CA62FB" w:rsidRPr="00A4426B" w:rsidTr="002F0AA7">
        <w:tc>
          <w:tcPr>
            <w:tcW w:w="576" w:type="dxa"/>
          </w:tcPr>
          <w:p w:rsidR="00CA62FB" w:rsidRPr="00A4426B" w:rsidRDefault="00CA62FB" w:rsidP="007E09BC">
            <w:pPr>
              <w:spacing w:after="0" w:line="240" w:lineRule="auto"/>
              <w:jc w:val="both"/>
              <w:rPr>
                <w:rFonts w:ascii="Times New Roman" w:hAnsi="Times New Roman"/>
                <w:b/>
              </w:rPr>
            </w:pPr>
            <w:r w:rsidRPr="00A4426B">
              <w:rPr>
                <w:rFonts w:ascii="Times New Roman" w:hAnsi="Times New Roman"/>
                <w:b/>
              </w:rPr>
              <w:t>3</w:t>
            </w:r>
          </w:p>
        </w:tc>
        <w:tc>
          <w:tcPr>
            <w:tcW w:w="2641" w:type="dxa"/>
          </w:tcPr>
          <w:p w:rsidR="00CA62FB" w:rsidRPr="00A4426B" w:rsidRDefault="00CA62FB" w:rsidP="00BB1AAC">
            <w:pPr>
              <w:spacing w:after="0" w:line="240" w:lineRule="auto"/>
              <w:jc w:val="center"/>
              <w:rPr>
                <w:rFonts w:ascii="Times New Roman" w:hAnsi="Times New Roman"/>
                <w:b/>
                <w:lang w:eastAsia="ru-RU"/>
              </w:rPr>
            </w:pPr>
            <w:r w:rsidRPr="00A4426B">
              <w:rPr>
                <w:rFonts w:ascii="Times New Roman" w:hAnsi="Times New Roman"/>
                <w:b/>
                <w:lang w:eastAsia="ru-RU"/>
              </w:rPr>
              <w:t>Информация об уполномоченном учреждении/ заказчике</w:t>
            </w:r>
          </w:p>
        </w:tc>
        <w:tc>
          <w:tcPr>
            <w:tcW w:w="7088" w:type="dxa"/>
          </w:tcPr>
          <w:p w:rsidR="00CA62FB" w:rsidRPr="003A49F7" w:rsidRDefault="00CA62FB" w:rsidP="00F40245">
            <w:pPr>
              <w:pStyle w:val="a"/>
              <w:numPr>
                <w:ilvl w:val="0"/>
                <w:numId w:val="0"/>
              </w:numPr>
              <w:spacing w:after="0"/>
              <w:rPr>
                <w:sz w:val="22"/>
                <w:szCs w:val="22"/>
              </w:rPr>
            </w:pPr>
            <w:r w:rsidRPr="003A49F7">
              <w:rPr>
                <w:b/>
                <w:sz w:val="22"/>
                <w:szCs w:val="22"/>
              </w:rPr>
              <w:t xml:space="preserve">Наименование заказчика: </w:t>
            </w:r>
            <w:r w:rsidRPr="003A49F7">
              <w:rPr>
                <w:sz w:val="22"/>
                <w:szCs w:val="22"/>
              </w:rPr>
              <w:t>Государственное бюджетное профессиональное образовательное учреждение  Нижегородской области «Арзамасский медицинский колледж»</w:t>
            </w:r>
          </w:p>
          <w:p w:rsidR="00CA62FB" w:rsidRPr="003A49F7" w:rsidRDefault="00CA62FB" w:rsidP="00F40245">
            <w:pPr>
              <w:pStyle w:val="a"/>
              <w:numPr>
                <w:ilvl w:val="0"/>
                <w:numId w:val="0"/>
              </w:numPr>
              <w:spacing w:after="0"/>
              <w:rPr>
                <w:sz w:val="22"/>
                <w:szCs w:val="22"/>
              </w:rPr>
            </w:pPr>
            <w:r w:rsidRPr="003A49F7">
              <w:rPr>
                <w:sz w:val="22"/>
                <w:szCs w:val="22"/>
              </w:rPr>
              <w:t>место нахождение – 607223, Нижегородская область, г. Арзамас, пл. Соборная, д. 7</w:t>
            </w:r>
          </w:p>
          <w:p w:rsidR="00CA62FB" w:rsidRPr="003A49F7" w:rsidRDefault="00CA62FB" w:rsidP="00F40245">
            <w:pPr>
              <w:pStyle w:val="a"/>
              <w:numPr>
                <w:ilvl w:val="0"/>
                <w:numId w:val="0"/>
              </w:numPr>
              <w:spacing w:after="0"/>
              <w:rPr>
                <w:sz w:val="22"/>
                <w:szCs w:val="22"/>
              </w:rPr>
            </w:pPr>
            <w:r w:rsidRPr="003A49F7">
              <w:rPr>
                <w:sz w:val="22"/>
                <w:szCs w:val="22"/>
              </w:rPr>
              <w:t>почтовый адрес – 607223, Нижегородская область, г. Арзамас, пл. Соборная, д. 7</w:t>
            </w:r>
          </w:p>
          <w:p w:rsidR="00CA62FB" w:rsidRPr="003A49F7" w:rsidRDefault="00CA62FB" w:rsidP="00F40245">
            <w:pPr>
              <w:pStyle w:val="a"/>
              <w:numPr>
                <w:ilvl w:val="0"/>
                <w:numId w:val="0"/>
              </w:numPr>
              <w:spacing w:after="0"/>
              <w:rPr>
                <w:sz w:val="22"/>
                <w:szCs w:val="22"/>
              </w:rPr>
            </w:pPr>
            <w:r w:rsidRPr="003A49F7">
              <w:rPr>
                <w:sz w:val="22"/>
                <w:szCs w:val="22"/>
              </w:rPr>
              <w:t xml:space="preserve">адрес электронной почты – </w:t>
            </w:r>
            <w:r w:rsidR="00F627A2">
              <w:rPr>
                <w:sz w:val="22"/>
                <w:szCs w:val="22"/>
                <w:lang w:val="en-US"/>
              </w:rPr>
              <w:t>arzmedbuh</w:t>
            </w:r>
            <w:r w:rsidRPr="003A49F7">
              <w:rPr>
                <w:sz w:val="22"/>
                <w:szCs w:val="22"/>
              </w:rPr>
              <w:t>@yandex.ru</w:t>
            </w:r>
          </w:p>
          <w:p w:rsidR="00CA62FB" w:rsidRPr="003A49F7" w:rsidRDefault="00CA62FB" w:rsidP="00F40245">
            <w:pPr>
              <w:pStyle w:val="a"/>
              <w:numPr>
                <w:ilvl w:val="0"/>
                <w:numId w:val="0"/>
              </w:numPr>
              <w:spacing w:after="0"/>
              <w:rPr>
                <w:sz w:val="22"/>
                <w:szCs w:val="22"/>
              </w:rPr>
            </w:pPr>
            <w:r w:rsidRPr="003A49F7">
              <w:rPr>
                <w:sz w:val="22"/>
                <w:szCs w:val="22"/>
              </w:rPr>
              <w:t>номер контактного телефона – 8-831-47-9-42-78,  факс 8-831-47-9-42-45</w:t>
            </w:r>
          </w:p>
          <w:p w:rsidR="00CA62FB" w:rsidRPr="003A49F7" w:rsidRDefault="00CA62FB" w:rsidP="00F40245">
            <w:pPr>
              <w:pStyle w:val="a"/>
              <w:numPr>
                <w:ilvl w:val="0"/>
                <w:numId w:val="0"/>
              </w:numPr>
              <w:spacing w:after="0"/>
              <w:rPr>
                <w:szCs w:val="24"/>
              </w:rPr>
            </w:pPr>
            <w:r w:rsidRPr="003A49F7">
              <w:rPr>
                <w:sz w:val="22"/>
                <w:szCs w:val="22"/>
              </w:rPr>
              <w:t>ответственное должностное лицо – Томилина Ирина Николаевна</w:t>
            </w:r>
          </w:p>
        </w:tc>
      </w:tr>
      <w:tr w:rsidR="00CA62FB" w:rsidRPr="00A4426B" w:rsidTr="002F0AA7">
        <w:tc>
          <w:tcPr>
            <w:tcW w:w="576" w:type="dxa"/>
          </w:tcPr>
          <w:p w:rsidR="00CA62FB" w:rsidRPr="00A4426B" w:rsidRDefault="00CA62FB" w:rsidP="007E09BC">
            <w:pPr>
              <w:spacing w:after="0" w:line="240" w:lineRule="auto"/>
              <w:jc w:val="both"/>
              <w:rPr>
                <w:rFonts w:ascii="Times New Roman" w:hAnsi="Times New Roman"/>
                <w:b/>
              </w:rPr>
            </w:pPr>
            <w:r w:rsidRPr="00A4426B">
              <w:rPr>
                <w:rFonts w:ascii="Times New Roman" w:hAnsi="Times New Roman"/>
                <w:b/>
              </w:rPr>
              <w:t>4</w:t>
            </w:r>
          </w:p>
        </w:tc>
        <w:tc>
          <w:tcPr>
            <w:tcW w:w="2641" w:type="dxa"/>
          </w:tcPr>
          <w:p w:rsidR="00CA62FB" w:rsidRPr="00A4426B" w:rsidRDefault="00CA62FB" w:rsidP="007E09BC">
            <w:pPr>
              <w:spacing w:after="0" w:line="240" w:lineRule="auto"/>
              <w:jc w:val="center"/>
              <w:rPr>
                <w:rFonts w:ascii="Times New Roman" w:hAnsi="Times New Roman"/>
                <w:b/>
                <w:lang w:eastAsia="ru-RU"/>
              </w:rPr>
            </w:pPr>
            <w:r w:rsidRPr="00A4426B">
              <w:rPr>
                <w:rFonts w:ascii="Times New Roman" w:hAnsi="Times New Roman"/>
                <w:b/>
                <w:lang w:eastAsia="ru-RU"/>
              </w:rPr>
              <w:t>Информация</w:t>
            </w:r>
          </w:p>
          <w:p w:rsidR="00CA62FB" w:rsidRPr="00A4426B" w:rsidRDefault="00CA62FB" w:rsidP="007E09BC">
            <w:pPr>
              <w:spacing w:after="0" w:line="240" w:lineRule="auto"/>
              <w:jc w:val="center"/>
              <w:rPr>
                <w:rFonts w:ascii="Times New Roman" w:hAnsi="Times New Roman"/>
                <w:b/>
                <w:i/>
                <w:lang w:eastAsia="ru-RU"/>
              </w:rPr>
            </w:pPr>
            <w:r w:rsidRPr="00A4426B">
              <w:rPr>
                <w:rFonts w:ascii="Times New Roman" w:hAnsi="Times New Roman"/>
                <w:b/>
                <w:lang w:eastAsia="ru-RU"/>
              </w:rPr>
              <w:t>о контрактной службе (контрактном управляющем), ответственном за заключение контракта</w:t>
            </w:r>
          </w:p>
        </w:tc>
        <w:tc>
          <w:tcPr>
            <w:tcW w:w="7088" w:type="dxa"/>
          </w:tcPr>
          <w:p w:rsidR="00CA62FB" w:rsidRPr="003A49F7" w:rsidRDefault="00CA62FB" w:rsidP="00F40245">
            <w:pPr>
              <w:pStyle w:val="a"/>
              <w:numPr>
                <w:ilvl w:val="0"/>
                <w:numId w:val="0"/>
              </w:numPr>
              <w:spacing w:after="0"/>
              <w:rPr>
                <w:sz w:val="22"/>
                <w:szCs w:val="22"/>
              </w:rPr>
            </w:pPr>
            <w:r w:rsidRPr="003A49F7">
              <w:rPr>
                <w:sz w:val="22"/>
                <w:szCs w:val="22"/>
              </w:rPr>
              <w:t xml:space="preserve">Наименование: ответственный за заключение контракта </w:t>
            </w:r>
          </w:p>
          <w:p w:rsidR="00CA62FB" w:rsidRPr="003A49F7" w:rsidRDefault="00CA62FB" w:rsidP="00F40245">
            <w:pPr>
              <w:pStyle w:val="a"/>
              <w:numPr>
                <w:ilvl w:val="0"/>
                <w:numId w:val="0"/>
              </w:numPr>
              <w:spacing w:after="0"/>
              <w:rPr>
                <w:sz w:val="22"/>
                <w:szCs w:val="22"/>
              </w:rPr>
            </w:pPr>
            <w:r w:rsidRPr="003A49F7">
              <w:rPr>
                <w:sz w:val="22"/>
                <w:szCs w:val="22"/>
              </w:rPr>
              <w:t>почтовый адрес – 607223, Нижегородская область, г. Арзамас, пл. Соборная, д. 7</w:t>
            </w:r>
          </w:p>
          <w:p w:rsidR="00CA62FB" w:rsidRPr="003A49F7" w:rsidRDefault="00CA62FB" w:rsidP="00F40245">
            <w:pPr>
              <w:pStyle w:val="a"/>
              <w:numPr>
                <w:ilvl w:val="0"/>
                <w:numId w:val="0"/>
              </w:numPr>
              <w:spacing w:after="0"/>
              <w:rPr>
                <w:sz w:val="22"/>
                <w:szCs w:val="22"/>
              </w:rPr>
            </w:pPr>
            <w:r w:rsidRPr="003A49F7">
              <w:rPr>
                <w:sz w:val="22"/>
                <w:szCs w:val="22"/>
              </w:rPr>
              <w:t>телефон – 8-831-47-9-42-78</w:t>
            </w:r>
          </w:p>
          <w:p w:rsidR="00CA62FB" w:rsidRPr="003A49F7" w:rsidRDefault="00CA62FB" w:rsidP="00F40245">
            <w:pPr>
              <w:pStyle w:val="a"/>
              <w:numPr>
                <w:ilvl w:val="0"/>
                <w:numId w:val="0"/>
              </w:numPr>
              <w:spacing w:after="0"/>
              <w:rPr>
                <w:sz w:val="22"/>
                <w:szCs w:val="22"/>
              </w:rPr>
            </w:pPr>
            <w:r w:rsidRPr="003A49F7">
              <w:rPr>
                <w:sz w:val="22"/>
                <w:szCs w:val="22"/>
              </w:rPr>
              <w:t>факс - факс 8-831-47-9-42-45</w:t>
            </w:r>
          </w:p>
          <w:p w:rsidR="00CA62FB" w:rsidRPr="003A49F7" w:rsidRDefault="00CA62FB" w:rsidP="00F40245">
            <w:pPr>
              <w:pStyle w:val="a"/>
              <w:numPr>
                <w:ilvl w:val="0"/>
                <w:numId w:val="0"/>
              </w:numPr>
              <w:spacing w:after="0"/>
              <w:rPr>
                <w:sz w:val="22"/>
                <w:szCs w:val="22"/>
              </w:rPr>
            </w:pPr>
            <w:r w:rsidRPr="003A49F7">
              <w:rPr>
                <w:sz w:val="22"/>
                <w:szCs w:val="22"/>
              </w:rPr>
              <w:t xml:space="preserve">адрес электронной почты - </w:t>
            </w:r>
            <w:r w:rsidR="00F627A2">
              <w:rPr>
                <w:sz w:val="22"/>
                <w:szCs w:val="22"/>
                <w:lang w:val="en-US"/>
              </w:rPr>
              <w:t>arzmedbuh</w:t>
            </w:r>
            <w:r w:rsidRPr="003A49F7">
              <w:rPr>
                <w:sz w:val="22"/>
                <w:szCs w:val="22"/>
              </w:rPr>
              <w:t>@yandex.ru</w:t>
            </w:r>
          </w:p>
          <w:p w:rsidR="00CA62FB" w:rsidRPr="003A49F7" w:rsidRDefault="00CA62FB" w:rsidP="00F40245">
            <w:pPr>
              <w:pStyle w:val="a"/>
              <w:numPr>
                <w:ilvl w:val="0"/>
                <w:numId w:val="0"/>
              </w:numPr>
              <w:spacing w:after="0"/>
              <w:rPr>
                <w:szCs w:val="24"/>
              </w:rPr>
            </w:pPr>
            <w:r w:rsidRPr="003A49F7">
              <w:rPr>
                <w:sz w:val="22"/>
                <w:szCs w:val="22"/>
              </w:rPr>
              <w:t>ответственный за заключение контракта – Томилина Ирина Николаевна</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5</w:t>
            </w:r>
          </w:p>
        </w:tc>
        <w:tc>
          <w:tcPr>
            <w:tcW w:w="2641" w:type="dxa"/>
          </w:tcPr>
          <w:p w:rsidR="00CA62FB" w:rsidRPr="00A4426B" w:rsidRDefault="00CA62FB" w:rsidP="000C1877">
            <w:pPr>
              <w:spacing w:after="0" w:line="240" w:lineRule="auto"/>
              <w:jc w:val="center"/>
              <w:rPr>
                <w:rFonts w:ascii="Times New Roman" w:hAnsi="Times New Roman"/>
                <w:b/>
                <w:lang w:eastAsia="ru-RU"/>
              </w:rPr>
            </w:pPr>
            <w:r w:rsidRPr="00A4426B">
              <w:rPr>
                <w:rFonts w:ascii="Times New Roman" w:hAnsi="Times New Roman"/>
                <w:b/>
                <w:lang w:eastAsia="ru-RU"/>
              </w:rPr>
              <w:t>Адрес электронной площадки в информационно-телекоммуникационной сети «Интернет»</w:t>
            </w:r>
          </w:p>
        </w:tc>
        <w:tc>
          <w:tcPr>
            <w:tcW w:w="7088" w:type="dxa"/>
          </w:tcPr>
          <w:p w:rsidR="00BC0E6B" w:rsidRPr="00784C70" w:rsidRDefault="00CA62FB" w:rsidP="00784C70">
            <w:pPr>
              <w:shd w:val="clear" w:color="auto" w:fill="FFFFFF"/>
              <w:textAlignment w:val="top"/>
              <w:rPr>
                <w:rFonts w:ascii="Arial" w:hAnsi="Arial" w:cs="Arial"/>
                <w:color w:val="007700"/>
                <w:sz w:val="21"/>
                <w:szCs w:val="21"/>
                <w:lang w:eastAsia="ru-RU"/>
              </w:rPr>
            </w:pPr>
            <w:r w:rsidRPr="003A49F7">
              <w:t>Адрес</w:t>
            </w:r>
            <w:r w:rsidR="006F3410">
              <w:t xml:space="preserve"> </w:t>
            </w:r>
            <w:r w:rsidRPr="003A49F7">
              <w:t xml:space="preserve"> электронной площадки в сети «Интернет»: </w:t>
            </w:r>
          </w:p>
          <w:p w:rsidR="00784C70" w:rsidRPr="00BC0E6B" w:rsidRDefault="00BC0E6B" w:rsidP="00784C70">
            <w:pPr>
              <w:shd w:val="clear" w:color="auto" w:fill="FFFFFF"/>
              <w:textAlignment w:val="top"/>
              <w:rPr>
                <w:rFonts w:ascii="Arial" w:hAnsi="Arial" w:cs="Arial"/>
                <w:b/>
                <w:color w:val="007700"/>
                <w:sz w:val="20"/>
                <w:szCs w:val="20"/>
                <w:lang w:eastAsia="ru-RU"/>
              </w:rPr>
            </w:pPr>
            <w:r w:rsidRPr="00BC0E6B">
              <w:rPr>
                <w:rFonts w:ascii="Arial" w:hAnsi="Arial" w:cs="Arial"/>
                <w:b/>
                <w:color w:val="484848"/>
                <w:sz w:val="20"/>
                <w:szCs w:val="20"/>
                <w:lang w:eastAsia="ru-RU"/>
              </w:rPr>
              <w:t>Н</w:t>
            </w:r>
            <w:r w:rsidR="001B7E59">
              <w:rPr>
                <w:rFonts w:ascii="Arial" w:hAnsi="Arial" w:cs="Arial"/>
                <w:b/>
                <w:color w:val="484848"/>
                <w:sz w:val="20"/>
                <w:szCs w:val="20"/>
                <w:lang w:eastAsia="ru-RU"/>
              </w:rPr>
              <w:t xml:space="preserve">ЭП – Фабрикант - </w:t>
            </w:r>
            <w:r w:rsidRPr="00BC0E6B">
              <w:rPr>
                <w:rFonts w:ascii="Arial" w:hAnsi="Arial" w:cs="Arial"/>
                <w:b/>
                <w:color w:val="484848"/>
                <w:sz w:val="20"/>
                <w:szCs w:val="20"/>
                <w:lang w:eastAsia="ru-RU"/>
              </w:rPr>
              <w:t xml:space="preserve"> </w:t>
            </w:r>
            <w:hyperlink r:id="rId9" w:history="1">
              <w:r w:rsidR="00017499" w:rsidRPr="00B36BA9">
                <w:rPr>
                  <w:rStyle w:val="a9"/>
                  <w:rFonts w:ascii="Arial" w:hAnsi="Arial" w:cs="Arial"/>
                  <w:sz w:val="18"/>
                  <w:szCs w:val="18"/>
                </w:rPr>
                <w:t>www.fabrikant.ru</w:t>
              </w:r>
            </w:hyperlink>
            <w:r w:rsidR="00017499">
              <w:rPr>
                <w:rFonts w:ascii="Arial" w:hAnsi="Arial" w:cs="Arial"/>
                <w:color w:val="625F5F"/>
                <w:sz w:val="18"/>
                <w:szCs w:val="18"/>
              </w:rPr>
              <w:t xml:space="preserve"> </w:t>
            </w:r>
          </w:p>
          <w:p w:rsidR="00CA62FB" w:rsidRPr="003A49F7" w:rsidRDefault="00CA62FB" w:rsidP="00784C70">
            <w:pPr>
              <w:pStyle w:val="a"/>
              <w:numPr>
                <w:ilvl w:val="0"/>
                <w:numId w:val="0"/>
              </w:numPr>
              <w:spacing w:after="0"/>
              <w:rPr>
                <w:color w:val="000080"/>
                <w:sz w:val="22"/>
                <w:szCs w:val="22"/>
              </w:rPr>
            </w:pPr>
            <w:r w:rsidRPr="003A49F7">
              <w:rPr>
                <w:sz w:val="22"/>
                <w:szCs w:val="22"/>
              </w:rPr>
              <w:t xml:space="preserve"> Регламент работы электронной площадки размещен на сайте площадки в разделе «Главная».</w:t>
            </w:r>
          </w:p>
        </w:tc>
      </w:tr>
      <w:tr w:rsidR="00CA62FB" w:rsidRPr="00A4426B" w:rsidTr="002F0AA7">
        <w:tc>
          <w:tcPr>
            <w:tcW w:w="576" w:type="dxa"/>
          </w:tcPr>
          <w:p w:rsidR="00CA62FB" w:rsidRPr="00A4426B" w:rsidRDefault="00CA62FB" w:rsidP="00FC7F9F">
            <w:pPr>
              <w:spacing w:after="0" w:line="240" w:lineRule="auto"/>
              <w:jc w:val="both"/>
              <w:rPr>
                <w:rFonts w:ascii="Times New Roman" w:hAnsi="Times New Roman"/>
                <w:b/>
              </w:rPr>
            </w:pPr>
            <w:r w:rsidRPr="00A4426B">
              <w:rPr>
                <w:rFonts w:ascii="Times New Roman" w:hAnsi="Times New Roman"/>
                <w:b/>
              </w:rPr>
              <w:t>6</w:t>
            </w:r>
          </w:p>
        </w:tc>
        <w:tc>
          <w:tcPr>
            <w:tcW w:w="2641" w:type="dxa"/>
          </w:tcPr>
          <w:p w:rsidR="00CA62FB" w:rsidRPr="00A4426B" w:rsidRDefault="00CA62FB" w:rsidP="00920CF9">
            <w:pPr>
              <w:spacing w:after="0" w:line="240" w:lineRule="auto"/>
              <w:jc w:val="center"/>
              <w:rPr>
                <w:rFonts w:ascii="Times New Roman" w:hAnsi="Times New Roman"/>
                <w:b/>
              </w:rPr>
            </w:pPr>
            <w:r w:rsidRPr="00A4426B">
              <w:rPr>
                <w:rFonts w:ascii="Times New Roman" w:hAnsi="Times New Roman"/>
                <w:b/>
              </w:rPr>
              <w:t>Информация о преимуществах, предоставляемых в соответствии с Федеральн</w:t>
            </w:r>
            <w:r w:rsidR="00920CF9">
              <w:rPr>
                <w:rFonts w:ascii="Times New Roman" w:hAnsi="Times New Roman"/>
                <w:b/>
              </w:rPr>
              <w:t>ым</w:t>
            </w:r>
            <w:r w:rsidRPr="00A4426B">
              <w:rPr>
                <w:rFonts w:ascii="Times New Roman" w:hAnsi="Times New Roman"/>
                <w:b/>
              </w:rPr>
              <w:t xml:space="preserve"> закон</w:t>
            </w:r>
            <w:r w:rsidR="00920CF9">
              <w:rPr>
                <w:rFonts w:ascii="Times New Roman" w:hAnsi="Times New Roman"/>
                <w:b/>
              </w:rPr>
              <w:t>ом</w:t>
            </w:r>
            <w:r w:rsidRPr="00A4426B">
              <w:rPr>
                <w:rFonts w:ascii="Times New Roman" w:hAnsi="Times New Roman"/>
                <w:b/>
              </w:rPr>
              <w:t xml:space="preserve"> от </w:t>
            </w:r>
            <w:r w:rsidR="00920CF9">
              <w:rPr>
                <w:rFonts w:ascii="Times New Roman" w:hAnsi="Times New Roman"/>
                <w:b/>
              </w:rPr>
              <w:t>18</w:t>
            </w:r>
            <w:r w:rsidRPr="00A4426B">
              <w:rPr>
                <w:rFonts w:ascii="Times New Roman" w:hAnsi="Times New Roman"/>
                <w:b/>
              </w:rPr>
              <w:t>.0</w:t>
            </w:r>
            <w:r w:rsidR="00920CF9">
              <w:rPr>
                <w:rFonts w:ascii="Times New Roman" w:hAnsi="Times New Roman"/>
                <w:b/>
              </w:rPr>
              <w:t>7</w:t>
            </w:r>
            <w:r w:rsidRPr="00A4426B">
              <w:rPr>
                <w:rFonts w:ascii="Times New Roman" w:hAnsi="Times New Roman"/>
                <w:b/>
              </w:rPr>
              <w:t>.201</w:t>
            </w:r>
            <w:r w:rsidR="00920CF9">
              <w:rPr>
                <w:rFonts w:ascii="Times New Roman" w:hAnsi="Times New Roman"/>
                <w:b/>
              </w:rPr>
              <w:t>1</w:t>
            </w:r>
            <w:r w:rsidRPr="00A4426B">
              <w:rPr>
                <w:rFonts w:ascii="Times New Roman" w:hAnsi="Times New Roman"/>
                <w:b/>
              </w:rPr>
              <w:t xml:space="preserve"> №</w:t>
            </w:r>
            <w:r w:rsidR="00920CF9">
              <w:rPr>
                <w:rFonts w:ascii="Times New Roman" w:hAnsi="Times New Roman"/>
                <w:b/>
              </w:rPr>
              <w:t>223</w:t>
            </w:r>
            <w:r w:rsidRPr="00A4426B">
              <w:rPr>
                <w:rFonts w:ascii="Times New Roman" w:hAnsi="Times New Roman"/>
                <w:b/>
              </w:rPr>
              <w:t>-ФЗ</w:t>
            </w:r>
          </w:p>
        </w:tc>
        <w:tc>
          <w:tcPr>
            <w:tcW w:w="7088" w:type="dxa"/>
          </w:tcPr>
          <w:p w:rsidR="00CA62FB" w:rsidRPr="006F3410" w:rsidRDefault="00F627A2" w:rsidP="00FC7F9F">
            <w:pPr>
              <w:pStyle w:val="a"/>
              <w:numPr>
                <w:ilvl w:val="0"/>
                <w:numId w:val="0"/>
              </w:numPr>
              <w:spacing w:after="0"/>
              <w:rPr>
                <w:sz w:val="22"/>
                <w:szCs w:val="22"/>
              </w:rPr>
            </w:pPr>
            <w:r>
              <w:rPr>
                <w:sz w:val="22"/>
                <w:szCs w:val="22"/>
              </w:rPr>
              <w:t>Не установлено</w:t>
            </w:r>
          </w:p>
          <w:p w:rsidR="006F3410" w:rsidRPr="003A49F7" w:rsidRDefault="006F3410" w:rsidP="00F627A2">
            <w:pPr>
              <w:pStyle w:val="a"/>
              <w:numPr>
                <w:ilvl w:val="0"/>
                <w:numId w:val="0"/>
              </w:numPr>
              <w:spacing w:after="0"/>
              <w:ind w:left="360" w:hanging="360"/>
              <w:rPr>
                <w:sz w:val="22"/>
                <w:szCs w:val="22"/>
              </w:rPr>
            </w:pPr>
          </w:p>
        </w:tc>
      </w:tr>
      <w:tr w:rsidR="00CA62FB" w:rsidRPr="00A4426B" w:rsidTr="002F0AA7">
        <w:tc>
          <w:tcPr>
            <w:tcW w:w="576" w:type="dxa"/>
          </w:tcPr>
          <w:p w:rsidR="00CA62FB" w:rsidRPr="00A4426B" w:rsidRDefault="00BC0E6B" w:rsidP="00FC7F9F">
            <w:pPr>
              <w:spacing w:after="0" w:line="240" w:lineRule="auto"/>
              <w:jc w:val="both"/>
              <w:rPr>
                <w:rFonts w:ascii="Times New Roman" w:hAnsi="Times New Roman"/>
                <w:b/>
              </w:rPr>
            </w:pPr>
            <w:r>
              <w:rPr>
                <w:rFonts w:ascii="Times New Roman" w:hAnsi="Times New Roman"/>
                <w:b/>
              </w:rPr>
              <w:t xml:space="preserve"> </w:t>
            </w:r>
            <w:r w:rsidR="00CA62FB" w:rsidRPr="00A4426B">
              <w:rPr>
                <w:rFonts w:ascii="Times New Roman" w:hAnsi="Times New Roman"/>
                <w:b/>
              </w:rPr>
              <w:t>6.1</w:t>
            </w:r>
          </w:p>
        </w:tc>
        <w:tc>
          <w:tcPr>
            <w:tcW w:w="2641" w:type="dxa"/>
          </w:tcPr>
          <w:p w:rsidR="00CA62FB" w:rsidRPr="00A4426B" w:rsidRDefault="00CA62FB" w:rsidP="00920CF9">
            <w:pPr>
              <w:autoSpaceDE w:val="0"/>
              <w:autoSpaceDN w:val="0"/>
              <w:adjustRightInd w:val="0"/>
              <w:spacing w:after="0" w:line="240" w:lineRule="auto"/>
              <w:ind w:firstLine="36"/>
              <w:jc w:val="center"/>
              <w:rPr>
                <w:rFonts w:ascii="Times New Roman" w:hAnsi="Times New Roman"/>
                <w:b/>
              </w:rPr>
            </w:pPr>
            <w:r w:rsidRPr="00A4426B">
              <w:rPr>
                <w:rFonts w:ascii="Times New Roman" w:hAnsi="Times New Roman"/>
                <w:b/>
              </w:rPr>
              <w:t xml:space="preserve">Информация об </w:t>
            </w:r>
            <w:r w:rsidRPr="00A4426B">
              <w:rPr>
                <w:rFonts w:ascii="Times New Roman" w:hAnsi="Times New Roman"/>
                <w:b/>
                <w:bCs/>
                <w:lang w:eastAsia="ru-RU"/>
              </w:rPr>
              <w:t xml:space="preserve">ограничениях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r w:rsidRPr="00A4426B">
              <w:rPr>
                <w:rFonts w:ascii="Times New Roman" w:hAnsi="Times New Roman"/>
                <w:b/>
              </w:rPr>
              <w:t>в соответствии с</w:t>
            </w:r>
            <w:r w:rsidR="00920CF9">
              <w:rPr>
                <w:rFonts w:ascii="Times New Roman" w:hAnsi="Times New Roman"/>
                <w:b/>
              </w:rPr>
              <w:t xml:space="preserve"> </w:t>
            </w:r>
            <w:r w:rsidR="00920CF9" w:rsidRPr="00A4426B">
              <w:rPr>
                <w:rFonts w:ascii="Times New Roman" w:hAnsi="Times New Roman"/>
                <w:b/>
              </w:rPr>
              <w:t>Федеральн</w:t>
            </w:r>
            <w:r w:rsidR="00920CF9">
              <w:rPr>
                <w:rFonts w:ascii="Times New Roman" w:hAnsi="Times New Roman"/>
                <w:b/>
              </w:rPr>
              <w:t>ым</w:t>
            </w:r>
            <w:r w:rsidR="00920CF9" w:rsidRPr="00A4426B">
              <w:rPr>
                <w:rFonts w:ascii="Times New Roman" w:hAnsi="Times New Roman"/>
                <w:b/>
              </w:rPr>
              <w:t xml:space="preserve"> закон</w:t>
            </w:r>
            <w:r w:rsidR="00920CF9">
              <w:rPr>
                <w:rFonts w:ascii="Times New Roman" w:hAnsi="Times New Roman"/>
                <w:b/>
              </w:rPr>
              <w:t>ом</w:t>
            </w:r>
            <w:r w:rsidR="00920CF9" w:rsidRPr="00A4426B">
              <w:rPr>
                <w:rFonts w:ascii="Times New Roman" w:hAnsi="Times New Roman"/>
                <w:b/>
              </w:rPr>
              <w:t xml:space="preserve"> </w:t>
            </w:r>
            <w:r w:rsidR="00920CF9" w:rsidRPr="00A4426B">
              <w:rPr>
                <w:rFonts w:ascii="Times New Roman" w:hAnsi="Times New Roman"/>
                <w:b/>
              </w:rPr>
              <w:lastRenderedPageBreak/>
              <w:t xml:space="preserve">от </w:t>
            </w:r>
            <w:r w:rsidR="00920CF9">
              <w:rPr>
                <w:rFonts w:ascii="Times New Roman" w:hAnsi="Times New Roman"/>
                <w:b/>
              </w:rPr>
              <w:t>18</w:t>
            </w:r>
            <w:r w:rsidR="00920CF9" w:rsidRPr="00A4426B">
              <w:rPr>
                <w:rFonts w:ascii="Times New Roman" w:hAnsi="Times New Roman"/>
                <w:b/>
              </w:rPr>
              <w:t>.0</w:t>
            </w:r>
            <w:r w:rsidR="00920CF9">
              <w:rPr>
                <w:rFonts w:ascii="Times New Roman" w:hAnsi="Times New Roman"/>
                <w:b/>
              </w:rPr>
              <w:t>7</w:t>
            </w:r>
            <w:r w:rsidR="00920CF9" w:rsidRPr="00A4426B">
              <w:rPr>
                <w:rFonts w:ascii="Times New Roman" w:hAnsi="Times New Roman"/>
                <w:b/>
              </w:rPr>
              <w:t>.201</w:t>
            </w:r>
            <w:r w:rsidR="00920CF9">
              <w:rPr>
                <w:rFonts w:ascii="Times New Roman" w:hAnsi="Times New Roman"/>
                <w:b/>
              </w:rPr>
              <w:t>1</w:t>
            </w:r>
            <w:r w:rsidR="00920CF9" w:rsidRPr="00A4426B">
              <w:rPr>
                <w:rFonts w:ascii="Times New Roman" w:hAnsi="Times New Roman"/>
                <w:b/>
              </w:rPr>
              <w:t xml:space="preserve"> №</w:t>
            </w:r>
            <w:r w:rsidR="00920CF9">
              <w:rPr>
                <w:rFonts w:ascii="Times New Roman" w:hAnsi="Times New Roman"/>
                <w:b/>
              </w:rPr>
              <w:t>223</w:t>
            </w:r>
            <w:r w:rsidR="00920CF9" w:rsidRPr="00A4426B">
              <w:rPr>
                <w:rFonts w:ascii="Times New Roman" w:hAnsi="Times New Roman"/>
                <w:b/>
              </w:rPr>
              <w:t>-ФЗ</w:t>
            </w:r>
          </w:p>
        </w:tc>
        <w:tc>
          <w:tcPr>
            <w:tcW w:w="7088" w:type="dxa"/>
          </w:tcPr>
          <w:p w:rsidR="006F3410" w:rsidRPr="006F3410" w:rsidRDefault="006F3410" w:rsidP="006F3410">
            <w:pPr>
              <w:pStyle w:val="afff1"/>
              <w:tabs>
                <w:tab w:val="left" w:pos="-2700"/>
                <w:tab w:val="left" w:pos="-1800"/>
              </w:tabs>
              <w:ind w:left="540"/>
              <w:rPr>
                <w:i/>
              </w:rPr>
            </w:pPr>
            <w:r w:rsidRPr="00726CED">
              <w:rPr>
                <w:i/>
              </w:rPr>
              <w:lastRenderedPageBreak/>
              <w:t>Ограничения</w:t>
            </w:r>
            <w:r w:rsidR="00F627A2">
              <w:rPr>
                <w:i/>
              </w:rPr>
              <w:t xml:space="preserve"> не </w:t>
            </w:r>
            <w:r w:rsidRPr="00726CED">
              <w:rPr>
                <w:i/>
              </w:rPr>
              <w:t xml:space="preserve">установлены </w:t>
            </w:r>
          </w:p>
          <w:p w:rsidR="00CA62FB" w:rsidRPr="003A49F7" w:rsidRDefault="00CA62FB" w:rsidP="00F627A2">
            <w:pPr>
              <w:pStyle w:val="afff1"/>
              <w:tabs>
                <w:tab w:val="left" w:pos="-2700"/>
                <w:tab w:val="left" w:pos="-1800"/>
              </w:tabs>
              <w:ind w:left="540"/>
              <w:rPr>
                <w:sz w:val="22"/>
                <w:szCs w:val="22"/>
              </w:rPr>
            </w:pPr>
          </w:p>
        </w:tc>
      </w:tr>
      <w:tr w:rsidR="00CA62FB" w:rsidRPr="00A4426B" w:rsidTr="002F0AA7">
        <w:tc>
          <w:tcPr>
            <w:tcW w:w="576" w:type="dxa"/>
          </w:tcPr>
          <w:p w:rsidR="00CA62FB" w:rsidRPr="00A4426B" w:rsidRDefault="00CA62FB" w:rsidP="00054196">
            <w:pPr>
              <w:spacing w:after="0" w:line="240" w:lineRule="auto"/>
              <w:jc w:val="both"/>
              <w:rPr>
                <w:rFonts w:ascii="Times New Roman" w:hAnsi="Times New Roman"/>
                <w:b/>
              </w:rPr>
            </w:pPr>
            <w:r w:rsidRPr="00A4426B">
              <w:rPr>
                <w:rFonts w:ascii="Times New Roman" w:hAnsi="Times New Roman"/>
                <w:b/>
              </w:rPr>
              <w:lastRenderedPageBreak/>
              <w:t>6.2</w:t>
            </w:r>
          </w:p>
        </w:tc>
        <w:tc>
          <w:tcPr>
            <w:tcW w:w="2641" w:type="dxa"/>
          </w:tcPr>
          <w:p w:rsidR="00CA62FB" w:rsidRPr="00A4426B" w:rsidRDefault="00CA62FB" w:rsidP="00054196">
            <w:pPr>
              <w:autoSpaceDE w:val="0"/>
              <w:autoSpaceDN w:val="0"/>
              <w:adjustRightInd w:val="0"/>
              <w:spacing w:after="0" w:line="240" w:lineRule="auto"/>
              <w:jc w:val="center"/>
              <w:rPr>
                <w:rFonts w:ascii="Times New Roman" w:hAnsi="Times New Roman"/>
                <w:b/>
              </w:rPr>
            </w:pPr>
            <w:r w:rsidRPr="00A4426B">
              <w:rPr>
                <w:rFonts w:ascii="Times New Roman" w:hAnsi="Times New Roman"/>
                <w:b/>
                <w:bCs/>
                <w:lang w:eastAsia="ru-RU"/>
              </w:rPr>
              <w:t>Информация об установлении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088" w:type="dxa"/>
          </w:tcPr>
          <w:p w:rsidR="00CA62FB" w:rsidRPr="003A49F7" w:rsidRDefault="00CA62FB" w:rsidP="00054196">
            <w:pPr>
              <w:pStyle w:val="a"/>
              <w:numPr>
                <w:ilvl w:val="0"/>
                <w:numId w:val="0"/>
              </w:numPr>
              <w:spacing w:after="0"/>
              <w:rPr>
                <w:sz w:val="22"/>
                <w:szCs w:val="22"/>
              </w:rPr>
            </w:pPr>
            <w:r w:rsidRPr="003A49F7">
              <w:rPr>
                <w:color w:val="000080"/>
                <w:sz w:val="22"/>
                <w:szCs w:val="22"/>
              </w:rPr>
              <w:t>Не установлено</w:t>
            </w:r>
            <w:r w:rsidR="00920CF9">
              <w:rPr>
                <w:color w:val="000080"/>
                <w:sz w:val="22"/>
                <w:szCs w:val="22"/>
              </w:rPr>
              <w:t xml:space="preserve"> </w:t>
            </w:r>
          </w:p>
        </w:tc>
      </w:tr>
      <w:tr w:rsidR="00CA62FB" w:rsidRPr="00A4426B" w:rsidTr="00F804B5">
        <w:trPr>
          <w:trHeight w:val="3230"/>
        </w:trPr>
        <w:tc>
          <w:tcPr>
            <w:tcW w:w="576" w:type="dxa"/>
          </w:tcPr>
          <w:p w:rsidR="00CA62FB" w:rsidRPr="00A4426B" w:rsidRDefault="00CA62FB" w:rsidP="008F065C">
            <w:pPr>
              <w:spacing w:after="0" w:line="240" w:lineRule="auto"/>
              <w:jc w:val="both"/>
              <w:rPr>
                <w:rFonts w:ascii="Times New Roman" w:hAnsi="Times New Roman"/>
                <w:b/>
              </w:rPr>
            </w:pPr>
            <w:r w:rsidRPr="00A4426B">
              <w:rPr>
                <w:rFonts w:ascii="Times New Roman" w:hAnsi="Times New Roman"/>
                <w:b/>
              </w:rPr>
              <w:t>7</w:t>
            </w:r>
          </w:p>
        </w:tc>
        <w:tc>
          <w:tcPr>
            <w:tcW w:w="2641" w:type="dxa"/>
          </w:tcPr>
          <w:p w:rsidR="00CA62FB" w:rsidRPr="00A4426B" w:rsidRDefault="00CA62FB" w:rsidP="008F065C">
            <w:pPr>
              <w:spacing w:after="0" w:line="240" w:lineRule="auto"/>
              <w:jc w:val="center"/>
              <w:rPr>
                <w:rFonts w:ascii="Times New Roman" w:hAnsi="Times New Roman"/>
                <w:b/>
              </w:rPr>
            </w:pPr>
            <w:r w:rsidRPr="00A4426B">
              <w:rPr>
                <w:rFonts w:ascii="Times New Roman" w:hAnsi="Times New Roman"/>
                <w:b/>
              </w:rPr>
              <w:t>Условия, запреты и ограничения допуска товаров, происходящих из иностранных государств и работ, услуг выполняемых и оказываемых иностранными лицами</w:t>
            </w:r>
          </w:p>
        </w:tc>
        <w:tc>
          <w:tcPr>
            <w:tcW w:w="7088" w:type="dxa"/>
          </w:tcPr>
          <w:p w:rsidR="00CA62FB" w:rsidRPr="00F627A2" w:rsidRDefault="00F627A2" w:rsidP="008F065C">
            <w:pPr>
              <w:pStyle w:val="a"/>
              <w:numPr>
                <w:ilvl w:val="0"/>
                <w:numId w:val="0"/>
              </w:numPr>
              <w:spacing w:after="0"/>
              <w:rPr>
                <w:sz w:val="22"/>
                <w:szCs w:val="22"/>
              </w:rPr>
            </w:pPr>
            <w:r w:rsidRPr="00F627A2">
              <w:rPr>
                <w:sz w:val="22"/>
                <w:szCs w:val="22"/>
              </w:rPr>
              <w:t>Не установлены</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8</w:t>
            </w:r>
          </w:p>
        </w:tc>
        <w:tc>
          <w:tcPr>
            <w:tcW w:w="2641" w:type="dxa"/>
          </w:tcPr>
          <w:p w:rsidR="00CA62FB" w:rsidRPr="00A4426B" w:rsidRDefault="00CA62FB" w:rsidP="000C1877">
            <w:pPr>
              <w:spacing w:after="0" w:line="240" w:lineRule="auto"/>
              <w:jc w:val="center"/>
              <w:rPr>
                <w:rFonts w:ascii="Times New Roman" w:hAnsi="Times New Roman"/>
                <w:b/>
              </w:rPr>
            </w:pPr>
            <w:r w:rsidRPr="00A4426B">
              <w:rPr>
                <w:rFonts w:ascii="Times New Roman" w:hAnsi="Times New Roman"/>
                <w:b/>
              </w:rPr>
              <w:t>Дата и время окончания срока подачи заявок на участие в аукционе</w:t>
            </w:r>
          </w:p>
        </w:tc>
        <w:tc>
          <w:tcPr>
            <w:tcW w:w="7088" w:type="dxa"/>
          </w:tcPr>
          <w:p w:rsidR="00CA62FB" w:rsidRPr="003A49F7" w:rsidRDefault="0070616D" w:rsidP="00170EF1">
            <w:pPr>
              <w:pStyle w:val="a"/>
              <w:numPr>
                <w:ilvl w:val="0"/>
                <w:numId w:val="0"/>
              </w:numPr>
              <w:spacing w:after="0"/>
              <w:rPr>
                <w:b/>
                <w:color w:val="FF0000"/>
                <w:sz w:val="22"/>
                <w:szCs w:val="22"/>
              </w:rPr>
            </w:pPr>
            <w:r>
              <w:rPr>
                <w:b/>
                <w:color w:val="FF0000"/>
                <w:sz w:val="22"/>
                <w:szCs w:val="22"/>
              </w:rPr>
              <w:t>1</w:t>
            </w:r>
            <w:r w:rsidR="00170EF1">
              <w:rPr>
                <w:b/>
                <w:color w:val="FF0000"/>
                <w:sz w:val="22"/>
                <w:szCs w:val="22"/>
              </w:rPr>
              <w:t>5</w:t>
            </w:r>
            <w:r w:rsidR="00D46992">
              <w:rPr>
                <w:b/>
                <w:color w:val="FF0000"/>
                <w:sz w:val="22"/>
                <w:szCs w:val="22"/>
              </w:rPr>
              <w:t>.0</w:t>
            </w:r>
            <w:r w:rsidR="00170EF1">
              <w:rPr>
                <w:b/>
                <w:color w:val="FF0000"/>
                <w:sz w:val="22"/>
                <w:szCs w:val="22"/>
              </w:rPr>
              <w:t>6</w:t>
            </w:r>
            <w:r w:rsidR="00211385">
              <w:rPr>
                <w:b/>
                <w:color w:val="FF0000"/>
                <w:sz w:val="22"/>
                <w:szCs w:val="22"/>
              </w:rPr>
              <w:t>.20</w:t>
            </w:r>
            <w:r w:rsidR="00920CF9">
              <w:rPr>
                <w:b/>
                <w:color w:val="FF0000"/>
                <w:sz w:val="22"/>
                <w:szCs w:val="22"/>
              </w:rPr>
              <w:t>2</w:t>
            </w:r>
            <w:r w:rsidR="00170EF1">
              <w:rPr>
                <w:b/>
                <w:color w:val="FF0000"/>
                <w:sz w:val="22"/>
                <w:szCs w:val="22"/>
              </w:rPr>
              <w:t>2</w:t>
            </w:r>
            <w:r w:rsidR="00211385">
              <w:rPr>
                <w:b/>
                <w:color w:val="FF0000"/>
                <w:sz w:val="22"/>
                <w:szCs w:val="22"/>
              </w:rPr>
              <w:t xml:space="preserve"> г. в 1</w:t>
            </w:r>
            <w:r w:rsidR="00920CF9">
              <w:rPr>
                <w:b/>
                <w:color w:val="FF0000"/>
                <w:sz w:val="22"/>
                <w:szCs w:val="22"/>
              </w:rPr>
              <w:t>5</w:t>
            </w:r>
            <w:r w:rsidR="00211385">
              <w:rPr>
                <w:b/>
                <w:color w:val="FF0000"/>
                <w:sz w:val="22"/>
                <w:szCs w:val="22"/>
              </w:rPr>
              <w:t xml:space="preserve"> час. 00 мин.</w:t>
            </w:r>
            <w:r w:rsidR="00CA62FB" w:rsidRPr="003A49F7">
              <w:rPr>
                <w:b/>
                <w:color w:val="FF0000"/>
                <w:sz w:val="22"/>
                <w:szCs w:val="22"/>
              </w:rPr>
              <w:t xml:space="preserve"> (по московскому времени)</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9</w:t>
            </w:r>
          </w:p>
        </w:tc>
        <w:tc>
          <w:tcPr>
            <w:tcW w:w="2641" w:type="dxa"/>
          </w:tcPr>
          <w:p w:rsidR="00CA62FB" w:rsidRPr="00A4426B" w:rsidRDefault="00CA62FB" w:rsidP="000C1877">
            <w:pPr>
              <w:spacing w:after="0" w:line="240" w:lineRule="auto"/>
              <w:jc w:val="center"/>
              <w:rPr>
                <w:rFonts w:ascii="Times New Roman" w:hAnsi="Times New Roman"/>
                <w:b/>
              </w:rPr>
            </w:pPr>
            <w:r w:rsidRPr="00A4426B">
              <w:rPr>
                <w:rFonts w:ascii="Times New Roman" w:hAnsi="Times New Roman"/>
                <w:b/>
              </w:rPr>
              <w:t>Дата окончания срока рассмотрения заявок на участие в аукционе</w:t>
            </w:r>
          </w:p>
        </w:tc>
        <w:tc>
          <w:tcPr>
            <w:tcW w:w="7088" w:type="dxa"/>
          </w:tcPr>
          <w:p w:rsidR="00CA62FB" w:rsidRPr="003A49F7" w:rsidRDefault="00170EF1" w:rsidP="00170EF1">
            <w:pPr>
              <w:pStyle w:val="a"/>
              <w:numPr>
                <w:ilvl w:val="0"/>
                <w:numId w:val="0"/>
              </w:numPr>
              <w:spacing w:after="0"/>
              <w:rPr>
                <w:b/>
                <w:color w:val="FF0000"/>
                <w:sz w:val="22"/>
                <w:szCs w:val="22"/>
              </w:rPr>
            </w:pPr>
            <w:r>
              <w:rPr>
                <w:b/>
                <w:color w:val="FF0000"/>
                <w:sz w:val="22"/>
                <w:szCs w:val="22"/>
              </w:rPr>
              <w:t>16</w:t>
            </w:r>
            <w:r w:rsidR="00211385">
              <w:rPr>
                <w:b/>
                <w:color w:val="FF0000"/>
                <w:sz w:val="22"/>
                <w:szCs w:val="22"/>
              </w:rPr>
              <w:t>.0</w:t>
            </w:r>
            <w:r>
              <w:rPr>
                <w:b/>
                <w:color w:val="FF0000"/>
                <w:sz w:val="22"/>
                <w:szCs w:val="22"/>
              </w:rPr>
              <w:t>6</w:t>
            </w:r>
            <w:r w:rsidR="00211385">
              <w:rPr>
                <w:b/>
                <w:color w:val="FF0000"/>
                <w:sz w:val="22"/>
                <w:szCs w:val="22"/>
              </w:rPr>
              <w:t>.20</w:t>
            </w:r>
            <w:r w:rsidR="00920CF9">
              <w:rPr>
                <w:b/>
                <w:color w:val="FF0000"/>
                <w:sz w:val="22"/>
                <w:szCs w:val="22"/>
              </w:rPr>
              <w:t>2</w:t>
            </w:r>
            <w:r>
              <w:rPr>
                <w:b/>
                <w:color w:val="FF0000"/>
                <w:sz w:val="22"/>
                <w:szCs w:val="22"/>
              </w:rPr>
              <w:t>2</w:t>
            </w:r>
            <w:r w:rsidR="00211385">
              <w:rPr>
                <w:b/>
                <w:color w:val="FF0000"/>
                <w:sz w:val="22"/>
                <w:szCs w:val="22"/>
              </w:rPr>
              <w:t xml:space="preserve"> </w:t>
            </w:r>
            <w:r w:rsidR="00CA62FB" w:rsidRPr="003A49F7">
              <w:rPr>
                <w:b/>
                <w:color w:val="FF0000"/>
                <w:sz w:val="22"/>
                <w:szCs w:val="22"/>
              </w:rPr>
              <w:t>г.</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10</w:t>
            </w:r>
          </w:p>
        </w:tc>
        <w:tc>
          <w:tcPr>
            <w:tcW w:w="2641" w:type="dxa"/>
          </w:tcPr>
          <w:p w:rsidR="00CA62FB" w:rsidRPr="00A4426B" w:rsidRDefault="00CA62FB" w:rsidP="000C1877">
            <w:pPr>
              <w:spacing w:after="0" w:line="240" w:lineRule="auto"/>
              <w:jc w:val="center"/>
              <w:rPr>
                <w:rFonts w:ascii="Times New Roman" w:hAnsi="Times New Roman"/>
                <w:b/>
              </w:rPr>
            </w:pPr>
            <w:r w:rsidRPr="00A4426B">
              <w:rPr>
                <w:rFonts w:ascii="Times New Roman" w:hAnsi="Times New Roman"/>
                <w:b/>
              </w:rPr>
              <w:t>Дата проведения аукциона</w:t>
            </w:r>
          </w:p>
        </w:tc>
        <w:tc>
          <w:tcPr>
            <w:tcW w:w="7088" w:type="dxa"/>
          </w:tcPr>
          <w:p w:rsidR="00CA62FB" w:rsidRPr="003A49F7" w:rsidRDefault="00170EF1" w:rsidP="00170EF1">
            <w:pPr>
              <w:pStyle w:val="a"/>
              <w:numPr>
                <w:ilvl w:val="0"/>
                <w:numId w:val="0"/>
              </w:numPr>
              <w:spacing w:after="0"/>
              <w:rPr>
                <w:b/>
                <w:color w:val="FF0000"/>
                <w:sz w:val="22"/>
                <w:szCs w:val="22"/>
              </w:rPr>
            </w:pPr>
            <w:r>
              <w:rPr>
                <w:b/>
                <w:color w:val="FF0000"/>
                <w:sz w:val="22"/>
                <w:szCs w:val="22"/>
              </w:rPr>
              <w:t>17</w:t>
            </w:r>
            <w:r w:rsidR="00CA62FB" w:rsidRPr="003A49F7">
              <w:rPr>
                <w:b/>
                <w:color w:val="FF0000"/>
                <w:sz w:val="22"/>
                <w:szCs w:val="22"/>
              </w:rPr>
              <w:t>.</w:t>
            </w:r>
            <w:r w:rsidR="00CA62FB">
              <w:rPr>
                <w:b/>
                <w:color w:val="FF0000"/>
                <w:sz w:val="22"/>
                <w:szCs w:val="22"/>
              </w:rPr>
              <w:t>0</w:t>
            </w:r>
            <w:r>
              <w:rPr>
                <w:b/>
                <w:color w:val="FF0000"/>
                <w:sz w:val="22"/>
                <w:szCs w:val="22"/>
              </w:rPr>
              <w:t>6</w:t>
            </w:r>
            <w:r w:rsidR="00CA62FB" w:rsidRPr="003A49F7">
              <w:rPr>
                <w:b/>
                <w:color w:val="FF0000"/>
                <w:sz w:val="22"/>
                <w:szCs w:val="22"/>
              </w:rPr>
              <w:t>.20</w:t>
            </w:r>
            <w:r w:rsidR="00920CF9">
              <w:rPr>
                <w:b/>
                <w:color w:val="FF0000"/>
                <w:sz w:val="22"/>
                <w:szCs w:val="22"/>
              </w:rPr>
              <w:t>2</w:t>
            </w:r>
            <w:r>
              <w:rPr>
                <w:b/>
                <w:color w:val="FF0000"/>
                <w:sz w:val="22"/>
                <w:szCs w:val="22"/>
              </w:rPr>
              <w:t>2</w:t>
            </w:r>
            <w:r w:rsidR="00211385">
              <w:rPr>
                <w:b/>
                <w:color w:val="FF0000"/>
                <w:sz w:val="22"/>
                <w:szCs w:val="22"/>
              </w:rPr>
              <w:t xml:space="preserve"> </w:t>
            </w:r>
            <w:r w:rsidR="00CA62FB" w:rsidRPr="003A49F7">
              <w:rPr>
                <w:b/>
                <w:color w:val="FF0000"/>
                <w:sz w:val="22"/>
                <w:szCs w:val="22"/>
              </w:rPr>
              <w:t>г.</w:t>
            </w:r>
            <w:bookmarkStart w:id="0" w:name="_GoBack"/>
            <w:bookmarkEnd w:id="0"/>
            <w:r w:rsidR="00211385">
              <w:rPr>
                <w:b/>
                <w:color w:val="FF0000"/>
                <w:sz w:val="22"/>
                <w:szCs w:val="22"/>
              </w:rPr>
              <w:t xml:space="preserve"> в 1</w:t>
            </w:r>
            <w:r w:rsidR="00D46992">
              <w:rPr>
                <w:b/>
                <w:color w:val="FF0000"/>
                <w:sz w:val="22"/>
                <w:szCs w:val="22"/>
              </w:rPr>
              <w:t>0</w:t>
            </w:r>
            <w:r w:rsidR="00211385">
              <w:rPr>
                <w:b/>
                <w:color w:val="FF0000"/>
                <w:sz w:val="22"/>
                <w:szCs w:val="22"/>
              </w:rPr>
              <w:t xml:space="preserve"> час. 00 мин.</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11</w:t>
            </w:r>
          </w:p>
        </w:tc>
        <w:tc>
          <w:tcPr>
            <w:tcW w:w="2641" w:type="dxa"/>
          </w:tcPr>
          <w:p w:rsidR="00CA62FB" w:rsidRPr="00A4426B" w:rsidRDefault="00CA62FB" w:rsidP="000C1877">
            <w:pPr>
              <w:widowControl w:val="0"/>
              <w:autoSpaceDE w:val="0"/>
              <w:autoSpaceDN w:val="0"/>
              <w:adjustRightInd w:val="0"/>
              <w:spacing w:after="0" w:line="240" w:lineRule="auto"/>
              <w:jc w:val="center"/>
              <w:rPr>
                <w:rFonts w:ascii="Times New Roman" w:hAnsi="Times New Roman"/>
                <w:b/>
              </w:rPr>
            </w:pPr>
            <w:r w:rsidRPr="00A4426B">
              <w:rPr>
                <w:rFonts w:ascii="Times New Roman" w:hAnsi="Times New Roman"/>
                <w:b/>
              </w:rPr>
              <w:t>Срок, место и порядок подачи заявок участников закупки</w:t>
            </w:r>
          </w:p>
        </w:tc>
        <w:tc>
          <w:tcPr>
            <w:tcW w:w="7088" w:type="dxa"/>
          </w:tcPr>
          <w:p w:rsidR="00CA62FB" w:rsidRPr="003A49F7" w:rsidRDefault="00CA62FB" w:rsidP="00A7025D">
            <w:pPr>
              <w:pStyle w:val="a"/>
              <w:numPr>
                <w:ilvl w:val="0"/>
                <w:numId w:val="0"/>
              </w:numPr>
              <w:tabs>
                <w:tab w:val="left" w:pos="360"/>
              </w:tabs>
              <w:spacing w:after="0"/>
              <w:rPr>
                <w:sz w:val="22"/>
                <w:szCs w:val="22"/>
              </w:rPr>
            </w:pPr>
            <w:r w:rsidRPr="003A49F7">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CA62FB" w:rsidRPr="003A49F7" w:rsidRDefault="00CA62FB" w:rsidP="00A7025D">
            <w:pPr>
              <w:pStyle w:val="a"/>
              <w:numPr>
                <w:ilvl w:val="0"/>
                <w:numId w:val="0"/>
              </w:numPr>
              <w:tabs>
                <w:tab w:val="left" w:pos="360"/>
              </w:tabs>
              <w:spacing w:after="0"/>
              <w:rPr>
                <w:sz w:val="22"/>
                <w:szCs w:val="22"/>
              </w:rPr>
            </w:pPr>
            <w:r w:rsidRPr="003A49F7">
              <w:rPr>
                <w:sz w:val="22"/>
                <w:szCs w:val="22"/>
              </w:rPr>
              <w:t>Участник электронного аукциона вправе подать заявку на участие в аукционе</w:t>
            </w:r>
            <w:r w:rsidR="00A71F2A">
              <w:rPr>
                <w:sz w:val="22"/>
                <w:szCs w:val="22"/>
              </w:rPr>
              <w:t>,</w:t>
            </w:r>
            <w:r w:rsidRPr="003A49F7">
              <w:rPr>
                <w:sz w:val="22"/>
                <w:szCs w:val="22"/>
              </w:rPr>
              <w:t xml:space="preserve"> в любое время с момента опубликования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CA62FB" w:rsidRPr="003A49F7" w:rsidRDefault="00CA62FB" w:rsidP="00A7025D">
            <w:pPr>
              <w:pStyle w:val="a"/>
              <w:numPr>
                <w:ilvl w:val="0"/>
                <w:numId w:val="0"/>
              </w:numPr>
              <w:tabs>
                <w:tab w:val="left" w:pos="360"/>
              </w:tabs>
              <w:spacing w:after="0"/>
              <w:rPr>
                <w:sz w:val="22"/>
                <w:szCs w:val="22"/>
              </w:rPr>
            </w:pPr>
            <w:r w:rsidRPr="003A49F7">
              <w:rPr>
                <w:sz w:val="22"/>
                <w:szCs w:val="22"/>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Указанные электронные документы подаются одновременно.</w:t>
            </w:r>
          </w:p>
          <w:p w:rsidR="00CA62FB" w:rsidRPr="003A49F7" w:rsidRDefault="00CA62FB" w:rsidP="00A7025D">
            <w:pPr>
              <w:pStyle w:val="a"/>
              <w:numPr>
                <w:ilvl w:val="0"/>
                <w:numId w:val="0"/>
              </w:numPr>
              <w:tabs>
                <w:tab w:val="left" w:pos="360"/>
              </w:tabs>
              <w:spacing w:after="0"/>
              <w:rPr>
                <w:sz w:val="22"/>
                <w:szCs w:val="22"/>
              </w:rPr>
            </w:pPr>
            <w:r w:rsidRPr="003A49F7">
              <w:rPr>
                <w:sz w:val="22"/>
                <w:szCs w:val="22"/>
              </w:rPr>
              <w:t xml:space="preserve">В течение одного часа с момента получения заявки на участие в электронном аукционе оператор электронной площадки обязан </w:t>
            </w:r>
            <w:r w:rsidRPr="003A49F7">
              <w:rPr>
                <w:sz w:val="22"/>
                <w:szCs w:val="22"/>
              </w:rPr>
              <w:lastRenderedPageBreak/>
              <w:t>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CA62FB" w:rsidRPr="003A49F7" w:rsidRDefault="00CA62FB" w:rsidP="00A7025D">
            <w:pPr>
              <w:pStyle w:val="a"/>
              <w:numPr>
                <w:ilvl w:val="0"/>
                <w:numId w:val="0"/>
              </w:numPr>
              <w:tabs>
                <w:tab w:val="left" w:pos="360"/>
              </w:tabs>
              <w:spacing w:after="0"/>
              <w:rPr>
                <w:sz w:val="22"/>
                <w:szCs w:val="22"/>
              </w:rPr>
            </w:pPr>
            <w:r w:rsidRPr="003A49F7">
              <w:rPr>
                <w:sz w:val="22"/>
                <w:szCs w:val="22"/>
              </w:rPr>
              <w:t>Участник электронного аукциона вправе подать только одну заявку на участие в таком аукционе в отношении каждого объекта закупки.</w:t>
            </w:r>
          </w:p>
          <w:p w:rsidR="00CA62FB" w:rsidRPr="003A49F7" w:rsidRDefault="00CA62FB" w:rsidP="00A7025D">
            <w:pPr>
              <w:pStyle w:val="a"/>
              <w:numPr>
                <w:ilvl w:val="0"/>
                <w:numId w:val="0"/>
              </w:numPr>
              <w:tabs>
                <w:tab w:val="left" w:pos="360"/>
              </w:tabs>
              <w:spacing w:after="0"/>
              <w:rPr>
                <w:sz w:val="22"/>
                <w:szCs w:val="22"/>
              </w:rPr>
            </w:pPr>
            <w:bookmarkStart w:id="1" w:name="Par1075"/>
            <w:bookmarkStart w:id="2" w:name="Par1083"/>
            <w:bookmarkEnd w:id="1"/>
            <w:bookmarkEnd w:id="2"/>
            <w:r w:rsidRPr="003A49F7">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A62FB" w:rsidRPr="003A49F7" w:rsidRDefault="00CA62FB" w:rsidP="000B77EC">
            <w:pPr>
              <w:pStyle w:val="a"/>
              <w:numPr>
                <w:ilvl w:val="0"/>
                <w:numId w:val="0"/>
              </w:numPr>
              <w:tabs>
                <w:tab w:val="left" w:pos="360"/>
              </w:tabs>
              <w:spacing w:after="0"/>
              <w:rPr>
                <w:sz w:val="22"/>
                <w:szCs w:val="22"/>
              </w:rPr>
            </w:pPr>
            <w:r w:rsidRPr="003A49F7">
              <w:rPr>
                <w:sz w:val="22"/>
                <w:szCs w:val="22"/>
              </w:rPr>
              <w:t>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w:t>
            </w:r>
            <w:r w:rsidR="000B77EC">
              <w:rPr>
                <w:sz w:val="22"/>
                <w:szCs w:val="22"/>
              </w:rPr>
              <w:t>.</w:t>
            </w:r>
            <w:r w:rsidRPr="003A49F7">
              <w:rPr>
                <w:sz w:val="22"/>
                <w:szCs w:val="22"/>
              </w:rPr>
              <w:t xml:space="preserve"> </w:t>
            </w:r>
            <w:bookmarkStart w:id="3" w:name="Par1085"/>
            <w:bookmarkEnd w:id="3"/>
            <w:r w:rsidRPr="003A49F7">
              <w:rPr>
                <w:sz w:val="22"/>
                <w:szCs w:val="22"/>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lastRenderedPageBreak/>
              <w:t>12</w:t>
            </w:r>
          </w:p>
        </w:tc>
        <w:tc>
          <w:tcPr>
            <w:tcW w:w="2641" w:type="dxa"/>
          </w:tcPr>
          <w:p w:rsidR="00CA62FB" w:rsidRPr="00A4426B" w:rsidRDefault="00CA62FB" w:rsidP="000C1877">
            <w:pPr>
              <w:spacing w:after="0" w:line="240" w:lineRule="auto"/>
              <w:jc w:val="center"/>
              <w:rPr>
                <w:rFonts w:ascii="Times New Roman" w:hAnsi="Times New Roman"/>
                <w:b/>
              </w:rPr>
            </w:pPr>
            <w:r w:rsidRPr="00A4426B">
              <w:rPr>
                <w:rFonts w:ascii="Times New Roman" w:hAnsi="Times New Roman"/>
                <w:b/>
              </w:rPr>
              <w:t>Размер и порядок внесения денежных средств в качестве обеспечения заявки на участие в аукционе в электронной форме</w:t>
            </w:r>
          </w:p>
        </w:tc>
        <w:tc>
          <w:tcPr>
            <w:tcW w:w="7088" w:type="dxa"/>
          </w:tcPr>
          <w:p w:rsidR="00CA62FB" w:rsidRPr="00E63C7A" w:rsidRDefault="00E63C7A" w:rsidP="00A7025D">
            <w:pPr>
              <w:spacing w:after="0" w:line="240" w:lineRule="auto"/>
              <w:jc w:val="both"/>
              <w:rPr>
                <w:rFonts w:ascii="Times New Roman" w:hAnsi="Times New Roman"/>
                <w:lang w:eastAsia="ru-RU"/>
              </w:rPr>
            </w:pPr>
            <w:r w:rsidRPr="00E63C7A">
              <w:rPr>
                <w:rFonts w:ascii="Times New Roman" w:hAnsi="Times New Roman"/>
              </w:rPr>
              <w:t>Обеспечение заявки не требуется.</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13</w:t>
            </w:r>
          </w:p>
        </w:tc>
        <w:tc>
          <w:tcPr>
            <w:tcW w:w="2641" w:type="dxa"/>
          </w:tcPr>
          <w:p w:rsidR="00CA62FB" w:rsidRPr="00A4426B" w:rsidRDefault="00CA62FB" w:rsidP="002F0AA7">
            <w:pPr>
              <w:spacing w:after="0" w:line="240" w:lineRule="auto"/>
              <w:jc w:val="center"/>
              <w:rPr>
                <w:rFonts w:ascii="Times New Roman" w:hAnsi="Times New Roman"/>
                <w:b/>
              </w:rPr>
            </w:pPr>
            <w:r w:rsidRPr="00A4426B">
              <w:rPr>
                <w:rFonts w:ascii="Times New Roman" w:hAnsi="Times New Roman"/>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7088" w:type="dxa"/>
          </w:tcPr>
          <w:p w:rsidR="00CA62FB" w:rsidRPr="003A49F7" w:rsidRDefault="000B77EC" w:rsidP="00A209FC">
            <w:pPr>
              <w:pStyle w:val="a"/>
              <w:numPr>
                <w:ilvl w:val="0"/>
                <w:numId w:val="0"/>
              </w:numPr>
              <w:spacing w:after="0"/>
              <w:rPr>
                <w:b/>
                <w:color w:val="000080"/>
                <w:sz w:val="22"/>
                <w:szCs w:val="22"/>
              </w:rPr>
            </w:pPr>
            <w:r>
              <w:rPr>
                <w:b/>
                <w:color w:val="000080"/>
                <w:sz w:val="22"/>
                <w:szCs w:val="22"/>
              </w:rPr>
              <w:t>58 857</w:t>
            </w:r>
            <w:r w:rsidR="00F34A55">
              <w:rPr>
                <w:b/>
                <w:color w:val="000080"/>
                <w:sz w:val="22"/>
                <w:szCs w:val="22"/>
              </w:rPr>
              <w:t xml:space="preserve"> </w:t>
            </w:r>
            <w:r w:rsidR="00E63C7A">
              <w:rPr>
                <w:b/>
                <w:color w:val="000080"/>
                <w:sz w:val="22"/>
                <w:szCs w:val="22"/>
              </w:rPr>
              <w:t xml:space="preserve">руб. </w:t>
            </w:r>
            <w:r>
              <w:rPr>
                <w:b/>
                <w:color w:val="000080"/>
                <w:sz w:val="22"/>
                <w:szCs w:val="22"/>
              </w:rPr>
              <w:t>6</w:t>
            </w:r>
            <w:r w:rsidR="00A71F2A">
              <w:rPr>
                <w:b/>
                <w:color w:val="000080"/>
                <w:sz w:val="22"/>
                <w:szCs w:val="22"/>
              </w:rPr>
              <w:t>0</w:t>
            </w:r>
            <w:r w:rsidR="00E63C7A">
              <w:rPr>
                <w:b/>
                <w:color w:val="000080"/>
                <w:sz w:val="22"/>
                <w:szCs w:val="22"/>
              </w:rPr>
              <w:t xml:space="preserve"> коп.</w:t>
            </w:r>
          </w:p>
          <w:p w:rsidR="00CA62FB" w:rsidRPr="003A49F7" w:rsidRDefault="00CA62FB" w:rsidP="00A209FC">
            <w:pPr>
              <w:pStyle w:val="a"/>
              <w:numPr>
                <w:ilvl w:val="0"/>
                <w:numId w:val="0"/>
              </w:numPr>
              <w:spacing w:after="0"/>
              <w:rPr>
                <w:b/>
                <w:color w:val="0000FF"/>
                <w:sz w:val="22"/>
                <w:szCs w:val="22"/>
              </w:rPr>
            </w:pPr>
          </w:p>
          <w:p w:rsidR="00CA62FB" w:rsidRPr="00F40245" w:rsidRDefault="00CA62FB" w:rsidP="00F40245">
            <w:pPr>
              <w:autoSpaceDE w:val="0"/>
              <w:autoSpaceDN w:val="0"/>
              <w:adjustRightInd w:val="0"/>
              <w:spacing w:after="0" w:line="240" w:lineRule="auto"/>
              <w:jc w:val="both"/>
              <w:rPr>
                <w:rFonts w:ascii="Times New Roman" w:hAnsi="Times New Roman"/>
                <w:lang w:eastAsia="ru-RU"/>
              </w:rPr>
            </w:pPr>
            <w:r w:rsidRPr="00641651">
              <w:rPr>
                <w:rFonts w:ascii="Times New Roman" w:hAnsi="Times New Roman"/>
                <w:lang w:eastAsia="ru-RU"/>
              </w:rPr>
              <w:t xml:space="preserve">Полное наименование заказчика: </w:t>
            </w:r>
            <w:r w:rsidRPr="00F40245">
              <w:rPr>
                <w:rFonts w:ascii="Times New Roman" w:hAnsi="Times New Roman"/>
                <w:lang w:eastAsia="ru-RU"/>
              </w:rPr>
              <w:t>Государственное бюджетное профессиональное образовательное учреждение  Нижегородской области «Арзамасский медицинский колледж»</w:t>
            </w:r>
          </w:p>
          <w:p w:rsidR="00CA62FB" w:rsidRPr="00F40245" w:rsidRDefault="00CA62FB" w:rsidP="00F40245">
            <w:pPr>
              <w:autoSpaceDE w:val="0"/>
              <w:autoSpaceDN w:val="0"/>
              <w:adjustRightInd w:val="0"/>
              <w:spacing w:after="0" w:line="240" w:lineRule="auto"/>
              <w:jc w:val="both"/>
              <w:rPr>
                <w:rFonts w:ascii="Times New Roman" w:hAnsi="Times New Roman"/>
                <w:lang w:eastAsia="ru-RU"/>
              </w:rPr>
            </w:pPr>
            <w:r w:rsidRPr="00F40245">
              <w:rPr>
                <w:rFonts w:ascii="Times New Roman" w:hAnsi="Times New Roman"/>
                <w:lang w:eastAsia="ru-RU"/>
              </w:rPr>
              <w:t>Сокращённое наименование заказчика: ГБПОУ НО «Арзамасский медицинский колледж»</w:t>
            </w:r>
          </w:p>
          <w:p w:rsidR="00CA62FB" w:rsidRPr="00F40245" w:rsidRDefault="00CA62FB" w:rsidP="00F40245">
            <w:pPr>
              <w:autoSpaceDE w:val="0"/>
              <w:autoSpaceDN w:val="0"/>
              <w:adjustRightInd w:val="0"/>
              <w:spacing w:after="0" w:line="240" w:lineRule="auto"/>
              <w:jc w:val="both"/>
              <w:rPr>
                <w:rFonts w:ascii="Times New Roman" w:hAnsi="Times New Roman"/>
                <w:lang w:eastAsia="ru-RU"/>
              </w:rPr>
            </w:pPr>
            <w:r w:rsidRPr="00F40245">
              <w:rPr>
                <w:rFonts w:ascii="Times New Roman" w:hAnsi="Times New Roman"/>
                <w:lang w:eastAsia="ru-RU"/>
              </w:rPr>
              <w:t>Юридический адрес: 607223, Нижегородская область, г. Арзамас, пл. Соборная, д. 7, тел. 8-831-47-9-42-78</w:t>
            </w:r>
          </w:p>
          <w:p w:rsidR="00CA62FB" w:rsidRDefault="00CA62FB" w:rsidP="00F40245">
            <w:pPr>
              <w:autoSpaceDE w:val="0"/>
              <w:autoSpaceDN w:val="0"/>
              <w:adjustRightInd w:val="0"/>
              <w:spacing w:after="0" w:line="240" w:lineRule="auto"/>
              <w:jc w:val="both"/>
              <w:rPr>
                <w:rFonts w:ascii="Times New Roman" w:hAnsi="Times New Roman"/>
                <w:lang w:eastAsia="ru-RU"/>
              </w:rPr>
            </w:pPr>
            <w:r w:rsidRPr="00F40245">
              <w:rPr>
                <w:rFonts w:ascii="Times New Roman" w:hAnsi="Times New Roman"/>
                <w:lang w:eastAsia="ru-RU"/>
              </w:rPr>
              <w:t>Адрес места нахождения: 607223, Нижегородская область, г. Арзамас, пл. Соборная, д. 7, тел. 8-831-47-9-42-78</w:t>
            </w:r>
          </w:p>
          <w:p w:rsidR="00CA62FB" w:rsidRDefault="00CA62FB" w:rsidP="00F40245">
            <w:pPr>
              <w:autoSpaceDE w:val="0"/>
              <w:autoSpaceDN w:val="0"/>
              <w:adjustRightInd w:val="0"/>
              <w:spacing w:after="0" w:line="240" w:lineRule="auto"/>
              <w:jc w:val="both"/>
              <w:rPr>
                <w:rFonts w:ascii="Times New Roman" w:hAnsi="Times New Roman"/>
                <w:lang w:eastAsia="ru-RU"/>
              </w:rPr>
            </w:pPr>
            <w:r w:rsidRPr="00F40245">
              <w:rPr>
                <w:rFonts w:ascii="Times New Roman" w:hAnsi="Times New Roman"/>
                <w:lang w:eastAsia="ru-RU"/>
              </w:rPr>
              <w:t>ИНН 5243009854  КПП  524301001</w:t>
            </w:r>
          </w:p>
          <w:p w:rsidR="00CA62FB" w:rsidRPr="00641651" w:rsidRDefault="00CA62FB" w:rsidP="00F73BCC">
            <w:pPr>
              <w:autoSpaceDE w:val="0"/>
              <w:autoSpaceDN w:val="0"/>
              <w:adjustRightInd w:val="0"/>
              <w:spacing w:after="0" w:line="240" w:lineRule="auto"/>
              <w:jc w:val="both"/>
              <w:rPr>
                <w:rFonts w:ascii="Times New Roman" w:hAnsi="Times New Roman"/>
                <w:lang w:eastAsia="ru-RU"/>
              </w:rPr>
            </w:pPr>
            <w:r w:rsidRPr="00641651">
              <w:rPr>
                <w:rFonts w:ascii="Times New Roman" w:hAnsi="Times New Roman"/>
                <w:lang w:eastAsia="ru-RU"/>
              </w:rPr>
              <w:t xml:space="preserve">Получатель: </w:t>
            </w:r>
            <w:r w:rsidR="001A5548">
              <w:rPr>
                <w:rFonts w:ascii="Times New Roman" w:hAnsi="Times New Roman"/>
                <w:lang w:eastAsia="ru-RU"/>
              </w:rPr>
              <w:t xml:space="preserve">ГБПОУ НО «Арзамасский медицинский колледж» (ИНН 5243009854, КПП 524301001 </w:t>
            </w:r>
            <w:r w:rsidRPr="00F73BCC">
              <w:rPr>
                <w:rFonts w:ascii="Times New Roman" w:hAnsi="Times New Roman"/>
                <w:lang w:eastAsia="ru-RU"/>
              </w:rPr>
              <w:t xml:space="preserve">(л/с 23001070910) р/с </w:t>
            </w:r>
            <w:r w:rsidR="001A5548">
              <w:rPr>
                <w:rFonts w:ascii="Times New Roman" w:hAnsi="Times New Roman"/>
                <w:lang w:eastAsia="ru-RU"/>
              </w:rPr>
              <w:t>0322</w:t>
            </w:r>
            <w:r w:rsidR="0060523A">
              <w:rPr>
                <w:rFonts w:ascii="Times New Roman" w:hAnsi="Times New Roman"/>
                <w:lang w:eastAsia="ru-RU"/>
              </w:rPr>
              <w:t>4</w:t>
            </w:r>
            <w:r w:rsidR="001A5548">
              <w:rPr>
                <w:rFonts w:ascii="Times New Roman" w:hAnsi="Times New Roman"/>
                <w:lang w:eastAsia="ru-RU"/>
              </w:rPr>
              <w:t>643220000003200 к/с 401028</w:t>
            </w:r>
            <w:r w:rsidR="007C4248">
              <w:rPr>
                <w:rFonts w:ascii="Times New Roman" w:hAnsi="Times New Roman"/>
                <w:lang w:eastAsia="ru-RU"/>
              </w:rPr>
              <w:t xml:space="preserve">10745370000024 </w:t>
            </w:r>
            <w:r w:rsidRPr="00F73BCC">
              <w:rPr>
                <w:rFonts w:ascii="Times New Roman" w:hAnsi="Times New Roman"/>
                <w:lang w:eastAsia="ru-RU"/>
              </w:rPr>
              <w:t>Вол</w:t>
            </w:r>
            <w:r>
              <w:rPr>
                <w:rFonts w:ascii="Times New Roman" w:hAnsi="Times New Roman"/>
                <w:lang w:eastAsia="ru-RU"/>
              </w:rPr>
              <w:t>го- Вятское ГУ Банка России  г.</w:t>
            </w:r>
            <w:r w:rsidRPr="00F73BCC">
              <w:rPr>
                <w:rFonts w:ascii="Times New Roman" w:hAnsi="Times New Roman"/>
                <w:lang w:eastAsia="ru-RU"/>
              </w:rPr>
              <w:t>Нижний Новгород</w:t>
            </w:r>
            <w:r w:rsidR="007C4248">
              <w:rPr>
                <w:rFonts w:ascii="Times New Roman" w:hAnsi="Times New Roman"/>
                <w:lang w:eastAsia="ru-RU"/>
              </w:rPr>
              <w:t>//УФК по Нижегородской области БИК 012202102</w:t>
            </w:r>
          </w:p>
          <w:p w:rsidR="00CA62FB" w:rsidRPr="001E4731" w:rsidRDefault="00CA62FB" w:rsidP="001E4731">
            <w:pPr>
              <w:autoSpaceDE w:val="0"/>
              <w:autoSpaceDN w:val="0"/>
              <w:adjustRightInd w:val="0"/>
              <w:spacing w:after="0" w:line="240" w:lineRule="auto"/>
              <w:jc w:val="both"/>
              <w:rPr>
                <w:rFonts w:ascii="Times New Roman" w:hAnsi="Times New Roman"/>
                <w:lang w:eastAsia="ru-RU"/>
              </w:rPr>
            </w:pPr>
          </w:p>
          <w:p w:rsidR="00CA62FB" w:rsidRPr="00A4426B" w:rsidRDefault="00CA62FB" w:rsidP="00A209FC">
            <w:pPr>
              <w:spacing w:after="0" w:line="240" w:lineRule="auto"/>
              <w:jc w:val="both"/>
              <w:rPr>
                <w:rFonts w:ascii="Times New Roman" w:hAnsi="Times New Roman"/>
                <w:i/>
              </w:rPr>
            </w:pPr>
            <w:r w:rsidRPr="00A4426B">
              <w:rPr>
                <w:rFonts w:ascii="Times New Roman" w:hAnsi="Times New Roman"/>
                <w:i/>
              </w:rPr>
              <w:t>В назначении платежа указывается «Обеспечение исполнения обязательств по контракту, заключаемому по результатам электронного аукциона</w:t>
            </w:r>
            <w:r w:rsidR="00E63C7A">
              <w:rPr>
                <w:rFonts w:ascii="Times New Roman" w:hAnsi="Times New Roman"/>
                <w:i/>
              </w:rPr>
              <w:t>.</w:t>
            </w:r>
          </w:p>
          <w:p w:rsidR="00CA62FB" w:rsidRPr="00A4426B" w:rsidRDefault="00CA62FB" w:rsidP="00A209FC">
            <w:pPr>
              <w:spacing w:after="0" w:line="240" w:lineRule="auto"/>
              <w:jc w:val="both"/>
              <w:rPr>
                <w:rFonts w:ascii="Times New Roman" w:hAnsi="Times New Roman"/>
                <w:i/>
              </w:rPr>
            </w:pPr>
          </w:p>
          <w:p w:rsidR="00CA62FB" w:rsidRPr="00A4426B" w:rsidRDefault="00CA62FB" w:rsidP="00A7025D">
            <w:pPr>
              <w:autoSpaceDE w:val="0"/>
              <w:autoSpaceDN w:val="0"/>
              <w:adjustRightInd w:val="0"/>
              <w:spacing w:after="0" w:line="240" w:lineRule="auto"/>
              <w:jc w:val="both"/>
              <w:rPr>
                <w:rFonts w:ascii="Times New Roman" w:hAnsi="Times New Roman"/>
                <w:iCs/>
                <w:lang w:eastAsia="ru-RU"/>
              </w:rPr>
            </w:pPr>
            <w:r w:rsidRPr="00A4426B">
              <w:rPr>
                <w:rFonts w:ascii="Times New Roman" w:hAnsi="Times New Roman"/>
                <w:iCs/>
                <w:lang w:eastAsia="ru-RU"/>
              </w:rPr>
              <w:t xml:space="preserve">Исполнение контракта может обеспечиваться предоставлением банковской гарантии, выданной банком или внесением денежных средств на счет заказчика. Способ обеспечения исполнения контракта определяется участником закупки, с которым заключается контракт, самостоятельно. </w:t>
            </w:r>
          </w:p>
          <w:p w:rsidR="00CA62FB" w:rsidRPr="00A4426B" w:rsidRDefault="00CA62FB" w:rsidP="00A7025D">
            <w:pPr>
              <w:autoSpaceDE w:val="0"/>
              <w:autoSpaceDN w:val="0"/>
              <w:adjustRightInd w:val="0"/>
              <w:spacing w:after="0" w:line="240" w:lineRule="auto"/>
              <w:jc w:val="both"/>
              <w:rPr>
                <w:rFonts w:ascii="Times New Roman" w:hAnsi="Times New Roman"/>
                <w:iCs/>
                <w:lang w:eastAsia="ru-RU"/>
              </w:rPr>
            </w:pPr>
            <w:r w:rsidRPr="00A4426B">
              <w:rPr>
                <w:rFonts w:ascii="Times New Roman" w:hAnsi="Times New Roman"/>
                <w:iCs/>
                <w:lang w:eastAsia="ru-RU"/>
              </w:rPr>
              <w:t>Обеспечение исполнения контракта предоставляется в течение 5 дней с даты направления заказчиком проекта контракта победителю электронного аукциона.</w:t>
            </w:r>
          </w:p>
          <w:p w:rsidR="00CA62FB" w:rsidRPr="00A4426B" w:rsidRDefault="00CA62FB" w:rsidP="007E7739">
            <w:pPr>
              <w:autoSpaceDE w:val="0"/>
              <w:autoSpaceDN w:val="0"/>
              <w:adjustRightInd w:val="0"/>
              <w:spacing w:after="0" w:line="240" w:lineRule="auto"/>
              <w:jc w:val="both"/>
              <w:rPr>
                <w:rFonts w:ascii="Times New Roman" w:hAnsi="Times New Roman"/>
                <w:b/>
                <w:iCs/>
                <w:lang w:eastAsia="ru-RU"/>
              </w:rPr>
            </w:pPr>
            <w:r w:rsidRPr="00A4426B">
              <w:rPr>
                <w:rFonts w:ascii="Times New Roman" w:hAnsi="Times New Roman"/>
                <w:lang w:eastAsia="ru-RU"/>
              </w:rPr>
              <w:t xml:space="preserve">Если при проведении аукциона участником закупки, с которым заключается контракт, предложена цена контракта, которая на 25 и </w:t>
            </w:r>
            <w:r w:rsidRPr="007C6D3D">
              <w:rPr>
                <w:rFonts w:ascii="Times New Roman" w:hAnsi="Times New Roman"/>
                <w:lang w:eastAsia="ru-RU"/>
              </w:rPr>
              <w:t>более</w:t>
            </w:r>
            <w:r w:rsidRPr="00A4426B">
              <w:rPr>
                <w:rFonts w:ascii="Times New Roman" w:hAnsi="Times New Roman"/>
                <w:lang w:eastAsia="ru-RU"/>
              </w:rPr>
              <w:t xml:space="preserve"> процентов ниже начальной (максимальной) цены контракта, контракт заключается только после предоставления таким участником </w:t>
            </w:r>
            <w:r w:rsidRPr="00A4426B">
              <w:rPr>
                <w:rFonts w:ascii="Times New Roman" w:hAnsi="Times New Roman"/>
                <w:lang w:eastAsia="ru-RU"/>
              </w:rPr>
              <w:lastRenderedPageBreak/>
              <w:t xml:space="preserve">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w:t>
            </w:r>
            <w:r w:rsidRPr="00A4426B">
              <w:rPr>
                <w:rFonts w:ascii="Times New Roman" w:hAnsi="Times New Roman"/>
                <w:b/>
                <w:lang w:eastAsia="ru-RU"/>
              </w:rPr>
              <w:t>или</w:t>
            </w:r>
            <w:r w:rsidRPr="00A4426B">
              <w:rPr>
                <w:rFonts w:ascii="Times New Roman" w:hAnsi="Times New Roman"/>
                <w:lang w:eastAsia="ru-RU"/>
              </w:rPr>
              <w:t xml:space="preserve"> информации, подтверждающей добросовестность такого участника на дату подачи заявки</w:t>
            </w:r>
            <w:r w:rsidR="00F34A55">
              <w:rPr>
                <w:rFonts w:ascii="Times New Roman" w:hAnsi="Times New Roman"/>
                <w:lang w:eastAsia="ru-RU"/>
              </w:rPr>
              <w:t>.</w:t>
            </w:r>
            <w:r w:rsidRPr="00A4426B">
              <w:rPr>
                <w:rFonts w:ascii="Times New Roman" w:hAnsi="Times New Roman"/>
                <w:lang w:eastAsia="ru-RU"/>
              </w:rPr>
              <w:t xml:space="preserve"> </w:t>
            </w:r>
          </w:p>
          <w:p w:rsidR="00CA62FB" w:rsidRPr="00F73BCC" w:rsidRDefault="00CA62FB" w:rsidP="00F34A55">
            <w:pPr>
              <w:autoSpaceDE w:val="0"/>
              <w:autoSpaceDN w:val="0"/>
              <w:adjustRightInd w:val="0"/>
              <w:spacing w:after="0" w:line="240" w:lineRule="auto"/>
              <w:jc w:val="both"/>
              <w:rPr>
                <w:rFonts w:ascii="Times New Roman" w:hAnsi="Times New Roman"/>
                <w:lang w:eastAsia="ru-RU"/>
              </w:rPr>
            </w:pPr>
            <w:r w:rsidRPr="00A4426B">
              <w:rPr>
                <w:rFonts w:ascii="Times New Roman" w:hAnsi="Times New Roman"/>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00F34A55">
              <w:rPr>
                <w:rFonts w:ascii="Times New Roman" w:hAnsi="Times New Roman"/>
                <w:lang w:eastAsia="ru-RU"/>
              </w:rPr>
              <w:t>.</w:t>
            </w:r>
          </w:p>
        </w:tc>
      </w:tr>
      <w:tr w:rsidR="00CA62FB" w:rsidRPr="00A4426B" w:rsidTr="002F0AA7">
        <w:tc>
          <w:tcPr>
            <w:tcW w:w="576" w:type="dxa"/>
          </w:tcPr>
          <w:p w:rsidR="00CA62FB" w:rsidRPr="003A49F7" w:rsidRDefault="00CA62FB" w:rsidP="009B31F5">
            <w:pPr>
              <w:pStyle w:val="a"/>
              <w:numPr>
                <w:ilvl w:val="0"/>
                <w:numId w:val="0"/>
              </w:numPr>
              <w:spacing w:after="0"/>
              <w:jc w:val="center"/>
              <w:rPr>
                <w:b/>
                <w:sz w:val="22"/>
                <w:szCs w:val="22"/>
              </w:rPr>
            </w:pPr>
            <w:r w:rsidRPr="003A49F7">
              <w:rPr>
                <w:b/>
                <w:sz w:val="22"/>
                <w:szCs w:val="22"/>
              </w:rPr>
              <w:lastRenderedPageBreak/>
              <w:t>14</w:t>
            </w:r>
          </w:p>
        </w:tc>
        <w:tc>
          <w:tcPr>
            <w:tcW w:w="2641" w:type="dxa"/>
          </w:tcPr>
          <w:p w:rsidR="00CA62FB" w:rsidRPr="003A49F7" w:rsidRDefault="00CA62FB" w:rsidP="009B31F5">
            <w:pPr>
              <w:pStyle w:val="a"/>
              <w:numPr>
                <w:ilvl w:val="0"/>
                <w:numId w:val="0"/>
              </w:numPr>
              <w:spacing w:after="0"/>
              <w:jc w:val="center"/>
              <w:rPr>
                <w:b/>
                <w:sz w:val="22"/>
                <w:szCs w:val="22"/>
              </w:rPr>
            </w:pPr>
            <w:r w:rsidRPr="003A49F7">
              <w:rPr>
                <w:b/>
                <w:sz w:val="22"/>
                <w:szCs w:val="22"/>
              </w:rPr>
              <w:t>Требования к обеспечению исполнения контракта в виде банковской гарантии</w:t>
            </w:r>
          </w:p>
        </w:tc>
        <w:tc>
          <w:tcPr>
            <w:tcW w:w="7088" w:type="dxa"/>
          </w:tcPr>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1. В качестве обеспечения исполнения контракта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 xml:space="preserve">2. Банковская гарантия должна отвечать требованиям, предъявляемым Гражданским кодексом Российской Федерации к банковской гарантии, а также требованиям, установленным Федеральным законом от 05.04.2013 № 44-ФЗ. </w:t>
            </w:r>
          </w:p>
          <w:p w:rsidR="00CA62FB" w:rsidRPr="00A4426B" w:rsidRDefault="00CA62FB" w:rsidP="009B31F5">
            <w:pPr>
              <w:autoSpaceDE w:val="0"/>
              <w:autoSpaceDN w:val="0"/>
              <w:adjustRightInd w:val="0"/>
              <w:spacing w:after="0" w:line="240" w:lineRule="auto"/>
              <w:ind w:left="34"/>
              <w:jc w:val="both"/>
              <w:rPr>
                <w:rFonts w:ascii="Times New Roman" w:hAnsi="Times New Roman"/>
                <w:b/>
              </w:rPr>
            </w:pPr>
            <w:r w:rsidRPr="00A4426B">
              <w:rPr>
                <w:rFonts w:ascii="Times New Roman" w:hAnsi="Times New Roman"/>
                <w:b/>
              </w:rPr>
              <w:t>Банковская гарантия не может быть отозвана или изменена гарантом.</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4. В случае оформления банковской гарантии в письменной форме на бумажном носителе на нескольких листах все листы банковской гарантии должны быть пронумерованы, прошиты, подписаны и скреплены печатью гаранта.</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 xml:space="preserve">5. </w:t>
            </w:r>
            <w:r w:rsidRPr="00A4426B">
              <w:rPr>
                <w:rFonts w:ascii="Times New Roman" w:hAnsi="Times New Roman"/>
                <w:u w:val="single"/>
              </w:rPr>
              <w:t>Банковская гарантия должна быть безотзывной и должна содержать</w:t>
            </w:r>
            <w:r w:rsidRPr="00A4426B">
              <w:rPr>
                <w:rFonts w:ascii="Times New Roman" w:hAnsi="Times New Roman"/>
              </w:rPr>
              <w:t>:</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1) сумму банковской гарантии, подлежащую уплате гарантом заказчику в случае ненадлежащего исполнения обязательств принципалом;</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2) обязательства принципала, надлежащее исполнение которых обеспечивается банковской гарантией;</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5)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62FB" w:rsidRPr="00A4426B" w:rsidRDefault="00CA62FB" w:rsidP="009B31F5">
            <w:pPr>
              <w:autoSpaceDE w:val="0"/>
              <w:autoSpaceDN w:val="0"/>
              <w:adjustRightInd w:val="0"/>
              <w:spacing w:after="0" w:line="240" w:lineRule="auto"/>
              <w:ind w:left="34"/>
              <w:jc w:val="both"/>
              <w:rPr>
                <w:rFonts w:ascii="Times New Roman" w:hAnsi="Times New Roman"/>
                <w:lang w:eastAsia="ru-RU"/>
              </w:rPr>
            </w:pPr>
            <w:r w:rsidRPr="00A4426B">
              <w:rPr>
                <w:rFonts w:ascii="Times New Roman" w:hAnsi="Times New Roman"/>
              </w:rPr>
              <w:t>6) у</w:t>
            </w:r>
            <w:r w:rsidRPr="00A4426B">
              <w:rPr>
                <w:rFonts w:ascii="Times New Roman" w:hAnsi="Times New Roman"/>
                <w:iCs/>
                <w:lang w:eastAsia="ru-RU"/>
              </w:rPr>
              <w:t xml:space="preserve">становленный Правительством Российской Федерации </w:t>
            </w:r>
            <w:r w:rsidRPr="00A4426B">
              <w:rPr>
                <w:rFonts w:ascii="Times New Roman" w:hAnsi="Times New Roman"/>
                <w:iCs/>
                <w:lang w:eastAsia="ru-RU"/>
              </w:rPr>
              <w:lastRenderedPageBreak/>
              <w:t xml:space="preserve">(Постановление Правительства Российской Федерации от 08.11.2013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8 ноября </w:t>
            </w:r>
            <w:smartTag w:uri="urn:schemas-microsoft-com:office:smarttags" w:element="metricconverter">
              <w:smartTagPr>
                <w:attr w:name="ProductID" w:val="2013 г"/>
              </w:smartTagPr>
              <w:r w:rsidRPr="00A4426B">
                <w:rPr>
                  <w:rFonts w:ascii="Times New Roman" w:hAnsi="Times New Roman"/>
                  <w:iCs/>
                  <w:lang w:eastAsia="ru-RU"/>
                </w:rPr>
                <w:t>2013 г</w:t>
              </w:r>
            </w:smartTag>
            <w:r w:rsidRPr="00A4426B">
              <w:rPr>
                <w:rFonts w:ascii="Times New Roman" w:hAnsi="Times New Roman"/>
                <w:iCs/>
                <w:lang w:eastAsia="ru-RU"/>
              </w:rPr>
              <w:t xml:space="preserve">. N 1005) перечень документов, предоставляемых заказчиком банку одновременно с требованием об осуществлении уплаты </w:t>
            </w:r>
            <w:r w:rsidRPr="00A4426B">
              <w:rPr>
                <w:rFonts w:ascii="Times New Roman" w:hAnsi="Times New Roman"/>
                <w:lang w:eastAsia="ru-RU"/>
              </w:rPr>
              <w:t>денежной суммы по банковской гарантии;</w:t>
            </w:r>
          </w:p>
          <w:p w:rsidR="00CA62FB" w:rsidRPr="00211385" w:rsidRDefault="00CA62FB" w:rsidP="00FC7F9F">
            <w:pPr>
              <w:autoSpaceDE w:val="0"/>
              <w:autoSpaceDN w:val="0"/>
              <w:adjustRightInd w:val="0"/>
              <w:spacing w:after="0" w:line="240" w:lineRule="auto"/>
              <w:ind w:left="34"/>
              <w:jc w:val="both"/>
              <w:rPr>
                <w:rFonts w:ascii="Times New Roman" w:hAnsi="Times New Roman"/>
                <w:lang w:eastAsia="ru-RU"/>
              </w:rPr>
            </w:pPr>
            <w:r w:rsidRPr="00211385">
              <w:rPr>
                <w:rFonts w:ascii="Times New Roman" w:hAnsi="Times New Roman"/>
                <w:lang w:eastAsia="ru-RU"/>
              </w:rPr>
              <w:t xml:space="preserve">7) срок действия банковской гарантии, который должен превышать срок действия контракта не менее чем на один месяц. </w:t>
            </w:r>
            <w:r w:rsidRPr="00211385">
              <w:rPr>
                <w:rFonts w:ascii="Times New Roman" w:hAnsi="Times New Roman"/>
                <w:iCs/>
                <w:lang w:eastAsia="ru-RU"/>
              </w:rPr>
              <w:t>Срок действия контракта для целей настоящего пункта определяется с учетом максимальных сроков выполнения работ подрядчиком, а также приемки и оплаты Заказчиком, установленных в проекте контракта.</w:t>
            </w:r>
          </w:p>
          <w:p w:rsidR="00CA62FB" w:rsidRPr="00211385" w:rsidRDefault="00CA62FB" w:rsidP="00FC7F9F">
            <w:pPr>
              <w:autoSpaceDE w:val="0"/>
              <w:autoSpaceDN w:val="0"/>
              <w:adjustRightInd w:val="0"/>
              <w:spacing w:after="0" w:line="240" w:lineRule="auto"/>
              <w:ind w:left="34"/>
              <w:jc w:val="both"/>
              <w:rPr>
                <w:rFonts w:ascii="Times New Roman" w:hAnsi="Times New Roman"/>
                <w:iCs/>
                <w:lang w:eastAsia="ru-RU"/>
              </w:rPr>
            </w:pPr>
            <w:r w:rsidRPr="00211385">
              <w:rPr>
                <w:rFonts w:ascii="Times New Roman" w:hAnsi="Times New Roman"/>
                <w:iCs/>
                <w:lang w:eastAsia="ru-RU"/>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A62FB" w:rsidRPr="00A4426B" w:rsidRDefault="00CA62FB" w:rsidP="009B31F5">
            <w:pPr>
              <w:autoSpaceDE w:val="0"/>
              <w:autoSpaceDN w:val="0"/>
              <w:adjustRightInd w:val="0"/>
              <w:spacing w:after="0" w:line="240" w:lineRule="auto"/>
              <w:ind w:left="34"/>
              <w:jc w:val="both"/>
              <w:rPr>
                <w:rFonts w:ascii="Times New Roman" w:hAnsi="Times New Roman"/>
                <w:u w:val="single"/>
              </w:rPr>
            </w:pPr>
            <w:r w:rsidRPr="00A4426B">
              <w:rPr>
                <w:rFonts w:ascii="Times New Roman" w:hAnsi="Times New Roman"/>
              </w:rPr>
              <w:t xml:space="preserve">6. </w:t>
            </w:r>
            <w:r w:rsidRPr="00A4426B">
              <w:rPr>
                <w:rFonts w:ascii="Times New Roman" w:hAnsi="Times New Roman"/>
                <w:u w:val="single"/>
              </w:rPr>
              <w:t>В банковской гарантии обязательно должно быть закреплено:</w:t>
            </w:r>
          </w:p>
          <w:p w:rsidR="00CA62FB" w:rsidRPr="00A4426B" w:rsidRDefault="00CA62FB" w:rsidP="009B31F5">
            <w:pPr>
              <w:spacing w:after="0" w:line="240" w:lineRule="auto"/>
              <w:ind w:left="34"/>
              <w:jc w:val="both"/>
              <w:rPr>
                <w:rFonts w:ascii="Times New Roman" w:hAnsi="Times New Roman"/>
                <w:lang w:eastAsia="ru-RU"/>
              </w:rPr>
            </w:pPr>
            <w:r w:rsidRPr="00A4426B">
              <w:rPr>
                <w:rFonts w:ascii="Times New Roman" w:hAnsi="Times New Roman"/>
                <w:lang w:eastAsia="ru-RU"/>
              </w:rPr>
              <w:t>1)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CA62FB" w:rsidRPr="00A4426B" w:rsidRDefault="00CA62FB" w:rsidP="009B31F5">
            <w:pPr>
              <w:spacing w:after="0" w:line="240" w:lineRule="auto"/>
              <w:ind w:left="34"/>
              <w:jc w:val="both"/>
              <w:rPr>
                <w:rFonts w:ascii="Times New Roman" w:hAnsi="Times New Roman"/>
                <w:lang w:eastAsia="ru-RU"/>
              </w:rPr>
            </w:pPr>
            <w:r w:rsidRPr="00A4426B">
              <w:rPr>
                <w:rFonts w:ascii="Times New Roman" w:hAnsi="Times New Roman"/>
                <w:lang w:eastAsia="ru-RU"/>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A62FB" w:rsidRPr="00A4426B" w:rsidRDefault="00CA62FB" w:rsidP="009B31F5">
            <w:pPr>
              <w:spacing w:after="0" w:line="240" w:lineRule="auto"/>
              <w:ind w:left="34"/>
              <w:jc w:val="both"/>
              <w:rPr>
                <w:rFonts w:ascii="Times New Roman" w:hAnsi="Times New Roman"/>
                <w:lang w:eastAsia="ru-RU"/>
              </w:rPr>
            </w:pPr>
            <w:r w:rsidRPr="00A4426B">
              <w:rPr>
                <w:rFonts w:ascii="Times New Roman" w:hAnsi="Times New Roman"/>
                <w:lang w:eastAsia="ru-RU"/>
              </w:rPr>
              <w:t>3) условие о том, что расходы, возникающие в связи с перечислением денежных средств гарантом по банковской гарантии, несет гарант.</w:t>
            </w:r>
          </w:p>
          <w:p w:rsidR="00CA62FB" w:rsidRPr="00A4426B" w:rsidRDefault="00CA62FB" w:rsidP="009B31F5">
            <w:pPr>
              <w:spacing w:after="0" w:line="240" w:lineRule="auto"/>
              <w:ind w:left="34"/>
              <w:jc w:val="both"/>
              <w:rPr>
                <w:rFonts w:ascii="Times New Roman" w:hAnsi="Times New Roman"/>
                <w:lang w:eastAsia="ru-RU"/>
              </w:rPr>
            </w:pPr>
            <w:r w:rsidRPr="00A4426B">
              <w:rPr>
                <w:rFonts w:ascii="Times New Roman" w:hAnsi="Times New Roman"/>
                <w:lang w:eastAsia="ru-RU"/>
              </w:rPr>
              <w:t xml:space="preserve">7. </w:t>
            </w:r>
            <w:r w:rsidRPr="00A4426B">
              <w:rPr>
                <w:rFonts w:ascii="Times New Roman" w:hAnsi="Times New Roman"/>
                <w:u w:val="single"/>
                <w:lang w:eastAsia="ru-RU"/>
              </w:rPr>
              <w:t>Не допускается включение в банковскую гарантию</w:t>
            </w:r>
            <w:r w:rsidRPr="00A4426B">
              <w:rPr>
                <w:rFonts w:ascii="Times New Roman" w:hAnsi="Times New Roman"/>
                <w:lang w:eastAsia="ru-RU"/>
              </w:rPr>
              <w:t>:</w:t>
            </w:r>
          </w:p>
          <w:p w:rsidR="00CA62FB" w:rsidRPr="00A4426B" w:rsidRDefault="00CA62FB" w:rsidP="009B31F5">
            <w:pPr>
              <w:spacing w:after="0" w:line="240" w:lineRule="auto"/>
              <w:ind w:left="34"/>
              <w:jc w:val="both"/>
              <w:rPr>
                <w:rFonts w:ascii="Times New Roman" w:hAnsi="Times New Roman"/>
                <w:lang w:eastAsia="ru-RU"/>
              </w:rPr>
            </w:pPr>
            <w:r w:rsidRPr="00A4426B">
              <w:rPr>
                <w:rFonts w:ascii="Times New Roman" w:hAnsi="Times New Roman"/>
                <w:lang w:eastAsia="ru-RU"/>
              </w:rPr>
              <w:t>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A62FB" w:rsidRPr="00A4426B" w:rsidRDefault="00CA62FB" w:rsidP="009B31F5">
            <w:pPr>
              <w:spacing w:after="0" w:line="240" w:lineRule="auto"/>
              <w:ind w:left="34"/>
              <w:jc w:val="both"/>
              <w:rPr>
                <w:rFonts w:ascii="Times New Roman" w:hAnsi="Times New Roman"/>
                <w:lang w:eastAsia="ru-RU"/>
              </w:rPr>
            </w:pPr>
            <w:r w:rsidRPr="00A4426B">
              <w:rPr>
                <w:rFonts w:ascii="Times New Roman" w:hAnsi="Times New Roman"/>
                <w:lang w:eastAsia="ru-RU"/>
              </w:rPr>
              <w:t>2) требований о предоставлении заказчиком гаранту отчета об исполнении контракта;</w:t>
            </w:r>
          </w:p>
          <w:p w:rsidR="00CA62FB" w:rsidRPr="00A4426B" w:rsidRDefault="00CA62FB" w:rsidP="009B31F5">
            <w:pPr>
              <w:widowControl w:val="0"/>
              <w:autoSpaceDE w:val="0"/>
              <w:autoSpaceDN w:val="0"/>
              <w:adjustRightInd w:val="0"/>
              <w:spacing w:after="0" w:line="240" w:lineRule="auto"/>
              <w:ind w:left="34"/>
              <w:jc w:val="both"/>
              <w:rPr>
                <w:rFonts w:ascii="Times New Roman" w:hAnsi="Times New Roman"/>
                <w:lang w:eastAsia="ru-RU"/>
              </w:rPr>
            </w:pPr>
            <w:r w:rsidRPr="00A4426B">
              <w:rPr>
                <w:rFonts w:ascii="Times New Roman" w:hAnsi="Times New Roman"/>
                <w:lang w:eastAsia="ru-RU"/>
              </w:rPr>
              <w:t xml:space="preserve">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0" w:history="1">
              <w:r w:rsidRPr="00A4426B">
                <w:rPr>
                  <w:rFonts w:ascii="Times New Roman" w:hAnsi="Times New Roman"/>
                  <w:lang w:eastAsia="ru-RU"/>
                </w:rPr>
                <w:t>перечень</w:t>
              </w:r>
            </w:hyperlink>
            <w:r w:rsidRPr="00A4426B">
              <w:rPr>
                <w:rFonts w:ascii="Times New Roman" w:hAnsi="Times New Roman"/>
                <w:lang w:eastAsia="ru-RU"/>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w:t>
            </w:r>
            <w:smartTag w:uri="urn:schemas-microsoft-com:office:smarttags" w:element="metricconverter">
              <w:smartTagPr>
                <w:attr w:name="ProductID" w:val="2013 г"/>
              </w:smartTagPr>
              <w:r w:rsidRPr="00A4426B">
                <w:rPr>
                  <w:rFonts w:ascii="Times New Roman" w:hAnsi="Times New Roman"/>
                  <w:lang w:eastAsia="ru-RU"/>
                </w:rPr>
                <w:t>2013 г</w:t>
              </w:r>
            </w:smartTag>
            <w:r w:rsidRPr="00A4426B">
              <w:rPr>
                <w:rFonts w:ascii="Times New Roman" w:hAnsi="Times New Roman"/>
                <w:lang w:eastAsia="ru-RU"/>
              </w:rPr>
              <w:t>. N 1005.</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A62FB" w:rsidRPr="00A4426B" w:rsidRDefault="00CA62FB" w:rsidP="009B31F5">
            <w:pPr>
              <w:autoSpaceDE w:val="0"/>
              <w:autoSpaceDN w:val="0"/>
              <w:adjustRightInd w:val="0"/>
              <w:spacing w:after="0" w:line="240" w:lineRule="auto"/>
              <w:ind w:left="34"/>
              <w:jc w:val="both"/>
              <w:rPr>
                <w:rFonts w:ascii="Times New Roman" w:hAnsi="Times New Roman"/>
              </w:rPr>
            </w:pPr>
            <w:r w:rsidRPr="00A4426B">
              <w:rPr>
                <w:rFonts w:ascii="Times New Roman" w:hAnsi="Times New Roman"/>
              </w:rPr>
              <w:t>9.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A62FB" w:rsidRPr="00A4426B" w:rsidRDefault="00CA62FB" w:rsidP="009B31F5">
            <w:pPr>
              <w:autoSpaceDE w:val="0"/>
              <w:autoSpaceDN w:val="0"/>
              <w:adjustRightInd w:val="0"/>
              <w:spacing w:after="0" w:line="240" w:lineRule="auto"/>
              <w:ind w:left="34"/>
              <w:jc w:val="both"/>
              <w:rPr>
                <w:rFonts w:ascii="Times New Roman" w:hAnsi="Times New Roman"/>
                <w:lang w:eastAsia="ru-RU"/>
              </w:rPr>
            </w:pPr>
            <w:r w:rsidRPr="00A4426B">
              <w:rPr>
                <w:rFonts w:ascii="Times New Roman" w:hAnsi="Times New Roman"/>
                <w:lang w:eastAsia="ru-RU"/>
              </w:rPr>
              <w:t xml:space="preserve">10. 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w:t>
            </w:r>
            <w:r w:rsidRPr="00A4426B">
              <w:rPr>
                <w:rFonts w:ascii="Times New Roman" w:hAnsi="Times New Roman"/>
                <w:iCs/>
                <w:lang w:eastAsia="ru-RU"/>
              </w:rPr>
              <w:t>Федерального закона от 05.04.2013 №44-ФЗ</w:t>
            </w:r>
            <w:r w:rsidRPr="00A4426B">
              <w:rPr>
                <w:rFonts w:ascii="Times New Roman" w:hAnsi="Times New Roman"/>
                <w:lang w:eastAsia="ru-RU"/>
              </w:rPr>
              <w:t xml:space="preserve">, </w:t>
            </w:r>
            <w:r w:rsidRPr="00A4426B">
              <w:rPr>
                <w:rFonts w:ascii="Times New Roman" w:hAnsi="Times New Roman"/>
                <w:b/>
                <w:lang w:eastAsia="ru-RU"/>
              </w:rPr>
              <w:t xml:space="preserve">должны быть включены в реестр банковских </w:t>
            </w:r>
            <w:r w:rsidRPr="00A4426B">
              <w:rPr>
                <w:rFonts w:ascii="Times New Roman" w:hAnsi="Times New Roman"/>
                <w:b/>
                <w:lang w:eastAsia="ru-RU"/>
              </w:rPr>
              <w:lastRenderedPageBreak/>
              <w:t>гарантий</w:t>
            </w:r>
            <w:r w:rsidRPr="00A4426B">
              <w:rPr>
                <w:rFonts w:ascii="Times New Roman" w:hAnsi="Times New Roman"/>
                <w:lang w:eastAsia="ru-RU"/>
              </w:rPr>
              <w:t xml:space="preserve">, </w:t>
            </w:r>
            <w:r w:rsidRPr="00A4426B">
              <w:rPr>
                <w:rFonts w:ascii="Times New Roman" w:hAnsi="Times New Roman"/>
                <w:b/>
                <w:lang w:eastAsia="ru-RU"/>
              </w:rPr>
              <w:t>размещенный в единой информационной системе (далее – ЕИС).</w:t>
            </w:r>
            <w:r w:rsidRPr="00A4426B">
              <w:rPr>
                <w:rFonts w:ascii="Times New Roman" w:hAnsi="Times New Roman"/>
                <w:lang w:eastAsia="ru-RU"/>
              </w:rPr>
              <w:t xml:space="preserve"> Такие информация и документы должны быть подписаны усиленной электронной подписью лица, имеющего право действовать от имени банка.</w:t>
            </w:r>
          </w:p>
          <w:p w:rsidR="00CA62FB" w:rsidRPr="00A4426B" w:rsidRDefault="00CA62FB" w:rsidP="009B31F5">
            <w:pPr>
              <w:autoSpaceDE w:val="0"/>
              <w:autoSpaceDN w:val="0"/>
              <w:adjustRightInd w:val="0"/>
              <w:spacing w:after="0" w:line="240" w:lineRule="auto"/>
              <w:ind w:left="34"/>
              <w:jc w:val="both"/>
              <w:rPr>
                <w:rFonts w:ascii="Times New Roman" w:hAnsi="Times New Roman"/>
                <w:iCs/>
                <w:lang w:eastAsia="ru-RU"/>
              </w:rPr>
            </w:pPr>
            <w:r w:rsidRPr="00A4426B">
              <w:rPr>
                <w:rFonts w:ascii="Times New Roman" w:hAnsi="Times New Roman"/>
                <w:iCs/>
                <w:lang w:eastAsia="ru-RU"/>
              </w:rPr>
              <w:t>11. Основанием для отказа в принятии банковской гарантии является не соответствие ее Федеральному закону от 05.04.2013 №44-ФЗ, в том числе:</w:t>
            </w:r>
          </w:p>
          <w:p w:rsidR="00CA62FB" w:rsidRPr="00A4426B" w:rsidRDefault="00CA62FB" w:rsidP="009B31F5">
            <w:pPr>
              <w:autoSpaceDE w:val="0"/>
              <w:autoSpaceDN w:val="0"/>
              <w:adjustRightInd w:val="0"/>
              <w:spacing w:after="0" w:line="240" w:lineRule="auto"/>
              <w:ind w:left="34"/>
              <w:jc w:val="both"/>
              <w:rPr>
                <w:rFonts w:ascii="Times New Roman" w:hAnsi="Times New Roman"/>
                <w:iCs/>
                <w:lang w:eastAsia="ru-RU"/>
              </w:rPr>
            </w:pPr>
            <w:r w:rsidRPr="00A4426B">
              <w:rPr>
                <w:rFonts w:ascii="Times New Roman" w:hAnsi="Times New Roman"/>
                <w:iCs/>
                <w:lang w:eastAsia="ru-RU"/>
              </w:rPr>
              <w:t>1) отсутствие информации о банковской гарантии в предусмотренных реестрах банковских гарантий;</w:t>
            </w:r>
          </w:p>
          <w:p w:rsidR="00CA62FB" w:rsidRPr="00A4426B" w:rsidRDefault="00CA62FB" w:rsidP="009B31F5">
            <w:pPr>
              <w:autoSpaceDE w:val="0"/>
              <w:autoSpaceDN w:val="0"/>
              <w:adjustRightInd w:val="0"/>
              <w:spacing w:after="0" w:line="240" w:lineRule="auto"/>
              <w:ind w:left="34"/>
              <w:jc w:val="both"/>
              <w:rPr>
                <w:rFonts w:ascii="Times New Roman" w:hAnsi="Times New Roman"/>
                <w:iCs/>
                <w:lang w:eastAsia="ru-RU"/>
              </w:rPr>
            </w:pPr>
            <w:r w:rsidRPr="00A4426B">
              <w:rPr>
                <w:rFonts w:ascii="Times New Roman" w:hAnsi="Times New Roman"/>
                <w:iCs/>
                <w:lang w:eastAsia="ru-RU"/>
              </w:rPr>
              <w:t>2) несоответствие банковской гарантии условиям, указанным в частях 2 и 3 статьи 45 Федерального закона от 05.04.2013 №44-ФЗ;</w:t>
            </w:r>
          </w:p>
          <w:p w:rsidR="00CA62FB" w:rsidRPr="003A49F7" w:rsidRDefault="00CA62FB" w:rsidP="009B31F5">
            <w:pPr>
              <w:pStyle w:val="a"/>
              <w:numPr>
                <w:ilvl w:val="0"/>
                <w:numId w:val="0"/>
              </w:numPr>
              <w:spacing w:after="0"/>
              <w:rPr>
                <w:sz w:val="22"/>
                <w:szCs w:val="22"/>
              </w:rPr>
            </w:pPr>
            <w:r w:rsidRPr="003A49F7">
              <w:rPr>
                <w:iCs/>
                <w:sz w:val="22"/>
                <w:szCs w:val="22"/>
                <w:lang w:eastAsia="ru-RU"/>
              </w:rPr>
              <w:t>3) несоответствие банковской гарантии требованиям, содержащимся в извещении об осуществлении закупки, документации об электронном аукционе.</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lastRenderedPageBreak/>
              <w:t>15</w:t>
            </w:r>
          </w:p>
        </w:tc>
        <w:tc>
          <w:tcPr>
            <w:tcW w:w="2641" w:type="dxa"/>
          </w:tcPr>
          <w:p w:rsidR="00CA62FB" w:rsidRPr="00A4426B" w:rsidRDefault="00CA62FB" w:rsidP="000C1877">
            <w:pPr>
              <w:widowControl w:val="0"/>
              <w:autoSpaceDE w:val="0"/>
              <w:autoSpaceDN w:val="0"/>
              <w:adjustRightInd w:val="0"/>
              <w:spacing w:after="0" w:line="240" w:lineRule="auto"/>
              <w:jc w:val="center"/>
              <w:rPr>
                <w:rFonts w:ascii="Times New Roman" w:hAnsi="Times New Roman"/>
                <w:b/>
              </w:rPr>
            </w:pPr>
            <w:r w:rsidRPr="00A4426B">
              <w:rPr>
                <w:rFonts w:ascii="Times New Roman" w:hAnsi="Times New Roman"/>
                <w:b/>
              </w:rPr>
              <w:t>Информация о банковском сопровождении контракта</w:t>
            </w:r>
          </w:p>
        </w:tc>
        <w:tc>
          <w:tcPr>
            <w:tcW w:w="7088" w:type="dxa"/>
          </w:tcPr>
          <w:p w:rsidR="00CA62FB" w:rsidRPr="003A49F7" w:rsidRDefault="00CA62FB" w:rsidP="00A7025D">
            <w:pPr>
              <w:pStyle w:val="a"/>
              <w:numPr>
                <w:ilvl w:val="0"/>
                <w:numId w:val="0"/>
              </w:numPr>
              <w:spacing w:after="0"/>
              <w:rPr>
                <w:sz w:val="22"/>
                <w:szCs w:val="22"/>
              </w:rPr>
            </w:pPr>
            <w:r w:rsidRPr="003A49F7">
              <w:rPr>
                <w:sz w:val="22"/>
                <w:szCs w:val="22"/>
              </w:rPr>
              <w:t>Не применяется</w:t>
            </w:r>
          </w:p>
        </w:tc>
      </w:tr>
      <w:tr w:rsidR="00CA62FB" w:rsidRPr="00A4426B" w:rsidTr="002F0AA7">
        <w:tc>
          <w:tcPr>
            <w:tcW w:w="576" w:type="dxa"/>
          </w:tcPr>
          <w:p w:rsidR="00CA62FB" w:rsidRPr="00A4426B" w:rsidRDefault="00CA62FB" w:rsidP="000C1877">
            <w:pPr>
              <w:spacing w:after="0" w:line="240" w:lineRule="auto"/>
              <w:rPr>
                <w:rFonts w:ascii="Times New Roman" w:hAnsi="Times New Roman"/>
                <w:b/>
              </w:rPr>
            </w:pPr>
            <w:r w:rsidRPr="00A4426B">
              <w:rPr>
                <w:rFonts w:ascii="Times New Roman" w:hAnsi="Times New Roman"/>
                <w:b/>
              </w:rPr>
              <w:t>16</w:t>
            </w:r>
          </w:p>
        </w:tc>
        <w:tc>
          <w:tcPr>
            <w:tcW w:w="2641" w:type="dxa"/>
          </w:tcPr>
          <w:p w:rsidR="00CA62FB" w:rsidRPr="00A4426B" w:rsidRDefault="00CA62FB" w:rsidP="000C1877">
            <w:pPr>
              <w:spacing w:after="0" w:line="240" w:lineRule="auto"/>
              <w:jc w:val="center"/>
              <w:rPr>
                <w:rFonts w:ascii="Times New Roman" w:hAnsi="Times New Roman"/>
                <w:b/>
              </w:rPr>
            </w:pPr>
            <w:r w:rsidRPr="00A4426B">
              <w:rPr>
                <w:rFonts w:ascii="Times New Roman" w:hAnsi="Times New Roman"/>
                <w:b/>
              </w:rPr>
              <w:t>Требования к участникам закупки</w:t>
            </w:r>
          </w:p>
        </w:tc>
        <w:tc>
          <w:tcPr>
            <w:tcW w:w="7088" w:type="dxa"/>
          </w:tcPr>
          <w:p w:rsidR="00CA62FB" w:rsidRPr="003A49F7" w:rsidRDefault="00CA62FB" w:rsidP="00A7025D">
            <w:pPr>
              <w:pStyle w:val="a"/>
              <w:numPr>
                <w:ilvl w:val="0"/>
                <w:numId w:val="0"/>
              </w:numPr>
              <w:spacing w:after="0"/>
              <w:rPr>
                <w:sz w:val="22"/>
                <w:szCs w:val="22"/>
              </w:rPr>
            </w:pPr>
            <w:r w:rsidRPr="003A49F7">
              <w:rPr>
                <w:sz w:val="22"/>
                <w:szCs w:val="22"/>
              </w:rPr>
              <w:t xml:space="preserve">В аукционе в электронной форме могут принять участие юридические лица, индивидуальные предприниматели, физические лица, соответствующие следующим условиям: </w:t>
            </w:r>
          </w:p>
          <w:p w:rsidR="00CA62FB" w:rsidRPr="003A49F7" w:rsidRDefault="00CA62FB" w:rsidP="00A7025D">
            <w:pPr>
              <w:pStyle w:val="a"/>
              <w:numPr>
                <w:ilvl w:val="0"/>
                <w:numId w:val="0"/>
              </w:numPr>
              <w:spacing w:after="0"/>
              <w:rPr>
                <w:sz w:val="22"/>
                <w:szCs w:val="22"/>
              </w:rPr>
            </w:pPr>
            <w:r w:rsidRPr="003A49F7">
              <w:rPr>
                <w:sz w:val="22"/>
                <w:szCs w:val="22"/>
              </w:rPr>
              <w:t>1. Обязательные требования:</w:t>
            </w:r>
          </w:p>
          <w:p w:rsidR="00CA62FB" w:rsidRPr="003A49F7" w:rsidRDefault="00CA62FB" w:rsidP="00DC3578">
            <w:pPr>
              <w:pStyle w:val="a"/>
              <w:numPr>
                <w:ilvl w:val="0"/>
                <w:numId w:val="0"/>
              </w:numPr>
              <w:spacing w:after="0"/>
              <w:rPr>
                <w:color w:val="000080"/>
                <w:sz w:val="22"/>
                <w:szCs w:val="22"/>
              </w:rPr>
            </w:pPr>
            <w:r w:rsidRPr="003A49F7">
              <w:rPr>
                <w:sz w:val="22"/>
                <w:szCs w:val="22"/>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63C7A">
              <w:rPr>
                <w:sz w:val="22"/>
                <w:szCs w:val="22"/>
              </w:rPr>
              <w:t xml:space="preserve"> </w:t>
            </w:r>
            <w:r w:rsidRPr="003A49F7">
              <w:rPr>
                <w:color w:val="000080"/>
                <w:sz w:val="22"/>
                <w:szCs w:val="22"/>
              </w:rPr>
              <w:t>не предусмотрено.</w:t>
            </w:r>
          </w:p>
          <w:p w:rsidR="00CA62FB" w:rsidRPr="003A49F7" w:rsidRDefault="00CA62FB" w:rsidP="002A0721">
            <w:pPr>
              <w:pStyle w:val="a"/>
              <w:numPr>
                <w:ilvl w:val="0"/>
                <w:numId w:val="0"/>
              </w:numPr>
              <w:spacing w:after="0"/>
              <w:rPr>
                <w:sz w:val="22"/>
                <w:szCs w:val="22"/>
              </w:rPr>
            </w:pPr>
            <w:r w:rsidRPr="003A49F7">
              <w:rPr>
                <w:sz w:val="22"/>
                <w:szCs w:val="22"/>
              </w:rPr>
              <w:t>1.2. Не</w:t>
            </w:r>
            <w:r w:rsidR="00E63C7A">
              <w:rPr>
                <w:sz w:val="22"/>
                <w:szCs w:val="22"/>
              </w:rPr>
              <w:t xml:space="preserve"> </w:t>
            </w:r>
            <w:r w:rsidRPr="003A49F7">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62FB" w:rsidRPr="00A4426B" w:rsidRDefault="00CA62FB" w:rsidP="00A7025D">
            <w:pPr>
              <w:widowControl w:val="0"/>
              <w:autoSpaceDE w:val="0"/>
              <w:autoSpaceDN w:val="0"/>
              <w:adjustRightInd w:val="0"/>
              <w:spacing w:after="0" w:line="240" w:lineRule="auto"/>
              <w:jc w:val="both"/>
              <w:rPr>
                <w:rFonts w:ascii="Times New Roman" w:hAnsi="Times New Roman"/>
              </w:rPr>
            </w:pPr>
            <w:r w:rsidRPr="00A4426B">
              <w:rPr>
                <w:rFonts w:ascii="Times New Roman" w:hAnsi="Times New Roman"/>
              </w:rPr>
              <w:t>1.3. Не</w:t>
            </w:r>
            <w:r w:rsidR="00E63C7A">
              <w:rPr>
                <w:rFonts w:ascii="Times New Roman" w:hAnsi="Times New Roman"/>
              </w:rPr>
              <w:t xml:space="preserve"> </w:t>
            </w:r>
            <w:r w:rsidRPr="00A4426B">
              <w:rPr>
                <w:rFonts w:ascii="Times New Roman" w:hAnsi="Times New Roman"/>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62FB" w:rsidRPr="00A4426B" w:rsidRDefault="00CA62FB" w:rsidP="00A7025D">
            <w:pPr>
              <w:widowControl w:val="0"/>
              <w:autoSpaceDE w:val="0"/>
              <w:autoSpaceDN w:val="0"/>
              <w:adjustRightInd w:val="0"/>
              <w:spacing w:after="0" w:line="240" w:lineRule="auto"/>
              <w:jc w:val="both"/>
              <w:rPr>
                <w:rFonts w:ascii="Times New Roman" w:hAnsi="Times New Roman"/>
              </w:rPr>
            </w:pPr>
            <w:bookmarkStart w:id="4" w:name="Par542"/>
            <w:bookmarkEnd w:id="4"/>
            <w:r w:rsidRPr="00A4426B">
              <w:rPr>
                <w:rFonts w:ascii="Times New Roman" w:hAnsi="Times New Roman"/>
              </w:rPr>
              <w:t>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62FB" w:rsidRPr="00A4426B" w:rsidRDefault="00CA62FB" w:rsidP="00A7025D">
            <w:pPr>
              <w:widowControl w:val="0"/>
              <w:autoSpaceDE w:val="0"/>
              <w:autoSpaceDN w:val="0"/>
              <w:adjustRightInd w:val="0"/>
              <w:spacing w:after="0" w:line="240" w:lineRule="auto"/>
              <w:jc w:val="both"/>
              <w:rPr>
                <w:rFonts w:ascii="Times New Roman" w:hAnsi="Times New Roman"/>
              </w:rPr>
            </w:pPr>
            <w:bookmarkStart w:id="5" w:name="Par543"/>
            <w:bookmarkStart w:id="6" w:name="Par544"/>
            <w:bookmarkEnd w:id="5"/>
            <w:bookmarkEnd w:id="6"/>
            <w:r w:rsidRPr="00A4426B">
              <w:rPr>
                <w:rFonts w:ascii="Times New Roman" w:hAnsi="Times New Roman"/>
              </w:rPr>
              <w:t xml:space="preserve">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w:t>
            </w:r>
            <w:r w:rsidRPr="00A4426B">
              <w:rPr>
                <w:rFonts w:ascii="Times New Roman" w:hAnsi="Times New Roman"/>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62FB" w:rsidRPr="00A4426B" w:rsidRDefault="00CA62FB" w:rsidP="00A7025D">
            <w:pPr>
              <w:widowControl w:val="0"/>
              <w:autoSpaceDE w:val="0"/>
              <w:autoSpaceDN w:val="0"/>
              <w:adjustRightInd w:val="0"/>
              <w:spacing w:after="0" w:line="240" w:lineRule="auto"/>
              <w:jc w:val="both"/>
              <w:rPr>
                <w:rFonts w:ascii="Times New Roman" w:hAnsi="Times New Roman"/>
              </w:rPr>
            </w:pPr>
            <w:r w:rsidRPr="00A4426B">
              <w:rPr>
                <w:rFonts w:ascii="Times New Roman" w:hAnsi="Times New Roman"/>
              </w:rPr>
              <w:t xml:space="preserve">1.6.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4426B">
              <w:rPr>
                <w:rFonts w:ascii="Times New Roman" w:hAnsi="Times New Roman"/>
                <w:i/>
              </w:rPr>
              <w:t>(при наличии данного условия в контракте)</w:t>
            </w:r>
            <w:r w:rsidRPr="00A4426B">
              <w:rPr>
                <w:rFonts w:ascii="Times New Roman" w:hAnsi="Times New Roman"/>
              </w:rPr>
              <w:t>;</w:t>
            </w:r>
          </w:p>
          <w:p w:rsidR="00CA62FB" w:rsidRPr="003A49F7" w:rsidRDefault="00CA62FB" w:rsidP="00A7025D">
            <w:pPr>
              <w:pStyle w:val="a"/>
              <w:numPr>
                <w:ilvl w:val="0"/>
                <w:numId w:val="0"/>
              </w:numPr>
              <w:spacing w:after="0"/>
              <w:rPr>
                <w:sz w:val="22"/>
                <w:szCs w:val="22"/>
              </w:rPr>
            </w:pPr>
            <w:bookmarkStart w:id="7" w:name="Par546"/>
            <w:bookmarkEnd w:id="7"/>
            <w:r w:rsidRPr="003A49F7">
              <w:rPr>
                <w:sz w:val="22"/>
                <w:szCs w:val="22"/>
              </w:rPr>
              <w:t>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62FB" w:rsidRPr="003A49F7" w:rsidRDefault="00CA62FB" w:rsidP="00A7025D">
            <w:pPr>
              <w:pStyle w:val="a"/>
              <w:numPr>
                <w:ilvl w:val="0"/>
                <w:numId w:val="0"/>
              </w:numPr>
              <w:spacing w:after="0"/>
              <w:rPr>
                <w:sz w:val="22"/>
                <w:szCs w:val="22"/>
              </w:rPr>
            </w:pPr>
            <w:r w:rsidRPr="003A49F7">
              <w:rPr>
                <w:sz w:val="22"/>
                <w:szCs w:val="22"/>
              </w:rPr>
              <w:t>1.8. Участник закупки не является офшорной компанией.</w:t>
            </w:r>
          </w:p>
          <w:p w:rsidR="00CA62FB" w:rsidRPr="00E63C7A" w:rsidRDefault="00CA62FB" w:rsidP="00A7025D">
            <w:pPr>
              <w:autoSpaceDE w:val="0"/>
              <w:autoSpaceDN w:val="0"/>
              <w:adjustRightInd w:val="0"/>
              <w:spacing w:after="0" w:line="240" w:lineRule="auto"/>
              <w:jc w:val="both"/>
              <w:rPr>
                <w:rFonts w:ascii="Times New Roman" w:hAnsi="Times New Roman"/>
              </w:rPr>
            </w:pPr>
            <w:r w:rsidRPr="00A4426B">
              <w:rPr>
                <w:rFonts w:ascii="Times New Roman" w:hAnsi="Times New Roman"/>
              </w:rPr>
              <w:t xml:space="preserve">2. Требование об отсутствии в реестре недобросовестных поставщиков (подрядчиков, исполнителей): </w:t>
            </w:r>
            <w:r w:rsidRPr="00E63C7A">
              <w:rPr>
                <w:rFonts w:ascii="Times New Roman" w:hAnsi="Times New Roman"/>
              </w:rPr>
              <w:t>установлено в соответствии с частью 1.1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CA62FB" w:rsidRPr="003A49F7" w:rsidRDefault="00CA62FB" w:rsidP="00BE5A5F">
            <w:pPr>
              <w:pStyle w:val="a"/>
              <w:numPr>
                <w:ilvl w:val="0"/>
                <w:numId w:val="0"/>
              </w:numPr>
              <w:spacing w:after="0"/>
              <w:rPr>
                <w:color w:val="0000FF"/>
                <w:sz w:val="22"/>
                <w:szCs w:val="22"/>
              </w:rPr>
            </w:pPr>
            <w:r w:rsidRPr="00E63C7A">
              <w:rPr>
                <w:sz w:val="22"/>
                <w:szCs w:val="22"/>
              </w:rPr>
              <w:t>3. Дополнительные требования: не предусмотрены.</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lastRenderedPageBreak/>
              <w:t>17</w:t>
            </w:r>
          </w:p>
        </w:tc>
        <w:tc>
          <w:tcPr>
            <w:tcW w:w="2641" w:type="dxa"/>
          </w:tcPr>
          <w:p w:rsidR="00CA62FB" w:rsidRPr="00A4426B" w:rsidRDefault="00CA62FB" w:rsidP="000C1877">
            <w:pPr>
              <w:widowControl w:val="0"/>
              <w:autoSpaceDE w:val="0"/>
              <w:autoSpaceDN w:val="0"/>
              <w:adjustRightInd w:val="0"/>
              <w:spacing w:after="0" w:line="240" w:lineRule="auto"/>
              <w:jc w:val="center"/>
              <w:rPr>
                <w:rFonts w:ascii="Times New Roman" w:hAnsi="Times New Roman"/>
                <w:b/>
              </w:rPr>
            </w:pPr>
            <w:r w:rsidRPr="00A4426B">
              <w:rPr>
                <w:rFonts w:ascii="Times New Roman" w:hAnsi="Times New Roman"/>
                <w:b/>
              </w:rPr>
              <w:t>Порядок предоставления участникам аукциона разъяснений положений документации об аукционе</w:t>
            </w:r>
          </w:p>
        </w:tc>
        <w:tc>
          <w:tcPr>
            <w:tcW w:w="7088" w:type="dxa"/>
          </w:tcPr>
          <w:p w:rsidR="00CA62FB" w:rsidRDefault="00CA62FB" w:rsidP="00A7025D">
            <w:pPr>
              <w:autoSpaceDE w:val="0"/>
              <w:autoSpaceDN w:val="0"/>
              <w:adjustRightInd w:val="0"/>
              <w:spacing w:after="0" w:line="240" w:lineRule="auto"/>
              <w:jc w:val="both"/>
            </w:pPr>
            <w:r w:rsidRPr="00A4426B">
              <w:rPr>
                <w:rFonts w:ascii="Times New Roman" w:hAnsi="Times New Roman"/>
                <w:b/>
              </w:rPr>
              <w:t>Дата начала и окончания срока направления участниками аукциона запроса о разъяснении положений документации об аукционе:</w:t>
            </w:r>
            <w:r>
              <w:t xml:space="preserve"> </w:t>
            </w:r>
          </w:p>
          <w:p w:rsidR="00CA62FB" w:rsidRPr="00437637" w:rsidRDefault="00CA62FB" w:rsidP="00A7025D">
            <w:pPr>
              <w:autoSpaceDE w:val="0"/>
              <w:autoSpaceDN w:val="0"/>
              <w:adjustRightInd w:val="0"/>
              <w:spacing w:after="0" w:line="240" w:lineRule="auto"/>
              <w:jc w:val="both"/>
              <w:rPr>
                <w:rFonts w:ascii="Times New Roman" w:hAnsi="Times New Roman"/>
                <w:b/>
              </w:rPr>
            </w:pPr>
            <w:r w:rsidRPr="00437637">
              <w:rPr>
                <w:rFonts w:ascii="Times New Roman" w:hAnsi="Times New Roman"/>
                <w:b/>
              </w:rPr>
              <w:t>В течение 2 дней с даты поступления запроса, дата поступления запроса не позднее чем за 3 дня до даты окончания срока подачи заявок</w:t>
            </w:r>
          </w:p>
          <w:p w:rsidR="00CA62FB" w:rsidRPr="00A4426B" w:rsidRDefault="00CA62FB" w:rsidP="00A7025D">
            <w:pPr>
              <w:autoSpaceDE w:val="0"/>
              <w:autoSpaceDN w:val="0"/>
              <w:adjustRightInd w:val="0"/>
              <w:spacing w:after="0" w:line="240" w:lineRule="auto"/>
              <w:jc w:val="both"/>
              <w:rPr>
                <w:rFonts w:ascii="Times New Roman" w:hAnsi="Times New Roman"/>
                <w:lang w:eastAsia="ru-RU"/>
              </w:rPr>
            </w:pPr>
            <w:r w:rsidRPr="00A4426B">
              <w:rPr>
                <w:rFonts w:ascii="Times New Roman" w:hAnsi="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w:t>
            </w:r>
          </w:p>
          <w:p w:rsidR="00CA62FB" w:rsidRPr="00A4426B" w:rsidRDefault="00CA62FB" w:rsidP="00A7025D">
            <w:pPr>
              <w:autoSpaceDE w:val="0"/>
              <w:autoSpaceDN w:val="0"/>
              <w:adjustRightInd w:val="0"/>
              <w:spacing w:after="0" w:line="240" w:lineRule="auto"/>
              <w:jc w:val="both"/>
              <w:rPr>
                <w:rFonts w:ascii="Times New Roman" w:hAnsi="Times New Roman"/>
                <w:lang w:eastAsia="ru-RU"/>
              </w:rPr>
            </w:pPr>
            <w:r w:rsidRPr="00A4426B">
              <w:rPr>
                <w:rFonts w:ascii="Times New Roman" w:hAnsi="Times New Roman"/>
                <w:lang w:eastAsia="ru-RU"/>
              </w:rPr>
              <w:t xml:space="preserve">В течение двух дней с даты поступления запроса заказчик размещает в единой информационной системе разъяснения положений </w:t>
            </w:r>
            <w:r w:rsidRPr="00A4426B">
              <w:rPr>
                <w:rFonts w:ascii="Times New Roman" w:hAnsi="Times New Roman"/>
                <w:lang w:eastAsia="ru-RU"/>
              </w:rPr>
              <w:lastRenderedPageBreak/>
              <w:t>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CA62FB" w:rsidRPr="00A4426B" w:rsidRDefault="00CA62FB" w:rsidP="00A7025D">
            <w:pPr>
              <w:autoSpaceDE w:val="0"/>
              <w:autoSpaceDN w:val="0"/>
              <w:adjustRightInd w:val="0"/>
              <w:spacing w:after="0" w:line="240" w:lineRule="auto"/>
              <w:jc w:val="both"/>
              <w:rPr>
                <w:rFonts w:ascii="Times New Roman" w:hAnsi="Times New Roman"/>
                <w:lang w:eastAsia="ru-RU"/>
              </w:rPr>
            </w:pPr>
            <w:r w:rsidRPr="00A4426B">
              <w:rPr>
                <w:rFonts w:ascii="Times New Roman" w:hAnsi="Times New Roman"/>
                <w:lang w:eastAsia="ru-RU"/>
              </w:rPr>
              <w:t>Запросы о разъяснении положений документации должны быть составлены на русском языке.</w:t>
            </w:r>
          </w:p>
        </w:tc>
      </w:tr>
      <w:tr w:rsidR="00CA62FB" w:rsidRPr="00A4426B" w:rsidTr="000E53E6">
        <w:trPr>
          <w:trHeight w:val="557"/>
        </w:trPr>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lastRenderedPageBreak/>
              <w:t>18</w:t>
            </w:r>
          </w:p>
        </w:tc>
        <w:tc>
          <w:tcPr>
            <w:tcW w:w="2641" w:type="dxa"/>
          </w:tcPr>
          <w:p w:rsidR="00CA62FB" w:rsidRPr="00A4426B" w:rsidRDefault="00CA62FB" w:rsidP="000C1877">
            <w:pPr>
              <w:widowControl w:val="0"/>
              <w:autoSpaceDE w:val="0"/>
              <w:autoSpaceDN w:val="0"/>
              <w:adjustRightInd w:val="0"/>
              <w:spacing w:after="0" w:line="240" w:lineRule="auto"/>
              <w:jc w:val="center"/>
              <w:rPr>
                <w:rFonts w:ascii="Times New Roman" w:hAnsi="Times New Roman"/>
                <w:b/>
              </w:rPr>
            </w:pPr>
            <w:r w:rsidRPr="00A4426B">
              <w:rPr>
                <w:rFonts w:ascii="Times New Roman" w:hAnsi="Times New Roman"/>
                <w:b/>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такого аукциона уклонившимися от заключения контракта</w:t>
            </w:r>
          </w:p>
        </w:tc>
        <w:tc>
          <w:tcPr>
            <w:tcW w:w="7088" w:type="dxa"/>
          </w:tcPr>
          <w:p w:rsidR="00F34A55"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По результатам аукциона контракт заключается с победителем аукциона</w:t>
            </w:r>
            <w:bookmarkStart w:id="8" w:name="Par1"/>
            <w:bookmarkEnd w:id="8"/>
            <w:r w:rsidR="00F34A55">
              <w:rPr>
                <w:rFonts w:ascii="Times New Roman" w:hAnsi="Times New Roman"/>
                <w:bCs/>
              </w:rPr>
              <w:t>.</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В течение 5 дней с даты размещения в единой информационной системе, протокола заказчик размещает в ЕИС</w:t>
            </w:r>
            <w:r w:rsidR="00E63C7A">
              <w:rPr>
                <w:rFonts w:ascii="Times New Roman" w:hAnsi="Times New Roman"/>
                <w:bCs/>
              </w:rPr>
              <w:t xml:space="preserve"> </w:t>
            </w:r>
            <w:r w:rsidRPr="00A4426B">
              <w:rPr>
                <w:rFonts w:ascii="Times New Roman" w:hAnsi="Times New Roman"/>
                <w:bCs/>
              </w:rPr>
              <w:t>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аукционе его участника, в проект контракта, прилагаемый к документации об электронном аукционе.</w:t>
            </w:r>
          </w:p>
          <w:p w:rsidR="00CA62FB" w:rsidRPr="00A4426B" w:rsidRDefault="00CA62FB" w:rsidP="00D10782">
            <w:pPr>
              <w:autoSpaceDE w:val="0"/>
              <w:autoSpaceDN w:val="0"/>
              <w:adjustRightInd w:val="0"/>
              <w:spacing w:after="0" w:line="240" w:lineRule="auto"/>
              <w:jc w:val="both"/>
              <w:rPr>
                <w:rFonts w:ascii="Times New Roman" w:hAnsi="Times New Roman"/>
                <w:bCs/>
              </w:rPr>
            </w:pPr>
            <w:bookmarkStart w:id="9" w:name="Par2"/>
            <w:bookmarkEnd w:id="9"/>
            <w:r w:rsidRPr="00A4426B">
              <w:rPr>
                <w:rFonts w:ascii="Times New Roman" w:hAnsi="Times New Roman"/>
                <w:bCs/>
              </w:rPr>
              <w:t xml:space="preserve">В течение 5 дней с даты размещения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p>
          <w:p w:rsidR="00CA62FB" w:rsidRPr="00A4426B" w:rsidRDefault="00CA62FB" w:rsidP="00D10782">
            <w:pPr>
              <w:autoSpaceDE w:val="0"/>
              <w:autoSpaceDN w:val="0"/>
              <w:adjustRightInd w:val="0"/>
              <w:spacing w:after="0" w:line="240" w:lineRule="auto"/>
              <w:jc w:val="both"/>
              <w:rPr>
                <w:rFonts w:ascii="Times New Roman" w:hAnsi="Times New Roman"/>
                <w:bCs/>
              </w:rPr>
            </w:pPr>
            <w:bookmarkStart w:id="10" w:name="Par3"/>
            <w:bookmarkEnd w:id="10"/>
            <w:r w:rsidRPr="00A4426B">
              <w:rPr>
                <w:rFonts w:ascii="Times New Roman" w:hAnsi="Times New Roman"/>
                <w:bCs/>
              </w:rPr>
              <w:t>Победитель электронного аукциона, с которым заключается контракт, в случае наличия разногласий по проекту контракта, размещает в ЕИС</w:t>
            </w:r>
            <w:r w:rsidR="00336BCF">
              <w:rPr>
                <w:rFonts w:ascii="Times New Roman" w:hAnsi="Times New Roman"/>
                <w:bCs/>
              </w:rPr>
              <w:t xml:space="preserve"> </w:t>
            </w:r>
            <w:r w:rsidRPr="00A4426B">
              <w:rPr>
                <w:rFonts w:ascii="Times New Roman" w:hAnsi="Times New Roman"/>
                <w:bCs/>
              </w:rPr>
              <w:t>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CA62FB" w:rsidRPr="00A4426B" w:rsidRDefault="00CA62FB" w:rsidP="00D10782">
            <w:pPr>
              <w:autoSpaceDE w:val="0"/>
              <w:autoSpaceDN w:val="0"/>
              <w:adjustRightInd w:val="0"/>
              <w:spacing w:after="0" w:line="240" w:lineRule="auto"/>
              <w:jc w:val="both"/>
              <w:rPr>
                <w:rFonts w:ascii="Times New Roman" w:hAnsi="Times New Roman"/>
                <w:bCs/>
              </w:rPr>
            </w:pPr>
            <w:bookmarkStart w:id="11" w:name="Par4"/>
            <w:bookmarkEnd w:id="11"/>
            <w:r w:rsidRPr="00A4426B">
              <w:rPr>
                <w:rFonts w:ascii="Times New Roman" w:hAnsi="Times New Roman"/>
                <w:bCs/>
              </w:rPr>
              <w:t>В течение 3 рабочих дней с даты размещения победителем электронного аукциона в ЕИС</w:t>
            </w:r>
            <w:r>
              <w:rPr>
                <w:rFonts w:ascii="Times New Roman" w:hAnsi="Times New Roman"/>
                <w:bCs/>
              </w:rPr>
              <w:t xml:space="preserve"> </w:t>
            </w:r>
            <w:r w:rsidRPr="00A4426B">
              <w:rPr>
                <w:rFonts w:ascii="Times New Roman" w:hAnsi="Times New Roman"/>
                <w:bCs/>
              </w:rPr>
              <w:t>протокола разногласий заказчик рассматривает протокол разногласий и без своей подписи размещает в ЕИС доработанный проект контракта либо повторно размещает в ЕИС</w:t>
            </w:r>
            <w:r w:rsidR="003B3540">
              <w:rPr>
                <w:rFonts w:ascii="Times New Roman" w:hAnsi="Times New Roman"/>
                <w:bCs/>
              </w:rPr>
              <w:t xml:space="preserve"> </w:t>
            </w:r>
            <w:r w:rsidRPr="00A4426B">
              <w:rPr>
                <w:rFonts w:ascii="Times New Roman" w:hAnsi="Times New Roman"/>
                <w:bCs/>
              </w:rPr>
              <w:t>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w:t>
            </w:r>
            <w:r w:rsidR="003B3540">
              <w:rPr>
                <w:rFonts w:ascii="Times New Roman" w:hAnsi="Times New Roman"/>
                <w:bCs/>
              </w:rPr>
              <w:t xml:space="preserve"> </w:t>
            </w:r>
            <w:r w:rsidRPr="00A4426B">
              <w:rPr>
                <w:rFonts w:ascii="Times New Roman" w:hAnsi="Times New Roman"/>
                <w:bCs/>
              </w:rPr>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ЕИС протокол разногласий не позднее чем в течение 13 дней с даты размещения в ЕИС</w:t>
            </w:r>
            <w:r w:rsidR="003B3540">
              <w:rPr>
                <w:rFonts w:ascii="Times New Roman" w:hAnsi="Times New Roman"/>
                <w:bCs/>
              </w:rPr>
              <w:t xml:space="preserve"> </w:t>
            </w:r>
            <w:r w:rsidRPr="00A4426B">
              <w:rPr>
                <w:rFonts w:ascii="Times New Roman" w:hAnsi="Times New Roman"/>
                <w:bCs/>
              </w:rPr>
              <w:t>протокола</w:t>
            </w:r>
            <w:r w:rsidR="00336BCF">
              <w:rPr>
                <w:rFonts w:ascii="Times New Roman" w:hAnsi="Times New Roman"/>
                <w:bCs/>
              </w:rPr>
              <w:t>.</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В течение 3 рабочих дней с даты размещения заказчиком в ЕИС документов,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протокол разногласий.</w:t>
            </w:r>
          </w:p>
          <w:p w:rsidR="00CA62FB" w:rsidRPr="00A4426B" w:rsidRDefault="00CA62FB" w:rsidP="00D10782">
            <w:pPr>
              <w:autoSpaceDE w:val="0"/>
              <w:autoSpaceDN w:val="0"/>
              <w:adjustRightInd w:val="0"/>
              <w:spacing w:after="0" w:line="240" w:lineRule="auto"/>
              <w:jc w:val="both"/>
              <w:rPr>
                <w:rFonts w:ascii="Times New Roman" w:hAnsi="Times New Roman"/>
                <w:bCs/>
              </w:rPr>
            </w:pPr>
            <w:bookmarkStart w:id="12" w:name="Par6"/>
            <w:bookmarkEnd w:id="12"/>
            <w:r w:rsidRPr="00A4426B">
              <w:rPr>
                <w:rFonts w:ascii="Times New Roman" w:hAnsi="Times New Roman"/>
                <w:bCs/>
              </w:rPr>
              <w:t>В течение 3 рабочих дней с даты размещения в ЕИС</w:t>
            </w:r>
            <w:r w:rsidR="00336BCF">
              <w:rPr>
                <w:rFonts w:ascii="Times New Roman" w:hAnsi="Times New Roman"/>
                <w:bCs/>
              </w:rPr>
              <w:t xml:space="preserve"> </w:t>
            </w:r>
            <w:r w:rsidRPr="00A4426B">
              <w:rPr>
                <w:rFonts w:ascii="Times New Roman" w:hAnsi="Times New Roman"/>
                <w:bCs/>
              </w:rPr>
              <w:t xml:space="preserve">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w:t>
            </w:r>
            <w:r w:rsidRPr="00A4426B">
              <w:rPr>
                <w:rFonts w:ascii="Times New Roman" w:hAnsi="Times New Roman"/>
                <w:bCs/>
              </w:rPr>
              <w:lastRenderedPageBreak/>
              <w:t>заказчика, в ЕИС.</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С момента размещения в ЕИС и подписанного заказчиком контракта он считается заключенным.</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Контракт может быть заключен не ранее чем через 10 дней с даты размещения в ЕИС протокола подведения итогов электронного аукциона.</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Контракт заключается на условиях, указанных в извещении о проведении электронного аукциона и документации о аукционе, по цене, предложенной его победителем.</w:t>
            </w:r>
          </w:p>
          <w:p w:rsidR="00CA62FB" w:rsidRPr="00A4426B" w:rsidRDefault="00336BCF" w:rsidP="00D10782">
            <w:pPr>
              <w:autoSpaceDE w:val="0"/>
              <w:autoSpaceDN w:val="0"/>
              <w:adjustRightInd w:val="0"/>
              <w:spacing w:after="0" w:line="240" w:lineRule="auto"/>
              <w:jc w:val="both"/>
              <w:rPr>
                <w:rFonts w:ascii="Times New Roman" w:hAnsi="Times New Roman"/>
                <w:bCs/>
              </w:rPr>
            </w:pPr>
            <w:r>
              <w:rPr>
                <w:rFonts w:ascii="Times New Roman" w:hAnsi="Times New Roman"/>
                <w:bCs/>
              </w:rPr>
              <w:t>К</w:t>
            </w:r>
            <w:r w:rsidR="00CA62FB" w:rsidRPr="00A4426B">
              <w:rPr>
                <w:rFonts w:ascii="Times New Roman" w:hAnsi="Times New Roman"/>
                <w:bCs/>
              </w:rPr>
              <w:t>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CA62FB" w:rsidRPr="00A4426B" w:rsidRDefault="00CA62FB" w:rsidP="00D10782">
            <w:pPr>
              <w:autoSpaceDE w:val="0"/>
              <w:autoSpaceDN w:val="0"/>
              <w:adjustRightInd w:val="0"/>
              <w:spacing w:after="0" w:line="240" w:lineRule="auto"/>
              <w:jc w:val="both"/>
              <w:rPr>
                <w:rFonts w:ascii="Times New Roman" w:hAnsi="Times New Roman"/>
                <w:b/>
              </w:rPr>
            </w:pPr>
            <w:bookmarkStart w:id="13" w:name="Par13"/>
            <w:bookmarkEnd w:id="13"/>
            <w:r w:rsidRPr="00A4426B">
              <w:rPr>
                <w:rFonts w:ascii="Times New Roman" w:hAnsi="Times New Roman"/>
                <w:b/>
              </w:rPr>
              <w:t>Победитель аукциона или иной участник аукциона, с которым заключается контракт при уклонении победителя аукциона, признается уклонившимся от заключения контракта в случае если:</w:t>
            </w:r>
          </w:p>
          <w:p w:rsidR="00CA62FB" w:rsidRPr="00A4426B" w:rsidRDefault="00CA62FB" w:rsidP="00D10782">
            <w:pPr>
              <w:autoSpaceDE w:val="0"/>
              <w:autoSpaceDN w:val="0"/>
              <w:adjustRightInd w:val="0"/>
              <w:spacing w:after="0" w:line="240" w:lineRule="auto"/>
              <w:jc w:val="both"/>
              <w:rPr>
                <w:rFonts w:ascii="Times New Roman" w:hAnsi="Times New Roman"/>
              </w:rPr>
            </w:pPr>
            <w:r w:rsidRPr="00A4426B">
              <w:rPr>
                <w:rFonts w:ascii="Times New Roman" w:hAnsi="Times New Roman"/>
              </w:rPr>
              <w:t>- в течение 5 дней с даты размещения заказчиком в ЕИС проекта контракта не направил заказчику проект контракта, подписанный лицом, имеющим право действовать от имени победителя аукциона, и/или не предоставил обеспечения исполнения контракта;</w:t>
            </w:r>
          </w:p>
          <w:p w:rsidR="00CA62FB" w:rsidRPr="00A4426B" w:rsidRDefault="00CA62FB" w:rsidP="00D10782">
            <w:pPr>
              <w:autoSpaceDE w:val="0"/>
              <w:autoSpaceDN w:val="0"/>
              <w:adjustRightInd w:val="0"/>
              <w:spacing w:after="0" w:line="240" w:lineRule="auto"/>
              <w:jc w:val="both"/>
              <w:rPr>
                <w:rFonts w:ascii="Times New Roman" w:hAnsi="Times New Roman"/>
              </w:rPr>
            </w:pPr>
            <w:r w:rsidRPr="00A4426B">
              <w:rPr>
                <w:rFonts w:ascii="Times New Roman" w:hAnsi="Times New Roman"/>
              </w:rPr>
              <w:t>- направил протокол разногласий, по истечении 13 дней с даты размещения в ЕИС протокола подведения итогов аукциона;</w:t>
            </w:r>
          </w:p>
          <w:p w:rsidR="00CA62FB" w:rsidRPr="00A4426B" w:rsidRDefault="00CA62FB" w:rsidP="00D10782">
            <w:pPr>
              <w:autoSpaceDE w:val="0"/>
              <w:autoSpaceDN w:val="0"/>
              <w:adjustRightInd w:val="0"/>
              <w:spacing w:after="0" w:line="240" w:lineRule="auto"/>
              <w:jc w:val="both"/>
              <w:rPr>
                <w:rFonts w:ascii="Times New Roman" w:hAnsi="Times New Roman"/>
              </w:rPr>
            </w:pPr>
            <w:r w:rsidRPr="00A4426B">
              <w:rPr>
                <w:rFonts w:ascii="Times New Roman" w:hAnsi="Times New Roman"/>
              </w:rPr>
              <w:t>- в случае снижения при проведении аукциона цены контракта на 25% и более от начальной (максимальной) цены контракта.</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10 дней с даты признания победителя аукциона уклонившимся от заключения контракта.</w:t>
            </w:r>
          </w:p>
          <w:p w:rsidR="00CA62FB" w:rsidRPr="00A4426B" w:rsidRDefault="00CA62FB" w:rsidP="00D10782">
            <w:pPr>
              <w:autoSpaceDE w:val="0"/>
              <w:autoSpaceDN w:val="0"/>
              <w:adjustRightInd w:val="0"/>
              <w:spacing w:after="0" w:line="240" w:lineRule="auto"/>
              <w:jc w:val="both"/>
              <w:rPr>
                <w:rFonts w:ascii="Times New Roman" w:hAnsi="Times New Roman"/>
                <w:bCs/>
              </w:rPr>
            </w:pPr>
            <w:r w:rsidRPr="00A4426B">
              <w:rPr>
                <w:rFonts w:ascii="Times New Roman" w:hAnsi="Times New Roman"/>
                <w:bCs/>
              </w:rPr>
              <w:t>Участник электронного аукциона, признанный победителем аукциона</w:t>
            </w:r>
            <w:r w:rsidR="00950E00">
              <w:rPr>
                <w:rFonts w:ascii="Times New Roman" w:hAnsi="Times New Roman"/>
                <w:bCs/>
              </w:rPr>
              <w:t>,</w:t>
            </w:r>
            <w:r w:rsidRPr="00A4426B">
              <w:rPr>
                <w:rFonts w:ascii="Times New Roman" w:hAnsi="Times New Roman"/>
                <w:bCs/>
              </w:rPr>
              <w:t xml:space="preserve"> в  вправе подписать контракт и передать его заказчику в течение 5 дней с даты размещения заказчиком в ЕИС проекта контракта,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 </w:t>
            </w:r>
          </w:p>
          <w:p w:rsidR="00CA62FB" w:rsidRPr="003A49F7" w:rsidRDefault="00CA62FB" w:rsidP="00950E00">
            <w:pPr>
              <w:pStyle w:val="a"/>
              <w:numPr>
                <w:ilvl w:val="0"/>
                <w:numId w:val="0"/>
              </w:numPr>
              <w:spacing w:after="0"/>
              <w:rPr>
                <w:color w:val="002060"/>
                <w:sz w:val="22"/>
                <w:szCs w:val="22"/>
                <w:lang w:eastAsia="ru-RU"/>
              </w:rPr>
            </w:pPr>
            <w:r w:rsidRPr="003A49F7">
              <w:rPr>
                <w:bCs/>
                <w:sz w:val="22"/>
                <w:szCs w:val="22"/>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w:t>
            </w:r>
            <w:r w:rsidRPr="003A49F7">
              <w:rPr>
                <w:bCs/>
                <w:sz w:val="22"/>
                <w:szCs w:val="22"/>
              </w:rPr>
              <w:lastRenderedPageBreak/>
              <w:t xml:space="preserve">данных обстоятельств в течение одного дня. </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lastRenderedPageBreak/>
              <w:t>19</w:t>
            </w:r>
          </w:p>
        </w:tc>
        <w:tc>
          <w:tcPr>
            <w:tcW w:w="2641" w:type="dxa"/>
          </w:tcPr>
          <w:p w:rsidR="00CA62FB" w:rsidRPr="00A4426B" w:rsidRDefault="00CA62FB" w:rsidP="005A2E11">
            <w:pPr>
              <w:widowControl w:val="0"/>
              <w:autoSpaceDE w:val="0"/>
              <w:autoSpaceDN w:val="0"/>
              <w:adjustRightInd w:val="0"/>
              <w:spacing w:after="0" w:line="240" w:lineRule="auto"/>
              <w:jc w:val="center"/>
              <w:rPr>
                <w:rFonts w:ascii="Times New Roman" w:hAnsi="Times New Roman"/>
                <w:b/>
              </w:rPr>
            </w:pPr>
            <w:r w:rsidRPr="00A4426B">
              <w:rPr>
                <w:rFonts w:ascii="Times New Roman" w:hAnsi="Times New Roman"/>
                <w:b/>
              </w:rPr>
              <w:t xml:space="preserve">Информация о возможности заказчика изменить условия контракта в соответствии с положениями Федерального закона от </w:t>
            </w:r>
            <w:r w:rsidR="00920CF9">
              <w:rPr>
                <w:rFonts w:ascii="Times New Roman" w:hAnsi="Times New Roman"/>
                <w:b/>
              </w:rPr>
              <w:t>18.07.</w:t>
            </w:r>
            <w:r w:rsidR="005A2E11">
              <w:rPr>
                <w:rFonts w:ascii="Times New Roman" w:hAnsi="Times New Roman"/>
                <w:b/>
              </w:rPr>
              <w:t>2011</w:t>
            </w:r>
            <w:r w:rsidRPr="00A4426B">
              <w:rPr>
                <w:rFonts w:ascii="Times New Roman" w:hAnsi="Times New Roman"/>
                <w:b/>
              </w:rPr>
              <w:t xml:space="preserve"> №</w:t>
            </w:r>
            <w:r w:rsidR="005A2E11">
              <w:rPr>
                <w:rFonts w:ascii="Times New Roman" w:hAnsi="Times New Roman"/>
                <w:b/>
              </w:rPr>
              <w:t>223</w:t>
            </w:r>
            <w:r w:rsidRPr="00A4426B">
              <w:rPr>
                <w:rFonts w:ascii="Times New Roman" w:hAnsi="Times New Roman"/>
                <w:b/>
              </w:rPr>
              <w:t>-ФЗ</w:t>
            </w:r>
          </w:p>
        </w:tc>
        <w:tc>
          <w:tcPr>
            <w:tcW w:w="7088" w:type="dxa"/>
          </w:tcPr>
          <w:p w:rsidR="00CA62FB" w:rsidRPr="00A4426B" w:rsidRDefault="00CA62FB" w:rsidP="005A2E11">
            <w:pPr>
              <w:spacing w:after="0" w:line="240" w:lineRule="auto"/>
              <w:jc w:val="both"/>
              <w:rPr>
                <w:rFonts w:ascii="Times New Roman" w:hAnsi="Times New Roman"/>
              </w:rPr>
            </w:pPr>
            <w:r w:rsidRPr="00A4426B">
              <w:rPr>
                <w:rFonts w:ascii="Times New Roman" w:hAnsi="Times New Roman"/>
              </w:rPr>
              <w:t>Возможность предусмотрена в соответствии с</w:t>
            </w:r>
            <w:r w:rsidR="005A2E11" w:rsidRPr="00A4426B">
              <w:rPr>
                <w:rFonts w:ascii="Times New Roman" w:hAnsi="Times New Roman"/>
                <w:b/>
              </w:rPr>
              <w:t xml:space="preserve"> </w:t>
            </w:r>
            <w:r w:rsidR="005A2E11" w:rsidRPr="005A2E11">
              <w:rPr>
                <w:rFonts w:ascii="Times New Roman" w:hAnsi="Times New Roman"/>
              </w:rPr>
              <w:t>Федеральным законом от 18.07.2011 №223-ФЗ</w:t>
            </w:r>
            <w:r w:rsidRPr="005A2E11">
              <w:rPr>
                <w:rFonts w:ascii="Times New Roman" w:hAnsi="Times New Roman"/>
              </w:rPr>
              <w:t>.</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20</w:t>
            </w:r>
          </w:p>
        </w:tc>
        <w:tc>
          <w:tcPr>
            <w:tcW w:w="2641" w:type="dxa"/>
          </w:tcPr>
          <w:p w:rsidR="00CA62FB" w:rsidRPr="00A4426B" w:rsidRDefault="00CA62FB" w:rsidP="00950E00">
            <w:pPr>
              <w:spacing w:after="0" w:line="240" w:lineRule="auto"/>
              <w:jc w:val="center"/>
              <w:rPr>
                <w:rFonts w:ascii="Times New Roman" w:hAnsi="Times New Roman"/>
                <w:b/>
              </w:rPr>
            </w:pPr>
            <w:r w:rsidRPr="00A4426B">
              <w:rPr>
                <w:rFonts w:ascii="Times New Roman" w:hAnsi="Times New Roman"/>
                <w:b/>
              </w:rPr>
              <w:t>Информация о возможности одностороннего отказа от исполнения контракта</w:t>
            </w:r>
          </w:p>
        </w:tc>
        <w:tc>
          <w:tcPr>
            <w:tcW w:w="7088" w:type="dxa"/>
          </w:tcPr>
          <w:p w:rsidR="00CA62FB" w:rsidRPr="003A49F7" w:rsidRDefault="00CA62FB" w:rsidP="00A7025D">
            <w:pPr>
              <w:pStyle w:val="a"/>
              <w:numPr>
                <w:ilvl w:val="0"/>
                <w:numId w:val="0"/>
              </w:numPr>
              <w:spacing w:after="0"/>
              <w:rPr>
                <w:sz w:val="22"/>
                <w:szCs w:val="22"/>
              </w:rPr>
            </w:pPr>
            <w:r w:rsidRPr="003A49F7">
              <w:rPr>
                <w:sz w:val="22"/>
                <w:szCs w:val="22"/>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A62FB" w:rsidRPr="003A49F7" w:rsidRDefault="00CA62FB" w:rsidP="00A7025D">
            <w:pPr>
              <w:pStyle w:val="a"/>
              <w:numPr>
                <w:ilvl w:val="0"/>
                <w:numId w:val="0"/>
              </w:numPr>
              <w:spacing w:after="0"/>
              <w:rPr>
                <w:sz w:val="22"/>
                <w:szCs w:val="22"/>
              </w:rPr>
            </w:pPr>
          </w:p>
          <w:p w:rsidR="00CA62FB" w:rsidRPr="003A49F7" w:rsidRDefault="00CA62FB" w:rsidP="00A7025D">
            <w:pPr>
              <w:pStyle w:val="a"/>
              <w:numPr>
                <w:ilvl w:val="0"/>
                <w:numId w:val="0"/>
              </w:numPr>
              <w:spacing w:after="0"/>
              <w:rPr>
                <w:i/>
                <w:sz w:val="22"/>
                <w:szCs w:val="22"/>
              </w:rPr>
            </w:pPr>
            <w:r w:rsidRPr="003A49F7">
              <w:rPr>
                <w:i/>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CA62FB" w:rsidRPr="00A4426B" w:rsidTr="002F0AA7">
        <w:tc>
          <w:tcPr>
            <w:tcW w:w="576" w:type="dxa"/>
          </w:tcPr>
          <w:p w:rsidR="00CA62FB" w:rsidRPr="00A4426B" w:rsidRDefault="00CA62FB" w:rsidP="000C1877">
            <w:pPr>
              <w:spacing w:after="0" w:line="240" w:lineRule="auto"/>
              <w:jc w:val="both"/>
              <w:rPr>
                <w:rFonts w:ascii="Times New Roman" w:hAnsi="Times New Roman"/>
                <w:b/>
              </w:rPr>
            </w:pPr>
            <w:r w:rsidRPr="00A4426B">
              <w:rPr>
                <w:rFonts w:ascii="Times New Roman" w:hAnsi="Times New Roman"/>
                <w:b/>
              </w:rPr>
              <w:t>21</w:t>
            </w:r>
          </w:p>
        </w:tc>
        <w:tc>
          <w:tcPr>
            <w:tcW w:w="2641" w:type="dxa"/>
          </w:tcPr>
          <w:p w:rsidR="00CA62FB" w:rsidRPr="00A4426B" w:rsidRDefault="00CA62FB" w:rsidP="000C1877">
            <w:pPr>
              <w:spacing w:after="0" w:line="240" w:lineRule="auto"/>
              <w:jc w:val="center"/>
              <w:rPr>
                <w:rFonts w:ascii="Times New Roman" w:hAnsi="Times New Roman"/>
                <w:b/>
              </w:rPr>
            </w:pPr>
            <w:r w:rsidRPr="00A4426B">
              <w:rPr>
                <w:rFonts w:ascii="Times New Roman" w:hAnsi="Times New Roman"/>
                <w:b/>
              </w:rPr>
              <w:t>Требования к содержанию и составу первой части заявки на участие в аукционе</w:t>
            </w:r>
          </w:p>
          <w:p w:rsidR="00CA62FB" w:rsidRPr="00A4426B" w:rsidRDefault="00CA62FB" w:rsidP="000C1877">
            <w:pPr>
              <w:spacing w:after="0" w:line="240" w:lineRule="auto"/>
              <w:jc w:val="center"/>
              <w:rPr>
                <w:rFonts w:ascii="Times New Roman" w:hAnsi="Times New Roman"/>
                <w:b/>
              </w:rPr>
            </w:pPr>
          </w:p>
        </w:tc>
        <w:tc>
          <w:tcPr>
            <w:tcW w:w="7088" w:type="dxa"/>
          </w:tcPr>
          <w:p w:rsidR="00CA62FB" w:rsidRPr="00A4426B" w:rsidRDefault="00CA62FB" w:rsidP="000B467B">
            <w:pPr>
              <w:pStyle w:val="ConsPlusNormal"/>
              <w:widowControl/>
              <w:ind w:firstLine="0"/>
              <w:jc w:val="both"/>
              <w:rPr>
                <w:rFonts w:ascii="Times New Roman" w:hAnsi="Times New Roman"/>
              </w:rPr>
            </w:pPr>
            <w:r w:rsidRPr="00A4426B">
              <w:rPr>
                <w:rFonts w:ascii="Times New Roman" w:hAnsi="Times New Roman"/>
              </w:rPr>
              <w:t>Первая часть заявки на участие в аукционе должна содержать:</w:t>
            </w:r>
          </w:p>
          <w:p w:rsidR="00CA62FB" w:rsidRPr="00A4426B" w:rsidRDefault="00CA62FB" w:rsidP="006D5831">
            <w:pPr>
              <w:pStyle w:val="ConsPlusNormal"/>
              <w:widowControl/>
              <w:ind w:firstLine="0"/>
              <w:jc w:val="both"/>
              <w:rPr>
                <w:rFonts w:ascii="Times New Roman" w:hAnsi="Times New Roman"/>
                <w:b/>
                <w:color w:val="000080"/>
                <w:lang w:eastAsia="en-US"/>
              </w:rPr>
            </w:pPr>
            <w:r w:rsidRPr="00A4426B">
              <w:rPr>
                <w:rFonts w:ascii="Times New Roman" w:hAnsi="Times New Roman"/>
                <w:b/>
                <w:color w:val="000080"/>
                <w:lang w:eastAsia="en-US"/>
              </w:rPr>
              <w:t>- согласие участника аукциона на выполнение работ на условиях, предусмотренных документацией об аукционе</w:t>
            </w:r>
          </w:p>
          <w:p w:rsidR="00CA62FB" w:rsidRPr="00A4426B" w:rsidRDefault="00CA62FB" w:rsidP="000B467B">
            <w:pPr>
              <w:autoSpaceDE w:val="0"/>
              <w:autoSpaceDN w:val="0"/>
              <w:adjustRightInd w:val="0"/>
              <w:spacing w:after="0" w:line="240" w:lineRule="auto"/>
              <w:ind w:firstLine="12"/>
              <w:jc w:val="both"/>
              <w:outlineLvl w:val="1"/>
              <w:rPr>
                <w:rFonts w:ascii="Times New Roman" w:hAnsi="Times New Roman"/>
                <w:color w:val="000080"/>
              </w:rPr>
            </w:pPr>
          </w:p>
          <w:p w:rsidR="00CA62FB" w:rsidRPr="00A4426B" w:rsidRDefault="00CA62FB" w:rsidP="000B467B">
            <w:pPr>
              <w:autoSpaceDE w:val="0"/>
              <w:autoSpaceDN w:val="0"/>
              <w:adjustRightInd w:val="0"/>
              <w:spacing w:after="0" w:line="240" w:lineRule="auto"/>
              <w:jc w:val="both"/>
              <w:outlineLvl w:val="1"/>
              <w:rPr>
                <w:rFonts w:ascii="Times New Roman" w:hAnsi="Times New Roman"/>
                <w:b/>
              </w:rPr>
            </w:pPr>
            <w:r w:rsidRPr="00A4426B">
              <w:rPr>
                <w:rFonts w:ascii="Times New Roman" w:hAnsi="Times New Roman"/>
                <w:b/>
                <w:color w:val="000080"/>
              </w:rPr>
              <w:t>Инструкция по заполнению заявки содержится в пункте 23 настоящего раздела документации об электронном аукционе.</w:t>
            </w:r>
          </w:p>
        </w:tc>
      </w:tr>
      <w:tr w:rsidR="00CA62FB" w:rsidRPr="00A4426B" w:rsidTr="002F0AA7">
        <w:tc>
          <w:tcPr>
            <w:tcW w:w="576" w:type="dxa"/>
          </w:tcPr>
          <w:p w:rsidR="00CA62FB" w:rsidRPr="00A4426B" w:rsidRDefault="00CA62FB" w:rsidP="005005FA">
            <w:pPr>
              <w:spacing w:after="0" w:line="240" w:lineRule="auto"/>
              <w:jc w:val="center"/>
              <w:rPr>
                <w:rFonts w:ascii="Times New Roman" w:hAnsi="Times New Roman"/>
                <w:b/>
              </w:rPr>
            </w:pPr>
            <w:r w:rsidRPr="00A4426B">
              <w:rPr>
                <w:rFonts w:ascii="Times New Roman" w:hAnsi="Times New Roman"/>
                <w:b/>
              </w:rPr>
              <w:t>22</w:t>
            </w:r>
          </w:p>
        </w:tc>
        <w:tc>
          <w:tcPr>
            <w:tcW w:w="2641" w:type="dxa"/>
          </w:tcPr>
          <w:p w:rsidR="00CA62FB" w:rsidRPr="00A4426B" w:rsidRDefault="00CA62FB" w:rsidP="005005FA">
            <w:pPr>
              <w:pStyle w:val="afc"/>
              <w:tabs>
                <w:tab w:val="left" w:pos="-1701"/>
              </w:tabs>
              <w:spacing w:after="0" w:line="240" w:lineRule="auto"/>
              <w:ind w:firstLine="0"/>
              <w:rPr>
                <w:rFonts w:ascii="Times New Roman" w:hAnsi="Times New Roman"/>
                <w:szCs w:val="22"/>
              </w:rPr>
            </w:pPr>
            <w:r w:rsidRPr="00A4426B">
              <w:rPr>
                <w:rFonts w:ascii="Times New Roman" w:hAnsi="Times New Roman"/>
                <w:szCs w:val="22"/>
              </w:rPr>
              <w:t xml:space="preserve">Требования к содержанию и составу второй части заявки на участие в аукционе. </w:t>
            </w:r>
          </w:p>
        </w:tc>
        <w:tc>
          <w:tcPr>
            <w:tcW w:w="7088" w:type="dxa"/>
          </w:tcPr>
          <w:p w:rsidR="00CA62FB" w:rsidRPr="00A4426B" w:rsidRDefault="00CA62FB" w:rsidP="005005FA">
            <w:pPr>
              <w:pStyle w:val="ConsPlusNormal"/>
              <w:widowControl/>
              <w:ind w:firstLine="0"/>
              <w:jc w:val="both"/>
              <w:rPr>
                <w:rFonts w:ascii="Times New Roman" w:hAnsi="Times New Roman"/>
              </w:rPr>
            </w:pPr>
            <w:r w:rsidRPr="00A4426B">
              <w:rPr>
                <w:rFonts w:ascii="Times New Roman" w:hAnsi="Times New Roman"/>
              </w:rPr>
              <w:t>Вторая часть заявки на участие в аукционе должна содержать:</w:t>
            </w:r>
          </w:p>
          <w:p w:rsidR="00CA62FB" w:rsidRPr="00A4426B" w:rsidRDefault="00CA62FB" w:rsidP="00B569AF">
            <w:pPr>
              <w:widowControl w:val="0"/>
              <w:numPr>
                <w:ilvl w:val="6"/>
                <w:numId w:val="16"/>
              </w:numPr>
              <w:tabs>
                <w:tab w:val="left" w:pos="480"/>
              </w:tabs>
              <w:autoSpaceDE w:val="0"/>
              <w:autoSpaceDN w:val="0"/>
              <w:adjustRightInd w:val="0"/>
              <w:spacing w:after="0" w:line="240" w:lineRule="auto"/>
              <w:ind w:left="480" w:hanging="480"/>
              <w:jc w:val="both"/>
              <w:rPr>
                <w:rFonts w:ascii="Times New Roman" w:hAnsi="Times New Roman"/>
              </w:rPr>
            </w:pPr>
            <w:r w:rsidRPr="00A4426B">
              <w:rPr>
                <w:rFonts w:ascii="Times New Roman" w:hAnsi="Times New Roman"/>
              </w:rPr>
              <w:t>Сведения об участнике закупки:</w:t>
            </w:r>
          </w:p>
          <w:p w:rsidR="00CA62FB" w:rsidRPr="00A4426B" w:rsidRDefault="00CA62FB" w:rsidP="005005FA">
            <w:pPr>
              <w:autoSpaceDE w:val="0"/>
              <w:autoSpaceDN w:val="0"/>
              <w:adjustRightInd w:val="0"/>
              <w:spacing w:after="0" w:line="240" w:lineRule="auto"/>
              <w:jc w:val="both"/>
              <w:rPr>
                <w:rFonts w:ascii="Times New Roman" w:hAnsi="Times New Roman"/>
              </w:rPr>
            </w:pPr>
            <w:r w:rsidRPr="00A4426B">
              <w:rPr>
                <w:rFonts w:ascii="Times New Roman" w:hAnsi="Times New Roman"/>
              </w:rPr>
              <w:t>- наименование, фирменное наименование (при наличии), место нахождения, почтовый адрес (</w:t>
            </w:r>
            <w:r w:rsidRPr="00A4426B">
              <w:rPr>
                <w:rFonts w:ascii="Times New Roman" w:hAnsi="Times New Roman"/>
                <w:i/>
              </w:rPr>
              <w:t>для юридического лица</w:t>
            </w:r>
            <w:r w:rsidRPr="00A4426B">
              <w:rPr>
                <w:rFonts w:ascii="Times New Roman" w:hAnsi="Times New Roman"/>
              </w:rPr>
              <w:t xml:space="preserve">), </w:t>
            </w:r>
          </w:p>
          <w:p w:rsidR="00CA62FB" w:rsidRPr="00A4426B" w:rsidRDefault="00CA62FB" w:rsidP="005005FA">
            <w:pPr>
              <w:autoSpaceDE w:val="0"/>
              <w:autoSpaceDN w:val="0"/>
              <w:adjustRightInd w:val="0"/>
              <w:spacing w:after="0" w:line="240" w:lineRule="auto"/>
              <w:jc w:val="both"/>
              <w:rPr>
                <w:rFonts w:ascii="Times New Roman" w:hAnsi="Times New Roman"/>
              </w:rPr>
            </w:pPr>
            <w:r w:rsidRPr="00A4426B">
              <w:rPr>
                <w:rFonts w:ascii="Times New Roman" w:hAnsi="Times New Roman"/>
              </w:rPr>
              <w:t>- фамилия, имя, отчество (при наличии), паспортные данные, место жительства (</w:t>
            </w:r>
            <w:r w:rsidRPr="00A4426B">
              <w:rPr>
                <w:rFonts w:ascii="Times New Roman" w:hAnsi="Times New Roman"/>
                <w:i/>
              </w:rPr>
              <w:t>для физического лица</w:t>
            </w:r>
            <w:r w:rsidRPr="00A4426B">
              <w:rPr>
                <w:rFonts w:ascii="Times New Roman" w:hAnsi="Times New Roman"/>
              </w:rPr>
              <w:t xml:space="preserve">), </w:t>
            </w:r>
          </w:p>
          <w:p w:rsidR="00CA62FB" w:rsidRPr="00A4426B" w:rsidRDefault="00CA62FB" w:rsidP="005005FA">
            <w:pPr>
              <w:autoSpaceDE w:val="0"/>
              <w:autoSpaceDN w:val="0"/>
              <w:adjustRightInd w:val="0"/>
              <w:spacing w:after="0" w:line="240" w:lineRule="auto"/>
              <w:jc w:val="both"/>
              <w:rPr>
                <w:rFonts w:ascii="Times New Roman" w:hAnsi="Times New Roman"/>
              </w:rPr>
            </w:pPr>
            <w:r w:rsidRPr="00A4426B">
              <w:rPr>
                <w:rFonts w:ascii="Times New Roman" w:hAnsi="Times New Roman"/>
              </w:rPr>
              <w:t>- номер контактного телефона,</w:t>
            </w:r>
          </w:p>
          <w:p w:rsidR="00CA62FB" w:rsidRPr="00A4426B" w:rsidRDefault="00CA62FB" w:rsidP="005005FA">
            <w:pPr>
              <w:autoSpaceDE w:val="0"/>
              <w:autoSpaceDN w:val="0"/>
              <w:adjustRightInd w:val="0"/>
              <w:spacing w:after="0" w:line="240" w:lineRule="auto"/>
              <w:jc w:val="both"/>
              <w:rPr>
                <w:rFonts w:ascii="Times New Roman" w:hAnsi="Times New Roman"/>
              </w:rPr>
            </w:pPr>
            <w:r w:rsidRPr="00A4426B">
              <w:rPr>
                <w:rFonts w:ascii="Times New Roman" w:hAnsi="Times New Roman"/>
              </w:rPr>
              <w:t xml:space="preserve">-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w:t>
            </w:r>
          </w:p>
          <w:p w:rsidR="00CA62FB" w:rsidRPr="00A4426B" w:rsidRDefault="00CA62FB" w:rsidP="005005FA">
            <w:pPr>
              <w:autoSpaceDE w:val="0"/>
              <w:autoSpaceDN w:val="0"/>
              <w:adjustRightInd w:val="0"/>
              <w:spacing w:after="0" w:line="240" w:lineRule="auto"/>
              <w:jc w:val="both"/>
              <w:rPr>
                <w:rFonts w:ascii="Times New Roman" w:hAnsi="Times New Roman"/>
              </w:rPr>
            </w:pPr>
            <w:r w:rsidRPr="00A4426B">
              <w:rPr>
                <w:rFonts w:ascii="Times New Roman" w:hAnsi="Times New Roman"/>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A62FB" w:rsidRPr="00A4426B" w:rsidRDefault="00CA62FB" w:rsidP="00B569AF">
            <w:pPr>
              <w:widowControl w:val="0"/>
              <w:numPr>
                <w:ilvl w:val="6"/>
                <w:numId w:val="16"/>
              </w:numPr>
              <w:tabs>
                <w:tab w:val="left" w:pos="252"/>
              </w:tabs>
              <w:autoSpaceDE w:val="0"/>
              <w:autoSpaceDN w:val="0"/>
              <w:adjustRightInd w:val="0"/>
              <w:spacing w:after="0" w:line="240" w:lineRule="auto"/>
              <w:ind w:left="12" w:hanging="12"/>
              <w:jc w:val="both"/>
              <w:rPr>
                <w:rFonts w:ascii="Times New Roman" w:hAnsi="Times New Roman"/>
                <w:spacing w:val="-8"/>
              </w:rPr>
            </w:pPr>
            <w:r w:rsidRPr="00A4426B">
              <w:rPr>
                <w:rFonts w:ascii="Times New Roman" w:hAnsi="Times New Roman"/>
                <w:spacing w:val="-8"/>
              </w:rPr>
              <w:t>Документы и копии документов участника закупки:</w:t>
            </w:r>
          </w:p>
          <w:p w:rsidR="00CA62FB" w:rsidRPr="00A4426B" w:rsidRDefault="00CA62FB" w:rsidP="005005FA">
            <w:pPr>
              <w:widowControl w:val="0"/>
              <w:tabs>
                <w:tab w:val="left" w:pos="480"/>
              </w:tabs>
              <w:autoSpaceDE w:val="0"/>
              <w:autoSpaceDN w:val="0"/>
              <w:adjustRightInd w:val="0"/>
              <w:spacing w:after="0" w:line="240" w:lineRule="auto"/>
              <w:jc w:val="both"/>
              <w:rPr>
                <w:rFonts w:ascii="Times New Roman" w:hAnsi="Times New Roman"/>
              </w:rPr>
            </w:pPr>
            <w:r w:rsidRPr="00A4426B">
              <w:rPr>
                <w:rFonts w:ascii="Times New Roman" w:hAnsi="Times New Roman"/>
              </w:rPr>
              <w:t>2.1.</w:t>
            </w:r>
            <w:r w:rsidRPr="00A4426B">
              <w:rPr>
                <w:rFonts w:ascii="Times New Roman" w:hAnsi="Times New Roman"/>
              </w:rPr>
              <w:t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CA62FB" w:rsidRPr="00A4426B" w:rsidRDefault="00CA62FB" w:rsidP="005005FA">
            <w:pPr>
              <w:autoSpaceDE w:val="0"/>
              <w:autoSpaceDN w:val="0"/>
              <w:adjustRightInd w:val="0"/>
              <w:spacing w:after="0" w:line="240" w:lineRule="auto"/>
              <w:jc w:val="both"/>
              <w:rPr>
                <w:rFonts w:ascii="Times New Roman" w:hAnsi="Times New Roman"/>
              </w:rPr>
            </w:pPr>
            <w:r w:rsidRPr="00A4426B">
              <w:rPr>
                <w:rFonts w:ascii="Times New Roman" w:hAnsi="Times New Roman"/>
              </w:rPr>
              <w:t>2.2. Декларация о соответствии участника аукциона требованиям, установленным пунктами 3-5,7,9 части 1 статьи 31 Федерального закона от 05.04.2013 №44-ФЗ.</w:t>
            </w:r>
          </w:p>
          <w:p w:rsidR="00CA62FB" w:rsidRPr="00A4426B" w:rsidRDefault="00CA62FB" w:rsidP="00026526">
            <w:pPr>
              <w:autoSpaceDE w:val="0"/>
              <w:autoSpaceDN w:val="0"/>
              <w:adjustRightInd w:val="0"/>
              <w:spacing w:after="0" w:line="240" w:lineRule="auto"/>
              <w:jc w:val="both"/>
              <w:rPr>
                <w:rFonts w:ascii="Times New Roman" w:hAnsi="Times New Roman"/>
              </w:rPr>
            </w:pPr>
          </w:p>
        </w:tc>
      </w:tr>
      <w:tr w:rsidR="00CA62FB" w:rsidRPr="00A4426B" w:rsidTr="002F0AA7">
        <w:tc>
          <w:tcPr>
            <w:tcW w:w="576" w:type="dxa"/>
          </w:tcPr>
          <w:p w:rsidR="00CA62FB" w:rsidRPr="00A4426B" w:rsidRDefault="00CA62FB" w:rsidP="005005FA">
            <w:pPr>
              <w:spacing w:after="0" w:line="240" w:lineRule="auto"/>
              <w:jc w:val="both"/>
              <w:rPr>
                <w:rFonts w:ascii="Times New Roman" w:hAnsi="Times New Roman"/>
                <w:b/>
              </w:rPr>
            </w:pPr>
            <w:r w:rsidRPr="00A4426B">
              <w:rPr>
                <w:rFonts w:ascii="Times New Roman" w:hAnsi="Times New Roman"/>
                <w:b/>
              </w:rPr>
              <w:t>23</w:t>
            </w:r>
          </w:p>
        </w:tc>
        <w:tc>
          <w:tcPr>
            <w:tcW w:w="2641" w:type="dxa"/>
          </w:tcPr>
          <w:p w:rsidR="00CA62FB" w:rsidRPr="00A4426B" w:rsidRDefault="00CA62FB" w:rsidP="005005FA">
            <w:pPr>
              <w:tabs>
                <w:tab w:val="left" w:pos="-1701"/>
              </w:tabs>
              <w:spacing w:after="0" w:line="240" w:lineRule="auto"/>
              <w:jc w:val="center"/>
              <w:rPr>
                <w:rFonts w:ascii="Times New Roman" w:hAnsi="Times New Roman"/>
                <w:b/>
              </w:rPr>
            </w:pPr>
            <w:r w:rsidRPr="00A4426B">
              <w:rPr>
                <w:rFonts w:ascii="Times New Roman" w:hAnsi="Times New Roman"/>
                <w:b/>
                <w:spacing w:val="-8"/>
              </w:rPr>
              <w:t xml:space="preserve">Инструкция по </w:t>
            </w:r>
            <w:r w:rsidRPr="00A4426B">
              <w:rPr>
                <w:rFonts w:ascii="Times New Roman" w:hAnsi="Times New Roman"/>
                <w:b/>
                <w:spacing w:val="-8"/>
              </w:rPr>
              <w:lastRenderedPageBreak/>
              <w:t>заполнению заявки</w:t>
            </w:r>
          </w:p>
        </w:tc>
        <w:tc>
          <w:tcPr>
            <w:tcW w:w="7088" w:type="dxa"/>
          </w:tcPr>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lastRenderedPageBreak/>
              <w:t>1.</w:t>
            </w:r>
            <w:r w:rsidRPr="00A4426B">
              <w:rPr>
                <w:rFonts w:ascii="Times New Roman" w:hAnsi="Times New Roman"/>
              </w:rPr>
              <w:t xml:space="preserve"> Заявка на участие в электронном аукционе составляется на русском </w:t>
            </w:r>
            <w:r w:rsidRPr="00A4426B">
              <w:rPr>
                <w:rFonts w:ascii="Times New Roman" w:hAnsi="Times New Roman"/>
              </w:rPr>
              <w:lastRenderedPageBreak/>
              <w:t>языке и направляется оператору электронной площадки в форме двух электронных документов, которые подаются одновременно.</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2.</w:t>
            </w:r>
            <w:r w:rsidRPr="00A4426B">
              <w:rPr>
                <w:rFonts w:ascii="Times New Roman" w:hAnsi="Times New Roman"/>
              </w:rPr>
              <w:t xml:space="preserve"> Участник закупки вправе подать заявку на участие в таком аукционе в любое время с момента размещения извещения о проведении аукциона до предусмотренных извещением и документацией об аукционе даты и времени окончания срока подачи на участие в аукционе заявок.</w:t>
            </w:r>
          </w:p>
          <w:p w:rsidR="00CA62FB" w:rsidRPr="00A4426B" w:rsidRDefault="00CA62FB" w:rsidP="00053090">
            <w:pPr>
              <w:widowControl w:val="0"/>
              <w:shd w:val="clear" w:color="auto" w:fill="FFFFFF"/>
              <w:autoSpaceDE w:val="0"/>
              <w:autoSpaceDN w:val="0"/>
              <w:adjustRightInd w:val="0"/>
              <w:spacing w:after="0" w:line="240" w:lineRule="auto"/>
              <w:jc w:val="both"/>
              <w:rPr>
                <w:rFonts w:ascii="Times New Roman" w:hAnsi="Times New Roman"/>
                <w:lang w:eastAsia="ru-RU"/>
              </w:rPr>
            </w:pPr>
            <w:r w:rsidRPr="00A4426B">
              <w:rPr>
                <w:rFonts w:ascii="Times New Roman" w:hAnsi="Times New Roman"/>
                <w:b/>
                <w:lang w:eastAsia="ru-RU"/>
              </w:rPr>
              <w:t>3.</w:t>
            </w:r>
            <w:r w:rsidRPr="00A4426B">
              <w:rPr>
                <w:rFonts w:ascii="Times New Roman" w:hAnsi="Times New Roman"/>
                <w:lang w:eastAsia="ru-RU"/>
              </w:rPr>
              <w:t xml:space="preserve">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 В случае противоречия оригинала и перевода преимущество будет иметь перевод.</w:t>
            </w:r>
          </w:p>
          <w:p w:rsidR="00CA62FB" w:rsidRPr="00A4426B" w:rsidRDefault="00CA62FB" w:rsidP="00053090">
            <w:pPr>
              <w:widowControl w:val="0"/>
              <w:shd w:val="clear" w:color="auto" w:fill="FFFFFF"/>
              <w:autoSpaceDE w:val="0"/>
              <w:autoSpaceDN w:val="0"/>
              <w:adjustRightInd w:val="0"/>
              <w:spacing w:after="0" w:line="240" w:lineRule="auto"/>
              <w:jc w:val="both"/>
              <w:rPr>
                <w:rFonts w:ascii="Times New Roman" w:hAnsi="Times New Roman"/>
                <w:lang w:eastAsia="ru-RU"/>
              </w:rPr>
            </w:pPr>
            <w:r w:rsidRPr="00A4426B">
              <w:rPr>
                <w:rFonts w:ascii="Times New Roman" w:hAnsi="Times New Roman"/>
                <w:b/>
                <w:lang w:eastAsia="ru-RU"/>
              </w:rPr>
              <w:t>4.</w:t>
            </w:r>
            <w:r w:rsidRPr="00A4426B">
              <w:rPr>
                <w:rFonts w:ascii="Times New Roman" w:hAnsi="Times New Roman"/>
                <w:lang w:eastAsia="ru-RU"/>
              </w:rPr>
              <w:t xml:space="preserve"> Все документы, входящие в состав заявки на участие в электронном аукционе, должны иметь четко читаемый текст.</w:t>
            </w:r>
          </w:p>
          <w:p w:rsidR="00CA62FB" w:rsidRPr="00A4426B" w:rsidRDefault="00CA62FB" w:rsidP="00053090">
            <w:pPr>
              <w:autoSpaceDE w:val="0"/>
              <w:autoSpaceDN w:val="0"/>
              <w:adjustRightInd w:val="0"/>
              <w:spacing w:after="0" w:line="240" w:lineRule="auto"/>
              <w:jc w:val="both"/>
              <w:rPr>
                <w:rFonts w:ascii="Times New Roman" w:hAnsi="Times New Roman"/>
                <w:b/>
              </w:rPr>
            </w:pPr>
            <w:r w:rsidRPr="00A4426B">
              <w:rPr>
                <w:rFonts w:ascii="Times New Roman" w:hAnsi="Times New Roman"/>
                <w:b/>
              </w:rPr>
              <w:t xml:space="preserve">5.Первая часть заявки на участие в аукционе должна содержать сведения, предусмотренные пунктом 21 раздела </w:t>
            </w:r>
            <w:r w:rsidRPr="00A4426B">
              <w:rPr>
                <w:rFonts w:ascii="Times New Roman" w:hAnsi="Times New Roman"/>
                <w:b/>
                <w:lang w:val="en-US"/>
              </w:rPr>
              <w:t>I</w:t>
            </w:r>
            <w:r w:rsidRPr="00A4426B">
              <w:rPr>
                <w:rFonts w:ascii="Times New Roman" w:hAnsi="Times New Roman"/>
                <w:b/>
              </w:rPr>
              <w:t xml:space="preserve"> документации об электронном аукционе.</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5.1.</w:t>
            </w:r>
            <w:r w:rsidRPr="00A4426B">
              <w:rPr>
                <w:rFonts w:ascii="Times New Roman" w:hAnsi="Times New Roman"/>
              </w:rPr>
              <w:t xml:space="preserve"> Значения показателей, которые указаны в разделе II документации об аукционе в электронной форме в таблице в столбце «Минимальные, максимальные, неизменяемые значения (диапазоны значений) показателей», следует считать соответственно:</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rPr>
              <w:t xml:space="preserve">- </w:t>
            </w:r>
            <w:r w:rsidRPr="00A4426B">
              <w:rPr>
                <w:rFonts w:ascii="Times New Roman" w:hAnsi="Times New Roman"/>
                <w:b/>
              </w:rPr>
              <w:t xml:space="preserve">максимальным, </w:t>
            </w:r>
            <w:r w:rsidRPr="00A4426B">
              <w:rPr>
                <w:rFonts w:ascii="Times New Roman" w:hAnsi="Times New Roman"/>
              </w:rPr>
              <w:t>если значение показателя сопровождается словесным обозначением «</w:t>
            </w:r>
            <w:r w:rsidRPr="00A4426B">
              <w:rPr>
                <w:rFonts w:ascii="Times New Roman" w:hAnsi="Times New Roman"/>
                <w:lang w:val="en-US"/>
              </w:rPr>
              <w:t>max</w:t>
            </w:r>
            <w:r w:rsidRPr="00A4426B">
              <w:rPr>
                <w:rFonts w:ascii="Times New Roman" w:hAnsi="Times New Roman"/>
              </w:rPr>
              <w:t>», «не более», «максимальное значение», «не выше» и другими производными;</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rPr>
              <w:t xml:space="preserve">- </w:t>
            </w:r>
            <w:r w:rsidRPr="00A4426B">
              <w:rPr>
                <w:rFonts w:ascii="Times New Roman" w:hAnsi="Times New Roman"/>
                <w:b/>
              </w:rPr>
              <w:t xml:space="preserve">минимальным, </w:t>
            </w:r>
            <w:r w:rsidRPr="00A4426B">
              <w:rPr>
                <w:rFonts w:ascii="Times New Roman" w:hAnsi="Times New Roman"/>
              </w:rPr>
              <w:t>если значение показателя сопровождается словесным обозначением «</w:t>
            </w:r>
            <w:r w:rsidRPr="00A4426B">
              <w:rPr>
                <w:rFonts w:ascii="Times New Roman" w:hAnsi="Times New Roman"/>
                <w:lang w:val="en-US"/>
              </w:rPr>
              <w:t>min</w:t>
            </w:r>
            <w:r w:rsidRPr="00A4426B">
              <w:rPr>
                <w:rFonts w:ascii="Times New Roman" w:hAnsi="Times New Roman"/>
              </w:rPr>
              <w:t>», «не менее», «минимальное значение», «не ниже», «не хуже» и другими производными;</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rPr>
              <w:t xml:space="preserve">- </w:t>
            </w:r>
            <w:r w:rsidRPr="00A4426B">
              <w:rPr>
                <w:rFonts w:ascii="Times New Roman" w:hAnsi="Times New Roman"/>
                <w:b/>
              </w:rPr>
              <w:t xml:space="preserve">неизменяемым значением/ диапазоном значений, </w:t>
            </w:r>
            <w:r w:rsidRPr="00A4426B">
              <w:rPr>
                <w:rFonts w:ascii="Times New Roman" w:hAnsi="Times New Roman"/>
              </w:rPr>
              <w:t>если в значении показателя указывается конкретное значение/ диапазон значений, не сопровождающееся словами «не более», «не менее» и другими производными от этих слов.</w:t>
            </w:r>
          </w:p>
          <w:p w:rsidR="00CA62FB" w:rsidRPr="00A4426B" w:rsidRDefault="00CA62FB" w:rsidP="00053090">
            <w:pPr>
              <w:autoSpaceDE w:val="0"/>
              <w:autoSpaceDN w:val="0"/>
              <w:adjustRightInd w:val="0"/>
              <w:spacing w:after="0" w:line="240" w:lineRule="auto"/>
              <w:jc w:val="both"/>
              <w:rPr>
                <w:rFonts w:ascii="Times New Roman" w:hAnsi="Times New Roman"/>
                <w:bCs/>
                <w:noProof/>
                <w:lang w:eastAsia="ru-RU"/>
              </w:rPr>
            </w:pPr>
            <w:r w:rsidRPr="00A4426B">
              <w:rPr>
                <w:rFonts w:ascii="Times New Roman" w:hAnsi="Times New Roman"/>
                <w:b/>
              </w:rPr>
              <w:t>5.2.</w:t>
            </w:r>
            <w:r w:rsidRPr="00A4426B">
              <w:rPr>
                <w:rFonts w:ascii="Times New Roman" w:hAnsi="Times New Roman"/>
              </w:rPr>
              <w:t xml:space="preserve"> В случае установления требования о предоставлении в составе первой части заявки конкретных показателей, соответствующих значениям, установленным в документации об аукционе в электронной форме, при заполнении первой части заявки на участие в аукционе в электронной форме, </w:t>
            </w:r>
            <w:r w:rsidRPr="00A4426B">
              <w:rPr>
                <w:rFonts w:ascii="Times New Roman" w:hAnsi="Times New Roman"/>
                <w:b/>
              </w:rPr>
              <w:t xml:space="preserve">участник закупки должен указать в ней </w:t>
            </w:r>
            <w:r w:rsidRPr="00A4426B">
              <w:rPr>
                <w:rFonts w:ascii="Times New Roman" w:hAnsi="Times New Roman"/>
                <w:b/>
                <w:u w:val="single"/>
              </w:rPr>
              <w:t>«конкретные показатели»</w:t>
            </w:r>
            <w:r w:rsidRPr="00A4426B">
              <w:rPr>
                <w:rFonts w:ascii="Times New Roman" w:hAnsi="Times New Roman"/>
                <w:i/>
                <w:iCs/>
              </w:rPr>
              <w:t xml:space="preserve">, </w:t>
            </w:r>
            <w:r w:rsidRPr="00A4426B">
              <w:rPr>
                <w:rFonts w:ascii="Times New Roman" w:hAnsi="Times New Roman"/>
              </w:rPr>
              <w:t>то есть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 в том числе:</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rPr>
              <w:t>5.2.1. При указании товарного знака (его словесного обозначения) предлагаемого товара использование терминов «или эквивалент» / «эквивалент» не допускается;</w:t>
            </w:r>
          </w:p>
          <w:p w:rsidR="00CA62FB" w:rsidRPr="00A4426B" w:rsidRDefault="00CA62FB" w:rsidP="00053090">
            <w:pPr>
              <w:spacing w:after="0" w:line="240" w:lineRule="auto"/>
              <w:jc w:val="both"/>
              <w:rPr>
                <w:rFonts w:ascii="Times New Roman" w:hAnsi="Times New Roman"/>
              </w:rPr>
            </w:pPr>
            <w:r w:rsidRPr="00A4426B">
              <w:rPr>
                <w:rFonts w:ascii="Times New Roman" w:hAnsi="Times New Roman"/>
              </w:rPr>
              <w:t>5.2.2. Указываемые значения должны быть точными, конкретными, не сопровождаться словами</w:t>
            </w:r>
            <w:r w:rsidRPr="00A4426B">
              <w:rPr>
                <w:rFonts w:ascii="Times New Roman" w:hAnsi="Times New Roman"/>
                <w:bCs/>
                <w:noProof/>
                <w:lang w:eastAsia="ru-RU"/>
              </w:rPr>
              <w:t>: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 должно быть более», «не более», «не должно быть менее», «должно быть не менее», «должно быть не ниже», а также производными от этих слов.</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rPr>
              <w:t>- конкретные показатели товара могут быть указаны участником закупки путем заполнения нижеприведенной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1984"/>
              <w:gridCol w:w="1359"/>
              <w:gridCol w:w="1560"/>
            </w:tblGrid>
            <w:tr w:rsidR="00CA62FB" w:rsidRPr="00A4426B" w:rsidTr="00664517">
              <w:tc>
                <w:tcPr>
                  <w:tcW w:w="1427" w:type="pct"/>
                  <w:tcBorders>
                    <w:top w:val="single" w:sz="4" w:space="0" w:color="auto"/>
                    <w:left w:val="single" w:sz="4" w:space="0" w:color="auto"/>
                    <w:bottom w:val="single" w:sz="4" w:space="0" w:color="auto"/>
                    <w:right w:val="single" w:sz="4" w:space="0" w:color="auto"/>
                  </w:tcBorders>
                  <w:vAlign w:val="center"/>
                </w:tcPr>
                <w:p w:rsidR="00CA62FB" w:rsidRPr="00A4426B" w:rsidRDefault="00CA62FB" w:rsidP="00053090">
                  <w:pPr>
                    <w:tabs>
                      <w:tab w:val="left" w:pos="2042"/>
                    </w:tabs>
                    <w:autoSpaceDE w:val="0"/>
                    <w:autoSpaceDN w:val="0"/>
                    <w:adjustRightInd w:val="0"/>
                    <w:spacing w:after="0" w:line="240" w:lineRule="auto"/>
                    <w:jc w:val="center"/>
                    <w:rPr>
                      <w:rFonts w:ascii="Times New Roman" w:hAnsi="Times New Roman"/>
                    </w:rPr>
                  </w:pPr>
                  <w:r w:rsidRPr="00A4426B">
                    <w:rPr>
                      <w:rFonts w:ascii="Times New Roman" w:hAnsi="Times New Roman"/>
                    </w:rPr>
                    <w:t>Наименование товара, предлагаемого к поставке</w:t>
                  </w:r>
                </w:p>
              </w:tc>
              <w:tc>
                <w:tcPr>
                  <w:tcW w:w="1446" w:type="pct"/>
                  <w:tcBorders>
                    <w:top w:val="single" w:sz="4" w:space="0" w:color="auto"/>
                    <w:left w:val="single" w:sz="4" w:space="0" w:color="auto"/>
                    <w:bottom w:val="single" w:sz="4" w:space="0" w:color="auto"/>
                    <w:right w:val="single" w:sz="4" w:space="0" w:color="auto"/>
                  </w:tcBorders>
                  <w:vAlign w:val="center"/>
                </w:tcPr>
                <w:p w:rsidR="00CA62FB" w:rsidRPr="00A4426B" w:rsidRDefault="00CA62FB" w:rsidP="00053090">
                  <w:pPr>
                    <w:autoSpaceDE w:val="0"/>
                    <w:autoSpaceDN w:val="0"/>
                    <w:adjustRightInd w:val="0"/>
                    <w:spacing w:after="0" w:line="240" w:lineRule="auto"/>
                    <w:jc w:val="center"/>
                    <w:rPr>
                      <w:rFonts w:ascii="Times New Roman" w:hAnsi="Times New Roman"/>
                    </w:rPr>
                  </w:pPr>
                  <w:r w:rsidRPr="00A4426B">
                    <w:rPr>
                      <w:rFonts w:ascii="Times New Roman" w:hAnsi="Times New Roman"/>
                    </w:rPr>
                    <w:t>Наименование страны происхождения товара</w:t>
                  </w:r>
                </w:p>
              </w:tc>
              <w:tc>
                <w:tcPr>
                  <w:tcW w:w="990" w:type="pct"/>
                  <w:tcBorders>
                    <w:top w:val="single" w:sz="4" w:space="0" w:color="auto"/>
                    <w:left w:val="single" w:sz="4" w:space="0" w:color="auto"/>
                    <w:bottom w:val="single" w:sz="4" w:space="0" w:color="auto"/>
                    <w:right w:val="single" w:sz="4" w:space="0" w:color="auto"/>
                  </w:tcBorders>
                  <w:vAlign w:val="center"/>
                </w:tcPr>
                <w:p w:rsidR="00CA62FB" w:rsidRPr="00A4426B" w:rsidRDefault="00CA62FB" w:rsidP="00053090">
                  <w:pPr>
                    <w:autoSpaceDE w:val="0"/>
                    <w:autoSpaceDN w:val="0"/>
                    <w:adjustRightInd w:val="0"/>
                    <w:spacing w:after="0" w:line="240" w:lineRule="auto"/>
                    <w:jc w:val="center"/>
                    <w:rPr>
                      <w:rFonts w:ascii="Times New Roman" w:hAnsi="Times New Roman"/>
                    </w:rPr>
                  </w:pPr>
                  <w:r w:rsidRPr="00A4426B">
                    <w:rPr>
                      <w:rFonts w:ascii="Times New Roman" w:hAnsi="Times New Roman"/>
                    </w:rPr>
                    <w:t>Показатели</w:t>
                  </w:r>
                </w:p>
              </w:tc>
              <w:tc>
                <w:tcPr>
                  <w:tcW w:w="1137" w:type="pct"/>
                  <w:tcBorders>
                    <w:top w:val="single" w:sz="4" w:space="0" w:color="auto"/>
                    <w:left w:val="single" w:sz="4" w:space="0" w:color="auto"/>
                    <w:bottom w:val="single" w:sz="4" w:space="0" w:color="auto"/>
                    <w:right w:val="single" w:sz="4" w:space="0" w:color="auto"/>
                  </w:tcBorders>
                  <w:vAlign w:val="center"/>
                </w:tcPr>
                <w:p w:rsidR="00CA62FB" w:rsidRPr="00A4426B" w:rsidRDefault="00CA62FB" w:rsidP="00053090">
                  <w:pPr>
                    <w:tabs>
                      <w:tab w:val="left" w:pos="2042"/>
                    </w:tabs>
                    <w:autoSpaceDE w:val="0"/>
                    <w:autoSpaceDN w:val="0"/>
                    <w:adjustRightInd w:val="0"/>
                    <w:spacing w:after="0" w:line="240" w:lineRule="auto"/>
                    <w:jc w:val="center"/>
                    <w:rPr>
                      <w:rFonts w:ascii="Times New Roman" w:hAnsi="Times New Roman"/>
                    </w:rPr>
                  </w:pPr>
                  <w:r w:rsidRPr="00A4426B">
                    <w:rPr>
                      <w:rFonts w:ascii="Times New Roman" w:hAnsi="Times New Roman"/>
                    </w:rPr>
                    <w:t>Конкретное значение каждого показателя</w:t>
                  </w:r>
                </w:p>
              </w:tc>
            </w:tr>
            <w:tr w:rsidR="00CA62FB" w:rsidRPr="00A4426B" w:rsidTr="00664517">
              <w:tc>
                <w:tcPr>
                  <w:tcW w:w="1427" w:type="pct"/>
                  <w:tcBorders>
                    <w:top w:val="single" w:sz="4" w:space="0" w:color="auto"/>
                    <w:left w:val="single" w:sz="4" w:space="0" w:color="auto"/>
                    <w:bottom w:val="single" w:sz="4" w:space="0" w:color="auto"/>
                    <w:right w:val="single" w:sz="4" w:space="0" w:color="auto"/>
                  </w:tcBorders>
                </w:tcPr>
                <w:p w:rsidR="00CA62FB" w:rsidRPr="00A4426B" w:rsidRDefault="00CA62FB" w:rsidP="00053090">
                  <w:pPr>
                    <w:autoSpaceDE w:val="0"/>
                    <w:autoSpaceDN w:val="0"/>
                    <w:adjustRightInd w:val="0"/>
                    <w:spacing w:after="0" w:line="240" w:lineRule="auto"/>
                    <w:jc w:val="both"/>
                    <w:rPr>
                      <w:rFonts w:ascii="Times New Roman" w:hAnsi="Times New Roman"/>
                    </w:rPr>
                  </w:pPr>
                </w:p>
              </w:tc>
              <w:tc>
                <w:tcPr>
                  <w:tcW w:w="1446" w:type="pct"/>
                  <w:tcBorders>
                    <w:top w:val="single" w:sz="4" w:space="0" w:color="auto"/>
                    <w:left w:val="single" w:sz="4" w:space="0" w:color="auto"/>
                    <w:bottom w:val="single" w:sz="4" w:space="0" w:color="auto"/>
                    <w:right w:val="single" w:sz="4" w:space="0" w:color="auto"/>
                  </w:tcBorders>
                </w:tcPr>
                <w:p w:rsidR="00CA62FB" w:rsidRPr="00A4426B" w:rsidRDefault="00CA62FB" w:rsidP="00053090">
                  <w:pPr>
                    <w:autoSpaceDE w:val="0"/>
                    <w:autoSpaceDN w:val="0"/>
                    <w:adjustRightInd w:val="0"/>
                    <w:spacing w:after="0" w:line="240" w:lineRule="auto"/>
                    <w:jc w:val="both"/>
                    <w:rPr>
                      <w:rFonts w:ascii="Times New Roman" w:hAnsi="Times New Roman"/>
                    </w:rPr>
                  </w:pPr>
                </w:p>
              </w:tc>
              <w:tc>
                <w:tcPr>
                  <w:tcW w:w="990" w:type="pct"/>
                  <w:tcBorders>
                    <w:top w:val="single" w:sz="4" w:space="0" w:color="auto"/>
                    <w:left w:val="single" w:sz="4" w:space="0" w:color="auto"/>
                    <w:bottom w:val="single" w:sz="4" w:space="0" w:color="auto"/>
                    <w:right w:val="single" w:sz="4" w:space="0" w:color="auto"/>
                  </w:tcBorders>
                </w:tcPr>
                <w:p w:rsidR="00CA62FB" w:rsidRPr="00A4426B" w:rsidRDefault="00CA62FB" w:rsidP="00053090">
                  <w:pPr>
                    <w:autoSpaceDE w:val="0"/>
                    <w:autoSpaceDN w:val="0"/>
                    <w:adjustRightInd w:val="0"/>
                    <w:spacing w:after="0" w:line="240" w:lineRule="auto"/>
                    <w:jc w:val="both"/>
                    <w:rPr>
                      <w:rFonts w:ascii="Times New Roman" w:hAnsi="Times New Roman"/>
                    </w:rPr>
                  </w:pPr>
                </w:p>
              </w:tc>
              <w:tc>
                <w:tcPr>
                  <w:tcW w:w="1137" w:type="pct"/>
                  <w:tcBorders>
                    <w:top w:val="single" w:sz="4" w:space="0" w:color="auto"/>
                    <w:left w:val="single" w:sz="4" w:space="0" w:color="auto"/>
                    <w:bottom w:val="single" w:sz="4" w:space="0" w:color="auto"/>
                    <w:right w:val="single" w:sz="4" w:space="0" w:color="auto"/>
                  </w:tcBorders>
                </w:tcPr>
                <w:p w:rsidR="00CA62FB" w:rsidRPr="00A4426B" w:rsidRDefault="00CA62FB" w:rsidP="00053090">
                  <w:pPr>
                    <w:autoSpaceDE w:val="0"/>
                    <w:autoSpaceDN w:val="0"/>
                    <w:adjustRightInd w:val="0"/>
                    <w:spacing w:after="0" w:line="240" w:lineRule="auto"/>
                    <w:jc w:val="both"/>
                    <w:rPr>
                      <w:rFonts w:ascii="Times New Roman" w:hAnsi="Times New Roman"/>
                    </w:rPr>
                  </w:pPr>
                </w:p>
              </w:tc>
            </w:tr>
          </w:tbl>
          <w:p w:rsidR="00CA62FB" w:rsidRPr="00A4426B" w:rsidRDefault="00CA62FB" w:rsidP="00053090">
            <w:pPr>
              <w:autoSpaceDE w:val="0"/>
              <w:autoSpaceDN w:val="0"/>
              <w:adjustRightInd w:val="0"/>
              <w:spacing w:after="0" w:line="240" w:lineRule="auto"/>
              <w:jc w:val="both"/>
              <w:rPr>
                <w:rFonts w:ascii="Times New Roman" w:hAnsi="Times New Roman"/>
                <w:i/>
              </w:rPr>
            </w:pPr>
            <w:r w:rsidRPr="00A4426B">
              <w:rPr>
                <w:rFonts w:ascii="Times New Roman" w:hAnsi="Times New Roman"/>
                <w:i/>
              </w:rPr>
              <w:t>Участник может представить данную информацию в иной форме по своему усмотрению.</w:t>
            </w:r>
          </w:p>
          <w:p w:rsidR="00CA62FB" w:rsidRPr="00A4426B" w:rsidRDefault="00CA62FB" w:rsidP="00053090">
            <w:pPr>
              <w:autoSpaceDE w:val="0"/>
              <w:autoSpaceDN w:val="0"/>
              <w:adjustRightInd w:val="0"/>
              <w:spacing w:after="0" w:line="240" w:lineRule="auto"/>
              <w:jc w:val="both"/>
              <w:rPr>
                <w:rFonts w:ascii="Times New Roman" w:hAnsi="Times New Roman"/>
                <w:bCs/>
                <w:noProof/>
                <w:lang w:eastAsia="ru-RU"/>
              </w:rPr>
            </w:pPr>
            <w:r w:rsidRPr="00A4426B">
              <w:rPr>
                <w:rFonts w:ascii="Times New Roman" w:hAnsi="Times New Roman"/>
                <w:b/>
                <w:bCs/>
                <w:noProof/>
                <w:lang w:eastAsia="ru-RU"/>
              </w:rPr>
              <w:t>5.3.</w:t>
            </w:r>
            <w:r w:rsidRPr="00A4426B">
              <w:rPr>
                <w:rFonts w:ascii="Times New Roman" w:hAnsi="Times New Roman"/>
                <w:bCs/>
                <w:noProof/>
                <w:lang w:eastAsia="ru-RU"/>
              </w:rPr>
              <w:t xml:space="preserve"> В том случае если участник закупки не имеет возможности указать конкретное значение показателя, так как согласно данным производителя характеристика товара не имеет точного (конкретного) значения</w:t>
            </w:r>
            <w:r w:rsidRPr="00A4426B">
              <w:rPr>
                <w:rFonts w:ascii="Times New Roman" w:hAnsi="Times New Roman"/>
              </w:rPr>
              <w:t xml:space="preserve">, то участником закупки </w:t>
            </w:r>
            <w:r w:rsidRPr="00A4426B">
              <w:rPr>
                <w:rFonts w:ascii="Times New Roman" w:hAnsi="Times New Roman"/>
                <w:bCs/>
                <w:noProof/>
                <w:lang w:eastAsia="ru-RU"/>
              </w:rPr>
              <w:t>в составе первой части заявки</w:t>
            </w:r>
            <w:r w:rsidRPr="00A4426B">
              <w:rPr>
                <w:rFonts w:ascii="Times New Roman" w:hAnsi="Times New Roman"/>
              </w:rPr>
              <w:t xml:space="preserve"> в отношении значения такого показателя</w:t>
            </w:r>
            <w:r w:rsidRPr="00A4426B">
              <w:rPr>
                <w:rFonts w:ascii="Times New Roman" w:hAnsi="Times New Roman"/>
                <w:bCs/>
                <w:noProof/>
                <w:lang w:eastAsia="ru-RU"/>
              </w:rPr>
              <w:t xml:space="preserve"> указывается: </w:t>
            </w:r>
            <w:r w:rsidRPr="00A4426B">
              <w:rPr>
                <w:rFonts w:ascii="Times New Roman" w:hAnsi="Times New Roman"/>
                <w:bCs/>
                <w:i/>
                <w:noProof/>
                <w:lang w:eastAsia="ru-RU"/>
              </w:rPr>
              <w:t xml:space="preserve">«согласно данным производителя» </w:t>
            </w:r>
            <w:r w:rsidRPr="00A4426B">
              <w:rPr>
                <w:rFonts w:ascii="Times New Roman" w:hAnsi="Times New Roman"/>
                <w:bCs/>
                <w:noProof/>
                <w:lang w:eastAsia="ru-RU"/>
              </w:rPr>
              <w:t xml:space="preserve">или иная формулировка, из которой аукционная комиссия может сделать соответствующий вывод об отсутствии у производителя конкретного значения данного показателя. </w:t>
            </w:r>
          </w:p>
          <w:p w:rsidR="00CA62FB" w:rsidRPr="00A4426B" w:rsidRDefault="00CA62FB" w:rsidP="00053090">
            <w:pPr>
              <w:autoSpaceDE w:val="0"/>
              <w:autoSpaceDN w:val="0"/>
              <w:adjustRightInd w:val="0"/>
              <w:spacing w:after="0" w:line="240" w:lineRule="auto"/>
              <w:jc w:val="both"/>
              <w:rPr>
                <w:rFonts w:ascii="Times New Roman" w:hAnsi="Times New Roman"/>
                <w:bCs/>
                <w:noProof/>
                <w:lang w:eastAsia="ru-RU"/>
              </w:rPr>
            </w:pPr>
            <w:r w:rsidRPr="00A4426B">
              <w:rPr>
                <w:rFonts w:ascii="Times New Roman" w:hAnsi="Times New Roman"/>
                <w:bCs/>
                <w:noProof/>
                <w:lang w:eastAsia="ru-RU"/>
              </w:rPr>
              <w:t>В случае отсутствия в заявке участника закупки такого указания аукционная комиссия рассматривает данное значение по общим правилам, предусмотренным п.п. 5.2. п. 23 настоящего раздела документации об электронном аукционе.</w:t>
            </w:r>
          </w:p>
          <w:p w:rsidR="00CA62FB" w:rsidRPr="00A4426B" w:rsidRDefault="00CA62FB" w:rsidP="00053090">
            <w:pPr>
              <w:autoSpaceDE w:val="0"/>
              <w:autoSpaceDN w:val="0"/>
              <w:adjustRightInd w:val="0"/>
              <w:spacing w:after="0" w:line="240" w:lineRule="auto"/>
              <w:jc w:val="both"/>
              <w:rPr>
                <w:rFonts w:ascii="Times New Roman" w:hAnsi="Times New Roman"/>
                <w:bCs/>
                <w:noProof/>
                <w:lang w:eastAsia="ru-RU"/>
              </w:rPr>
            </w:pPr>
            <w:r w:rsidRPr="00A4426B">
              <w:rPr>
                <w:rFonts w:ascii="Times New Roman" w:hAnsi="Times New Roman"/>
              </w:rPr>
              <w:t>Ответственность за достоверность вышеуказанной информации несет участник электронного аукциона, ее предоставивший.</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bCs/>
                <w:noProof/>
                <w:lang w:eastAsia="ru-RU"/>
              </w:rPr>
              <w:t>5.4.</w:t>
            </w:r>
            <w:r w:rsidRPr="00A4426B">
              <w:rPr>
                <w:rFonts w:ascii="Times New Roman" w:hAnsi="Times New Roman"/>
                <w:bCs/>
                <w:noProof/>
                <w:lang w:eastAsia="ru-RU"/>
              </w:rPr>
              <w:t xml:space="preserve"> Если значения показателей, которые указаны в разделе II документации об аукционе в электронной форме в таблице в столбце «Минимальные, максимальные, неизменяемые значения (диапазоны значений) показателей» </w:t>
            </w:r>
            <w:r w:rsidRPr="00A4426B">
              <w:rPr>
                <w:rFonts w:ascii="Times New Roman" w:hAnsi="Times New Roman"/>
              </w:rPr>
              <w:t>сопровождаются словосочетанием:</w:t>
            </w:r>
          </w:p>
          <w:p w:rsidR="00CA62FB" w:rsidRPr="00A4426B" w:rsidRDefault="00CA62FB" w:rsidP="00053090">
            <w:pPr>
              <w:autoSpaceDE w:val="0"/>
              <w:autoSpaceDN w:val="0"/>
              <w:adjustRightInd w:val="0"/>
              <w:spacing w:after="0" w:line="240" w:lineRule="auto"/>
              <w:jc w:val="both"/>
              <w:rPr>
                <w:rFonts w:ascii="Times New Roman" w:hAnsi="Times New Roman"/>
                <w:b/>
              </w:rPr>
            </w:pPr>
            <w:r w:rsidRPr="00A4426B">
              <w:rPr>
                <w:rFonts w:ascii="Times New Roman" w:hAnsi="Times New Roman"/>
              </w:rPr>
              <w:t xml:space="preserve">- «диапазон не уже», «диапазон не менее» (и производными) – это означает, что </w:t>
            </w:r>
            <w:r w:rsidRPr="00A4426B">
              <w:rPr>
                <w:rFonts w:ascii="Times New Roman" w:hAnsi="Times New Roman"/>
                <w:b/>
              </w:rPr>
              <w:t>участник закупки должен указать диапазон значений равный или больший, чем установленный;</w:t>
            </w:r>
          </w:p>
          <w:p w:rsidR="00CA62FB" w:rsidRPr="00A4426B" w:rsidRDefault="00CA62FB" w:rsidP="00053090">
            <w:pPr>
              <w:autoSpaceDE w:val="0"/>
              <w:autoSpaceDN w:val="0"/>
              <w:adjustRightInd w:val="0"/>
              <w:spacing w:after="0" w:line="240" w:lineRule="auto"/>
              <w:jc w:val="both"/>
              <w:rPr>
                <w:rFonts w:ascii="Times New Roman" w:hAnsi="Times New Roman"/>
                <w:b/>
              </w:rPr>
            </w:pPr>
            <w:r w:rsidRPr="00A4426B">
              <w:rPr>
                <w:rFonts w:ascii="Times New Roman" w:hAnsi="Times New Roman"/>
              </w:rPr>
              <w:t xml:space="preserve">- «диапазон не шире», «диапазон не более» (и производными) – это означает, что </w:t>
            </w:r>
            <w:r w:rsidRPr="00A4426B">
              <w:rPr>
                <w:rFonts w:ascii="Times New Roman" w:hAnsi="Times New Roman"/>
                <w:b/>
              </w:rPr>
              <w:t>участник закупки должен указать диапазон значений равный или меньший, чем установленный.</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5.5.</w:t>
            </w:r>
            <w:r w:rsidRPr="00A4426B">
              <w:rPr>
                <w:rFonts w:ascii="Times New Roman" w:hAnsi="Times New Roman"/>
              </w:rPr>
              <w:t xml:space="preserve"> Участником закупки указывается значение показателя, </w:t>
            </w:r>
            <w:r w:rsidRPr="00A4426B">
              <w:rPr>
                <w:rFonts w:ascii="Times New Roman" w:hAnsi="Times New Roman"/>
                <w:b/>
              </w:rPr>
              <w:t>соответствующее или улучшенное</w:t>
            </w:r>
            <w:r w:rsidRPr="00A4426B">
              <w:rPr>
                <w:rFonts w:ascii="Times New Roman" w:hAnsi="Times New Roman"/>
              </w:rPr>
              <w:t xml:space="preserve"> по отношению к значению, установленному </w:t>
            </w:r>
            <w:r w:rsidRPr="00A4426B">
              <w:rPr>
                <w:rFonts w:ascii="Times New Roman" w:hAnsi="Times New Roman"/>
                <w:bCs/>
              </w:rPr>
              <w:t>в разделе II документации об аукционе в электронной форме в таблице в столбце «Минимальные, максимальные, неизменяемые значения (диапазоны значений) показателей»</w:t>
            </w:r>
            <w:r w:rsidRPr="00A4426B">
              <w:rPr>
                <w:rFonts w:ascii="Times New Roman" w:hAnsi="Times New Roman"/>
              </w:rPr>
              <w:t>, за исключением случаев, указанных в п.5.6 настоящей инструкции.</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5.6.</w:t>
            </w:r>
            <w:r w:rsidRPr="00A4426B">
              <w:rPr>
                <w:rFonts w:ascii="Times New Roman" w:hAnsi="Times New Roman"/>
              </w:rPr>
              <w:t xml:space="preserve"> Участник закупки при указании конкретных значений показателей, значения которых не могут изменяться (неизменяемое значение/неизменяемый диапазон значений), </w:t>
            </w:r>
            <w:r w:rsidRPr="00A4426B">
              <w:rPr>
                <w:rFonts w:ascii="Times New Roman" w:hAnsi="Times New Roman"/>
                <w:b/>
              </w:rPr>
              <w:t>не должен изменять</w:t>
            </w:r>
            <w:r w:rsidRPr="00A4426B">
              <w:rPr>
                <w:rFonts w:ascii="Times New Roman" w:hAnsi="Times New Roman"/>
              </w:rPr>
              <w:t xml:space="preserve"> эти значения/диапазоны значений, </w:t>
            </w:r>
            <w:r w:rsidRPr="00A4426B">
              <w:rPr>
                <w:rFonts w:ascii="Times New Roman" w:hAnsi="Times New Roman"/>
                <w:b/>
              </w:rPr>
              <w:t>но обязан их указать в своем предложении</w:t>
            </w:r>
            <w:r w:rsidRPr="00A4426B">
              <w:rPr>
                <w:rFonts w:ascii="Times New Roman" w:hAnsi="Times New Roman"/>
              </w:rPr>
              <w:t xml:space="preserve"> относительно объекта закупки.</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5.7.</w:t>
            </w:r>
            <w:r w:rsidRPr="00A4426B">
              <w:rPr>
                <w:rFonts w:ascii="Times New Roman" w:hAnsi="Times New Roman"/>
              </w:rPr>
              <w:t xml:space="preserve"> Участник закупки </w:t>
            </w:r>
            <w:r w:rsidRPr="00A4426B">
              <w:rPr>
                <w:rFonts w:ascii="Times New Roman" w:hAnsi="Times New Roman"/>
                <w:b/>
              </w:rPr>
              <w:t>обязан указывать единицы измерения каждого из показателей</w:t>
            </w:r>
            <w:r w:rsidRPr="00A4426B">
              <w:rPr>
                <w:rFonts w:ascii="Times New Roman" w:hAnsi="Times New Roman"/>
              </w:rPr>
              <w:t xml:space="preserve">, предложенных в своей заявке при условии наличия единицы измерения в описании объекта закупки. </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5.8.</w:t>
            </w:r>
            <w:r w:rsidRPr="00A4426B">
              <w:rPr>
                <w:rFonts w:ascii="Times New Roman" w:hAnsi="Times New Roman"/>
              </w:rPr>
              <w:t xml:space="preserve"> Наименовании страны происхождения товара в составе первой части заявки </w:t>
            </w:r>
            <w:r w:rsidRPr="00A4426B">
              <w:rPr>
                <w:rFonts w:ascii="Times New Roman" w:hAnsi="Times New Roman"/>
                <w:b/>
              </w:rPr>
              <w:t>должно быть</w:t>
            </w:r>
            <w:r w:rsidRPr="00A4426B">
              <w:rPr>
                <w:rFonts w:ascii="Times New Roman" w:hAnsi="Times New Roman"/>
              </w:rPr>
              <w:t xml:space="preserve"> указано участниками закупки путем указания полного или краткого официального наименования страны в соответствии с Общероссийским классификатором стран мира, утвержденного Постановлением Госстандарта России от 14.12.2001 N529-ст.</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5.9.</w:t>
            </w:r>
            <w:r w:rsidRPr="00A4426B">
              <w:rPr>
                <w:rFonts w:ascii="Times New Roman" w:hAnsi="Times New Roman"/>
              </w:rPr>
              <w:t xml:space="preserve"> Представленные участником закупки значения конкретных показателей товара не должны</w:t>
            </w:r>
            <w:r w:rsidRPr="00A4426B">
              <w:rPr>
                <w:rFonts w:ascii="Times New Roman" w:hAnsi="Times New Roman"/>
                <w:b/>
              </w:rPr>
              <w:t xml:space="preserve"> содержать недостоверные сведения</w:t>
            </w:r>
            <w:r w:rsidRPr="00A4426B">
              <w:rPr>
                <w:rFonts w:ascii="Times New Roman" w:hAnsi="Times New Roman"/>
              </w:rPr>
              <w:t xml:space="preserve"> и должны соответствовать данным производителя товара и данным реестров товаров, подлежащих обязательной государственной регистрации.</w:t>
            </w:r>
          </w:p>
          <w:p w:rsidR="00CA62FB" w:rsidRPr="00A4426B" w:rsidRDefault="00CA62FB" w:rsidP="00053090">
            <w:pPr>
              <w:autoSpaceDE w:val="0"/>
              <w:autoSpaceDN w:val="0"/>
              <w:adjustRightInd w:val="0"/>
              <w:spacing w:after="0" w:line="240" w:lineRule="auto"/>
              <w:jc w:val="both"/>
              <w:rPr>
                <w:rFonts w:ascii="Times New Roman" w:hAnsi="Times New Roman"/>
                <w:b/>
              </w:rPr>
            </w:pPr>
            <w:r w:rsidRPr="00A4426B">
              <w:rPr>
                <w:rFonts w:ascii="Times New Roman" w:hAnsi="Times New Roman"/>
                <w:b/>
              </w:rPr>
              <w:t xml:space="preserve">6. Вторая часть заявки на участие в аукционе должна содержать документы и сведения, предусмотренные пунктом 22 раздела </w:t>
            </w:r>
            <w:r w:rsidRPr="00A4426B">
              <w:rPr>
                <w:rFonts w:ascii="Times New Roman" w:hAnsi="Times New Roman"/>
                <w:b/>
                <w:lang w:val="en-US"/>
              </w:rPr>
              <w:t>I</w:t>
            </w:r>
            <w:r w:rsidRPr="00A4426B">
              <w:rPr>
                <w:rFonts w:ascii="Times New Roman" w:hAnsi="Times New Roman"/>
                <w:b/>
              </w:rPr>
              <w:t xml:space="preserve"> документации.</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6.1.</w:t>
            </w:r>
            <w:r w:rsidRPr="00A4426B">
              <w:rPr>
                <w:rFonts w:ascii="Times New Roman" w:hAnsi="Times New Roman"/>
              </w:rPr>
              <w:t xml:space="preserve"> Аукционная комиссия рассматривает вторые части заявок на участие в электронном аукционе, поданные участниками закупки, а также документы этих участников, </w:t>
            </w:r>
            <w:r w:rsidR="00950E00">
              <w:rPr>
                <w:rFonts w:ascii="Times New Roman" w:hAnsi="Times New Roman"/>
              </w:rPr>
              <w:t>с</w:t>
            </w:r>
            <w:r w:rsidRPr="00A4426B">
              <w:rPr>
                <w:rFonts w:ascii="Times New Roman" w:hAnsi="Times New Roman"/>
              </w:rPr>
              <w:t xml:space="preserve">одержащиеся на дату и время </w:t>
            </w:r>
            <w:r w:rsidRPr="00A4426B">
              <w:rPr>
                <w:rFonts w:ascii="Times New Roman" w:hAnsi="Times New Roman"/>
              </w:rPr>
              <w:lastRenderedPageBreak/>
              <w:t>окончания срока подачи заявок на участие в электронном аукционе в реестре участников, получивших аккредитацию на электронной площадке.</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6.2.</w:t>
            </w:r>
            <w:r w:rsidRPr="00A4426B">
              <w:rPr>
                <w:rFonts w:ascii="Times New Roman" w:hAnsi="Times New Roman"/>
              </w:rPr>
              <w:t xml:space="preserve"> Ответственность за достоверность документов и информации,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за замену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 </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7.</w:t>
            </w:r>
            <w:r w:rsidRPr="00A4426B">
              <w:rPr>
                <w:rFonts w:ascii="Times New Roman" w:hAnsi="Times New Roman"/>
              </w:rPr>
              <w:t xml:space="preserve"> Участник несет все расходы, связанные с подготовкой и подачей заявки, участием в аукционе и заключением контракта (договора).</w:t>
            </w:r>
          </w:p>
          <w:p w:rsidR="00CA62FB" w:rsidRPr="00A4426B" w:rsidRDefault="00CA62FB" w:rsidP="00053090">
            <w:pPr>
              <w:autoSpaceDE w:val="0"/>
              <w:autoSpaceDN w:val="0"/>
              <w:adjustRightInd w:val="0"/>
              <w:spacing w:after="0" w:line="240" w:lineRule="auto"/>
              <w:jc w:val="both"/>
              <w:rPr>
                <w:rFonts w:ascii="Times New Roman" w:hAnsi="Times New Roman"/>
              </w:rPr>
            </w:pPr>
            <w:r w:rsidRPr="00A4426B">
              <w:rPr>
                <w:rFonts w:ascii="Times New Roman" w:hAnsi="Times New Roman"/>
                <w:b/>
              </w:rPr>
              <w:t>8.</w:t>
            </w:r>
            <w:r w:rsidRPr="00A4426B">
              <w:rPr>
                <w:rFonts w:ascii="Times New Roman" w:hAnsi="Times New Roman"/>
              </w:rPr>
              <w:t xml:space="preserve"> При проведении аукциона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Не допускается использование гражданских прав в целях ограничения конкуренции, а также злоупотребление доминирующим положением на рынке (статья 10 Гражданского кодекса Российской Федерации).</w:t>
            </w:r>
          </w:p>
        </w:tc>
      </w:tr>
      <w:tr w:rsidR="00CA62FB" w:rsidRPr="00A4426B" w:rsidTr="002F0AA7">
        <w:tc>
          <w:tcPr>
            <w:tcW w:w="576" w:type="dxa"/>
          </w:tcPr>
          <w:p w:rsidR="00CA62FB" w:rsidRPr="00A4426B" w:rsidRDefault="00CA62FB" w:rsidP="005005FA">
            <w:pPr>
              <w:spacing w:after="0" w:line="240" w:lineRule="auto"/>
              <w:jc w:val="both"/>
              <w:rPr>
                <w:rFonts w:ascii="Times New Roman" w:hAnsi="Times New Roman"/>
                <w:b/>
              </w:rPr>
            </w:pPr>
            <w:r w:rsidRPr="00A4426B">
              <w:rPr>
                <w:rFonts w:ascii="Times New Roman" w:hAnsi="Times New Roman"/>
                <w:b/>
              </w:rPr>
              <w:lastRenderedPageBreak/>
              <w:t>24</w:t>
            </w:r>
          </w:p>
        </w:tc>
        <w:tc>
          <w:tcPr>
            <w:tcW w:w="2641" w:type="dxa"/>
          </w:tcPr>
          <w:p w:rsidR="00CA62FB" w:rsidRPr="00A4426B" w:rsidRDefault="00CA62FB" w:rsidP="005005FA">
            <w:pPr>
              <w:widowControl w:val="0"/>
              <w:autoSpaceDE w:val="0"/>
              <w:autoSpaceDN w:val="0"/>
              <w:adjustRightInd w:val="0"/>
              <w:spacing w:after="0" w:line="240" w:lineRule="auto"/>
              <w:jc w:val="center"/>
              <w:rPr>
                <w:rFonts w:ascii="Times New Roman" w:hAnsi="Times New Roman"/>
                <w:b/>
              </w:rPr>
            </w:pPr>
            <w:r w:rsidRPr="00A4426B">
              <w:rPr>
                <w:rFonts w:ascii="Times New Roman" w:hAnsi="Times New Roman"/>
                <w:b/>
              </w:rPr>
              <w:t>Информация о валюте, используемой для формирования цены контракта и расчетов с поставщиками (подрядчиками, исполнителями)</w:t>
            </w:r>
          </w:p>
        </w:tc>
        <w:tc>
          <w:tcPr>
            <w:tcW w:w="7088" w:type="dxa"/>
          </w:tcPr>
          <w:p w:rsidR="00CA62FB" w:rsidRPr="003A49F7" w:rsidRDefault="00CA62FB" w:rsidP="005005FA">
            <w:pPr>
              <w:pStyle w:val="a"/>
              <w:numPr>
                <w:ilvl w:val="0"/>
                <w:numId w:val="0"/>
              </w:numPr>
              <w:spacing w:after="0"/>
              <w:rPr>
                <w:sz w:val="22"/>
                <w:szCs w:val="22"/>
              </w:rPr>
            </w:pPr>
            <w:r w:rsidRPr="003A49F7">
              <w:rPr>
                <w:sz w:val="22"/>
                <w:szCs w:val="22"/>
              </w:rPr>
              <w:t>Российский рубль</w:t>
            </w:r>
          </w:p>
        </w:tc>
      </w:tr>
      <w:tr w:rsidR="00CA62FB" w:rsidRPr="00A4426B" w:rsidTr="002F0AA7">
        <w:tc>
          <w:tcPr>
            <w:tcW w:w="576" w:type="dxa"/>
          </w:tcPr>
          <w:p w:rsidR="00CA62FB" w:rsidRPr="00A4426B" w:rsidRDefault="00CA62FB" w:rsidP="005005FA">
            <w:pPr>
              <w:spacing w:after="0" w:line="240" w:lineRule="auto"/>
              <w:jc w:val="center"/>
              <w:rPr>
                <w:rFonts w:ascii="Times New Roman" w:hAnsi="Times New Roman"/>
                <w:b/>
              </w:rPr>
            </w:pPr>
            <w:r w:rsidRPr="00A4426B">
              <w:rPr>
                <w:rFonts w:ascii="Times New Roman" w:hAnsi="Times New Roman"/>
                <w:b/>
              </w:rPr>
              <w:t>25</w:t>
            </w:r>
          </w:p>
        </w:tc>
        <w:tc>
          <w:tcPr>
            <w:tcW w:w="2641" w:type="dxa"/>
          </w:tcPr>
          <w:p w:rsidR="00CA62FB" w:rsidRPr="00A4426B" w:rsidRDefault="00CA62FB" w:rsidP="00936EC0">
            <w:pPr>
              <w:spacing w:after="0" w:line="240" w:lineRule="auto"/>
              <w:jc w:val="center"/>
              <w:rPr>
                <w:rFonts w:ascii="Times New Roman" w:hAnsi="Times New Roman"/>
                <w:b/>
              </w:rPr>
            </w:pPr>
            <w:r w:rsidRPr="00A4426B">
              <w:rPr>
                <w:rFonts w:ascii="Times New Roman" w:hAnsi="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8" w:type="dxa"/>
          </w:tcPr>
          <w:p w:rsidR="00CA62FB" w:rsidRPr="003A49F7" w:rsidRDefault="00CA62FB" w:rsidP="005005FA">
            <w:pPr>
              <w:pStyle w:val="a"/>
              <w:numPr>
                <w:ilvl w:val="0"/>
                <w:numId w:val="0"/>
              </w:numPr>
              <w:spacing w:after="0"/>
              <w:rPr>
                <w:sz w:val="22"/>
                <w:szCs w:val="22"/>
              </w:rPr>
            </w:pPr>
            <w:r w:rsidRPr="003A49F7">
              <w:rPr>
                <w:sz w:val="22"/>
                <w:szCs w:val="22"/>
              </w:rPr>
              <w:t>Не применяется</w:t>
            </w:r>
          </w:p>
        </w:tc>
      </w:tr>
    </w:tbl>
    <w:p w:rsidR="00CA62FB" w:rsidRPr="00A4426B" w:rsidRDefault="00CA62FB" w:rsidP="000B278E">
      <w:pPr>
        <w:spacing w:after="120"/>
        <w:ind w:right="125"/>
        <w:rPr>
          <w:rFonts w:ascii="Times New Roman" w:hAnsi="Times New Roman"/>
          <w:b/>
          <w:sz w:val="24"/>
          <w:szCs w:val="24"/>
          <w:lang w:eastAsia="ru-RU"/>
        </w:rPr>
      </w:pPr>
      <w:r w:rsidRPr="00A4426B">
        <w:rPr>
          <w:rFonts w:ascii="Times New Roman" w:hAnsi="Times New Roman"/>
          <w:sz w:val="24"/>
          <w:szCs w:val="24"/>
        </w:rPr>
        <w:br w:type="page"/>
      </w:r>
    </w:p>
    <w:tbl>
      <w:tblPr>
        <w:tblW w:w="0" w:type="auto"/>
        <w:tblLook w:val="01E0" w:firstRow="1" w:lastRow="1" w:firstColumn="1" w:lastColumn="1" w:noHBand="0" w:noVBand="0"/>
      </w:tblPr>
      <w:tblGrid>
        <w:gridCol w:w="4927"/>
        <w:gridCol w:w="4927"/>
      </w:tblGrid>
      <w:tr w:rsidR="00CA62FB" w:rsidRPr="00664517" w:rsidTr="001763D7">
        <w:tc>
          <w:tcPr>
            <w:tcW w:w="4927" w:type="dxa"/>
          </w:tcPr>
          <w:p w:rsidR="00CA62FB" w:rsidRPr="001763D7" w:rsidRDefault="00CA62FB" w:rsidP="001763D7">
            <w:pPr>
              <w:widowControl w:val="0"/>
              <w:suppressAutoHyphens/>
              <w:autoSpaceDE w:val="0"/>
              <w:autoSpaceDN w:val="0"/>
              <w:adjustRightInd w:val="0"/>
              <w:spacing w:after="0" w:line="240" w:lineRule="auto"/>
              <w:ind w:right="751" w:firstLine="720"/>
              <w:jc w:val="center"/>
              <w:rPr>
                <w:rFonts w:ascii="Times New Roman" w:hAnsi="Times New Roman"/>
                <w:b/>
                <w:sz w:val="24"/>
                <w:szCs w:val="24"/>
                <w:lang w:eastAsia="ar-SA"/>
              </w:rPr>
            </w:pPr>
          </w:p>
        </w:tc>
        <w:tc>
          <w:tcPr>
            <w:tcW w:w="4927" w:type="dxa"/>
          </w:tcPr>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r w:rsidRPr="001763D7">
              <w:rPr>
                <w:rFonts w:ascii="Times New Roman" w:hAnsi="Times New Roman"/>
                <w:b/>
                <w:sz w:val="24"/>
                <w:szCs w:val="24"/>
                <w:lang w:eastAsia="ar-SA"/>
              </w:rPr>
              <w:t>«УТВЕРЖДАЮ»</w:t>
            </w: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r w:rsidRPr="001763D7">
              <w:rPr>
                <w:rFonts w:ascii="Times New Roman" w:hAnsi="Times New Roman"/>
                <w:b/>
                <w:sz w:val="24"/>
                <w:szCs w:val="24"/>
                <w:lang w:eastAsia="ar-SA"/>
              </w:rPr>
              <w:t xml:space="preserve">Директор </w:t>
            </w: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r w:rsidRPr="001763D7">
              <w:rPr>
                <w:rFonts w:ascii="Times New Roman" w:hAnsi="Times New Roman"/>
                <w:b/>
                <w:sz w:val="24"/>
                <w:szCs w:val="24"/>
                <w:lang w:eastAsia="ar-SA"/>
              </w:rPr>
              <w:t>ГБПОУ НО</w:t>
            </w: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r w:rsidRPr="001763D7">
              <w:rPr>
                <w:rFonts w:ascii="Times New Roman" w:hAnsi="Times New Roman"/>
                <w:b/>
                <w:sz w:val="24"/>
                <w:szCs w:val="24"/>
                <w:lang w:eastAsia="ar-SA"/>
              </w:rPr>
              <w:t xml:space="preserve">«Арзамасский медицинский </w:t>
            </w: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r w:rsidRPr="001763D7">
              <w:rPr>
                <w:rFonts w:ascii="Times New Roman" w:hAnsi="Times New Roman"/>
                <w:b/>
                <w:sz w:val="24"/>
                <w:szCs w:val="24"/>
                <w:lang w:eastAsia="ar-SA"/>
              </w:rPr>
              <w:t>колледж»</w:t>
            </w: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r w:rsidRPr="001763D7">
              <w:rPr>
                <w:rFonts w:ascii="Times New Roman" w:hAnsi="Times New Roman"/>
                <w:b/>
                <w:sz w:val="24"/>
                <w:szCs w:val="24"/>
                <w:lang w:eastAsia="ar-SA"/>
              </w:rPr>
              <w:t>______________/Г.А. Трофимова /</w:t>
            </w:r>
          </w:p>
          <w:p w:rsidR="00CA62FB" w:rsidRPr="001763D7" w:rsidRDefault="00CA62FB" w:rsidP="001763D7">
            <w:pPr>
              <w:widowControl w:val="0"/>
              <w:suppressAutoHyphens/>
              <w:autoSpaceDE w:val="0"/>
              <w:autoSpaceDN w:val="0"/>
              <w:adjustRightInd w:val="0"/>
              <w:spacing w:after="0" w:line="240" w:lineRule="auto"/>
              <w:ind w:left="-18" w:firstLine="18"/>
              <w:jc w:val="center"/>
              <w:rPr>
                <w:rFonts w:ascii="Times New Roman" w:hAnsi="Times New Roman"/>
                <w:b/>
                <w:sz w:val="24"/>
                <w:szCs w:val="24"/>
                <w:lang w:eastAsia="ar-SA"/>
              </w:rPr>
            </w:pPr>
          </w:p>
        </w:tc>
      </w:tr>
    </w:tbl>
    <w:p w:rsidR="00CA62FB" w:rsidRDefault="00CA62FB" w:rsidP="00EB00A9">
      <w:pPr>
        <w:pStyle w:val="afc"/>
        <w:spacing w:after="0" w:line="240" w:lineRule="auto"/>
        <w:ind w:left="5103"/>
        <w:rPr>
          <w:rFonts w:ascii="Times New Roman" w:hAnsi="Times New Roman"/>
          <w:caps/>
          <w:sz w:val="24"/>
          <w:szCs w:val="24"/>
        </w:rPr>
      </w:pPr>
    </w:p>
    <w:p w:rsidR="00CA62FB" w:rsidRDefault="00CA62FB" w:rsidP="00EB00A9">
      <w:pPr>
        <w:pStyle w:val="afc"/>
        <w:spacing w:after="0" w:line="240" w:lineRule="auto"/>
        <w:ind w:left="5103"/>
        <w:rPr>
          <w:rFonts w:ascii="Times New Roman" w:hAnsi="Times New Roman"/>
          <w:caps/>
          <w:sz w:val="24"/>
          <w:szCs w:val="24"/>
        </w:rPr>
      </w:pPr>
    </w:p>
    <w:p w:rsidR="00CA62FB" w:rsidRDefault="00CA62FB" w:rsidP="00EB00A9">
      <w:pPr>
        <w:pStyle w:val="afc"/>
        <w:spacing w:after="0" w:line="240" w:lineRule="auto"/>
        <w:ind w:left="5103"/>
        <w:rPr>
          <w:rFonts w:ascii="Times New Roman" w:hAnsi="Times New Roman"/>
          <w:caps/>
          <w:sz w:val="24"/>
          <w:szCs w:val="24"/>
        </w:rPr>
      </w:pPr>
    </w:p>
    <w:p w:rsidR="00CA62FB" w:rsidRDefault="00CA62FB" w:rsidP="00EB00A9">
      <w:pPr>
        <w:pStyle w:val="afc"/>
        <w:spacing w:after="0" w:line="240" w:lineRule="auto"/>
        <w:ind w:left="5103"/>
        <w:rPr>
          <w:rFonts w:ascii="Times New Roman" w:hAnsi="Times New Roman"/>
          <w:caps/>
          <w:sz w:val="24"/>
          <w:szCs w:val="24"/>
        </w:rPr>
      </w:pPr>
    </w:p>
    <w:p w:rsidR="00CA62FB" w:rsidRPr="00A4426B" w:rsidRDefault="00CA62FB" w:rsidP="00EB00A9">
      <w:pPr>
        <w:pStyle w:val="afc"/>
        <w:spacing w:after="0" w:line="240" w:lineRule="auto"/>
        <w:ind w:left="5103"/>
        <w:rPr>
          <w:rFonts w:ascii="Times New Roman" w:hAnsi="Times New Roman"/>
          <w:caps/>
          <w:sz w:val="24"/>
          <w:szCs w:val="24"/>
        </w:rPr>
      </w:pPr>
    </w:p>
    <w:p w:rsidR="00CA62FB" w:rsidRPr="00A4426B" w:rsidRDefault="00CA62FB" w:rsidP="007E06F1">
      <w:pPr>
        <w:pStyle w:val="afc"/>
        <w:spacing w:after="0" w:line="240" w:lineRule="auto"/>
        <w:ind w:right="139" w:firstLine="0"/>
        <w:rPr>
          <w:rFonts w:ascii="Times New Roman" w:hAnsi="Times New Roman"/>
          <w:caps/>
          <w:szCs w:val="22"/>
        </w:rPr>
      </w:pPr>
      <w:r w:rsidRPr="00A4426B">
        <w:rPr>
          <w:rFonts w:ascii="Times New Roman" w:hAnsi="Times New Roman"/>
          <w:caps/>
          <w:szCs w:val="22"/>
        </w:rPr>
        <w:t>II. наименование и описание объекта закупки и условия контракта. ПРОЕКТ контрактА.</w:t>
      </w:r>
    </w:p>
    <w:p w:rsidR="00CA62FB" w:rsidRPr="001A381F" w:rsidRDefault="00CA62FB" w:rsidP="00B569AF">
      <w:pPr>
        <w:numPr>
          <w:ilvl w:val="0"/>
          <w:numId w:val="18"/>
        </w:numPr>
        <w:tabs>
          <w:tab w:val="clear" w:pos="720"/>
        </w:tabs>
        <w:spacing w:before="120" w:after="120" w:line="240" w:lineRule="auto"/>
        <w:ind w:left="426" w:right="139" w:hanging="426"/>
        <w:jc w:val="both"/>
        <w:rPr>
          <w:rFonts w:ascii="Times New Roman" w:hAnsi="Times New Roman"/>
          <w:color w:val="0000FF"/>
        </w:rPr>
      </w:pPr>
      <w:r w:rsidRPr="00CA7BBF">
        <w:rPr>
          <w:rFonts w:ascii="Times New Roman" w:hAnsi="Times New Roman"/>
        </w:rPr>
        <w:t>Наименование объекта закупки:</w:t>
      </w:r>
    </w:p>
    <w:p w:rsidR="00CA62FB" w:rsidRPr="00CA7BBF" w:rsidRDefault="00D94EC4" w:rsidP="004A6A39">
      <w:pPr>
        <w:spacing w:before="120" w:after="120" w:line="240" w:lineRule="auto"/>
        <w:ind w:right="139"/>
        <w:jc w:val="both"/>
        <w:rPr>
          <w:rFonts w:ascii="Times New Roman" w:hAnsi="Times New Roman"/>
          <w:color w:val="0000FF"/>
        </w:rPr>
      </w:pPr>
      <w:r>
        <w:rPr>
          <w:rFonts w:ascii="Times New Roman" w:hAnsi="Times New Roman"/>
          <w:color w:val="000080"/>
        </w:rPr>
        <w:t xml:space="preserve">Выполнение работ по </w:t>
      </w:r>
      <w:r w:rsidR="00C1475D">
        <w:rPr>
          <w:rFonts w:ascii="Times New Roman" w:hAnsi="Times New Roman"/>
          <w:color w:val="000080"/>
        </w:rPr>
        <w:t xml:space="preserve">капитальному </w:t>
      </w:r>
      <w:r>
        <w:rPr>
          <w:rFonts w:ascii="Times New Roman" w:hAnsi="Times New Roman"/>
          <w:color w:val="000080"/>
        </w:rPr>
        <w:t xml:space="preserve">ремонту </w:t>
      </w:r>
      <w:r w:rsidR="00C1475D">
        <w:rPr>
          <w:rFonts w:ascii="Times New Roman" w:hAnsi="Times New Roman"/>
          <w:color w:val="000080"/>
        </w:rPr>
        <w:t>отмостки и лестниц здания</w:t>
      </w:r>
      <w:r>
        <w:rPr>
          <w:rFonts w:ascii="Times New Roman" w:hAnsi="Times New Roman"/>
          <w:color w:val="000080"/>
        </w:rPr>
        <w:t xml:space="preserve"> </w:t>
      </w:r>
      <w:r w:rsidR="00DA1AEA">
        <w:rPr>
          <w:rFonts w:ascii="Times New Roman" w:hAnsi="Times New Roman"/>
          <w:color w:val="000080"/>
        </w:rPr>
        <w:t xml:space="preserve"> </w:t>
      </w:r>
      <w:r w:rsidR="00CA62FB" w:rsidRPr="004A6A39">
        <w:rPr>
          <w:rFonts w:ascii="Times New Roman" w:hAnsi="Times New Roman"/>
          <w:color w:val="000080"/>
        </w:rPr>
        <w:t>ГБПОУ НО «Арзамасский медицинский колледж» по адресу: Нижегородская область, г. Арзамас</w:t>
      </w:r>
      <w:r w:rsidR="00CA62FB">
        <w:rPr>
          <w:rFonts w:ascii="Times New Roman" w:hAnsi="Times New Roman"/>
          <w:color w:val="000080"/>
        </w:rPr>
        <w:t>,</w:t>
      </w:r>
      <w:r w:rsidR="00CA62FB" w:rsidRPr="004A6A39">
        <w:rPr>
          <w:rFonts w:ascii="Times New Roman" w:hAnsi="Times New Roman"/>
          <w:color w:val="000080"/>
        </w:rPr>
        <w:t xml:space="preserve"> </w:t>
      </w:r>
      <w:r w:rsidR="008104FF">
        <w:rPr>
          <w:rFonts w:ascii="Times New Roman" w:hAnsi="Times New Roman"/>
          <w:color w:val="000080"/>
        </w:rPr>
        <w:t>у</w:t>
      </w:r>
      <w:r w:rsidR="00CA62FB" w:rsidRPr="004A6A39">
        <w:rPr>
          <w:rFonts w:ascii="Times New Roman" w:hAnsi="Times New Roman"/>
          <w:color w:val="000080"/>
        </w:rPr>
        <w:t>л. Со</w:t>
      </w:r>
      <w:r w:rsidR="008104FF">
        <w:rPr>
          <w:rFonts w:ascii="Times New Roman" w:hAnsi="Times New Roman"/>
          <w:color w:val="000080"/>
        </w:rPr>
        <w:t>лнечная</w:t>
      </w:r>
      <w:r w:rsidR="00CA62FB" w:rsidRPr="004A6A39">
        <w:rPr>
          <w:rFonts w:ascii="Times New Roman" w:hAnsi="Times New Roman"/>
          <w:color w:val="000080"/>
        </w:rPr>
        <w:t xml:space="preserve">, д. </w:t>
      </w:r>
      <w:r w:rsidR="008104FF">
        <w:rPr>
          <w:rFonts w:ascii="Times New Roman" w:hAnsi="Times New Roman"/>
          <w:color w:val="000080"/>
        </w:rPr>
        <w:t>10Б</w:t>
      </w:r>
      <w:r w:rsidR="00CA62FB">
        <w:rPr>
          <w:rFonts w:ascii="Times New Roman" w:hAnsi="Times New Roman"/>
          <w:color w:val="000080"/>
        </w:rPr>
        <w:t>.</w:t>
      </w:r>
    </w:p>
    <w:p w:rsidR="00CA62FB" w:rsidRPr="00CA7BBF" w:rsidRDefault="00CA62FB" w:rsidP="00B569AF">
      <w:pPr>
        <w:numPr>
          <w:ilvl w:val="0"/>
          <w:numId w:val="18"/>
        </w:numPr>
        <w:tabs>
          <w:tab w:val="clear" w:pos="720"/>
          <w:tab w:val="left" w:pos="426"/>
        </w:tabs>
        <w:spacing w:before="120" w:after="120" w:line="240" w:lineRule="auto"/>
        <w:ind w:left="0" w:right="139" w:firstLine="0"/>
        <w:jc w:val="both"/>
        <w:rPr>
          <w:rFonts w:ascii="Times New Roman" w:hAnsi="Times New Roman"/>
        </w:rPr>
      </w:pPr>
      <w:r w:rsidRPr="00CA7BBF">
        <w:rPr>
          <w:rFonts w:ascii="Times New Roman" w:hAnsi="Times New Roman"/>
        </w:rPr>
        <w:t>Описание объекта закупки:</w:t>
      </w:r>
    </w:p>
    <w:p w:rsidR="00CA62FB" w:rsidRPr="00365060" w:rsidRDefault="00CA62FB" w:rsidP="00365060">
      <w:pPr>
        <w:pStyle w:val="a"/>
        <w:numPr>
          <w:ilvl w:val="0"/>
          <w:numId w:val="0"/>
        </w:numPr>
        <w:spacing w:after="0"/>
        <w:ind w:right="139"/>
        <w:rPr>
          <w:sz w:val="22"/>
          <w:szCs w:val="22"/>
        </w:rPr>
      </w:pPr>
      <w:r w:rsidRPr="00365060">
        <w:rPr>
          <w:sz w:val="22"/>
          <w:szCs w:val="22"/>
        </w:rPr>
        <w:t xml:space="preserve">Все виды работ, предусмотренные локальным сметным расчетом, должны быть выполнены в полном объеме. Локальный сметный расчет является неотъемлемой частью настоящей документации и размещен в виде отдельного файла на сайте www.zakupki.gov.ru. Частичное выполнение работ не допускается. </w:t>
      </w:r>
    </w:p>
    <w:p w:rsidR="00CA62FB" w:rsidRPr="00365060" w:rsidRDefault="00CA62FB" w:rsidP="00365060">
      <w:pPr>
        <w:pStyle w:val="a"/>
        <w:numPr>
          <w:ilvl w:val="0"/>
          <w:numId w:val="0"/>
        </w:numPr>
        <w:spacing w:after="0"/>
        <w:ind w:right="139"/>
        <w:rPr>
          <w:sz w:val="22"/>
          <w:szCs w:val="22"/>
        </w:rPr>
      </w:pPr>
      <w:r w:rsidRPr="00365060">
        <w:rPr>
          <w:sz w:val="22"/>
          <w:szCs w:val="22"/>
        </w:rPr>
        <w:t>- Работы должны быть выполнены в соответствии с требованиями проектной документации, действующей нормативной документации: ГОСТ, ТУ, СНиП, СП, СанПиН, ВСН, НПБ, ППБ и иными действующими нормативными документами по предмету объекта закупки.</w:t>
      </w:r>
    </w:p>
    <w:p w:rsidR="00CA62FB" w:rsidRPr="00365060" w:rsidRDefault="00CA62FB" w:rsidP="00365060">
      <w:pPr>
        <w:pStyle w:val="a"/>
        <w:numPr>
          <w:ilvl w:val="0"/>
          <w:numId w:val="0"/>
        </w:numPr>
        <w:spacing w:after="0"/>
        <w:ind w:right="139"/>
        <w:rPr>
          <w:sz w:val="22"/>
          <w:szCs w:val="22"/>
        </w:rPr>
      </w:pPr>
      <w:r w:rsidRPr="00365060">
        <w:rPr>
          <w:sz w:val="22"/>
          <w:szCs w:val="22"/>
        </w:rPr>
        <w:t xml:space="preserve">- При выполнении работ должен быть выполнен комплекс мероприятий, направленных на энергосбережение и энергоэффективность объекта в соответствии с требованиями Федерального закона Российской Федерации от 23 ноября </w:t>
      </w:r>
      <w:smartTag w:uri="urn:schemas-microsoft-com:office:smarttags" w:element="metricconverter">
        <w:smartTagPr>
          <w:attr w:name="ProductID" w:val="2009 г"/>
        </w:smartTagPr>
        <w:r w:rsidRPr="00365060">
          <w:rPr>
            <w:sz w:val="22"/>
            <w:szCs w:val="22"/>
          </w:rPr>
          <w:t>2009 г</w:t>
        </w:r>
      </w:smartTag>
      <w:r w:rsidRPr="00365060">
        <w:rPr>
          <w:sz w:val="22"/>
          <w:szCs w:val="22"/>
        </w:rPr>
        <w:t>.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62FB" w:rsidRPr="000137AC" w:rsidRDefault="00CA62FB" w:rsidP="00365060">
      <w:pPr>
        <w:pStyle w:val="a"/>
        <w:numPr>
          <w:ilvl w:val="0"/>
          <w:numId w:val="0"/>
        </w:numPr>
        <w:spacing w:after="0"/>
        <w:ind w:right="139"/>
        <w:rPr>
          <w:sz w:val="22"/>
          <w:szCs w:val="22"/>
        </w:rPr>
      </w:pPr>
      <w:r w:rsidRPr="000137AC">
        <w:rPr>
          <w:sz w:val="22"/>
          <w:szCs w:val="22"/>
        </w:rPr>
        <w:t>При выполнении работ в области пожарной безопасности, у исполнителя (подрядчика, субподрядчика) работ должна быть лицензия, выданная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с правом на выполнение лицензируемого вида деятельности, являющегося предметом аукциона (подпункт 15 пункта 1 статьи 12 Федерального закона от 4 мая 2011 года № 99-ФЗ).</w:t>
      </w:r>
    </w:p>
    <w:p w:rsidR="00CA62FB" w:rsidRPr="00365060" w:rsidRDefault="00CA62FB" w:rsidP="00365060">
      <w:pPr>
        <w:pStyle w:val="a"/>
        <w:numPr>
          <w:ilvl w:val="0"/>
          <w:numId w:val="0"/>
        </w:numPr>
        <w:spacing w:after="0"/>
        <w:ind w:right="139"/>
        <w:rPr>
          <w:sz w:val="22"/>
          <w:szCs w:val="22"/>
        </w:rPr>
      </w:pPr>
      <w:r>
        <w:rPr>
          <w:sz w:val="22"/>
          <w:szCs w:val="22"/>
        </w:rPr>
        <w:t xml:space="preserve">- </w:t>
      </w:r>
      <w:r w:rsidRPr="00365060">
        <w:rPr>
          <w:sz w:val="22"/>
          <w:szCs w:val="22"/>
        </w:rPr>
        <w:t>Время проведения работ согласовывается с Заказчиком. Подрядчик при исполнении Контракта по согласованию с Заказчиком имеет право досрочно выполнить работы и сдать объект Заказчику.</w:t>
      </w:r>
    </w:p>
    <w:p w:rsidR="00CA62FB" w:rsidRPr="00365060" w:rsidRDefault="00CA62FB" w:rsidP="00365060">
      <w:pPr>
        <w:pStyle w:val="a"/>
        <w:numPr>
          <w:ilvl w:val="0"/>
          <w:numId w:val="0"/>
        </w:numPr>
        <w:spacing w:after="0"/>
        <w:ind w:right="139"/>
        <w:rPr>
          <w:sz w:val="22"/>
          <w:szCs w:val="22"/>
        </w:rPr>
      </w:pPr>
      <w:r w:rsidRPr="00365060">
        <w:rPr>
          <w:sz w:val="22"/>
          <w:szCs w:val="22"/>
        </w:rPr>
        <w:t>- При выполнении работ Подрядчик обеспечивает своих рабочих инструментами, отвечает за соблюдение рабочими правил пожарной безопасности и техники безопасности.</w:t>
      </w:r>
    </w:p>
    <w:p w:rsidR="00CA62FB" w:rsidRPr="00365060" w:rsidRDefault="00CA62FB" w:rsidP="00365060">
      <w:pPr>
        <w:pStyle w:val="a"/>
        <w:numPr>
          <w:ilvl w:val="0"/>
          <w:numId w:val="0"/>
        </w:numPr>
        <w:spacing w:after="0"/>
        <w:ind w:right="139"/>
        <w:rPr>
          <w:sz w:val="22"/>
          <w:szCs w:val="22"/>
        </w:rPr>
      </w:pPr>
      <w:r w:rsidRPr="00365060">
        <w:rPr>
          <w:sz w:val="22"/>
          <w:szCs w:val="22"/>
        </w:rPr>
        <w:t>- При выполнении работ на объекте Подрядчик обязан предпринять меры к сохранению объекта, его конструкций, оборудования и отдельных элементов, не подлежащих ремонту (замене), и прилегающей территории в соответствии с действующим законодательством Российской Федерации.</w:t>
      </w:r>
    </w:p>
    <w:p w:rsidR="00CA62FB" w:rsidRPr="00365060" w:rsidRDefault="00CA62FB" w:rsidP="00365060">
      <w:pPr>
        <w:pStyle w:val="a"/>
        <w:numPr>
          <w:ilvl w:val="0"/>
          <w:numId w:val="0"/>
        </w:numPr>
        <w:spacing w:after="0"/>
        <w:ind w:right="139"/>
        <w:rPr>
          <w:sz w:val="22"/>
          <w:szCs w:val="22"/>
        </w:rPr>
      </w:pPr>
      <w:r w:rsidRPr="00365060">
        <w:rPr>
          <w:sz w:val="22"/>
          <w:szCs w:val="22"/>
        </w:rPr>
        <w:t>- Подрядчик несет полную ответственность за соблюдение правил техники безопасности, норм охраны труда, здоровья рабочих. При выполнении работ Подрядчик должен обеспечить надежность и безопасность выполнения работ, а также локализацию и минимальный ущерб при возникновении аварий;</w:t>
      </w:r>
    </w:p>
    <w:p w:rsidR="00CA62FB" w:rsidRPr="00365060" w:rsidRDefault="00CA62FB" w:rsidP="00365060">
      <w:pPr>
        <w:pStyle w:val="a"/>
        <w:numPr>
          <w:ilvl w:val="0"/>
          <w:numId w:val="0"/>
        </w:numPr>
        <w:spacing w:after="0"/>
        <w:ind w:right="139"/>
        <w:rPr>
          <w:sz w:val="22"/>
          <w:szCs w:val="22"/>
        </w:rPr>
      </w:pPr>
      <w:r w:rsidRPr="00365060">
        <w:rPr>
          <w:sz w:val="22"/>
          <w:szCs w:val="22"/>
        </w:rPr>
        <w:t xml:space="preserve">- Работы осуществляются из материалов Подрядчика. Материалы, используемые при выполнении работ, должны быть сертифицированы, в случае, если это предусмотрено законодательством Российской </w:t>
      </w:r>
      <w:r w:rsidRPr="00365060">
        <w:rPr>
          <w:sz w:val="22"/>
          <w:szCs w:val="22"/>
        </w:rPr>
        <w:lastRenderedPageBreak/>
        <w:t>Федерации. Подрядчик должен предоставить Заказчику копии сертификатов на используемые в работе материалы до начала производства работ с использованием таких материалов.  Подрядчик должен вывезти строительный мусор с объекта.</w:t>
      </w:r>
    </w:p>
    <w:p w:rsidR="00CA62FB" w:rsidRPr="000137AC" w:rsidRDefault="002F4AAF" w:rsidP="008454AE">
      <w:pPr>
        <w:tabs>
          <w:tab w:val="left" w:pos="426"/>
        </w:tabs>
        <w:spacing w:after="0" w:line="240" w:lineRule="auto"/>
        <w:ind w:right="168"/>
        <w:jc w:val="both"/>
        <w:rPr>
          <w:rFonts w:ascii="Times New Roman" w:hAnsi="Times New Roman"/>
        </w:rPr>
      </w:pPr>
      <w:r>
        <w:rPr>
          <w:rFonts w:ascii="Times New Roman" w:hAnsi="Times New Roman"/>
        </w:rPr>
        <w:t>2</w:t>
      </w:r>
      <w:r w:rsidR="00CA62FB" w:rsidRPr="00A4426B">
        <w:rPr>
          <w:rFonts w:ascii="Times New Roman" w:hAnsi="Times New Roman"/>
        </w:rPr>
        <w:t xml:space="preserve">. Требования к гарантийному сроку товара, работы, услуги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r w:rsidR="00CA62FB" w:rsidRPr="000137AC">
        <w:rPr>
          <w:rFonts w:ascii="Times New Roman" w:hAnsi="Times New Roman"/>
        </w:rPr>
        <w:t xml:space="preserve">в течение </w:t>
      </w:r>
      <w:r w:rsidR="00B01FB8">
        <w:rPr>
          <w:rFonts w:ascii="Times New Roman" w:hAnsi="Times New Roman"/>
        </w:rPr>
        <w:t>5</w:t>
      </w:r>
      <w:r w:rsidR="00CA62FB" w:rsidRPr="000137AC">
        <w:rPr>
          <w:rFonts w:ascii="Times New Roman" w:hAnsi="Times New Roman"/>
        </w:rPr>
        <w:t xml:space="preserve"> лет с даты подписания заказчиком итогового акта приемки выполненных работ, на применяемые материалы – в соответствии со сроками, установленными их заводами-изготовителями.</w:t>
      </w:r>
    </w:p>
    <w:p w:rsidR="00CA62FB" w:rsidRPr="000137AC" w:rsidRDefault="002F4AAF" w:rsidP="008454AE">
      <w:pPr>
        <w:tabs>
          <w:tab w:val="left" w:pos="426"/>
        </w:tabs>
        <w:spacing w:after="0" w:line="240" w:lineRule="auto"/>
        <w:ind w:right="168"/>
        <w:jc w:val="both"/>
        <w:rPr>
          <w:rFonts w:ascii="Times New Roman" w:hAnsi="Times New Roman"/>
          <w:lang w:eastAsia="ru-RU"/>
        </w:rPr>
      </w:pPr>
      <w:r w:rsidRPr="000137AC">
        <w:rPr>
          <w:rFonts w:ascii="Times New Roman" w:hAnsi="Times New Roman"/>
          <w:bCs/>
        </w:rPr>
        <w:t>3</w:t>
      </w:r>
      <w:r w:rsidR="00CA62FB" w:rsidRPr="000137AC">
        <w:rPr>
          <w:rFonts w:ascii="Times New Roman" w:hAnsi="Times New Roman"/>
          <w:bCs/>
        </w:rPr>
        <w:t xml:space="preserve">. </w:t>
      </w:r>
      <w:r w:rsidR="00CA62FB" w:rsidRPr="000137AC">
        <w:rPr>
          <w:rFonts w:ascii="Times New Roman" w:hAnsi="Times New Roman"/>
        </w:rPr>
        <w:t>Объем работ: в соответствии с локальным сметным расчетом, являющимся неотъемлемой частью настоящей документации и размещенным в виде отдельного файла на сайте www.zakupki.gov.ru.</w:t>
      </w:r>
    </w:p>
    <w:p w:rsidR="00CA62FB" w:rsidRPr="000137AC" w:rsidRDefault="002F4AAF" w:rsidP="008454AE">
      <w:pPr>
        <w:tabs>
          <w:tab w:val="left" w:pos="426"/>
        </w:tabs>
        <w:spacing w:after="0" w:line="240" w:lineRule="auto"/>
        <w:ind w:right="168"/>
        <w:jc w:val="both"/>
        <w:rPr>
          <w:rFonts w:ascii="Times New Roman" w:hAnsi="Times New Roman"/>
          <w:bCs/>
        </w:rPr>
      </w:pPr>
      <w:r w:rsidRPr="000137AC">
        <w:rPr>
          <w:rFonts w:ascii="Times New Roman" w:hAnsi="Times New Roman"/>
          <w:bCs/>
        </w:rPr>
        <w:t>4</w:t>
      </w:r>
      <w:r w:rsidR="00CA62FB" w:rsidRPr="000137AC">
        <w:rPr>
          <w:rFonts w:ascii="Times New Roman" w:hAnsi="Times New Roman"/>
          <w:bCs/>
        </w:rPr>
        <w:t xml:space="preserve">. </w:t>
      </w:r>
      <w:r w:rsidR="00CA62FB" w:rsidRPr="000137AC">
        <w:rPr>
          <w:rFonts w:ascii="Times New Roman" w:hAnsi="Times New Roman"/>
        </w:rPr>
        <w:t>Место выполнени</w:t>
      </w:r>
      <w:r w:rsidR="00727FC3">
        <w:rPr>
          <w:rFonts w:ascii="Times New Roman" w:hAnsi="Times New Roman"/>
        </w:rPr>
        <w:t>я</w:t>
      </w:r>
      <w:r w:rsidR="00CA62FB" w:rsidRPr="000137AC">
        <w:rPr>
          <w:rFonts w:ascii="Times New Roman" w:hAnsi="Times New Roman"/>
        </w:rPr>
        <w:t xml:space="preserve"> работ: </w:t>
      </w:r>
      <w:r w:rsidR="00CA62FB" w:rsidRPr="000137AC">
        <w:rPr>
          <w:rFonts w:ascii="Times New Roman" w:hAnsi="Times New Roman"/>
          <w:sz w:val="24"/>
          <w:szCs w:val="24"/>
          <w:lang w:eastAsia="ru-RU"/>
        </w:rPr>
        <w:t xml:space="preserve">Нижегородская область, г. Арзамас, </w:t>
      </w:r>
      <w:r w:rsidRPr="000137AC">
        <w:rPr>
          <w:rFonts w:ascii="Times New Roman" w:hAnsi="Times New Roman"/>
          <w:sz w:val="24"/>
          <w:szCs w:val="24"/>
          <w:lang w:eastAsia="ru-RU"/>
        </w:rPr>
        <w:t>у</w:t>
      </w:r>
      <w:r w:rsidR="00CA62FB" w:rsidRPr="000137AC">
        <w:rPr>
          <w:rFonts w:ascii="Times New Roman" w:hAnsi="Times New Roman"/>
          <w:sz w:val="24"/>
          <w:szCs w:val="24"/>
          <w:lang w:eastAsia="ru-RU"/>
        </w:rPr>
        <w:t>л. Со</w:t>
      </w:r>
      <w:r w:rsidRPr="000137AC">
        <w:rPr>
          <w:rFonts w:ascii="Times New Roman" w:hAnsi="Times New Roman"/>
          <w:sz w:val="24"/>
          <w:szCs w:val="24"/>
          <w:lang w:eastAsia="ru-RU"/>
        </w:rPr>
        <w:t>лнечная</w:t>
      </w:r>
      <w:r w:rsidR="00CA62FB" w:rsidRPr="000137AC">
        <w:rPr>
          <w:rFonts w:ascii="Times New Roman" w:hAnsi="Times New Roman"/>
          <w:sz w:val="24"/>
          <w:szCs w:val="24"/>
          <w:lang w:eastAsia="ru-RU"/>
        </w:rPr>
        <w:t xml:space="preserve">, д. </w:t>
      </w:r>
      <w:r w:rsidRPr="000137AC">
        <w:rPr>
          <w:rFonts w:ascii="Times New Roman" w:hAnsi="Times New Roman"/>
          <w:sz w:val="24"/>
          <w:szCs w:val="24"/>
          <w:lang w:eastAsia="ru-RU"/>
        </w:rPr>
        <w:t>10Б</w:t>
      </w:r>
    </w:p>
    <w:p w:rsidR="00CA62FB" w:rsidRPr="00921A9E" w:rsidRDefault="002F4AAF" w:rsidP="008454AE">
      <w:pPr>
        <w:tabs>
          <w:tab w:val="left" w:pos="426"/>
        </w:tabs>
        <w:spacing w:after="0" w:line="240" w:lineRule="auto"/>
        <w:ind w:right="168"/>
        <w:jc w:val="both"/>
        <w:rPr>
          <w:rFonts w:ascii="Times New Roman" w:hAnsi="Times New Roman"/>
          <w:bCs/>
        </w:rPr>
      </w:pPr>
      <w:r>
        <w:rPr>
          <w:rFonts w:ascii="Times New Roman" w:hAnsi="Times New Roman"/>
          <w:bCs/>
        </w:rPr>
        <w:t>5</w:t>
      </w:r>
      <w:r w:rsidR="00CA62FB" w:rsidRPr="00A4426B">
        <w:rPr>
          <w:rFonts w:ascii="Times New Roman" w:hAnsi="Times New Roman"/>
          <w:bCs/>
        </w:rPr>
        <w:t xml:space="preserve">. </w:t>
      </w:r>
      <w:r w:rsidR="00CA62FB" w:rsidRPr="00A4426B">
        <w:rPr>
          <w:rFonts w:ascii="Times New Roman" w:hAnsi="Times New Roman"/>
        </w:rPr>
        <w:t>Сроки выполнения работ</w:t>
      </w:r>
      <w:r w:rsidR="00CA62FB" w:rsidRPr="009C6A7A">
        <w:rPr>
          <w:rFonts w:ascii="Times New Roman" w:hAnsi="Times New Roman"/>
          <w:color w:val="FF0000"/>
        </w:rPr>
        <w:t xml:space="preserve">: </w:t>
      </w:r>
      <w:r w:rsidR="00CA62FB" w:rsidRPr="00921A9E">
        <w:rPr>
          <w:rFonts w:ascii="Times New Roman" w:hAnsi="Times New Roman"/>
        </w:rPr>
        <w:t xml:space="preserve">в течение </w:t>
      </w:r>
      <w:r w:rsidR="00B01FB8">
        <w:rPr>
          <w:rFonts w:ascii="Times New Roman" w:hAnsi="Times New Roman"/>
        </w:rPr>
        <w:t>20</w:t>
      </w:r>
      <w:r w:rsidR="00844320" w:rsidRPr="00921A9E">
        <w:rPr>
          <w:rFonts w:ascii="Times New Roman" w:hAnsi="Times New Roman"/>
        </w:rPr>
        <w:t xml:space="preserve"> </w:t>
      </w:r>
      <w:r w:rsidR="00727FC3">
        <w:rPr>
          <w:rFonts w:ascii="Times New Roman" w:hAnsi="Times New Roman"/>
        </w:rPr>
        <w:t>рабочих дней</w:t>
      </w:r>
      <w:r w:rsidR="00CA62FB" w:rsidRPr="00921A9E">
        <w:rPr>
          <w:rFonts w:ascii="Times New Roman" w:hAnsi="Times New Roman"/>
        </w:rPr>
        <w:t xml:space="preserve"> с даты заключения контракта. Подрядчик при исполнении Контракта по согласованию с Заказчиком имеет право досрочно выполнить работы и сдать объект Заказчику.</w:t>
      </w:r>
    </w:p>
    <w:p w:rsidR="00CA62FB" w:rsidRPr="00F7525C" w:rsidRDefault="002F4AAF" w:rsidP="008454AE">
      <w:pPr>
        <w:tabs>
          <w:tab w:val="left" w:pos="360"/>
        </w:tabs>
        <w:spacing w:after="0" w:line="240" w:lineRule="auto"/>
        <w:ind w:right="168"/>
        <w:jc w:val="both"/>
        <w:rPr>
          <w:rFonts w:ascii="Times New Roman" w:hAnsi="Times New Roman"/>
          <w:b/>
          <w:bCs/>
          <w:color w:val="4F81BD"/>
        </w:rPr>
      </w:pPr>
      <w:r>
        <w:rPr>
          <w:rFonts w:ascii="Times New Roman" w:hAnsi="Times New Roman"/>
          <w:bCs/>
        </w:rPr>
        <w:t>6</w:t>
      </w:r>
      <w:r w:rsidR="00CA62FB" w:rsidRPr="002451BE">
        <w:rPr>
          <w:rFonts w:ascii="Times New Roman" w:hAnsi="Times New Roman"/>
          <w:bCs/>
        </w:rPr>
        <w:t>. Начальная (максимальная) цена контракта:</w:t>
      </w:r>
      <w:r w:rsidR="00CA62FB">
        <w:rPr>
          <w:rFonts w:ascii="Times New Roman" w:hAnsi="Times New Roman"/>
          <w:bCs/>
        </w:rPr>
        <w:t xml:space="preserve"> </w:t>
      </w:r>
      <w:r w:rsidR="00B01FB8" w:rsidRPr="00186136">
        <w:rPr>
          <w:rFonts w:ascii="Times New Roman" w:hAnsi="Times New Roman"/>
          <w:b/>
          <w:bCs/>
          <w:color w:val="4F81BD"/>
        </w:rPr>
        <w:t>588 576</w:t>
      </w:r>
      <w:r w:rsidR="00CA62FB" w:rsidRPr="00186136">
        <w:rPr>
          <w:rFonts w:ascii="Times New Roman" w:hAnsi="Times New Roman"/>
          <w:b/>
          <w:color w:val="4F81BD"/>
        </w:rPr>
        <w:t xml:space="preserve"> руб.</w:t>
      </w:r>
      <w:r w:rsidR="00784234" w:rsidRPr="00186136">
        <w:rPr>
          <w:rFonts w:ascii="Times New Roman" w:hAnsi="Times New Roman"/>
          <w:b/>
          <w:color w:val="4F81BD"/>
        </w:rPr>
        <w:t xml:space="preserve"> </w:t>
      </w:r>
      <w:r w:rsidR="00B01FB8" w:rsidRPr="00186136">
        <w:rPr>
          <w:rFonts w:ascii="Times New Roman" w:hAnsi="Times New Roman"/>
          <w:b/>
          <w:color w:val="4F81BD"/>
        </w:rPr>
        <w:t>00</w:t>
      </w:r>
      <w:r w:rsidR="00784234" w:rsidRPr="00186136">
        <w:rPr>
          <w:rFonts w:ascii="Times New Roman" w:hAnsi="Times New Roman"/>
          <w:b/>
          <w:color w:val="4F81BD"/>
        </w:rPr>
        <w:t xml:space="preserve"> коп.</w:t>
      </w:r>
    </w:p>
    <w:p w:rsidR="00CA62FB" w:rsidRPr="00A4426B" w:rsidRDefault="002F4AAF" w:rsidP="008454AE">
      <w:pPr>
        <w:tabs>
          <w:tab w:val="left" w:pos="426"/>
        </w:tabs>
        <w:spacing w:after="0" w:line="240" w:lineRule="auto"/>
        <w:ind w:right="168"/>
        <w:jc w:val="both"/>
        <w:rPr>
          <w:rFonts w:ascii="Times New Roman" w:hAnsi="Times New Roman"/>
          <w:bCs/>
          <w:color w:val="000080"/>
        </w:rPr>
      </w:pPr>
      <w:r>
        <w:rPr>
          <w:rFonts w:ascii="Times New Roman" w:hAnsi="Times New Roman"/>
          <w:bCs/>
        </w:rPr>
        <w:t>6</w:t>
      </w:r>
      <w:r w:rsidR="00CA62FB" w:rsidRPr="00A4426B">
        <w:rPr>
          <w:rFonts w:ascii="Times New Roman" w:hAnsi="Times New Roman"/>
          <w:bCs/>
        </w:rPr>
        <w:t>.1. Цена запасных частей или каждой запасной части к технике, оборудованию, цена единицы работы или услуги: не предусмотрено.</w:t>
      </w:r>
    </w:p>
    <w:p w:rsidR="00CA62FB" w:rsidRPr="00A4426B" w:rsidRDefault="002F4AAF" w:rsidP="008454AE">
      <w:pPr>
        <w:tabs>
          <w:tab w:val="left" w:pos="142"/>
          <w:tab w:val="left" w:pos="426"/>
          <w:tab w:val="num" w:pos="709"/>
        </w:tabs>
        <w:spacing w:after="0" w:line="240" w:lineRule="auto"/>
        <w:ind w:right="168"/>
        <w:jc w:val="both"/>
        <w:rPr>
          <w:rFonts w:ascii="Times New Roman" w:hAnsi="Times New Roman"/>
          <w:bCs/>
        </w:rPr>
      </w:pPr>
      <w:r>
        <w:rPr>
          <w:rFonts w:ascii="Times New Roman" w:hAnsi="Times New Roman"/>
          <w:bCs/>
        </w:rPr>
        <w:t>7</w:t>
      </w:r>
      <w:r w:rsidR="00CA62FB" w:rsidRPr="00A4426B">
        <w:rPr>
          <w:rFonts w:ascii="Times New Roman" w:hAnsi="Times New Roman"/>
          <w:bCs/>
        </w:rPr>
        <w:t xml:space="preserve">. Обоснование начальной (максимальной) цены контракта: </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 xml:space="preserve">Для обоснования НМЦК применен проектно-сметный метод (локальный сметный расчет прилагается). Сметная стоимость согласована с ГБУ НО «Нижегородсмета». </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 xml:space="preserve">Локальный сметный расчет составлен в соответствии с новой Методикой определения сметной стоимости строительства (Приказ Минстроя России от 04.08.2020 г. № 421/пр.) </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Локальная смета составлена в ценах введенных в действие с 01.01.2001 г. с перерасчетом в текущие цены по состоянию на 4 квартал 2021 г. индексами Минстроя к элементам прямых затрат для объектов образования-школы (оплата труда – 22,46, материалы, изделия и конструкции – 6,48, эксплуатация машин и механизмов – 9,52).</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Локальный сметный расчет составлен с применением региональной базы ТЕР Нижегородской области (Приволжский федеральный округ).</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В соответствии с п. 58 Методикой определения сметной стоимости строительства (Приказ Минстроя России от 04.08.2020 г. № 421/пр) при отсутствии необходимых сметных норм, включенных в сборники ТЕРр, сметные  затраты на ремонтно-строительные работы и работы по реконструкции объектов капитального строительства определены по сметным нормам, включенным в сборники ТЕР (аналогичные технологическим процессам в новом строительстве, в том числе по возведению новых конструктивных элементов), с применением коэффициентов к=1,15, на основную заработную плату, к=1,25 на эксплуатацию машин и механизмов. В данном локальном сметном расчете применены коэффициенты 1,25 и 1,15.</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Нормативы накладных расходов приняты по видам строительных и монтажных работ и применены согласно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(Приказ Минстроя № 812/пр от 21.12.2020 г.)</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Нормативы сметной прибыли приняты по видам строительных и монтажных работ согласно «Методике по разработке и применению нормативов сметной прибыли при определении сметной стоимости строительства, реконструкции, капитального ремонта,сноса объектов капитального строительства" (П»иказ Минстроя № 774/пр от 11.12.2020 г.)</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Сметная стоимость в ценах 4 кв. 2021 г. составляет 588 576,00 руб.</w:t>
      </w:r>
    </w:p>
    <w:p w:rsidR="00B01FB8" w:rsidRPr="00B01FB8" w:rsidRDefault="00B01FB8" w:rsidP="00B01FB8">
      <w:pPr>
        <w:tabs>
          <w:tab w:val="left" w:pos="426"/>
        </w:tabs>
        <w:spacing w:before="120" w:after="120" w:line="240" w:lineRule="auto"/>
        <w:ind w:right="168"/>
        <w:jc w:val="both"/>
        <w:rPr>
          <w:rFonts w:ascii="Times New Roman" w:eastAsia="Calibri" w:hAnsi="Times New Roman"/>
          <w:sz w:val="24"/>
          <w:szCs w:val="24"/>
        </w:rPr>
      </w:pPr>
      <w:r w:rsidRPr="00B01FB8">
        <w:rPr>
          <w:rFonts w:ascii="Times New Roman" w:eastAsia="Calibri" w:hAnsi="Times New Roman"/>
          <w:sz w:val="24"/>
          <w:szCs w:val="24"/>
        </w:rPr>
        <w:t>Сметная стоимость в ценах 1 кв. 2001 г. с учетом коэффициентов к итогам составляет 61 271,00 руб.</w:t>
      </w:r>
    </w:p>
    <w:p w:rsidR="00CA62FB" w:rsidRPr="006D5EEE" w:rsidRDefault="00CA62FB" w:rsidP="008454AE">
      <w:pPr>
        <w:tabs>
          <w:tab w:val="left" w:pos="426"/>
        </w:tabs>
        <w:spacing w:after="0" w:line="240" w:lineRule="auto"/>
        <w:ind w:right="168"/>
        <w:jc w:val="both"/>
        <w:rPr>
          <w:rFonts w:ascii="Times New Roman" w:hAnsi="Times New Roman"/>
        </w:rPr>
      </w:pPr>
      <w:r w:rsidRPr="006D5EEE">
        <w:rPr>
          <w:rFonts w:ascii="Times New Roman" w:hAnsi="Times New Roman"/>
        </w:rPr>
        <w:t>Расчет начальной (максимальной) цены контракта является неотъемлемой частью настоящей документации и размещен в виде отдельного файла на сайте www.zakupki.gov.ru.</w:t>
      </w:r>
    </w:p>
    <w:p w:rsidR="00CA62FB" w:rsidRDefault="00CA62FB" w:rsidP="008454AE">
      <w:pPr>
        <w:tabs>
          <w:tab w:val="left" w:pos="426"/>
          <w:tab w:val="num" w:pos="644"/>
        </w:tabs>
        <w:spacing w:after="0" w:line="240" w:lineRule="auto"/>
        <w:ind w:right="168"/>
        <w:jc w:val="both"/>
        <w:rPr>
          <w:rFonts w:ascii="Times New Roman" w:hAnsi="Times New Roman"/>
          <w:iCs/>
          <w:color w:val="000080"/>
        </w:rPr>
      </w:pPr>
      <w:r w:rsidRPr="00A4426B">
        <w:rPr>
          <w:rFonts w:ascii="Times New Roman" w:hAnsi="Times New Roman"/>
        </w:rPr>
        <w:lastRenderedPageBreak/>
        <w:t>9. Порядок формирования цены контракта:</w:t>
      </w:r>
      <w:r>
        <w:rPr>
          <w:rFonts w:ascii="Times New Roman" w:hAnsi="Times New Roman"/>
        </w:rPr>
        <w:t xml:space="preserve"> </w:t>
      </w:r>
      <w:r w:rsidRPr="00807B15">
        <w:rPr>
          <w:rFonts w:ascii="Times New Roman" w:hAnsi="Times New Roman"/>
          <w:bCs/>
          <w:color w:val="000080"/>
          <w:kern w:val="1"/>
          <w:sz w:val="24"/>
          <w:szCs w:val="24"/>
          <w:lang w:eastAsia="hi-IN" w:bidi="hi-IN"/>
        </w:rPr>
        <w:t>цена контракта включает в себя стоимость выполнения всех видов работ, затрат на приобретение, ответственное хранение, погрузку, доставку до учреждения, разгрузку, монтаж материалов, оборудования, приобретения или аренду механизмов, приспособлений, необходимых для выполнения работ, связанных с выполнением работ, являющихся предметом контракта, затраты на гарантийное обслуживание, уплату пошлин, налогов (в том числе НДС, если к подрядчику не применен иной режим налогообложения), сборов и других платежей, которые являются обязательными в соответствии с действующим законодательством</w:t>
      </w:r>
      <w:r>
        <w:rPr>
          <w:rFonts w:ascii="Times New Roman" w:hAnsi="Times New Roman"/>
          <w:bCs/>
          <w:color w:val="000080"/>
          <w:kern w:val="1"/>
          <w:sz w:val="24"/>
          <w:szCs w:val="24"/>
          <w:lang w:eastAsia="hi-IN" w:bidi="hi-IN"/>
        </w:rPr>
        <w:t xml:space="preserve"> </w:t>
      </w:r>
      <w:r w:rsidRPr="007B3D32">
        <w:rPr>
          <w:rFonts w:ascii="Times New Roman" w:hAnsi="Times New Roman"/>
          <w:iCs/>
          <w:color w:val="000080"/>
        </w:rPr>
        <w:t>Российской Федерации.</w:t>
      </w:r>
    </w:p>
    <w:p w:rsidR="00ED729E" w:rsidRPr="007B3D32" w:rsidRDefault="00ED729E" w:rsidP="008454AE">
      <w:pPr>
        <w:tabs>
          <w:tab w:val="left" w:pos="426"/>
          <w:tab w:val="num" w:pos="644"/>
        </w:tabs>
        <w:spacing w:after="0" w:line="240" w:lineRule="auto"/>
        <w:ind w:right="168"/>
        <w:jc w:val="both"/>
        <w:rPr>
          <w:rFonts w:ascii="Times New Roman" w:hAnsi="Times New Roman"/>
          <w:color w:val="000080"/>
        </w:rPr>
      </w:pPr>
    </w:p>
    <w:p w:rsidR="00CA62FB" w:rsidRDefault="00CA62FB" w:rsidP="008454AE">
      <w:pPr>
        <w:tabs>
          <w:tab w:val="left" w:pos="426"/>
          <w:tab w:val="num" w:pos="644"/>
        </w:tabs>
        <w:spacing w:after="0" w:line="240" w:lineRule="auto"/>
        <w:ind w:right="168"/>
        <w:jc w:val="both"/>
        <w:rPr>
          <w:rFonts w:ascii="Times New Roman" w:hAnsi="Times New Roman"/>
        </w:rPr>
      </w:pPr>
      <w:r w:rsidRPr="00A4426B">
        <w:rPr>
          <w:rFonts w:ascii="Times New Roman" w:hAnsi="Times New Roman"/>
        </w:rPr>
        <w:t xml:space="preserve">10. Источник финансирования: </w:t>
      </w:r>
      <w:r w:rsidR="00ED729E">
        <w:rPr>
          <w:rFonts w:ascii="Times New Roman" w:hAnsi="Times New Roman"/>
        </w:rPr>
        <w:t xml:space="preserve">Средства от приносящей доход деятельности. </w:t>
      </w:r>
    </w:p>
    <w:p w:rsidR="00ED729E" w:rsidRPr="00A4426B" w:rsidRDefault="00ED729E" w:rsidP="008454AE">
      <w:pPr>
        <w:tabs>
          <w:tab w:val="left" w:pos="426"/>
          <w:tab w:val="num" w:pos="644"/>
        </w:tabs>
        <w:spacing w:after="0" w:line="240" w:lineRule="auto"/>
        <w:ind w:right="168"/>
        <w:jc w:val="both"/>
        <w:rPr>
          <w:rFonts w:ascii="Times New Roman" w:hAnsi="Times New Roman"/>
          <w:bCs/>
          <w:color w:val="000080"/>
        </w:rPr>
      </w:pPr>
    </w:p>
    <w:p w:rsidR="00CA62FB" w:rsidRDefault="00CA62FB" w:rsidP="008454AE">
      <w:pPr>
        <w:tabs>
          <w:tab w:val="left" w:pos="360"/>
          <w:tab w:val="left" w:pos="1134"/>
        </w:tabs>
        <w:spacing w:after="0" w:line="240" w:lineRule="auto"/>
        <w:ind w:right="168"/>
        <w:jc w:val="both"/>
        <w:rPr>
          <w:rFonts w:ascii="Times New Roman" w:hAnsi="Times New Roman"/>
          <w:bCs/>
          <w:iCs/>
          <w:color w:val="000080"/>
        </w:rPr>
      </w:pPr>
      <w:r w:rsidRPr="00A4426B">
        <w:rPr>
          <w:rFonts w:ascii="Times New Roman" w:hAnsi="Times New Roman"/>
        </w:rPr>
        <w:t xml:space="preserve">11. Порядок оплаты: </w:t>
      </w:r>
      <w:r w:rsidRPr="00807B15">
        <w:rPr>
          <w:rFonts w:ascii="Times New Roman" w:hAnsi="Times New Roman"/>
          <w:bCs/>
          <w:iCs/>
          <w:color w:val="000080"/>
        </w:rPr>
        <w:t>Авансирование не предусмотрено. Оплата за выполненные работы производится Заказчиком по факту выполнения работ, включая устранение выявленных дефектов и недостатков, на основании актов выполненных работ, справок о стоимости выполненных работ и затрат по установленным формам и выставленного Подрядчиком счета-фактуры в течение 1</w:t>
      </w:r>
      <w:r w:rsidR="00A47E9C">
        <w:rPr>
          <w:rFonts w:ascii="Times New Roman" w:hAnsi="Times New Roman"/>
          <w:bCs/>
          <w:iCs/>
          <w:color w:val="000080"/>
        </w:rPr>
        <w:t>5</w:t>
      </w:r>
      <w:r w:rsidRPr="00807B15">
        <w:rPr>
          <w:rFonts w:ascii="Times New Roman" w:hAnsi="Times New Roman"/>
          <w:bCs/>
          <w:iCs/>
          <w:color w:val="000080"/>
        </w:rPr>
        <w:t xml:space="preserve"> банковских дней со дня подписания Заказчиком вышеуказанных документов</w:t>
      </w:r>
    </w:p>
    <w:p w:rsidR="00CA62FB" w:rsidRPr="00AF4D99" w:rsidRDefault="00CA62FB" w:rsidP="008454AE">
      <w:pPr>
        <w:tabs>
          <w:tab w:val="left" w:pos="426"/>
          <w:tab w:val="num" w:pos="644"/>
        </w:tabs>
        <w:spacing w:after="0" w:line="240" w:lineRule="auto"/>
        <w:ind w:right="168"/>
        <w:jc w:val="both"/>
        <w:rPr>
          <w:rFonts w:ascii="Times New Roman" w:hAnsi="Times New Roman"/>
          <w:bCs/>
          <w:iCs/>
          <w:color w:val="000080"/>
        </w:rPr>
      </w:pPr>
      <w:r w:rsidRPr="00AF4D99">
        <w:rPr>
          <w:rFonts w:ascii="Times New Roman" w:hAnsi="Times New Roman"/>
          <w:bCs/>
          <w:iCs/>
          <w:color w:val="000080"/>
        </w:rPr>
        <w:t>Непредвиденные затраты, предусмотренные локальным сметным расчетом, оплачиваются только по факту выполнения по отдельному акту с расшифровкой видов расходов.</w:t>
      </w:r>
    </w:p>
    <w:p w:rsidR="00CA62FB" w:rsidRDefault="00CA62FB" w:rsidP="00ED729E">
      <w:pPr>
        <w:pStyle w:val="afff1"/>
        <w:widowControl w:val="0"/>
        <w:numPr>
          <w:ilvl w:val="0"/>
          <w:numId w:val="22"/>
        </w:numPr>
        <w:tabs>
          <w:tab w:val="num" w:pos="360"/>
          <w:tab w:val="left" w:pos="426"/>
        </w:tabs>
        <w:autoSpaceDE w:val="0"/>
        <w:autoSpaceDN w:val="0"/>
        <w:adjustRightInd w:val="0"/>
        <w:ind w:right="168"/>
        <w:jc w:val="both"/>
        <w:rPr>
          <w:rFonts w:cs="Times New Roman"/>
          <w:iCs/>
          <w:color w:val="000080"/>
          <w:sz w:val="22"/>
          <w:szCs w:val="22"/>
          <w:lang w:eastAsia="en-US"/>
        </w:rPr>
      </w:pPr>
      <w:r w:rsidRPr="00E73F28">
        <w:rPr>
          <w:rFonts w:cs="Times New Roman"/>
          <w:iCs/>
          <w:color w:val="000080"/>
          <w:sz w:val="22"/>
          <w:szCs w:val="22"/>
          <w:lang w:eastAsia="en-US"/>
        </w:rPr>
        <w:t>Требование о соответствии поставляемого товара изображению товара, образцу или макету товара, на поставку которого осуществляется закупка: не предусмотрено.</w:t>
      </w:r>
    </w:p>
    <w:p w:rsidR="00ED729E" w:rsidRPr="00E73F28" w:rsidRDefault="00ED729E" w:rsidP="00ED729E">
      <w:pPr>
        <w:pStyle w:val="afff1"/>
        <w:widowControl w:val="0"/>
        <w:tabs>
          <w:tab w:val="num" w:pos="360"/>
          <w:tab w:val="left" w:pos="426"/>
        </w:tabs>
        <w:autoSpaceDE w:val="0"/>
        <w:autoSpaceDN w:val="0"/>
        <w:adjustRightInd w:val="0"/>
        <w:ind w:right="168"/>
        <w:jc w:val="both"/>
        <w:rPr>
          <w:rFonts w:cs="Times New Roman"/>
          <w:iCs/>
          <w:color w:val="000080"/>
          <w:sz w:val="22"/>
          <w:szCs w:val="22"/>
          <w:lang w:eastAsia="en-US"/>
        </w:rPr>
      </w:pPr>
    </w:p>
    <w:p w:rsidR="00CA62FB" w:rsidRPr="00020AB3" w:rsidRDefault="00CA62FB" w:rsidP="00B569AF">
      <w:pPr>
        <w:pStyle w:val="afff1"/>
        <w:widowControl w:val="0"/>
        <w:numPr>
          <w:ilvl w:val="0"/>
          <w:numId w:val="22"/>
        </w:numPr>
        <w:tabs>
          <w:tab w:val="left" w:pos="426"/>
        </w:tabs>
        <w:autoSpaceDE w:val="0"/>
        <w:autoSpaceDN w:val="0"/>
        <w:adjustRightInd w:val="0"/>
        <w:spacing w:before="120" w:after="120"/>
        <w:ind w:left="0" w:right="168" w:firstLine="0"/>
        <w:jc w:val="both"/>
        <w:rPr>
          <w:rFonts w:cs="Times New Roman"/>
          <w:sz w:val="22"/>
          <w:szCs w:val="22"/>
        </w:rPr>
      </w:pPr>
      <w:r w:rsidRPr="00A4426B">
        <w:rPr>
          <w:rFonts w:cs="Times New Roman"/>
          <w:bCs/>
          <w:sz w:val="22"/>
          <w:szCs w:val="22"/>
          <w:lang w:eastAsia="en-US"/>
        </w:rPr>
        <w:t>Проект контракта:</w:t>
      </w:r>
    </w:p>
    <w:p w:rsidR="00CA62FB" w:rsidRDefault="00CA62FB" w:rsidP="00B87AF3">
      <w:pPr>
        <w:spacing w:after="0" w:line="240" w:lineRule="auto"/>
        <w:ind w:right="-113"/>
        <w:jc w:val="center"/>
        <w:rPr>
          <w:rFonts w:ascii="Times New Roman" w:hAnsi="Times New Roman"/>
          <w:b/>
          <w:lang w:eastAsia="ru-RU"/>
        </w:rPr>
      </w:pPr>
    </w:p>
    <w:p w:rsidR="00CA62FB" w:rsidRDefault="00CA62FB" w:rsidP="00B87AF3">
      <w:pPr>
        <w:spacing w:after="0" w:line="240" w:lineRule="auto"/>
        <w:ind w:right="-113"/>
        <w:jc w:val="center"/>
        <w:rPr>
          <w:rFonts w:ascii="Times New Roman" w:hAnsi="Times New Roman"/>
          <w:b/>
          <w:lang w:eastAsia="ru-RU"/>
        </w:rPr>
      </w:pPr>
    </w:p>
    <w:p w:rsidR="00CA62FB" w:rsidRPr="00B87AF3" w:rsidRDefault="00CA62FB" w:rsidP="00B87AF3">
      <w:pPr>
        <w:spacing w:after="0" w:line="240" w:lineRule="auto"/>
        <w:ind w:right="-113"/>
        <w:jc w:val="center"/>
        <w:rPr>
          <w:rFonts w:ascii="Times New Roman" w:hAnsi="Times New Roman"/>
          <w:b/>
          <w:bCs/>
          <w:lang w:eastAsia="ru-RU"/>
        </w:rPr>
      </w:pPr>
      <w:r w:rsidRPr="00B87AF3">
        <w:rPr>
          <w:rFonts w:ascii="Times New Roman" w:hAnsi="Times New Roman"/>
          <w:b/>
          <w:lang w:eastAsia="ru-RU"/>
        </w:rPr>
        <w:t xml:space="preserve">КОНТРАКТ </w:t>
      </w:r>
      <w:r w:rsidRPr="00B87AF3">
        <w:rPr>
          <w:rFonts w:ascii="Times New Roman" w:hAnsi="Times New Roman"/>
          <w:b/>
          <w:bCs/>
          <w:lang w:eastAsia="ru-RU"/>
        </w:rPr>
        <w:t>(ПРОЕКТ) № _____</w:t>
      </w:r>
    </w:p>
    <w:p w:rsidR="00CA62FB" w:rsidRPr="00B87AF3" w:rsidRDefault="00CA62FB" w:rsidP="00B87AF3">
      <w:pPr>
        <w:autoSpaceDE w:val="0"/>
        <w:autoSpaceDN w:val="0"/>
        <w:adjustRightInd w:val="0"/>
        <w:spacing w:after="0" w:line="240" w:lineRule="auto"/>
        <w:jc w:val="both"/>
        <w:rPr>
          <w:rFonts w:ascii="Times New Roman" w:hAnsi="Times New Roman"/>
          <w:iCs/>
          <w:lang w:eastAsia="ru-RU"/>
        </w:rPr>
      </w:pPr>
    </w:p>
    <w:p w:rsidR="00CA62FB" w:rsidRPr="00B87AF3" w:rsidRDefault="00CA62FB" w:rsidP="005B6889">
      <w:pPr>
        <w:autoSpaceDE w:val="0"/>
        <w:autoSpaceDN w:val="0"/>
        <w:adjustRightInd w:val="0"/>
        <w:spacing w:after="0" w:line="240" w:lineRule="auto"/>
        <w:jc w:val="center"/>
        <w:rPr>
          <w:rFonts w:ascii="Times New Roman" w:hAnsi="Times New Roman"/>
          <w:iCs/>
          <w:lang w:eastAsia="ru-RU"/>
        </w:rPr>
      </w:pPr>
      <w:r w:rsidRPr="00B87AF3">
        <w:rPr>
          <w:rFonts w:ascii="Times New Roman" w:hAnsi="Times New Roman"/>
          <w:iCs/>
          <w:lang w:eastAsia="ru-RU"/>
        </w:rPr>
        <w:t xml:space="preserve">г. </w:t>
      </w:r>
      <w:r w:rsidRPr="00C415A8">
        <w:rPr>
          <w:rFonts w:ascii="Times New Roman" w:hAnsi="Times New Roman"/>
          <w:iCs/>
          <w:lang w:eastAsia="ru-RU"/>
        </w:rPr>
        <w:t>Арзамас</w:t>
      </w:r>
      <w:r w:rsidRPr="00B87AF3">
        <w:rPr>
          <w:rFonts w:ascii="Times New Roman" w:hAnsi="Times New Roman"/>
          <w:iCs/>
          <w:lang w:eastAsia="ru-RU"/>
        </w:rPr>
        <w:tab/>
      </w:r>
      <w:r w:rsidRPr="00B87AF3">
        <w:rPr>
          <w:rFonts w:ascii="Times New Roman" w:hAnsi="Times New Roman"/>
          <w:iCs/>
          <w:lang w:eastAsia="ru-RU"/>
        </w:rPr>
        <w:tab/>
      </w:r>
      <w:r w:rsidRPr="00B87AF3">
        <w:rPr>
          <w:rFonts w:ascii="Times New Roman" w:hAnsi="Times New Roman"/>
          <w:iCs/>
          <w:lang w:eastAsia="ru-RU"/>
        </w:rPr>
        <w:tab/>
      </w:r>
      <w:r w:rsidRPr="00B87AF3">
        <w:rPr>
          <w:rFonts w:ascii="Times New Roman" w:hAnsi="Times New Roman"/>
          <w:iCs/>
          <w:lang w:eastAsia="ru-RU"/>
        </w:rPr>
        <w:tab/>
      </w:r>
      <w:r w:rsidRPr="00B87AF3">
        <w:rPr>
          <w:rFonts w:ascii="Times New Roman" w:hAnsi="Times New Roman"/>
          <w:iCs/>
          <w:lang w:eastAsia="ru-RU"/>
        </w:rPr>
        <w:tab/>
      </w:r>
      <w:r>
        <w:rPr>
          <w:rFonts w:ascii="Times New Roman" w:hAnsi="Times New Roman"/>
          <w:iCs/>
          <w:lang w:eastAsia="ru-RU"/>
        </w:rPr>
        <w:tab/>
      </w:r>
      <w:r w:rsidRPr="00B87AF3">
        <w:rPr>
          <w:rFonts w:ascii="Times New Roman" w:hAnsi="Times New Roman"/>
          <w:iCs/>
          <w:lang w:eastAsia="ru-RU"/>
        </w:rPr>
        <w:tab/>
      </w:r>
      <w:r w:rsidRPr="00F24E32">
        <w:rPr>
          <w:rFonts w:ascii="Times New Roman" w:hAnsi="Times New Roman"/>
          <w:iCs/>
          <w:lang w:eastAsia="ru-RU"/>
        </w:rPr>
        <w:tab/>
      </w:r>
      <w:r w:rsidRPr="00B87AF3">
        <w:rPr>
          <w:rFonts w:ascii="Times New Roman" w:hAnsi="Times New Roman"/>
          <w:iCs/>
          <w:lang w:eastAsia="ru-RU"/>
        </w:rPr>
        <w:t xml:space="preserve">   «_____» ____________ 20</w:t>
      </w:r>
      <w:r w:rsidR="00921A9E">
        <w:rPr>
          <w:rFonts w:ascii="Times New Roman" w:hAnsi="Times New Roman"/>
          <w:iCs/>
          <w:lang w:eastAsia="ru-RU"/>
        </w:rPr>
        <w:t>2</w:t>
      </w:r>
      <w:r w:rsidR="00B01FB8">
        <w:rPr>
          <w:rFonts w:ascii="Times New Roman" w:hAnsi="Times New Roman"/>
          <w:iCs/>
          <w:lang w:eastAsia="ru-RU"/>
        </w:rPr>
        <w:t>2</w:t>
      </w:r>
      <w:r w:rsidR="00ED729E">
        <w:rPr>
          <w:rFonts w:ascii="Times New Roman" w:hAnsi="Times New Roman"/>
          <w:iCs/>
          <w:lang w:eastAsia="ru-RU"/>
        </w:rPr>
        <w:t xml:space="preserve"> </w:t>
      </w:r>
      <w:r w:rsidRPr="00B87AF3">
        <w:rPr>
          <w:rFonts w:ascii="Times New Roman" w:hAnsi="Times New Roman"/>
          <w:iCs/>
          <w:lang w:eastAsia="ru-RU"/>
        </w:rPr>
        <w:t>г.</w:t>
      </w:r>
    </w:p>
    <w:p w:rsidR="00CA62FB" w:rsidRDefault="00CA62FB" w:rsidP="00B87AF3">
      <w:pPr>
        <w:autoSpaceDE w:val="0"/>
        <w:autoSpaceDN w:val="0"/>
        <w:adjustRightInd w:val="0"/>
        <w:spacing w:after="0" w:line="240" w:lineRule="auto"/>
        <w:jc w:val="both"/>
        <w:rPr>
          <w:rFonts w:ascii="Times New Roman" w:hAnsi="Times New Roman"/>
          <w:iCs/>
          <w:lang w:eastAsia="ru-RU"/>
        </w:rPr>
      </w:pPr>
    </w:p>
    <w:p w:rsidR="00CA62FB" w:rsidRPr="005B6889" w:rsidRDefault="00CA62FB" w:rsidP="00B87AF3">
      <w:pPr>
        <w:autoSpaceDE w:val="0"/>
        <w:autoSpaceDN w:val="0"/>
        <w:adjustRightInd w:val="0"/>
        <w:spacing w:after="0" w:line="240" w:lineRule="auto"/>
        <w:ind w:firstLine="709"/>
        <w:jc w:val="both"/>
        <w:rPr>
          <w:rFonts w:ascii="Times New Roman" w:hAnsi="Times New Roman"/>
          <w:iCs/>
          <w:lang w:eastAsia="ru-RU"/>
        </w:rPr>
      </w:pPr>
      <w:r w:rsidRPr="005B6889">
        <w:rPr>
          <w:rFonts w:ascii="Times New Roman" w:hAnsi="Times New Roman"/>
          <w:lang w:eastAsia="ru-RU"/>
        </w:rPr>
        <w:t>Государственное бюджетное профессиональное образовательное учреждение  Нижегородской области «Арзамасский медицинский колледж», именуемое в дальнейшем Заказчик, в лице Директора Трофимовой Галины Александровны, действующего на основании Устава, с одной стороны, и _____________________________________, именуемый в дальнейшем Подрядчик, в лице _________________________________, действующего на основании _____________, с другой стороны, вместе именуемые в дальнейшем Стороны, на основании решения аукционной комиссии (Протокол от _______________  20</w:t>
      </w:r>
      <w:r w:rsidR="00A47E9C">
        <w:rPr>
          <w:rFonts w:ascii="Times New Roman" w:hAnsi="Times New Roman"/>
          <w:lang w:eastAsia="ru-RU"/>
        </w:rPr>
        <w:t>21</w:t>
      </w:r>
      <w:r w:rsidRPr="005B6889">
        <w:rPr>
          <w:rFonts w:ascii="Times New Roman" w:hAnsi="Times New Roman"/>
          <w:lang w:eastAsia="ru-RU"/>
        </w:rPr>
        <w:t xml:space="preserve">  года № _________________________________) заключили настоящий Контракт (далее – Контракт) о нижеследующем:</w:t>
      </w:r>
    </w:p>
    <w:p w:rsidR="00CA62FB" w:rsidRPr="005B6889" w:rsidRDefault="00CA62FB" w:rsidP="00B87AF3">
      <w:pPr>
        <w:autoSpaceDE w:val="0"/>
        <w:autoSpaceDN w:val="0"/>
        <w:adjustRightInd w:val="0"/>
        <w:spacing w:after="0" w:line="240" w:lineRule="auto"/>
        <w:ind w:firstLine="709"/>
        <w:jc w:val="both"/>
        <w:rPr>
          <w:rFonts w:ascii="Times New Roman" w:hAnsi="Times New Roman"/>
          <w:iCs/>
          <w:lang w:eastAsia="ru-RU"/>
        </w:rPr>
      </w:pPr>
    </w:p>
    <w:p w:rsidR="00CA62FB" w:rsidRPr="005B6889" w:rsidRDefault="00CA62FB" w:rsidP="00B569AF">
      <w:pPr>
        <w:widowControl w:val="0"/>
        <w:numPr>
          <w:ilvl w:val="0"/>
          <w:numId w:val="23"/>
        </w:numPr>
        <w:autoSpaceDE w:val="0"/>
        <w:autoSpaceDN w:val="0"/>
        <w:adjustRightInd w:val="0"/>
        <w:spacing w:after="0" w:line="240" w:lineRule="auto"/>
        <w:ind w:left="0" w:firstLine="567"/>
        <w:jc w:val="center"/>
        <w:rPr>
          <w:rFonts w:ascii="Times New Roman" w:hAnsi="Times New Roman"/>
          <w:b/>
          <w:iCs/>
          <w:lang w:eastAsia="ru-RU"/>
        </w:rPr>
      </w:pPr>
      <w:r w:rsidRPr="005B6889">
        <w:rPr>
          <w:rFonts w:ascii="Times New Roman" w:hAnsi="Times New Roman"/>
          <w:b/>
          <w:iCs/>
          <w:lang w:eastAsia="ru-RU"/>
        </w:rPr>
        <w:t>ПРЕДМЕТ КОНТРАКТА</w:t>
      </w:r>
    </w:p>
    <w:p w:rsidR="00CA62FB" w:rsidRPr="005B6889" w:rsidRDefault="00CA62FB" w:rsidP="00B569AF">
      <w:pPr>
        <w:widowControl w:val="0"/>
        <w:numPr>
          <w:ilvl w:val="1"/>
          <w:numId w:val="23"/>
        </w:numPr>
        <w:suppressAutoHyphens/>
        <w:spacing w:after="0" w:line="240" w:lineRule="auto"/>
        <w:ind w:left="0" w:firstLine="0"/>
        <w:jc w:val="both"/>
        <w:rPr>
          <w:rFonts w:ascii="Times New Roman" w:hAnsi="Times New Roman"/>
          <w:iCs/>
          <w:lang w:eastAsia="ru-RU"/>
        </w:rPr>
      </w:pPr>
      <w:r w:rsidRPr="005B6889">
        <w:rPr>
          <w:rFonts w:ascii="Times New Roman" w:hAnsi="Times New Roman"/>
          <w:iCs/>
          <w:lang w:eastAsia="ru-RU"/>
        </w:rPr>
        <w:t xml:space="preserve">Заказчик поручает, Подрядчик принимает на себя обязательства по выполнению работ </w:t>
      </w:r>
      <w:r w:rsidR="00ED729E">
        <w:rPr>
          <w:rFonts w:ascii="Times New Roman" w:hAnsi="Times New Roman"/>
          <w:iCs/>
          <w:lang w:eastAsia="ru-RU"/>
        </w:rPr>
        <w:t xml:space="preserve">по </w:t>
      </w:r>
      <w:r w:rsidR="00B01FB8">
        <w:rPr>
          <w:rFonts w:ascii="Times New Roman" w:hAnsi="Times New Roman"/>
          <w:iCs/>
          <w:lang w:eastAsia="ru-RU"/>
        </w:rPr>
        <w:t xml:space="preserve">капитальному </w:t>
      </w:r>
      <w:r w:rsidR="00E83D1D">
        <w:rPr>
          <w:rFonts w:ascii="Times New Roman" w:hAnsi="Times New Roman"/>
          <w:iCs/>
          <w:lang w:eastAsia="ru-RU"/>
        </w:rPr>
        <w:t xml:space="preserve">ремонту </w:t>
      </w:r>
      <w:r w:rsidR="00B01FB8">
        <w:rPr>
          <w:rFonts w:ascii="Times New Roman" w:hAnsi="Times New Roman"/>
          <w:iCs/>
          <w:lang w:eastAsia="ru-RU"/>
        </w:rPr>
        <w:t>отмостки и лестниц</w:t>
      </w:r>
      <w:r w:rsidR="006B6FF0">
        <w:rPr>
          <w:rFonts w:ascii="Times New Roman" w:hAnsi="Times New Roman"/>
          <w:iCs/>
          <w:lang w:eastAsia="ru-RU"/>
        </w:rPr>
        <w:t xml:space="preserve"> </w:t>
      </w:r>
      <w:r w:rsidR="00B01FB8">
        <w:rPr>
          <w:rFonts w:ascii="Times New Roman" w:hAnsi="Times New Roman"/>
          <w:iCs/>
          <w:lang w:eastAsia="ru-RU"/>
        </w:rPr>
        <w:t>здания</w:t>
      </w:r>
      <w:r w:rsidRPr="005B6889">
        <w:rPr>
          <w:rFonts w:ascii="Times New Roman" w:hAnsi="Times New Roman"/>
          <w:iCs/>
          <w:lang w:eastAsia="ru-RU"/>
        </w:rPr>
        <w:t xml:space="preserve"> ГБПОУ НО «Арзамасский медицинский колледж», расположенного по адресу: Нижегородская область, г. Арзамас, </w:t>
      </w:r>
      <w:r w:rsidR="00ED729E">
        <w:rPr>
          <w:rFonts w:ascii="Times New Roman" w:hAnsi="Times New Roman"/>
          <w:iCs/>
          <w:lang w:eastAsia="ru-RU"/>
        </w:rPr>
        <w:t>у</w:t>
      </w:r>
      <w:r w:rsidRPr="005B6889">
        <w:rPr>
          <w:rFonts w:ascii="Times New Roman" w:hAnsi="Times New Roman"/>
          <w:iCs/>
          <w:lang w:eastAsia="ru-RU"/>
        </w:rPr>
        <w:t>л. Со</w:t>
      </w:r>
      <w:r w:rsidR="00ED729E">
        <w:rPr>
          <w:rFonts w:ascii="Times New Roman" w:hAnsi="Times New Roman"/>
          <w:iCs/>
          <w:lang w:eastAsia="ru-RU"/>
        </w:rPr>
        <w:t>лнечная</w:t>
      </w:r>
      <w:r w:rsidRPr="005B6889">
        <w:rPr>
          <w:rFonts w:ascii="Times New Roman" w:hAnsi="Times New Roman"/>
          <w:iCs/>
          <w:lang w:eastAsia="ru-RU"/>
        </w:rPr>
        <w:t xml:space="preserve">, </w:t>
      </w:r>
      <w:r w:rsidR="00ED729E">
        <w:rPr>
          <w:rFonts w:ascii="Times New Roman" w:hAnsi="Times New Roman"/>
          <w:iCs/>
          <w:lang w:eastAsia="ru-RU"/>
        </w:rPr>
        <w:t>д. 10Б</w:t>
      </w:r>
      <w:r w:rsidRPr="005B6889">
        <w:rPr>
          <w:rFonts w:ascii="Times New Roman" w:hAnsi="Times New Roman"/>
          <w:iCs/>
          <w:lang w:eastAsia="ru-RU"/>
        </w:rPr>
        <w:t xml:space="preserve">, (далее - объект), в соответствии с Локальным сметным </w:t>
      </w:r>
      <w:r w:rsidRPr="00B01FB8">
        <w:rPr>
          <w:rFonts w:ascii="Times New Roman" w:hAnsi="Times New Roman"/>
          <w:iCs/>
          <w:lang w:eastAsia="ru-RU"/>
        </w:rPr>
        <w:t>расчетом (Приложение № 1 к Контракту),</w:t>
      </w:r>
      <w:r w:rsidRPr="005B6889">
        <w:rPr>
          <w:rFonts w:ascii="Times New Roman" w:hAnsi="Times New Roman"/>
          <w:iCs/>
          <w:lang w:eastAsia="ru-RU"/>
        </w:rPr>
        <w:t xml:space="preserve"> являющимися неотъемлемой частью настоящего контракта (далее - работы) и сдать результат работ Заказчику, а Заказчик обязуется принять и оплатить выполненные работы при условии, если они выполнены надлежащим образом и в установленный срок.</w:t>
      </w:r>
    </w:p>
    <w:p w:rsidR="00CA62FB" w:rsidRPr="005B6889" w:rsidRDefault="00CA62FB" w:rsidP="00B569AF">
      <w:pPr>
        <w:widowControl w:val="0"/>
        <w:numPr>
          <w:ilvl w:val="1"/>
          <w:numId w:val="23"/>
        </w:numPr>
        <w:suppressAutoHyphens/>
        <w:spacing w:after="0" w:line="240" w:lineRule="auto"/>
        <w:ind w:left="0" w:firstLine="0"/>
        <w:jc w:val="both"/>
        <w:rPr>
          <w:rFonts w:ascii="Times New Roman" w:hAnsi="Times New Roman"/>
          <w:iCs/>
          <w:lang w:eastAsia="ru-RU"/>
        </w:rPr>
      </w:pPr>
      <w:r w:rsidRPr="005B6889">
        <w:rPr>
          <w:rFonts w:ascii="Times New Roman" w:hAnsi="Times New Roman"/>
          <w:iCs/>
          <w:lang w:eastAsia="ru-RU"/>
        </w:rPr>
        <w:t xml:space="preserve"> Подрядчик выполняет работы из своих материалов, своими средствами. Подрядчик несет ответственность за надлежащее качество предоставленных им материалов, а также за предоставление материалов, обремененных правами третьих лиц.</w:t>
      </w:r>
    </w:p>
    <w:p w:rsidR="00CA62FB" w:rsidRPr="00744F37" w:rsidRDefault="00CA62FB" w:rsidP="00B569AF">
      <w:pPr>
        <w:widowControl w:val="0"/>
        <w:numPr>
          <w:ilvl w:val="1"/>
          <w:numId w:val="23"/>
        </w:numPr>
        <w:suppressAutoHyphens/>
        <w:spacing w:after="0" w:line="240" w:lineRule="auto"/>
        <w:ind w:left="0" w:firstLine="0"/>
        <w:jc w:val="both"/>
        <w:rPr>
          <w:rFonts w:ascii="Times New Roman" w:hAnsi="Times New Roman"/>
          <w:b/>
        </w:rPr>
      </w:pPr>
      <w:r w:rsidRPr="005B6889">
        <w:rPr>
          <w:rFonts w:ascii="Times New Roman" w:hAnsi="Times New Roman"/>
          <w:iCs/>
          <w:lang w:eastAsia="ru-RU"/>
        </w:rPr>
        <w:t xml:space="preserve"> Ремонтно-строительные работы проводятся в действующем учебном учреждении без приостановления учебных процессов</w:t>
      </w:r>
    </w:p>
    <w:p w:rsidR="00CA62FB" w:rsidRPr="005B6889" w:rsidRDefault="00CA62FB" w:rsidP="00744F37">
      <w:pPr>
        <w:widowControl w:val="0"/>
        <w:suppressAutoHyphens/>
        <w:spacing w:after="0" w:line="240" w:lineRule="auto"/>
        <w:jc w:val="both"/>
        <w:rPr>
          <w:rFonts w:ascii="Times New Roman" w:hAnsi="Times New Roman"/>
          <w:b/>
        </w:rPr>
      </w:pPr>
    </w:p>
    <w:p w:rsidR="00CA62FB" w:rsidRPr="005B6889" w:rsidRDefault="00CA62FB" w:rsidP="00C415A8">
      <w:pPr>
        <w:numPr>
          <w:ilvl w:val="0"/>
          <w:numId w:val="23"/>
        </w:numPr>
        <w:spacing w:after="0" w:line="240" w:lineRule="auto"/>
        <w:jc w:val="center"/>
        <w:rPr>
          <w:rFonts w:ascii="Times New Roman" w:hAnsi="Times New Roman"/>
          <w:b/>
        </w:rPr>
      </w:pPr>
      <w:r w:rsidRPr="005B6889">
        <w:rPr>
          <w:rFonts w:ascii="Times New Roman" w:hAnsi="Times New Roman"/>
          <w:b/>
        </w:rPr>
        <w:t>СРОК ВЫПОЛНЕНИЯ РАБОТ</w:t>
      </w:r>
    </w:p>
    <w:p w:rsidR="00CA62FB" w:rsidRPr="005B6889" w:rsidRDefault="00CA62FB" w:rsidP="00B569AF">
      <w:pPr>
        <w:widowControl w:val="0"/>
        <w:numPr>
          <w:ilvl w:val="1"/>
          <w:numId w:val="23"/>
        </w:numPr>
        <w:suppressAutoHyphens/>
        <w:autoSpaceDE w:val="0"/>
        <w:autoSpaceDN w:val="0"/>
        <w:adjustRightInd w:val="0"/>
        <w:spacing w:after="0" w:line="240" w:lineRule="auto"/>
        <w:ind w:left="0" w:firstLine="0"/>
        <w:jc w:val="both"/>
        <w:rPr>
          <w:rFonts w:ascii="Times New Roman" w:hAnsi="Times New Roman"/>
          <w:b/>
          <w:iCs/>
          <w:lang w:eastAsia="ru-RU"/>
        </w:rPr>
      </w:pPr>
      <w:r w:rsidRPr="005B6889">
        <w:rPr>
          <w:rFonts w:ascii="Times New Roman" w:hAnsi="Times New Roman"/>
          <w:iCs/>
          <w:lang w:eastAsia="ru-RU"/>
        </w:rPr>
        <w:t xml:space="preserve">Сроки выполнения работ: </w:t>
      </w:r>
      <w:r w:rsidRPr="005B6889">
        <w:rPr>
          <w:rFonts w:ascii="Times New Roman" w:hAnsi="Times New Roman"/>
          <w:lang w:eastAsia="ru-RU"/>
        </w:rPr>
        <w:t xml:space="preserve">в течение </w:t>
      </w:r>
      <w:r w:rsidR="00B01FB8">
        <w:rPr>
          <w:rFonts w:ascii="Times New Roman" w:hAnsi="Times New Roman"/>
          <w:lang w:eastAsia="ru-RU"/>
        </w:rPr>
        <w:t>2</w:t>
      </w:r>
      <w:r w:rsidR="006B6FF0">
        <w:rPr>
          <w:rFonts w:ascii="Times New Roman" w:hAnsi="Times New Roman"/>
          <w:lang w:eastAsia="ru-RU"/>
        </w:rPr>
        <w:t>0</w:t>
      </w:r>
      <w:r w:rsidR="00921A9E">
        <w:rPr>
          <w:rFonts w:ascii="Times New Roman" w:hAnsi="Times New Roman"/>
          <w:lang w:eastAsia="ru-RU"/>
        </w:rPr>
        <w:t xml:space="preserve"> </w:t>
      </w:r>
      <w:r w:rsidR="00A47E9C">
        <w:rPr>
          <w:rFonts w:ascii="Times New Roman" w:hAnsi="Times New Roman"/>
          <w:lang w:eastAsia="ru-RU"/>
        </w:rPr>
        <w:t>рабочих дней</w:t>
      </w:r>
      <w:r w:rsidRPr="005B6889">
        <w:rPr>
          <w:rFonts w:ascii="Times New Roman" w:hAnsi="Times New Roman"/>
          <w:lang w:eastAsia="ru-RU"/>
        </w:rPr>
        <w:t xml:space="preserve"> с даты заключения контракта Подрядчик при исполнении контракта по согласованию с Заказчиком имеет право досрочно выполнить работы и сдать объект Заказчику.</w:t>
      </w:r>
    </w:p>
    <w:p w:rsidR="00CA62FB" w:rsidRPr="005B6889" w:rsidRDefault="00CA62FB" w:rsidP="00C415A8">
      <w:pPr>
        <w:widowControl w:val="0"/>
        <w:numPr>
          <w:ilvl w:val="0"/>
          <w:numId w:val="23"/>
        </w:numPr>
        <w:suppressAutoHyphens/>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ЦЕНА КОНТРАКТА И ПОРЯДОК РАСЧЕТОВ</w:t>
      </w:r>
    </w:p>
    <w:p w:rsidR="00CA62FB" w:rsidRPr="005B6889" w:rsidRDefault="00CA62FB" w:rsidP="00B569AF">
      <w:pPr>
        <w:widowControl w:val="0"/>
        <w:numPr>
          <w:ilvl w:val="1"/>
          <w:numId w:val="23"/>
        </w:numPr>
        <w:suppressAutoHyphen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 xml:space="preserve">Цена настоящего Контракта является твердой, и составляет ___________ (________) рублей ___ </w:t>
      </w:r>
      <w:r w:rsidRPr="005B6889">
        <w:rPr>
          <w:rFonts w:ascii="Times New Roman" w:hAnsi="Times New Roman"/>
          <w:iCs/>
          <w:lang w:eastAsia="ru-RU"/>
        </w:rPr>
        <w:lastRenderedPageBreak/>
        <w:t>копеек, в том числе НДС_______ (_______) рулей (___%) (или НДС не облагается на основании ст. _____ Налогового Кодекса Российской Федерации, подтверждающий документ Подрядчика: ________).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CA62FB" w:rsidRPr="005B6889" w:rsidRDefault="00CA62FB" w:rsidP="00B569AF">
      <w:pPr>
        <w:widowControl w:val="0"/>
        <w:numPr>
          <w:ilvl w:val="1"/>
          <w:numId w:val="23"/>
        </w:numPr>
        <w:suppressAutoHyphen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Цена контракта включает в себя: стоимость выполнения всех видов работ, затраты на приобретение, ответственное хранение, погрузку, доставку до учреждения, разгрузку, монтаж материалов, оборудования, приобретение или аренду механизмов, приспособлений, необходимых для выполнения работ, связанных с выполнением работ, являющихся предметом Контракта, затраты на гарантийное обслуживание, уплату пошлин, налогов (в т.ч. НДС, если к подрядчику не применен иной режим налогообложения), сборов и других платежей, которые являются обязательными в соответствии с действующим законодательством.</w:t>
      </w:r>
    </w:p>
    <w:p w:rsidR="006B6FF0" w:rsidRPr="005B6889" w:rsidRDefault="00CA62FB" w:rsidP="006B6FF0">
      <w:pPr>
        <w:widowControl w:val="0"/>
        <w:numPr>
          <w:ilvl w:val="1"/>
          <w:numId w:val="23"/>
        </w:numPr>
        <w:suppressAutoHyphen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Цена Контракта является твердой и не может быть изменена в ходе его ис</w:t>
      </w:r>
      <w:r w:rsidR="00ED729E">
        <w:rPr>
          <w:rFonts w:ascii="Times New Roman" w:hAnsi="Times New Roman"/>
          <w:iCs/>
          <w:lang w:eastAsia="ru-RU"/>
        </w:rPr>
        <w:t>полнения</w:t>
      </w:r>
      <w:r w:rsidR="006B6FF0">
        <w:rPr>
          <w:rFonts w:ascii="Times New Roman" w:hAnsi="Times New Roman"/>
          <w:iCs/>
          <w:lang w:eastAsia="ru-RU"/>
        </w:rPr>
        <w:t xml:space="preserve"> </w:t>
      </w:r>
      <w:r w:rsidRPr="005B6889">
        <w:rPr>
          <w:rFonts w:ascii="Times New Roman" w:hAnsi="Times New Roman"/>
          <w:iCs/>
          <w:lang w:eastAsia="ru-RU"/>
        </w:rPr>
        <w:t>за исключением случаев, предусмотренных действующим законодательством и настоящим Контрактом</w:t>
      </w:r>
      <w:r w:rsidR="006B6FF0">
        <w:rPr>
          <w:rFonts w:ascii="Times New Roman" w:hAnsi="Times New Roman"/>
          <w:iCs/>
          <w:lang w:eastAsia="ru-RU"/>
        </w:rPr>
        <w:t>.</w:t>
      </w:r>
    </w:p>
    <w:p w:rsidR="00CA62FB" w:rsidRPr="005B6889" w:rsidRDefault="006B6FF0" w:rsidP="006F640D">
      <w:pPr>
        <w:widowControl w:val="0"/>
        <w:autoSpaceDE w:val="0"/>
        <w:autoSpaceDN w:val="0"/>
        <w:adjustRightInd w:val="0"/>
        <w:spacing w:after="0" w:line="240" w:lineRule="auto"/>
        <w:ind w:firstLine="709"/>
        <w:jc w:val="both"/>
        <w:rPr>
          <w:rFonts w:ascii="Times New Roman" w:hAnsi="Times New Roman"/>
          <w:iCs/>
          <w:lang w:eastAsia="ru-RU"/>
        </w:rPr>
      </w:pPr>
      <w:r>
        <w:rPr>
          <w:rFonts w:ascii="Times New Roman" w:hAnsi="Times New Roman"/>
          <w:iCs/>
          <w:lang w:eastAsia="ru-RU"/>
        </w:rPr>
        <w:t xml:space="preserve"> </w:t>
      </w:r>
    </w:p>
    <w:p w:rsidR="00CA62FB" w:rsidRPr="00744F37" w:rsidRDefault="00CA62FB" w:rsidP="00B569AF">
      <w:pPr>
        <w:widowControl w:val="0"/>
        <w:numPr>
          <w:ilvl w:val="1"/>
          <w:numId w:val="23"/>
        </w:numPr>
        <w:suppressAutoHyphens/>
        <w:autoSpaceDE w:val="0"/>
        <w:autoSpaceDN w:val="0"/>
        <w:adjustRightInd w:val="0"/>
        <w:spacing w:after="0" w:line="240" w:lineRule="auto"/>
        <w:ind w:left="0" w:firstLine="0"/>
        <w:jc w:val="both"/>
        <w:rPr>
          <w:rFonts w:ascii="Times New Roman" w:hAnsi="Times New Roman"/>
          <w:iCs/>
          <w:lang w:eastAsia="ru-RU"/>
        </w:rPr>
      </w:pPr>
      <w:r w:rsidRPr="00744F37">
        <w:rPr>
          <w:rFonts w:ascii="Times New Roman" w:hAnsi="Times New Roman"/>
          <w:iCs/>
          <w:lang w:eastAsia="ru-RU"/>
        </w:rPr>
        <w:t>Оплата выполненных работ осуществляется на основании сметной документации, предъявленной Подрядчиком счет-фактурой, а также на основании справки о стоимости выполненных работ (форма КС-3) и акта установленной формы о приёмке выполненных работ (форма КС-2), составленными на основании сметной документации и подписанными представителями Сторон.</w:t>
      </w:r>
      <w:r>
        <w:rPr>
          <w:rFonts w:ascii="Times New Roman" w:hAnsi="Times New Roman"/>
          <w:iCs/>
          <w:lang w:eastAsia="ru-RU"/>
        </w:rPr>
        <w:t xml:space="preserve"> </w:t>
      </w:r>
      <w:r w:rsidRPr="00744F37">
        <w:rPr>
          <w:rFonts w:ascii="Times New Roman" w:hAnsi="Times New Roman"/>
          <w:iCs/>
          <w:lang w:eastAsia="ru-RU"/>
        </w:rPr>
        <w:t>Авансирование не предусмотрено. Оплата за выполненные работы производится Заказчиком по факту выполнения работ, включая устранение выявленных дефектов и недостатков, на основании актов выполненных работ, справок о стоимости выполненных работ и затрат по установленным формам и выставленного Подрядчиком счета-фактуры в течение 15 банковских дней со дня подписания Заказчиком вышеуказанных документов. Непредвиденные затраты, предусмотренные локальным сметным расчетом, оплачиваются только по факту выполнения по отдельному акту с расшифровкой видов расходов.</w:t>
      </w:r>
    </w:p>
    <w:p w:rsidR="00CA62FB" w:rsidRPr="00744F37" w:rsidRDefault="00CA62FB" w:rsidP="00B569AF">
      <w:pPr>
        <w:widowControl w:val="0"/>
        <w:numPr>
          <w:ilvl w:val="1"/>
          <w:numId w:val="23"/>
        </w:numPr>
        <w:tabs>
          <w:tab w:val="num" w:pos="644"/>
        </w:tabs>
        <w:suppressAutoHyphens/>
        <w:autoSpaceDE w:val="0"/>
        <w:autoSpaceDN w:val="0"/>
        <w:adjustRightInd w:val="0"/>
        <w:spacing w:after="0" w:line="240" w:lineRule="auto"/>
        <w:ind w:left="0" w:firstLine="0"/>
        <w:jc w:val="both"/>
        <w:rPr>
          <w:rFonts w:ascii="Times New Roman" w:hAnsi="Times New Roman"/>
          <w:lang w:eastAsia="ru-RU"/>
        </w:rPr>
      </w:pPr>
      <w:r w:rsidRPr="00744F37">
        <w:rPr>
          <w:rFonts w:ascii="Times New Roman" w:hAnsi="Times New Roman"/>
          <w:iCs/>
          <w:lang w:eastAsia="ru-RU"/>
        </w:rPr>
        <w:t xml:space="preserve">Источник финансирования – средства </w:t>
      </w:r>
      <w:r w:rsidR="002F4888">
        <w:rPr>
          <w:rFonts w:ascii="Times New Roman" w:hAnsi="Times New Roman"/>
          <w:iCs/>
          <w:lang w:eastAsia="ru-RU"/>
        </w:rPr>
        <w:t>от приносящей доход деятельности</w:t>
      </w:r>
      <w:r w:rsidRPr="00744F37">
        <w:rPr>
          <w:rFonts w:ascii="Times New Roman" w:hAnsi="Times New Roman"/>
          <w:iCs/>
          <w:lang w:eastAsia="ru-RU"/>
        </w:rPr>
        <w:t>.</w:t>
      </w:r>
    </w:p>
    <w:p w:rsidR="00CA62FB" w:rsidRPr="005B6889" w:rsidRDefault="00CA62FB" w:rsidP="00744F37">
      <w:pPr>
        <w:widowControl w:val="0"/>
        <w:suppressAutoHyphens/>
        <w:autoSpaceDE w:val="0"/>
        <w:autoSpaceDN w:val="0"/>
        <w:adjustRightInd w:val="0"/>
        <w:spacing w:after="0" w:line="240" w:lineRule="auto"/>
        <w:jc w:val="both"/>
        <w:rPr>
          <w:rFonts w:ascii="Times New Roman" w:hAnsi="Times New Roman"/>
          <w:lang w:eastAsia="ru-RU"/>
        </w:rPr>
      </w:pPr>
    </w:p>
    <w:p w:rsidR="00CA62FB" w:rsidRPr="005B6889" w:rsidRDefault="00CA62FB" w:rsidP="006F640D">
      <w:pPr>
        <w:widowControl w:val="0"/>
        <w:numPr>
          <w:ilvl w:val="0"/>
          <w:numId w:val="23"/>
        </w:numPr>
        <w:suppressAutoHyphens/>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ПРАВА И ОБЯЗАННОСТИ СТОРОН</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4.1. Заказчик обязан: </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4.1.1. Обеспечить предоставление Подрядчику объекта для выполнения работ по акту передачи. </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4.1.2. Обеспечить контроль и надзор за ходом и качеством выполнения работ, соблюдением сроков их выполнения и соответствием установленной Контрактом стоимости работ, а также качеством материалов и оборудования, используемых Подрядчиком, не вмешиваясь при этом в оперативно-хозяйственную деятельность Подрядчика.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4.1.3. При обнаружении в ходе выполнения работ отступлений от условий Контракта, которые могут ухудшить качество работ, или иных недостатков, незамедлительно заявить об этом Подрядчику в письменной форме, назначив срок их устранения.</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4.1.4. Обеспечить оплату выполненных Подрядчиком работ на условиях Контракта.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4.1.5. По окончании выполнения Подрядчиком работ организовать и осуществить их приемку в срок и в порядке, установленные разделом 6 Контракта.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 Подрядчик обязан:</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 Принять объект по акту передачи объекта для выполнения работ по акту передачи.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4.2.2. Выполнять работы в соответствии с условиями Контракта; </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 при выполнении электромонтажных работ Подрядчик должен выполнить комплекс мероприятий, направленных на энергосбережение и энергоэффективность объекта в соответствии с требованиями Федерального закона Российской Федерации от 23 ноября </w:t>
      </w:r>
      <w:smartTag w:uri="urn:schemas-microsoft-com:office:smarttags" w:element="metricconverter">
        <w:smartTagPr>
          <w:attr w:name="ProductID" w:val="2016 г"/>
        </w:smartTagPr>
        <w:r w:rsidRPr="005B6889">
          <w:rPr>
            <w:rFonts w:ascii="Times New Roman" w:hAnsi="Times New Roman"/>
            <w:lang w:eastAsia="ru-RU"/>
          </w:rPr>
          <w:t>2009 г</w:t>
        </w:r>
      </w:smartTag>
      <w:r w:rsidRPr="005B6889">
        <w:rPr>
          <w:rFonts w:ascii="Times New Roman" w:hAnsi="Times New Roman"/>
          <w:lang w:eastAsia="ru-RU"/>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 лица, привлекаемые к выполнению электромонтажных работ, должны иметь удостоверение соответствующей группы электробезопасности (требование п. 5.51.7 СП 12-135-2003) (утвержден и введен в действие постановлением Госстроя РФ от 8 января </w:t>
      </w:r>
      <w:smartTag w:uri="urn:schemas-microsoft-com:office:smarttags" w:element="metricconverter">
        <w:smartTagPr>
          <w:attr w:name="ProductID" w:val="2016 г"/>
        </w:smartTagPr>
        <w:r w:rsidRPr="005B6889">
          <w:rPr>
            <w:rFonts w:ascii="Times New Roman" w:hAnsi="Times New Roman"/>
            <w:lang w:eastAsia="ru-RU"/>
          </w:rPr>
          <w:t>2003 г</w:t>
        </w:r>
      </w:smartTag>
      <w:r w:rsidRPr="005B6889">
        <w:rPr>
          <w:rFonts w:ascii="Times New Roman" w:hAnsi="Times New Roman"/>
          <w:lang w:eastAsia="ru-RU"/>
        </w:rPr>
        <w:t xml:space="preserve">. № 2, зарегистрирован в Минюсте РФ 25 марта </w:t>
      </w:r>
      <w:smartTag w:uri="urn:schemas-microsoft-com:office:smarttags" w:element="metricconverter">
        <w:smartTagPr>
          <w:attr w:name="ProductID" w:val="2016 г"/>
        </w:smartTagPr>
        <w:r w:rsidRPr="005B6889">
          <w:rPr>
            <w:rFonts w:ascii="Times New Roman" w:hAnsi="Times New Roman"/>
            <w:lang w:eastAsia="ru-RU"/>
          </w:rPr>
          <w:t>2003 г</w:t>
        </w:r>
      </w:smartTag>
      <w:r w:rsidRPr="005B6889">
        <w:rPr>
          <w:rFonts w:ascii="Times New Roman" w:hAnsi="Times New Roman"/>
          <w:lang w:eastAsia="ru-RU"/>
        </w:rPr>
        <w:t>. № 4321) и допуск на выполнение электромонтажных работ, которые предъявляются ответственному лицу учреждения до начала выполнения электромонтажных работ.</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 при выполнении работ в области пожарной безопасности, у исполнителя (подрядчика, субподрядчика) работ должна быть лицензия, выданная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с правом на выполнение лицензируемого вида деятельности, </w:t>
      </w:r>
      <w:r w:rsidRPr="005B6889">
        <w:rPr>
          <w:rFonts w:ascii="Times New Roman" w:hAnsi="Times New Roman"/>
          <w:lang w:eastAsia="ru-RU"/>
        </w:rPr>
        <w:lastRenderedPageBreak/>
        <w:t>являющегося предметом аукциона (подпункт 15 пункта 1 статьи 12 Федерального закона от 4 мая 2011 года № 99-ФЗ).</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4.2.3. При выполнении работ обеспечить их надлежащее качество в соответствии со сметной документацией, требованиями соответствующих нормативно-правовых актов, строительными нормами и правилами.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4.2.4. Обеспечить безопасность выполнения работ и выполнения требований безопасности для жизни, здоровья, имущества потребителя и окружающей среды осуществляется в соответствии со следующими нормативными документами: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Градостроительного кодекса Российской Федерации от 29.12.2004 №190-ФЗ;</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Гражданского кодекса Российской Федерации от 18.12.2006 №230-ФЗ;</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Федерального закона от 21.12.1994 №69-ФЗ «О пожарной безопасности»;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Федерального закона от 30.03.1999 №52-ФЗ «О санитарно-эпидемиологическом благополучии населения».</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4.2.5. Обеспечить во время производства соблюдение необходимых противопожарных мероприятий, мероприятий по технике безопасности и охране окружающей среды.</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4.2.6. Содержать ремонтируемый объект и прилегающую территорию свободными от строительного мусора, возникающего в результате выполнения работ и обеспечивать общий порядок на нём. </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4.2.7. Ответственность за соблюдение правил охраны труда и техники безопасности при производстве работ несет Подрядчик.</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4.2.8. Технология и качество выполняемых работ, применяемые материалы, комплектующие и оборудование должны удовлетворять требованиям нормативных правовых актов (СНиП, ГОСТ). 4.2.9. Материалы (комплектующие и оборудование) для выполнения работ должны соответствовать  требованиям законодательства Российской Федерации.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Требования о наличии сертификатов/декларации соответствия в отношении указанной продукции установлено перечнем товаров, утвержденным постановлением Правительства Российской Федерации от 01.12.2009 № 982 «Об утверждении единого перечня продукции, подтверждение соответствия которой осуществляется в форме принятия декларации о соответствии».</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 xml:space="preserve">4.2.10. Предоставить на всех этапах выполнения работ сертификаты, технические паспорта или другие документы, удостоверяющие качество используемых Подрядчиком материалов (комплектующие и оборудование). После окончания работ предоставить Заказчику соответствующую исполнительную документацию. </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4.2.11. Выполнять работы с соблюдением норм пожарной безопасности, техники безопасности, охраны окружающей среды, зеленых насаждений и земельного участка, в соответствии с требованиями к техническим характеристикам работ.</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4.2.12. Осуществлять надлежащее содержание объекта, установку освещения и подключение временных инженерных сетей в соответствии с требованиями действующего законодательства.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4.2.13. Организовать охрану, обозначение и ограждение объекта предупреждающими и предписывающими знаками, оформление информационных указателей в соответствии с требованиями действующего законодательства.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4.2.14. Обеспечить уборку территории, прилегающей к объекту, чистоту выезжающего транспорта, содержать в исправном состоянии ограждения.</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4.2.15. Немедленно письменно предупредить Заказчика при обнаружении не зависящих от Подрядчика обстоятельств, которые создают невозможность завершения работ в установленный в п.2.2. Контракта срок.</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4.2.16. Исполнять полученные в ходе выполнения работ указания Заказчика, иных уполномоченных государственных органов и лиц, осуществляющих ведение технического надзора за работами, а также в срок, установленный предписанием указанных лиц и органов, устранять обнаруженные ими недостатки в выполненной работе или иные отступления от условий контракта.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4.2.17. Обеспечивать сохранность объекта, материалов и оборудования, находящихся на объекте в период выполнения работ, а также в период устранения недостатков в выполненной работе после подписания акта о приемке комиссией заказчика выполненных работ.</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4.2.18.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объекта, представлять по их требования журнал производства работ.</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4.2.19. К моменту предъявления акта выполненных работ вывезти за пределы объекта строительный мусор, а также принадлежащие Подрядчику временные сооружения, механизмы, материалы, оборудование.</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lastRenderedPageBreak/>
        <w:t>4.2.20. Обеспечить оптимальные качественные характеристики результата работ, в том числе по прочности, устойчивости и надежности объекта в целом и отдельных его частей, предусмотренные сметной документацией и действующими нормативными документами, обеспечивающие безопасное для любых лиц использование объекта в течение всего срока эксплуатации в соответствии с его предназначением.</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4.2.21. При выполнении работ обеспечить условия для безопасного прохода граждан, и полноценного функционирования учреждения.</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4.2.22. Выполнять иные обязанности, предусмотренные действующим законодательством и Контрактом.</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4.2.23. В срок, определяемый Заказчиком в предписании, устранять все дефекты на объекте, обнаруженные в течение действия Контракта и в течение гарантийного срока, установленного в пункте 5.1 Контракта.</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4.2.24. В случае привлечения иностранных граждан к работам, выполняемым по настоящему Контракту, предоставить документы, подтверждающие право иностранных граждан на временное осуществление на территории Российской Федерации трудовой деятельности согласно ст. 13 Федерального закона от 25 июля 2002 года № 115-ФЗ.</w:t>
      </w:r>
    </w:p>
    <w:p w:rsidR="00CA62FB" w:rsidRPr="005B6889" w:rsidRDefault="00CA62FB" w:rsidP="006F640D">
      <w:pPr>
        <w:spacing w:after="0" w:line="240" w:lineRule="auto"/>
        <w:jc w:val="both"/>
        <w:rPr>
          <w:rFonts w:ascii="Times New Roman" w:hAnsi="Times New Roman"/>
          <w:lang w:eastAsia="ru-RU"/>
        </w:rPr>
      </w:pPr>
      <w:r w:rsidRPr="005B6889">
        <w:rPr>
          <w:rFonts w:ascii="Times New Roman" w:hAnsi="Times New Roman"/>
          <w:lang w:eastAsia="ru-RU"/>
        </w:rPr>
        <w:t>4.4.25. Подрядчиком не может быть организация, находящаяся под юрисдикцией Турецкой Республики, а также организация, контролируемая гражданами Турецкой Республики и (или) организациями, находящимися под юрисдикцией Турецкой Республики. Подрядчик в ходе исполнения Контракта не вправе привлекать субподрядчиков, соисполнителей из числа организаций, находящихся под юрисдикцией Турецкой Республики, а также организаций, контролируемых гражданами Турецкой Республики и (или) организациями, находящимися под юрисдикцией Турецкой Республики.</w:t>
      </w:r>
    </w:p>
    <w:p w:rsidR="00CA62FB" w:rsidRPr="005B6889" w:rsidRDefault="00CA62FB" w:rsidP="006F640D">
      <w:pPr>
        <w:spacing w:after="0" w:line="240" w:lineRule="auto"/>
        <w:jc w:val="both"/>
        <w:rPr>
          <w:rFonts w:ascii="Times New Roman" w:hAnsi="Times New Roman"/>
          <w:lang w:eastAsia="ru-RU"/>
        </w:rPr>
      </w:pPr>
    </w:p>
    <w:p w:rsidR="00CA62FB" w:rsidRPr="005B6889" w:rsidRDefault="00CA62FB" w:rsidP="006B7F34">
      <w:pPr>
        <w:widowControl w:val="0"/>
        <w:numPr>
          <w:ilvl w:val="0"/>
          <w:numId w:val="23"/>
        </w:numPr>
        <w:suppressAutoHyphens/>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 xml:space="preserve">ГАРАНТИИ КАЧЕСТВА </w:t>
      </w:r>
    </w:p>
    <w:p w:rsidR="00CA62FB" w:rsidRPr="005B6889" w:rsidRDefault="00CA62FB" w:rsidP="006B7F34">
      <w:pPr>
        <w:spacing w:after="0" w:line="240" w:lineRule="auto"/>
        <w:jc w:val="both"/>
        <w:rPr>
          <w:rFonts w:ascii="Times New Roman" w:hAnsi="Times New Roman"/>
          <w:iCs/>
          <w:lang w:eastAsia="ru-RU"/>
        </w:rPr>
      </w:pPr>
      <w:r w:rsidRPr="005B6889">
        <w:rPr>
          <w:rFonts w:ascii="Times New Roman" w:hAnsi="Times New Roman"/>
          <w:iCs/>
          <w:lang w:eastAsia="ru-RU"/>
        </w:rPr>
        <w:t xml:space="preserve">5.1. Гарантийный срок на выполненные работы в течение </w:t>
      </w:r>
      <w:r w:rsidR="002F4888">
        <w:rPr>
          <w:rFonts w:ascii="Times New Roman" w:hAnsi="Times New Roman"/>
          <w:iCs/>
          <w:lang w:eastAsia="ru-RU"/>
        </w:rPr>
        <w:t>3</w:t>
      </w:r>
      <w:r w:rsidRPr="005B6889">
        <w:rPr>
          <w:rFonts w:ascii="Times New Roman" w:hAnsi="Times New Roman"/>
          <w:iCs/>
          <w:lang w:eastAsia="ru-RU"/>
        </w:rPr>
        <w:t xml:space="preserve"> лет с даты подписания сторонами акта приёмки выполненных работ, на применяемые материалы, оборудование – в соответствии со сроками, установленными их производителями. В случае обнаружения дефектов после приемки результатов работ исправление дефектов в течение гарантийного срока производится силами и за счет средств Подрядчика, в согласованные с заказчиком сроки. В случае выявления дефектов материалов, смонтированных конструкций или иных результатов выполненных работ в пределах гарантийного срока, гарантийный срок на этот элемент, материал или конструкцию продлевается на период устранения их дефекта.</w:t>
      </w:r>
    </w:p>
    <w:p w:rsidR="00CA62FB" w:rsidRPr="005B6889" w:rsidRDefault="00CA62FB" w:rsidP="006B7F34">
      <w:pPr>
        <w:spacing w:after="0" w:line="240" w:lineRule="auto"/>
        <w:jc w:val="both"/>
        <w:rPr>
          <w:rFonts w:ascii="Times New Roman" w:hAnsi="Times New Roman"/>
          <w:iCs/>
          <w:lang w:eastAsia="ru-RU"/>
        </w:rPr>
      </w:pPr>
      <w:r w:rsidRPr="005B6889">
        <w:rPr>
          <w:rFonts w:ascii="Times New Roman" w:hAnsi="Times New Roman"/>
          <w:iCs/>
          <w:lang w:eastAsia="ru-RU"/>
        </w:rPr>
        <w:t>5.2. Если в течение гарантийного срока выяснится, что качество работ или материалов не соответствует требованиям технической документации, работы выполненные Подрядчиком с отступлениями, ухудшившими результат работ, с иными недостатками, которые делают объект непригодным для нормальной эксплуатации, Заказчик письменно уведомляет об этом Подрядчика с указанием разумных сроков (15 календарных дней) устранения недостатков, а Подрядчик обязан безвозмездно устранить недостатки в установленный Заказчиком  в предписании срок.</w:t>
      </w:r>
    </w:p>
    <w:p w:rsidR="00CA62FB" w:rsidRPr="005B6889" w:rsidRDefault="00CA62FB" w:rsidP="006B7F34">
      <w:pPr>
        <w:spacing w:after="0" w:line="240" w:lineRule="auto"/>
        <w:jc w:val="both"/>
        <w:rPr>
          <w:rFonts w:ascii="Times New Roman" w:hAnsi="Times New Roman"/>
          <w:iCs/>
          <w:lang w:eastAsia="ru-RU"/>
        </w:rPr>
      </w:pPr>
      <w:r w:rsidRPr="005B6889">
        <w:rPr>
          <w:rFonts w:ascii="Times New Roman" w:hAnsi="Times New Roman"/>
          <w:iCs/>
          <w:lang w:eastAsia="ru-RU"/>
        </w:rPr>
        <w:t>Течение гарантийного срока прерывается на все время, на протяжении которого объект не мог эксплуатироваться вследствие недостатков, указанных в пунктах 5.1  и 5.2 Контракта.</w:t>
      </w:r>
    </w:p>
    <w:p w:rsidR="00CA62FB" w:rsidRPr="005B6889" w:rsidRDefault="00CA62FB" w:rsidP="006B7F34">
      <w:pPr>
        <w:spacing w:after="0" w:line="240" w:lineRule="auto"/>
        <w:jc w:val="both"/>
        <w:rPr>
          <w:rFonts w:ascii="Times New Roman" w:hAnsi="Times New Roman"/>
          <w:lang w:eastAsia="ru-RU"/>
        </w:rPr>
      </w:pPr>
    </w:p>
    <w:p w:rsidR="00CA62FB" w:rsidRPr="005B6889" w:rsidRDefault="00CA62FB" w:rsidP="006B7F34">
      <w:pPr>
        <w:widowControl w:val="0"/>
        <w:suppressAutoHyphens/>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6.</w:t>
      </w:r>
      <w:r w:rsidRPr="005B6889">
        <w:rPr>
          <w:rFonts w:ascii="Times New Roman" w:hAnsi="Times New Roman"/>
          <w:b/>
          <w:iCs/>
          <w:lang w:eastAsia="ru-RU"/>
        </w:rPr>
        <w:tab/>
        <w:t>ПОРЯДОК СДАЧИ-ПРИЕМКИ РАБОТ</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6.1. По завершении всех работ по настоящему Контракту, Подрядчик письменно извещает Заказчика о готовности объекта к сдаче.</w:t>
      </w:r>
    </w:p>
    <w:p w:rsidR="00CA62FB" w:rsidRPr="005B6889" w:rsidRDefault="00CA62FB" w:rsidP="00C82BA0">
      <w:pPr>
        <w:spacing w:after="0" w:line="240" w:lineRule="auto"/>
        <w:jc w:val="both"/>
        <w:rPr>
          <w:rFonts w:ascii="Times New Roman" w:hAnsi="Times New Roman"/>
          <w:lang w:eastAsia="ru-RU"/>
        </w:rPr>
      </w:pPr>
      <w:r w:rsidRPr="005B6889">
        <w:rPr>
          <w:rFonts w:ascii="Times New Roman" w:hAnsi="Times New Roman"/>
          <w:lang w:eastAsia="ru-RU"/>
        </w:rPr>
        <w:t xml:space="preserve">Заказчик, получивший сообщение Подрядчика, назначает проведение приемочной комиссии, уведомляет ее состав и приступает к сдаче и приемке результата выполненных работ. По решению заказчика для приемки выполненной работы, результатов отдельного этапа исполнения контракта может создаваться приемочная комиссия, которая состоит не менее чем из </w:t>
      </w:r>
      <w:r w:rsidR="00961EE8">
        <w:rPr>
          <w:rFonts w:ascii="Times New Roman" w:hAnsi="Times New Roman"/>
          <w:lang w:eastAsia="ru-RU"/>
        </w:rPr>
        <w:t xml:space="preserve">трех </w:t>
      </w:r>
      <w:r w:rsidRPr="005B6889">
        <w:rPr>
          <w:rFonts w:ascii="Times New Roman" w:hAnsi="Times New Roman"/>
          <w:lang w:eastAsia="ru-RU"/>
        </w:rPr>
        <w:t>человек.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CA62FB" w:rsidRPr="005B6889" w:rsidRDefault="00CA62FB" w:rsidP="006B7F34">
      <w:pPr>
        <w:spacing w:after="0" w:line="240" w:lineRule="auto"/>
        <w:jc w:val="both"/>
        <w:rPr>
          <w:rFonts w:ascii="Times New Roman" w:hAnsi="Times New Roman"/>
        </w:rPr>
      </w:pPr>
      <w:r w:rsidRPr="005B6889">
        <w:rPr>
          <w:rFonts w:ascii="Times New Roman" w:hAnsi="Times New Roman"/>
        </w:rPr>
        <w:t xml:space="preserve">6.2. Сдача объекта Подрядчиком и приемка его Заказчиком оформляется актом о приёмки в эксплуатацию законченных работ по </w:t>
      </w:r>
      <w:r w:rsidR="00961EE8">
        <w:rPr>
          <w:rFonts w:ascii="Times New Roman" w:hAnsi="Times New Roman"/>
        </w:rPr>
        <w:t>ремонту кровли здания</w:t>
      </w:r>
      <w:r w:rsidRPr="005B6889">
        <w:rPr>
          <w:rFonts w:ascii="Times New Roman" w:hAnsi="Times New Roman"/>
        </w:rPr>
        <w:t>, подписанным сторонами.</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6.3. Приемка объекта производится только после выполнения всех работ в полном соответствии с документацией, предоставлении Заказчику исполнительной документации, а также после устранения всех дефектов и недоделок по объекту.</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 xml:space="preserve">В состав исполнительной документации должны входить сертификаты, технические паспорта или другие документы, удостоверяющие качество используемых Подрядчиком материалов (комплектующих и </w:t>
      </w:r>
      <w:r w:rsidRPr="005B6889">
        <w:rPr>
          <w:rFonts w:ascii="Times New Roman" w:hAnsi="Times New Roman"/>
          <w:lang w:eastAsia="ru-RU"/>
        </w:rPr>
        <w:lastRenderedPageBreak/>
        <w:t>оборудования), акты скрытых работ, акты технической готовности инженерных систем и акты их испытания, акты приёмки отдельных элементов (кровли, фасада) и т.п.</w:t>
      </w:r>
    </w:p>
    <w:p w:rsidR="00CA62FB" w:rsidRPr="005B6889" w:rsidRDefault="00CA62FB" w:rsidP="006B7F34">
      <w:pPr>
        <w:spacing w:after="0" w:line="240" w:lineRule="auto"/>
        <w:jc w:val="both"/>
        <w:rPr>
          <w:rFonts w:ascii="Times New Roman" w:hAnsi="Times New Roman"/>
          <w:color w:val="3366FF"/>
        </w:rPr>
      </w:pPr>
      <w:r w:rsidRPr="005B6889">
        <w:rPr>
          <w:rFonts w:ascii="Times New Roman" w:hAnsi="Times New Roman"/>
        </w:rPr>
        <w:t>6.4. По завершении в установленные сроки работ по ремонту объекта составляет и передает Заказчику (</w:t>
      </w:r>
      <w:r w:rsidR="00961EE8">
        <w:rPr>
          <w:rFonts w:ascii="Times New Roman" w:hAnsi="Times New Roman"/>
        </w:rPr>
        <w:t>2</w:t>
      </w:r>
      <w:r w:rsidRPr="005B6889">
        <w:rPr>
          <w:rFonts w:ascii="Times New Roman" w:hAnsi="Times New Roman"/>
        </w:rPr>
        <w:t xml:space="preserve"> экземпляра формы </w:t>
      </w:r>
      <w:r w:rsidRPr="005B6889">
        <w:rPr>
          <w:rFonts w:ascii="Times New Roman" w:hAnsi="Times New Roman"/>
          <w:color w:val="3366FF"/>
        </w:rPr>
        <w:t>№ КС-2 и КС-3).</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Заказчик в течение 3 рабочих дней со дня получения вышеуказанных документов проверяет достоверность сведений о выполненных работах, отраженных в документах. Заказчик подписывает их и передает один экземпляр формы № КС-3 и один экземпляр формы № КС-2 Подрядчику.</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В случае выявления несоответствия сведений об объемах, содержания и стоимости работ, отраженных в документах, фактически выполненным работам и их стоимости, определенной в соответствии с настоящим Контрактом, Заказчик не подписывает документы до внесения в них соответствующих изменений.</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6.5. При обнаружении Заказчиком в ходе приемки объекта недостатков в выполненной работе,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сроки, указанные в акте, обеспечив при этом сохранность объекта.</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Заказчик, принявший работу без проверки, не лишается права ссылаться на недостатки работы, которые могли быть установлены при приемке.</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6.6. Заказчик вправе отказаться от приемки объекта в случае обнаружения недостатков, которые исключают его эксплуатацию и не могут быть устранены Подрядчиком.</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6.7. Приемке объекта в эксплуатацию должны предшествовать предварительные испытания смонтированного оборудования (если осуществляется монтаж оборудования), проводимые Подрядчиком при участии представителей Заказчика и иных заинтересованных лиц.</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Приемка объекта в эксплуатацию может осуществляться только при положительном результате предварительных испытаний.</w:t>
      </w:r>
    </w:p>
    <w:p w:rsidR="00CA62FB" w:rsidRPr="005B6889" w:rsidRDefault="00CA62FB" w:rsidP="006B7F34">
      <w:pPr>
        <w:spacing w:after="0" w:line="240" w:lineRule="auto"/>
        <w:jc w:val="both"/>
        <w:rPr>
          <w:rFonts w:ascii="Times New Roman" w:hAnsi="Times New Roman"/>
          <w:lang w:eastAsia="ru-RU"/>
        </w:rPr>
      </w:pPr>
      <w:r w:rsidRPr="005B6889">
        <w:rPr>
          <w:rFonts w:ascii="Times New Roman" w:hAnsi="Times New Roman"/>
          <w:lang w:eastAsia="ru-RU"/>
        </w:rPr>
        <w:t xml:space="preserve">6.8. Объект считается принятым в эксплуатацию со дня подписания приемочной комиссией акта об окончательной приёмки в эксплуатацию законченных работ по </w:t>
      </w:r>
      <w:r w:rsidR="00961EE8">
        <w:rPr>
          <w:rFonts w:ascii="Times New Roman" w:hAnsi="Times New Roman"/>
          <w:lang w:eastAsia="ru-RU"/>
        </w:rPr>
        <w:t>ремонту кровли здания</w:t>
      </w:r>
      <w:r>
        <w:rPr>
          <w:rFonts w:ascii="Times New Roman" w:hAnsi="Times New Roman"/>
          <w:lang w:eastAsia="ru-RU"/>
        </w:rPr>
        <w:t>.</w:t>
      </w:r>
    </w:p>
    <w:p w:rsidR="00CA62FB" w:rsidRPr="005B6889" w:rsidRDefault="00CA62FB" w:rsidP="006B7F34">
      <w:pPr>
        <w:tabs>
          <w:tab w:val="num" w:pos="-142"/>
          <w:tab w:val="left" w:pos="360"/>
          <w:tab w:val="left" w:pos="540"/>
          <w:tab w:val="left" w:pos="720"/>
          <w:tab w:val="left" w:pos="1134"/>
        </w:tabs>
        <w:spacing w:after="0" w:line="240" w:lineRule="auto"/>
        <w:ind w:right="-115"/>
        <w:jc w:val="both"/>
        <w:rPr>
          <w:rFonts w:ascii="Times New Roman" w:hAnsi="Times New Roman"/>
          <w:lang w:eastAsia="ru-RU"/>
        </w:rPr>
      </w:pPr>
      <w:r w:rsidRPr="005B6889">
        <w:rPr>
          <w:rFonts w:ascii="Times New Roman" w:hAnsi="Times New Roman"/>
          <w:lang w:eastAsia="ru-RU"/>
        </w:rPr>
        <w:t>6.9. Риски случайной гибели или случайного повреждения объекта, а также бремя его содержания переходят от Подрядчика к Заказчику с момента сдачи объекта в эксплуатацию, а в случае обнаружения в ходе приемки объекта недостатков – с момента повторной сдачи объекта в эксплуатацию после устранения Подрядчиком всех выявленных недостатков согласно составленного сторонами или Заказчиком акта, подписываемого уполномоченными представителями сторон.</w:t>
      </w:r>
    </w:p>
    <w:p w:rsidR="00CA62FB" w:rsidRPr="005B6889" w:rsidRDefault="00CA62FB" w:rsidP="00B87AF3">
      <w:pPr>
        <w:tabs>
          <w:tab w:val="num" w:pos="-142"/>
          <w:tab w:val="left" w:pos="360"/>
          <w:tab w:val="left" w:pos="540"/>
          <w:tab w:val="left" w:pos="720"/>
          <w:tab w:val="left" w:pos="1134"/>
        </w:tabs>
        <w:spacing w:after="0" w:line="240" w:lineRule="auto"/>
        <w:ind w:right="-115"/>
        <w:jc w:val="both"/>
        <w:rPr>
          <w:rFonts w:ascii="Times New Roman" w:hAnsi="Times New Roman"/>
          <w:lang w:eastAsia="ru-RU"/>
        </w:rPr>
      </w:pPr>
    </w:p>
    <w:p w:rsidR="00CA62FB" w:rsidRPr="005B6889" w:rsidRDefault="00CA62FB" w:rsidP="006B7F34">
      <w:pPr>
        <w:widowControl w:val="0"/>
        <w:suppressAutoHyphens/>
        <w:autoSpaceDE w:val="0"/>
        <w:autoSpaceDN w:val="0"/>
        <w:adjustRightInd w:val="0"/>
        <w:spacing w:after="0" w:line="240" w:lineRule="auto"/>
        <w:jc w:val="center"/>
        <w:rPr>
          <w:rFonts w:ascii="Times New Roman" w:hAnsi="Times New Roman"/>
          <w:lang w:eastAsia="ru-RU"/>
        </w:rPr>
      </w:pPr>
      <w:r w:rsidRPr="005B6889">
        <w:rPr>
          <w:rFonts w:ascii="Times New Roman" w:hAnsi="Times New Roman"/>
          <w:b/>
          <w:iCs/>
          <w:lang w:eastAsia="ru-RU"/>
        </w:rPr>
        <w:t>7.</w:t>
      </w:r>
      <w:r w:rsidRPr="005B6889">
        <w:rPr>
          <w:rFonts w:ascii="Times New Roman" w:hAnsi="Times New Roman"/>
          <w:b/>
          <w:iCs/>
          <w:lang w:eastAsia="ru-RU"/>
        </w:rPr>
        <w:tab/>
        <w:t>ОТВЕТСТВЕННОСТЬ СТОРОН</w:t>
      </w:r>
    </w:p>
    <w:p w:rsidR="00CA62FB" w:rsidRPr="005B6889" w:rsidRDefault="00CA62FB" w:rsidP="00B87AF3">
      <w:pPr>
        <w:tabs>
          <w:tab w:val="num" w:pos="-142"/>
          <w:tab w:val="left" w:pos="360"/>
          <w:tab w:val="left" w:pos="540"/>
          <w:tab w:val="left" w:pos="720"/>
          <w:tab w:val="left" w:pos="1134"/>
        </w:tabs>
        <w:spacing w:after="0" w:line="240" w:lineRule="auto"/>
        <w:ind w:right="-115"/>
        <w:jc w:val="both"/>
        <w:rPr>
          <w:rFonts w:ascii="Times New Roman" w:hAnsi="Times New Roman"/>
          <w:lang w:eastAsia="ru-RU"/>
        </w:rPr>
      </w:pPr>
      <w:r w:rsidRPr="005B6889">
        <w:rPr>
          <w:rFonts w:ascii="Times New Roman" w:hAnsi="Times New Roman"/>
          <w:lang w:eastAsia="ru-RU"/>
        </w:rPr>
        <w:t xml:space="preserve">7.1. В случае неисполнения или ненадлежащего исполнения Сторонами своих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 и положениями настоящего Контракта. </w:t>
      </w:r>
    </w:p>
    <w:p w:rsidR="00CA62FB" w:rsidRPr="005B6889" w:rsidRDefault="00CA62FB" w:rsidP="00B87AF3">
      <w:pPr>
        <w:spacing w:after="0" w:line="240" w:lineRule="auto"/>
        <w:ind w:right="-115"/>
        <w:jc w:val="both"/>
        <w:rPr>
          <w:rFonts w:ascii="Times New Roman" w:hAnsi="Times New Roman"/>
          <w:lang w:eastAsia="ru-RU"/>
        </w:rPr>
      </w:pPr>
      <w:r w:rsidRPr="005B6889">
        <w:rPr>
          <w:rFonts w:ascii="Times New Roman" w:hAnsi="Times New Roman"/>
          <w:lang w:eastAsia="ru-RU"/>
        </w:rPr>
        <w:t xml:space="preserve">7.2. В случае неисполнения или ненадлежащего исполнения обязательств, предусмотренных Контрактом, в том числе гарантийного обязательства, </w:t>
      </w:r>
      <w:r w:rsidRPr="005B6889">
        <w:rPr>
          <w:rFonts w:ascii="Times New Roman" w:hAnsi="Times New Roman"/>
          <w:noProof/>
          <w:lang w:eastAsia="ru-RU"/>
        </w:rPr>
        <w:t>Заказч</w:t>
      </w:r>
      <w:r w:rsidRPr="005B6889">
        <w:rPr>
          <w:rFonts w:ascii="Times New Roman" w:hAnsi="Times New Roman"/>
          <w:lang w:eastAsia="ru-RU"/>
        </w:rPr>
        <w:t xml:space="preserve">ик/Подрядчик обязан уплатить штраф в соответствии с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 1063) в размере*: </w:t>
      </w:r>
    </w:p>
    <w:p w:rsidR="00CA62FB" w:rsidRPr="005B6889" w:rsidRDefault="00CA62FB" w:rsidP="00B87AF3">
      <w:pPr>
        <w:spacing w:after="0" w:line="240" w:lineRule="auto"/>
        <w:ind w:right="-115"/>
        <w:jc w:val="both"/>
        <w:rPr>
          <w:rFonts w:ascii="Times New Roman" w:hAnsi="Times New Roman"/>
          <w:i/>
          <w:color w:val="0000FF"/>
          <w:lang w:eastAsia="ru-RU"/>
        </w:rPr>
      </w:pPr>
      <w:r w:rsidRPr="005B6889">
        <w:rPr>
          <w:rFonts w:ascii="Times New Roman" w:hAnsi="Times New Roman"/>
          <w:lang w:eastAsia="ru-RU"/>
        </w:rPr>
        <w:t xml:space="preserve">- Заказчик </w:t>
      </w:r>
      <w:r w:rsidRPr="005B6889">
        <w:rPr>
          <w:rFonts w:ascii="Times New Roman" w:hAnsi="Times New Roman"/>
          <w:i/>
          <w:color w:val="0000FF"/>
          <w:lang w:eastAsia="ru-RU"/>
        </w:rPr>
        <w:t xml:space="preserve">2,5% от цены контракта, </w:t>
      </w:r>
    </w:p>
    <w:p w:rsidR="00CA62FB" w:rsidRPr="005B6889" w:rsidRDefault="00CA62FB" w:rsidP="00B87AF3">
      <w:pPr>
        <w:spacing w:after="0" w:line="240" w:lineRule="auto"/>
        <w:ind w:right="-115"/>
        <w:jc w:val="both"/>
        <w:rPr>
          <w:rFonts w:ascii="Times New Roman" w:hAnsi="Times New Roman"/>
          <w:i/>
          <w:lang w:eastAsia="ru-RU"/>
        </w:rPr>
      </w:pPr>
      <w:r w:rsidRPr="005B6889">
        <w:rPr>
          <w:rFonts w:ascii="Times New Roman" w:hAnsi="Times New Roman"/>
          <w:lang w:eastAsia="ru-RU"/>
        </w:rPr>
        <w:t xml:space="preserve">- Подрядчик </w:t>
      </w:r>
      <w:r w:rsidRPr="005B6889">
        <w:rPr>
          <w:rFonts w:ascii="Times New Roman" w:hAnsi="Times New Roman"/>
          <w:i/>
          <w:color w:val="0000FF"/>
          <w:lang w:eastAsia="ru-RU"/>
        </w:rPr>
        <w:t>10% от цены контракта.</w:t>
      </w:r>
    </w:p>
    <w:p w:rsidR="00CA62FB" w:rsidRPr="005B6889" w:rsidRDefault="00CA62FB" w:rsidP="00B87AF3">
      <w:pPr>
        <w:spacing w:after="0" w:line="240" w:lineRule="auto"/>
        <w:ind w:right="-115"/>
        <w:jc w:val="both"/>
        <w:rPr>
          <w:rFonts w:ascii="Times New Roman" w:hAnsi="Times New Roman"/>
          <w:color w:val="0000FF"/>
          <w:lang w:eastAsia="ru-RU"/>
        </w:rPr>
      </w:pPr>
      <w:r w:rsidRPr="005B6889">
        <w:rPr>
          <w:rFonts w:ascii="Times New Roman" w:hAnsi="Times New Roman"/>
          <w:i/>
          <w:iCs/>
          <w:color w:val="0000FF"/>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№1063.</w:t>
      </w:r>
    </w:p>
    <w:p w:rsidR="00CA62FB" w:rsidRPr="005B6889" w:rsidRDefault="00CA62FB" w:rsidP="00B87AF3">
      <w:pPr>
        <w:tabs>
          <w:tab w:val="num" w:pos="-142"/>
          <w:tab w:val="left" w:pos="360"/>
          <w:tab w:val="left" w:pos="540"/>
          <w:tab w:val="left" w:pos="720"/>
          <w:tab w:val="left" w:pos="1134"/>
        </w:tabs>
        <w:spacing w:after="0" w:line="240" w:lineRule="auto"/>
        <w:ind w:right="-115"/>
        <w:jc w:val="both"/>
        <w:rPr>
          <w:rFonts w:ascii="Times New Roman" w:hAnsi="Times New Roman"/>
          <w:lang w:eastAsia="ru-RU"/>
        </w:rPr>
      </w:pPr>
      <w:r w:rsidRPr="005B6889">
        <w:rPr>
          <w:rFonts w:ascii="Times New Roman" w:hAnsi="Times New Roman"/>
          <w:lang w:eastAsia="ru-RU"/>
        </w:rPr>
        <w:t>7.3.</w:t>
      </w:r>
      <w:r w:rsidRPr="005B6889">
        <w:rPr>
          <w:rFonts w:ascii="Times New Roman" w:hAnsi="Times New Roman"/>
          <w:lang w:eastAsia="ru-RU"/>
        </w:rPr>
        <w:tab/>
        <w:t>В случае просрочки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A62FB" w:rsidRPr="005B6889" w:rsidRDefault="00CA62FB" w:rsidP="003B3F5A">
      <w:pPr>
        <w:tabs>
          <w:tab w:val="num" w:pos="-142"/>
          <w:tab w:val="left" w:pos="360"/>
          <w:tab w:val="left" w:pos="540"/>
          <w:tab w:val="left" w:pos="720"/>
          <w:tab w:val="left" w:pos="1134"/>
        </w:tabs>
        <w:spacing w:after="0" w:line="240" w:lineRule="auto"/>
        <w:ind w:right="-115"/>
        <w:jc w:val="both"/>
        <w:rPr>
          <w:rFonts w:ascii="Times New Roman" w:hAnsi="Times New Roman"/>
          <w:i/>
          <w:iCs/>
          <w:color w:val="000080"/>
          <w:lang w:eastAsia="ru-RU"/>
        </w:rPr>
      </w:pPr>
      <w:r w:rsidRPr="005B6889">
        <w:rPr>
          <w:rFonts w:ascii="Times New Roman" w:hAnsi="Times New Roman"/>
          <w:i/>
          <w:iCs/>
          <w:color w:val="000080"/>
          <w:lang w:eastAsia="ru-RU"/>
        </w:rPr>
        <w:lastRenderedPageBreak/>
        <w:t>** Здесь и далее по тексту значение ставки рефинансирования Банка Росси приравнивается к значению ключевой ставки Банка России, определенному на соответствующую дату (Основание: Указание Центрального банка Российской Федерации от 11.12.2015 г. №3894-У «О ставке рефинансирования Банка России и ключевой ставке Банка России»).</w:t>
      </w:r>
    </w:p>
    <w:p w:rsidR="00CA62FB" w:rsidRPr="005B6889" w:rsidRDefault="00CA62FB" w:rsidP="00B87AF3">
      <w:pPr>
        <w:tabs>
          <w:tab w:val="left" w:pos="567"/>
        </w:tabs>
        <w:spacing w:after="0" w:line="240" w:lineRule="auto"/>
        <w:ind w:right="-115"/>
        <w:jc w:val="both"/>
        <w:rPr>
          <w:rFonts w:ascii="Times New Roman" w:hAnsi="Times New Roman"/>
          <w:lang w:eastAsia="ru-RU"/>
        </w:rPr>
      </w:pPr>
      <w:r w:rsidRPr="005B6889">
        <w:rPr>
          <w:rFonts w:ascii="Times New Roman" w:hAnsi="Times New Roman"/>
          <w:lang w:eastAsia="ru-RU"/>
        </w:rPr>
        <w:t>7.4.</w:t>
      </w:r>
      <w:r w:rsidRPr="005B6889">
        <w:rPr>
          <w:rFonts w:ascii="Times New Roman" w:hAnsi="Times New Roman"/>
          <w:lang w:eastAsia="ru-RU"/>
        </w:rPr>
        <w:tab/>
        <w:t>В случае просрочки исполнения Подрядчиком обязательств (в том числе гарантийного обязательства), предусмотренных Контрактом,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в соответствии с Постановлением № 1063.</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П = (Ц - В) x С, где:</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Ц - цена контракта;</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контрактов;</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С - размер ставки.</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Размер ставки определяется по формуле:</w:t>
      </w:r>
    </w:p>
    <w:p w:rsidR="00CA62FB" w:rsidRPr="005B6889" w:rsidRDefault="004F53AC" w:rsidP="00B87AF3">
      <w:pPr>
        <w:suppressAutoHyphens/>
        <w:spacing w:after="0" w:line="240" w:lineRule="auto"/>
        <w:ind w:right="-115"/>
        <w:jc w:val="both"/>
        <w:rPr>
          <w:rFonts w:ascii="Times New Roman" w:hAnsi="Times New Roman"/>
          <w:bCs/>
          <w:lang w:eastAsia="ar-SA"/>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78pt;height:19.5pt;visibility:visible">
            <v:imagedata r:id="rId11" o:title=""/>
          </v:shape>
        </w:pict>
      </w:r>
      <w:r w:rsidR="00CA62FB" w:rsidRPr="005B6889">
        <w:rPr>
          <w:rFonts w:ascii="Times New Roman" w:hAnsi="Times New Roman"/>
          <w:bCs/>
          <w:lang w:eastAsia="ar-SA"/>
        </w:rPr>
        <w:t>,где:</w:t>
      </w:r>
    </w:p>
    <w:p w:rsidR="00CA62FB" w:rsidRPr="005B6889" w:rsidRDefault="004F53AC" w:rsidP="00B87AF3">
      <w:pPr>
        <w:suppressAutoHyphens/>
        <w:spacing w:after="0" w:line="240" w:lineRule="auto"/>
        <w:ind w:right="-115"/>
        <w:jc w:val="both"/>
        <w:rPr>
          <w:rFonts w:ascii="Times New Roman" w:hAnsi="Times New Roman"/>
          <w:bCs/>
          <w:lang w:eastAsia="ar-SA"/>
        </w:rPr>
      </w:pPr>
      <w:r>
        <w:rPr>
          <w:rFonts w:ascii="Times New Roman" w:hAnsi="Times New Roman"/>
          <w:noProof/>
          <w:lang w:eastAsia="ru-RU"/>
        </w:rPr>
        <w:pict>
          <v:shape id="Рисунок 2" o:spid="_x0000_i1026" type="#_x0000_t75" style="width:19.5pt;height:19.5pt;visibility:visible">
            <v:imagedata r:id="rId12" o:title=""/>
          </v:shape>
        </w:pict>
      </w:r>
      <w:r w:rsidR="00CA62FB" w:rsidRPr="005B6889">
        <w:rPr>
          <w:rFonts w:ascii="Times New Roman" w:hAnsi="Times New Roman"/>
          <w:bCs/>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ДП - количество дней просрочки.</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Коэффициент К определяется по формуле:</w:t>
      </w:r>
    </w:p>
    <w:p w:rsidR="00CA62FB" w:rsidRPr="005B6889" w:rsidRDefault="004F53AC" w:rsidP="00B87AF3">
      <w:pPr>
        <w:suppressAutoHyphens/>
        <w:spacing w:after="0" w:line="240" w:lineRule="auto"/>
        <w:ind w:right="-115"/>
        <w:jc w:val="both"/>
        <w:rPr>
          <w:rFonts w:ascii="Times New Roman" w:hAnsi="Times New Roman"/>
          <w:bCs/>
          <w:lang w:eastAsia="ar-SA"/>
        </w:rPr>
      </w:pPr>
      <w:r>
        <w:rPr>
          <w:rFonts w:ascii="Times New Roman" w:hAnsi="Times New Roman"/>
          <w:noProof/>
          <w:lang w:eastAsia="ru-RU"/>
        </w:rPr>
        <w:pict>
          <v:shape id="Рисунок 1" o:spid="_x0000_i1027" type="#_x0000_t75" style="width:93pt;height:27.75pt;visibility:visible">
            <v:imagedata r:id="rId13" o:title=""/>
          </v:shape>
        </w:pict>
      </w:r>
      <w:r w:rsidR="00CA62FB" w:rsidRPr="005B6889">
        <w:rPr>
          <w:rFonts w:ascii="Times New Roman" w:hAnsi="Times New Roman"/>
          <w:bCs/>
          <w:lang w:eastAsia="ar-SA"/>
        </w:rPr>
        <w:t>,где:</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ДП - количество дней просрочки;</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ДК - срок исполнения обязательства по контракту (количество дней).</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A62FB" w:rsidRPr="005B6889" w:rsidRDefault="00CA62FB" w:rsidP="00B87AF3">
      <w:pPr>
        <w:suppressAutoHyphens/>
        <w:spacing w:after="0" w:line="240" w:lineRule="auto"/>
        <w:ind w:right="-115"/>
        <w:jc w:val="both"/>
        <w:rPr>
          <w:rFonts w:ascii="Times New Roman" w:hAnsi="Times New Roman"/>
          <w:bCs/>
          <w:lang w:eastAsia="ar-SA"/>
        </w:rPr>
      </w:pPr>
      <w:r w:rsidRPr="005B6889">
        <w:rPr>
          <w:rFonts w:ascii="Times New Roman" w:hAnsi="Times New Roman"/>
          <w:bCs/>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A62FB" w:rsidRPr="005B6889" w:rsidRDefault="00CA62FB" w:rsidP="00B87AF3">
      <w:pPr>
        <w:tabs>
          <w:tab w:val="num" w:pos="-142"/>
          <w:tab w:val="left" w:pos="360"/>
          <w:tab w:val="left" w:pos="540"/>
          <w:tab w:val="left" w:pos="720"/>
        </w:tabs>
        <w:spacing w:after="0" w:line="240" w:lineRule="auto"/>
        <w:ind w:right="-115"/>
        <w:jc w:val="both"/>
        <w:rPr>
          <w:rFonts w:ascii="Times New Roman" w:hAnsi="Times New Roman"/>
          <w:lang w:eastAsia="ru-RU"/>
        </w:rPr>
      </w:pPr>
      <w:r w:rsidRPr="005B6889">
        <w:rPr>
          <w:rFonts w:ascii="Times New Roman" w:hAnsi="Times New Roman"/>
          <w:bCs/>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A62FB" w:rsidRPr="005B6889" w:rsidRDefault="00CA62FB" w:rsidP="00B87AF3">
      <w:pPr>
        <w:tabs>
          <w:tab w:val="num" w:pos="-142"/>
          <w:tab w:val="left" w:pos="360"/>
          <w:tab w:val="left" w:pos="540"/>
          <w:tab w:val="left" w:pos="720"/>
        </w:tabs>
        <w:spacing w:after="0" w:line="240" w:lineRule="auto"/>
        <w:ind w:right="-115"/>
        <w:jc w:val="both"/>
        <w:rPr>
          <w:rFonts w:ascii="Times New Roman" w:hAnsi="Times New Roman"/>
          <w:lang w:eastAsia="ru-RU"/>
        </w:rPr>
      </w:pPr>
      <w:r w:rsidRPr="005B6889">
        <w:rPr>
          <w:rFonts w:ascii="Times New Roman" w:hAnsi="Times New Roman"/>
          <w:lang w:eastAsia="ru-RU"/>
        </w:rPr>
        <w:t>7.5.</w:t>
      </w:r>
      <w:r w:rsidRPr="005B6889">
        <w:rPr>
          <w:rFonts w:ascii="Times New Roman" w:hAnsi="Times New Roman"/>
          <w:lang w:eastAsia="ru-RU"/>
        </w:rPr>
        <w:tab/>
        <w:t>Убытки Заказчика, вызванные неисполнением или ненадлежащим исполнением Подрядчиком своих обязательств, предусмотренных настоящим Контрактом, подлежат оплате в полной сумме сверх неустойки (пени, штрафа). Подрядчик несет ответственность за работу, выполненную субподрядчиками и другими контрагентами Подрядчика, как за собственную работу.</w:t>
      </w:r>
    </w:p>
    <w:p w:rsidR="00CA62FB" w:rsidRPr="005B6889" w:rsidRDefault="00CA62FB" w:rsidP="00B87AF3">
      <w:pPr>
        <w:tabs>
          <w:tab w:val="num" w:pos="-142"/>
          <w:tab w:val="left" w:pos="360"/>
          <w:tab w:val="left" w:pos="540"/>
          <w:tab w:val="left" w:pos="720"/>
        </w:tabs>
        <w:spacing w:after="0" w:line="240" w:lineRule="auto"/>
        <w:ind w:right="-115"/>
        <w:jc w:val="both"/>
        <w:rPr>
          <w:rFonts w:ascii="Times New Roman" w:hAnsi="Times New Roman"/>
          <w:lang w:eastAsia="ru-RU"/>
        </w:rPr>
      </w:pPr>
      <w:r w:rsidRPr="005B6889">
        <w:rPr>
          <w:rFonts w:ascii="Times New Roman" w:hAnsi="Times New Roman"/>
          <w:lang w:eastAsia="ru-RU"/>
        </w:rPr>
        <w:t>7.6.</w:t>
      </w:r>
      <w:r w:rsidRPr="005B6889">
        <w:rPr>
          <w:rFonts w:ascii="Times New Roman" w:hAnsi="Times New Roman"/>
          <w:lang w:eastAsia="ru-RU"/>
        </w:rPr>
        <w:tab/>
        <w:t xml:space="preserve">Уплата неустойки (пени, штрафа) не освобождает Стороны от исполнения обязательств по настоящему Контракту </w:t>
      </w:r>
    </w:p>
    <w:p w:rsidR="00CA62FB" w:rsidRPr="005B6889" w:rsidRDefault="00CA62FB" w:rsidP="00B87AF3">
      <w:pPr>
        <w:tabs>
          <w:tab w:val="num" w:pos="-142"/>
        </w:tabs>
        <w:spacing w:after="0" w:line="240" w:lineRule="auto"/>
        <w:ind w:right="-115"/>
        <w:jc w:val="both"/>
        <w:rPr>
          <w:rFonts w:ascii="Times New Roman" w:hAnsi="Times New Roman"/>
          <w:lang w:eastAsia="ru-RU"/>
        </w:rPr>
      </w:pPr>
      <w:r w:rsidRPr="005B6889">
        <w:rPr>
          <w:rFonts w:ascii="Times New Roman" w:hAnsi="Times New Roman"/>
          <w:lang w:eastAsia="ru-RU"/>
        </w:rPr>
        <w:t>7.7.</w:t>
      </w:r>
      <w:r w:rsidRPr="005B6889">
        <w:rPr>
          <w:rFonts w:ascii="Times New Roman" w:hAnsi="Times New Roman"/>
          <w:lang w:eastAsia="ru-RU"/>
        </w:rPr>
        <w:tab/>
        <w:t xml:space="preserve">Расходы по возмещению ущерба, нанесенного третьему лицу в результате производства Работ, компенсируется Подрядчиком, который во всех случаях принимает срочные меры по ликвидации нанесенного ущерба, в том числе в случаях, когда соответствующие затраты могут быть отнесены на счёт Заказчика. </w:t>
      </w:r>
    </w:p>
    <w:p w:rsidR="00CA62FB" w:rsidRPr="005B6889" w:rsidRDefault="00CA62FB" w:rsidP="00B87AF3">
      <w:pPr>
        <w:tabs>
          <w:tab w:val="num" w:pos="-142"/>
        </w:tabs>
        <w:spacing w:after="0" w:line="240" w:lineRule="auto"/>
        <w:ind w:right="-115"/>
        <w:jc w:val="both"/>
        <w:rPr>
          <w:rFonts w:ascii="Times New Roman" w:hAnsi="Times New Roman"/>
          <w:lang w:eastAsia="ru-RU"/>
        </w:rPr>
      </w:pPr>
      <w:r w:rsidRPr="005B6889">
        <w:rPr>
          <w:rFonts w:ascii="Times New Roman" w:hAnsi="Times New Roman"/>
          <w:lang w:eastAsia="ru-RU"/>
        </w:rPr>
        <w:t>7.8. Оплата настоящего контракта может быть осуществлена путем выплаты Подрядчику суммы, уменьшенной на сумму неустойки (пеней, штрафов) в случае неисполнения или ненадлежащего исполнения Подрядчиком своих обязательств перед Заказчиком по настоящему Контракту в соответствии с нормативными правовыми актами Российской Федерации и Нижегородской области.</w:t>
      </w:r>
    </w:p>
    <w:p w:rsidR="00CA62FB" w:rsidRPr="005B6889" w:rsidRDefault="00CA62FB" w:rsidP="00B87AF3">
      <w:pPr>
        <w:tabs>
          <w:tab w:val="num" w:pos="-142"/>
        </w:tabs>
        <w:spacing w:after="0" w:line="240" w:lineRule="auto"/>
        <w:ind w:right="-115"/>
        <w:jc w:val="both"/>
        <w:rPr>
          <w:rFonts w:ascii="Times New Roman" w:hAnsi="Times New Roman"/>
          <w:lang w:eastAsia="ru-RU"/>
        </w:rPr>
      </w:pPr>
      <w:r w:rsidRPr="005B6889">
        <w:rPr>
          <w:rFonts w:ascii="Times New Roman" w:hAnsi="Times New Roman"/>
          <w:lang w:eastAsia="ru-RU"/>
        </w:rPr>
        <w:t>7.9. Ни одна из Сторон не несет ответственности перед другой Стороной за невыполнение обязательств по Контракту, обусловленное действием непреодолимой силы (форс-мажор) -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или по вине другой стороны.</w:t>
      </w:r>
    </w:p>
    <w:p w:rsidR="00CA62FB" w:rsidRPr="005B6889" w:rsidRDefault="00CA62FB" w:rsidP="00B87AF3">
      <w:pPr>
        <w:tabs>
          <w:tab w:val="num" w:pos="-142"/>
          <w:tab w:val="left" w:pos="360"/>
          <w:tab w:val="left" w:pos="540"/>
          <w:tab w:val="left" w:pos="720"/>
        </w:tabs>
        <w:spacing w:after="0" w:line="240" w:lineRule="auto"/>
        <w:ind w:right="-115"/>
        <w:jc w:val="both"/>
        <w:rPr>
          <w:rFonts w:ascii="Times New Roman" w:hAnsi="Times New Roman"/>
          <w:lang w:eastAsia="ru-RU"/>
        </w:rPr>
      </w:pPr>
      <w:r w:rsidRPr="005B6889">
        <w:rPr>
          <w:rFonts w:ascii="Times New Roman" w:hAnsi="Times New Roman"/>
          <w:lang w:eastAsia="ru-RU"/>
        </w:rPr>
        <w:lastRenderedPageBreak/>
        <w:t>7.10.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A62FB" w:rsidRPr="005B6889" w:rsidRDefault="00CA62FB" w:rsidP="00B87AF3">
      <w:pPr>
        <w:tabs>
          <w:tab w:val="num" w:pos="-142"/>
          <w:tab w:val="left" w:pos="360"/>
          <w:tab w:val="left" w:pos="540"/>
          <w:tab w:val="left" w:pos="720"/>
        </w:tabs>
        <w:spacing w:after="0" w:line="240" w:lineRule="auto"/>
        <w:ind w:right="-115"/>
        <w:jc w:val="both"/>
        <w:rPr>
          <w:rFonts w:ascii="Times New Roman" w:hAnsi="Times New Roman"/>
          <w:lang w:eastAsia="ru-RU"/>
        </w:rPr>
      </w:pPr>
      <w:r w:rsidRPr="005B6889">
        <w:rPr>
          <w:rFonts w:ascii="Times New Roman" w:hAnsi="Times New Roman"/>
          <w:lang w:eastAsia="ru-RU"/>
        </w:rPr>
        <w:t>7.11.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A62FB" w:rsidRPr="005B6889" w:rsidRDefault="00CA62FB" w:rsidP="00B87AF3">
      <w:pPr>
        <w:tabs>
          <w:tab w:val="num" w:pos="-142"/>
          <w:tab w:val="left" w:pos="360"/>
          <w:tab w:val="left" w:pos="540"/>
          <w:tab w:val="left" w:pos="720"/>
        </w:tabs>
        <w:spacing w:after="0" w:line="240" w:lineRule="auto"/>
        <w:ind w:right="-115"/>
        <w:jc w:val="both"/>
        <w:rPr>
          <w:rFonts w:ascii="Times New Roman" w:hAnsi="Times New Roman"/>
          <w:lang w:eastAsia="ru-RU"/>
        </w:rPr>
      </w:pPr>
      <w:r w:rsidRPr="005B6889">
        <w:rPr>
          <w:rFonts w:ascii="Times New Roman" w:hAnsi="Times New Roman"/>
          <w:lang w:eastAsia="ru-RU"/>
        </w:rPr>
        <w:t xml:space="preserve">7.12. Если обстоятельства непреодолимой силы или их последствия будут длиться более одного месяца, Стороны должны согласовать дальнейшее действие или прекращение контракта. </w:t>
      </w:r>
    </w:p>
    <w:p w:rsidR="00CA62FB" w:rsidRPr="005B6889" w:rsidRDefault="00CA62FB" w:rsidP="00B87AF3">
      <w:pPr>
        <w:widowControl w:val="0"/>
        <w:autoSpaceDE w:val="0"/>
        <w:autoSpaceDN w:val="0"/>
        <w:adjustRightInd w:val="0"/>
        <w:spacing w:after="0" w:line="240" w:lineRule="auto"/>
        <w:jc w:val="both"/>
        <w:rPr>
          <w:rFonts w:ascii="Times New Roman" w:hAnsi="Times New Roman"/>
          <w:spacing w:val="-1"/>
          <w:lang w:eastAsia="ru-RU"/>
        </w:rPr>
      </w:pPr>
      <w:r w:rsidRPr="005B6889">
        <w:rPr>
          <w:rFonts w:ascii="Times New Roman" w:hAnsi="Times New Roman"/>
          <w:lang w:eastAsia="ru-RU"/>
        </w:rPr>
        <w:t xml:space="preserve">7.13. Ответственность Сторон, прямо не урегулированная положениями настоящего </w:t>
      </w:r>
      <w:r w:rsidRPr="005B6889">
        <w:rPr>
          <w:rFonts w:ascii="Times New Roman" w:hAnsi="Times New Roman"/>
          <w:spacing w:val="-1"/>
          <w:lang w:eastAsia="ru-RU"/>
        </w:rPr>
        <w:t>Контракта, определяется в соответствии с положениями действующего законодательства Российской Федерации.</w:t>
      </w:r>
    </w:p>
    <w:p w:rsidR="00CA62FB" w:rsidRPr="005B6889" w:rsidRDefault="00CA62FB" w:rsidP="00B87AF3">
      <w:pPr>
        <w:widowControl w:val="0"/>
        <w:autoSpaceDE w:val="0"/>
        <w:autoSpaceDN w:val="0"/>
        <w:adjustRightInd w:val="0"/>
        <w:spacing w:after="0" w:line="240" w:lineRule="auto"/>
        <w:rPr>
          <w:rFonts w:ascii="Times New Roman" w:hAnsi="Times New Roman"/>
          <w:b/>
          <w:iCs/>
          <w:lang w:eastAsia="ru-RU"/>
        </w:rPr>
      </w:pPr>
    </w:p>
    <w:p w:rsidR="00CA62FB" w:rsidRPr="005B6889" w:rsidRDefault="00CA62FB" w:rsidP="00C82BA0">
      <w:pPr>
        <w:widowControl w:val="0"/>
        <w:suppressAutoHyphens/>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8. ИСПОЛНЕНИЕ, ИЗМЕНЕНИЕ, РАСТОРЖЕНИЕ КОНТРАКТА</w:t>
      </w:r>
    </w:p>
    <w:p w:rsidR="00CA62FB" w:rsidRPr="00B01FB8" w:rsidRDefault="00CA62FB" w:rsidP="00B87AF3">
      <w:pPr>
        <w:widowControl w:val="0"/>
        <w:tabs>
          <w:tab w:val="left" w:pos="426"/>
        </w:tabs>
        <w:autoSpaceDE w:val="0"/>
        <w:autoSpaceDN w:val="0"/>
        <w:adjustRightInd w:val="0"/>
        <w:spacing w:after="0" w:line="240" w:lineRule="auto"/>
        <w:jc w:val="both"/>
        <w:rPr>
          <w:rFonts w:ascii="Times New Roman" w:hAnsi="Times New Roman"/>
          <w:iCs/>
          <w:lang w:eastAsia="ru-RU"/>
        </w:rPr>
      </w:pPr>
      <w:r w:rsidRPr="00B01FB8">
        <w:rPr>
          <w:rFonts w:ascii="Times New Roman" w:hAnsi="Times New Roman"/>
          <w:lang w:eastAsia="ru-RU"/>
        </w:rPr>
        <w:t xml:space="preserve">8.1. </w:t>
      </w:r>
      <w:r w:rsidRPr="00B01FB8">
        <w:rPr>
          <w:rFonts w:ascii="Times New Roman" w:hAnsi="Times New Roman"/>
          <w:iCs/>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в порядке, предусмотренном ст. 95 Федерального закона №44-ФЗ.</w:t>
      </w:r>
    </w:p>
    <w:p w:rsidR="00CA62FB" w:rsidRPr="00B01FB8" w:rsidRDefault="00CA62FB" w:rsidP="00B87AF3">
      <w:pPr>
        <w:widowControl w:val="0"/>
        <w:tabs>
          <w:tab w:val="left" w:pos="426"/>
        </w:tabs>
        <w:autoSpaceDE w:val="0"/>
        <w:autoSpaceDN w:val="0"/>
        <w:adjustRightInd w:val="0"/>
        <w:spacing w:after="0" w:line="240" w:lineRule="auto"/>
        <w:jc w:val="both"/>
        <w:rPr>
          <w:rFonts w:ascii="Times New Roman" w:hAnsi="Times New Roman"/>
          <w:lang w:eastAsia="ru-RU"/>
        </w:rPr>
      </w:pPr>
      <w:r w:rsidRPr="00B01FB8">
        <w:rPr>
          <w:rFonts w:ascii="Times New Roman" w:hAnsi="Times New Roman"/>
          <w:iCs/>
          <w:lang w:eastAsia="ru-RU"/>
        </w:rPr>
        <w:t xml:space="preserve">8.2. </w:t>
      </w:r>
      <w:r w:rsidRPr="00B01FB8">
        <w:rPr>
          <w:rFonts w:ascii="Times New Roman" w:hAnsi="Times New Roman"/>
          <w:lang w:eastAsia="ru-RU"/>
        </w:rPr>
        <w:t xml:space="preserve">Заказчик вправе принять решение об одностороннем отказе от исполнения контракта по основаниям, предусмотренным </w:t>
      </w:r>
      <w:hyperlink r:id="rId14" w:history="1">
        <w:r w:rsidRPr="00B01FB8">
          <w:rPr>
            <w:rFonts w:ascii="Times New Roman" w:hAnsi="Times New Roman"/>
            <w:lang w:eastAsia="ru-RU"/>
          </w:rPr>
          <w:t>Гражданским кодексом</w:t>
        </w:r>
      </w:hyperlink>
      <w:r w:rsidRPr="00B01FB8">
        <w:rPr>
          <w:rFonts w:ascii="Times New Roman" w:hAnsi="Times New Roman"/>
          <w:lang w:eastAsia="ru-RU"/>
        </w:rPr>
        <w:t xml:space="preserve"> Российской Федерации для одностороннего отказа от исполнения данного вида обязательства.</w:t>
      </w:r>
    </w:p>
    <w:p w:rsidR="00CA62FB" w:rsidRPr="00B01FB8" w:rsidRDefault="00CA62FB" w:rsidP="00B87AF3">
      <w:pPr>
        <w:widowControl w:val="0"/>
        <w:tabs>
          <w:tab w:val="left" w:pos="426"/>
        </w:tabs>
        <w:autoSpaceDE w:val="0"/>
        <w:autoSpaceDN w:val="0"/>
        <w:adjustRightInd w:val="0"/>
        <w:spacing w:after="0" w:line="240" w:lineRule="auto"/>
        <w:jc w:val="both"/>
        <w:rPr>
          <w:rFonts w:ascii="Times New Roman" w:hAnsi="Times New Roman"/>
          <w:lang w:eastAsia="ru-RU"/>
        </w:rPr>
      </w:pPr>
      <w:r w:rsidRPr="00B01FB8">
        <w:rPr>
          <w:rFonts w:ascii="Times New Roman" w:hAnsi="Times New Roman"/>
          <w:lang w:eastAsia="ru-RU"/>
        </w:rPr>
        <w:t xml:space="preserve">8.3. </w:t>
      </w:r>
      <w:r w:rsidRPr="00B01FB8">
        <w:rPr>
          <w:rFonts w:ascii="Times New Roman" w:hAnsi="Times New Roman"/>
          <w:iCs/>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A62FB" w:rsidRPr="00B01FB8" w:rsidRDefault="00CA62FB" w:rsidP="00B87AF3">
      <w:pPr>
        <w:widowControl w:val="0"/>
        <w:tabs>
          <w:tab w:val="left" w:pos="426"/>
        </w:tabs>
        <w:autoSpaceDE w:val="0"/>
        <w:autoSpaceDN w:val="0"/>
        <w:adjustRightInd w:val="0"/>
        <w:spacing w:after="0" w:line="240" w:lineRule="auto"/>
        <w:jc w:val="both"/>
        <w:rPr>
          <w:rFonts w:ascii="Times New Roman" w:hAnsi="Times New Roman"/>
          <w:lang w:eastAsia="ru-RU"/>
        </w:rPr>
      </w:pPr>
      <w:r w:rsidRPr="00B01FB8">
        <w:rPr>
          <w:rFonts w:ascii="Times New Roman" w:hAnsi="Times New Roman"/>
          <w:lang w:eastAsia="ru-RU"/>
        </w:rPr>
        <w:t xml:space="preserve">8.4. </w:t>
      </w:r>
      <w:r w:rsidRPr="00B01FB8">
        <w:rPr>
          <w:rFonts w:ascii="Times New Roman" w:hAnsi="Times New Roman"/>
          <w:iCs/>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CA62FB" w:rsidRPr="005B6889" w:rsidRDefault="00CA62FB" w:rsidP="00B87AF3">
      <w:pPr>
        <w:widowControl w:val="0"/>
        <w:autoSpaceDE w:val="0"/>
        <w:autoSpaceDN w:val="0"/>
        <w:adjustRightInd w:val="0"/>
        <w:spacing w:after="0" w:line="240" w:lineRule="auto"/>
        <w:jc w:val="both"/>
        <w:rPr>
          <w:rFonts w:ascii="Times New Roman" w:hAnsi="Times New Roman"/>
          <w:iCs/>
          <w:highlight w:val="yellow"/>
          <w:lang w:eastAsia="ru-RU"/>
        </w:rPr>
      </w:pPr>
    </w:p>
    <w:p w:rsidR="00CA62FB" w:rsidRPr="005B6889" w:rsidRDefault="00CA62FB" w:rsidP="00C82BA0">
      <w:pPr>
        <w:pStyle w:val="afff1"/>
        <w:widowControl w:val="0"/>
        <w:numPr>
          <w:ilvl w:val="0"/>
          <w:numId w:val="25"/>
        </w:numPr>
        <w:autoSpaceDE w:val="0"/>
        <w:autoSpaceDN w:val="0"/>
        <w:adjustRightInd w:val="0"/>
        <w:jc w:val="center"/>
        <w:rPr>
          <w:rFonts w:cs="Times New Roman"/>
          <w:b/>
          <w:iCs/>
          <w:caps/>
          <w:sz w:val="22"/>
          <w:szCs w:val="22"/>
          <w:lang w:eastAsia="ru-RU"/>
        </w:rPr>
      </w:pPr>
      <w:r w:rsidRPr="005B6889">
        <w:rPr>
          <w:rFonts w:cs="Times New Roman"/>
          <w:b/>
          <w:iCs/>
          <w:caps/>
          <w:sz w:val="22"/>
          <w:szCs w:val="22"/>
          <w:lang w:eastAsia="ru-RU"/>
        </w:rPr>
        <w:t>Обеспечение исполнения контракта</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 Настоящий Контракт заключен после предоставления Подрядчиком Заказчику обеспечения исполнения контракта в форме безотзывной банковской гарантии или передачи Заказчику в залог денежных средств.</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 xml:space="preserve">9.2. Обеспечение исполнения Контракта составляет </w:t>
      </w:r>
      <w:r w:rsidR="005306BC">
        <w:rPr>
          <w:rFonts w:ascii="Times New Roman" w:hAnsi="Times New Roman"/>
          <w:b/>
          <w:bCs/>
          <w:color w:val="548DD4"/>
          <w:kern w:val="1"/>
          <w:lang w:eastAsia="hi-IN" w:bidi="hi-IN"/>
        </w:rPr>
        <w:t>______</w:t>
      </w:r>
      <w:r w:rsidRPr="007532F6">
        <w:rPr>
          <w:rFonts w:ascii="Times New Roman" w:hAnsi="Times New Roman"/>
          <w:b/>
          <w:bCs/>
          <w:color w:val="548DD4"/>
          <w:kern w:val="1"/>
          <w:lang w:eastAsia="hi-IN" w:bidi="hi-IN"/>
        </w:rPr>
        <w:t xml:space="preserve"> рублей</w:t>
      </w:r>
      <w:r w:rsidR="00961EE8" w:rsidRPr="007532F6">
        <w:rPr>
          <w:rFonts w:ascii="Times New Roman" w:hAnsi="Times New Roman"/>
          <w:b/>
          <w:bCs/>
          <w:color w:val="548DD4"/>
          <w:kern w:val="1"/>
          <w:lang w:eastAsia="hi-IN" w:bidi="hi-IN"/>
        </w:rPr>
        <w:t xml:space="preserve"> </w:t>
      </w:r>
      <w:r w:rsidR="005306BC">
        <w:rPr>
          <w:rFonts w:ascii="Times New Roman" w:hAnsi="Times New Roman"/>
          <w:b/>
          <w:bCs/>
          <w:color w:val="548DD4"/>
          <w:kern w:val="1"/>
          <w:lang w:eastAsia="hi-IN" w:bidi="hi-IN"/>
        </w:rPr>
        <w:t>___</w:t>
      </w:r>
      <w:r w:rsidR="00961EE8" w:rsidRPr="007532F6">
        <w:rPr>
          <w:rFonts w:ascii="Times New Roman" w:hAnsi="Times New Roman"/>
          <w:b/>
          <w:bCs/>
          <w:color w:val="548DD4"/>
          <w:kern w:val="1"/>
          <w:lang w:eastAsia="hi-IN" w:bidi="hi-IN"/>
        </w:rPr>
        <w:t xml:space="preserve"> коп</w:t>
      </w:r>
      <w:r w:rsidR="00921A9E">
        <w:rPr>
          <w:rFonts w:ascii="Times New Roman" w:hAnsi="Times New Roman"/>
          <w:b/>
          <w:bCs/>
          <w:color w:val="0070C0"/>
          <w:kern w:val="1"/>
          <w:lang w:eastAsia="hi-IN" w:bidi="hi-IN"/>
        </w:rPr>
        <w:t>.</w:t>
      </w:r>
      <w:r w:rsidRPr="005B6889">
        <w:rPr>
          <w:rFonts w:ascii="Times New Roman" w:hAnsi="Times New Roman"/>
          <w:bCs/>
          <w:kern w:val="1"/>
          <w:lang w:eastAsia="hi-IN" w:bidi="hi-IN"/>
        </w:rPr>
        <w:t xml:space="preserve">, предоставлено Заказчику не позднее срока, установленного для подписания настоящего Контракта. </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9.3. В случае неисполнения или ненадлежащего исполнения Подрядчиком обязательств по контракту, а также неисполнение любого из сроков поэтапного исполнения контракта Заказчик вправе взыскать с Подрядчика обеспечение исполнения контракта.</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9.4. Денежные средства, внесенные Подрядчиком в качестве обеспечения исполнения контракта в виде залога, возвращаются Подрядчику в течение 10 банковских дней после приемки Заказчиком всего объема выполненных работ при условии надлежащего исполнения Подрядчиком всех своих обязательств по настоящему контракту (в случае предоставления обеспечения исполнения контракта в виде залога денежных средств).</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9.5. Обеспечение исполнения контракта предоставлено на весь срок действия контракта.</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 xml:space="preserve">9.6. В качестве обеспечения исполнения контракта принимаются банковские гарантии, выданные банками, включенными в предусмотренный </w:t>
      </w:r>
      <w:hyperlink r:id="rId15" w:history="1">
        <w:r w:rsidRPr="005B6889">
          <w:rPr>
            <w:rFonts w:ascii="Times New Roman" w:hAnsi="Times New Roman"/>
            <w:bCs/>
            <w:kern w:val="1"/>
            <w:lang w:eastAsia="hi-IN" w:bidi="hi-IN"/>
          </w:rPr>
          <w:t>статьей 74.1</w:t>
        </w:r>
      </w:hyperlink>
      <w:r w:rsidRPr="005B6889">
        <w:rPr>
          <w:rFonts w:ascii="Times New Roman" w:hAnsi="Times New Roman"/>
          <w:bCs/>
          <w:kern w:val="1"/>
          <w:lang w:eastAsia="hi-I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9.7. В случае обеспечения исполнения контракта банковской гарантией, срок ее действия должен превышать срок действия Контракта не менее, чем на один месяц. Срок действия контракта для целей настоящего пункта определяется с учетом положений о максимальных сроках выполнения работ, их приемки и оплаты, установленных настоящим Контрактом.</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9.9. В случае оформления банковской гарантии в письменной форме на бумажном носителе на нескольких листах все листы банковской гарантии должны быть пронумерованы, прошиты, подписаны и скреплены печатью гаранта.</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9.10. Банковская гарантия должна быть безотзывной и должна содержать:</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1) сумму банковской гарантии, подлежащую уплате гарантом заказчику в случае ненадлежащего исполнения обязательств принципалом;</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2) обязательства принципала, надлежащее исполнение которых обеспечивается банковской гарантией;</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5) срок действия банковской гарантии должен превышать срок действия контракта не менее чем на один месяц;</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A62FB" w:rsidRPr="00B01FB8"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 xml:space="preserve">7) установленный Правительством Российской Федерации </w:t>
      </w:r>
      <w:hyperlink r:id="rId16" w:history="1">
        <w:r w:rsidRPr="005B6889">
          <w:rPr>
            <w:rFonts w:ascii="Times New Roman" w:hAnsi="Times New Roman"/>
            <w:bCs/>
            <w:kern w:val="1"/>
            <w:lang w:eastAsia="hi-IN" w:bidi="hi-IN"/>
          </w:rPr>
          <w:t>перечень</w:t>
        </w:r>
      </w:hyperlink>
      <w:r w:rsidRPr="005B6889">
        <w:rPr>
          <w:rFonts w:ascii="Times New Roman" w:hAnsi="Times New Roman"/>
          <w:bCs/>
          <w:kern w:val="1"/>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w:t>
      </w:r>
      <w:r w:rsidRPr="00B01FB8">
        <w:rPr>
          <w:rFonts w:ascii="Times New Roman" w:hAnsi="Times New Roman"/>
          <w:bCs/>
          <w:kern w:val="1"/>
          <w:lang w:eastAsia="hi-IN" w:bidi="hi-IN"/>
        </w:rPr>
        <w:t>гарантии.</w:t>
      </w:r>
    </w:p>
    <w:p w:rsidR="00CA62FB" w:rsidRPr="00B01FB8" w:rsidRDefault="00CA62FB" w:rsidP="00B87AF3">
      <w:pPr>
        <w:tabs>
          <w:tab w:val="left" w:pos="426"/>
        </w:tabs>
        <w:spacing w:after="0" w:line="240" w:lineRule="auto"/>
        <w:ind w:right="-113"/>
        <w:jc w:val="both"/>
        <w:rPr>
          <w:rFonts w:ascii="Times New Roman" w:hAnsi="Times New Roman"/>
          <w:bCs/>
          <w:kern w:val="1"/>
          <w:lang w:eastAsia="hi-IN" w:bidi="hi-IN"/>
        </w:rPr>
      </w:pPr>
      <w:r w:rsidRPr="00B01FB8">
        <w:rPr>
          <w:rFonts w:ascii="Times New Roman" w:hAnsi="Times New Roman"/>
          <w:bCs/>
          <w:kern w:val="1"/>
          <w:lang w:eastAsia="hi-IN" w:bidi="hi-IN"/>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по банковской гарантии.</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9.11. В банковской гарантии обязательно должно быть закреплено:</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условие о том, что расходы, возникающие в связи с перечислением денежных средств гарантом по банковской гарантии, несет гарант.</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9.12. Не допускается включение в банковскую гарантию:</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требований о предоставлении заказчиком гаранту отчета об исполнении контракта;</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9.15. Основанием для отказа в принятии банковской гарантии заказчиком является не соответствие ее Федеральному закону от 05.04.2013 №44-ФЗ.</w:t>
      </w:r>
    </w:p>
    <w:p w:rsidR="00CA62FB" w:rsidRPr="005B6889" w:rsidRDefault="00CA62FB" w:rsidP="00B87AF3">
      <w:pPr>
        <w:tabs>
          <w:tab w:val="left" w:pos="426"/>
        </w:tabs>
        <w:spacing w:after="0" w:line="240" w:lineRule="auto"/>
        <w:ind w:right="-113"/>
        <w:jc w:val="both"/>
        <w:rPr>
          <w:rFonts w:ascii="Times New Roman" w:hAnsi="Times New Roman"/>
          <w:bCs/>
          <w:kern w:val="1"/>
          <w:lang w:eastAsia="hi-IN" w:bidi="hi-IN"/>
        </w:rPr>
      </w:pPr>
      <w:r w:rsidRPr="005B6889">
        <w:rPr>
          <w:rFonts w:ascii="Times New Roman" w:hAnsi="Times New Roman"/>
          <w:bCs/>
          <w:kern w:val="1"/>
          <w:lang w:eastAsia="hi-IN" w:bidi="hi-IN"/>
        </w:rPr>
        <w:t>9.16. Достаточным доказательством обоснованности возникших в связи с невыполнением и (или) ненадлежащим исполнением требований Заказчика является отсутствие подписанных в надлежащий срок обеими сторонами контракта актов, подтверждающих приёмку работ.</w:t>
      </w:r>
    </w:p>
    <w:p w:rsidR="00CA62FB" w:rsidRPr="005B6889" w:rsidRDefault="00CA62FB" w:rsidP="00B87AF3">
      <w:pPr>
        <w:widowControl w:val="0"/>
        <w:autoSpaceDE w:val="0"/>
        <w:autoSpaceDN w:val="0"/>
        <w:adjustRightInd w:val="0"/>
        <w:spacing w:after="0" w:line="240" w:lineRule="auto"/>
        <w:jc w:val="both"/>
        <w:rPr>
          <w:rFonts w:ascii="Times New Roman" w:hAnsi="Times New Roman"/>
          <w:iCs/>
          <w:lang w:eastAsia="ru-RU"/>
        </w:rPr>
      </w:pPr>
      <w:r w:rsidRPr="005B6889">
        <w:rPr>
          <w:rFonts w:ascii="Times New Roman" w:hAnsi="Times New Roman"/>
          <w:bCs/>
          <w:kern w:val="1"/>
          <w:lang w:eastAsia="hi-IN" w:bidi="hi-IN"/>
        </w:rPr>
        <w:t>9.17. Подрядчик,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Подрядчик вправе изменить способ обеспечения исполнения контракта.</w:t>
      </w:r>
    </w:p>
    <w:p w:rsidR="00CA62FB" w:rsidRPr="005B6889" w:rsidRDefault="00CA62FB" w:rsidP="00B87AF3">
      <w:pPr>
        <w:widowControl w:val="0"/>
        <w:autoSpaceDE w:val="0"/>
        <w:autoSpaceDN w:val="0"/>
        <w:adjustRightInd w:val="0"/>
        <w:spacing w:after="0" w:line="240" w:lineRule="auto"/>
        <w:jc w:val="both"/>
        <w:rPr>
          <w:rFonts w:ascii="Times New Roman" w:hAnsi="Times New Roman"/>
          <w:iCs/>
          <w:lang w:eastAsia="ru-RU"/>
        </w:rPr>
      </w:pPr>
    </w:p>
    <w:p w:rsidR="00CA62FB" w:rsidRPr="005306BC" w:rsidRDefault="00CA62FB" w:rsidP="00B569AF">
      <w:pPr>
        <w:pStyle w:val="afff1"/>
        <w:widowControl w:val="0"/>
        <w:numPr>
          <w:ilvl w:val="0"/>
          <w:numId w:val="25"/>
        </w:numPr>
        <w:autoSpaceDE w:val="0"/>
        <w:autoSpaceDN w:val="0"/>
        <w:adjustRightInd w:val="0"/>
        <w:ind w:left="0" w:firstLine="0"/>
        <w:jc w:val="center"/>
        <w:rPr>
          <w:rFonts w:ascii="Times New Roman" w:hAnsi="Times New Roman" w:cs="Times New Roman"/>
          <w:b/>
          <w:iCs/>
          <w:sz w:val="22"/>
          <w:szCs w:val="22"/>
          <w:lang w:eastAsia="ru-RU"/>
        </w:rPr>
      </w:pPr>
      <w:r w:rsidRPr="005306BC">
        <w:rPr>
          <w:rFonts w:ascii="Times New Roman" w:hAnsi="Times New Roman" w:cs="Times New Roman"/>
          <w:b/>
          <w:iCs/>
          <w:sz w:val="22"/>
          <w:szCs w:val="22"/>
          <w:lang w:eastAsia="ru-RU"/>
        </w:rPr>
        <w:t>ДЕЙСТВИЕ ОБСТОЯТЕЛЬСТВ НЕПРЕОДОЛИМОЙ СИЛЫ</w:t>
      </w:r>
    </w:p>
    <w:p w:rsidR="00CA62FB" w:rsidRPr="00835978" w:rsidRDefault="00CA62FB" w:rsidP="00B569AF">
      <w:pPr>
        <w:pStyle w:val="afff1"/>
        <w:numPr>
          <w:ilvl w:val="1"/>
          <w:numId w:val="26"/>
        </w:numPr>
        <w:ind w:left="0" w:firstLine="0"/>
        <w:jc w:val="both"/>
        <w:rPr>
          <w:rFonts w:ascii="Times New Roman" w:hAnsi="Times New Roman" w:cs="Times New Roman"/>
          <w:sz w:val="22"/>
          <w:szCs w:val="22"/>
        </w:rPr>
      </w:pPr>
      <w:r w:rsidRPr="00835978">
        <w:rPr>
          <w:rFonts w:ascii="Times New Roman" w:hAnsi="Times New Roman" w:cs="Times New Roman"/>
          <w:sz w:val="22"/>
          <w:szCs w:val="22"/>
        </w:rPr>
        <w:t>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или желания Сторон и которые нельзя было предвидеть 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забастовки диверсии, запретительные или ограничительные меры органов государственной власти, а также другие, признанные таковыми Арбитражным судом.</w:t>
      </w:r>
    </w:p>
    <w:p w:rsidR="00CA62FB" w:rsidRPr="005B6889" w:rsidRDefault="00CA62FB" w:rsidP="00C82BA0">
      <w:pPr>
        <w:jc w:val="both"/>
        <w:rPr>
          <w:rFonts w:ascii="Times New Roman" w:hAnsi="Times New Roman"/>
        </w:rPr>
      </w:pPr>
      <w:r w:rsidRPr="005B6889">
        <w:rPr>
          <w:rFonts w:ascii="Times New Roman" w:hAnsi="Times New Roman"/>
        </w:rPr>
        <w:lastRenderedPageBreak/>
        <w:t>10.2.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которые должны быть подтверждены уполномоченными на то компетентными органами.</w:t>
      </w:r>
    </w:p>
    <w:p w:rsidR="00CA62FB" w:rsidRPr="005B6889" w:rsidRDefault="00CA62FB" w:rsidP="00C82BA0">
      <w:pPr>
        <w:widowControl w:val="0"/>
        <w:numPr>
          <w:ilvl w:val="0"/>
          <w:numId w:val="25"/>
        </w:numPr>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ПОРЯДОК РАЗРЕШЕНИЯ СПОРОВ</w:t>
      </w:r>
    </w:p>
    <w:p w:rsidR="00CA62FB" w:rsidRPr="00835978" w:rsidRDefault="00CA62FB" w:rsidP="00B569AF">
      <w:pPr>
        <w:pStyle w:val="afff1"/>
        <w:widowControl w:val="0"/>
        <w:numPr>
          <w:ilvl w:val="1"/>
          <w:numId w:val="27"/>
        </w:numPr>
        <w:autoSpaceDE w:val="0"/>
        <w:autoSpaceDN w:val="0"/>
        <w:adjustRightInd w:val="0"/>
        <w:ind w:left="0" w:firstLine="0"/>
        <w:jc w:val="both"/>
        <w:rPr>
          <w:rFonts w:ascii="Times New Roman" w:hAnsi="Times New Roman" w:cs="Times New Roman"/>
          <w:iCs/>
          <w:sz w:val="22"/>
          <w:szCs w:val="22"/>
          <w:lang w:eastAsia="ru-RU"/>
        </w:rPr>
      </w:pPr>
      <w:r w:rsidRPr="005B6889">
        <w:rPr>
          <w:rFonts w:cs="Times New Roman"/>
          <w:iCs/>
          <w:sz w:val="22"/>
          <w:szCs w:val="22"/>
          <w:lang w:eastAsia="ru-RU"/>
        </w:rPr>
        <w:t xml:space="preserve"> </w:t>
      </w:r>
      <w:r w:rsidRPr="00835978">
        <w:rPr>
          <w:rFonts w:ascii="Times New Roman" w:hAnsi="Times New Roman" w:cs="Times New Roman"/>
          <w:iCs/>
          <w:sz w:val="22"/>
          <w:szCs w:val="22"/>
          <w:lang w:eastAsia="ru-RU"/>
        </w:rPr>
        <w:t>Стороны обязуются принимать все меры для разрешения спорных вопросов, возникающих в процессе исполнения настоящего контракта, путем переговоров.</w:t>
      </w:r>
    </w:p>
    <w:p w:rsidR="00CA62FB" w:rsidRPr="00835978" w:rsidRDefault="00CA62FB" w:rsidP="00B569AF">
      <w:pPr>
        <w:pStyle w:val="afff1"/>
        <w:widowControl w:val="0"/>
        <w:numPr>
          <w:ilvl w:val="1"/>
          <w:numId w:val="27"/>
        </w:numPr>
        <w:autoSpaceDE w:val="0"/>
        <w:autoSpaceDN w:val="0"/>
        <w:adjustRightInd w:val="0"/>
        <w:ind w:left="0" w:firstLine="0"/>
        <w:jc w:val="both"/>
        <w:rPr>
          <w:rFonts w:ascii="Times New Roman" w:hAnsi="Times New Roman" w:cs="Times New Roman"/>
          <w:iCs/>
          <w:sz w:val="22"/>
          <w:szCs w:val="22"/>
          <w:lang w:eastAsia="ru-RU"/>
        </w:rPr>
      </w:pPr>
      <w:r w:rsidRPr="00835978">
        <w:rPr>
          <w:rFonts w:ascii="Times New Roman" w:hAnsi="Times New Roman" w:cs="Times New Roman"/>
          <w:iCs/>
          <w:sz w:val="22"/>
          <w:szCs w:val="22"/>
          <w:lang w:eastAsia="ru-RU"/>
        </w:rPr>
        <w:t>В случае невозможности разрешения разногласий путем переговоров их рассмотрение передается в Арбитражный суд Нижегородской области.</w:t>
      </w:r>
    </w:p>
    <w:p w:rsidR="00CA62FB" w:rsidRPr="005B6889" w:rsidRDefault="00CA62FB" w:rsidP="00B569AF">
      <w:pPr>
        <w:widowControl w:val="0"/>
        <w:numPr>
          <w:ilvl w:val="1"/>
          <w:numId w:val="27"/>
        </w:numPr>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Соблюдение претензионного порядка урегулирования разногласий обязательно для обеих Сторон. Срок рассмотрения претензии не более 10 (Десяти) календарных дней с даты ее получения.</w:t>
      </w:r>
    </w:p>
    <w:p w:rsidR="00CA62FB" w:rsidRPr="005B6889" w:rsidRDefault="00CA62FB" w:rsidP="003034B2">
      <w:pPr>
        <w:widowControl w:val="0"/>
        <w:autoSpaceDE w:val="0"/>
        <w:autoSpaceDN w:val="0"/>
        <w:adjustRightInd w:val="0"/>
        <w:spacing w:after="0" w:line="240" w:lineRule="auto"/>
        <w:jc w:val="both"/>
        <w:rPr>
          <w:rFonts w:ascii="Times New Roman" w:hAnsi="Times New Roman"/>
          <w:iCs/>
          <w:lang w:eastAsia="ru-RU"/>
        </w:rPr>
      </w:pPr>
    </w:p>
    <w:p w:rsidR="00CA62FB" w:rsidRPr="005B6889" w:rsidRDefault="00CA62FB" w:rsidP="00B569AF">
      <w:pPr>
        <w:widowControl w:val="0"/>
        <w:numPr>
          <w:ilvl w:val="0"/>
          <w:numId w:val="27"/>
        </w:numPr>
        <w:autoSpaceDE w:val="0"/>
        <w:autoSpaceDN w:val="0"/>
        <w:adjustRightInd w:val="0"/>
        <w:spacing w:after="0" w:line="240" w:lineRule="auto"/>
        <w:ind w:left="0" w:firstLine="0"/>
        <w:jc w:val="center"/>
        <w:rPr>
          <w:rFonts w:ascii="Times New Roman" w:hAnsi="Times New Roman"/>
          <w:b/>
          <w:iCs/>
          <w:caps/>
          <w:lang w:eastAsia="ru-RU"/>
        </w:rPr>
      </w:pPr>
      <w:r w:rsidRPr="005B6889">
        <w:rPr>
          <w:rFonts w:ascii="Times New Roman" w:hAnsi="Times New Roman"/>
          <w:b/>
          <w:iCs/>
          <w:caps/>
          <w:lang w:eastAsia="ru-RU"/>
        </w:rPr>
        <w:t>СРОК ДЕЙСТВИЯ КОНТРАКТА И ПРОЧИЕ УСЛОВИЯ</w:t>
      </w:r>
    </w:p>
    <w:p w:rsidR="00CA62FB" w:rsidRPr="005B6889" w:rsidRDefault="00CA62FB" w:rsidP="00B569AF">
      <w:pPr>
        <w:widowControl w:val="0"/>
        <w:numPr>
          <w:ilvl w:val="1"/>
          <w:numId w:val="27"/>
        </w:numPr>
        <w:tabs>
          <w:tab w:val="left" w:pos="426"/>
        </w:tab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Настоящий Контракт вступает в действие с даты заключения и действует до полного исполнения сторонами своих обязательств.</w:t>
      </w:r>
    </w:p>
    <w:p w:rsidR="00CA62FB" w:rsidRPr="005B6889" w:rsidRDefault="00CA62FB" w:rsidP="00B569AF">
      <w:pPr>
        <w:widowControl w:val="0"/>
        <w:numPr>
          <w:ilvl w:val="1"/>
          <w:numId w:val="27"/>
        </w:numPr>
        <w:tabs>
          <w:tab w:val="left" w:pos="426"/>
        </w:tab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CA62FB" w:rsidRPr="005B6889" w:rsidRDefault="00CA62FB" w:rsidP="00B569AF">
      <w:pPr>
        <w:widowControl w:val="0"/>
        <w:numPr>
          <w:ilvl w:val="1"/>
          <w:numId w:val="27"/>
        </w:numPr>
        <w:tabs>
          <w:tab w:val="left" w:pos="426"/>
        </w:tab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Вопросы, не урегулированные настоящим контрактом, разрешаются сторонами в соответствии с действующим законодательством Российской Федерации и документацией.</w:t>
      </w:r>
    </w:p>
    <w:p w:rsidR="00CA62FB" w:rsidRPr="005B6889" w:rsidRDefault="00CA62FB" w:rsidP="00B569AF">
      <w:pPr>
        <w:widowControl w:val="0"/>
        <w:numPr>
          <w:ilvl w:val="1"/>
          <w:numId w:val="27"/>
        </w:numPr>
        <w:tabs>
          <w:tab w:val="left" w:pos="426"/>
        </w:tab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bCs/>
          <w:lang w:eastAsia="ru-RU"/>
        </w:rPr>
        <w:t>В соответствии с положениями статьи 767 ГК РФ при уменьшении соответствующими органами в установленном порядке средств соответствующего бюджета, выделенных для финансирования Работ по Контракту, Стороны должны согласовать новые сроки, а если необходимо, и другие условия выполнения Работ.</w:t>
      </w:r>
    </w:p>
    <w:p w:rsidR="00CA62FB" w:rsidRPr="005B6889" w:rsidRDefault="00CA62FB" w:rsidP="00B569AF">
      <w:pPr>
        <w:widowControl w:val="0"/>
        <w:numPr>
          <w:ilvl w:val="1"/>
          <w:numId w:val="27"/>
        </w:numPr>
        <w:tabs>
          <w:tab w:val="left" w:pos="426"/>
        </w:tabs>
        <w:autoSpaceDE w:val="0"/>
        <w:autoSpaceDN w:val="0"/>
        <w:adjustRightInd w:val="0"/>
        <w:spacing w:after="0" w:line="240" w:lineRule="auto"/>
        <w:ind w:left="0" w:firstLine="0"/>
        <w:jc w:val="both"/>
        <w:rPr>
          <w:rFonts w:ascii="Times New Roman" w:hAnsi="Times New Roman"/>
          <w:iCs/>
          <w:lang w:eastAsia="ru-RU"/>
        </w:rPr>
      </w:pPr>
      <w:r w:rsidRPr="005B6889">
        <w:rPr>
          <w:rFonts w:ascii="Times New Roman" w:hAnsi="Times New Roman"/>
          <w:iCs/>
          <w:lang w:eastAsia="ru-RU"/>
        </w:rPr>
        <w:t>Настоящий контракт составлен в форме электронного документа и подписан электронной цифровой подписью уполномоченного представителя каждой из Сторон.</w:t>
      </w:r>
    </w:p>
    <w:p w:rsidR="00CA62FB" w:rsidRPr="005B6889" w:rsidRDefault="00CA62FB" w:rsidP="00B87AF3">
      <w:pPr>
        <w:widowControl w:val="0"/>
        <w:autoSpaceDE w:val="0"/>
        <w:autoSpaceDN w:val="0"/>
        <w:adjustRightInd w:val="0"/>
        <w:spacing w:after="0" w:line="240" w:lineRule="auto"/>
        <w:jc w:val="both"/>
        <w:rPr>
          <w:rFonts w:ascii="Times New Roman" w:hAnsi="Times New Roman"/>
          <w:iCs/>
          <w:highlight w:val="yellow"/>
          <w:lang w:eastAsia="ru-RU"/>
        </w:rPr>
      </w:pPr>
    </w:p>
    <w:p w:rsidR="00CA62FB" w:rsidRPr="00744F37" w:rsidRDefault="00CA62FB" w:rsidP="00B569AF">
      <w:pPr>
        <w:widowControl w:val="0"/>
        <w:numPr>
          <w:ilvl w:val="0"/>
          <w:numId w:val="27"/>
        </w:numPr>
        <w:autoSpaceDE w:val="0"/>
        <w:autoSpaceDN w:val="0"/>
        <w:adjustRightInd w:val="0"/>
        <w:spacing w:after="0" w:line="240" w:lineRule="auto"/>
        <w:ind w:left="0" w:firstLine="0"/>
        <w:jc w:val="center"/>
        <w:rPr>
          <w:rFonts w:ascii="Times New Roman" w:hAnsi="Times New Roman"/>
          <w:b/>
          <w:iCs/>
          <w:caps/>
          <w:lang w:eastAsia="ru-RU"/>
        </w:rPr>
      </w:pPr>
      <w:r w:rsidRPr="00744F37">
        <w:rPr>
          <w:rFonts w:ascii="Times New Roman" w:hAnsi="Times New Roman"/>
          <w:b/>
          <w:iCs/>
          <w:caps/>
          <w:lang w:eastAsia="ru-RU"/>
        </w:rPr>
        <w:t>ПЕРЕЧЕНЬ ДОКУМ</w:t>
      </w:r>
      <w:r>
        <w:rPr>
          <w:rFonts w:ascii="Times New Roman" w:hAnsi="Times New Roman"/>
          <w:b/>
          <w:iCs/>
          <w:caps/>
          <w:lang w:eastAsia="ru-RU"/>
        </w:rPr>
        <w:t>ЕНТОВ, ПРИЛАГАЕМЫХ К КОНТРАКТУ</w:t>
      </w:r>
    </w:p>
    <w:p w:rsidR="00CA62FB" w:rsidRPr="005B6889" w:rsidRDefault="00CA62FB" w:rsidP="00B87AF3">
      <w:pPr>
        <w:widowControl w:val="0"/>
        <w:numPr>
          <w:ilvl w:val="0"/>
          <w:numId w:val="24"/>
        </w:numPr>
        <w:tabs>
          <w:tab w:val="left" w:pos="284"/>
        </w:tabs>
        <w:autoSpaceDE w:val="0"/>
        <w:autoSpaceDN w:val="0"/>
        <w:adjustRightInd w:val="0"/>
        <w:spacing w:after="0" w:line="240" w:lineRule="auto"/>
        <w:jc w:val="both"/>
        <w:rPr>
          <w:rFonts w:ascii="Times New Roman" w:hAnsi="Times New Roman"/>
          <w:iCs/>
          <w:lang w:eastAsia="ru-RU"/>
        </w:rPr>
      </w:pPr>
      <w:r w:rsidRPr="005B6889">
        <w:rPr>
          <w:rFonts w:ascii="Times New Roman" w:hAnsi="Times New Roman"/>
          <w:iCs/>
          <w:lang w:eastAsia="ru-RU"/>
        </w:rPr>
        <w:t>Приложение №1 Локальный сметный расчет.</w:t>
      </w:r>
    </w:p>
    <w:p w:rsidR="00CA62FB" w:rsidRDefault="00CA62FB" w:rsidP="00B87AF3">
      <w:pPr>
        <w:widowControl w:val="0"/>
        <w:tabs>
          <w:tab w:val="left" w:pos="284"/>
        </w:tabs>
        <w:autoSpaceDE w:val="0"/>
        <w:autoSpaceDN w:val="0"/>
        <w:adjustRightInd w:val="0"/>
        <w:spacing w:after="0" w:line="240" w:lineRule="auto"/>
        <w:jc w:val="both"/>
        <w:rPr>
          <w:rFonts w:ascii="Times New Roman" w:hAnsi="Times New Roman"/>
          <w:iCs/>
          <w:lang w:eastAsia="ru-RU"/>
        </w:rPr>
      </w:pPr>
    </w:p>
    <w:p w:rsidR="00CA62FB" w:rsidRDefault="00CA62FB" w:rsidP="00B87AF3">
      <w:pPr>
        <w:widowControl w:val="0"/>
        <w:tabs>
          <w:tab w:val="left" w:pos="284"/>
        </w:tabs>
        <w:autoSpaceDE w:val="0"/>
        <w:autoSpaceDN w:val="0"/>
        <w:adjustRightInd w:val="0"/>
        <w:spacing w:after="0" w:line="240" w:lineRule="auto"/>
        <w:jc w:val="both"/>
        <w:rPr>
          <w:rFonts w:ascii="Times New Roman" w:hAnsi="Times New Roman"/>
          <w:iCs/>
          <w:lang w:eastAsia="ru-RU"/>
        </w:rPr>
      </w:pPr>
    </w:p>
    <w:p w:rsidR="00CA62FB" w:rsidRDefault="00CA62FB" w:rsidP="00B87AF3">
      <w:pPr>
        <w:widowControl w:val="0"/>
        <w:tabs>
          <w:tab w:val="left" w:pos="284"/>
        </w:tabs>
        <w:autoSpaceDE w:val="0"/>
        <w:autoSpaceDN w:val="0"/>
        <w:adjustRightInd w:val="0"/>
        <w:spacing w:after="0" w:line="240" w:lineRule="auto"/>
        <w:jc w:val="both"/>
        <w:rPr>
          <w:rFonts w:ascii="Times New Roman" w:hAnsi="Times New Roman"/>
          <w:iCs/>
          <w:lang w:eastAsia="ru-RU"/>
        </w:rPr>
      </w:pPr>
    </w:p>
    <w:p w:rsidR="00CA62FB" w:rsidRDefault="00CA62FB" w:rsidP="00B87AF3">
      <w:pPr>
        <w:widowControl w:val="0"/>
        <w:tabs>
          <w:tab w:val="left" w:pos="284"/>
        </w:tabs>
        <w:autoSpaceDE w:val="0"/>
        <w:autoSpaceDN w:val="0"/>
        <w:adjustRightInd w:val="0"/>
        <w:spacing w:after="0" w:line="240" w:lineRule="auto"/>
        <w:jc w:val="both"/>
        <w:rPr>
          <w:rFonts w:ascii="Times New Roman" w:hAnsi="Times New Roman"/>
          <w:iCs/>
          <w:lang w:eastAsia="ru-RU"/>
        </w:rPr>
      </w:pPr>
    </w:p>
    <w:p w:rsidR="00CA62FB" w:rsidRDefault="00CA62FB" w:rsidP="00B87AF3">
      <w:pPr>
        <w:widowControl w:val="0"/>
        <w:tabs>
          <w:tab w:val="left" w:pos="284"/>
        </w:tabs>
        <w:autoSpaceDE w:val="0"/>
        <w:autoSpaceDN w:val="0"/>
        <w:adjustRightInd w:val="0"/>
        <w:spacing w:after="0" w:line="240" w:lineRule="auto"/>
        <w:jc w:val="both"/>
        <w:rPr>
          <w:rFonts w:ascii="Times New Roman" w:hAnsi="Times New Roman"/>
          <w:iCs/>
          <w:lang w:eastAsia="ru-RU"/>
        </w:rPr>
      </w:pPr>
    </w:p>
    <w:p w:rsidR="00CA62FB" w:rsidRPr="005B6889" w:rsidRDefault="00CA62FB" w:rsidP="00B87AF3">
      <w:pPr>
        <w:widowControl w:val="0"/>
        <w:tabs>
          <w:tab w:val="left" w:pos="284"/>
        </w:tabs>
        <w:autoSpaceDE w:val="0"/>
        <w:autoSpaceDN w:val="0"/>
        <w:adjustRightInd w:val="0"/>
        <w:spacing w:after="0" w:line="240" w:lineRule="auto"/>
        <w:jc w:val="both"/>
        <w:rPr>
          <w:rFonts w:ascii="Times New Roman" w:hAnsi="Times New Roman"/>
          <w:iCs/>
          <w:lang w:eastAsia="ru-RU"/>
        </w:rPr>
      </w:pPr>
    </w:p>
    <w:p w:rsidR="00CA62FB" w:rsidRPr="005B6889" w:rsidRDefault="00CA62FB" w:rsidP="0053254C">
      <w:pPr>
        <w:widowControl w:val="0"/>
        <w:numPr>
          <w:ilvl w:val="0"/>
          <w:numId w:val="27"/>
        </w:numPr>
        <w:autoSpaceDE w:val="0"/>
        <w:autoSpaceDN w:val="0"/>
        <w:adjustRightInd w:val="0"/>
        <w:spacing w:after="0" w:line="240" w:lineRule="auto"/>
        <w:jc w:val="center"/>
        <w:rPr>
          <w:rFonts w:ascii="Times New Roman" w:hAnsi="Times New Roman"/>
          <w:b/>
          <w:iCs/>
          <w:caps/>
          <w:lang w:eastAsia="ru-RU"/>
        </w:rPr>
      </w:pPr>
      <w:r w:rsidRPr="005B6889">
        <w:rPr>
          <w:rFonts w:ascii="Times New Roman" w:hAnsi="Times New Roman"/>
          <w:b/>
          <w:iCs/>
          <w:caps/>
          <w:lang w:eastAsia="ru-RU"/>
        </w:rPr>
        <w:t>АДРЕСА, РЕКВИЗИТЫ И ПОДПИСИ СТОРОН</w:t>
      </w:r>
    </w:p>
    <w:tbl>
      <w:tblPr>
        <w:tblW w:w="10035" w:type="dxa"/>
        <w:tblLayout w:type="fixed"/>
        <w:tblLook w:val="00A0" w:firstRow="1" w:lastRow="0" w:firstColumn="1" w:lastColumn="0" w:noHBand="0" w:noVBand="0"/>
      </w:tblPr>
      <w:tblGrid>
        <w:gridCol w:w="5529"/>
        <w:gridCol w:w="567"/>
        <w:gridCol w:w="3939"/>
      </w:tblGrid>
      <w:tr w:rsidR="00CA62FB" w:rsidRPr="005B6889" w:rsidTr="00744F37">
        <w:tc>
          <w:tcPr>
            <w:tcW w:w="5529" w:type="dxa"/>
          </w:tcPr>
          <w:p w:rsidR="00CA62FB" w:rsidRPr="005B6889" w:rsidRDefault="00CA62FB" w:rsidP="00744F37">
            <w:pPr>
              <w:widowControl w:val="0"/>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Заказчик:</w:t>
            </w:r>
          </w:p>
        </w:tc>
        <w:tc>
          <w:tcPr>
            <w:tcW w:w="567" w:type="dxa"/>
          </w:tcPr>
          <w:p w:rsidR="00CA62FB" w:rsidRPr="005B6889" w:rsidRDefault="00CA62FB" w:rsidP="00B87AF3">
            <w:pPr>
              <w:widowControl w:val="0"/>
              <w:autoSpaceDE w:val="0"/>
              <w:autoSpaceDN w:val="0"/>
              <w:adjustRightInd w:val="0"/>
              <w:spacing w:after="0" w:line="240" w:lineRule="auto"/>
              <w:jc w:val="both"/>
              <w:rPr>
                <w:rFonts w:ascii="Times New Roman" w:hAnsi="Times New Roman"/>
                <w:b/>
                <w:iCs/>
                <w:lang w:eastAsia="ru-RU"/>
              </w:rPr>
            </w:pPr>
          </w:p>
        </w:tc>
        <w:tc>
          <w:tcPr>
            <w:tcW w:w="3939" w:type="dxa"/>
          </w:tcPr>
          <w:p w:rsidR="00CA62FB" w:rsidRPr="005B6889" w:rsidRDefault="00CA62FB" w:rsidP="00744F37">
            <w:pPr>
              <w:widowControl w:val="0"/>
              <w:autoSpaceDE w:val="0"/>
              <w:autoSpaceDN w:val="0"/>
              <w:adjustRightInd w:val="0"/>
              <w:spacing w:after="0" w:line="240" w:lineRule="auto"/>
              <w:jc w:val="center"/>
              <w:rPr>
                <w:rFonts w:ascii="Times New Roman" w:hAnsi="Times New Roman"/>
                <w:b/>
                <w:iCs/>
                <w:lang w:eastAsia="ru-RU"/>
              </w:rPr>
            </w:pPr>
            <w:r w:rsidRPr="005B6889">
              <w:rPr>
                <w:rFonts w:ascii="Times New Roman" w:hAnsi="Times New Roman"/>
                <w:b/>
                <w:iCs/>
                <w:lang w:eastAsia="ru-RU"/>
              </w:rPr>
              <w:t>Подрядчик:</w:t>
            </w:r>
          </w:p>
        </w:tc>
      </w:tr>
      <w:tr w:rsidR="00CA62FB" w:rsidRPr="005B6889" w:rsidTr="00744F37">
        <w:trPr>
          <w:trHeight w:val="1152"/>
        </w:trPr>
        <w:tc>
          <w:tcPr>
            <w:tcW w:w="5529" w:type="dxa"/>
          </w:tcPr>
          <w:p w:rsidR="00CA62FB" w:rsidRPr="005B6889" w:rsidRDefault="00CA62FB" w:rsidP="005B6889">
            <w:pPr>
              <w:spacing w:after="0"/>
              <w:rPr>
                <w:rFonts w:ascii="Times New Roman" w:hAnsi="Times New Roman"/>
                <w:bCs/>
              </w:rPr>
            </w:pPr>
            <w:r w:rsidRPr="005B6889">
              <w:rPr>
                <w:rFonts w:ascii="Times New Roman" w:hAnsi="Times New Roman"/>
                <w:bCs/>
              </w:rPr>
              <w:t>ГБПОУ НО «Арзамасский медицинский коллдеж»</w:t>
            </w:r>
          </w:p>
          <w:p w:rsidR="00CA62FB" w:rsidRPr="005B6889" w:rsidRDefault="00CA62FB" w:rsidP="005B6889">
            <w:pPr>
              <w:spacing w:after="0"/>
              <w:rPr>
                <w:rFonts w:ascii="Times New Roman" w:hAnsi="Times New Roman"/>
                <w:bCs/>
              </w:rPr>
            </w:pPr>
            <w:r w:rsidRPr="005B6889">
              <w:rPr>
                <w:rFonts w:ascii="Times New Roman" w:hAnsi="Times New Roman"/>
                <w:bCs/>
              </w:rPr>
              <w:t>ИНН 5243009854  КПП  524301001</w:t>
            </w:r>
          </w:p>
          <w:p w:rsidR="00CA62FB" w:rsidRPr="005B6889" w:rsidRDefault="00CA62FB" w:rsidP="005B6889">
            <w:pPr>
              <w:spacing w:after="0"/>
              <w:rPr>
                <w:rFonts w:ascii="Times New Roman" w:hAnsi="Times New Roman"/>
                <w:bCs/>
              </w:rPr>
            </w:pPr>
            <w:r w:rsidRPr="005B6889">
              <w:rPr>
                <w:rFonts w:ascii="Times New Roman" w:hAnsi="Times New Roman"/>
                <w:bCs/>
              </w:rPr>
              <w:t>ОГРН  1025201345487</w:t>
            </w:r>
          </w:p>
          <w:p w:rsidR="00CA62FB" w:rsidRPr="005B6889" w:rsidRDefault="00CA62FB" w:rsidP="005B6889">
            <w:pPr>
              <w:spacing w:after="0"/>
              <w:rPr>
                <w:rFonts w:ascii="Times New Roman" w:hAnsi="Times New Roman"/>
                <w:bCs/>
              </w:rPr>
            </w:pPr>
            <w:r w:rsidRPr="005B6889">
              <w:rPr>
                <w:rFonts w:ascii="Times New Roman" w:hAnsi="Times New Roman"/>
                <w:bCs/>
              </w:rPr>
              <w:t>Юридический адрес: 607220, Нижегородская область, г. Арзамас, пл. Соборная, д. 7</w:t>
            </w:r>
          </w:p>
          <w:p w:rsidR="00CA62FB" w:rsidRPr="005B6889" w:rsidRDefault="00CA62FB" w:rsidP="005B6889">
            <w:pPr>
              <w:spacing w:after="0"/>
              <w:rPr>
                <w:rFonts w:ascii="Times New Roman" w:hAnsi="Times New Roman"/>
                <w:bCs/>
              </w:rPr>
            </w:pPr>
            <w:r w:rsidRPr="005B6889">
              <w:rPr>
                <w:rFonts w:ascii="Times New Roman" w:hAnsi="Times New Roman"/>
                <w:bCs/>
              </w:rPr>
              <w:t>р/с 40601810422023000001</w:t>
            </w:r>
          </w:p>
          <w:p w:rsidR="00CA62FB" w:rsidRPr="005B6889" w:rsidRDefault="00CA62FB" w:rsidP="005B6889">
            <w:pPr>
              <w:spacing w:after="0"/>
              <w:rPr>
                <w:rFonts w:ascii="Times New Roman" w:hAnsi="Times New Roman"/>
                <w:bCs/>
              </w:rPr>
            </w:pPr>
            <w:r w:rsidRPr="005B6889">
              <w:rPr>
                <w:rFonts w:ascii="Times New Roman" w:hAnsi="Times New Roman"/>
                <w:bCs/>
              </w:rPr>
              <w:t xml:space="preserve">ГРКЦ ГУ Банка России по Нижегородской области </w:t>
            </w:r>
          </w:p>
          <w:p w:rsidR="00CA62FB" w:rsidRPr="005B6889" w:rsidRDefault="00CA62FB" w:rsidP="005B6889">
            <w:pPr>
              <w:spacing w:after="0"/>
              <w:rPr>
                <w:rFonts w:ascii="Times New Roman" w:hAnsi="Times New Roman"/>
                <w:bCs/>
              </w:rPr>
            </w:pPr>
            <w:r w:rsidRPr="005B6889">
              <w:rPr>
                <w:rFonts w:ascii="Times New Roman" w:hAnsi="Times New Roman"/>
                <w:bCs/>
              </w:rPr>
              <w:t>БИК 042202001</w:t>
            </w:r>
          </w:p>
          <w:p w:rsidR="00CA62FB" w:rsidRPr="005B6889" w:rsidRDefault="00961EE8" w:rsidP="005B6889">
            <w:pPr>
              <w:spacing w:after="0"/>
              <w:rPr>
                <w:rFonts w:ascii="Times New Roman" w:hAnsi="Times New Roman"/>
                <w:bCs/>
              </w:rPr>
            </w:pPr>
            <w:r>
              <w:rPr>
                <w:rFonts w:ascii="Times New Roman" w:hAnsi="Times New Roman"/>
                <w:bCs/>
              </w:rPr>
              <w:t>л/с 24001070910</w:t>
            </w:r>
          </w:p>
          <w:p w:rsidR="00CA62FB" w:rsidRPr="005B6889" w:rsidRDefault="00CA62FB" w:rsidP="005B6889">
            <w:pPr>
              <w:spacing w:after="0"/>
              <w:rPr>
                <w:rFonts w:ascii="Times New Roman" w:hAnsi="Times New Roman"/>
              </w:rPr>
            </w:pPr>
          </w:p>
          <w:p w:rsidR="00CA62FB" w:rsidRPr="005B6889" w:rsidRDefault="00CA62FB" w:rsidP="00B87AF3">
            <w:pPr>
              <w:widowControl w:val="0"/>
              <w:autoSpaceDE w:val="0"/>
              <w:autoSpaceDN w:val="0"/>
              <w:adjustRightInd w:val="0"/>
              <w:spacing w:after="0" w:line="240" w:lineRule="auto"/>
              <w:jc w:val="both"/>
              <w:rPr>
                <w:rFonts w:ascii="Times New Roman" w:hAnsi="Times New Roman"/>
                <w:iCs/>
                <w:lang w:eastAsia="ru-RU"/>
              </w:rPr>
            </w:pPr>
            <w:r w:rsidRPr="005B6889">
              <w:rPr>
                <w:rFonts w:ascii="Times New Roman" w:hAnsi="Times New Roman"/>
              </w:rPr>
              <w:t>Директор                                  Г.А. Трофимова</w:t>
            </w:r>
          </w:p>
        </w:tc>
        <w:tc>
          <w:tcPr>
            <w:tcW w:w="567" w:type="dxa"/>
          </w:tcPr>
          <w:p w:rsidR="00CA62FB" w:rsidRPr="005B6889" w:rsidRDefault="00CA62FB" w:rsidP="00B87AF3">
            <w:pPr>
              <w:widowControl w:val="0"/>
              <w:autoSpaceDE w:val="0"/>
              <w:autoSpaceDN w:val="0"/>
              <w:adjustRightInd w:val="0"/>
              <w:spacing w:after="0" w:line="240" w:lineRule="auto"/>
              <w:jc w:val="both"/>
              <w:rPr>
                <w:rFonts w:ascii="Times New Roman" w:hAnsi="Times New Roman"/>
                <w:iCs/>
                <w:lang w:eastAsia="ru-RU"/>
              </w:rPr>
            </w:pPr>
          </w:p>
        </w:tc>
        <w:tc>
          <w:tcPr>
            <w:tcW w:w="3939" w:type="dxa"/>
          </w:tcPr>
          <w:p w:rsidR="00CA62FB" w:rsidRPr="005B6889" w:rsidRDefault="00CA62FB" w:rsidP="00B87AF3">
            <w:pPr>
              <w:widowControl w:val="0"/>
              <w:autoSpaceDE w:val="0"/>
              <w:autoSpaceDN w:val="0"/>
              <w:adjustRightInd w:val="0"/>
              <w:spacing w:after="0" w:line="240" w:lineRule="auto"/>
              <w:jc w:val="both"/>
              <w:rPr>
                <w:rFonts w:ascii="Times New Roman" w:hAnsi="Times New Roman"/>
                <w:iCs/>
                <w:lang w:eastAsia="ru-RU"/>
              </w:rPr>
            </w:pPr>
          </w:p>
        </w:tc>
      </w:tr>
    </w:tbl>
    <w:p w:rsidR="00CA62FB" w:rsidRDefault="00CA62FB" w:rsidP="00B87AF3">
      <w:pPr>
        <w:spacing w:after="0" w:line="240" w:lineRule="auto"/>
        <w:jc w:val="right"/>
        <w:rPr>
          <w:rFonts w:ascii="Times New Roman" w:hAnsi="Times New Roman"/>
          <w:bCs/>
          <w:lang w:eastAsia="ru-RU"/>
        </w:rPr>
      </w:pPr>
    </w:p>
    <w:p w:rsidR="00CA62FB" w:rsidRDefault="00CA62FB" w:rsidP="00B87AF3">
      <w:pPr>
        <w:spacing w:after="0" w:line="240" w:lineRule="auto"/>
        <w:jc w:val="right"/>
        <w:rPr>
          <w:rFonts w:ascii="Times New Roman" w:hAnsi="Times New Roman"/>
          <w:bCs/>
          <w:lang w:eastAsia="ru-RU"/>
        </w:rPr>
      </w:pPr>
    </w:p>
    <w:p w:rsidR="00CA62FB" w:rsidRPr="005B6889" w:rsidRDefault="00CA62FB" w:rsidP="00B87AF3">
      <w:pPr>
        <w:spacing w:after="0" w:line="240" w:lineRule="auto"/>
        <w:jc w:val="right"/>
        <w:rPr>
          <w:rFonts w:ascii="Times New Roman" w:hAnsi="Times New Roman"/>
          <w:bCs/>
          <w:lang w:eastAsia="ru-RU"/>
        </w:rPr>
      </w:pPr>
    </w:p>
    <w:p w:rsidR="00CA62FB" w:rsidRPr="00B87AF3" w:rsidRDefault="00CA62FB" w:rsidP="00B87AF3">
      <w:pPr>
        <w:spacing w:after="0" w:line="240" w:lineRule="auto"/>
        <w:ind w:firstLine="720"/>
        <w:jc w:val="right"/>
        <w:rPr>
          <w:rFonts w:ascii="Times New Roman" w:hAnsi="Times New Roman"/>
          <w:sz w:val="24"/>
          <w:szCs w:val="24"/>
          <w:lang w:eastAsia="ru-RU"/>
        </w:rPr>
      </w:pPr>
    </w:p>
    <w:p w:rsidR="00CA62FB" w:rsidRPr="00541D41" w:rsidRDefault="00CA62FB" w:rsidP="007E06F1">
      <w:pPr>
        <w:spacing w:after="0" w:line="240" w:lineRule="auto"/>
        <w:ind w:left="-567" w:right="168"/>
        <w:jc w:val="right"/>
        <w:rPr>
          <w:rFonts w:ascii="Times New Roman" w:hAnsi="Times New Roman"/>
          <w:b/>
          <w:i/>
          <w:lang w:eastAsia="ru-RU"/>
        </w:rPr>
      </w:pPr>
    </w:p>
    <w:sectPr w:rsidR="00CA62FB" w:rsidRPr="00541D41" w:rsidSect="00162088">
      <w:footerReference w:type="even" r:id="rId17"/>
      <w:footerReference w:type="default" r:id="rId18"/>
      <w:headerReference w:type="first" r:id="rId19"/>
      <w:pgSz w:w="11905" w:h="16837"/>
      <w:pgMar w:top="851" w:right="680" w:bottom="851" w:left="1134" w:header="567" w:footer="567" w:gutter="0"/>
      <w:pgBorders w:offsetFrom="page">
        <w:top w:val="single" w:sz="4" w:space="24" w:color="auto"/>
        <w:left w:val="single" w:sz="4" w:space="24" w:color="auto"/>
        <w:bottom w:val="single" w:sz="4" w:space="24" w:color="auto"/>
        <w:right w:val="single" w:sz="4" w:space="24" w:color="auto"/>
      </w:pgBorders>
      <w:pgNumType w:start="1"/>
      <w:cols w:space="60"/>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AC" w:rsidRDefault="004F53AC">
      <w:r>
        <w:separator/>
      </w:r>
    </w:p>
  </w:endnote>
  <w:endnote w:type="continuationSeparator" w:id="0">
    <w:p w:rsidR="004F53AC" w:rsidRDefault="004F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B6" w:rsidRDefault="00297DB6" w:rsidP="006E326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297DB6" w:rsidRDefault="00297DB6" w:rsidP="000B0D5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B6" w:rsidRDefault="00297DB6" w:rsidP="006E326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70EF1">
      <w:rPr>
        <w:rStyle w:val="af0"/>
        <w:noProof/>
      </w:rPr>
      <w:t>4</w:t>
    </w:r>
    <w:r>
      <w:rPr>
        <w:rStyle w:val="af0"/>
      </w:rPr>
      <w:fldChar w:fldCharType="end"/>
    </w:r>
  </w:p>
  <w:p w:rsidR="00297DB6" w:rsidRDefault="00297DB6" w:rsidP="00542E6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AC" w:rsidRDefault="004F53AC">
      <w:r>
        <w:separator/>
      </w:r>
    </w:p>
  </w:footnote>
  <w:footnote w:type="continuationSeparator" w:id="0">
    <w:p w:rsidR="004F53AC" w:rsidRDefault="004F5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B6" w:rsidRPr="00A15CA9" w:rsidRDefault="00297DB6" w:rsidP="000B0D54">
    <w:pPr>
      <w:pStyle w:val="afa"/>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F98F5FE"/>
    <w:lvl w:ilvl="0">
      <w:start w:val="1"/>
      <w:numFmt w:val="decimal"/>
      <w:lvlText w:val="%1."/>
      <w:lvlJc w:val="left"/>
      <w:pPr>
        <w:tabs>
          <w:tab w:val="num" w:pos="643"/>
        </w:tabs>
        <w:ind w:left="643" w:hanging="360"/>
      </w:pPr>
      <w:rPr>
        <w:rFonts w:cs="Times New Roman"/>
      </w:rPr>
    </w:lvl>
  </w:abstractNum>
  <w:abstractNum w:abstractNumId="1">
    <w:nsid w:val="FFFFFF81"/>
    <w:multiLevelType w:val="singleLevel"/>
    <w:tmpl w:val="EA32318E"/>
    <w:lvl w:ilvl="0">
      <w:start w:val="1"/>
      <w:numFmt w:val="bullet"/>
      <w:lvlText w:val=""/>
      <w:lvlJc w:val="left"/>
      <w:pPr>
        <w:tabs>
          <w:tab w:val="num" w:pos="1209"/>
        </w:tabs>
        <w:ind w:left="1209" w:hanging="360"/>
      </w:pPr>
      <w:rPr>
        <w:rFonts w:ascii="Symbol" w:hAnsi="Symbol" w:hint="default"/>
      </w:rPr>
    </w:lvl>
  </w:abstractNum>
  <w:abstractNum w:abstractNumId="2">
    <w:nsid w:val="FFFFFF88"/>
    <w:multiLevelType w:val="singleLevel"/>
    <w:tmpl w:val="AC107150"/>
    <w:lvl w:ilvl="0">
      <w:start w:val="1"/>
      <w:numFmt w:val="decimal"/>
      <w:pStyle w:val="4"/>
      <w:lvlText w:val="%1."/>
      <w:lvlJc w:val="left"/>
      <w:pPr>
        <w:tabs>
          <w:tab w:val="num" w:pos="360"/>
        </w:tabs>
        <w:ind w:left="360" w:hanging="360"/>
      </w:pPr>
      <w:rPr>
        <w:rFonts w:cs="Times New Roman"/>
      </w:rPr>
    </w:lvl>
  </w:abstractNum>
  <w:abstractNum w:abstractNumId="3">
    <w:nsid w:val="FFFFFF89"/>
    <w:multiLevelType w:val="singleLevel"/>
    <w:tmpl w:val="0FE403B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1"/>
    <w:lvl w:ilvl="0">
      <w:start w:val="1"/>
      <w:numFmt w:val="decimal"/>
      <w:lvlText w:val="%1."/>
      <w:lvlJc w:val="left"/>
      <w:pPr>
        <w:tabs>
          <w:tab w:val="num" w:pos="3300"/>
        </w:tabs>
        <w:ind w:left="3300" w:hanging="660"/>
      </w:pPr>
      <w:rPr>
        <w:rFonts w:cs="Times New Roman"/>
        <w:b/>
        <w:i w:val="0"/>
      </w:rPr>
    </w:lvl>
    <w:lvl w:ilvl="1">
      <w:start w:val="1"/>
      <w:numFmt w:val="decimal"/>
      <w:lvlText w:val="%1.%2."/>
      <w:lvlJc w:val="left"/>
      <w:pPr>
        <w:tabs>
          <w:tab w:val="num" w:pos="660"/>
        </w:tabs>
        <w:ind w:left="660" w:hanging="66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540"/>
        </w:tabs>
        <w:ind w:left="540" w:hanging="540"/>
      </w:pPr>
      <w:rPr>
        <w:rFonts w:cs="Times New Roman"/>
        <w:i w:val="0"/>
      </w:rPr>
    </w:lvl>
    <w:lvl w:ilvl="1">
      <w:start w:val="4"/>
      <w:numFmt w:val="decimal"/>
      <w:lvlText w:val="%1.%2."/>
      <w:lvlJc w:val="left"/>
      <w:pPr>
        <w:tabs>
          <w:tab w:val="num" w:pos="540"/>
        </w:tabs>
        <w:ind w:left="540" w:hanging="540"/>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6"/>
    <w:multiLevelType w:val="multilevel"/>
    <w:tmpl w:val="00000006"/>
    <w:name w:val="WW8Num6"/>
    <w:lvl w:ilvl="0">
      <w:start w:val="4"/>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val="0"/>
        <w:i w:val="0"/>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720"/>
        </w:tabs>
        <w:ind w:left="720" w:hanging="720"/>
      </w:pPr>
      <w:rPr>
        <w:rFonts w:cs="Times New Roman"/>
        <w:b w:val="0"/>
        <w:i w:val="0"/>
      </w:rPr>
    </w:lvl>
    <w:lvl w:ilvl="4">
      <w:start w:val="1"/>
      <w:numFmt w:val="decimal"/>
      <w:lvlText w:val="%1.%2.%3.%4.%5."/>
      <w:lvlJc w:val="left"/>
      <w:pPr>
        <w:tabs>
          <w:tab w:val="num" w:pos="1080"/>
        </w:tabs>
        <w:ind w:left="1080" w:hanging="1080"/>
      </w:pPr>
      <w:rPr>
        <w:rFonts w:cs="Times New Roman"/>
        <w:b w:val="0"/>
        <w:i w:val="0"/>
      </w:rPr>
    </w:lvl>
    <w:lvl w:ilvl="5">
      <w:start w:val="1"/>
      <w:numFmt w:val="decimal"/>
      <w:lvlText w:val="%1.%2.%3.%4.%5.%6."/>
      <w:lvlJc w:val="left"/>
      <w:pPr>
        <w:tabs>
          <w:tab w:val="num" w:pos="1080"/>
        </w:tabs>
        <w:ind w:left="1080" w:hanging="1080"/>
      </w:pPr>
      <w:rPr>
        <w:rFonts w:cs="Times New Roman"/>
        <w:b w:val="0"/>
        <w:i w:val="0"/>
      </w:rPr>
    </w:lvl>
    <w:lvl w:ilvl="6">
      <w:start w:val="1"/>
      <w:numFmt w:val="decimal"/>
      <w:lvlText w:val="%1.%2.%3.%4.%5.%6.%7."/>
      <w:lvlJc w:val="left"/>
      <w:pPr>
        <w:tabs>
          <w:tab w:val="num" w:pos="1440"/>
        </w:tabs>
        <w:ind w:left="1440" w:hanging="1440"/>
      </w:pPr>
      <w:rPr>
        <w:rFonts w:cs="Times New Roman"/>
        <w:b w:val="0"/>
        <w:i w:val="0"/>
      </w:rPr>
    </w:lvl>
    <w:lvl w:ilvl="7">
      <w:start w:val="1"/>
      <w:numFmt w:val="decimal"/>
      <w:lvlText w:val="%1.%2.%3.%4.%5.%6.%7.%8."/>
      <w:lvlJc w:val="left"/>
      <w:pPr>
        <w:tabs>
          <w:tab w:val="num" w:pos="1440"/>
        </w:tabs>
        <w:ind w:left="1440" w:hanging="1440"/>
      </w:pPr>
      <w:rPr>
        <w:rFonts w:cs="Times New Roman"/>
        <w:b w:val="0"/>
        <w:i w:val="0"/>
      </w:rPr>
    </w:lvl>
    <w:lvl w:ilvl="8">
      <w:start w:val="1"/>
      <w:numFmt w:val="decimal"/>
      <w:lvlText w:val="%1.%2.%3.%4.%5.%6.%7.%8.%9."/>
      <w:lvlJc w:val="left"/>
      <w:pPr>
        <w:tabs>
          <w:tab w:val="num" w:pos="1800"/>
        </w:tabs>
        <w:ind w:left="1800" w:hanging="1800"/>
      </w:pPr>
      <w:rPr>
        <w:rFonts w:cs="Times New Roman"/>
        <w:b w:val="0"/>
        <w:i w:val="0"/>
      </w:rPr>
    </w:lvl>
  </w:abstractNum>
  <w:abstractNum w:abstractNumId="7">
    <w:nsid w:val="0000000C"/>
    <w:multiLevelType w:val="multilevel"/>
    <w:tmpl w:val="0000000C"/>
    <w:name w:val="WW8Num3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11"/>
    <w:multiLevelType w:val="multilevel"/>
    <w:tmpl w:val="00000011"/>
    <w:name w:val="WW8Num18"/>
    <w:lvl w:ilvl="0">
      <w:start w:val="3"/>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3981F9A"/>
    <w:multiLevelType w:val="multilevel"/>
    <w:tmpl w:val="2F7AB5AE"/>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99C2B48"/>
    <w:multiLevelType w:val="hybridMultilevel"/>
    <w:tmpl w:val="A2C29248"/>
    <w:lvl w:ilvl="0" w:tplc="AD30A8AA">
      <w:start w:val="12"/>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9D43FF"/>
    <w:multiLevelType w:val="multilevel"/>
    <w:tmpl w:val="4918A522"/>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2C28439F"/>
    <w:multiLevelType w:val="multilevel"/>
    <w:tmpl w:val="D9121754"/>
    <w:lvl w:ilvl="0">
      <w:start w:val="1"/>
      <w:numFmt w:val="decimal"/>
      <w:suff w:val="space"/>
      <w:lvlText w:val="%1."/>
      <w:lvlJc w:val="left"/>
      <w:pPr>
        <w:ind w:left="709"/>
      </w:pPr>
      <w:rPr>
        <w:rFonts w:cs="Times New Roman" w:hint="default"/>
        <w:b/>
        <w:color w:val="auto"/>
      </w:rPr>
    </w:lvl>
    <w:lvl w:ilvl="1">
      <w:start w:val="1"/>
      <w:numFmt w:val="decimal"/>
      <w:suff w:val="space"/>
      <w:lvlText w:val="%1.%2."/>
      <w:lvlJc w:val="left"/>
      <w:pPr>
        <w:ind w:left="2836" w:firstLine="709"/>
      </w:pPr>
      <w:rPr>
        <w:rFonts w:cs="Times New Roman" w:hint="default"/>
        <w:b w:val="0"/>
      </w:rPr>
    </w:lvl>
    <w:lvl w:ilvl="2">
      <w:start w:val="1"/>
      <w:numFmt w:val="decimal"/>
      <w:suff w:val="space"/>
      <w:lvlText w:val="%1.%2.%3."/>
      <w:lvlJc w:val="left"/>
      <w:pPr>
        <w:ind w:left="1" w:firstLine="709"/>
      </w:pPr>
      <w:rPr>
        <w:rFonts w:cs="Times New Roman" w:hint="default"/>
        <w:b/>
      </w:rPr>
    </w:lvl>
    <w:lvl w:ilvl="3">
      <w:start w:val="1"/>
      <w:numFmt w:val="decimal"/>
      <w:suff w:val="space"/>
      <w:lvlText w:val="%1.%2.%3.%4"/>
      <w:lvlJc w:val="left"/>
      <w:pPr>
        <w:ind w:firstLine="709"/>
      </w:pPr>
      <w:rPr>
        <w:rFonts w:cs="Times New Roman" w:hint="default"/>
      </w:rPr>
    </w:lvl>
    <w:lvl w:ilvl="4">
      <w:start w:val="1"/>
      <w:numFmt w:val="decimal"/>
      <w:isLgl/>
      <w:lvlText w:val="%1.%2.%3.%4.%5."/>
      <w:lvlJc w:val="left"/>
      <w:pPr>
        <w:ind w:left="709"/>
      </w:pPr>
      <w:rPr>
        <w:rFonts w:cs="Times New Roman" w:hint="default"/>
      </w:rPr>
    </w:lvl>
    <w:lvl w:ilvl="5">
      <w:start w:val="1"/>
      <w:numFmt w:val="decimal"/>
      <w:isLgl/>
      <w:lvlText w:val="%1.%2.%3.%4.%5.%6."/>
      <w:lvlJc w:val="left"/>
      <w:pPr>
        <w:ind w:left="709"/>
      </w:pPr>
      <w:rPr>
        <w:rFonts w:cs="Times New Roman" w:hint="default"/>
      </w:rPr>
    </w:lvl>
    <w:lvl w:ilvl="6">
      <w:start w:val="1"/>
      <w:numFmt w:val="decimal"/>
      <w:isLgl/>
      <w:lvlText w:val="%1.%2.%3.%4.%5.%6.%7."/>
      <w:lvlJc w:val="left"/>
      <w:pPr>
        <w:ind w:left="709"/>
      </w:pPr>
      <w:rPr>
        <w:rFonts w:cs="Times New Roman" w:hint="default"/>
      </w:rPr>
    </w:lvl>
    <w:lvl w:ilvl="7">
      <w:start w:val="1"/>
      <w:numFmt w:val="decimal"/>
      <w:isLgl/>
      <w:lvlText w:val="%1.%2.%3.%4.%5.%6.%7.%8."/>
      <w:lvlJc w:val="left"/>
      <w:pPr>
        <w:ind w:left="709"/>
      </w:pPr>
      <w:rPr>
        <w:rFonts w:cs="Times New Roman" w:hint="default"/>
      </w:rPr>
    </w:lvl>
    <w:lvl w:ilvl="8">
      <w:start w:val="1"/>
      <w:numFmt w:val="decimal"/>
      <w:isLgl/>
      <w:lvlText w:val="%1.%2.%3.%4.%5.%6.%7.%8.%9."/>
      <w:lvlJc w:val="left"/>
      <w:pPr>
        <w:ind w:left="709"/>
      </w:pPr>
      <w:rPr>
        <w:rFonts w:cs="Times New Roman" w:hint="default"/>
      </w:rPr>
    </w:lvl>
  </w:abstractNum>
  <w:abstractNum w:abstractNumId="14">
    <w:nsid w:val="38927B89"/>
    <w:multiLevelType w:val="hybridMultilevel"/>
    <w:tmpl w:val="B386AB84"/>
    <w:lvl w:ilvl="0" w:tplc="31F884F2">
      <w:start w:val="1"/>
      <w:numFmt w:val="decimal"/>
      <w:lvlText w:val="%1."/>
      <w:lvlJc w:val="left"/>
      <w:pPr>
        <w:ind w:left="720" w:hanging="36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D40F6"/>
    <w:multiLevelType w:val="hybridMultilevel"/>
    <w:tmpl w:val="9DF67494"/>
    <w:lvl w:ilvl="0" w:tplc="D03AC03A">
      <w:start w:val="1"/>
      <w:numFmt w:val="upperRoman"/>
      <w:pStyle w:val="a0"/>
      <w:lvlText w:val="%1."/>
      <w:lvlJc w:val="right"/>
      <w:pPr>
        <w:ind w:left="1260" w:hanging="360"/>
      </w:pPr>
      <w:rPr>
        <w:rFonts w:cs="Times New Roman"/>
        <w:b/>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E661FE7"/>
    <w:multiLevelType w:val="multilevel"/>
    <w:tmpl w:val="A52407BE"/>
    <w:lvl w:ilvl="0">
      <w:start w:val="1"/>
      <w:numFmt w:val="decimal"/>
      <w:pStyle w:val="1"/>
      <w:lvlText w:val="%1."/>
      <w:lvlJc w:val="left"/>
      <w:pPr>
        <w:tabs>
          <w:tab w:val="num" w:pos="502"/>
        </w:tabs>
        <w:ind w:left="502" w:hanging="360"/>
      </w:pPr>
      <w:rPr>
        <w:rFonts w:cs="Times New Roman" w:hint="default"/>
      </w:rPr>
    </w:lvl>
    <w:lvl w:ilvl="1">
      <w:start w:val="1"/>
      <w:numFmt w:val="decimal"/>
      <w:pStyle w:val="11"/>
      <w:lvlText w:val="%1.%2."/>
      <w:lvlJc w:val="left"/>
      <w:pPr>
        <w:tabs>
          <w:tab w:val="num" w:pos="1142"/>
        </w:tabs>
        <w:ind w:left="1142" w:hanging="432"/>
      </w:pPr>
      <w:rPr>
        <w:rFonts w:cs="Times New Roman" w:hint="default"/>
        <w:b w:val="0"/>
        <w:i w:val="0"/>
      </w:rPr>
    </w:lvl>
    <w:lvl w:ilvl="2">
      <w:start w:val="1"/>
      <w:numFmt w:val="decimal"/>
      <w:pStyle w:val="111"/>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4702668E"/>
    <w:multiLevelType w:val="multilevel"/>
    <w:tmpl w:val="C31ED5A8"/>
    <w:lvl w:ilvl="0">
      <w:start w:val="23"/>
      <w:numFmt w:val="decimal"/>
      <w:isLgl/>
      <w:lvlText w:val="%1."/>
      <w:lvlJc w:val="left"/>
      <w:pPr>
        <w:ind w:left="360" w:hanging="360"/>
      </w:pPr>
      <w:rPr>
        <w:rFonts w:cs="Times New Roman" w:hint="default"/>
      </w:rPr>
    </w:lvl>
    <w:lvl w:ilvl="1">
      <w:start w:val="1"/>
      <w:numFmt w:val="none"/>
      <w:lvlRestart w:val="0"/>
      <w:lvlText w:val="23.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78A395C"/>
    <w:multiLevelType w:val="multilevel"/>
    <w:tmpl w:val="F9024718"/>
    <w:lvl w:ilvl="0">
      <w:start w:val="1"/>
      <w:numFmt w:val="decimal"/>
      <w:lvlText w:val="%1."/>
      <w:lvlJc w:val="left"/>
      <w:pPr>
        <w:tabs>
          <w:tab w:val="num" w:pos="3234"/>
        </w:tabs>
        <w:ind w:left="3234" w:hanging="1134"/>
      </w:pPr>
      <w:rPr>
        <w:rFonts w:cs="Times New Roman"/>
      </w:rPr>
    </w:lvl>
    <w:lvl w:ilvl="1">
      <w:start w:val="1"/>
      <w:numFmt w:val="decimal"/>
      <w:lvlText w:val="%1.%2"/>
      <w:lvlJc w:val="left"/>
      <w:pPr>
        <w:tabs>
          <w:tab w:val="num" w:pos="2214"/>
        </w:tabs>
        <w:ind w:left="2214" w:hanging="1134"/>
      </w:pPr>
      <w:rPr>
        <w:rFonts w:cs="Times New Roman"/>
      </w:rPr>
    </w:lvl>
    <w:lvl w:ilvl="2">
      <w:start w:val="1"/>
      <w:numFmt w:val="decimal"/>
      <w:pStyle w:val="a1"/>
      <w:lvlText w:val="%1.%2.%3"/>
      <w:lvlJc w:val="left"/>
      <w:pPr>
        <w:tabs>
          <w:tab w:val="num" w:pos="1694"/>
        </w:tabs>
        <w:ind w:left="1694" w:hanging="1134"/>
      </w:pPr>
      <w:rPr>
        <w:rFonts w:cs="Times New Roman"/>
        <w:b w:val="0"/>
        <w:bCs w:val="0"/>
        <w:i w:val="0"/>
        <w:iCs w:val="0"/>
      </w:rPr>
    </w:lvl>
    <w:lvl w:ilvl="3">
      <w:start w:val="1"/>
      <w:numFmt w:val="decimal"/>
      <w:pStyle w:val="a2"/>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647"/>
        </w:tabs>
        <w:ind w:left="164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9">
    <w:nsid w:val="4F4E199E"/>
    <w:multiLevelType w:val="multilevel"/>
    <w:tmpl w:val="E3A49982"/>
    <w:lvl w:ilvl="0">
      <w:start w:val="10"/>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5C225C9A"/>
    <w:multiLevelType w:val="hybridMultilevel"/>
    <w:tmpl w:val="377AD28E"/>
    <w:lvl w:ilvl="0" w:tplc="DB724610">
      <w:start w:val="9"/>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7BE01554"/>
    <w:multiLevelType w:val="multilevel"/>
    <w:tmpl w:val="06A664A6"/>
    <w:lvl w:ilvl="0">
      <w:start w:val="1"/>
      <w:numFmt w:val="none"/>
      <w:pStyle w:val="a3"/>
      <w:lvlText w:val="%1"/>
      <w:lvlJc w:val="left"/>
      <w:pPr>
        <w:tabs>
          <w:tab w:val="num" w:pos="360"/>
        </w:tabs>
      </w:pPr>
      <w:rPr>
        <w:rFonts w:cs="Times New Roman"/>
      </w:rPr>
    </w:lvl>
    <w:lvl w:ilvl="1">
      <w:start w:val="1"/>
      <w:numFmt w:val="decimal"/>
      <w:pStyle w:val="10"/>
      <w:lvlText w:val="%1%2."/>
      <w:lvlJc w:val="left"/>
      <w:pPr>
        <w:tabs>
          <w:tab w:val="num" w:pos="720"/>
        </w:tabs>
        <w:ind w:left="357" w:hanging="357"/>
      </w:pPr>
      <w:rPr>
        <w:rFonts w:cs="Times New Roman"/>
      </w:rPr>
    </w:lvl>
    <w:lvl w:ilvl="2">
      <w:start w:val="1"/>
      <w:numFmt w:val="decimal"/>
      <w:pStyle w:val="2"/>
      <w:lvlText w:val="%2.%1%3."/>
      <w:lvlJc w:val="left"/>
      <w:pPr>
        <w:tabs>
          <w:tab w:val="num" w:pos="1077"/>
        </w:tabs>
        <w:ind w:left="737" w:hanging="380"/>
      </w:pPr>
      <w:rPr>
        <w:rFonts w:cs="Times New Roman"/>
      </w:rPr>
    </w:lvl>
    <w:lvl w:ilvl="3">
      <w:start w:val="1"/>
      <w:numFmt w:val="none"/>
      <w:lvlText w:val="%1"/>
      <w:lvlJc w:val="left"/>
      <w:pPr>
        <w:tabs>
          <w:tab w:val="num" w:pos="2880"/>
        </w:tabs>
        <w:ind w:left="2880" w:hanging="720"/>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22">
    <w:nsid w:val="7E920A8A"/>
    <w:multiLevelType w:val="hybridMultilevel"/>
    <w:tmpl w:val="7F2E8046"/>
    <w:lvl w:ilvl="0" w:tplc="2E12B44C">
      <w:start w:val="1"/>
      <w:numFmt w:val="decimal"/>
      <w:lvlText w:val="%1."/>
      <w:lvlJc w:val="left"/>
      <w:pPr>
        <w:ind w:left="113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3"/>
  </w:num>
  <w:num w:numId="2">
    <w:abstractNumId w:val="2"/>
  </w:num>
  <w:num w:numId="3">
    <w:abstractNumId w:val="0"/>
  </w:num>
  <w:num w:numId="4">
    <w:abstractNumId w:val="1"/>
  </w:num>
  <w:num w:numId="5">
    <w:abstractNumId w:val="3"/>
  </w:num>
  <w:num w:numId="6">
    <w:abstractNumId w:val="2"/>
  </w:num>
  <w:num w:numId="7">
    <w:abstractNumId w:val="0"/>
  </w:num>
  <w:num w:numId="8">
    <w:abstractNumId w:val="1"/>
  </w:num>
  <w:num w:numId="9">
    <w:abstractNumId w:val="3"/>
  </w:num>
  <w:num w:numId="10">
    <w:abstractNumId w:val="2"/>
  </w:num>
  <w:num w:numId="11">
    <w:abstractNumId w:val="0"/>
  </w:num>
  <w:num w:numId="12">
    <w:abstractNumId w:val="1"/>
  </w:num>
  <w:num w:numId="13">
    <w:abstractNumId w:val="2"/>
  </w:num>
  <w:num w:numId="14">
    <w:abstractNumId w:val="0"/>
  </w:num>
  <w:num w:numId="15">
    <w:abstractNumId w:val="15"/>
  </w:num>
  <w:num w:numId="16">
    <w:abstractNumId w:val="17"/>
  </w:num>
  <w:num w:numId="17">
    <w:abstractNumId w:val="12"/>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13"/>
  </w:num>
  <w:num w:numId="24">
    <w:abstractNumId w:val="22"/>
  </w:num>
  <w:num w:numId="25">
    <w:abstractNumId w:val="20"/>
  </w:num>
  <w:num w:numId="26">
    <w:abstractNumId w:val="19"/>
  </w:num>
  <w:num w:numId="27">
    <w:abstractNumId w:val="9"/>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ABB"/>
    <w:rsid w:val="00000D78"/>
    <w:rsid w:val="000015AD"/>
    <w:rsid w:val="00002592"/>
    <w:rsid w:val="00002A6D"/>
    <w:rsid w:val="00003D73"/>
    <w:rsid w:val="00003EA4"/>
    <w:rsid w:val="00003F0C"/>
    <w:rsid w:val="00004805"/>
    <w:rsid w:val="00004F69"/>
    <w:rsid w:val="00005A92"/>
    <w:rsid w:val="00005B8A"/>
    <w:rsid w:val="0000609E"/>
    <w:rsid w:val="00006D8A"/>
    <w:rsid w:val="0000724E"/>
    <w:rsid w:val="00007416"/>
    <w:rsid w:val="00010AF9"/>
    <w:rsid w:val="0001115C"/>
    <w:rsid w:val="0001237B"/>
    <w:rsid w:val="0001237E"/>
    <w:rsid w:val="000137AC"/>
    <w:rsid w:val="00013D8B"/>
    <w:rsid w:val="00014098"/>
    <w:rsid w:val="00016F22"/>
    <w:rsid w:val="000173C6"/>
    <w:rsid w:val="00017499"/>
    <w:rsid w:val="00017C07"/>
    <w:rsid w:val="0002097C"/>
    <w:rsid w:val="00020AB3"/>
    <w:rsid w:val="00020DF0"/>
    <w:rsid w:val="00021185"/>
    <w:rsid w:val="00022674"/>
    <w:rsid w:val="00022704"/>
    <w:rsid w:val="000232A9"/>
    <w:rsid w:val="000247C7"/>
    <w:rsid w:val="00024CE3"/>
    <w:rsid w:val="00024F5C"/>
    <w:rsid w:val="0002532A"/>
    <w:rsid w:val="000254B6"/>
    <w:rsid w:val="00026526"/>
    <w:rsid w:val="00027F24"/>
    <w:rsid w:val="000300DA"/>
    <w:rsid w:val="0003029F"/>
    <w:rsid w:val="000306B6"/>
    <w:rsid w:val="00030B8D"/>
    <w:rsid w:val="000312E6"/>
    <w:rsid w:val="000318BD"/>
    <w:rsid w:val="000323C2"/>
    <w:rsid w:val="000330E8"/>
    <w:rsid w:val="0003417E"/>
    <w:rsid w:val="00035396"/>
    <w:rsid w:val="000359E6"/>
    <w:rsid w:val="00036039"/>
    <w:rsid w:val="00036807"/>
    <w:rsid w:val="000371E6"/>
    <w:rsid w:val="00037358"/>
    <w:rsid w:val="00037DDD"/>
    <w:rsid w:val="0004049B"/>
    <w:rsid w:val="000416E3"/>
    <w:rsid w:val="00041C65"/>
    <w:rsid w:val="000422C1"/>
    <w:rsid w:val="000433D1"/>
    <w:rsid w:val="000436E1"/>
    <w:rsid w:val="00043D3A"/>
    <w:rsid w:val="000440B9"/>
    <w:rsid w:val="00045843"/>
    <w:rsid w:val="00046D50"/>
    <w:rsid w:val="00046E73"/>
    <w:rsid w:val="00047597"/>
    <w:rsid w:val="0004761B"/>
    <w:rsid w:val="00047AD4"/>
    <w:rsid w:val="00051AAE"/>
    <w:rsid w:val="00052710"/>
    <w:rsid w:val="00053090"/>
    <w:rsid w:val="00053937"/>
    <w:rsid w:val="00054196"/>
    <w:rsid w:val="00054D22"/>
    <w:rsid w:val="000555BE"/>
    <w:rsid w:val="00056027"/>
    <w:rsid w:val="00056F4D"/>
    <w:rsid w:val="00057451"/>
    <w:rsid w:val="000601D2"/>
    <w:rsid w:val="000611B7"/>
    <w:rsid w:val="00061BD9"/>
    <w:rsid w:val="00061D87"/>
    <w:rsid w:val="000625BA"/>
    <w:rsid w:val="000626D7"/>
    <w:rsid w:val="0006294A"/>
    <w:rsid w:val="000633CF"/>
    <w:rsid w:val="000634DD"/>
    <w:rsid w:val="0006360D"/>
    <w:rsid w:val="00063F4D"/>
    <w:rsid w:val="000646F9"/>
    <w:rsid w:val="00065256"/>
    <w:rsid w:val="0007172C"/>
    <w:rsid w:val="0007349C"/>
    <w:rsid w:val="000736F1"/>
    <w:rsid w:val="0007585B"/>
    <w:rsid w:val="00075FCF"/>
    <w:rsid w:val="000802F8"/>
    <w:rsid w:val="000805D3"/>
    <w:rsid w:val="00080919"/>
    <w:rsid w:val="0008140D"/>
    <w:rsid w:val="00081BAC"/>
    <w:rsid w:val="00082076"/>
    <w:rsid w:val="000820BE"/>
    <w:rsid w:val="00083A5E"/>
    <w:rsid w:val="00083C33"/>
    <w:rsid w:val="0008436E"/>
    <w:rsid w:val="0008474D"/>
    <w:rsid w:val="00085ABD"/>
    <w:rsid w:val="00085BD3"/>
    <w:rsid w:val="00085F32"/>
    <w:rsid w:val="000861A6"/>
    <w:rsid w:val="00086E59"/>
    <w:rsid w:val="00087064"/>
    <w:rsid w:val="00087DA3"/>
    <w:rsid w:val="000901CF"/>
    <w:rsid w:val="000906FC"/>
    <w:rsid w:val="00090B9B"/>
    <w:rsid w:val="000918ED"/>
    <w:rsid w:val="00091B43"/>
    <w:rsid w:val="00092067"/>
    <w:rsid w:val="0009395F"/>
    <w:rsid w:val="00093A7A"/>
    <w:rsid w:val="00094346"/>
    <w:rsid w:val="00094680"/>
    <w:rsid w:val="00094873"/>
    <w:rsid w:val="00095A10"/>
    <w:rsid w:val="00095BB5"/>
    <w:rsid w:val="000970CA"/>
    <w:rsid w:val="000973AF"/>
    <w:rsid w:val="000A1249"/>
    <w:rsid w:val="000A149E"/>
    <w:rsid w:val="000A1F35"/>
    <w:rsid w:val="000A466E"/>
    <w:rsid w:val="000A4B34"/>
    <w:rsid w:val="000A6A3C"/>
    <w:rsid w:val="000A6FF9"/>
    <w:rsid w:val="000A7668"/>
    <w:rsid w:val="000A79E1"/>
    <w:rsid w:val="000B06BC"/>
    <w:rsid w:val="000B096B"/>
    <w:rsid w:val="000B0B89"/>
    <w:rsid w:val="000B0B92"/>
    <w:rsid w:val="000B0D54"/>
    <w:rsid w:val="000B278E"/>
    <w:rsid w:val="000B36BE"/>
    <w:rsid w:val="000B36EB"/>
    <w:rsid w:val="000B3D07"/>
    <w:rsid w:val="000B3EEE"/>
    <w:rsid w:val="000B467B"/>
    <w:rsid w:val="000B4BA8"/>
    <w:rsid w:val="000B506A"/>
    <w:rsid w:val="000B59A7"/>
    <w:rsid w:val="000B6329"/>
    <w:rsid w:val="000B6F5A"/>
    <w:rsid w:val="000B725C"/>
    <w:rsid w:val="000B77EC"/>
    <w:rsid w:val="000B7802"/>
    <w:rsid w:val="000B7EA4"/>
    <w:rsid w:val="000C1877"/>
    <w:rsid w:val="000C21A3"/>
    <w:rsid w:val="000C26B5"/>
    <w:rsid w:val="000C3312"/>
    <w:rsid w:val="000C35F6"/>
    <w:rsid w:val="000C52B4"/>
    <w:rsid w:val="000C57EA"/>
    <w:rsid w:val="000C596D"/>
    <w:rsid w:val="000C65D3"/>
    <w:rsid w:val="000C6BB8"/>
    <w:rsid w:val="000C73F0"/>
    <w:rsid w:val="000C7807"/>
    <w:rsid w:val="000C7FA6"/>
    <w:rsid w:val="000D02F0"/>
    <w:rsid w:val="000D045C"/>
    <w:rsid w:val="000D0B27"/>
    <w:rsid w:val="000D1CD8"/>
    <w:rsid w:val="000D210D"/>
    <w:rsid w:val="000D355D"/>
    <w:rsid w:val="000D36BB"/>
    <w:rsid w:val="000D4CEC"/>
    <w:rsid w:val="000D4D31"/>
    <w:rsid w:val="000D5441"/>
    <w:rsid w:val="000D600F"/>
    <w:rsid w:val="000D61CE"/>
    <w:rsid w:val="000D66E8"/>
    <w:rsid w:val="000D7DCA"/>
    <w:rsid w:val="000E006A"/>
    <w:rsid w:val="000E0B12"/>
    <w:rsid w:val="000E16ED"/>
    <w:rsid w:val="000E1986"/>
    <w:rsid w:val="000E23A1"/>
    <w:rsid w:val="000E26BD"/>
    <w:rsid w:val="000E2A49"/>
    <w:rsid w:val="000E3C79"/>
    <w:rsid w:val="000E42E8"/>
    <w:rsid w:val="000E53E6"/>
    <w:rsid w:val="000E5608"/>
    <w:rsid w:val="000E5A8A"/>
    <w:rsid w:val="000E6DDC"/>
    <w:rsid w:val="000E7B43"/>
    <w:rsid w:val="000E7B66"/>
    <w:rsid w:val="000E7CE3"/>
    <w:rsid w:val="000F042E"/>
    <w:rsid w:val="000F16C7"/>
    <w:rsid w:val="000F1C68"/>
    <w:rsid w:val="000F2AA2"/>
    <w:rsid w:val="000F32D0"/>
    <w:rsid w:val="000F33B7"/>
    <w:rsid w:val="000F3575"/>
    <w:rsid w:val="000F3B13"/>
    <w:rsid w:val="000F5F40"/>
    <w:rsid w:val="000F6661"/>
    <w:rsid w:val="000F6AA6"/>
    <w:rsid w:val="001002B8"/>
    <w:rsid w:val="0010049C"/>
    <w:rsid w:val="00100D1B"/>
    <w:rsid w:val="001031AC"/>
    <w:rsid w:val="00104A7F"/>
    <w:rsid w:val="00104D28"/>
    <w:rsid w:val="001058F2"/>
    <w:rsid w:val="00105F5D"/>
    <w:rsid w:val="001066B5"/>
    <w:rsid w:val="00106D06"/>
    <w:rsid w:val="00110BC0"/>
    <w:rsid w:val="0011131F"/>
    <w:rsid w:val="001123AF"/>
    <w:rsid w:val="0011302B"/>
    <w:rsid w:val="00113278"/>
    <w:rsid w:val="00113934"/>
    <w:rsid w:val="00114AE9"/>
    <w:rsid w:val="00115254"/>
    <w:rsid w:val="00120D66"/>
    <w:rsid w:val="00121481"/>
    <w:rsid w:val="001214B5"/>
    <w:rsid w:val="00121E72"/>
    <w:rsid w:val="001221AC"/>
    <w:rsid w:val="001228ED"/>
    <w:rsid w:val="00122DA1"/>
    <w:rsid w:val="00123152"/>
    <w:rsid w:val="00123875"/>
    <w:rsid w:val="00124A3C"/>
    <w:rsid w:val="0012535C"/>
    <w:rsid w:val="0012614D"/>
    <w:rsid w:val="001262BE"/>
    <w:rsid w:val="001268B6"/>
    <w:rsid w:val="001269D2"/>
    <w:rsid w:val="00126F30"/>
    <w:rsid w:val="00130256"/>
    <w:rsid w:val="0013049F"/>
    <w:rsid w:val="001307AF"/>
    <w:rsid w:val="00131DCF"/>
    <w:rsid w:val="00132BBE"/>
    <w:rsid w:val="0013333B"/>
    <w:rsid w:val="001339BB"/>
    <w:rsid w:val="0013457F"/>
    <w:rsid w:val="00134831"/>
    <w:rsid w:val="00135828"/>
    <w:rsid w:val="00135AC2"/>
    <w:rsid w:val="00135F00"/>
    <w:rsid w:val="00136438"/>
    <w:rsid w:val="00136997"/>
    <w:rsid w:val="001373E8"/>
    <w:rsid w:val="00137D6C"/>
    <w:rsid w:val="00140FBC"/>
    <w:rsid w:val="00141A12"/>
    <w:rsid w:val="0014223E"/>
    <w:rsid w:val="00142E78"/>
    <w:rsid w:val="001432F7"/>
    <w:rsid w:val="001434A1"/>
    <w:rsid w:val="00143C59"/>
    <w:rsid w:val="0014592A"/>
    <w:rsid w:val="0014621F"/>
    <w:rsid w:val="0014631E"/>
    <w:rsid w:val="00146414"/>
    <w:rsid w:val="00146758"/>
    <w:rsid w:val="00146F9C"/>
    <w:rsid w:val="0014771B"/>
    <w:rsid w:val="00150953"/>
    <w:rsid w:val="001512EF"/>
    <w:rsid w:val="00152480"/>
    <w:rsid w:val="00152627"/>
    <w:rsid w:val="00152CBE"/>
    <w:rsid w:val="001536B6"/>
    <w:rsid w:val="00153AC8"/>
    <w:rsid w:val="00153CB5"/>
    <w:rsid w:val="00153D0A"/>
    <w:rsid w:val="001544FA"/>
    <w:rsid w:val="00154E30"/>
    <w:rsid w:val="00155633"/>
    <w:rsid w:val="001564CC"/>
    <w:rsid w:val="001600E3"/>
    <w:rsid w:val="001604EB"/>
    <w:rsid w:val="00161A00"/>
    <w:rsid w:val="00162088"/>
    <w:rsid w:val="001628A3"/>
    <w:rsid w:val="00162BFC"/>
    <w:rsid w:val="00164D5A"/>
    <w:rsid w:val="001653F9"/>
    <w:rsid w:val="00165574"/>
    <w:rsid w:val="001663BC"/>
    <w:rsid w:val="00166809"/>
    <w:rsid w:val="00166DB0"/>
    <w:rsid w:val="00166FAE"/>
    <w:rsid w:val="00170511"/>
    <w:rsid w:val="00170647"/>
    <w:rsid w:val="00170A01"/>
    <w:rsid w:val="00170EF1"/>
    <w:rsid w:val="00171080"/>
    <w:rsid w:val="001711F8"/>
    <w:rsid w:val="001713DF"/>
    <w:rsid w:val="0017152B"/>
    <w:rsid w:val="00171B7B"/>
    <w:rsid w:val="00171D12"/>
    <w:rsid w:val="00171F80"/>
    <w:rsid w:val="00172841"/>
    <w:rsid w:val="0017331F"/>
    <w:rsid w:val="00173370"/>
    <w:rsid w:val="00173994"/>
    <w:rsid w:val="00173AE3"/>
    <w:rsid w:val="00175732"/>
    <w:rsid w:val="00175DE2"/>
    <w:rsid w:val="001763D7"/>
    <w:rsid w:val="00180635"/>
    <w:rsid w:val="001815C4"/>
    <w:rsid w:val="00182D1C"/>
    <w:rsid w:val="00183F74"/>
    <w:rsid w:val="001841F8"/>
    <w:rsid w:val="00186136"/>
    <w:rsid w:val="0018630E"/>
    <w:rsid w:val="0018723B"/>
    <w:rsid w:val="001874E1"/>
    <w:rsid w:val="00190389"/>
    <w:rsid w:val="00190BD6"/>
    <w:rsid w:val="00193415"/>
    <w:rsid w:val="0019423C"/>
    <w:rsid w:val="00194FB3"/>
    <w:rsid w:val="0019647B"/>
    <w:rsid w:val="00196A93"/>
    <w:rsid w:val="00196C83"/>
    <w:rsid w:val="00196DE1"/>
    <w:rsid w:val="00196EDD"/>
    <w:rsid w:val="00196FE7"/>
    <w:rsid w:val="0019711D"/>
    <w:rsid w:val="00197237"/>
    <w:rsid w:val="001978DD"/>
    <w:rsid w:val="001A128A"/>
    <w:rsid w:val="001A2AED"/>
    <w:rsid w:val="001A381F"/>
    <w:rsid w:val="001A3F56"/>
    <w:rsid w:val="001A53F0"/>
    <w:rsid w:val="001A5548"/>
    <w:rsid w:val="001A5A8B"/>
    <w:rsid w:val="001A6475"/>
    <w:rsid w:val="001A676D"/>
    <w:rsid w:val="001A6B55"/>
    <w:rsid w:val="001A75CE"/>
    <w:rsid w:val="001A7A07"/>
    <w:rsid w:val="001A7FBD"/>
    <w:rsid w:val="001B0189"/>
    <w:rsid w:val="001B0F85"/>
    <w:rsid w:val="001B2249"/>
    <w:rsid w:val="001B3620"/>
    <w:rsid w:val="001B49D3"/>
    <w:rsid w:val="001B4BEA"/>
    <w:rsid w:val="001B50D1"/>
    <w:rsid w:val="001B61B1"/>
    <w:rsid w:val="001B7E59"/>
    <w:rsid w:val="001C0891"/>
    <w:rsid w:val="001C1EB0"/>
    <w:rsid w:val="001C34CE"/>
    <w:rsid w:val="001C373E"/>
    <w:rsid w:val="001C5928"/>
    <w:rsid w:val="001C63D8"/>
    <w:rsid w:val="001C6894"/>
    <w:rsid w:val="001D00F7"/>
    <w:rsid w:val="001D0C11"/>
    <w:rsid w:val="001D0C72"/>
    <w:rsid w:val="001D0F62"/>
    <w:rsid w:val="001D1093"/>
    <w:rsid w:val="001D15C5"/>
    <w:rsid w:val="001D4526"/>
    <w:rsid w:val="001D496E"/>
    <w:rsid w:val="001D5812"/>
    <w:rsid w:val="001D60D3"/>
    <w:rsid w:val="001D6854"/>
    <w:rsid w:val="001D6E03"/>
    <w:rsid w:val="001D7C40"/>
    <w:rsid w:val="001D7FDA"/>
    <w:rsid w:val="001E091E"/>
    <w:rsid w:val="001E0EE9"/>
    <w:rsid w:val="001E1011"/>
    <w:rsid w:val="001E15AE"/>
    <w:rsid w:val="001E1735"/>
    <w:rsid w:val="001E173D"/>
    <w:rsid w:val="001E1CE9"/>
    <w:rsid w:val="001E3A30"/>
    <w:rsid w:val="001E43CD"/>
    <w:rsid w:val="001E4530"/>
    <w:rsid w:val="001E4731"/>
    <w:rsid w:val="001E4B1D"/>
    <w:rsid w:val="001E505E"/>
    <w:rsid w:val="001E5399"/>
    <w:rsid w:val="001E7741"/>
    <w:rsid w:val="001E7759"/>
    <w:rsid w:val="001E79FE"/>
    <w:rsid w:val="001E7E2B"/>
    <w:rsid w:val="001F0501"/>
    <w:rsid w:val="001F0F29"/>
    <w:rsid w:val="001F1E76"/>
    <w:rsid w:val="001F2A13"/>
    <w:rsid w:val="001F2D92"/>
    <w:rsid w:val="001F3F3D"/>
    <w:rsid w:val="001F4197"/>
    <w:rsid w:val="001F422C"/>
    <w:rsid w:val="001F4B96"/>
    <w:rsid w:val="001F60D6"/>
    <w:rsid w:val="001F681B"/>
    <w:rsid w:val="00200156"/>
    <w:rsid w:val="00200E0B"/>
    <w:rsid w:val="00202017"/>
    <w:rsid w:val="00202E27"/>
    <w:rsid w:val="00203968"/>
    <w:rsid w:val="00204009"/>
    <w:rsid w:val="002044F3"/>
    <w:rsid w:val="00204517"/>
    <w:rsid w:val="002053E6"/>
    <w:rsid w:val="00205B26"/>
    <w:rsid w:val="002062A0"/>
    <w:rsid w:val="0020772B"/>
    <w:rsid w:val="002101E1"/>
    <w:rsid w:val="002105B9"/>
    <w:rsid w:val="00210E55"/>
    <w:rsid w:val="00211385"/>
    <w:rsid w:val="00212483"/>
    <w:rsid w:val="00212C16"/>
    <w:rsid w:val="00212E5F"/>
    <w:rsid w:val="00212EF9"/>
    <w:rsid w:val="00214835"/>
    <w:rsid w:val="002149E2"/>
    <w:rsid w:val="00215825"/>
    <w:rsid w:val="00216A4F"/>
    <w:rsid w:val="00217CE7"/>
    <w:rsid w:val="00217E67"/>
    <w:rsid w:val="002203B8"/>
    <w:rsid w:val="00220494"/>
    <w:rsid w:val="00220CBC"/>
    <w:rsid w:val="00221469"/>
    <w:rsid w:val="00222314"/>
    <w:rsid w:val="00222ADD"/>
    <w:rsid w:val="00222FAC"/>
    <w:rsid w:val="0022401D"/>
    <w:rsid w:val="002255E5"/>
    <w:rsid w:val="00226A3E"/>
    <w:rsid w:val="00226BB1"/>
    <w:rsid w:val="002272A5"/>
    <w:rsid w:val="00230C2B"/>
    <w:rsid w:val="002311A0"/>
    <w:rsid w:val="00231D90"/>
    <w:rsid w:val="00232489"/>
    <w:rsid w:val="00234081"/>
    <w:rsid w:val="0023433F"/>
    <w:rsid w:val="00234F4E"/>
    <w:rsid w:val="0023529F"/>
    <w:rsid w:val="00235B52"/>
    <w:rsid w:val="002368B5"/>
    <w:rsid w:val="00236A0B"/>
    <w:rsid w:val="00236CC1"/>
    <w:rsid w:val="00236D8C"/>
    <w:rsid w:val="002413A7"/>
    <w:rsid w:val="00241E4E"/>
    <w:rsid w:val="00242256"/>
    <w:rsid w:val="00243466"/>
    <w:rsid w:val="0024357C"/>
    <w:rsid w:val="00243DBE"/>
    <w:rsid w:val="00244BBB"/>
    <w:rsid w:val="00244F8F"/>
    <w:rsid w:val="002451BE"/>
    <w:rsid w:val="002460CE"/>
    <w:rsid w:val="00246480"/>
    <w:rsid w:val="00246584"/>
    <w:rsid w:val="002466A0"/>
    <w:rsid w:val="00246EC4"/>
    <w:rsid w:val="002470F5"/>
    <w:rsid w:val="00247979"/>
    <w:rsid w:val="0025053B"/>
    <w:rsid w:val="00250FD8"/>
    <w:rsid w:val="00251014"/>
    <w:rsid w:val="00251FFC"/>
    <w:rsid w:val="002523D1"/>
    <w:rsid w:val="002528FE"/>
    <w:rsid w:val="002529CC"/>
    <w:rsid w:val="00252C0B"/>
    <w:rsid w:val="00253169"/>
    <w:rsid w:val="00254A66"/>
    <w:rsid w:val="00254ABD"/>
    <w:rsid w:val="00254B4D"/>
    <w:rsid w:val="00255AD3"/>
    <w:rsid w:val="002566D2"/>
    <w:rsid w:val="0025785B"/>
    <w:rsid w:val="00257908"/>
    <w:rsid w:val="002579C2"/>
    <w:rsid w:val="002603FA"/>
    <w:rsid w:val="00260AE0"/>
    <w:rsid w:val="0026159A"/>
    <w:rsid w:val="00261CC9"/>
    <w:rsid w:val="00261E2C"/>
    <w:rsid w:val="002632DF"/>
    <w:rsid w:val="00263A1A"/>
    <w:rsid w:val="002640A3"/>
    <w:rsid w:val="002645B2"/>
    <w:rsid w:val="00266024"/>
    <w:rsid w:val="00266BAA"/>
    <w:rsid w:val="002678B5"/>
    <w:rsid w:val="00267FAA"/>
    <w:rsid w:val="0027084F"/>
    <w:rsid w:val="00270DC2"/>
    <w:rsid w:val="00271D68"/>
    <w:rsid w:val="0027363B"/>
    <w:rsid w:val="002739F7"/>
    <w:rsid w:val="00274C09"/>
    <w:rsid w:val="00275A99"/>
    <w:rsid w:val="00275C40"/>
    <w:rsid w:val="00275CAE"/>
    <w:rsid w:val="00275F82"/>
    <w:rsid w:val="00277F38"/>
    <w:rsid w:val="0028058D"/>
    <w:rsid w:val="002810AA"/>
    <w:rsid w:val="00281C64"/>
    <w:rsid w:val="00283C08"/>
    <w:rsid w:val="00284B95"/>
    <w:rsid w:val="00286118"/>
    <w:rsid w:val="0028689A"/>
    <w:rsid w:val="00287470"/>
    <w:rsid w:val="00290EBE"/>
    <w:rsid w:val="00291325"/>
    <w:rsid w:val="00291643"/>
    <w:rsid w:val="002916A9"/>
    <w:rsid w:val="00292719"/>
    <w:rsid w:val="00292E00"/>
    <w:rsid w:val="002944C8"/>
    <w:rsid w:val="00295903"/>
    <w:rsid w:val="00295B6E"/>
    <w:rsid w:val="00295C59"/>
    <w:rsid w:val="002967AB"/>
    <w:rsid w:val="00296AB1"/>
    <w:rsid w:val="0029710F"/>
    <w:rsid w:val="002972BE"/>
    <w:rsid w:val="00297DB6"/>
    <w:rsid w:val="002A0302"/>
    <w:rsid w:val="002A0721"/>
    <w:rsid w:val="002A09E9"/>
    <w:rsid w:val="002A0D36"/>
    <w:rsid w:val="002A1278"/>
    <w:rsid w:val="002A215D"/>
    <w:rsid w:val="002A21E3"/>
    <w:rsid w:val="002A2A9A"/>
    <w:rsid w:val="002A36D1"/>
    <w:rsid w:val="002A3AB6"/>
    <w:rsid w:val="002A422C"/>
    <w:rsid w:val="002A4304"/>
    <w:rsid w:val="002A607F"/>
    <w:rsid w:val="002A6C06"/>
    <w:rsid w:val="002A6FF4"/>
    <w:rsid w:val="002A73B4"/>
    <w:rsid w:val="002B0012"/>
    <w:rsid w:val="002B18D7"/>
    <w:rsid w:val="002B1B27"/>
    <w:rsid w:val="002B269C"/>
    <w:rsid w:val="002B2B78"/>
    <w:rsid w:val="002B2BA0"/>
    <w:rsid w:val="002B3278"/>
    <w:rsid w:val="002B4509"/>
    <w:rsid w:val="002B468F"/>
    <w:rsid w:val="002B4758"/>
    <w:rsid w:val="002B4E91"/>
    <w:rsid w:val="002B52FC"/>
    <w:rsid w:val="002B6062"/>
    <w:rsid w:val="002B6E62"/>
    <w:rsid w:val="002C09B3"/>
    <w:rsid w:val="002C0FBE"/>
    <w:rsid w:val="002C1F94"/>
    <w:rsid w:val="002C21A1"/>
    <w:rsid w:val="002C386D"/>
    <w:rsid w:val="002C41A0"/>
    <w:rsid w:val="002C44F7"/>
    <w:rsid w:val="002C6AFF"/>
    <w:rsid w:val="002C7133"/>
    <w:rsid w:val="002D0180"/>
    <w:rsid w:val="002D02C9"/>
    <w:rsid w:val="002D1634"/>
    <w:rsid w:val="002D1773"/>
    <w:rsid w:val="002D249E"/>
    <w:rsid w:val="002D2810"/>
    <w:rsid w:val="002D2988"/>
    <w:rsid w:val="002D29E3"/>
    <w:rsid w:val="002D3F41"/>
    <w:rsid w:val="002D3F96"/>
    <w:rsid w:val="002D4D47"/>
    <w:rsid w:val="002D5A99"/>
    <w:rsid w:val="002D5A9D"/>
    <w:rsid w:val="002D7102"/>
    <w:rsid w:val="002D734C"/>
    <w:rsid w:val="002E0751"/>
    <w:rsid w:val="002E0EDE"/>
    <w:rsid w:val="002E285D"/>
    <w:rsid w:val="002E28E5"/>
    <w:rsid w:val="002E3110"/>
    <w:rsid w:val="002E312E"/>
    <w:rsid w:val="002E48F4"/>
    <w:rsid w:val="002E4A43"/>
    <w:rsid w:val="002E4EBB"/>
    <w:rsid w:val="002E5D0C"/>
    <w:rsid w:val="002E6039"/>
    <w:rsid w:val="002E67E7"/>
    <w:rsid w:val="002E6ABB"/>
    <w:rsid w:val="002E7928"/>
    <w:rsid w:val="002E797A"/>
    <w:rsid w:val="002F0AA7"/>
    <w:rsid w:val="002F1009"/>
    <w:rsid w:val="002F1EB2"/>
    <w:rsid w:val="002F2264"/>
    <w:rsid w:val="002F2CE6"/>
    <w:rsid w:val="002F3EB3"/>
    <w:rsid w:val="002F42DB"/>
    <w:rsid w:val="002F4888"/>
    <w:rsid w:val="002F4AAF"/>
    <w:rsid w:val="00300461"/>
    <w:rsid w:val="003012C8"/>
    <w:rsid w:val="00302B80"/>
    <w:rsid w:val="00302C5D"/>
    <w:rsid w:val="003034B2"/>
    <w:rsid w:val="00303AFC"/>
    <w:rsid w:val="00305684"/>
    <w:rsid w:val="00305933"/>
    <w:rsid w:val="003063AA"/>
    <w:rsid w:val="00306489"/>
    <w:rsid w:val="0030657C"/>
    <w:rsid w:val="00306774"/>
    <w:rsid w:val="00310EA7"/>
    <w:rsid w:val="00311345"/>
    <w:rsid w:val="00311DDA"/>
    <w:rsid w:val="00312660"/>
    <w:rsid w:val="003126E0"/>
    <w:rsid w:val="00312C49"/>
    <w:rsid w:val="003135D7"/>
    <w:rsid w:val="003138B3"/>
    <w:rsid w:val="00315C03"/>
    <w:rsid w:val="00315D72"/>
    <w:rsid w:val="003161E0"/>
    <w:rsid w:val="00316266"/>
    <w:rsid w:val="003165BB"/>
    <w:rsid w:val="00316CB7"/>
    <w:rsid w:val="00317B29"/>
    <w:rsid w:val="003208D1"/>
    <w:rsid w:val="00321C1F"/>
    <w:rsid w:val="00322891"/>
    <w:rsid w:val="00323824"/>
    <w:rsid w:val="00324422"/>
    <w:rsid w:val="0032455E"/>
    <w:rsid w:val="00324803"/>
    <w:rsid w:val="00324AD6"/>
    <w:rsid w:val="003261B1"/>
    <w:rsid w:val="00326736"/>
    <w:rsid w:val="00326874"/>
    <w:rsid w:val="00327C81"/>
    <w:rsid w:val="00327FDD"/>
    <w:rsid w:val="00330132"/>
    <w:rsid w:val="0033085D"/>
    <w:rsid w:val="003309BD"/>
    <w:rsid w:val="00330DDD"/>
    <w:rsid w:val="003311B0"/>
    <w:rsid w:val="0033140F"/>
    <w:rsid w:val="00332C67"/>
    <w:rsid w:val="00333A34"/>
    <w:rsid w:val="00333F22"/>
    <w:rsid w:val="0033480E"/>
    <w:rsid w:val="00334AEF"/>
    <w:rsid w:val="00334D90"/>
    <w:rsid w:val="00335D84"/>
    <w:rsid w:val="00336BCF"/>
    <w:rsid w:val="00336DF5"/>
    <w:rsid w:val="00340D8F"/>
    <w:rsid w:val="0034320D"/>
    <w:rsid w:val="00343A27"/>
    <w:rsid w:val="00343ECA"/>
    <w:rsid w:val="003449AA"/>
    <w:rsid w:val="00344C1E"/>
    <w:rsid w:val="00345B57"/>
    <w:rsid w:val="003473CA"/>
    <w:rsid w:val="003478BA"/>
    <w:rsid w:val="00350008"/>
    <w:rsid w:val="0035054B"/>
    <w:rsid w:val="00350EF3"/>
    <w:rsid w:val="00351C7D"/>
    <w:rsid w:val="00352C4A"/>
    <w:rsid w:val="00353831"/>
    <w:rsid w:val="0035638D"/>
    <w:rsid w:val="003602BD"/>
    <w:rsid w:val="0036042D"/>
    <w:rsid w:val="00360F1C"/>
    <w:rsid w:val="00361869"/>
    <w:rsid w:val="00362AB0"/>
    <w:rsid w:val="00363AC6"/>
    <w:rsid w:val="00364128"/>
    <w:rsid w:val="00364182"/>
    <w:rsid w:val="00364C64"/>
    <w:rsid w:val="00365060"/>
    <w:rsid w:val="003659ED"/>
    <w:rsid w:val="00365E76"/>
    <w:rsid w:val="00367315"/>
    <w:rsid w:val="00370B49"/>
    <w:rsid w:val="003712E4"/>
    <w:rsid w:val="003716AB"/>
    <w:rsid w:val="00371807"/>
    <w:rsid w:val="00371FAA"/>
    <w:rsid w:val="003724B0"/>
    <w:rsid w:val="003726F0"/>
    <w:rsid w:val="003728D6"/>
    <w:rsid w:val="00372A69"/>
    <w:rsid w:val="00372B21"/>
    <w:rsid w:val="00372BD7"/>
    <w:rsid w:val="00374919"/>
    <w:rsid w:val="00374C1E"/>
    <w:rsid w:val="003750BC"/>
    <w:rsid w:val="00375941"/>
    <w:rsid w:val="00375A69"/>
    <w:rsid w:val="003763E5"/>
    <w:rsid w:val="00376AF9"/>
    <w:rsid w:val="00376F17"/>
    <w:rsid w:val="003771A6"/>
    <w:rsid w:val="0037799D"/>
    <w:rsid w:val="00377C32"/>
    <w:rsid w:val="00380037"/>
    <w:rsid w:val="00381617"/>
    <w:rsid w:val="003816B4"/>
    <w:rsid w:val="003818E5"/>
    <w:rsid w:val="0038237B"/>
    <w:rsid w:val="0038343B"/>
    <w:rsid w:val="0038400B"/>
    <w:rsid w:val="00385DDA"/>
    <w:rsid w:val="00386A7A"/>
    <w:rsid w:val="00387421"/>
    <w:rsid w:val="00387A03"/>
    <w:rsid w:val="00387C97"/>
    <w:rsid w:val="003902E0"/>
    <w:rsid w:val="00390635"/>
    <w:rsid w:val="0039087F"/>
    <w:rsid w:val="00390A33"/>
    <w:rsid w:val="00392496"/>
    <w:rsid w:val="00392DB1"/>
    <w:rsid w:val="00393D47"/>
    <w:rsid w:val="00394322"/>
    <w:rsid w:val="00394691"/>
    <w:rsid w:val="00394AF5"/>
    <w:rsid w:val="00394B6E"/>
    <w:rsid w:val="00394D1A"/>
    <w:rsid w:val="00396B14"/>
    <w:rsid w:val="003A0301"/>
    <w:rsid w:val="003A05C5"/>
    <w:rsid w:val="003A088C"/>
    <w:rsid w:val="003A0D21"/>
    <w:rsid w:val="003A2076"/>
    <w:rsid w:val="003A246C"/>
    <w:rsid w:val="003A26A7"/>
    <w:rsid w:val="003A2B86"/>
    <w:rsid w:val="003A311E"/>
    <w:rsid w:val="003A4284"/>
    <w:rsid w:val="003A49F7"/>
    <w:rsid w:val="003A50E6"/>
    <w:rsid w:val="003A5ABF"/>
    <w:rsid w:val="003A5DB1"/>
    <w:rsid w:val="003A6BF9"/>
    <w:rsid w:val="003A6E82"/>
    <w:rsid w:val="003A7525"/>
    <w:rsid w:val="003B00A4"/>
    <w:rsid w:val="003B0B70"/>
    <w:rsid w:val="003B1666"/>
    <w:rsid w:val="003B18E5"/>
    <w:rsid w:val="003B1ABE"/>
    <w:rsid w:val="003B29B3"/>
    <w:rsid w:val="003B2B61"/>
    <w:rsid w:val="003B315D"/>
    <w:rsid w:val="003B3318"/>
    <w:rsid w:val="003B3540"/>
    <w:rsid w:val="003B3A16"/>
    <w:rsid w:val="003B3F5A"/>
    <w:rsid w:val="003B5495"/>
    <w:rsid w:val="003B6BB0"/>
    <w:rsid w:val="003B7122"/>
    <w:rsid w:val="003B76A4"/>
    <w:rsid w:val="003B7726"/>
    <w:rsid w:val="003C0233"/>
    <w:rsid w:val="003C1056"/>
    <w:rsid w:val="003C10FC"/>
    <w:rsid w:val="003C1134"/>
    <w:rsid w:val="003C1B53"/>
    <w:rsid w:val="003C1D5D"/>
    <w:rsid w:val="003C220D"/>
    <w:rsid w:val="003C2337"/>
    <w:rsid w:val="003C2707"/>
    <w:rsid w:val="003C2B1F"/>
    <w:rsid w:val="003C3239"/>
    <w:rsid w:val="003C4A82"/>
    <w:rsid w:val="003C4E31"/>
    <w:rsid w:val="003C4F39"/>
    <w:rsid w:val="003C5F5C"/>
    <w:rsid w:val="003C70E9"/>
    <w:rsid w:val="003C746C"/>
    <w:rsid w:val="003C772F"/>
    <w:rsid w:val="003C7F84"/>
    <w:rsid w:val="003D0591"/>
    <w:rsid w:val="003D1C95"/>
    <w:rsid w:val="003D1CCA"/>
    <w:rsid w:val="003D1DA5"/>
    <w:rsid w:val="003D1E85"/>
    <w:rsid w:val="003D2FF1"/>
    <w:rsid w:val="003D31D1"/>
    <w:rsid w:val="003D32B0"/>
    <w:rsid w:val="003D353B"/>
    <w:rsid w:val="003D464E"/>
    <w:rsid w:val="003D55F0"/>
    <w:rsid w:val="003D5FDA"/>
    <w:rsid w:val="003D6004"/>
    <w:rsid w:val="003D657E"/>
    <w:rsid w:val="003D7FD7"/>
    <w:rsid w:val="003E0883"/>
    <w:rsid w:val="003E0C03"/>
    <w:rsid w:val="003E10EB"/>
    <w:rsid w:val="003E150A"/>
    <w:rsid w:val="003E1EE8"/>
    <w:rsid w:val="003E2505"/>
    <w:rsid w:val="003E326B"/>
    <w:rsid w:val="003E520B"/>
    <w:rsid w:val="003E5FFB"/>
    <w:rsid w:val="003E6156"/>
    <w:rsid w:val="003E6F82"/>
    <w:rsid w:val="003E7833"/>
    <w:rsid w:val="003F0277"/>
    <w:rsid w:val="003F15B4"/>
    <w:rsid w:val="003F48AE"/>
    <w:rsid w:val="003F4C02"/>
    <w:rsid w:val="003F4CCF"/>
    <w:rsid w:val="003F55D6"/>
    <w:rsid w:val="003F5EB4"/>
    <w:rsid w:val="003F5F18"/>
    <w:rsid w:val="003F6F4C"/>
    <w:rsid w:val="003F6FDC"/>
    <w:rsid w:val="003F71CD"/>
    <w:rsid w:val="003F77EC"/>
    <w:rsid w:val="0040006C"/>
    <w:rsid w:val="0040067D"/>
    <w:rsid w:val="00400B29"/>
    <w:rsid w:val="00401AC9"/>
    <w:rsid w:val="00401D21"/>
    <w:rsid w:val="004026EE"/>
    <w:rsid w:val="00402ABD"/>
    <w:rsid w:val="00404E85"/>
    <w:rsid w:val="00405582"/>
    <w:rsid w:val="0040581A"/>
    <w:rsid w:val="00406289"/>
    <w:rsid w:val="004063D0"/>
    <w:rsid w:val="00406D93"/>
    <w:rsid w:val="00407CC8"/>
    <w:rsid w:val="00410286"/>
    <w:rsid w:val="00410C8A"/>
    <w:rsid w:val="004113DB"/>
    <w:rsid w:val="00411D48"/>
    <w:rsid w:val="00412668"/>
    <w:rsid w:val="004175C4"/>
    <w:rsid w:val="00420977"/>
    <w:rsid w:val="004212A3"/>
    <w:rsid w:val="00421982"/>
    <w:rsid w:val="00421EB3"/>
    <w:rsid w:val="0042235F"/>
    <w:rsid w:val="0042251C"/>
    <w:rsid w:val="00422BC7"/>
    <w:rsid w:val="004230E0"/>
    <w:rsid w:val="00424491"/>
    <w:rsid w:val="00424A89"/>
    <w:rsid w:val="00425713"/>
    <w:rsid w:val="0042732C"/>
    <w:rsid w:val="00427654"/>
    <w:rsid w:val="00427A0A"/>
    <w:rsid w:val="00427FD9"/>
    <w:rsid w:val="0043105B"/>
    <w:rsid w:val="004313CB"/>
    <w:rsid w:val="00431A6B"/>
    <w:rsid w:val="00433355"/>
    <w:rsid w:val="004340B1"/>
    <w:rsid w:val="00434E44"/>
    <w:rsid w:val="00435084"/>
    <w:rsid w:val="0043561E"/>
    <w:rsid w:val="00436090"/>
    <w:rsid w:val="00436227"/>
    <w:rsid w:val="004366FD"/>
    <w:rsid w:val="00437637"/>
    <w:rsid w:val="004408BC"/>
    <w:rsid w:val="00440ABD"/>
    <w:rsid w:val="00440B90"/>
    <w:rsid w:val="00441D82"/>
    <w:rsid w:val="00443231"/>
    <w:rsid w:val="0044341D"/>
    <w:rsid w:val="00443698"/>
    <w:rsid w:val="004443CD"/>
    <w:rsid w:val="004443DD"/>
    <w:rsid w:val="004455F8"/>
    <w:rsid w:val="004458B3"/>
    <w:rsid w:val="004468E4"/>
    <w:rsid w:val="004469BF"/>
    <w:rsid w:val="00446C00"/>
    <w:rsid w:val="00446D50"/>
    <w:rsid w:val="00447650"/>
    <w:rsid w:val="00447BF0"/>
    <w:rsid w:val="00450C80"/>
    <w:rsid w:val="00451B3D"/>
    <w:rsid w:val="00452266"/>
    <w:rsid w:val="00452591"/>
    <w:rsid w:val="004530D7"/>
    <w:rsid w:val="00453689"/>
    <w:rsid w:val="00453AAC"/>
    <w:rsid w:val="00453AC9"/>
    <w:rsid w:val="00453AD2"/>
    <w:rsid w:val="00453DCB"/>
    <w:rsid w:val="004545AF"/>
    <w:rsid w:val="00455252"/>
    <w:rsid w:val="004569CB"/>
    <w:rsid w:val="00457035"/>
    <w:rsid w:val="00457468"/>
    <w:rsid w:val="0045787F"/>
    <w:rsid w:val="00457E6E"/>
    <w:rsid w:val="00460CA8"/>
    <w:rsid w:val="00461303"/>
    <w:rsid w:val="004623C4"/>
    <w:rsid w:val="00462D9B"/>
    <w:rsid w:val="004634EE"/>
    <w:rsid w:val="00463713"/>
    <w:rsid w:val="004651FB"/>
    <w:rsid w:val="0046575B"/>
    <w:rsid w:val="004657F7"/>
    <w:rsid w:val="0046605C"/>
    <w:rsid w:val="00466A5B"/>
    <w:rsid w:val="00466FEF"/>
    <w:rsid w:val="00467B21"/>
    <w:rsid w:val="00467CCC"/>
    <w:rsid w:val="00470CCD"/>
    <w:rsid w:val="0047167B"/>
    <w:rsid w:val="00471A87"/>
    <w:rsid w:val="00472570"/>
    <w:rsid w:val="0047311A"/>
    <w:rsid w:val="0047316D"/>
    <w:rsid w:val="004737FD"/>
    <w:rsid w:val="00473ADE"/>
    <w:rsid w:val="00474A1E"/>
    <w:rsid w:val="0047588E"/>
    <w:rsid w:val="00475CE8"/>
    <w:rsid w:val="00477874"/>
    <w:rsid w:val="00477B49"/>
    <w:rsid w:val="004813F9"/>
    <w:rsid w:val="00481ADE"/>
    <w:rsid w:val="00482D4C"/>
    <w:rsid w:val="00482E5E"/>
    <w:rsid w:val="00483815"/>
    <w:rsid w:val="0048486A"/>
    <w:rsid w:val="0048502A"/>
    <w:rsid w:val="0048541A"/>
    <w:rsid w:val="004857C5"/>
    <w:rsid w:val="00486153"/>
    <w:rsid w:val="004865EA"/>
    <w:rsid w:val="0048703A"/>
    <w:rsid w:val="00487398"/>
    <w:rsid w:val="00487558"/>
    <w:rsid w:val="004904AF"/>
    <w:rsid w:val="00490B03"/>
    <w:rsid w:val="00491086"/>
    <w:rsid w:val="00491748"/>
    <w:rsid w:val="00491D05"/>
    <w:rsid w:val="00492801"/>
    <w:rsid w:val="00493FF9"/>
    <w:rsid w:val="00494643"/>
    <w:rsid w:val="0049492C"/>
    <w:rsid w:val="00494FEE"/>
    <w:rsid w:val="00495E8A"/>
    <w:rsid w:val="00497501"/>
    <w:rsid w:val="004A0C1D"/>
    <w:rsid w:val="004A126E"/>
    <w:rsid w:val="004A29F1"/>
    <w:rsid w:val="004A2E59"/>
    <w:rsid w:val="004A34FA"/>
    <w:rsid w:val="004A385C"/>
    <w:rsid w:val="004A398B"/>
    <w:rsid w:val="004A4143"/>
    <w:rsid w:val="004A43B8"/>
    <w:rsid w:val="004A6822"/>
    <w:rsid w:val="004A6A39"/>
    <w:rsid w:val="004A6F42"/>
    <w:rsid w:val="004A6F45"/>
    <w:rsid w:val="004A7854"/>
    <w:rsid w:val="004B053F"/>
    <w:rsid w:val="004B0CAC"/>
    <w:rsid w:val="004B0FBB"/>
    <w:rsid w:val="004B1734"/>
    <w:rsid w:val="004B1739"/>
    <w:rsid w:val="004B1C8B"/>
    <w:rsid w:val="004B222B"/>
    <w:rsid w:val="004B2887"/>
    <w:rsid w:val="004B453D"/>
    <w:rsid w:val="004B471C"/>
    <w:rsid w:val="004B5493"/>
    <w:rsid w:val="004B5C34"/>
    <w:rsid w:val="004B65CD"/>
    <w:rsid w:val="004B76B4"/>
    <w:rsid w:val="004B7A7F"/>
    <w:rsid w:val="004B7BA2"/>
    <w:rsid w:val="004C112B"/>
    <w:rsid w:val="004C1463"/>
    <w:rsid w:val="004C29F0"/>
    <w:rsid w:val="004C33A8"/>
    <w:rsid w:val="004C3A7E"/>
    <w:rsid w:val="004C4C59"/>
    <w:rsid w:val="004C7F0E"/>
    <w:rsid w:val="004D088D"/>
    <w:rsid w:val="004D09D8"/>
    <w:rsid w:val="004D32A5"/>
    <w:rsid w:val="004D4686"/>
    <w:rsid w:val="004D5983"/>
    <w:rsid w:val="004D7598"/>
    <w:rsid w:val="004E1E02"/>
    <w:rsid w:val="004E3442"/>
    <w:rsid w:val="004E3545"/>
    <w:rsid w:val="004E3BC1"/>
    <w:rsid w:val="004E44B0"/>
    <w:rsid w:val="004E4C76"/>
    <w:rsid w:val="004E558D"/>
    <w:rsid w:val="004E5783"/>
    <w:rsid w:val="004E5AB4"/>
    <w:rsid w:val="004E6E4A"/>
    <w:rsid w:val="004E723F"/>
    <w:rsid w:val="004E7AA2"/>
    <w:rsid w:val="004E7B87"/>
    <w:rsid w:val="004F0248"/>
    <w:rsid w:val="004F1E43"/>
    <w:rsid w:val="004F2274"/>
    <w:rsid w:val="004F2834"/>
    <w:rsid w:val="004F285F"/>
    <w:rsid w:val="004F2C5B"/>
    <w:rsid w:val="004F3302"/>
    <w:rsid w:val="004F3915"/>
    <w:rsid w:val="004F420B"/>
    <w:rsid w:val="004F4949"/>
    <w:rsid w:val="004F4980"/>
    <w:rsid w:val="004F4BF4"/>
    <w:rsid w:val="004F53AC"/>
    <w:rsid w:val="004F5638"/>
    <w:rsid w:val="004F5DF4"/>
    <w:rsid w:val="004F62C9"/>
    <w:rsid w:val="0050012F"/>
    <w:rsid w:val="005005FA"/>
    <w:rsid w:val="00500E61"/>
    <w:rsid w:val="005024DA"/>
    <w:rsid w:val="00502EF5"/>
    <w:rsid w:val="005035BE"/>
    <w:rsid w:val="00503C3C"/>
    <w:rsid w:val="00504ED2"/>
    <w:rsid w:val="00505689"/>
    <w:rsid w:val="00505836"/>
    <w:rsid w:val="00506C80"/>
    <w:rsid w:val="00506F69"/>
    <w:rsid w:val="00507A37"/>
    <w:rsid w:val="00510560"/>
    <w:rsid w:val="0051130B"/>
    <w:rsid w:val="00511D3D"/>
    <w:rsid w:val="00511D68"/>
    <w:rsid w:val="005127B5"/>
    <w:rsid w:val="005128EC"/>
    <w:rsid w:val="00512A08"/>
    <w:rsid w:val="00512E51"/>
    <w:rsid w:val="00514275"/>
    <w:rsid w:val="0051605A"/>
    <w:rsid w:val="00517AAF"/>
    <w:rsid w:val="00520C8E"/>
    <w:rsid w:val="00521237"/>
    <w:rsid w:val="00522710"/>
    <w:rsid w:val="00522831"/>
    <w:rsid w:val="00522D93"/>
    <w:rsid w:val="00523440"/>
    <w:rsid w:val="00523E6C"/>
    <w:rsid w:val="00523F0B"/>
    <w:rsid w:val="005249C5"/>
    <w:rsid w:val="0052631C"/>
    <w:rsid w:val="00526339"/>
    <w:rsid w:val="00526FB0"/>
    <w:rsid w:val="005275FE"/>
    <w:rsid w:val="005302EC"/>
    <w:rsid w:val="005306BC"/>
    <w:rsid w:val="005309BE"/>
    <w:rsid w:val="00530AF1"/>
    <w:rsid w:val="005312BE"/>
    <w:rsid w:val="005319C9"/>
    <w:rsid w:val="0053254C"/>
    <w:rsid w:val="005327BF"/>
    <w:rsid w:val="005345C8"/>
    <w:rsid w:val="00534668"/>
    <w:rsid w:val="00534E61"/>
    <w:rsid w:val="00535FFA"/>
    <w:rsid w:val="005361F9"/>
    <w:rsid w:val="005377EF"/>
    <w:rsid w:val="00540180"/>
    <w:rsid w:val="005405BE"/>
    <w:rsid w:val="00540FD9"/>
    <w:rsid w:val="0054122D"/>
    <w:rsid w:val="0054128C"/>
    <w:rsid w:val="00541D41"/>
    <w:rsid w:val="00541FD8"/>
    <w:rsid w:val="00542503"/>
    <w:rsid w:val="00542E66"/>
    <w:rsid w:val="005439BA"/>
    <w:rsid w:val="00543E0E"/>
    <w:rsid w:val="005444B3"/>
    <w:rsid w:val="00544C77"/>
    <w:rsid w:val="00544CA8"/>
    <w:rsid w:val="005452AA"/>
    <w:rsid w:val="00545438"/>
    <w:rsid w:val="00545778"/>
    <w:rsid w:val="00545C5F"/>
    <w:rsid w:val="00546614"/>
    <w:rsid w:val="00546743"/>
    <w:rsid w:val="0054749E"/>
    <w:rsid w:val="005506F0"/>
    <w:rsid w:val="0055079F"/>
    <w:rsid w:val="0055114F"/>
    <w:rsid w:val="0055126C"/>
    <w:rsid w:val="0055149D"/>
    <w:rsid w:val="0055151C"/>
    <w:rsid w:val="00551D07"/>
    <w:rsid w:val="00551DCA"/>
    <w:rsid w:val="00552A4B"/>
    <w:rsid w:val="00552C5F"/>
    <w:rsid w:val="00553047"/>
    <w:rsid w:val="00553344"/>
    <w:rsid w:val="00553C11"/>
    <w:rsid w:val="00553C6B"/>
    <w:rsid w:val="00554885"/>
    <w:rsid w:val="00554A6A"/>
    <w:rsid w:val="005559D5"/>
    <w:rsid w:val="0055653E"/>
    <w:rsid w:val="00556BA9"/>
    <w:rsid w:val="00557235"/>
    <w:rsid w:val="005574E0"/>
    <w:rsid w:val="00557AEE"/>
    <w:rsid w:val="005604F6"/>
    <w:rsid w:val="0056087D"/>
    <w:rsid w:val="0056098D"/>
    <w:rsid w:val="00561712"/>
    <w:rsid w:val="00561E2A"/>
    <w:rsid w:val="005622D8"/>
    <w:rsid w:val="005625B0"/>
    <w:rsid w:val="00562E7A"/>
    <w:rsid w:val="00564793"/>
    <w:rsid w:val="00565133"/>
    <w:rsid w:val="005653B7"/>
    <w:rsid w:val="00565942"/>
    <w:rsid w:val="00566D73"/>
    <w:rsid w:val="005675F0"/>
    <w:rsid w:val="00567F0E"/>
    <w:rsid w:val="00570229"/>
    <w:rsid w:val="005709B4"/>
    <w:rsid w:val="00570A24"/>
    <w:rsid w:val="00571264"/>
    <w:rsid w:val="0057146F"/>
    <w:rsid w:val="00571B8F"/>
    <w:rsid w:val="00572E57"/>
    <w:rsid w:val="00573F55"/>
    <w:rsid w:val="005742F0"/>
    <w:rsid w:val="005746A4"/>
    <w:rsid w:val="00574F16"/>
    <w:rsid w:val="00575A7B"/>
    <w:rsid w:val="00576071"/>
    <w:rsid w:val="005769A9"/>
    <w:rsid w:val="005771F9"/>
    <w:rsid w:val="00577714"/>
    <w:rsid w:val="005777D2"/>
    <w:rsid w:val="00580861"/>
    <w:rsid w:val="00581092"/>
    <w:rsid w:val="00581421"/>
    <w:rsid w:val="005816E9"/>
    <w:rsid w:val="005819D3"/>
    <w:rsid w:val="00582B83"/>
    <w:rsid w:val="00583D40"/>
    <w:rsid w:val="00584958"/>
    <w:rsid w:val="00584A6F"/>
    <w:rsid w:val="00585026"/>
    <w:rsid w:val="00587049"/>
    <w:rsid w:val="0058796A"/>
    <w:rsid w:val="00587D9F"/>
    <w:rsid w:val="0059069D"/>
    <w:rsid w:val="00590732"/>
    <w:rsid w:val="0059292E"/>
    <w:rsid w:val="00593130"/>
    <w:rsid w:val="00594326"/>
    <w:rsid w:val="00596DCB"/>
    <w:rsid w:val="00597442"/>
    <w:rsid w:val="00597612"/>
    <w:rsid w:val="005A0F91"/>
    <w:rsid w:val="005A1269"/>
    <w:rsid w:val="005A1991"/>
    <w:rsid w:val="005A2668"/>
    <w:rsid w:val="005A2E11"/>
    <w:rsid w:val="005A30CB"/>
    <w:rsid w:val="005A34A9"/>
    <w:rsid w:val="005A409D"/>
    <w:rsid w:val="005A5077"/>
    <w:rsid w:val="005A50FB"/>
    <w:rsid w:val="005A5D47"/>
    <w:rsid w:val="005A602C"/>
    <w:rsid w:val="005A69E3"/>
    <w:rsid w:val="005A6A38"/>
    <w:rsid w:val="005A6C1A"/>
    <w:rsid w:val="005A773B"/>
    <w:rsid w:val="005B06F7"/>
    <w:rsid w:val="005B0AA5"/>
    <w:rsid w:val="005B15EC"/>
    <w:rsid w:val="005B30CF"/>
    <w:rsid w:val="005B3539"/>
    <w:rsid w:val="005B354D"/>
    <w:rsid w:val="005B3C1F"/>
    <w:rsid w:val="005B56B6"/>
    <w:rsid w:val="005B58E7"/>
    <w:rsid w:val="005B6889"/>
    <w:rsid w:val="005B68B9"/>
    <w:rsid w:val="005B6C8E"/>
    <w:rsid w:val="005B6D70"/>
    <w:rsid w:val="005B6ED7"/>
    <w:rsid w:val="005B6F54"/>
    <w:rsid w:val="005B7C91"/>
    <w:rsid w:val="005B7F16"/>
    <w:rsid w:val="005C1625"/>
    <w:rsid w:val="005C1838"/>
    <w:rsid w:val="005C1ADD"/>
    <w:rsid w:val="005C221F"/>
    <w:rsid w:val="005C2A40"/>
    <w:rsid w:val="005C32A0"/>
    <w:rsid w:val="005C3BB1"/>
    <w:rsid w:val="005C44C6"/>
    <w:rsid w:val="005C49BE"/>
    <w:rsid w:val="005C4FC9"/>
    <w:rsid w:val="005C5A68"/>
    <w:rsid w:val="005C6021"/>
    <w:rsid w:val="005C60C4"/>
    <w:rsid w:val="005C62B2"/>
    <w:rsid w:val="005C71F3"/>
    <w:rsid w:val="005C74AE"/>
    <w:rsid w:val="005D04EE"/>
    <w:rsid w:val="005D0619"/>
    <w:rsid w:val="005D0DA8"/>
    <w:rsid w:val="005D0F8D"/>
    <w:rsid w:val="005D10A0"/>
    <w:rsid w:val="005D1FA1"/>
    <w:rsid w:val="005D20BC"/>
    <w:rsid w:val="005D3A0D"/>
    <w:rsid w:val="005D3DED"/>
    <w:rsid w:val="005D4566"/>
    <w:rsid w:val="005D6009"/>
    <w:rsid w:val="005D6796"/>
    <w:rsid w:val="005D67FD"/>
    <w:rsid w:val="005D6989"/>
    <w:rsid w:val="005D6AD0"/>
    <w:rsid w:val="005D6BAE"/>
    <w:rsid w:val="005E2552"/>
    <w:rsid w:val="005E3038"/>
    <w:rsid w:val="005E318B"/>
    <w:rsid w:val="005E440A"/>
    <w:rsid w:val="005E473B"/>
    <w:rsid w:val="005E4B5A"/>
    <w:rsid w:val="005E64DF"/>
    <w:rsid w:val="005E6E7F"/>
    <w:rsid w:val="005E6FEA"/>
    <w:rsid w:val="005E731A"/>
    <w:rsid w:val="005E752C"/>
    <w:rsid w:val="005E7690"/>
    <w:rsid w:val="005F0569"/>
    <w:rsid w:val="005F1C4A"/>
    <w:rsid w:val="005F1CA0"/>
    <w:rsid w:val="005F20E4"/>
    <w:rsid w:val="005F2212"/>
    <w:rsid w:val="005F3CE2"/>
    <w:rsid w:val="005F3FA3"/>
    <w:rsid w:val="005F44C8"/>
    <w:rsid w:val="005F47A9"/>
    <w:rsid w:val="005F47FD"/>
    <w:rsid w:val="005F5206"/>
    <w:rsid w:val="005F5F08"/>
    <w:rsid w:val="005F6164"/>
    <w:rsid w:val="005F63B7"/>
    <w:rsid w:val="005F70B2"/>
    <w:rsid w:val="005F74C7"/>
    <w:rsid w:val="00600310"/>
    <w:rsid w:val="006004BB"/>
    <w:rsid w:val="0060151D"/>
    <w:rsid w:val="006022B5"/>
    <w:rsid w:val="006024DD"/>
    <w:rsid w:val="006027FA"/>
    <w:rsid w:val="0060321E"/>
    <w:rsid w:val="00603815"/>
    <w:rsid w:val="00603924"/>
    <w:rsid w:val="00603D84"/>
    <w:rsid w:val="0060411D"/>
    <w:rsid w:val="00604399"/>
    <w:rsid w:val="0060523A"/>
    <w:rsid w:val="00605602"/>
    <w:rsid w:val="00605709"/>
    <w:rsid w:val="006064B3"/>
    <w:rsid w:val="00606902"/>
    <w:rsid w:val="00606AD3"/>
    <w:rsid w:val="00607377"/>
    <w:rsid w:val="006074DC"/>
    <w:rsid w:val="00607C72"/>
    <w:rsid w:val="006101A2"/>
    <w:rsid w:val="0061205D"/>
    <w:rsid w:val="006136B7"/>
    <w:rsid w:val="00613A12"/>
    <w:rsid w:val="006150A6"/>
    <w:rsid w:val="006154DB"/>
    <w:rsid w:val="006158E2"/>
    <w:rsid w:val="00615F76"/>
    <w:rsid w:val="006164EF"/>
    <w:rsid w:val="006165DE"/>
    <w:rsid w:val="00616C91"/>
    <w:rsid w:val="00617C72"/>
    <w:rsid w:val="0062035E"/>
    <w:rsid w:val="006219CB"/>
    <w:rsid w:val="00622E2E"/>
    <w:rsid w:val="00623A2F"/>
    <w:rsid w:val="00624899"/>
    <w:rsid w:val="00625343"/>
    <w:rsid w:val="006254B3"/>
    <w:rsid w:val="00625799"/>
    <w:rsid w:val="00626160"/>
    <w:rsid w:val="0062658C"/>
    <w:rsid w:val="00626B78"/>
    <w:rsid w:val="0062706B"/>
    <w:rsid w:val="00627B32"/>
    <w:rsid w:val="006303CF"/>
    <w:rsid w:val="00630CD3"/>
    <w:rsid w:val="00630FE9"/>
    <w:rsid w:val="006320D2"/>
    <w:rsid w:val="0063254C"/>
    <w:rsid w:val="00632D8C"/>
    <w:rsid w:val="00633C0D"/>
    <w:rsid w:val="00634E9C"/>
    <w:rsid w:val="00635618"/>
    <w:rsid w:val="00635EAD"/>
    <w:rsid w:val="00636202"/>
    <w:rsid w:val="006405A5"/>
    <w:rsid w:val="006408FB"/>
    <w:rsid w:val="00640F45"/>
    <w:rsid w:val="0064112C"/>
    <w:rsid w:val="0064143C"/>
    <w:rsid w:val="00641651"/>
    <w:rsid w:val="0064318D"/>
    <w:rsid w:val="006436A3"/>
    <w:rsid w:val="0064430E"/>
    <w:rsid w:val="006449C2"/>
    <w:rsid w:val="00644F58"/>
    <w:rsid w:val="00644FDE"/>
    <w:rsid w:val="00645BD3"/>
    <w:rsid w:val="0064615A"/>
    <w:rsid w:val="0064702A"/>
    <w:rsid w:val="00647E28"/>
    <w:rsid w:val="00650161"/>
    <w:rsid w:val="006502F1"/>
    <w:rsid w:val="00650AFB"/>
    <w:rsid w:val="00651AE0"/>
    <w:rsid w:val="00651FFE"/>
    <w:rsid w:val="00652215"/>
    <w:rsid w:val="006522DB"/>
    <w:rsid w:val="006528F4"/>
    <w:rsid w:val="00653D9A"/>
    <w:rsid w:val="00654793"/>
    <w:rsid w:val="006553BF"/>
    <w:rsid w:val="00655779"/>
    <w:rsid w:val="0065666E"/>
    <w:rsid w:val="00656772"/>
    <w:rsid w:val="00656863"/>
    <w:rsid w:val="006605AD"/>
    <w:rsid w:val="006610B9"/>
    <w:rsid w:val="0066119A"/>
    <w:rsid w:val="0066144A"/>
    <w:rsid w:val="0066177C"/>
    <w:rsid w:val="00662201"/>
    <w:rsid w:val="00662FEC"/>
    <w:rsid w:val="00663325"/>
    <w:rsid w:val="006636ED"/>
    <w:rsid w:val="00663BCB"/>
    <w:rsid w:val="00664517"/>
    <w:rsid w:val="006651E0"/>
    <w:rsid w:val="00665CED"/>
    <w:rsid w:val="00666E2F"/>
    <w:rsid w:val="0067103A"/>
    <w:rsid w:val="00671881"/>
    <w:rsid w:val="0067235A"/>
    <w:rsid w:val="0067237D"/>
    <w:rsid w:val="00672E7E"/>
    <w:rsid w:val="00673737"/>
    <w:rsid w:val="00673A47"/>
    <w:rsid w:val="00675143"/>
    <w:rsid w:val="00675515"/>
    <w:rsid w:val="006759D8"/>
    <w:rsid w:val="00675A6C"/>
    <w:rsid w:val="00675D33"/>
    <w:rsid w:val="00676699"/>
    <w:rsid w:val="006770F9"/>
    <w:rsid w:val="0067766E"/>
    <w:rsid w:val="006777C2"/>
    <w:rsid w:val="00680482"/>
    <w:rsid w:val="00680640"/>
    <w:rsid w:val="00680942"/>
    <w:rsid w:val="00682A1C"/>
    <w:rsid w:val="00683340"/>
    <w:rsid w:val="00683CB1"/>
    <w:rsid w:val="00684EBF"/>
    <w:rsid w:val="0068547E"/>
    <w:rsid w:val="00686499"/>
    <w:rsid w:val="00686E65"/>
    <w:rsid w:val="00686F2A"/>
    <w:rsid w:val="00686F89"/>
    <w:rsid w:val="00687BA7"/>
    <w:rsid w:val="00687D12"/>
    <w:rsid w:val="0069045B"/>
    <w:rsid w:val="0069117E"/>
    <w:rsid w:val="006912DF"/>
    <w:rsid w:val="00691A7F"/>
    <w:rsid w:val="00691D48"/>
    <w:rsid w:val="00691F66"/>
    <w:rsid w:val="006930A5"/>
    <w:rsid w:val="006936BA"/>
    <w:rsid w:val="00695286"/>
    <w:rsid w:val="0069605E"/>
    <w:rsid w:val="00696273"/>
    <w:rsid w:val="00696656"/>
    <w:rsid w:val="0069672C"/>
    <w:rsid w:val="00696BBF"/>
    <w:rsid w:val="00697885"/>
    <w:rsid w:val="00697C46"/>
    <w:rsid w:val="006A0037"/>
    <w:rsid w:val="006A05E8"/>
    <w:rsid w:val="006A06F2"/>
    <w:rsid w:val="006A0804"/>
    <w:rsid w:val="006A196B"/>
    <w:rsid w:val="006A1FAF"/>
    <w:rsid w:val="006A241F"/>
    <w:rsid w:val="006A2491"/>
    <w:rsid w:val="006A24F0"/>
    <w:rsid w:val="006A29C3"/>
    <w:rsid w:val="006A3D7F"/>
    <w:rsid w:val="006A40E7"/>
    <w:rsid w:val="006A48D1"/>
    <w:rsid w:val="006A4AAF"/>
    <w:rsid w:val="006A5128"/>
    <w:rsid w:val="006A520E"/>
    <w:rsid w:val="006A5B18"/>
    <w:rsid w:val="006A6018"/>
    <w:rsid w:val="006A61C9"/>
    <w:rsid w:val="006A6F76"/>
    <w:rsid w:val="006A74DD"/>
    <w:rsid w:val="006A7CC2"/>
    <w:rsid w:val="006B1C96"/>
    <w:rsid w:val="006B1F37"/>
    <w:rsid w:val="006B2209"/>
    <w:rsid w:val="006B283C"/>
    <w:rsid w:val="006B3344"/>
    <w:rsid w:val="006B4A10"/>
    <w:rsid w:val="006B4C64"/>
    <w:rsid w:val="006B4CEB"/>
    <w:rsid w:val="006B548A"/>
    <w:rsid w:val="006B5907"/>
    <w:rsid w:val="006B5D4D"/>
    <w:rsid w:val="006B6797"/>
    <w:rsid w:val="006B67EC"/>
    <w:rsid w:val="006B6FF0"/>
    <w:rsid w:val="006B7326"/>
    <w:rsid w:val="006B741A"/>
    <w:rsid w:val="006B78A2"/>
    <w:rsid w:val="006B7F34"/>
    <w:rsid w:val="006C0207"/>
    <w:rsid w:val="006C04DA"/>
    <w:rsid w:val="006C0E4E"/>
    <w:rsid w:val="006C0E5F"/>
    <w:rsid w:val="006C1616"/>
    <w:rsid w:val="006C273B"/>
    <w:rsid w:val="006C3D8E"/>
    <w:rsid w:val="006C4C97"/>
    <w:rsid w:val="006C4EDA"/>
    <w:rsid w:val="006C4F6D"/>
    <w:rsid w:val="006C5A0E"/>
    <w:rsid w:val="006C61A7"/>
    <w:rsid w:val="006D0665"/>
    <w:rsid w:val="006D06EE"/>
    <w:rsid w:val="006D07B6"/>
    <w:rsid w:val="006D0826"/>
    <w:rsid w:val="006D1300"/>
    <w:rsid w:val="006D1AD1"/>
    <w:rsid w:val="006D2037"/>
    <w:rsid w:val="006D2555"/>
    <w:rsid w:val="006D4A89"/>
    <w:rsid w:val="006D5773"/>
    <w:rsid w:val="006D5831"/>
    <w:rsid w:val="006D5EEE"/>
    <w:rsid w:val="006D613F"/>
    <w:rsid w:val="006D7BF8"/>
    <w:rsid w:val="006E0131"/>
    <w:rsid w:val="006E0808"/>
    <w:rsid w:val="006E0EB1"/>
    <w:rsid w:val="006E2619"/>
    <w:rsid w:val="006E326D"/>
    <w:rsid w:val="006E3DD8"/>
    <w:rsid w:val="006E4044"/>
    <w:rsid w:val="006E4204"/>
    <w:rsid w:val="006E44D9"/>
    <w:rsid w:val="006E535C"/>
    <w:rsid w:val="006E541C"/>
    <w:rsid w:val="006E7631"/>
    <w:rsid w:val="006E7657"/>
    <w:rsid w:val="006E7705"/>
    <w:rsid w:val="006E77AE"/>
    <w:rsid w:val="006F01F8"/>
    <w:rsid w:val="006F12EC"/>
    <w:rsid w:val="006F143C"/>
    <w:rsid w:val="006F3410"/>
    <w:rsid w:val="006F3E71"/>
    <w:rsid w:val="006F4ABB"/>
    <w:rsid w:val="006F5251"/>
    <w:rsid w:val="006F5332"/>
    <w:rsid w:val="006F58A1"/>
    <w:rsid w:val="006F5B7F"/>
    <w:rsid w:val="006F640D"/>
    <w:rsid w:val="006F6A18"/>
    <w:rsid w:val="006F752E"/>
    <w:rsid w:val="006F7621"/>
    <w:rsid w:val="006F7D77"/>
    <w:rsid w:val="00700819"/>
    <w:rsid w:val="007008C4"/>
    <w:rsid w:val="00700C84"/>
    <w:rsid w:val="0070155C"/>
    <w:rsid w:val="007028FF"/>
    <w:rsid w:val="00703929"/>
    <w:rsid w:val="00703D02"/>
    <w:rsid w:val="00705D9B"/>
    <w:rsid w:val="0070616D"/>
    <w:rsid w:val="0070640A"/>
    <w:rsid w:val="007066DA"/>
    <w:rsid w:val="00707560"/>
    <w:rsid w:val="00710A2D"/>
    <w:rsid w:val="00710FBC"/>
    <w:rsid w:val="00711D04"/>
    <w:rsid w:val="00712480"/>
    <w:rsid w:val="007136AA"/>
    <w:rsid w:val="007143D1"/>
    <w:rsid w:val="0071468B"/>
    <w:rsid w:val="00714740"/>
    <w:rsid w:val="00714E7F"/>
    <w:rsid w:val="007150EA"/>
    <w:rsid w:val="0071754C"/>
    <w:rsid w:val="0071775C"/>
    <w:rsid w:val="00717E9B"/>
    <w:rsid w:val="0072159B"/>
    <w:rsid w:val="00721B65"/>
    <w:rsid w:val="00721D31"/>
    <w:rsid w:val="007225DA"/>
    <w:rsid w:val="0072320C"/>
    <w:rsid w:val="007239E2"/>
    <w:rsid w:val="007245BE"/>
    <w:rsid w:val="007247F9"/>
    <w:rsid w:val="0072585E"/>
    <w:rsid w:val="00725D00"/>
    <w:rsid w:val="00726BF6"/>
    <w:rsid w:val="007272F1"/>
    <w:rsid w:val="0072740D"/>
    <w:rsid w:val="00727FC3"/>
    <w:rsid w:val="00730D4C"/>
    <w:rsid w:val="00731B72"/>
    <w:rsid w:val="00731D50"/>
    <w:rsid w:val="0073260F"/>
    <w:rsid w:val="0073267A"/>
    <w:rsid w:val="00732759"/>
    <w:rsid w:val="007328BD"/>
    <w:rsid w:val="00732A0E"/>
    <w:rsid w:val="00732C58"/>
    <w:rsid w:val="00733095"/>
    <w:rsid w:val="00734B45"/>
    <w:rsid w:val="007359A9"/>
    <w:rsid w:val="00735F2D"/>
    <w:rsid w:val="007360C6"/>
    <w:rsid w:val="00736AC2"/>
    <w:rsid w:val="0073774F"/>
    <w:rsid w:val="00737AF4"/>
    <w:rsid w:val="0074012E"/>
    <w:rsid w:val="00741CF4"/>
    <w:rsid w:val="00741E08"/>
    <w:rsid w:val="00742CB9"/>
    <w:rsid w:val="00743333"/>
    <w:rsid w:val="00743FDF"/>
    <w:rsid w:val="007442C1"/>
    <w:rsid w:val="00744908"/>
    <w:rsid w:val="00744D8B"/>
    <w:rsid w:val="00744F37"/>
    <w:rsid w:val="00745A2B"/>
    <w:rsid w:val="007469BB"/>
    <w:rsid w:val="00750DB7"/>
    <w:rsid w:val="00750DF1"/>
    <w:rsid w:val="0075105D"/>
    <w:rsid w:val="0075153B"/>
    <w:rsid w:val="00751B03"/>
    <w:rsid w:val="00752F54"/>
    <w:rsid w:val="00753046"/>
    <w:rsid w:val="007532F6"/>
    <w:rsid w:val="00753568"/>
    <w:rsid w:val="00753897"/>
    <w:rsid w:val="00753ADB"/>
    <w:rsid w:val="0075480A"/>
    <w:rsid w:val="00754D51"/>
    <w:rsid w:val="007556DA"/>
    <w:rsid w:val="00755C26"/>
    <w:rsid w:val="007569E3"/>
    <w:rsid w:val="007575E0"/>
    <w:rsid w:val="00757D58"/>
    <w:rsid w:val="0076133E"/>
    <w:rsid w:val="0076141E"/>
    <w:rsid w:val="00761A1E"/>
    <w:rsid w:val="00762526"/>
    <w:rsid w:val="0076283B"/>
    <w:rsid w:val="0076329F"/>
    <w:rsid w:val="00763CF3"/>
    <w:rsid w:val="00765FEA"/>
    <w:rsid w:val="00766F50"/>
    <w:rsid w:val="0076732C"/>
    <w:rsid w:val="00767A10"/>
    <w:rsid w:val="00770AB5"/>
    <w:rsid w:val="0077143F"/>
    <w:rsid w:val="00772D04"/>
    <w:rsid w:val="00773276"/>
    <w:rsid w:val="00773881"/>
    <w:rsid w:val="0077510A"/>
    <w:rsid w:val="007754D1"/>
    <w:rsid w:val="0077560F"/>
    <w:rsid w:val="007759D5"/>
    <w:rsid w:val="00776338"/>
    <w:rsid w:val="00776889"/>
    <w:rsid w:val="00776D5E"/>
    <w:rsid w:val="00777300"/>
    <w:rsid w:val="007774D9"/>
    <w:rsid w:val="00780B05"/>
    <w:rsid w:val="00780C77"/>
    <w:rsid w:val="00780DB1"/>
    <w:rsid w:val="00781788"/>
    <w:rsid w:val="00781AAC"/>
    <w:rsid w:val="00781AB6"/>
    <w:rsid w:val="00782189"/>
    <w:rsid w:val="00782621"/>
    <w:rsid w:val="00784234"/>
    <w:rsid w:val="00784C70"/>
    <w:rsid w:val="00786958"/>
    <w:rsid w:val="00786BE5"/>
    <w:rsid w:val="00787AA3"/>
    <w:rsid w:val="00790B02"/>
    <w:rsid w:val="00791D3F"/>
    <w:rsid w:val="007928A9"/>
    <w:rsid w:val="00792998"/>
    <w:rsid w:val="00793F89"/>
    <w:rsid w:val="00794706"/>
    <w:rsid w:val="0079558C"/>
    <w:rsid w:val="007957A0"/>
    <w:rsid w:val="00795BDC"/>
    <w:rsid w:val="00796D38"/>
    <w:rsid w:val="00796F3E"/>
    <w:rsid w:val="007A0924"/>
    <w:rsid w:val="007A2D23"/>
    <w:rsid w:val="007A33D6"/>
    <w:rsid w:val="007A3899"/>
    <w:rsid w:val="007A4CFC"/>
    <w:rsid w:val="007A4FC7"/>
    <w:rsid w:val="007A656D"/>
    <w:rsid w:val="007A6F1F"/>
    <w:rsid w:val="007A7522"/>
    <w:rsid w:val="007A7DC8"/>
    <w:rsid w:val="007B0887"/>
    <w:rsid w:val="007B0EC9"/>
    <w:rsid w:val="007B1792"/>
    <w:rsid w:val="007B17F0"/>
    <w:rsid w:val="007B2B24"/>
    <w:rsid w:val="007B30A1"/>
    <w:rsid w:val="007B3D32"/>
    <w:rsid w:val="007B44AA"/>
    <w:rsid w:val="007B46E7"/>
    <w:rsid w:val="007B541C"/>
    <w:rsid w:val="007B58F5"/>
    <w:rsid w:val="007B5BD8"/>
    <w:rsid w:val="007B640C"/>
    <w:rsid w:val="007B6D78"/>
    <w:rsid w:val="007B74C1"/>
    <w:rsid w:val="007C0C8C"/>
    <w:rsid w:val="007C0D4E"/>
    <w:rsid w:val="007C16AD"/>
    <w:rsid w:val="007C18A0"/>
    <w:rsid w:val="007C2B41"/>
    <w:rsid w:val="007C2FCC"/>
    <w:rsid w:val="007C3416"/>
    <w:rsid w:val="007C3F66"/>
    <w:rsid w:val="007C4248"/>
    <w:rsid w:val="007C44AC"/>
    <w:rsid w:val="007C549A"/>
    <w:rsid w:val="007C5A29"/>
    <w:rsid w:val="007C5F19"/>
    <w:rsid w:val="007C5F7F"/>
    <w:rsid w:val="007C6D3D"/>
    <w:rsid w:val="007C76B9"/>
    <w:rsid w:val="007C7B4F"/>
    <w:rsid w:val="007D03D0"/>
    <w:rsid w:val="007D081A"/>
    <w:rsid w:val="007D1280"/>
    <w:rsid w:val="007D324A"/>
    <w:rsid w:val="007D4A98"/>
    <w:rsid w:val="007D6C79"/>
    <w:rsid w:val="007D7146"/>
    <w:rsid w:val="007D72E4"/>
    <w:rsid w:val="007D749F"/>
    <w:rsid w:val="007D7CB7"/>
    <w:rsid w:val="007D7F39"/>
    <w:rsid w:val="007E06F1"/>
    <w:rsid w:val="007E09BC"/>
    <w:rsid w:val="007E0D14"/>
    <w:rsid w:val="007E0F50"/>
    <w:rsid w:val="007E1B88"/>
    <w:rsid w:val="007E1D17"/>
    <w:rsid w:val="007E1D2C"/>
    <w:rsid w:val="007E1EE7"/>
    <w:rsid w:val="007E2F4B"/>
    <w:rsid w:val="007E47B1"/>
    <w:rsid w:val="007E4A9B"/>
    <w:rsid w:val="007E574B"/>
    <w:rsid w:val="007E5D4A"/>
    <w:rsid w:val="007E5E26"/>
    <w:rsid w:val="007E6349"/>
    <w:rsid w:val="007E6399"/>
    <w:rsid w:val="007E7739"/>
    <w:rsid w:val="007E7E1C"/>
    <w:rsid w:val="007F0AB0"/>
    <w:rsid w:val="007F0F3D"/>
    <w:rsid w:val="007F19B9"/>
    <w:rsid w:val="007F39C3"/>
    <w:rsid w:val="007F4A99"/>
    <w:rsid w:val="007F5D89"/>
    <w:rsid w:val="007F5E58"/>
    <w:rsid w:val="007F6496"/>
    <w:rsid w:val="0080030D"/>
    <w:rsid w:val="00801307"/>
    <w:rsid w:val="00801332"/>
    <w:rsid w:val="00802009"/>
    <w:rsid w:val="00802B2A"/>
    <w:rsid w:val="0080327E"/>
    <w:rsid w:val="008034DB"/>
    <w:rsid w:val="008036A2"/>
    <w:rsid w:val="008037B9"/>
    <w:rsid w:val="00805B33"/>
    <w:rsid w:val="00805CA1"/>
    <w:rsid w:val="0080622C"/>
    <w:rsid w:val="008065A2"/>
    <w:rsid w:val="00806947"/>
    <w:rsid w:val="008073A7"/>
    <w:rsid w:val="008074D9"/>
    <w:rsid w:val="008075D2"/>
    <w:rsid w:val="00807B15"/>
    <w:rsid w:val="008104FF"/>
    <w:rsid w:val="00810D10"/>
    <w:rsid w:val="00811443"/>
    <w:rsid w:val="008119C7"/>
    <w:rsid w:val="00811B41"/>
    <w:rsid w:val="00812377"/>
    <w:rsid w:val="00812929"/>
    <w:rsid w:val="0081336A"/>
    <w:rsid w:val="0081374A"/>
    <w:rsid w:val="00813B9F"/>
    <w:rsid w:val="00815642"/>
    <w:rsid w:val="008158C1"/>
    <w:rsid w:val="008165F6"/>
    <w:rsid w:val="00816E8B"/>
    <w:rsid w:val="0081769C"/>
    <w:rsid w:val="0081777F"/>
    <w:rsid w:val="0082307B"/>
    <w:rsid w:val="008236B8"/>
    <w:rsid w:val="00825447"/>
    <w:rsid w:val="00825970"/>
    <w:rsid w:val="00825AD0"/>
    <w:rsid w:val="00825E3E"/>
    <w:rsid w:val="00826D87"/>
    <w:rsid w:val="00827BF7"/>
    <w:rsid w:val="00831626"/>
    <w:rsid w:val="00831E1F"/>
    <w:rsid w:val="00833425"/>
    <w:rsid w:val="008334A1"/>
    <w:rsid w:val="00833E9E"/>
    <w:rsid w:val="00834339"/>
    <w:rsid w:val="00834962"/>
    <w:rsid w:val="00834B30"/>
    <w:rsid w:val="00834DEF"/>
    <w:rsid w:val="00835010"/>
    <w:rsid w:val="00835978"/>
    <w:rsid w:val="00836422"/>
    <w:rsid w:val="0083665A"/>
    <w:rsid w:val="00837B80"/>
    <w:rsid w:val="00837CBF"/>
    <w:rsid w:val="00840C70"/>
    <w:rsid w:val="00841257"/>
    <w:rsid w:val="00841933"/>
    <w:rsid w:val="008422DA"/>
    <w:rsid w:val="008424C8"/>
    <w:rsid w:val="00842B0D"/>
    <w:rsid w:val="00843393"/>
    <w:rsid w:val="008436D5"/>
    <w:rsid w:val="008437F2"/>
    <w:rsid w:val="00843B54"/>
    <w:rsid w:val="00843F6B"/>
    <w:rsid w:val="00844320"/>
    <w:rsid w:val="0084436F"/>
    <w:rsid w:val="00844964"/>
    <w:rsid w:val="008454AE"/>
    <w:rsid w:val="00845F40"/>
    <w:rsid w:val="008463BF"/>
    <w:rsid w:val="008466FC"/>
    <w:rsid w:val="00846855"/>
    <w:rsid w:val="00850420"/>
    <w:rsid w:val="00850A01"/>
    <w:rsid w:val="008517A3"/>
    <w:rsid w:val="008520B6"/>
    <w:rsid w:val="00852917"/>
    <w:rsid w:val="00854E50"/>
    <w:rsid w:val="0085522A"/>
    <w:rsid w:val="008568A5"/>
    <w:rsid w:val="00857385"/>
    <w:rsid w:val="0085764E"/>
    <w:rsid w:val="00860248"/>
    <w:rsid w:val="00860E2B"/>
    <w:rsid w:val="00861145"/>
    <w:rsid w:val="00862245"/>
    <w:rsid w:val="008625AF"/>
    <w:rsid w:val="00862995"/>
    <w:rsid w:val="00862F8D"/>
    <w:rsid w:val="00863A0F"/>
    <w:rsid w:val="00863F82"/>
    <w:rsid w:val="0086403A"/>
    <w:rsid w:val="00864304"/>
    <w:rsid w:val="00864495"/>
    <w:rsid w:val="00864A61"/>
    <w:rsid w:val="008665F5"/>
    <w:rsid w:val="00866761"/>
    <w:rsid w:val="0087060D"/>
    <w:rsid w:val="00870E36"/>
    <w:rsid w:val="00872AAD"/>
    <w:rsid w:val="00872D6E"/>
    <w:rsid w:val="008734A9"/>
    <w:rsid w:val="00873B1C"/>
    <w:rsid w:val="00875664"/>
    <w:rsid w:val="00875783"/>
    <w:rsid w:val="008761F5"/>
    <w:rsid w:val="00876E78"/>
    <w:rsid w:val="0087705B"/>
    <w:rsid w:val="0088000E"/>
    <w:rsid w:val="008803D9"/>
    <w:rsid w:val="008813B9"/>
    <w:rsid w:val="00881F11"/>
    <w:rsid w:val="00884122"/>
    <w:rsid w:val="00885B9E"/>
    <w:rsid w:val="00885BBB"/>
    <w:rsid w:val="00885C22"/>
    <w:rsid w:val="00886563"/>
    <w:rsid w:val="0088656F"/>
    <w:rsid w:val="00886952"/>
    <w:rsid w:val="008873B5"/>
    <w:rsid w:val="008906CD"/>
    <w:rsid w:val="008908F9"/>
    <w:rsid w:val="00890905"/>
    <w:rsid w:val="00890E50"/>
    <w:rsid w:val="00890F6D"/>
    <w:rsid w:val="00891AA4"/>
    <w:rsid w:val="0089256E"/>
    <w:rsid w:val="0089269D"/>
    <w:rsid w:val="00892ADF"/>
    <w:rsid w:val="00892BA6"/>
    <w:rsid w:val="00893373"/>
    <w:rsid w:val="0089409F"/>
    <w:rsid w:val="00894703"/>
    <w:rsid w:val="008956F2"/>
    <w:rsid w:val="0089671B"/>
    <w:rsid w:val="00896A98"/>
    <w:rsid w:val="008A0948"/>
    <w:rsid w:val="008A0D6E"/>
    <w:rsid w:val="008A255E"/>
    <w:rsid w:val="008A276D"/>
    <w:rsid w:val="008A2D18"/>
    <w:rsid w:val="008A30DB"/>
    <w:rsid w:val="008A3A18"/>
    <w:rsid w:val="008A6182"/>
    <w:rsid w:val="008A649B"/>
    <w:rsid w:val="008A6F33"/>
    <w:rsid w:val="008B039D"/>
    <w:rsid w:val="008B0BBA"/>
    <w:rsid w:val="008B0CC6"/>
    <w:rsid w:val="008B188C"/>
    <w:rsid w:val="008B282C"/>
    <w:rsid w:val="008B31EB"/>
    <w:rsid w:val="008B334E"/>
    <w:rsid w:val="008B353A"/>
    <w:rsid w:val="008B389F"/>
    <w:rsid w:val="008B38C6"/>
    <w:rsid w:val="008B3F5A"/>
    <w:rsid w:val="008B4F8B"/>
    <w:rsid w:val="008B5933"/>
    <w:rsid w:val="008B60F5"/>
    <w:rsid w:val="008B68E2"/>
    <w:rsid w:val="008B79BD"/>
    <w:rsid w:val="008C04B2"/>
    <w:rsid w:val="008C075D"/>
    <w:rsid w:val="008C0E96"/>
    <w:rsid w:val="008C10ED"/>
    <w:rsid w:val="008C2EB8"/>
    <w:rsid w:val="008C4293"/>
    <w:rsid w:val="008C49D7"/>
    <w:rsid w:val="008C6711"/>
    <w:rsid w:val="008C7252"/>
    <w:rsid w:val="008C725C"/>
    <w:rsid w:val="008C76D0"/>
    <w:rsid w:val="008C7796"/>
    <w:rsid w:val="008C7884"/>
    <w:rsid w:val="008C78A9"/>
    <w:rsid w:val="008C7B99"/>
    <w:rsid w:val="008D0807"/>
    <w:rsid w:val="008D162A"/>
    <w:rsid w:val="008D1B4F"/>
    <w:rsid w:val="008D1CFA"/>
    <w:rsid w:val="008D1E8F"/>
    <w:rsid w:val="008D2098"/>
    <w:rsid w:val="008D2A5B"/>
    <w:rsid w:val="008D3920"/>
    <w:rsid w:val="008D3BF4"/>
    <w:rsid w:val="008D4777"/>
    <w:rsid w:val="008D4C4F"/>
    <w:rsid w:val="008E08E3"/>
    <w:rsid w:val="008E10F6"/>
    <w:rsid w:val="008E18BA"/>
    <w:rsid w:val="008E23DA"/>
    <w:rsid w:val="008E3B53"/>
    <w:rsid w:val="008E4146"/>
    <w:rsid w:val="008E45A9"/>
    <w:rsid w:val="008E496D"/>
    <w:rsid w:val="008E4B6C"/>
    <w:rsid w:val="008E4D7C"/>
    <w:rsid w:val="008E52A9"/>
    <w:rsid w:val="008E683A"/>
    <w:rsid w:val="008E7329"/>
    <w:rsid w:val="008F0319"/>
    <w:rsid w:val="008F065C"/>
    <w:rsid w:val="008F0B8F"/>
    <w:rsid w:val="008F1850"/>
    <w:rsid w:val="008F2AA1"/>
    <w:rsid w:val="008F41B4"/>
    <w:rsid w:val="008F48A9"/>
    <w:rsid w:val="008F5101"/>
    <w:rsid w:val="008F5236"/>
    <w:rsid w:val="008F54B9"/>
    <w:rsid w:val="008F627D"/>
    <w:rsid w:val="008F6418"/>
    <w:rsid w:val="008F66C0"/>
    <w:rsid w:val="00900EAD"/>
    <w:rsid w:val="00901BDE"/>
    <w:rsid w:val="009021F1"/>
    <w:rsid w:val="00902C86"/>
    <w:rsid w:val="009034E0"/>
    <w:rsid w:val="00904BD2"/>
    <w:rsid w:val="00904C4E"/>
    <w:rsid w:val="00904E84"/>
    <w:rsid w:val="009056E1"/>
    <w:rsid w:val="00906457"/>
    <w:rsid w:val="0090646C"/>
    <w:rsid w:val="00906884"/>
    <w:rsid w:val="00906BA7"/>
    <w:rsid w:val="00911E2C"/>
    <w:rsid w:val="009123B4"/>
    <w:rsid w:val="009140CC"/>
    <w:rsid w:val="009142F8"/>
    <w:rsid w:val="00914F46"/>
    <w:rsid w:val="00915614"/>
    <w:rsid w:val="00915953"/>
    <w:rsid w:val="00915F98"/>
    <w:rsid w:val="00916E56"/>
    <w:rsid w:val="00916EF5"/>
    <w:rsid w:val="0091701F"/>
    <w:rsid w:val="00917F84"/>
    <w:rsid w:val="009201E4"/>
    <w:rsid w:val="0092037C"/>
    <w:rsid w:val="00920CF9"/>
    <w:rsid w:val="009212E4"/>
    <w:rsid w:val="009214FF"/>
    <w:rsid w:val="00921600"/>
    <w:rsid w:val="00921A9E"/>
    <w:rsid w:val="00921FB2"/>
    <w:rsid w:val="0092296D"/>
    <w:rsid w:val="00922BAA"/>
    <w:rsid w:val="00922CCA"/>
    <w:rsid w:val="009238E7"/>
    <w:rsid w:val="00924FC2"/>
    <w:rsid w:val="0092571A"/>
    <w:rsid w:val="00925CA4"/>
    <w:rsid w:val="00930920"/>
    <w:rsid w:val="0093108C"/>
    <w:rsid w:val="00931524"/>
    <w:rsid w:val="00933151"/>
    <w:rsid w:val="00933BBE"/>
    <w:rsid w:val="0093435D"/>
    <w:rsid w:val="00934442"/>
    <w:rsid w:val="00934BF2"/>
    <w:rsid w:val="00936EC0"/>
    <w:rsid w:val="00937179"/>
    <w:rsid w:val="00937637"/>
    <w:rsid w:val="0094041A"/>
    <w:rsid w:val="00940C97"/>
    <w:rsid w:val="00941E4F"/>
    <w:rsid w:val="009422C6"/>
    <w:rsid w:val="00942796"/>
    <w:rsid w:val="00942EB2"/>
    <w:rsid w:val="009432AF"/>
    <w:rsid w:val="00943515"/>
    <w:rsid w:val="009438F5"/>
    <w:rsid w:val="00943D95"/>
    <w:rsid w:val="00944562"/>
    <w:rsid w:val="009454EE"/>
    <w:rsid w:val="0094590A"/>
    <w:rsid w:val="00946B76"/>
    <w:rsid w:val="00947A9D"/>
    <w:rsid w:val="00947AA8"/>
    <w:rsid w:val="00947F70"/>
    <w:rsid w:val="00950445"/>
    <w:rsid w:val="00950830"/>
    <w:rsid w:val="00950D0F"/>
    <w:rsid w:val="00950DAF"/>
    <w:rsid w:val="00950E00"/>
    <w:rsid w:val="009515C3"/>
    <w:rsid w:val="009522DA"/>
    <w:rsid w:val="0095232D"/>
    <w:rsid w:val="009529FC"/>
    <w:rsid w:val="00952C7B"/>
    <w:rsid w:val="00952DF1"/>
    <w:rsid w:val="0095392D"/>
    <w:rsid w:val="00953AD6"/>
    <w:rsid w:val="00954F37"/>
    <w:rsid w:val="0095592A"/>
    <w:rsid w:val="009567C8"/>
    <w:rsid w:val="00956F2D"/>
    <w:rsid w:val="00957051"/>
    <w:rsid w:val="00957119"/>
    <w:rsid w:val="00957494"/>
    <w:rsid w:val="00957A23"/>
    <w:rsid w:val="00957A97"/>
    <w:rsid w:val="00957BF2"/>
    <w:rsid w:val="0096023C"/>
    <w:rsid w:val="009604BC"/>
    <w:rsid w:val="00961090"/>
    <w:rsid w:val="00961EE8"/>
    <w:rsid w:val="00963441"/>
    <w:rsid w:val="00964942"/>
    <w:rsid w:val="00964BA0"/>
    <w:rsid w:val="0096515A"/>
    <w:rsid w:val="009660D0"/>
    <w:rsid w:val="009662FA"/>
    <w:rsid w:val="009664FD"/>
    <w:rsid w:val="0097021D"/>
    <w:rsid w:val="0097183C"/>
    <w:rsid w:val="009722FD"/>
    <w:rsid w:val="00972859"/>
    <w:rsid w:val="009729ED"/>
    <w:rsid w:val="00973631"/>
    <w:rsid w:val="009744EC"/>
    <w:rsid w:val="00976F8B"/>
    <w:rsid w:val="00976FAA"/>
    <w:rsid w:val="00977273"/>
    <w:rsid w:val="009777BA"/>
    <w:rsid w:val="00980706"/>
    <w:rsid w:val="00980D7F"/>
    <w:rsid w:val="009812F3"/>
    <w:rsid w:val="0098132A"/>
    <w:rsid w:val="009818D1"/>
    <w:rsid w:val="00981B75"/>
    <w:rsid w:val="0098224B"/>
    <w:rsid w:val="00982E4C"/>
    <w:rsid w:val="00983DAC"/>
    <w:rsid w:val="0098414E"/>
    <w:rsid w:val="0098586B"/>
    <w:rsid w:val="00992CA6"/>
    <w:rsid w:val="009932CC"/>
    <w:rsid w:val="009940A4"/>
    <w:rsid w:val="00995B30"/>
    <w:rsid w:val="00995FD3"/>
    <w:rsid w:val="009964DD"/>
    <w:rsid w:val="009A015C"/>
    <w:rsid w:val="009A0AC2"/>
    <w:rsid w:val="009A16AB"/>
    <w:rsid w:val="009A1717"/>
    <w:rsid w:val="009A1C7B"/>
    <w:rsid w:val="009A2AB5"/>
    <w:rsid w:val="009A3347"/>
    <w:rsid w:val="009A350E"/>
    <w:rsid w:val="009A3635"/>
    <w:rsid w:val="009A381C"/>
    <w:rsid w:val="009A382E"/>
    <w:rsid w:val="009A5013"/>
    <w:rsid w:val="009A5385"/>
    <w:rsid w:val="009A6201"/>
    <w:rsid w:val="009A7053"/>
    <w:rsid w:val="009B07F9"/>
    <w:rsid w:val="009B1A7E"/>
    <w:rsid w:val="009B1F83"/>
    <w:rsid w:val="009B31F5"/>
    <w:rsid w:val="009B408C"/>
    <w:rsid w:val="009B43DB"/>
    <w:rsid w:val="009B7634"/>
    <w:rsid w:val="009B76AE"/>
    <w:rsid w:val="009B7AA5"/>
    <w:rsid w:val="009C0E8B"/>
    <w:rsid w:val="009C1095"/>
    <w:rsid w:val="009C19CA"/>
    <w:rsid w:val="009C1CCD"/>
    <w:rsid w:val="009C1D93"/>
    <w:rsid w:val="009C2CD3"/>
    <w:rsid w:val="009C2EBC"/>
    <w:rsid w:val="009C2EDD"/>
    <w:rsid w:val="009C317B"/>
    <w:rsid w:val="009C3347"/>
    <w:rsid w:val="009C366A"/>
    <w:rsid w:val="009C5C6F"/>
    <w:rsid w:val="009C5E17"/>
    <w:rsid w:val="009C6A7A"/>
    <w:rsid w:val="009C7223"/>
    <w:rsid w:val="009C73C9"/>
    <w:rsid w:val="009D0336"/>
    <w:rsid w:val="009D159F"/>
    <w:rsid w:val="009D28E4"/>
    <w:rsid w:val="009D2E2F"/>
    <w:rsid w:val="009D359E"/>
    <w:rsid w:val="009D37B4"/>
    <w:rsid w:val="009D4A9F"/>
    <w:rsid w:val="009D6304"/>
    <w:rsid w:val="009D64C7"/>
    <w:rsid w:val="009E1383"/>
    <w:rsid w:val="009E14FD"/>
    <w:rsid w:val="009E1B21"/>
    <w:rsid w:val="009E2101"/>
    <w:rsid w:val="009E24B8"/>
    <w:rsid w:val="009E2938"/>
    <w:rsid w:val="009E34B2"/>
    <w:rsid w:val="009E4594"/>
    <w:rsid w:val="009E4E89"/>
    <w:rsid w:val="009E57FC"/>
    <w:rsid w:val="009E5A56"/>
    <w:rsid w:val="009E685C"/>
    <w:rsid w:val="009F1DAC"/>
    <w:rsid w:val="009F21E6"/>
    <w:rsid w:val="009F25D6"/>
    <w:rsid w:val="009F311D"/>
    <w:rsid w:val="009F31A2"/>
    <w:rsid w:val="009F325B"/>
    <w:rsid w:val="009F3833"/>
    <w:rsid w:val="009F4252"/>
    <w:rsid w:val="009F4787"/>
    <w:rsid w:val="009F4E8D"/>
    <w:rsid w:val="009F6DD3"/>
    <w:rsid w:val="009F763C"/>
    <w:rsid w:val="00A011E8"/>
    <w:rsid w:val="00A019A8"/>
    <w:rsid w:val="00A01FA2"/>
    <w:rsid w:val="00A022D7"/>
    <w:rsid w:val="00A02829"/>
    <w:rsid w:val="00A032AD"/>
    <w:rsid w:val="00A03D7D"/>
    <w:rsid w:val="00A04094"/>
    <w:rsid w:val="00A04F8A"/>
    <w:rsid w:val="00A052CC"/>
    <w:rsid w:val="00A05DC8"/>
    <w:rsid w:val="00A05F14"/>
    <w:rsid w:val="00A065BE"/>
    <w:rsid w:val="00A06733"/>
    <w:rsid w:val="00A0702F"/>
    <w:rsid w:val="00A10238"/>
    <w:rsid w:val="00A11C63"/>
    <w:rsid w:val="00A12367"/>
    <w:rsid w:val="00A13D44"/>
    <w:rsid w:val="00A1414E"/>
    <w:rsid w:val="00A141A5"/>
    <w:rsid w:val="00A1525F"/>
    <w:rsid w:val="00A15CA9"/>
    <w:rsid w:val="00A16726"/>
    <w:rsid w:val="00A16F8E"/>
    <w:rsid w:val="00A17691"/>
    <w:rsid w:val="00A17B9A"/>
    <w:rsid w:val="00A20330"/>
    <w:rsid w:val="00A2056D"/>
    <w:rsid w:val="00A209FC"/>
    <w:rsid w:val="00A21367"/>
    <w:rsid w:val="00A218E7"/>
    <w:rsid w:val="00A2198D"/>
    <w:rsid w:val="00A22351"/>
    <w:rsid w:val="00A22BFC"/>
    <w:rsid w:val="00A22CA5"/>
    <w:rsid w:val="00A23B78"/>
    <w:rsid w:val="00A24D7C"/>
    <w:rsid w:val="00A25070"/>
    <w:rsid w:val="00A25259"/>
    <w:rsid w:val="00A26280"/>
    <w:rsid w:val="00A26F25"/>
    <w:rsid w:val="00A30F50"/>
    <w:rsid w:val="00A31480"/>
    <w:rsid w:val="00A3206B"/>
    <w:rsid w:val="00A32CF6"/>
    <w:rsid w:val="00A33277"/>
    <w:rsid w:val="00A33726"/>
    <w:rsid w:val="00A3392D"/>
    <w:rsid w:val="00A342E7"/>
    <w:rsid w:val="00A36967"/>
    <w:rsid w:val="00A4029F"/>
    <w:rsid w:val="00A404FB"/>
    <w:rsid w:val="00A4056C"/>
    <w:rsid w:val="00A41068"/>
    <w:rsid w:val="00A41A80"/>
    <w:rsid w:val="00A41ECF"/>
    <w:rsid w:val="00A42800"/>
    <w:rsid w:val="00A43F01"/>
    <w:rsid w:val="00A4426B"/>
    <w:rsid w:val="00A450C6"/>
    <w:rsid w:val="00A45303"/>
    <w:rsid w:val="00A45B51"/>
    <w:rsid w:val="00A45BF7"/>
    <w:rsid w:val="00A46279"/>
    <w:rsid w:val="00A47021"/>
    <w:rsid w:val="00A47E9C"/>
    <w:rsid w:val="00A51A47"/>
    <w:rsid w:val="00A51F9B"/>
    <w:rsid w:val="00A52488"/>
    <w:rsid w:val="00A53306"/>
    <w:rsid w:val="00A5339A"/>
    <w:rsid w:val="00A55460"/>
    <w:rsid w:val="00A563AC"/>
    <w:rsid w:val="00A602B7"/>
    <w:rsid w:val="00A6080C"/>
    <w:rsid w:val="00A60F3E"/>
    <w:rsid w:val="00A625A2"/>
    <w:rsid w:val="00A63667"/>
    <w:rsid w:val="00A64A94"/>
    <w:rsid w:val="00A64F6B"/>
    <w:rsid w:val="00A656F5"/>
    <w:rsid w:val="00A66101"/>
    <w:rsid w:val="00A664CE"/>
    <w:rsid w:val="00A66614"/>
    <w:rsid w:val="00A666DC"/>
    <w:rsid w:val="00A679F2"/>
    <w:rsid w:val="00A67FFE"/>
    <w:rsid w:val="00A7025D"/>
    <w:rsid w:val="00A7157C"/>
    <w:rsid w:val="00A71C12"/>
    <w:rsid w:val="00A71F2A"/>
    <w:rsid w:val="00A7263A"/>
    <w:rsid w:val="00A72A96"/>
    <w:rsid w:val="00A72ACD"/>
    <w:rsid w:val="00A73452"/>
    <w:rsid w:val="00A75D0C"/>
    <w:rsid w:val="00A75F8E"/>
    <w:rsid w:val="00A77BD8"/>
    <w:rsid w:val="00A77F78"/>
    <w:rsid w:val="00A80538"/>
    <w:rsid w:val="00A81EBE"/>
    <w:rsid w:val="00A823DD"/>
    <w:rsid w:val="00A826ED"/>
    <w:rsid w:val="00A8279B"/>
    <w:rsid w:val="00A8282B"/>
    <w:rsid w:val="00A83128"/>
    <w:rsid w:val="00A8367F"/>
    <w:rsid w:val="00A836C1"/>
    <w:rsid w:val="00A8378D"/>
    <w:rsid w:val="00A837E1"/>
    <w:rsid w:val="00A85370"/>
    <w:rsid w:val="00A85AC7"/>
    <w:rsid w:val="00A85CDD"/>
    <w:rsid w:val="00A8609D"/>
    <w:rsid w:val="00A865D4"/>
    <w:rsid w:val="00A87E5C"/>
    <w:rsid w:val="00A90381"/>
    <w:rsid w:val="00A9104D"/>
    <w:rsid w:val="00A91648"/>
    <w:rsid w:val="00A91DE8"/>
    <w:rsid w:val="00A91FF4"/>
    <w:rsid w:val="00A920BF"/>
    <w:rsid w:val="00A92171"/>
    <w:rsid w:val="00A92462"/>
    <w:rsid w:val="00A93291"/>
    <w:rsid w:val="00A93405"/>
    <w:rsid w:val="00A94D5F"/>
    <w:rsid w:val="00A9546D"/>
    <w:rsid w:val="00A9682D"/>
    <w:rsid w:val="00A96C47"/>
    <w:rsid w:val="00A976EF"/>
    <w:rsid w:val="00A977A9"/>
    <w:rsid w:val="00A97A76"/>
    <w:rsid w:val="00AA0BBD"/>
    <w:rsid w:val="00AA12F8"/>
    <w:rsid w:val="00AA134A"/>
    <w:rsid w:val="00AA2D3A"/>
    <w:rsid w:val="00AA4525"/>
    <w:rsid w:val="00AA4F4D"/>
    <w:rsid w:val="00AA58B9"/>
    <w:rsid w:val="00AA7535"/>
    <w:rsid w:val="00AA7CD5"/>
    <w:rsid w:val="00AB16E2"/>
    <w:rsid w:val="00AB1CFB"/>
    <w:rsid w:val="00AB23F6"/>
    <w:rsid w:val="00AB24C4"/>
    <w:rsid w:val="00AB2849"/>
    <w:rsid w:val="00AB32BE"/>
    <w:rsid w:val="00AB33A0"/>
    <w:rsid w:val="00AB40FE"/>
    <w:rsid w:val="00AB425C"/>
    <w:rsid w:val="00AB4C64"/>
    <w:rsid w:val="00AB5763"/>
    <w:rsid w:val="00AB5A45"/>
    <w:rsid w:val="00AB5A74"/>
    <w:rsid w:val="00AB639E"/>
    <w:rsid w:val="00AB6B79"/>
    <w:rsid w:val="00AB77F1"/>
    <w:rsid w:val="00AB78C1"/>
    <w:rsid w:val="00AB7B27"/>
    <w:rsid w:val="00AB7E36"/>
    <w:rsid w:val="00AC065D"/>
    <w:rsid w:val="00AC06ED"/>
    <w:rsid w:val="00AC108F"/>
    <w:rsid w:val="00AC1652"/>
    <w:rsid w:val="00AC329D"/>
    <w:rsid w:val="00AC362D"/>
    <w:rsid w:val="00AC4726"/>
    <w:rsid w:val="00AC4C3A"/>
    <w:rsid w:val="00AC50C3"/>
    <w:rsid w:val="00AC640C"/>
    <w:rsid w:val="00AC6A3D"/>
    <w:rsid w:val="00AC745C"/>
    <w:rsid w:val="00AC749F"/>
    <w:rsid w:val="00AC79C9"/>
    <w:rsid w:val="00AD05B4"/>
    <w:rsid w:val="00AD203F"/>
    <w:rsid w:val="00AD223E"/>
    <w:rsid w:val="00AD2EBE"/>
    <w:rsid w:val="00AD3041"/>
    <w:rsid w:val="00AD32F3"/>
    <w:rsid w:val="00AD339F"/>
    <w:rsid w:val="00AD477A"/>
    <w:rsid w:val="00AD4AD6"/>
    <w:rsid w:val="00AD4B8D"/>
    <w:rsid w:val="00AD55A2"/>
    <w:rsid w:val="00AD637A"/>
    <w:rsid w:val="00AD7AEE"/>
    <w:rsid w:val="00AE05F6"/>
    <w:rsid w:val="00AE14A6"/>
    <w:rsid w:val="00AE15D0"/>
    <w:rsid w:val="00AE2DD3"/>
    <w:rsid w:val="00AE2E32"/>
    <w:rsid w:val="00AE3083"/>
    <w:rsid w:val="00AE34B9"/>
    <w:rsid w:val="00AE3EB7"/>
    <w:rsid w:val="00AE517D"/>
    <w:rsid w:val="00AE552D"/>
    <w:rsid w:val="00AE563C"/>
    <w:rsid w:val="00AE7AE7"/>
    <w:rsid w:val="00AF0457"/>
    <w:rsid w:val="00AF08FB"/>
    <w:rsid w:val="00AF0A9E"/>
    <w:rsid w:val="00AF1184"/>
    <w:rsid w:val="00AF1491"/>
    <w:rsid w:val="00AF20D9"/>
    <w:rsid w:val="00AF2844"/>
    <w:rsid w:val="00AF2E7C"/>
    <w:rsid w:val="00AF36A6"/>
    <w:rsid w:val="00AF3C7B"/>
    <w:rsid w:val="00AF4333"/>
    <w:rsid w:val="00AF4D99"/>
    <w:rsid w:val="00AF5154"/>
    <w:rsid w:val="00AF5438"/>
    <w:rsid w:val="00AF640B"/>
    <w:rsid w:val="00AF6529"/>
    <w:rsid w:val="00AF652B"/>
    <w:rsid w:val="00B0019F"/>
    <w:rsid w:val="00B00216"/>
    <w:rsid w:val="00B004D5"/>
    <w:rsid w:val="00B004EC"/>
    <w:rsid w:val="00B0128C"/>
    <w:rsid w:val="00B01B92"/>
    <w:rsid w:val="00B01BBE"/>
    <w:rsid w:val="00B01FB8"/>
    <w:rsid w:val="00B03B74"/>
    <w:rsid w:val="00B04A70"/>
    <w:rsid w:val="00B04EB1"/>
    <w:rsid w:val="00B04FCE"/>
    <w:rsid w:val="00B057C5"/>
    <w:rsid w:val="00B059BA"/>
    <w:rsid w:val="00B060FA"/>
    <w:rsid w:val="00B062B3"/>
    <w:rsid w:val="00B06948"/>
    <w:rsid w:val="00B06CCB"/>
    <w:rsid w:val="00B06D0F"/>
    <w:rsid w:val="00B075F3"/>
    <w:rsid w:val="00B102BE"/>
    <w:rsid w:val="00B103C8"/>
    <w:rsid w:val="00B1156B"/>
    <w:rsid w:val="00B12133"/>
    <w:rsid w:val="00B12BBB"/>
    <w:rsid w:val="00B13252"/>
    <w:rsid w:val="00B13A4E"/>
    <w:rsid w:val="00B15D3A"/>
    <w:rsid w:val="00B16835"/>
    <w:rsid w:val="00B173BF"/>
    <w:rsid w:val="00B176B4"/>
    <w:rsid w:val="00B2108A"/>
    <w:rsid w:val="00B21DCC"/>
    <w:rsid w:val="00B22759"/>
    <w:rsid w:val="00B227C0"/>
    <w:rsid w:val="00B242D4"/>
    <w:rsid w:val="00B27611"/>
    <w:rsid w:val="00B27698"/>
    <w:rsid w:val="00B30071"/>
    <w:rsid w:val="00B318FC"/>
    <w:rsid w:val="00B32C34"/>
    <w:rsid w:val="00B32CC8"/>
    <w:rsid w:val="00B33243"/>
    <w:rsid w:val="00B33A62"/>
    <w:rsid w:val="00B346C0"/>
    <w:rsid w:val="00B3473C"/>
    <w:rsid w:val="00B34FD6"/>
    <w:rsid w:val="00B35763"/>
    <w:rsid w:val="00B35F69"/>
    <w:rsid w:val="00B36019"/>
    <w:rsid w:val="00B36F70"/>
    <w:rsid w:val="00B370BC"/>
    <w:rsid w:val="00B37AB5"/>
    <w:rsid w:val="00B4019A"/>
    <w:rsid w:val="00B418BB"/>
    <w:rsid w:val="00B4212B"/>
    <w:rsid w:val="00B4224F"/>
    <w:rsid w:val="00B4236F"/>
    <w:rsid w:val="00B42CF5"/>
    <w:rsid w:val="00B434B2"/>
    <w:rsid w:val="00B43CFF"/>
    <w:rsid w:val="00B43D92"/>
    <w:rsid w:val="00B44AAE"/>
    <w:rsid w:val="00B456CB"/>
    <w:rsid w:val="00B45852"/>
    <w:rsid w:val="00B50CB5"/>
    <w:rsid w:val="00B52038"/>
    <w:rsid w:val="00B525EC"/>
    <w:rsid w:val="00B52A7F"/>
    <w:rsid w:val="00B557E4"/>
    <w:rsid w:val="00B558F6"/>
    <w:rsid w:val="00B559FF"/>
    <w:rsid w:val="00B569AF"/>
    <w:rsid w:val="00B57ADC"/>
    <w:rsid w:val="00B57B3C"/>
    <w:rsid w:val="00B60196"/>
    <w:rsid w:val="00B6031A"/>
    <w:rsid w:val="00B6356A"/>
    <w:rsid w:val="00B6477A"/>
    <w:rsid w:val="00B65DBD"/>
    <w:rsid w:val="00B66927"/>
    <w:rsid w:val="00B67255"/>
    <w:rsid w:val="00B675E0"/>
    <w:rsid w:val="00B67BEA"/>
    <w:rsid w:val="00B7095C"/>
    <w:rsid w:val="00B7133F"/>
    <w:rsid w:val="00B71E59"/>
    <w:rsid w:val="00B72B56"/>
    <w:rsid w:val="00B735F0"/>
    <w:rsid w:val="00B743B9"/>
    <w:rsid w:val="00B745BA"/>
    <w:rsid w:val="00B747C3"/>
    <w:rsid w:val="00B74E97"/>
    <w:rsid w:val="00B7604B"/>
    <w:rsid w:val="00B7682C"/>
    <w:rsid w:val="00B77624"/>
    <w:rsid w:val="00B8025D"/>
    <w:rsid w:val="00B80605"/>
    <w:rsid w:val="00B80C55"/>
    <w:rsid w:val="00B810DB"/>
    <w:rsid w:val="00B8161B"/>
    <w:rsid w:val="00B817FD"/>
    <w:rsid w:val="00B81E13"/>
    <w:rsid w:val="00B82378"/>
    <w:rsid w:val="00B8258F"/>
    <w:rsid w:val="00B831A1"/>
    <w:rsid w:val="00B84D6D"/>
    <w:rsid w:val="00B8568A"/>
    <w:rsid w:val="00B872B1"/>
    <w:rsid w:val="00B87A53"/>
    <w:rsid w:val="00B87AF3"/>
    <w:rsid w:val="00B903E6"/>
    <w:rsid w:val="00B91618"/>
    <w:rsid w:val="00B920AD"/>
    <w:rsid w:val="00B93730"/>
    <w:rsid w:val="00B938BD"/>
    <w:rsid w:val="00B9459D"/>
    <w:rsid w:val="00B9462B"/>
    <w:rsid w:val="00B94720"/>
    <w:rsid w:val="00B94C7E"/>
    <w:rsid w:val="00B95AF0"/>
    <w:rsid w:val="00B97396"/>
    <w:rsid w:val="00B974E3"/>
    <w:rsid w:val="00B97BC3"/>
    <w:rsid w:val="00BA159E"/>
    <w:rsid w:val="00BA19F5"/>
    <w:rsid w:val="00BA1B6D"/>
    <w:rsid w:val="00BA2375"/>
    <w:rsid w:val="00BA34BD"/>
    <w:rsid w:val="00BA353B"/>
    <w:rsid w:val="00BA363E"/>
    <w:rsid w:val="00BA4195"/>
    <w:rsid w:val="00BA41E1"/>
    <w:rsid w:val="00BA437F"/>
    <w:rsid w:val="00BA484D"/>
    <w:rsid w:val="00BA5446"/>
    <w:rsid w:val="00BA5B6E"/>
    <w:rsid w:val="00BA5F14"/>
    <w:rsid w:val="00BA697E"/>
    <w:rsid w:val="00BA73BD"/>
    <w:rsid w:val="00BA795A"/>
    <w:rsid w:val="00BA7B03"/>
    <w:rsid w:val="00BB024D"/>
    <w:rsid w:val="00BB123A"/>
    <w:rsid w:val="00BB12E7"/>
    <w:rsid w:val="00BB1373"/>
    <w:rsid w:val="00BB1AAC"/>
    <w:rsid w:val="00BB2133"/>
    <w:rsid w:val="00BB2D38"/>
    <w:rsid w:val="00BB358C"/>
    <w:rsid w:val="00BB35F1"/>
    <w:rsid w:val="00BB3FF3"/>
    <w:rsid w:val="00BB641A"/>
    <w:rsid w:val="00BB6B66"/>
    <w:rsid w:val="00BB7A67"/>
    <w:rsid w:val="00BB7E31"/>
    <w:rsid w:val="00BB7EF8"/>
    <w:rsid w:val="00BC03F9"/>
    <w:rsid w:val="00BC0E6B"/>
    <w:rsid w:val="00BC12BD"/>
    <w:rsid w:val="00BC2C22"/>
    <w:rsid w:val="00BC53F6"/>
    <w:rsid w:val="00BC558E"/>
    <w:rsid w:val="00BC5A3B"/>
    <w:rsid w:val="00BC5C84"/>
    <w:rsid w:val="00BC5D50"/>
    <w:rsid w:val="00BC7B61"/>
    <w:rsid w:val="00BD0569"/>
    <w:rsid w:val="00BD120B"/>
    <w:rsid w:val="00BD2603"/>
    <w:rsid w:val="00BD2FB2"/>
    <w:rsid w:val="00BD3636"/>
    <w:rsid w:val="00BD4F60"/>
    <w:rsid w:val="00BD5760"/>
    <w:rsid w:val="00BD57FD"/>
    <w:rsid w:val="00BD5886"/>
    <w:rsid w:val="00BD612A"/>
    <w:rsid w:val="00BD7327"/>
    <w:rsid w:val="00BE15F1"/>
    <w:rsid w:val="00BE20F5"/>
    <w:rsid w:val="00BE2126"/>
    <w:rsid w:val="00BE22F7"/>
    <w:rsid w:val="00BE2A06"/>
    <w:rsid w:val="00BE3A3C"/>
    <w:rsid w:val="00BE3C87"/>
    <w:rsid w:val="00BE52BB"/>
    <w:rsid w:val="00BE5A5F"/>
    <w:rsid w:val="00BE5DA3"/>
    <w:rsid w:val="00BE5E64"/>
    <w:rsid w:val="00BE72C2"/>
    <w:rsid w:val="00BE76B5"/>
    <w:rsid w:val="00BE7E0D"/>
    <w:rsid w:val="00BE7EEC"/>
    <w:rsid w:val="00BF0350"/>
    <w:rsid w:val="00BF05EC"/>
    <w:rsid w:val="00BF11B8"/>
    <w:rsid w:val="00BF1463"/>
    <w:rsid w:val="00BF22BC"/>
    <w:rsid w:val="00BF2452"/>
    <w:rsid w:val="00BF26CC"/>
    <w:rsid w:val="00BF3299"/>
    <w:rsid w:val="00BF3951"/>
    <w:rsid w:val="00BF4192"/>
    <w:rsid w:val="00BF47A5"/>
    <w:rsid w:val="00BF58F6"/>
    <w:rsid w:val="00BF63A3"/>
    <w:rsid w:val="00BF75A2"/>
    <w:rsid w:val="00BF7C4C"/>
    <w:rsid w:val="00C00464"/>
    <w:rsid w:val="00C011B2"/>
    <w:rsid w:val="00C01A52"/>
    <w:rsid w:val="00C02B89"/>
    <w:rsid w:val="00C033A1"/>
    <w:rsid w:val="00C0397A"/>
    <w:rsid w:val="00C05535"/>
    <w:rsid w:val="00C05CB6"/>
    <w:rsid w:val="00C06B0C"/>
    <w:rsid w:val="00C06CEC"/>
    <w:rsid w:val="00C108D6"/>
    <w:rsid w:val="00C1116C"/>
    <w:rsid w:val="00C11514"/>
    <w:rsid w:val="00C12F0D"/>
    <w:rsid w:val="00C14740"/>
    <w:rsid w:val="00C1475D"/>
    <w:rsid w:val="00C14BF6"/>
    <w:rsid w:val="00C1700C"/>
    <w:rsid w:val="00C177EF"/>
    <w:rsid w:val="00C177F4"/>
    <w:rsid w:val="00C17887"/>
    <w:rsid w:val="00C17AB9"/>
    <w:rsid w:val="00C20FA6"/>
    <w:rsid w:val="00C21640"/>
    <w:rsid w:val="00C222E1"/>
    <w:rsid w:val="00C22FAE"/>
    <w:rsid w:val="00C2337E"/>
    <w:rsid w:val="00C23416"/>
    <w:rsid w:val="00C246DA"/>
    <w:rsid w:val="00C24BEB"/>
    <w:rsid w:val="00C25403"/>
    <w:rsid w:val="00C25CF4"/>
    <w:rsid w:val="00C32058"/>
    <w:rsid w:val="00C32A93"/>
    <w:rsid w:val="00C32D23"/>
    <w:rsid w:val="00C33B63"/>
    <w:rsid w:val="00C33E96"/>
    <w:rsid w:val="00C33EA5"/>
    <w:rsid w:val="00C35BC3"/>
    <w:rsid w:val="00C37429"/>
    <w:rsid w:val="00C374C6"/>
    <w:rsid w:val="00C40D50"/>
    <w:rsid w:val="00C40DAB"/>
    <w:rsid w:val="00C41124"/>
    <w:rsid w:val="00C411D7"/>
    <w:rsid w:val="00C415A8"/>
    <w:rsid w:val="00C416BF"/>
    <w:rsid w:val="00C4186E"/>
    <w:rsid w:val="00C429C8"/>
    <w:rsid w:val="00C4305A"/>
    <w:rsid w:val="00C4367E"/>
    <w:rsid w:val="00C43870"/>
    <w:rsid w:val="00C43B5F"/>
    <w:rsid w:val="00C44435"/>
    <w:rsid w:val="00C44986"/>
    <w:rsid w:val="00C45192"/>
    <w:rsid w:val="00C45C75"/>
    <w:rsid w:val="00C45F4F"/>
    <w:rsid w:val="00C462B2"/>
    <w:rsid w:val="00C50050"/>
    <w:rsid w:val="00C50D2F"/>
    <w:rsid w:val="00C51040"/>
    <w:rsid w:val="00C5126E"/>
    <w:rsid w:val="00C51CFC"/>
    <w:rsid w:val="00C52505"/>
    <w:rsid w:val="00C52AA5"/>
    <w:rsid w:val="00C52E9D"/>
    <w:rsid w:val="00C53D28"/>
    <w:rsid w:val="00C544A3"/>
    <w:rsid w:val="00C5520E"/>
    <w:rsid w:val="00C55898"/>
    <w:rsid w:val="00C55EBD"/>
    <w:rsid w:val="00C562BB"/>
    <w:rsid w:val="00C57BC2"/>
    <w:rsid w:val="00C57C17"/>
    <w:rsid w:val="00C60118"/>
    <w:rsid w:val="00C60F6F"/>
    <w:rsid w:val="00C62001"/>
    <w:rsid w:val="00C63430"/>
    <w:rsid w:val="00C63AEB"/>
    <w:rsid w:val="00C63B2D"/>
    <w:rsid w:val="00C63F0C"/>
    <w:rsid w:val="00C63FCE"/>
    <w:rsid w:val="00C6617D"/>
    <w:rsid w:val="00C66C58"/>
    <w:rsid w:val="00C67228"/>
    <w:rsid w:val="00C67555"/>
    <w:rsid w:val="00C71F68"/>
    <w:rsid w:val="00C7231F"/>
    <w:rsid w:val="00C72B12"/>
    <w:rsid w:val="00C7341F"/>
    <w:rsid w:val="00C7350C"/>
    <w:rsid w:val="00C737A1"/>
    <w:rsid w:val="00C7448B"/>
    <w:rsid w:val="00C74598"/>
    <w:rsid w:val="00C7521B"/>
    <w:rsid w:val="00C7545C"/>
    <w:rsid w:val="00C75750"/>
    <w:rsid w:val="00C757B1"/>
    <w:rsid w:val="00C76BAE"/>
    <w:rsid w:val="00C7735D"/>
    <w:rsid w:val="00C7776A"/>
    <w:rsid w:val="00C77E95"/>
    <w:rsid w:val="00C80AE1"/>
    <w:rsid w:val="00C80FC7"/>
    <w:rsid w:val="00C81418"/>
    <w:rsid w:val="00C81921"/>
    <w:rsid w:val="00C824DA"/>
    <w:rsid w:val="00C82943"/>
    <w:rsid w:val="00C82BA0"/>
    <w:rsid w:val="00C83697"/>
    <w:rsid w:val="00C84F20"/>
    <w:rsid w:val="00C85B8B"/>
    <w:rsid w:val="00C85FEA"/>
    <w:rsid w:val="00C906F4"/>
    <w:rsid w:val="00C91845"/>
    <w:rsid w:val="00C931EE"/>
    <w:rsid w:val="00C9339A"/>
    <w:rsid w:val="00C93D1E"/>
    <w:rsid w:val="00C95D01"/>
    <w:rsid w:val="00C96075"/>
    <w:rsid w:val="00C9629F"/>
    <w:rsid w:val="00C9632C"/>
    <w:rsid w:val="00C96484"/>
    <w:rsid w:val="00C96ED8"/>
    <w:rsid w:val="00C97A2F"/>
    <w:rsid w:val="00C97AA3"/>
    <w:rsid w:val="00CA308E"/>
    <w:rsid w:val="00CA4090"/>
    <w:rsid w:val="00CA4CC9"/>
    <w:rsid w:val="00CA515F"/>
    <w:rsid w:val="00CA5E97"/>
    <w:rsid w:val="00CA62FB"/>
    <w:rsid w:val="00CA6E64"/>
    <w:rsid w:val="00CA78E8"/>
    <w:rsid w:val="00CA7BBF"/>
    <w:rsid w:val="00CA7E5E"/>
    <w:rsid w:val="00CB0262"/>
    <w:rsid w:val="00CB0464"/>
    <w:rsid w:val="00CB0C74"/>
    <w:rsid w:val="00CB100F"/>
    <w:rsid w:val="00CB29D2"/>
    <w:rsid w:val="00CB4297"/>
    <w:rsid w:val="00CB5A24"/>
    <w:rsid w:val="00CB7587"/>
    <w:rsid w:val="00CC112C"/>
    <w:rsid w:val="00CC270B"/>
    <w:rsid w:val="00CC356C"/>
    <w:rsid w:val="00CC39B7"/>
    <w:rsid w:val="00CC4B39"/>
    <w:rsid w:val="00CC4D44"/>
    <w:rsid w:val="00CC520F"/>
    <w:rsid w:val="00CC55C2"/>
    <w:rsid w:val="00CC57A5"/>
    <w:rsid w:val="00CC5AD1"/>
    <w:rsid w:val="00CC730C"/>
    <w:rsid w:val="00CD17E1"/>
    <w:rsid w:val="00CD23D1"/>
    <w:rsid w:val="00CD2E13"/>
    <w:rsid w:val="00CD3375"/>
    <w:rsid w:val="00CD3441"/>
    <w:rsid w:val="00CD39BE"/>
    <w:rsid w:val="00CD3A1C"/>
    <w:rsid w:val="00CD3CBD"/>
    <w:rsid w:val="00CD3CFF"/>
    <w:rsid w:val="00CD4259"/>
    <w:rsid w:val="00CD47DF"/>
    <w:rsid w:val="00CD5537"/>
    <w:rsid w:val="00CD5664"/>
    <w:rsid w:val="00CD5967"/>
    <w:rsid w:val="00CD6A58"/>
    <w:rsid w:val="00CD762B"/>
    <w:rsid w:val="00CD7E8E"/>
    <w:rsid w:val="00CE10B9"/>
    <w:rsid w:val="00CE1F4C"/>
    <w:rsid w:val="00CE27E7"/>
    <w:rsid w:val="00CE3AA1"/>
    <w:rsid w:val="00CE3EA8"/>
    <w:rsid w:val="00CE4480"/>
    <w:rsid w:val="00CE44AB"/>
    <w:rsid w:val="00CE4DE6"/>
    <w:rsid w:val="00CE5058"/>
    <w:rsid w:val="00CE55BA"/>
    <w:rsid w:val="00CE66C7"/>
    <w:rsid w:val="00CE7295"/>
    <w:rsid w:val="00CE761B"/>
    <w:rsid w:val="00CE7BEC"/>
    <w:rsid w:val="00CF02E1"/>
    <w:rsid w:val="00CF0337"/>
    <w:rsid w:val="00CF0BE4"/>
    <w:rsid w:val="00CF151F"/>
    <w:rsid w:val="00CF1F97"/>
    <w:rsid w:val="00CF200A"/>
    <w:rsid w:val="00CF22C5"/>
    <w:rsid w:val="00CF2705"/>
    <w:rsid w:val="00CF2AAB"/>
    <w:rsid w:val="00CF2F5E"/>
    <w:rsid w:val="00CF375C"/>
    <w:rsid w:val="00CF3AC5"/>
    <w:rsid w:val="00CF3EA7"/>
    <w:rsid w:val="00CF406C"/>
    <w:rsid w:val="00CF505E"/>
    <w:rsid w:val="00CF5EA4"/>
    <w:rsid w:val="00CF61C7"/>
    <w:rsid w:val="00CF673E"/>
    <w:rsid w:val="00CF6808"/>
    <w:rsid w:val="00CF7B89"/>
    <w:rsid w:val="00CF7DD3"/>
    <w:rsid w:val="00D0076A"/>
    <w:rsid w:val="00D010AE"/>
    <w:rsid w:val="00D015D2"/>
    <w:rsid w:val="00D02F79"/>
    <w:rsid w:val="00D0393C"/>
    <w:rsid w:val="00D04142"/>
    <w:rsid w:val="00D0465F"/>
    <w:rsid w:val="00D0512A"/>
    <w:rsid w:val="00D069DE"/>
    <w:rsid w:val="00D06EA0"/>
    <w:rsid w:val="00D07687"/>
    <w:rsid w:val="00D07FB0"/>
    <w:rsid w:val="00D10782"/>
    <w:rsid w:val="00D118D3"/>
    <w:rsid w:val="00D128A3"/>
    <w:rsid w:val="00D13AEA"/>
    <w:rsid w:val="00D14221"/>
    <w:rsid w:val="00D143B8"/>
    <w:rsid w:val="00D149E1"/>
    <w:rsid w:val="00D161A7"/>
    <w:rsid w:val="00D165B6"/>
    <w:rsid w:val="00D166A8"/>
    <w:rsid w:val="00D1722A"/>
    <w:rsid w:val="00D1723D"/>
    <w:rsid w:val="00D2095D"/>
    <w:rsid w:val="00D21961"/>
    <w:rsid w:val="00D21E1E"/>
    <w:rsid w:val="00D22509"/>
    <w:rsid w:val="00D23133"/>
    <w:rsid w:val="00D2395C"/>
    <w:rsid w:val="00D23D21"/>
    <w:rsid w:val="00D24AAC"/>
    <w:rsid w:val="00D24C39"/>
    <w:rsid w:val="00D25025"/>
    <w:rsid w:val="00D2513D"/>
    <w:rsid w:val="00D260AB"/>
    <w:rsid w:val="00D268C5"/>
    <w:rsid w:val="00D268DF"/>
    <w:rsid w:val="00D26D8E"/>
    <w:rsid w:val="00D27B3D"/>
    <w:rsid w:val="00D32408"/>
    <w:rsid w:val="00D326CB"/>
    <w:rsid w:val="00D33A81"/>
    <w:rsid w:val="00D33D56"/>
    <w:rsid w:val="00D357B9"/>
    <w:rsid w:val="00D362B1"/>
    <w:rsid w:val="00D37163"/>
    <w:rsid w:val="00D37DDA"/>
    <w:rsid w:val="00D415B6"/>
    <w:rsid w:val="00D418C3"/>
    <w:rsid w:val="00D426E6"/>
    <w:rsid w:val="00D44EFB"/>
    <w:rsid w:val="00D45548"/>
    <w:rsid w:val="00D45E6E"/>
    <w:rsid w:val="00D46992"/>
    <w:rsid w:val="00D46AD8"/>
    <w:rsid w:val="00D46D0B"/>
    <w:rsid w:val="00D50241"/>
    <w:rsid w:val="00D50B13"/>
    <w:rsid w:val="00D51FC4"/>
    <w:rsid w:val="00D526B8"/>
    <w:rsid w:val="00D528ED"/>
    <w:rsid w:val="00D53669"/>
    <w:rsid w:val="00D579DE"/>
    <w:rsid w:val="00D603C4"/>
    <w:rsid w:val="00D60E7E"/>
    <w:rsid w:val="00D610B1"/>
    <w:rsid w:val="00D61ACD"/>
    <w:rsid w:val="00D61DFA"/>
    <w:rsid w:val="00D62DE6"/>
    <w:rsid w:val="00D63C88"/>
    <w:rsid w:val="00D64845"/>
    <w:rsid w:val="00D658F9"/>
    <w:rsid w:val="00D671AC"/>
    <w:rsid w:val="00D70E2B"/>
    <w:rsid w:val="00D72CBA"/>
    <w:rsid w:val="00D73142"/>
    <w:rsid w:val="00D738C5"/>
    <w:rsid w:val="00D73CAB"/>
    <w:rsid w:val="00D74220"/>
    <w:rsid w:val="00D75157"/>
    <w:rsid w:val="00D75A51"/>
    <w:rsid w:val="00D76047"/>
    <w:rsid w:val="00D771F3"/>
    <w:rsid w:val="00D77365"/>
    <w:rsid w:val="00D802A1"/>
    <w:rsid w:val="00D80B3C"/>
    <w:rsid w:val="00D80F0F"/>
    <w:rsid w:val="00D81ACD"/>
    <w:rsid w:val="00D81B45"/>
    <w:rsid w:val="00D82727"/>
    <w:rsid w:val="00D83049"/>
    <w:rsid w:val="00D8312D"/>
    <w:rsid w:val="00D8358E"/>
    <w:rsid w:val="00D83A4C"/>
    <w:rsid w:val="00D83D28"/>
    <w:rsid w:val="00D84F4B"/>
    <w:rsid w:val="00D85711"/>
    <w:rsid w:val="00D8682B"/>
    <w:rsid w:val="00D86B2F"/>
    <w:rsid w:val="00D86C0E"/>
    <w:rsid w:val="00D86C22"/>
    <w:rsid w:val="00D8736B"/>
    <w:rsid w:val="00D8741B"/>
    <w:rsid w:val="00D8757A"/>
    <w:rsid w:val="00D87EB4"/>
    <w:rsid w:val="00D902FA"/>
    <w:rsid w:val="00D905CF"/>
    <w:rsid w:val="00D91408"/>
    <w:rsid w:val="00D91569"/>
    <w:rsid w:val="00D91AE1"/>
    <w:rsid w:val="00D92474"/>
    <w:rsid w:val="00D927E8"/>
    <w:rsid w:val="00D92972"/>
    <w:rsid w:val="00D92C2C"/>
    <w:rsid w:val="00D93016"/>
    <w:rsid w:val="00D93BE8"/>
    <w:rsid w:val="00D945BE"/>
    <w:rsid w:val="00D94E85"/>
    <w:rsid w:val="00D94EC4"/>
    <w:rsid w:val="00D950B6"/>
    <w:rsid w:val="00D951BC"/>
    <w:rsid w:val="00D95C70"/>
    <w:rsid w:val="00D96141"/>
    <w:rsid w:val="00D9718D"/>
    <w:rsid w:val="00D97D9D"/>
    <w:rsid w:val="00D97DE1"/>
    <w:rsid w:val="00D97DF3"/>
    <w:rsid w:val="00DA0296"/>
    <w:rsid w:val="00DA0703"/>
    <w:rsid w:val="00DA1AE5"/>
    <w:rsid w:val="00DA1AEA"/>
    <w:rsid w:val="00DA4585"/>
    <w:rsid w:val="00DA46DB"/>
    <w:rsid w:val="00DA523D"/>
    <w:rsid w:val="00DA5C16"/>
    <w:rsid w:val="00DA6910"/>
    <w:rsid w:val="00DA6E62"/>
    <w:rsid w:val="00DA6E97"/>
    <w:rsid w:val="00DA77BB"/>
    <w:rsid w:val="00DB0984"/>
    <w:rsid w:val="00DB1507"/>
    <w:rsid w:val="00DB1987"/>
    <w:rsid w:val="00DB1B1D"/>
    <w:rsid w:val="00DB3756"/>
    <w:rsid w:val="00DB4366"/>
    <w:rsid w:val="00DB4580"/>
    <w:rsid w:val="00DB5B0E"/>
    <w:rsid w:val="00DB641F"/>
    <w:rsid w:val="00DB6467"/>
    <w:rsid w:val="00DB6584"/>
    <w:rsid w:val="00DB6C24"/>
    <w:rsid w:val="00DB723C"/>
    <w:rsid w:val="00DC0E26"/>
    <w:rsid w:val="00DC1F36"/>
    <w:rsid w:val="00DC22AB"/>
    <w:rsid w:val="00DC2A7C"/>
    <w:rsid w:val="00DC2DC4"/>
    <w:rsid w:val="00DC3578"/>
    <w:rsid w:val="00DC3D90"/>
    <w:rsid w:val="00DC448F"/>
    <w:rsid w:val="00DC45F3"/>
    <w:rsid w:val="00DC46A8"/>
    <w:rsid w:val="00DC475F"/>
    <w:rsid w:val="00DC63B9"/>
    <w:rsid w:val="00DC6DC9"/>
    <w:rsid w:val="00DC7401"/>
    <w:rsid w:val="00DD03C3"/>
    <w:rsid w:val="00DD06BA"/>
    <w:rsid w:val="00DD0860"/>
    <w:rsid w:val="00DD13E9"/>
    <w:rsid w:val="00DD2550"/>
    <w:rsid w:val="00DD73A2"/>
    <w:rsid w:val="00DE1635"/>
    <w:rsid w:val="00DE2ADD"/>
    <w:rsid w:val="00DE37BA"/>
    <w:rsid w:val="00DE38CF"/>
    <w:rsid w:val="00DE39CD"/>
    <w:rsid w:val="00DE39FA"/>
    <w:rsid w:val="00DE44F5"/>
    <w:rsid w:val="00DE4F46"/>
    <w:rsid w:val="00DE504D"/>
    <w:rsid w:val="00DE544D"/>
    <w:rsid w:val="00DE76C3"/>
    <w:rsid w:val="00DF112C"/>
    <w:rsid w:val="00DF16FB"/>
    <w:rsid w:val="00DF1A00"/>
    <w:rsid w:val="00DF1A98"/>
    <w:rsid w:val="00DF2083"/>
    <w:rsid w:val="00DF3491"/>
    <w:rsid w:val="00DF3588"/>
    <w:rsid w:val="00DF365A"/>
    <w:rsid w:val="00DF4390"/>
    <w:rsid w:val="00DF5500"/>
    <w:rsid w:val="00DF6A55"/>
    <w:rsid w:val="00DF6CAF"/>
    <w:rsid w:val="00DF6D24"/>
    <w:rsid w:val="00DF7223"/>
    <w:rsid w:val="00DF7508"/>
    <w:rsid w:val="00DF7A0B"/>
    <w:rsid w:val="00DF7BDB"/>
    <w:rsid w:val="00DF7BF2"/>
    <w:rsid w:val="00E01156"/>
    <w:rsid w:val="00E0173D"/>
    <w:rsid w:val="00E020B3"/>
    <w:rsid w:val="00E03231"/>
    <w:rsid w:val="00E034B7"/>
    <w:rsid w:val="00E04567"/>
    <w:rsid w:val="00E04EF9"/>
    <w:rsid w:val="00E06F7E"/>
    <w:rsid w:val="00E06F98"/>
    <w:rsid w:val="00E07604"/>
    <w:rsid w:val="00E10A40"/>
    <w:rsid w:val="00E10AE0"/>
    <w:rsid w:val="00E11096"/>
    <w:rsid w:val="00E11783"/>
    <w:rsid w:val="00E1185A"/>
    <w:rsid w:val="00E12180"/>
    <w:rsid w:val="00E121DE"/>
    <w:rsid w:val="00E128AD"/>
    <w:rsid w:val="00E12E63"/>
    <w:rsid w:val="00E1306A"/>
    <w:rsid w:val="00E1567A"/>
    <w:rsid w:val="00E160C8"/>
    <w:rsid w:val="00E163DF"/>
    <w:rsid w:val="00E17287"/>
    <w:rsid w:val="00E1743E"/>
    <w:rsid w:val="00E17792"/>
    <w:rsid w:val="00E2024E"/>
    <w:rsid w:val="00E21B2E"/>
    <w:rsid w:val="00E228FE"/>
    <w:rsid w:val="00E22CAD"/>
    <w:rsid w:val="00E23086"/>
    <w:rsid w:val="00E24193"/>
    <w:rsid w:val="00E24F4F"/>
    <w:rsid w:val="00E25189"/>
    <w:rsid w:val="00E25549"/>
    <w:rsid w:val="00E25979"/>
    <w:rsid w:val="00E25AA0"/>
    <w:rsid w:val="00E2603C"/>
    <w:rsid w:val="00E272E9"/>
    <w:rsid w:val="00E315BD"/>
    <w:rsid w:val="00E319E0"/>
    <w:rsid w:val="00E3246F"/>
    <w:rsid w:val="00E33FA6"/>
    <w:rsid w:val="00E34846"/>
    <w:rsid w:val="00E35026"/>
    <w:rsid w:val="00E35719"/>
    <w:rsid w:val="00E357E1"/>
    <w:rsid w:val="00E35D47"/>
    <w:rsid w:val="00E369A9"/>
    <w:rsid w:val="00E369F2"/>
    <w:rsid w:val="00E36C5D"/>
    <w:rsid w:val="00E375F8"/>
    <w:rsid w:val="00E377BA"/>
    <w:rsid w:val="00E37A75"/>
    <w:rsid w:val="00E4091E"/>
    <w:rsid w:val="00E4255E"/>
    <w:rsid w:val="00E42C5A"/>
    <w:rsid w:val="00E43347"/>
    <w:rsid w:val="00E43DC4"/>
    <w:rsid w:val="00E444FE"/>
    <w:rsid w:val="00E448E2"/>
    <w:rsid w:val="00E449E8"/>
    <w:rsid w:val="00E45102"/>
    <w:rsid w:val="00E4527E"/>
    <w:rsid w:val="00E454CE"/>
    <w:rsid w:val="00E46C18"/>
    <w:rsid w:val="00E473F0"/>
    <w:rsid w:val="00E47D81"/>
    <w:rsid w:val="00E50101"/>
    <w:rsid w:val="00E51ED5"/>
    <w:rsid w:val="00E53CEE"/>
    <w:rsid w:val="00E5544D"/>
    <w:rsid w:val="00E55F87"/>
    <w:rsid w:val="00E5600E"/>
    <w:rsid w:val="00E565CE"/>
    <w:rsid w:val="00E56A2E"/>
    <w:rsid w:val="00E572D9"/>
    <w:rsid w:val="00E60651"/>
    <w:rsid w:val="00E60F0C"/>
    <w:rsid w:val="00E61BC3"/>
    <w:rsid w:val="00E61D51"/>
    <w:rsid w:val="00E63305"/>
    <w:rsid w:val="00E63C7A"/>
    <w:rsid w:val="00E6518A"/>
    <w:rsid w:val="00E65B69"/>
    <w:rsid w:val="00E67D8D"/>
    <w:rsid w:val="00E70B7C"/>
    <w:rsid w:val="00E70C2C"/>
    <w:rsid w:val="00E71904"/>
    <w:rsid w:val="00E71AF5"/>
    <w:rsid w:val="00E729EC"/>
    <w:rsid w:val="00E73A75"/>
    <w:rsid w:val="00E73F28"/>
    <w:rsid w:val="00E73FCC"/>
    <w:rsid w:val="00E7401A"/>
    <w:rsid w:val="00E74FD4"/>
    <w:rsid w:val="00E763B6"/>
    <w:rsid w:val="00E768E7"/>
    <w:rsid w:val="00E76C75"/>
    <w:rsid w:val="00E76D0D"/>
    <w:rsid w:val="00E775D2"/>
    <w:rsid w:val="00E8244E"/>
    <w:rsid w:val="00E8278E"/>
    <w:rsid w:val="00E82BCA"/>
    <w:rsid w:val="00E82ED0"/>
    <w:rsid w:val="00E831A7"/>
    <w:rsid w:val="00E83228"/>
    <w:rsid w:val="00E83C3E"/>
    <w:rsid w:val="00E83CD7"/>
    <w:rsid w:val="00E83D1D"/>
    <w:rsid w:val="00E8615D"/>
    <w:rsid w:val="00E86D98"/>
    <w:rsid w:val="00E906A7"/>
    <w:rsid w:val="00E918C0"/>
    <w:rsid w:val="00E91E47"/>
    <w:rsid w:val="00E92206"/>
    <w:rsid w:val="00E937D2"/>
    <w:rsid w:val="00E94D2A"/>
    <w:rsid w:val="00E94DBB"/>
    <w:rsid w:val="00E94FC8"/>
    <w:rsid w:val="00E96501"/>
    <w:rsid w:val="00E9699A"/>
    <w:rsid w:val="00E96D36"/>
    <w:rsid w:val="00E96F98"/>
    <w:rsid w:val="00E97337"/>
    <w:rsid w:val="00EA03FE"/>
    <w:rsid w:val="00EA1336"/>
    <w:rsid w:val="00EA21EA"/>
    <w:rsid w:val="00EA2428"/>
    <w:rsid w:val="00EA2993"/>
    <w:rsid w:val="00EA3306"/>
    <w:rsid w:val="00EA35C4"/>
    <w:rsid w:val="00EA38BD"/>
    <w:rsid w:val="00EA3FA2"/>
    <w:rsid w:val="00EA41CE"/>
    <w:rsid w:val="00EA4260"/>
    <w:rsid w:val="00EA42C7"/>
    <w:rsid w:val="00EA44AF"/>
    <w:rsid w:val="00EA487E"/>
    <w:rsid w:val="00EA48A6"/>
    <w:rsid w:val="00EA4C37"/>
    <w:rsid w:val="00EA4F82"/>
    <w:rsid w:val="00EA5531"/>
    <w:rsid w:val="00EA5C09"/>
    <w:rsid w:val="00EA6278"/>
    <w:rsid w:val="00EA68C3"/>
    <w:rsid w:val="00EA6AEA"/>
    <w:rsid w:val="00EA73B9"/>
    <w:rsid w:val="00EA7942"/>
    <w:rsid w:val="00EB00A9"/>
    <w:rsid w:val="00EB017F"/>
    <w:rsid w:val="00EB06FC"/>
    <w:rsid w:val="00EB074F"/>
    <w:rsid w:val="00EB082E"/>
    <w:rsid w:val="00EB0830"/>
    <w:rsid w:val="00EB121F"/>
    <w:rsid w:val="00EB1625"/>
    <w:rsid w:val="00EB1899"/>
    <w:rsid w:val="00EB190F"/>
    <w:rsid w:val="00EB3FF0"/>
    <w:rsid w:val="00EB5B85"/>
    <w:rsid w:val="00EB7801"/>
    <w:rsid w:val="00EC0FC6"/>
    <w:rsid w:val="00EC19ED"/>
    <w:rsid w:val="00EC1E11"/>
    <w:rsid w:val="00EC221A"/>
    <w:rsid w:val="00EC3C94"/>
    <w:rsid w:val="00EC52A0"/>
    <w:rsid w:val="00EC579A"/>
    <w:rsid w:val="00EC5E4C"/>
    <w:rsid w:val="00EC6928"/>
    <w:rsid w:val="00EC695E"/>
    <w:rsid w:val="00EC710C"/>
    <w:rsid w:val="00EC7BA0"/>
    <w:rsid w:val="00ED16E4"/>
    <w:rsid w:val="00ED1BBD"/>
    <w:rsid w:val="00ED1BFB"/>
    <w:rsid w:val="00ED2252"/>
    <w:rsid w:val="00ED231B"/>
    <w:rsid w:val="00ED246F"/>
    <w:rsid w:val="00ED27FA"/>
    <w:rsid w:val="00ED2B87"/>
    <w:rsid w:val="00ED4403"/>
    <w:rsid w:val="00ED4586"/>
    <w:rsid w:val="00ED4F44"/>
    <w:rsid w:val="00ED50EA"/>
    <w:rsid w:val="00ED5798"/>
    <w:rsid w:val="00ED5A3E"/>
    <w:rsid w:val="00ED604F"/>
    <w:rsid w:val="00ED6A0E"/>
    <w:rsid w:val="00ED6B30"/>
    <w:rsid w:val="00ED729E"/>
    <w:rsid w:val="00ED763D"/>
    <w:rsid w:val="00EE0859"/>
    <w:rsid w:val="00EE15AA"/>
    <w:rsid w:val="00EE1A2C"/>
    <w:rsid w:val="00EE207D"/>
    <w:rsid w:val="00EE3492"/>
    <w:rsid w:val="00EE4B13"/>
    <w:rsid w:val="00EE532C"/>
    <w:rsid w:val="00EE556A"/>
    <w:rsid w:val="00EE5840"/>
    <w:rsid w:val="00EE5DD0"/>
    <w:rsid w:val="00EE654D"/>
    <w:rsid w:val="00EE69EA"/>
    <w:rsid w:val="00EE6A33"/>
    <w:rsid w:val="00EE7D65"/>
    <w:rsid w:val="00EF1E13"/>
    <w:rsid w:val="00EF2BF9"/>
    <w:rsid w:val="00EF2CE7"/>
    <w:rsid w:val="00EF3188"/>
    <w:rsid w:val="00EF41AE"/>
    <w:rsid w:val="00EF5018"/>
    <w:rsid w:val="00EF5274"/>
    <w:rsid w:val="00EF56E0"/>
    <w:rsid w:val="00EF6897"/>
    <w:rsid w:val="00EF730F"/>
    <w:rsid w:val="00EF74BF"/>
    <w:rsid w:val="00EF792B"/>
    <w:rsid w:val="00EF7AC4"/>
    <w:rsid w:val="00F00053"/>
    <w:rsid w:val="00F000A8"/>
    <w:rsid w:val="00F00CBD"/>
    <w:rsid w:val="00F01BDC"/>
    <w:rsid w:val="00F02137"/>
    <w:rsid w:val="00F05B1A"/>
    <w:rsid w:val="00F065DE"/>
    <w:rsid w:val="00F06AF6"/>
    <w:rsid w:val="00F10139"/>
    <w:rsid w:val="00F10227"/>
    <w:rsid w:val="00F10E29"/>
    <w:rsid w:val="00F1140B"/>
    <w:rsid w:val="00F12CD5"/>
    <w:rsid w:val="00F12DF8"/>
    <w:rsid w:val="00F13950"/>
    <w:rsid w:val="00F13E78"/>
    <w:rsid w:val="00F145FA"/>
    <w:rsid w:val="00F1501E"/>
    <w:rsid w:val="00F15382"/>
    <w:rsid w:val="00F16165"/>
    <w:rsid w:val="00F16407"/>
    <w:rsid w:val="00F16955"/>
    <w:rsid w:val="00F176CF"/>
    <w:rsid w:val="00F17F0F"/>
    <w:rsid w:val="00F21509"/>
    <w:rsid w:val="00F21ADE"/>
    <w:rsid w:val="00F233A8"/>
    <w:rsid w:val="00F23566"/>
    <w:rsid w:val="00F237B4"/>
    <w:rsid w:val="00F240AF"/>
    <w:rsid w:val="00F24E32"/>
    <w:rsid w:val="00F25417"/>
    <w:rsid w:val="00F25769"/>
    <w:rsid w:val="00F25D8A"/>
    <w:rsid w:val="00F25FC0"/>
    <w:rsid w:val="00F30FFA"/>
    <w:rsid w:val="00F31F93"/>
    <w:rsid w:val="00F31FDD"/>
    <w:rsid w:val="00F32C88"/>
    <w:rsid w:val="00F32D81"/>
    <w:rsid w:val="00F34557"/>
    <w:rsid w:val="00F34A55"/>
    <w:rsid w:val="00F3562C"/>
    <w:rsid w:val="00F3676C"/>
    <w:rsid w:val="00F379AA"/>
    <w:rsid w:val="00F4004C"/>
    <w:rsid w:val="00F400C9"/>
    <w:rsid w:val="00F40245"/>
    <w:rsid w:val="00F40671"/>
    <w:rsid w:val="00F40B10"/>
    <w:rsid w:val="00F40F56"/>
    <w:rsid w:val="00F4117B"/>
    <w:rsid w:val="00F41310"/>
    <w:rsid w:val="00F414B7"/>
    <w:rsid w:val="00F41789"/>
    <w:rsid w:val="00F41D60"/>
    <w:rsid w:val="00F420C0"/>
    <w:rsid w:val="00F430C1"/>
    <w:rsid w:val="00F43969"/>
    <w:rsid w:val="00F43D1E"/>
    <w:rsid w:val="00F44DD8"/>
    <w:rsid w:val="00F45DC7"/>
    <w:rsid w:val="00F47155"/>
    <w:rsid w:val="00F4753B"/>
    <w:rsid w:val="00F51036"/>
    <w:rsid w:val="00F518FC"/>
    <w:rsid w:val="00F520DB"/>
    <w:rsid w:val="00F52EB2"/>
    <w:rsid w:val="00F5338D"/>
    <w:rsid w:val="00F54400"/>
    <w:rsid w:val="00F544DF"/>
    <w:rsid w:val="00F55641"/>
    <w:rsid w:val="00F56547"/>
    <w:rsid w:val="00F60619"/>
    <w:rsid w:val="00F61D0D"/>
    <w:rsid w:val="00F61D1D"/>
    <w:rsid w:val="00F62143"/>
    <w:rsid w:val="00F627A2"/>
    <w:rsid w:val="00F62F6A"/>
    <w:rsid w:val="00F63344"/>
    <w:rsid w:val="00F6378B"/>
    <w:rsid w:val="00F660F9"/>
    <w:rsid w:val="00F6710C"/>
    <w:rsid w:val="00F67694"/>
    <w:rsid w:val="00F712B7"/>
    <w:rsid w:val="00F714C3"/>
    <w:rsid w:val="00F722E8"/>
    <w:rsid w:val="00F72A06"/>
    <w:rsid w:val="00F72A3B"/>
    <w:rsid w:val="00F73A84"/>
    <w:rsid w:val="00F73BCC"/>
    <w:rsid w:val="00F74149"/>
    <w:rsid w:val="00F746BA"/>
    <w:rsid w:val="00F7525C"/>
    <w:rsid w:val="00F757B1"/>
    <w:rsid w:val="00F7670E"/>
    <w:rsid w:val="00F775E9"/>
    <w:rsid w:val="00F804B5"/>
    <w:rsid w:val="00F80747"/>
    <w:rsid w:val="00F823E6"/>
    <w:rsid w:val="00F826C5"/>
    <w:rsid w:val="00F82E04"/>
    <w:rsid w:val="00F8385C"/>
    <w:rsid w:val="00F83B2F"/>
    <w:rsid w:val="00F84727"/>
    <w:rsid w:val="00F850F8"/>
    <w:rsid w:val="00F85773"/>
    <w:rsid w:val="00F87287"/>
    <w:rsid w:val="00F9038E"/>
    <w:rsid w:val="00F904DB"/>
    <w:rsid w:val="00F909A3"/>
    <w:rsid w:val="00F91E6F"/>
    <w:rsid w:val="00F922CC"/>
    <w:rsid w:val="00F928BC"/>
    <w:rsid w:val="00F92942"/>
    <w:rsid w:val="00F92BF8"/>
    <w:rsid w:val="00F9318F"/>
    <w:rsid w:val="00F936C0"/>
    <w:rsid w:val="00F94609"/>
    <w:rsid w:val="00F94F52"/>
    <w:rsid w:val="00F95F04"/>
    <w:rsid w:val="00F96819"/>
    <w:rsid w:val="00F96E3E"/>
    <w:rsid w:val="00F978AB"/>
    <w:rsid w:val="00FA0756"/>
    <w:rsid w:val="00FA08C8"/>
    <w:rsid w:val="00FA11E4"/>
    <w:rsid w:val="00FA15F1"/>
    <w:rsid w:val="00FA1BCE"/>
    <w:rsid w:val="00FA1C05"/>
    <w:rsid w:val="00FA2CDD"/>
    <w:rsid w:val="00FA33E0"/>
    <w:rsid w:val="00FA35FC"/>
    <w:rsid w:val="00FA3A25"/>
    <w:rsid w:val="00FA3D30"/>
    <w:rsid w:val="00FA4538"/>
    <w:rsid w:val="00FA4567"/>
    <w:rsid w:val="00FA4C77"/>
    <w:rsid w:val="00FA4D72"/>
    <w:rsid w:val="00FA5361"/>
    <w:rsid w:val="00FA54F0"/>
    <w:rsid w:val="00FA5E78"/>
    <w:rsid w:val="00FA6715"/>
    <w:rsid w:val="00FA7279"/>
    <w:rsid w:val="00FA7FC9"/>
    <w:rsid w:val="00FB0194"/>
    <w:rsid w:val="00FB04F8"/>
    <w:rsid w:val="00FB07E2"/>
    <w:rsid w:val="00FB0EDD"/>
    <w:rsid w:val="00FB15AE"/>
    <w:rsid w:val="00FB1FD2"/>
    <w:rsid w:val="00FB3521"/>
    <w:rsid w:val="00FB408E"/>
    <w:rsid w:val="00FB4480"/>
    <w:rsid w:val="00FB462B"/>
    <w:rsid w:val="00FB4E0C"/>
    <w:rsid w:val="00FB7A38"/>
    <w:rsid w:val="00FC008C"/>
    <w:rsid w:val="00FC12CD"/>
    <w:rsid w:val="00FC14E3"/>
    <w:rsid w:val="00FC1520"/>
    <w:rsid w:val="00FC2F6B"/>
    <w:rsid w:val="00FC33BE"/>
    <w:rsid w:val="00FC3CD1"/>
    <w:rsid w:val="00FC51DF"/>
    <w:rsid w:val="00FC57A9"/>
    <w:rsid w:val="00FC5F91"/>
    <w:rsid w:val="00FC6C35"/>
    <w:rsid w:val="00FC6EE9"/>
    <w:rsid w:val="00FC7F9F"/>
    <w:rsid w:val="00FD0A57"/>
    <w:rsid w:val="00FD0ADD"/>
    <w:rsid w:val="00FD0BA9"/>
    <w:rsid w:val="00FD120E"/>
    <w:rsid w:val="00FD1D5D"/>
    <w:rsid w:val="00FD1E57"/>
    <w:rsid w:val="00FD433C"/>
    <w:rsid w:val="00FD5133"/>
    <w:rsid w:val="00FD5577"/>
    <w:rsid w:val="00FD55A9"/>
    <w:rsid w:val="00FD659D"/>
    <w:rsid w:val="00FD7C0C"/>
    <w:rsid w:val="00FE02FA"/>
    <w:rsid w:val="00FE3601"/>
    <w:rsid w:val="00FE3C3B"/>
    <w:rsid w:val="00FE3F6D"/>
    <w:rsid w:val="00FE51F6"/>
    <w:rsid w:val="00FE542F"/>
    <w:rsid w:val="00FE5928"/>
    <w:rsid w:val="00FE6170"/>
    <w:rsid w:val="00FE66BD"/>
    <w:rsid w:val="00FE7537"/>
    <w:rsid w:val="00FE7EE4"/>
    <w:rsid w:val="00FF0A84"/>
    <w:rsid w:val="00FF12E7"/>
    <w:rsid w:val="00FF19D8"/>
    <w:rsid w:val="00FF3350"/>
    <w:rsid w:val="00FF4418"/>
    <w:rsid w:val="00FF56D5"/>
    <w:rsid w:val="00FF655D"/>
    <w:rsid w:val="00FF6667"/>
    <w:rsid w:val="00FF76AD"/>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394D1A"/>
    <w:pPr>
      <w:spacing w:after="200" w:line="276" w:lineRule="auto"/>
    </w:pPr>
    <w:rPr>
      <w:rFonts w:ascii="Calibri" w:hAnsi="Calibri"/>
      <w:sz w:val="22"/>
      <w:szCs w:val="22"/>
      <w:lang w:eastAsia="en-US"/>
    </w:rPr>
  </w:style>
  <w:style w:type="paragraph" w:styleId="12">
    <w:name w:val="heading 1"/>
    <w:aliases w:val="Заголовок 1 Знак,Document Header1,Раздел Договора,H1,&quot;Алмаз&quot;"/>
    <w:basedOn w:val="a4"/>
    <w:next w:val="a4"/>
    <w:link w:val="110"/>
    <w:uiPriority w:val="99"/>
    <w:qFormat/>
    <w:rsid w:val="006F4ABB"/>
    <w:pPr>
      <w:keepNext/>
      <w:spacing w:before="240" w:after="60"/>
      <w:outlineLvl w:val="0"/>
    </w:pPr>
    <w:rPr>
      <w:rFonts w:ascii="Arial" w:hAnsi="Arial" w:cs="Arial"/>
      <w:b/>
      <w:bCs/>
      <w:kern w:val="32"/>
      <w:sz w:val="32"/>
      <w:szCs w:val="32"/>
    </w:rPr>
  </w:style>
  <w:style w:type="paragraph" w:styleId="20">
    <w:name w:val="heading 2"/>
    <w:basedOn w:val="a4"/>
    <w:next w:val="a4"/>
    <w:link w:val="21"/>
    <w:uiPriority w:val="99"/>
    <w:qFormat/>
    <w:rsid w:val="006F4ABB"/>
    <w:pPr>
      <w:keepNext/>
      <w:spacing w:before="240" w:after="60"/>
      <w:outlineLvl w:val="1"/>
    </w:pPr>
    <w:rPr>
      <w:rFonts w:ascii="Arial" w:hAnsi="Arial" w:cs="Arial"/>
      <w:b/>
      <w:bCs/>
      <w:i/>
      <w:iCs/>
      <w:sz w:val="28"/>
      <w:szCs w:val="28"/>
    </w:rPr>
  </w:style>
  <w:style w:type="paragraph" w:styleId="3">
    <w:name w:val="heading 3"/>
    <w:aliases w:val="H3,&quot;Сапфир&quot;"/>
    <w:basedOn w:val="a4"/>
    <w:link w:val="30"/>
    <w:uiPriority w:val="99"/>
    <w:qFormat/>
    <w:rsid w:val="006F4ABB"/>
    <w:pPr>
      <w:spacing w:before="100" w:beforeAutospacing="1" w:after="100" w:afterAutospacing="1"/>
      <w:outlineLvl w:val="2"/>
    </w:pPr>
    <w:rPr>
      <w:b/>
      <w:bCs/>
      <w:sz w:val="27"/>
      <w:szCs w:val="27"/>
    </w:rPr>
  </w:style>
  <w:style w:type="paragraph" w:styleId="40">
    <w:name w:val="heading 4"/>
    <w:basedOn w:val="a4"/>
    <w:next w:val="a4"/>
    <w:link w:val="41"/>
    <w:uiPriority w:val="99"/>
    <w:qFormat/>
    <w:rsid w:val="006F4ABB"/>
    <w:pPr>
      <w:keepNext/>
      <w:spacing w:before="240" w:after="60"/>
      <w:outlineLvl w:val="3"/>
    </w:pPr>
    <w:rPr>
      <w:b/>
      <w:bCs/>
      <w:sz w:val="28"/>
      <w:szCs w:val="28"/>
    </w:rPr>
  </w:style>
  <w:style w:type="paragraph" w:styleId="5">
    <w:name w:val="heading 5"/>
    <w:basedOn w:val="a4"/>
    <w:next w:val="a4"/>
    <w:link w:val="50"/>
    <w:uiPriority w:val="99"/>
    <w:qFormat/>
    <w:rsid w:val="006F4ABB"/>
    <w:pPr>
      <w:spacing w:before="240" w:after="60"/>
      <w:outlineLvl w:val="4"/>
    </w:pPr>
    <w:rPr>
      <w:b/>
      <w:bCs/>
      <w:i/>
      <w:iCs/>
      <w:sz w:val="26"/>
      <w:szCs w:val="26"/>
    </w:rPr>
  </w:style>
  <w:style w:type="paragraph" w:styleId="6">
    <w:name w:val="heading 6"/>
    <w:aliases w:val="H6"/>
    <w:basedOn w:val="a4"/>
    <w:next w:val="a4"/>
    <w:link w:val="60"/>
    <w:uiPriority w:val="99"/>
    <w:qFormat/>
    <w:rsid w:val="006F4ABB"/>
    <w:pPr>
      <w:spacing w:before="240" w:after="60"/>
      <w:outlineLvl w:val="5"/>
    </w:pPr>
    <w:rPr>
      <w:b/>
      <w:bCs/>
    </w:rPr>
  </w:style>
  <w:style w:type="paragraph" w:styleId="7">
    <w:name w:val="heading 7"/>
    <w:basedOn w:val="a4"/>
    <w:next w:val="a4"/>
    <w:link w:val="70"/>
    <w:uiPriority w:val="99"/>
    <w:qFormat/>
    <w:rsid w:val="006F4ABB"/>
    <w:pPr>
      <w:spacing w:before="240" w:after="60"/>
      <w:outlineLvl w:val="6"/>
    </w:pPr>
  </w:style>
  <w:style w:type="paragraph" w:styleId="8">
    <w:name w:val="heading 8"/>
    <w:basedOn w:val="a4"/>
    <w:next w:val="a4"/>
    <w:link w:val="80"/>
    <w:uiPriority w:val="99"/>
    <w:qFormat/>
    <w:rsid w:val="006F4ABB"/>
    <w:pPr>
      <w:spacing w:before="240" w:after="60"/>
      <w:outlineLvl w:val="7"/>
    </w:pPr>
    <w:rPr>
      <w:i/>
      <w:iCs/>
    </w:rPr>
  </w:style>
  <w:style w:type="paragraph" w:styleId="9">
    <w:name w:val="heading 9"/>
    <w:basedOn w:val="a4"/>
    <w:next w:val="a4"/>
    <w:link w:val="90"/>
    <w:uiPriority w:val="99"/>
    <w:qFormat/>
    <w:rsid w:val="006F4ABB"/>
    <w:pPr>
      <w:spacing w:before="240" w:after="60"/>
      <w:outlineLvl w:val="8"/>
    </w:pPr>
    <w:rPr>
      <w:rFonts w:ascii="Arial" w:hAnsi="Arial" w:cs="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Заголовок 1 Знак Знак,Document Header1 Знак,Раздел Договора Знак,H1 Знак,&quot;Алмаз&quot; Знак"/>
    <w:link w:val="12"/>
    <w:uiPriority w:val="99"/>
    <w:locked/>
    <w:rsid w:val="009B1F83"/>
    <w:rPr>
      <w:rFonts w:ascii="Cambria" w:hAnsi="Cambria" w:cs="Times New Roman"/>
      <w:b/>
      <w:bCs/>
      <w:kern w:val="32"/>
      <w:sz w:val="32"/>
      <w:szCs w:val="32"/>
      <w:lang w:eastAsia="en-US"/>
    </w:rPr>
  </w:style>
  <w:style w:type="character" w:customStyle="1" w:styleId="21">
    <w:name w:val="Заголовок 2 Знак"/>
    <w:link w:val="20"/>
    <w:uiPriority w:val="99"/>
    <w:semiHidden/>
    <w:locked/>
    <w:rsid w:val="009B1F83"/>
    <w:rPr>
      <w:rFonts w:ascii="Cambria" w:hAnsi="Cambria" w:cs="Times New Roman"/>
      <w:b/>
      <w:bCs/>
      <w:i/>
      <w:iCs/>
      <w:sz w:val="28"/>
      <w:szCs w:val="28"/>
      <w:lang w:eastAsia="en-US"/>
    </w:rPr>
  </w:style>
  <w:style w:type="character" w:customStyle="1" w:styleId="30">
    <w:name w:val="Заголовок 3 Знак"/>
    <w:aliases w:val="H3 Знак,&quot;Сапфир&quot; Знак"/>
    <w:link w:val="3"/>
    <w:uiPriority w:val="99"/>
    <w:locked/>
    <w:rsid w:val="005E6FEA"/>
    <w:rPr>
      <w:rFonts w:ascii="Calibri" w:hAnsi="Calibri" w:cs="Times New Roman"/>
      <w:b/>
      <w:sz w:val="27"/>
      <w:lang w:val="ru-RU" w:eastAsia="en-US"/>
    </w:rPr>
  </w:style>
  <w:style w:type="character" w:customStyle="1" w:styleId="41">
    <w:name w:val="Заголовок 4 Знак"/>
    <w:link w:val="40"/>
    <w:uiPriority w:val="99"/>
    <w:locked/>
    <w:rsid w:val="001F0501"/>
    <w:rPr>
      <w:rFonts w:ascii="Calibri" w:hAnsi="Calibri" w:cs="Times New Roman"/>
      <w:b/>
      <w:bCs/>
      <w:sz w:val="28"/>
      <w:szCs w:val="28"/>
      <w:lang w:eastAsia="en-US"/>
    </w:rPr>
  </w:style>
  <w:style w:type="character" w:customStyle="1" w:styleId="50">
    <w:name w:val="Заголовок 5 Знак"/>
    <w:link w:val="5"/>
    <w:uiPriority w:val="99"/>
    <w:locked/>
    <w:rsid w:val="001F0501"/>
    <w:rPr>
      <w:rFonts w:ascii="Calibri" w:hAnsi="Calibri" w:cs="Times New Roman"/>
      <w:b/>
      <w:bCs/>
      <w:i/>
      <w:iCs/>
      <w:sz w:val="26"/>
      <w:szCs w:val="26"/>
      <w:lang w:eastAsia="en-US"/>
    </w:rPr>
  </w:style>
  <w:style w:type="character" w:customStyle="1" w:styleId="60">
    <w:name w:val="Заголовок 6 Знак"/>
    <w:aliases w:val="H6 Знак"/>
    <w:link w:val="6"/>
    <w:uiPriority w:val="99"/>
    <w:locked/>
    <w:rsid w:val="001F0501"/>
    <w:rPr>
      <w:rFonts w:ascii="Calibri" w:hAnsi="Calibri" w:cs="Times New Roman"/>
      <w:b/>
      <w:bCs/>
      <w:sz w:val="22"/>
      <w:szCs w:val="22"/>
      <w:lang w:eastAsia="en-US"/>
    </w:rPr>
  </w:style>
  <w:style w:type="character" w:customStyle="1" w:styleId="70">
    <w:name w:val="Заголовок 7 Знак"/>
    <w:link w:val="7"/>
    <w:uiPriority w:val="99"/>
    <w:locked/>
    <w:rsid w:val="001F0501"/>
    <w:rPr>
      <w:rFonts w:ascii="Calibri" w:hAnsi="Calibri" w:cs="Times New Roman"/>
      <w:sz w:val="22"/>
      <w:szCs w:val="22"/>
      <w:lang w:eastAsia="en-US"/>
    </w:rPr>
  </w:style>
  <w:style w:type="character" w:customStyle="1" w:styleId="80">
    <w:name w:val="Заголовок 8 Знак"/>
    <w:link w:val="8"/>
    <w:uiPriority w:val="99"/>
    <w:locked/>
    <w:rsid w:val="001F0501"/>
    <w:rPr>
      <w:rFonts w:ascii="Calibri" w:hAnsi="Calibri" w:cs="Times New Roman"/>
      <w:i/>
      <w:iCs/>
      <w:sz w:val="22"/>
      <w:szCs w:val="22"/>
      <w:lang w:eastAsia="en-US"/>
    </w:rPr>
  </w:style>
  <w:style w:type="character" w:customStyle="1" w:styleId="90">
    <w:name w:val="Заголовок 9 Знак"/>
    <w:link w:val="9"/>
    <w:uiPriority w:val="99"/>
    <w:locked/>
    <w:rsid w:val="001F0501"/>
    <w:rPr>
      <w:rFonts w:ascii="Arial" w:hAnsi="Arial" w:cs="Arial"/>
      <w:sz w:val="22"/>
      <w:szCs w:val="22"/>
      <w:lang w:eastAsia="en-US"/>
    </w:rPr>
  </w:style>
  <w:style w:type="paragraph" w:customStyle="1" w:styleId="a8">
    <w:name w:val="Знак"/>
    <w:basedOn w:val="a4"/>
    <w:uiPriority w:val="99"/>
    <w:rsid w:val="006F4ABB"/>
    <w:pPr>
      <w:spacing w:before="100" w:beforeAutospacing="1" w:after="100" w:afterAutospacing="1"/>
    </w:pPr>
    <w:rPr>
      <w:rFonts w:ascii="Tahoma" w:hAnsi="Tahoma"/>
      <w:sz w:val="20"/>
      <w:szCs w:val="20"/>
      <w:lang w:val="en-US"/>
    </w:rPr>
  </w:style>
  <w:style w:type="character" w:styleId="a9">
    <w:name w:val="Hyperlink"/>
    <w:uiPriority w:val="99"/>
    <w:rsid w:val="006F4ABB"/>
    <w:rPr>
      <w:rFonts w:cs="Times New Roman"/>
      <w:color w:val="0000FF"/>
      <w:u w:val="single"/>
    </w:rPr>
  </w:style>
  <w:style w:type="table" w:styleId="aa">
    <w:name w:val="Table Grid"/>
    <w:aliases w:val="OTR"/>
    <w:basedOn w:val="a6"/>
    <w:uiPriority w:val="99"/>
    <w:rsid w:val="006F4AB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Знак Знак1"/>
    <w:basedOn w:val="a4"/>
    <w:link w:val="ac"/>
    <w:uiPriority w:val="99"/>
    <w:rsid w:val="006F4ABB"/>
    <w:pPr>
      <w:spacing w:before="100" w:beforeAutospacing="1" w:after="100" w:afterAutospacing="1"/>
    </w:pPr>
    <w:rPr>
      <w:szCs w:val="20"/>
    </w:rPr>
  </w:style>
  <w:style w:type="character" w:customStyle="1" w:styleId="ac">
    <w:name w:val="Обычный (веб) Знак"/>
    <w:aliases w:val="Обычный (Web) Знак,Знак Знак1 Знак"/>
    <w:link w:val="ab"/>
    <w:uiPriority w:val="99"/>
    <w:locked/>
    <w:rsid w:val="006F4ABB"/>
    <w:rPr>
      <w:rFonts w:ascii="Calibri" w:hAnsi="Calibri"/>
      <w:sz w:val="22"/>
      <w:lang w:val="ru-RU" w:eastAsia="en-US"/>
    </w:rPr>
  </w:style>
  <w:style w:type="paragraph" w:customStyle="1" w:styleId="ad">
    <w:name w:val="текст сноски"/>
    <w:basedOn w:val="a4"/>
    <w:uiPriority w:val="99"/>
    <w:rsid w:val="006F4ABB"/>
    <w:pPr>
      <w:widowControl w:val="0"/>
      <w:overflowPunct w:val="0"/>
      <w:autoSpaceDE w:val="0"/>
      <w:autoSpaceDN w:val="0"/>
      <w:adjustRightInd w:val="0"/>
      <w:textAlignment w:val="baseline"/>
    </w:pPr>
    <w:rPr>
      <w:rFonts w:ascii="Gelvetsky 12pt" w:hAnsi="Gelvetsky 12pt"/>
      <w:szCs w:val="20"/>
      <w:lang w:val="en-US"/>
    </w:rPr>
  </w:style>
  <w:style w:type="paragraph" w:styleId="ae">
    <w:name w:val="footer"/>
    <w:basedOn w:val="a4"/>
    <w:link w:val="af"/>
    <w:uiPriority w:val="99"/>
    <w:rsid w:val="006F4ABB"/>
    <w:pPr>
      <w:tabs>
        <w:tab w:val="center" w:pos="4677"/>
        <w:tab w:val="right" w:pos="9355"/>
      </w:tabs>
    </w:pPr>
    <w:rPr>
      <w:szCs w:val="20"/>
    </w:rPr>
  </w:style>
  <w:style w:type="character" w:customStyle="1" w:styleId="FooterChar">
    <w:name w:val="Footer Char"/>
    <w:uiPriority w:val="99"/>
    <w:locked/>
    <w:rsid w:val="00AF3C7B"/>
    <w:rPr>
      <w:rFonts w:ascii="Times New Roman" w:hAnsi="Times New Roman" w:cs="Times New Roman"/>
      <w:sz w:val="24"/>
    </w:rPr>
  </w:style>
  <w:style w:type="character" w:customStyle="1" w:styleId="af">
    <w:name w:val="Нижний колонтитул Знак"/>
    <w:link w:val="ae"/>
    <w:uiPriority w:val="99"/>
    <w:locked/>
    <w:rsid w:val="006F4ABB"/>
    <w:rPr>
      <w:rFonts w:ascii="Calibri" w:hAnsi="Calibri"/>
      <w:sz w:val="22"/>
      <w:lang w:val="ru-RU" w:eastAsia="en-US"/>
    </w:rPr>
  </w:style>
  <w:style w:type="character" w:styleId="af0">
    <w:name w:val="page number"/>
    <w:uiPriority w:val="99"/>
    <w:rsid w:val="006F4ABB"/>
    <w:rPr>
      <w:rFonts w:cs="Times New Roman"/>
    </w:rPr>
  </w:style>
  <w:style w:type="paragraph" w:styleId="af1">
    <w:name w:val="List Bullet"/>
    <w:basedOn w:val="a4"/>
    <w:autoRedefine/>
    <w:uiPriority w:val="99"/>
    <w:rsid w:val="006F4ABB"/>
    <w:pPr>
      <w:widowControl w:val="0"/>
      <w:spacing w:after="60"/>
    </w:pPr>
  </w:style>
  <w:style w:type="paragraph" w:customStyle="1" w:styleId="af2">
    <w:name w:val="Раздел"/>
    <w:basedOn w:val="a4"/>
    <w:uiPriority w:val="99"/>
    <w:rsid w:val="006F4ABB"/>
    <w:pPr>
      <w:tabs>
        <w:tab w:val="num" w:pos="4320"/>
      </w:tabs>
      <w:spacing w:before="120" w:after="120"/>
      <w:ind w:left="3600" w:hanging="720"/>
      <w:jc w:val="center"/>
    </w:pPr>
    <w:rPr>
      <w:rFonts w:ascii="Arial Narrow" w:hAnsi="Arial Narrow"/>
      <w:b/>
      <w:sz w:val="28"/>
      <w:szCs w:val="20"/>
    </w:rPr>
  </w:style>
  <w:style w:type="paragraph" w:customStyle="1" w:styleId="af3">
    <w:name w:val="Часть"/>
    <w:basedOn w:val="a4"/>
    <w:uiPriority w:val="99"/>
    <w:rsid w:val="006F4ABB"/>
    <w:pPr>
      <w:tabs>
        <w:tab w:val="num" w:pos="2160"/>
      </w:tabs>
      <w:spacing w:after="60"/>
      <w:ind w:left="720" w:hanging="720"/>
      <w:jc w:val="center"/>
    </w:pPr>
    <w:rPr>
      <w:rFonts w:ascii="Arial" w:hAnsi="Arial"/>
      <w:b/>
      <w:caps/>
      <w:sz w:val="32"/>
      <w:szCs w:val="20"/>
    </w:rPr>
  </w:style>
  <w:style w:type="paragraph" w:styleId="22">
    <w:name w:val="Body Text Indent 2"/>
    <w:basedOn w:val="a4"/>
    <w:link w:val="23"/>
    <w:uiPriority w:val="99"/>
    <w:rsid w:val="006F4ABB"/>
    <w:pPr>
      <w:spacing w:after="120" w:line="480" w:lineRule="auto"/>
      <w:ind w:left="283"/>
      <w:jc w:val="both"/>
    </w:pPr>
    <w:rPr>
      <w:szCs w:val="20"/>
    </w:rPr>
  </w:style>
  <w:style w:type="character" w:customStyle="1" w:styleId="23">
    <w:name w:val="Основной текст с отступом 2 Знак"/>
    <w:link w:val="22"/>
    <w:uiPriority w:val="99"/>
    <w:locked/>
    <w:rsid w:val="001F0501"/>
    <w:rPr>
      <w:rFonts w:ascii="Calibri" w:hAnsi="Calibri" w:cs="Times New Roman"/>
      <w:sz w:val="22"/>
      <w:lang w:eastAsia="en-US"/>
    </w:rPr>
  </w:style>
  <w:style w:type="paragraph" w:styleId="af4">
    <w:name w:val="Plain Text"/>
    <w:basedOn w:val="a4"/>
    <w:link w:val="af5"/>
    <w:uiPriority w:val="99"/>
    <w:rsid w:val="006F4ABB"/>
    <w:rPr>
      <w:rFonts w:ascii="Courier New" w:hAnsi="Courier New" w:cs="Courier New"/>
      <w:sz w:val="20"/>
      <w:szCs w:val="20"/>
    </w:rPr>
  </w:style>
  <w:style w:type="character" w:customStyle="1" w:styleId="af5">
    <w:name w:val="Текст Знак"/>
    <w:link w:val="af4"/>
    <w:uiPriority w:val="99"/>
    <w:semiHidden/>
    <w:locked/>
    <w:rsid w:val="009B1F83"/>
    <w:rPr>
      <w:rFonts w:ascii="Courier New" w:hAnsi="Courier New" w:cs="Courier New"/>
      <w:sz w:val="20"/>
      <w:szCs w:val="20"/>
      <w:lang w:eastAsia="en-US"/>
    </w:rPr>
  </w:style>
  <w:style w:type="paragraph" w:styleId="af6">
    <w:name w:val="Body Text"/>
    <w:basedOn w:val="a4"/>
    <w:link w:val="af7"/>
    <w:uiPriority w:val="99"/>
    <w:rsid w:val="006F4ABB"/>
    <w:pPr>
      <w:spacing w:after="120"/>
    </w:pPr>
  </w:style>
  <w:style w:type="character" w:customStyle="1" w:styleId="af7">
    <w:name w:val="Основной текст Знак"/>
    <w:link w:val="af6"/>
    <w:uiPriority w:val="99"/>
    <w:locked/>
    <w:rsid w:val="001F0501"/>
    <w:rPr>
      <w:rFonts w:ascii="Calibri" w:hAnsi="Calibri" w:cs="Times New Roman"/>
      <w:sz w:val="22"/>
      <w:szCs w:val="22"/>
      <w:lang w:eastAsia="en-US"/>
    </w:rPr>
  </w:style>
  <w:style w:type="paragraph" w:styleId="af8">
    <w:name w:val="Body Text Indent"/>
    <w:basedOn w:val="a4"/>
    <w:link w:val="af9"/>
    <w:uiPriority w:val="99"/>
    <w:rsid w:val="006F4ABB"/>
    <w:pPr>
      <w:spacing w:after="120"/>
      <w:ind w:left="283"/>
    </w:pPr>
  </w:style>
  <w:style w:type="character" w:customStyle="1" w:styleId="af9">
    <w:name w:val="Основной текст с отступом Знак"/>
    <w:link w:val="af8"/>
    <w:uiPriority w:val="99"/>
    <w:locked/>
    <w:rsid w:val="001F0501"/>
    <w:rPr>
      <w:rFonts w:ascii="Calibri" w:hAnsi="Calibri" w:cs="Times New Roman"/>
      <w:sz w:val="22"/>
      <w:szCs w:val="22"/>
      <w:lang w:eastAsia="en-US"/>
    </w:rPr>
  </w:style>
  <w:style w:type="paragraph" w:styleId="afa">
    <w:name w:val="header"/>
    <w:basedOn w:val="a4"/>
    <w:link w:val="afb"/>
    <w:uiPriority w:val="99"/>
    <w:rsid w:val="006F4ABB"/>
    <w:pPr>
      <w:tabs>
        <w:tab w:val="center" w:pos="4677"/>
        <w:tab w:val="right" w:pos="9355"/>
      </w:tabs>
    </w:pPr>
  </w:style>
  <w:style w:type="character" w:customStyle="1" w:styleId="afb">
    <w:name w:val="Верхний колонтитул Знак"/>
    <w:link w:val="afa"/>
    <w:uiPriority w:val="99"/>
    <w:locked/>
    <w:rsid w:val="001F0501"/>
    <w:rPr>
      <w:rFonts w:ascii="Calibri" w:hAnsi="Calibri" w:cs="Times New Roman"/>
      <w:sz w:val="22"/>
      <w:szCs w:val="22"/>
      <w:lang w:eastAsia="en-US"/>
    </w:rPr>
  </w:style>
  <w:style w:type="paragraph" w:styleId="afc">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Название Знак,Знак2 Знак,Знак Знак Знак Знак Зна,Зн"/>
    <w:basedOn w:val="a4"/>
    <w:link w:val="13"/>
    <w:uiPriority w:val="99"/>
    <w:qFormat/>
    <w:rsid w:val="006F4ABB"/>
    <w:pPr>
      <w:ind w:firstLine="426"/>
      <w:jc w:val="center"/>
    </w:pPr>
    <w:rPr>
      <w:rFonts w:ascii="Arial" w:hAnsi="Arial"/>
      <w:b/>
      <w:szCs w:val="20"/>
    </w:rPr>
  </w:style>
  <w:style w:type="character" w:customStyle="1" w:styleId="13">
    <w:name w:val="Название Знак1"/>
    <w:aliases w:val="Знак Знак Знак Знак Знак Знак Знак Знак Знак,Знак Знак Знак Знак Знак Знак Знак,Знак Знак Знак Знак2,Знак Знак Знак Знак Знак,Знак Знак Знак1 Знак2,Знак2 Знак1,Знак Знак Знак Знак Знак1 Знак,Название Знак Знак,Знак2 Знак Знак,Зн Знак"/>
    <w:link w:val="afc"/>
    <w:uiPriority w:val="99"/>
    <w:locked/>
    <w:rsid w:val="00551D07"/>
    <w:rPr>
      <w:rFonts w:ascii="Arial" w:hAnsi="Arial" w:cs="Times New Roman"/>
      <w:b/>
      <w:sz w:val="22"/>
      <w:lang w:val="ru-RU" w:eastAsia="en-US"/>
    </w:rPr>
  </w:style>
  <w:style w:type="paragraph" w:styleId="afd">
    <w:name w:val="Block Text"/>
    <w:basedOn w:val="a4"/>
    <w:uiPriority w:val="99"/>
    <w:rsid w:val="006F4ABB"/>
    <w:pPr>
      <w:ind w:left="-540" w:right="-366" w:firstLine="540"/>
      <w:jc w:val="both"/>
    </w:pPr>
    <w:rPr>
      <w:sz w:val="18"/>
    </w:rPr>
  </w:style>
  <w:style w:type="paragraph" w:customStyle="1" w:styleId="h4">
    <w:name w:val="h4"/>
    <w:basedOn w:val="a4"/>
    <w:uiPriority w:val="99"/>
    <w:rsid w:val="006F4ABB"/>
    <w:pPr>
      <w:spacing w:before="100" w:beforeAutospacing="1" w:after="100" w:afterAutospacing="1"/>
    </w:pPr>
    <w:rPr>
      <w:rFonts w:ascii="Arial Unicode MS" w:eastAsia="Arial Unicode MS" w:hAnsi="Arial Unicode MS" w:cs="Arial Unicode MS"/>
      <w:b/>
      <w:bCs/>
      <w:color w:val="000066"/>
    </w:rPr>
  </w:style>
  <w:style w:type="paragraph" w:customStyle="1" w:styleId="afe">
    <w:name w:val="текст договора"/>
    <w:basedOn w:val="a4"/>
    <w:uiPriority w:val="99"/>
    <w:rsid w:val="006F4ABB"/>
    <w:pPr>
      <w:spacing w:after="60"/>
      <w:jc w:val="both"/>
    </w:pPr>
    <w:rPr>
      <w:rFonts w:ascii="Futuris" w:hAnsi="Futuris" w:cs="Futuris"/>
    </w:rPr>
  </w:style>
  <w:style w:type="paragraph" w:customStyle="1" w:styleId="ConsNormal">
    <w:name w:val="ConsNormal"/>
    <w:uiPriority w:val="99"/>
    <w:rsid w:val="006F4ABB"/>
    <w:pPr>
      <w:widowControl w:val="0"/>
      <w:autoSpaceDE w:val="0"/>
      <w:autoSpaceDN w:val="0"/>
      <w:adjustRightInd w:val="0"/>
      <w:ind w:right="19772" w:firstLine="720"/>
    </w:pPr>
    <w:rPr>
      <w:rFonts w:ascii="Arial" w:hAnsi="Arial" w:cs="Arial"/>
    </w:rPr>
  </w:style>
  <w:style w:type="paragraph" w:styleId="aff">
    <w:name w:val="List Number"/>
    <w:basedOn w:val="a4"/>
    <w:uiPriority w:val="99"/>
    <w:rsid w:val="006F4ABB"/>
  </w:style>
  <w:style w:type="paragraph" w:customStyle="1" w:styleId="ConsNonformat">
    <w:name w:val="ConsNonformat"/>
    <w:uiPriority w:val="99"/>
    <w:rsid w:val="006F4ABB"/>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uiPriority w:val="99"/>
    <w:rsid w:val="006F4ABB"/>
    <w:pPr>
      <w:widowControl w:val="0"/>
      <w:autoSpaceDE w:val="0"/>
      <w:autoSpaceDN w:val="0"/>
      <w:adjustRightInd w:val="0"/>
      <w:ind w:firstLine="720"/>
    </w:pPr>
    <w:rPr>
      <w:rFonts w:ascii="Arial" w:hAnsi="Arial"/>
      <w:sz w:val="22"/>
      <w:szCs w:val="22"/>
    </w:rPr>
  </w:style>
  <w:style w:type="paragraph" w:styleId="24">
    <w:name w:val="Body Text 2"/>
    <w:basedOn w:val="a4"/>
    <w:link w:val="25"/>
    <w:uiPriority w:val="99"/>
    <w:rsid w:val="006F4ABB"/>
    <w:pPr>
      <w:spacing w:after="120" w:line="480" w:lineRule="auto"/>
    </w:pPr>
  </w:style>
  <w:style w:type="character" w:customStyle="1" w:styleId="25">
    <w:name w:val="Основной текст 2 Знак"/>
    <w:link w:val="24"/>
    <w:uiPriority w:val="99"/>
    <w:semiHidden/>
    <w:locked/>
    <w:rsid w:val="009B1F83"/>
    <w:rPr>
      <w:rFonts w:ascii="Calibri" w:hAnsi="Calibri" w:cs="Times New Roman"/>
      <w:lang w:eastAsia="en-US"/>
    </w:rPr>
  </w:style>
  <w:style w:type="paragraph" w:styleId="31">
    <w:name w:val="Body Text Indent 3"/>
    <w:basedOn w:val="a4"/>
    <w:link w:val="32"/>
    <w:uiPriority w:val="99"/>
    <w:rsid w:val="006F4ABB"/>
    <w:pPr>
      <w:spacing w:after="120"/>
      <w:ind w:left="283"/>
    </w:pPr>
    <w:rPr>
      <w:sz w:val="16"/>
      <w:szCs w:val="16"/>
    </w:rPr>
  </w:style>
  <w:style w:type="character" w:customStyle="1" w:styleId="32">
    <w:name w:val="Основной текст с отступом 3 Знак"/>
    <w:link w:val="31"/>
    <w:uiPriority w:val="99"/>
    <w:semiHidden/>
    <w:locked/>
    <w:rsid w:val="009B1F83"/>
    <w:rPr>
      <w:rFonts w:ascii="Calibri" w:hAnsi="Calibri" w:cs="Times New Roman"/>
      <w:sz w:val="16"/>
      <w:szCs w:val="16"/>
      <w:lang w:eastAsia="en-US"/>
    </w:rPr>
  </w:style>
  <w:style w:type="paragraph" w:styleId="HTML">
    <w:name w:val="HTML Preformatted"/>
    <w:basedOn w:val="a4"/>
    <w:link w:val="HTML0"/>
    <w:uiPriority w:val="99"/>
    <w:rsid w:val="006F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9B1F83"/>
    <w:rPr>
      <w:rFonts w:ascii="Courier New" w:hAnsi="Courier New" w:cs="Courier New"/>
      <w:sz w:val="20"/>
      <w:szCs w:val="20"/>
      <w:lang w:eastAsia="en-US"/>
    </w:rPr>
  </w:style>
  <w:style w:type="paragraph" w:customStyle="1" w:styleId="26">
    <w:name w:val="заголовок 2"/>
    <w:basedOn w:val="a4"/>
    <w:next w:val="a4"/>
    <w:uiPriority w:val="99"/>
    <w:rsid w:val="006F4ABB"/>
    <w:pPr>
      <w:keepNext/>
      <w:widowControl w:val="0"/>
      <w:jc w:val="center"/>
    </w:pPr>
    <w:rPr>
      <w:b/>
      <w:sz w:val="28"/>
      <w:szCs w:val="20"/>
    </w:rPr>
  </w:style>
  <w:style w:type="paragraph" w:styleId="aff0">
    <w:name w:val="footnote text"/>
    <w:basedOn w:val="a4"/>
    <w:link w:val="aff1"/>
    <w:uiPriority w:val="99"/>
    <w:semiHidden/>
    <w:rsid w:val="006F4ABB"/>
    <w:rPr>
      <w:sz w:val="20"/>
      <w:szCs w:val="20"/>
    </w:rPr>
  </w:style>
  <w:style w:type="character" w:customStyle="1" w:styleId="aff1">
    <w:name w:val="Текст сноски Знак"/>
    <w:link w:val="aff0"/>
    <w:uiPriority w:val="99"/>
    <w:semiHidden/>
    <w:locked/>
    <w:rsid w:val="001F0501"/>
    <w:rPr>
      <w:rFonts w:ascii="Calibri" w:hAnsi="Calibri" w:cs="Times New Roman"/>
      <w:lang w:eastAsia="en-US"/>
    </w:rPr>
  </w:style>
  <w:style w:type="paragraph" w:customStyle="1" w:styleId="aff2">
    <w:name w:val="Таблицы (моноширинный)"/>
    <w:basedOn w:val="a4"/>
    <w:next w:val="a4"/>
    <w:uiPriority w:val="99"/>
    <w:rsid w:val="006F4ABB"/>
    <w:pPr>
      <w:autoSpaceDE w:val="0"/>
      <w:autoSpaceDN w:val="0"/>
      <w:adjustRightInd w:val="0"/>
      <w:jc w:val="both"/>
    </w:pPr>
    <w:rPr>
      <w:rFonts w:ascii="Courier New" w:hAnsi="Courier New" w:cs="Courier New"/>
      <w:sz w:val="20"/>
      <w:szCs w:val="20"/>
    </w:rPr>
  </w:style>
  <w:style w:type="paragraph" w:styleId="33">
    <w:name w:val="Body Text 3"/>
    <w:basedOn w:val="a4"/>
    <w:link w:val="34"/>
    <w:uiPriority w:val="99"/>
    <w:rsid w:val="006F4ABB"/>
    <w:pPr>
      <w:spacing w:after="120"/>
    </w:pPr>
    <w:rPr>
      <w:sz w:val="16"/>
      <w:szCs w:val="16"/>
    </w:rPr>
  </w:style>
  <w:style w:type="character" w:customStyle="1" w:styleId="34">
    <w:name w:val="Основной текст 3 Знак"/>
    <w:link w:val="33"/>
    <w:uiPriority w:val="99"/>
    <w:locked/>
    <w:rsid w:val="002C7133"/>
    <w:rPr>
      <w:rFonts w:ascii="Calibri" w:hAnsi="Calibri" w:cs="Times New Roman"/>
      <w:sz w:val="16"/>
      <w:lang w:eastAsia="en-US"/>
    </w:rPr>
  </w:style>
  <w:style w:type="paragraph" w:customStyle="1" w:styleId="Char">
    <w:name w:val="Char Знак"/>
    <w:basedOn w:val="a4"/>
    <w:uiPriority w:val="99"/>
    <w:rsid w:val="006F4ABB"/>
    <w:pPr>
      <w:spacing w:before="100" w:beforeAutospacing="1" w:after="100" w:afterAutospacing="1"/>
    </w:pPr>
    <w:rPr>
      <w:rFonts w:ascii="Tahoma" w:hAnsi="Tahoma"/>
      <w:sz w:val="20"/>
      <w:szCs w:val="20"/>
      <w:lang w:val="en-US"/>
    </w:rPr>
  </w:style>
  <w:style w:type="paragraph" w:customStyle="1" w:styleId="14">
    <w:name w:val="Знак Знак Знак1 Знак"/>
    <w:basedOn w:val="a4"/>
    <w:uiPriority w:val="99"/>
    <w:rsid w:val="006F4ABB"/>
    <w:pPr>
      <w:spacing w:before="100" w:beforeAutospacing="1" w:after="100" w:afterAutospacing="1"/>
    </w:pPr>
    <w:rPr>
      <w:rFonts w:ascii="Tahoma" w:hAnsi="Tahoma"/>
      <w:sz w:val="20"/>
      <w:szCs w:val="20"/>
      <w:lang w:val="en-US"/>
    </w:rPr>
  </w:style>
  <w:style w:type="paragraph" w:customStyle="1" w:styleId="310">
    <w:name w:val="Основной текст с отступом 31"/>
    <w:basedOn w:val="a4"/>
    <w:uiPriority w:val="99"/>
    <w:rsid w:val="006F4ABB"/>
    <w:pPr>
      <w:suppressAutoHyphens/>
      <w:spacing w:after="120"/>
      <w:ind w:left="283"/>
    </w:pPr>
    <w:rPr>
      <w:sz w:val="16"/>
      <w:szCs w:val="16"/>
      <w:lang w:eastAsia="ar-SA"/>
    </w:rPr>
  </w:style>
  <w:style w:type="paragraph" w:customStyle="1" w:styleId="210">
    <w:name w:val="Основной текст с отступом 21"/>
    <w:basedOn w:val="a4"/>
    <w:uiPriority w:val="99"/>
    <w:rsid w:val="006F4ABB"/>
    <w:pPr>
      <w:suppressAutoHyphens/>
      <w:spacing w:after="120" w:line="480" w:lineRule="auto"/>
      <w:ind w:left="283"/>
    </w:pPr>
    <w:rPr>
      <w:sz w:val="20"/>
      <w:szCs w:val="20"/>
      <w:lang w:eastAsia="ar-SA"/>
    </w:rPr>
  </w:style>
  <w:style w:type="paragraph" w:customStyle="1" w:styleId="ConsPlusNonformat">
    <w:name w:val="ConsPlusNonformat"/>
    <w:uiPriority w:val="99"/>
    <w:rsid w:val="006F4ABB"/>
    <w:pPr>
      <w:widowControl w:val="0"/>
      <w:suppressAutoHyphens/>
      <w:autoSpaceDE w:val="0"/>
    </w:pPr>
    <w:rPr>
      <w:rFonts w:ascii="Courier New" w:hAnsi="Courier New" w:cs="Courier New"/>
      <w:lang w:eastAsia="ar-SA"/>
    </w:rPr>
  </w:style>
  <w:style w:type="paragraph" w:customStyle="1" w:styleId="15">
    <w:name w:val="Знак Знак Знак Знак1"/>
    <w:basedOn w:val="a4"/>
    <w:uiPriority w:val="99"/>
    <w:rsid w:val="006F4ABB"/>
    <w:pPr>
      <w:spacing w:before="100" w:beforeAutospacing="1" w:after="100" w:afterAutospacing="1"/>
    </w:pPr>
    <w:rPr>
      <w:rFonts w:ascii="Tahoma" w:hAnsi="Tahoma"/>
      <w:sz w:val="20"/>
      <w:szCs w:val="20"/>
      <w:lang w:val="en-US"/>
    </w:rPr>
  </w:style>
  <w:style w:type="paragraph" w:customStyle="1" w:styleId="16">
    <w:name w:val="Обычный1"/>
    <w:uiPriority w:val="99"/>
    <w:rsid w:val="006F4ABB"/>
    <w:pPr>
      <w:widowControl w:val="0"/>
      <w:ind w:firstLine="400"/>
      <w:jc w:val="both"/>
    </w:pPr>
    <w:rPr>
      <w:rFonts w:ascii="Calibri" w:hAnsi="Calibri"/>
      <w:sz w:val="24"/>
    </w:rPr>
  </w:style>
  <w:style w:type="paragraph" w:customStyle="1" w:styleId="FR1">
    <w:name w:val="FR1"/>
    <w:uiPriority w:val="99"/>
    <w:rsid w:val="006F4ABB"/>
    <w:pPr>
      <w:widowControl w:val="0"/>
      <w:spacing w:before="160" w:line="300" w:lineRule="auto"/>
      <w:jc w:val="center"/>
    </w:pPr>
    <w:rPr>
      <w:rFonts w:ascii="Arial" w:hAnsi="Arial"/>
      <w:sz w:val="16"/>
    </w:rPr>
  </w:style>
  <w:style w:type="paragraph" w:customStyle="1" w:styleId="a">
    <w:name w:val="Текст ТД"/>
    <w:basedOn w:val="a4"/>
    <w:link w:val="aff3"/>
    <w:uiPriority w:val="99"/>
    <w:rsid w:val="006F4ABB"/>
    <w:pPr>
      <w:numPr>
        <w:numId w:val="1"/>
      </w:numPr>
      <w:tabs>
        <w:tab w:val="clear" w:pos="360"/>
      </w:tabs>
      <w:autoSpaceDE w:val="0"/>
      <w:autoSpaceDN w:val="0"/>
      <w:adjustRightInd w:val="0"/>
      <w:spacing w:line="240" w:lineRule="auto"/>
      <w:jc w:val="both"/>
    </w:pPr>
    <w:rPr>
      <w:sz w:val="24"/>
      <w:szCs w:val="20"/>
    </w:rPr>
  </w:style>
  <w:style w:type="character" w:customStyle="1" w:styleId="aff3">
    <w:name w:val="Текст ТД Знак"/>
    <w:link w:val="a"/>
    <w:uiPriority w:val="99"/>
    <w:locked/>
    <w:rsid w:val="006F4ABB"/>
    <w:rPr>
      <w:sz w:val="24"/>
      <w:lang w:val="ru-RU" w:eastAsia="en-US"/>
    </w:rPr>
  </w:style>
  <w:style w:type="paragraph" w:customStyle="1" w:styleId="a0">
    <w:name w:val="Раздел ТД"/>
    <w:basedOn w:val="a4"/>
    <w:link w:val="aff4"/>
    <w:uiPriority w:val="99"/>
    <w:rsid w:val="006F4ABB"/>
    <w:pPr>
      <w:numPr>
        <w:numId w:val="15"/>
      </w:numPr>
      <w:autoSpaceDE w:val="0"/>
      <w:autoSpaceDN w:val="0"/>
      <w:adjustRightInd w:val="0"/>
      <w:spacing w:before="240" w:after="0" w:line="360" w:lineRule="auto"/>
      <w:jc w:val="center"/>
    </w:pPr>
    <w:rPr>
      <w:b/>
      <w:sz w:val="24"/>
      <w:szCs w:val="24"/>
    </w:rPr>
  </w:style>
  <w:style w:type="character" w:customStyle="1" w:styleId="aff4">
    <w:name w:val="Раздел ТД Знак"/>
    <w:link w:val="a0"/>
    <w:uiPriority w:val="99"/>
    <w:locked/>
    <w:rsid w:val="006F4ABB"/>
    <w:rPr>
      <w:rFonts w:ascii="Calibri" w:hAnsi="Calibri"/>
      <w:b/>
      <w:sz w:val="24"/>
      <w:szCs w:val="24"/>
      <w:lang w:eastAsia="en-US"/>
    </w:rPr>
  </w:style>
  <w:style w:type="character" w:styleId="aff5">
    <w:name w:val="Strong"/>
    <w:uiPriority w:val="99"/>
    <w:qFormat/>
    <w:rsid w:val="006F4ABB"/>
    <w:rPr>
      <w:rFonts w:ascii="Times New Roman" w:hAnsi="Times New Roman" w:cs="Times New Roman"/>
      <w:b/>
      <w:sz w:val="24"/>
    </w:rPr>
  </w:style>
  <w:style w:type="paragraph" w:customStyle="1" w:styleId="aff6">
    <w:name w:val="Приложение"/>
    <w:basedOn w:val="a"/>
    <w:link w:val="aff7"/>
    <w:uiPriority w:val="99"/>
    <w:rsid w:val="006F4ABB"/>
    <w:pPr>
      <w:numPr>
        <w:numId w:val="0"/>
      </w:numPr>
      <w:ind w:left="8080"/>
      <w:jc w:val="right"/>
    </w:pPr>
  </w:style>
  <w:style w:type="character" w:customStyle="1" w:styleId="aff7">
    <w:name w:val="Приложение Знак"/>
    <w:link w:val="aff6"/>
    <w:uiPriority w:val="99"/>
    <w:locked/>
    <w:rsid w:val="006F4ABB"/>
    <w:rPr>
      <w:rFonts w:eastAsia="Times New Roman"/>
      <w:sz w:val="24"/>
      <w:lang w:val="ru-RU" w:eastAsia="en-US"/>
    </w:rPr>
  </w:style>
  <w:style w:type="character" w:customStyle="1" w:styleId="FontStyle45">
    <w:name w:val="Font Style45"/>
    <w:uiPriority w:val="99"/>
    <w:rsid w:val="006F4ABB"/>
    <w:rPr>
      <w:rFonts w:ascii="Times New Roman" w:hAnsi="Times New Roman"/>
      <w:sz w:val="20"/>
    </w:rPr>
  </w:style>
  <w:style w:type="character" w:customStyle="1" w:styleId="FontStyle44">
    <w:name w:val="Font Style44"/>
    <w:uiPriority w:val="99"/>
    <w:rsid w:val="006F4ABB"/>
    <w:rPr>
      <w:rFonts w:ascii="Arial" w:hAnsi="Arial"/>
      <w:sz w:val="20"/>
    </w:rPr>
  </w:style>
  <w:style w:type="paragraph" w:customStyle="1" w:styleId="Style7">
    <w:name w:val="Style7"/>
    <w:basedOn w:val="a4"/>
    <w:uiPriority w:val="99"/>
    <w:rsid w:val="006F4ABB"/>
    <w:pPr>
      <w:widowControl w:val="0"/>
      <w:autoSpaceDE w:val="0"/>
      <w:autoSpaceDN w:val="0"/>
      <w:adjustRightInd w:val="0"/>
      <w:spacing w:after="0" w:line="278" w:lineRule="exact"/>
      <w:ind w:firstLine="696"/>
      <w:jc w:val="both"/>
    </w:pPr>
    <w:rPr>
      <w:rFonts w:ascii="Arial" w:hAnsi="Arial"/>
      <w:sz w:val="24"/>
      <w:szCs w:val="24"/>
      <w:lang w:eastAsia="ru-RU"/>
    </w:rPr>
  </w:style>
  <w:style w:type="paragraph" w:customStyle="1" w:styleId="List-1">
    <w:name w:val="List-1"/>
    <w:basedOn w:val="a4"/>
    <w:uiPriority w:val="99"/>
    <w:rsid w:val="006F4ABB"/>
    <w:pPr>
      <w:tabs>
        <w:tab w:val="num" w:pos="3060"/>
      </w:tabs>
      <w:spacing w:after="0" w:line="240" w:lineRule="auto"/>
      <w:ind w:left="3060" w:hanging="360"/>
    </w:pPr>
    <w:rPr>
      <w:sz w:val="28"/>
      <w:szCs w:val="20"/>
      <w:lang w:eastAsia="ru-RU"/>
    </w:rPr>
  </w:style>
  <w:style w:type="paragraph" w:customStyle="1" w:styleId="aff8">
    <w:name w:val="Абзац Требование нумерованный"/>
    <w:basedOn w:val="a4"/>
    <w:uiPriority w:val="99"/>
    <w:rsid w:val="006F4ABB"/>
    <w:pPr>
      <w:tabs>
        <w:tab w:val="num" w:pos="720"/>
      </w:tabs>
      <w:spacing w:before="60" w:after="60" w:line="240" w:lineRule="auto"/>
      <w:ind w:left="720" w:hanging="720"/>
      <w:jc w:val="both"/>
    </w:pPr>
    <w:rPr>
      <w:sz w:val="24"/>
      <w:szCs w:val="24"/>
    </w:rPr>
  </w:style>
  <w:style w:type="character" w:customStyle="1" w:styleId="FontStyle47">
    <w:name w:val="Font Style47"/>
    <w:uiPriority w:val="99"/>
    <w:rsid w:val="006F4ABB"/>
    <w:rPr>
      <w:rFonts w:ascii="Times New Roman" w:hAnsi="Times New Roman"/>
      <w:b/>
      <w:sz w:val="20"/>
    </w:rPr>
  </w:style>
  <w:style w:type="paragraph" w:customStyle="1" w:styleId="Style9">
    <w:name w:val="Style9"/>
    <w:basedOn w:val="a4"/>
    <w:uiPriority w:val="99"/>
    <w:rsid w:val="006F4ABB"/>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3">
    <w:name w:val="Style23"/>
    <w:basedOn w:val="a4"/>
    <w:uiPriority w:val="99"/>
    <w:rsid w:val="006F4ABB"/>
    <w:pPr>
      <w:widowControl w:val="0"/>
      <w:autoSpaceDE w:val="0"/>
      <w:autoSpaceDN w:val="0"/>
      <w:adjustRightInd w:val="0"/>
      <w:spacing w:after="0" w:line="312" w:lineRule="exact"/>
      <w:ind w:hanging="278"/>
      <w:jc w:val="both"/>
    </w:pPr>
    <w:rPr>
      <w:rFonts w:ascii="Trebuchet MS" w:hAnsi="Trebuchet MS"/>
      <w:sz w:val="24"/>
      <w:szCs w:val="24"/>
      <w:lang w:eastAsia="ru-RU"/>
    </w:rPr>
  </w:style>
  <w:style w:type="paragraph" w:customStyle="1" w:styleId="Style21">
    <w:name w:val="Style21"/>
    <w:basedOn w:val="a4"/>
    <w:uiPriority w:val="99"/>
    <w:rsid w:val="006F4ABB"/>
    <w:pPr>
      <w:widowControl w:val="0"/>
      <w:autoSpaceDE w:val="0"/>
      <w:autoSpaceDN w:val="0"/>
      <w:adjustRightInd w:val="0"/>
      <w:spacing w:after="0" w:line="302" w:lineRule="exact"/>
      <w:ind w:firstLine="278"/>
    </w:pPr>
    <w:rPr>
      <w:rFonts w:ascii="Trebuchet MS" w:hAnsi="Trebuchet MS"/>
      <w:sz w:val="24"/>
      <w:szCs w:val="24"/>
      <w:lang w:eastAsia="ru-RU"/>
    </w:rPr>
  </w:style>
  <w:style w:type="paragraph" w:customStyle="1" w:styleId="Style18">
    <w:name w:val="Style18"/>
    <w:basedOn w:val="a4"/>
    <w:uiPriority w:val="99"/>
    <w:rsid w:val="006F4ABB"/>
    <w:pPr>
      <w:widowControl w:val="0"/>
      <w:autoSpaceDE w:val="0"/>
      <w:autoSpaceDN w:val="0"/>
      <w:adjustRightInd w:val="0"/>
      <w:spacing w:after="0" w:line="250" w:lineRule="exact"/>
      <w:ind w:hanging="355"/>
      <w:jc w:val="both"/>
    </w:pPr>
    <w:rPr>
      <w:rFonts w:ascii="Trebuchet MS" w:hAnsi="Trebuchet MS"/>
      <w:sz w:val="24"/>
      <w:szCs w:val="24"/>
      <w:lang w:eastAsia="ru-RU"/>
    </w:rPr>
  </w:style>
  <w:style w:type="character" w:styleId="aff9">
    <w:name w:val="FollowedHyperlink"/>
    <w:uiPriority w:val="99"/>
    <w:rsid w:val="006777C2"/>
    <w:rPr>
      <w:rFonts w:cs="Times New Roman"/>
      <w:color w:val="800080"/>
      <w:u w:val="single"/>
    </w:rPr>
  </w:style>
  <w:style w:type="paragraph" w:customStyle="1" w:styleId="17">
    <w:name w:val="Знак1"/>
    <w:basedOn w:val="a4"/>
    <w:uiPriority w:val="99"/>
    <w:rsid w:val="005F2212"/>
    <w:pPr>
      <w:widowControl w:val="0"/>
      <w:adjustRightInd w:val="0"/>
      <w:spacing w:after="160" w:line="240" w:lineRule="exact"/>
      <w:jc w:val="right"/>
    </w:pPr>
    <w:rPr>
      <w:rFonts w:ascii="Arial" w:hAnsi="Arial" w:cs="Arial"/>
      <w:sz w:val="20"/>
      <w:szCs w:val="20"/>
      <w:lang w:val="en-GB"/>
    </w:rPr>
  </w:style>
  <w:style w:type="paragraph" w:customStyle="1" w:styleId="18">
    <w:name w:val="Стиль1"/>
    <w:basedOn w:val="a4"/>
    <w:uiPriority w:val="99"/>
    <w:rsid w:val="00F775E9"/>
    <w:pPr>
      <w:keepNext/>
      <w:keepLines/>
      <w:widowControl w:val="0"/>
      <w:suppressLineNumbers/>
      <w:tabs>
        <w:tab w:val="num" w:pos="432"/>
      </w:tabs>
      <w:suppressAutoHyphens/>
      <w:spacing w:after="60" w:line="240" w:lineRule="auto"/>
      <w:ind w:left="432" w:hanging="432"/>
    </w:pPr>
    <w:rPr>
      <w:b/>
      <w:sz w:val="28"/>
      <w:szCs w:val="24"/>
      <w:lang w:eastAsia="ru-RU"/>
    </w:rPr>
  </w:style>
  <w:style w:type="paragraph" w:styleId="27">
    <w:name w:val="List Number 2"/>
    <w:basedOn w:val="a4"/>
    <w:uiPriority w:val="99"/>
    <w:semiHidden/>
    <w:rsid w:val="00F775E9"/>
    <w:pPr>
      <w:tabs>
        <w:tab w:val="num" w:pos="360"/>
      </w:tabs>
      <w:spacing w:after="0" w:line="240" w:lineRule="auto"/>
      <w:ind w:left="360" w:hanging="360"/>
    </w:pPr>
    <w:rPr>
      <w:sz w:val="24"/>
      <w:szCs w:val="24"/>
      <w:lang w:eastAsia="ru-RU"/>
    </w:rPr>
  </w:style>
  <w:style w:type="paragraph" w:customStyle="1" w:styleId="35">
    <w:name w:val="Стиль3"/>
    <w:basedOn w:val="22"/>
    <w:uiPriority w:val="99"/>
    <w:rsid w:val="00F775E9"/>
    <w:pPr>
      <w:widowControl w:val="0"/>
      <w:tabs>
        <w:tab w:val="num" w:pos="720"/>
      </w:tabs>
      <w:adjustRightInd w:val="0"/>
      <w:spacing w:after="0" w:line="240" w:lineRule="auto"/>
      <w:ind w:left="720" w:hanging="720"/>
      <w:textAlignment w:val="baseline"/>
    </w:pPr>
    <w:rPr>
      <w:sz w:val="24"/>
      <w:lang w:eastAsia="ru-RU"/>
    </w:rPr>
  </w:style>
  <w:style w:type="paragraph" w:styleId="4">
    <w:name w:val="List Bullet 4"/>
    <w:basedOn w:val="a4"/>
    <w:autoRedefine/>
    <w:uiPriority w:val="99"/>
    <w:semiHidden/>
    <w:rsid w:val="00DB0984"/>
    <w:pPr>
      <w:numPr>
        <w:numId w:val="2"/>
      </w:numPr>
      <w:tabs>
        <w:tab w:val="clear" w:pos="360"/>
        <w:tab w:val="num" w:pos="1209"/>
      </w:tabs>
      <w:spacing w:after="60" w:line="240" w:lineRule="auto"/>
      <w:ind w:left="1209"/>
      <w:jc w:val="both"/>
    </w:pPr>
    <w:rPr>
      <w:sz w:val="24"/>
      <w:szCs w:val="20"/>
      <w:lang w:eastAsia="ru-RU"/>
    </w:rPr>
  </w:style>
  <w:style w:type="paragraph" w:customStyle="1" w:styleId="CharCharCarCarCharCharCarCarCharCharCarCarCharChar">
    <w:name w:val="Char Char Car Car Char Char Car Car Char Char Car Car Char Char"/>
    <w:basedOn w:val="a4"/>
    <w:uiPriority w:val="99"/>
    <w:rsid w:val="00DB0984"/>
    <w:pPr>
      <w:spacing w:after="160" w:line="240" w:lineRule="exact"/>
    </w:pPr>
    <w:rPr>
      <w:sz w:val="20"/>
      <w:szCs w:val="20"/>
      <w:lang w:eastAsia="ru-RU"/>
    </w:rPr>
  </w:style>
  <w:style w:type="character" w:styleId="affa">
    <w:name w:val="footnote reference"/>
    <w:uiPriority w:val="99"/>
    <w:semiHidden/>
    <w:rsid w:val="00942EB2"/>
    <w:rPr>
      <w:rFonts w:ascii="Times New Roman" w:hAnsi="Times New Roman" w:cs="Times New Roman"/>
      <w:vertAlign w:val="superscript"/>
    </w:rPr>
  </w:style>
  <w:style w:type="paragraph" w:customStyle="1" w:styleId="36">
    <w:name w:val="Стиль3 Знак"/>
    <w:basedOn w:val="22"/>
    <w:link w:val="37"/>
    <w:uiPriority w:val="99"/>
    <w:rsid w:val="00942EB2"/>
    <w:pPr>
      <w:widowControl w:val="0"/>
      <w:adjustRightInd w:val="0"/>
      <w:spacing w:after="0" w:line="240" w:lineRule="auto"/>
      <w:ind w:left="0"/>
      <w:textAlignment w:val="baseline"/>
    </w:pPr>
    <w:rPr>
      <w:rFonts w:ascii="Arial" w:hAnsi="Arial"/>
      <w:sz w:val="24"/>
      <w:lang w:eastAsia="ru-RU"/>
    </w:rPr>
  </w:style>
  <w:style w:type="character" w:customStyle="1" w:styleId="37">
    <w:name w:val="Стиль3 Знак Знак"/>
    <w:link w:val="36"/>
    <w:uiPriority w:val="99"/>
    <w:locked/>
    <w:rsid w:val="00942EB2"/>
    <w:rPr>
      <w:rFonts w:ascii="Arial" w:hAnsi="Arial"/>
      <w:sz w:val="24"/>
      <w:lang w:val="ru-RU" w:eastAsia="ru-RU"/>
    </w:rPr>
  </w:style>
  <w:style w:type="paragraph" w:customStyle="1" w:styleId="19">
    <w:name w:val="1 Знак Знак Знак Знак Знак Знак Знак"/>
    <w:basedOn w:val="a4"/>
    <w:uiPriority w:val="99"/>
    <w:rsid w:val="007272F1"/>
    <w:pPr>
      <w:spacing w:before="100" w:beforeAutospacing="1" w:after="100" w:afterAutospacing="1" w:line="240" w:lineRule="auto"/>
    </w:pPr>
    <w:rPr>
      <w:rFonts w:ascii="Tahoma" w:hAnsi="Tahoma"/>
      <w:sz w:val="20"/>
      <w:szCs w:val="20"/>
      <w:lang w:val="en-US"/>
    </w:rPr>
  </w:style>
  <w:style w:type="paragraph" w:customStyle="1" w:styleId="211">
    <w:name w:val="Основной текст 21"/>
    <w:basedOn w:val="a4"/>
    <w:uiPriority w:val="99"/>
    <w:rsid w:val="00A23B78"/>
    <w:pPr>
      <w:widowControl w:val="0"/>
      <w:spacing w:after="0" w:line="240" w:lineRule="auto"/>
      <w:jc w:val="both"/>
    </w:pPr>
    <w:rPr>
      <w:rFonts w:cs="Arial"/>
      <w:sz w:val="24"/>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4"/>
    <w:next w:val="a4"/>
    <w:uiPriority w:val="99"/>
    <w:rsid w:val="00A23B78"/>
    <w:pPr>
      <w:keepNext/>
      <w:widowControl w:val="0"/>
      <w:suppressAutoHyphens/>
      <w:spacing w:before="60" w:after="0" w:line="240" w:lineRule="auto"/>
      <w:jc w:val="center"/>
      <w:outlineLvl w:val="0"/>
    </w:pPr>
    <w:rPr>
      <w:rFonts w:ascii="Arial" w:hAnsi="Arial"/>
      <w:b/>
      <w:sz w:val="28"/>
      <w:szCs w:val="20"/>
      <w:lang w:eastAsia="ru-RU"/>
    </w:rPr>
  </w:style>
  <w:style w:type="character" w:customStyle="1" w:styleId="FontStyle42">
    <w:name w:val="Font Style42"/>
    <w:uiPriority w:val="99"/>
    <w:rsid w:val="002B4509"/>
    <w:rPr>
      <w:rFonts w:ascii="Times New Roman" w:hAnsi="Times New Roman"/>
      <w:sz w:val="22"/>
    </w:rPr>
  </w:style>
  <w:style w:type="paragraph" w:customStyle="1" w:styleId="1a">
    <w:name w:val="1 Знак"/>
    <w:basedOn w:val="a4"/>
    <w:uiPriority w:val="99"/>
    <w:rsid w:val="002B4509"/>
    <w:pPr>
      <w:spacing w:before="100" w:beforeAutospacing="1" w:after="100" w:afterAutospacing="1" w:line="240" w:lineRule="auto"/>
    </w:pPr>
    <w:rPr>
      <w:rFonts w:ascii="Tahoma" w:hAnsi="Tahoma"/>
      <w:sz w:val="20"/>
      <w:szCs w:val="20"/>
      <w:lang w:val="en-US"/>
    </w:rPr>
  </w:style>
  <w:style w:type="paragraph" w:customStyle="1" w:styleId="Style1">
    <w:name w:val="Style1"/>
    <w:basedOn w:val="a4"/>
    <w:uiPriority w:val="99"/>
    <w:rsid w:val="003B1666"/>
    <w:pPr>
      <w:widowControl w:val="0"/>
      <w:autoSpaceDE w:val="0"/>
      <w:autoSpaceDN w:val="0"/>
      <w:adjustRightInd w:val="0"/>
      <w:spacing w:after="0" w:line="238" w:lineRule="exact"/>
      <w:jc w:val="right"/>
    </w:pPr>
    <w:rPr>
      <w:sz w:val="24"/>
      <w:szCs w:val="24"/>
      <w:lang w:eastAsia="ru-RU"/>
    </w:rPr>
  </w:style>
  <w:style w:type="paragraph" w:customStyle="1" w:styleId="Style2">
    <w:name w:val="Style2"/>
    <w:basedOn w:val="a4"/>
    <w:uiPriority w:val="99"/>
    <w:rsid w:val="003B1666"/>
    <w:pPr>
      <w:widowControl w:val="0"/>
      <w:autoSpaceDE w:val="0"/>
      <w:autoSpaceDN w:val="0"/>
      <w:adjustRightInd w:val="0"/>
      <w:spacing w:after="0" w:line="240" w:lineRule="auto"/>
    </w:pPr>
    <w:rPr>
      <w:sz w:val="24"/>
      <w:szCs w:val="24"/>
      <w:lang w:eastAsia="ru-RU"/>
    </w:rPr>
  </w:style>
  <w:style w:type="paragraph" w:customStyle="1" w:styleId="Style3">
    <w:name w:val="Style3"/>
    <w:basedOn w:val="a4"/>
    <w:uiPriority w:val="99"/>
    <w:rsid w:val="003B1666"/>
    <w:pPr>
      <w:widowControl w:val="0"/>
      <w:autoSpaceDE w:val="0"/>
      <w:autoSpaceDN w:val="0"/>
      <w:adjustRightInd w:val="0"/>
      <w:spacing w:after="0" w:line="324" w:lineRule="exact"/>
      <w:jc w:val="center"/>
    </w:pPr>
    <w:rPr>
      <w:sz w:val="24"/>
      <w:szCs w:val="24"/>
      <w:lang w:eastAsia="ru-RU"/>
    </w:rPr>
  </w:style>
  <w:style w:type="paragraph" w:customStyle="1" w:styleId="Style4">
    <w:name w:val="Style4"/>
    <w:basedOn w:val="a4"/>
    <w:uiPriority w:val="99"/>
    <w:rsid w:val="003B1666"/>
    <w:pPr>
      <w:widowControl w:val="0"/>
      <w:autoSpaceDE w:val="0"/>
      <w:autoSpaceDN w:val="0"/>
      <w:adjustRightInd w:val="0"/>
      <w:spacing w:after="0" w:line="317" w:lineRule="exact"/>
      <w:jc w:val="center"/>
    </w:pPr>
    <w:rPr>
      <w:sz w:val="24"/>
      <w:szCs w:val="24"/>
      <w:lang w:eastAsia="ru-RU"/>
    </w:rPr>
  </w:style>
  <w:style w:type="paragraph" w:customStyle="1" w:styleId="Style5">
    <w:name w:val="Style5"/>
    <w:basedOn w:val="a4"/>
    <w:uiPriority w:val="99"/>
    <w:rsid w:val="003B1666"/>
    <w:pPr>
      <w:widowControl w:val="0"/>
      <w:autoSpaceDE w:val="0"/>
      <w:autoSpaceDN w:val="0"/>
      <w:adjustRightInd w:val="0"/>
      <w:spacing w:after="0" w:line="240" w:lineRule="auto"/>
    </w:pPr>
    <w:rPr>
      <w:sz w:val="24"/>
      <w:szCs w:val="24"/>
      <w:lang w:eastAsia="ru-RU"/>
    </w:rPr>
  </w:style>
  <w:style w:type="paragraph" w:customStyle="1" w:styleId="Style6">
    <w:name w:val="Style6"/>
    <w:basedOn w:val="a4"/>
    <w:uiPriority w:val="99"/>
    <w:rsid w:val="003B1666"/>
    <w:pPr>
      <w:widowControl w:val="0"/>
      <w:autoSpaceDE w:val="0"/>
      <w:autoSpaceDN w:val="0"/>
      <w:adjustRightInd w:val="0"/>
      <w:spacing w:after="0" w:line="240" w:lineRule="auto"/>
    </w:pPr>
    <w:rPr>
      <w:sz w:val="24"/>
      <w:szCs w:val="24"/>
      <w:lang w:eastAsia="ru-RU"/>
    </w:rPr>
  </w:style>
  <w:style w:type="paragraph" w:customStyle="1" w:styleId="Style8">
    <w:name w:val="Style8"/>
    <w:basedOn w:val="a4"/>
    <w:uiPriority w:val="99"/>
    <w:rsid w:val="003B1666"/>
    <w:pPr>
      <w:widowControl w:val="0"/>
      <w:autoSpaceDE w:val="0"/>
      <w:autoSpaceDN w:val="0"/>
      <w:adjustRightInd w:val="0"/>
      <w:spacing w:after="0" w:line="240" w:lineRule="auto"/>
    </w:pPr>
    <w:rPr>
      <w:sz w:val="24"/>
      <w:szCs w:val="24"/>
      <w:lang w:eastAsia="ru-RU"/>
    </w:rPr>
  </w:style>
  <w:style w:type="paragraph" w:customStyle="1" w:styleId="Style11">
    <w:name w:val="Style11"/>
    <w:basedOn w:val="a4"/>
    <w:uiPriority w:val="99"/>
    <w:rsid w:val="003B1666"/>
    <w:pPr>
      <w:widowControl w:val="0"/>
      <w:autoSpaceDE w:val="0"/>
      <w:autoSpaceDN w:val="0"/>
      <w:adjustRightInd w:val="0"/>
      <w:spacing w:after="0" w:line="322" w:lineRule="exact"/>
    </w:pPr>
    <w:rPr>
      <w:sz w:val="24"/>
      <w:szCs w:val="24"/>
      <w:lang w:eastAsia="ru-RU"/>
    </w:rPr>
  </w:style>
  <w:style w:type="paragraph" w:customStyle="1" w:styleId="Style15">
    <w:name w:val="Style15"/>
    <w:basedOn w:val="a4"/>
    <w:uiPriority w:val="99"/>
    <w:rsid w:val="003B1666"/>
    <w:pPr>
      <w:widowControl w:val="0"/>
      <w:autoSpaceDE w:val="0"/>
      <w:autoSpaceDN w:val="0"/>
      <w:adjustRightInd w:val="0"/>
      <w:spacing w:after="0" w:line="312" w:lineRule="exact"/>
      <w:ind w:hanging="259"/>
    </w:pPr>
    <w:rPr>
      <w:sz w:val="24"/>
      <w:szCs w:val="24"/>
      <w:lang w:eastAsia="ru-RU"/>
    </w:rPr>
  </w:style>
  <w:style w:type="paragraph" w:customStyle="1" w:styleId="Style26">
    <w:name w:val="Style26"/>
    <w:basedOn w:val="a4"/>
    <w:uiPriority w:val="99"/>
    <w:rsid w:val="003B1666"/>
    <w:pPr>
      <w:widowControl w:val="0"/>
      <w:autoSpaceDE w:val="0"/>
      <w:autoSpaceDN w:val="0"/>
      <w:adjustRightInd w:val="0"/>
      <w:spacing w:after="0" w:line="313" w:lineRule="exact"/>
      <w:jc w:val="both"/>
    </w:pPr>
    <w:rPr>
      <w:sz w:val="24"/>
      <w:szCs w:val="24"/>
      <w:lang w:eastAsia="ru-RU"/>
    </w:rPr>
  </w:style>
  <w:style w:type="character" w:customStyle="1" w:styleId="FontStyle34">
    <w:name w:val="Font Style34"/>
    <w:uiPriority w:val="99"/>
    <w:rsid w:val="003B1666"/>
    <w:rPr>
      <w:rFonts w:ascii="Times New Roman" w:hAnsi="Times New Roman"/>
      <w:sz w:val="18"/>
    </w:rPr>
  </w:style>
  <w:style w:type="character" w:customStyle="1" w:styleId="FontStyle35">
    <w:name w:val="Font Style35"/>
    <w:uiPriority w:val="99"/>
    <w:rsid w:val="003B1666"/>
    <w:rPr>
      <w:rFonts w:ascii="Times New Roman" w:hAnsi="Times New Roman"/>
      <w:b/>
      <w:smallCaps/>
      <w:sz w:val="26"/>
    </w:rPr>
  </w:style>
  <w:style w:type="character" w:customStyle="1" w:styleId="FontStyle36">
    <w:name w:val="Font Style36"/>
    <w:uiPriority w:val="99"/>
    <w:rsid w:val="003B1666"/>
    <w:rPr>
      <w:rFonts w:ascii="Arial Black" w:hAnsi="Arial Black"/>
      <w:spacing w:val="-20"/>
      <w:sz w:val="28"/>
    </w:rPr>
  </w:style>
  <w:style w:type="character" w:customStyle="1" w:styleId="FontStyle37">
    <w:name w:val="Font Style37"/>
    <w:uiPriority w:val="99"/>
    <w:rsid w:val="003B1666"/>
    <w:rPr>
      <w:rFonts w:ascii="Times New Roman" w:hAnsi="Times New Roman"/>
      <w:sz w:val="26"/>
    </w:rPr>
  </w:style>
  <w:style w:type="character" w:customStyle="1" w:styleId="FontStyle38">
    <w:name w:val="Font Style38"/>
    <w:uiPriority w:val="99"/>
    <w:rsid w:val="003B1666"/>
    <w:rPr>
      <w:rFonts w:ascii="Times New Roman" w:hAnsi="Times New Roman"/>
      <w:b/>
      <w:sz w:val="24"/>
    </w:rPr>
  </w:style>
  <w:style w:type="paragraph" w:customStyle="1" w:styleId="Style10">
    <w:name w:val="Style10"/>
    <w:basedOn w:val="a4"/>
    <w:uiPriority w:val="99"/>
    <w:rsid w:val="00E449E8"/>
    <w:pPr>
      <w:widowControl w:val="0"/>
      <w:autoSpaceDE w:val="0"/>
      <w:autoSpaceDN w:val="0"/>
      <w:adjustRightInd w:val="0"/>
      <w:spacing w:after="0" w:line="229" w:lineRule="exact"/>
    </w:pPr>
    <w:rPr>
      <w:sz w:val="24"/>
      <w:szCs w:val="24"/>
      <w:lang w:eastAsia="ru-RU"/>
    </w:rPr>
  </w:style>
  <w:style w:type="paragraph" w:customStyle="1" w:styleId="Style12">
    <w:name w:val="Style12"/>
    <w:basedOn w:val="a4"/>
    <w:uiPriority w:val="99"/>
    <w:rsid w:val="00E449E8"/>
    <w:pPr>
      <w:widowControl w:val="0"/>
      <w:autoSpaceDE w:val="0"/>
      <w:autoSpaceDN w:val="0"/>
      <w:adjustRightInd w:val="0"/>
      <w:spacing w:after="0" w:line="240" w:lineRule="auto"/>
    </w:pPr>
    <w:rPr>
      <w:sz w:val="24"/>
      <w:szCs w:val="24"/>
      <w:lang w:eastAsia="ru-RU"/>
    </w:rPr>
  </w:style>
  <w:style w:type="paragraph" w:customStyle="1" w:styleId="Style13">
    <w:name w:val="Style13"/>
    <w:basedOn w:val="a4"/>
    <w:uiPriority w:val="99"/>
    <w:rsid w:val="00E449E8"/>
    <w:pPr>
      <w:widowControl w:val="0"/>
      <w:autoSpaceDE w:val="0"/>
      <w:autoSpaceDN w:val="0"/>
      <w:adjustRightInd w:val="0"/>
      <w:spacing w:after="0" w:line="274" w:lineRule="exact"/>
      <w:ind w:firstLine="1894"/>
    </w:pPr>
    <w:rPr>
      <w:sz w:val="24"/>
      <w:szCs w:val="24"/>
      <w:lang w:eastAsia="ru-RU"/>
    </w:rPr>
  </w:style>
  <w:style w:type="paragraph" w:customStyle="1" w:styleId="Style14">
    <w:name w:val="Style14"/>
    <w:basedOn w:val="a4"/>
    <w:uiPriority w:val="99"/>
    <w:rsid w:val="00E449E8"/>
    <w:pPr>
      <w:widowControl w:val="0"/>
      <w:autoSpaceDE w:val="0"/>
      <w:autoSpaceDN w:val="0"/>
      <w:adjustRightInd w:val="0"/>
      <w:spacing w:after="0" w:line="227" w:lineRule="exact"/>
      <w:ind w:hanging="752"/>
    </w:pPr>
    <w:rPr>
      <w:sz w:val="24"/>
      <w:szCs w:val="24"/>
      <w:lang w:eastAsia="ru-RU"/>
    </w:rPr>
  </w:style>
  <w:style w:type="paragraph" w:customStyle="1" w:styleId="Style16">
    <w:name w:val="Style16"/>
    <w:basedOn w:val="a4"/>
    <w:uiPriority w:val="99"/>
    <w:rsid w:val="00E449E8"/>
    <w:pPr>
      <w:widowControl w:val="0"/>
      <w:autoSpaceDE w:val="0"/>
      <w:autoSpaceDN w:val="0"/>
      <w:adjustRightInd w:val="0"/>
      <w:spacing w:after="0" w:line="240" w:lineRule="auto"/>
    </w:pPr>
    <w:rPr>
      <w:sz w:val="24"/>
      <w:szCs w:val="24"/>
      <w:lang w:eastAsia="ru-RU"/>
    </w:rPr>
  </w:style>
  <w:style w:type="paragraph" w:customStyle="1" w:styleId="Style17">
    <w:name w:val="Style17"/>
    <w:basedOn w:val="a4"/>
    <w:uiPriority w:val="99"/>
    <w:rsid w:val="00E449E8"/>
    <w:pPr>
      <w:widowControl w:val="0"/>
      <w:autoSpaceDE w:val="0"/>
      <w:autoSpaceDN w:val="0"/>
      <w:adjustRightInd w:val="0"/>
      <w:spacing w:after="0" w:line="276" w:lineRule="exact"/>
      <w:ind w:firstLine="371"/>
      <w:jc w:val="both"/>
    </w:pPr>
    <w:rPr>
      <w:sz w:val="24"/>
      <w:szCs w:val="24"/>
      <w:lang w:eastAsia="ru-RU"/>
    </w:rPr>
  </w:style>
  <w:style w:type="paragraph" w:customStyle="1" w:styleId="Style19">
    <w:name w:val="Style19"/>
    <w:basedOn w:val="a4"/>
    <w:uiPriority w:val="99"/>
    <w:rsid w:val="00E449E8"/>
    <w:pPr>
      <w:widowControl w:val="0"/>
      <w:autoSpaceDE w:val="0"/>
      <w:autoSpaceDN w:val="0"/>
      <w:adjustRightInd w:val="0"/>
      <w:spacing w:after="0" w:line="223" w:lineRule="exact"/>
      <w:ind w:firstLine="151"/>
    </w:pPr>
    <w:rPr>
      <w:sz w:val="24"/>
      <w:szCs w:val="24"/>
      <w:lang w:eastAsia="ru-RU"/>
    </w:rPr>
  </w:style>
  <w:style w:type="paragraph" w:customStyle="1" w:styleId="Style20">
    <w:name w:val="Style20"/>
    <w:basedOn w:val="a4"/>
    <w:uiPriority w:val="99"/>
    <w:rsid w:val="00E449E8"/>
    <w:pPr>
      <w:widowControl w:val="0"/>
      <w:autoSpaceDE w:val="0"/>
      <w:autoSpaceDN w:val="0"/>
      <w:adjustRightInd w:val="0"/>
      <w:spacing w:after="0" w:line="275" w:lineRule="exact"/>
      <w:ind w:firstLine="731"/>
      <w:jc w:val="both"/>
    </w:pPr>
    <w:rPr>
      <w:sz w:val="24"/>
      <w:szCs w:val="24"/>
      <w:lang w:eastAsia="ru-RU"/>
    </w:rPr>
  </w:style>
  <w:style w:type="paragraph" w:customStyle="1" w:styleId="Style22">
    <w:name w:val="Style22"/>
    <w:basedOn w:val="a4"/>
    <w:uiPriority w:val="99"/>
    <w:rsid w:val="00E449E8"/>
    <w:pPr>
      <w:widowControl w:val="0"/>
      <w:autoSpaceDE w:val="0"/>
      <w:autoSpaceDN w:val="0"/>
      <w:adjustRightInd w:val="0"/>
      <w:spacing w:after="0" w:line="240" w:lineRule="auto"/>
      <w:jc w:val="both"/>
    </w:pPr>
    <w:rPr>
      <w:sz w:val="24"/>
      <w:szCs w:val="24"/>
      <w:lang w:eastAsia="ru-RU"/>
    </w:rPr>
  </w:style>
  <w:style w:type="paragraph" w:customStyle="1" w:styleId="Style24">
    <w:name w:val="Style24"/>
    <w:basedOn w:val="a4"/>
    <w:uiPriority w:val="99"/>
    <w:rsid w:val="00E449E8"/>
    <w:pPr>
      <w:widowControl w:val="0"/>
      <w:autoSpaceDE w:val="0"/>
      <w:autoSpaceDN w:val="0"/>
      <w:adjustRightInd w:val="0"/>
      <w:spacing w:after="0" w:line="275" w:lineRule="exact"/>
      <w:ind w:firstLine="367"/>
      <w:jc w:val="both"/>
    </w:pPr>
    <w:rPr>
      <w:sz w:val="24"/>
      <w:szCs w:val="24"/>
      <w:lang w:eastAsia="ru-RU"/>
    </w:rPr>
  </w:style>
  <w:style w:type="paragraph" w:customStyle="1" w:styleId="Style25">
    <w:name w:val="Style25"/>
    <w:basedOn w:val="a4"/>
    <w:uiPriority w:val="99"/>
    <w:rsid w:val="00E449E8"/>
    <w:pPr>
      <w:widowControl w:val="0"/>
      <w:autoSpaceDE w:val="0"/>
      <w:autoSpaceDN w:val="0"/>
      <w:adjustRightInd w:val="0"/>
      <w:spacing w:after="0" w:line="277" w:lineRule="exact"/>
      <w:ind w:firstLine="569"/>
      <w:jc w:val="both"/>
    </w:pPr>
    <w:rPr>
      <w:sz w:val="24"/>
      <w:szCs w:val="24"/>
      <w:lang w:eastAsia="ru-RU"/>
    </w:rPr>
  </w:style>
  <w:style w:type="paragraph" w:customStyle="1" w:styleId="Style27">
    <w:name w:val="Style27"/>
    <w:basedOn w:val="a4"/>
    <w:uiPriority w:val="99"/>
    <w:rsid w:val="00E449E8"/>
    <w:pPr>
      <w:widowControl w:val="0"/>
      <w:autoSpaceDE w:val="0"/>
      <w:autoSpaceDN w:val="0"/>
      <w:adjustRightInd w:val="0"/>
      <w:spacing w:after="0" w:line="240" w:lineRule="auto"/>
    </w:pPr>
    <w:rPr>
      <w:sz w:val="24"/>
      <w:szCs w:val="24"/>
      <w:lang w:eastAsia="ru-RU"/>
    </w:rPr>
  </w:style>
  <w:style w:type="paragraph" w:customStyle="1" w:styleId="Style28">
    <w:name w:val="Style28"/>
    <w:basedOn w:val="a4"/>
    <w:uiPriority w:val="99"/>
    <w:rsid w:val="00E449E8"/>
    <w:pPr>
      <w:widowControl w:val="0"/>
      <w:autoSpaceDE w:val="0"/>
      <w:autoSpaceDN w:val="0"/>
      <w:adjustRightInd w:val="0"/>
      <w:spacing w:after="0" w:line="230" w:lineRule="exact"/>
      <w:ind w:firstLine="144"/>
    </w:pPr>
    <w:rPr>
      <w:sz w:val="24"/>
      <w:szCs w:val="24"/>
      <w:lang w:eastAsia="ru-RU"/>
    </w:rPr>
  </w:style>
  <w:style w:type="paragraph" w:customStyle="1" w:styleId="Style29">
    <w:name w:val="Style29"/>
    <w:basedOn w:val="a4"/>
    <w:uiPriority w:val="99"/>
    <w:rsid w:val="00E449E8"/>
    <w:pPr>
      <w:widowControl w:val="0"/>
      <w:autoSpaceDE w:val="0"/>
      <w:autoSpaceDN w:val="0"/>
      <w:adjustRightInd w:val="0"/>
      <w:spacing w:after="0" w:line="240" w:lineRule="auto"/>
    </w:pPr>
    <w:rPr>
      <w:sz w:val="24"/>
      <w:szCs w:val="24"/>
      <w:lang w:eastAsia="ru-RU"/>
    </w:rPr>
  </w:style>
  <w:style w:type="paragraph" w:customStyle="1" w:styleId="Style31">
    <w:name w:val="Style31"/>
    <w:basedOn w:val="a4"/>
    <w:uiPriority w:val="99"/>
    <w:rsid w:val="00E449E8"/>
    <w:pPr>
      <w:widowControl w:val="0"/>
      <w:autoSpaceDE w:val="0"/>
      <w:autoSpaceDN w:val="0"/>
      <w:adjustRightInd w:val="0"/>
      <w:spacing w:after="0" w:line="277" w:lineRule="exact"/>
      <w:ind w:firstLine="554"/>
      <w:jc w:val="both"/>
    </w:pPr>
    <w:rPr>
      <w:sz w:val="24"/>
      <w:szCs w:val="24"/>
      <w:lang w:eastAsia="ru-RU"/>
    </w:rPr>
  </w:style>
  <w:style w:type="paragraph" w:customStyle="1" w:styleId="Style32">
    <w:name w:val="Style32"/>
    <w:basedOn w:val="a4"/>
    <w:uiPriority w:val="99"/>
    <w:rsid w:val="00E449E8"/>
    <w:pPr>
      <w:widowControl w:val="0"/>
      <w:autoSpaceDE w:val="0"/>
      <w:autoSpaceDN w:val="0"/>
      <w:adjustRightInd w:val="0"/>
      <w:spacing w:after="0" w:line="277" w:lineRule="exact"/>
      <w:jc w:val="center"/>
    </w:pPr>
    <w:rPr>
      <w:sz w:val="24"/>
      <w:szCs w:val="24"/>
      <w:lang w:eastAsia="ru-RU"/>
    </w:rPr>
  </w:style>
  <w:style w:type="character" w:customStyle="1" w:styleId="FontStyle41">
    <w:name w:val="Font Style41"/>
    <w:uiPriority w:val="99"/>
    <w:rsid w:val="00E449E8"/>
    <w:rPr>
      <w:rFonts w:ascii="Times New Roman" w:hAnsi="Times New Roman"/>
      <w:b/>
      <w:sz w:val="22"/>
    </w:rPr>
  </w:style>
  <w:style w:type="character" w:customStyle="1" w:styleId="FontStyle43">
    <w:name w:val="Font Style43"/>
    <w:uiPriority w:val="99"/>
    <w:rsid w:val="00E449E8"/>
    <w:rPr>
      <w:rFonts w:ascii="Times New Roman" w:hAnsi="Times New Roman"/>
      <w:b/>
      <w:sz w:val="18"/>
    </w:rPr>
  </w:style>
  <w:style w:type="character" w:customStyle="1" w:styleId="FontStyle46">
    <w:name w:val="Font Style46"/>
    <w:uiPriority w:val="99"/>
    <w:rsid w:val="00E449E8"/>
    <w:rPr>
      <w:rFonts w:ascii="Times New Roman" w:hAnsi="Times New Roman"/>
      <w:b/>
      <w:sz w:val="12"/>
    </w:rPr>
  </w:style>
  <w:style w:type="paragraph" w:customStyle="1" w:styleId="Char1">
    <w:name w:val="Char Знак1"/>
    <w:basedOn w:val="a4"/>
    <w:uiPriority w:val="99"/>
    <w:rsid w:val="00D0512A"/>
    <w:pPr>
      <w:spacing w:before="100" w:beforeAutospacing="1" w:after="100" w:afterAutospacing="1" w:line="240" w:lineRule="auto"/>
    </w:pPr>
    <w:rPr>
      <w:rFonts w:ascii="Tahoma" w:hAnsi="Tahoma"/>
      <w:sz w:val="20"/>
      <w:szCs w:val="20"/>
      <w:lang w:val="en-US"/>
    </w:rPr>
  </w:style>
  <w:style w:type="paragraph" w:customStyle="1" w:styleId="affb">
    <w:name w:val="Òåêñò"/>
    <w:basedOn w:val="a4"/>
    <w:uiPriority w:val="99"/>
    <w:rsid w:val="00686F8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b">
    <w:name w:val="Красная строка1"/>
    <w:basedOn w:val="af6"/>
    <w:uiPriority w:val="99"/>
    <w:rsid w:val="00721B65"/>
    <w:pPr>
      <w:suppressAutoHyphens/>
      <w:spacing w:line="240" w:lineRule="auto"/>
      <w:ind w:firstLine="210"/>
    </w:pPr>
    <w:rPr>
      <w:sz w:val="24"/>
      <w:szCs w:val="24"/>
      <w:lang w:eastAsia="ar-SA"/>
    </w:rPr>
  </w:style>
  <w:style w:type="paragraph" w:customStyle="1" w:styleId="81">
    <w:name w:val="Знак8"/>
    <w:basedOn w:val="a4"/>
    <w:uiPriority w:val="99"/>
    <w:rsid w:val="00DB641F"/>
    <w:pPr>
      <w:spacing w:before="100" w:beforeAutospacing="1" w:after="100" w:afterAutospacing="1" w:line="240" w:lineRule="auto"/>
    </w:pPr>
    <w:rPr>
      <w:rFonts w:ascii="Tahoma" w:hAnsi="Tahoma"/>
      <w:sz w:val="20"/>
      <w:szCs w:val="20"/>
      <w:lang w:val="en-US"/>
    </w:rPr>
  </w:style>
  <w:style w:type="character" w:customStyle="1" w:styleId="FontStyle17">
    <w:name w:val="Font Style17"/>
    <w:uiPriority w:val="99"/>
    <w:rsid w:val="00E60F0C"/>
    <w:rPr>
      <w:rFonts w:ascii="Times New Roman" w:hAnsi="Times New Roman"/>
      <w:sz w:val="26"/>
    </w:rPr>
  </w:style>
  <w:style w:type="paragraph" w:customStyle="1" w:styleId="1c">
    <w:name w:val="Текст ТД Знак Знак Знак1 Знак"/>
    <w:basedOn w:val="a4"/>
    <w:link w:val="1d"/>
    <w:uiPriority w:val="99"/>
    <w:rsid w:val="008B38C6"/>
    <w:pPr>
      <w:autoSpaceDE w:val="0"/>
      <w:autoSpaceDN w:val="0"/>
      <w:adjustRightInd w:val="0"/>
      <w:spacing w:line="240" w:lineRule="auto"/>
      <w:ind w:left="360" w:hanging="360"/>
      <w:jc w:val="both"/>
    </w:pPr>
    <w:rPr>
      <w:sz w:val="24"/>
      <w:szCs w:val="20"/>
    </w:rPr>
  </w:style>
  <w:style w:type="character" w:customStyle="1" w:styleId="1d">
    <w:name w:val="Текст ТД Знак Знак Знак1 Знак Знак"/>
    <w:link w:val="1c"/>
    <w:uiPriority w:val="99"/>
    <w:locked/>
    <w:rsid w:val="008B38C6"/>
    <w:rPr>
      <w:rFonts w:eastAsia="Times New Roman"/>
      <w:sz w:val="24"/>
      <w:lang w:val="ru-RU" w:eastAsia="en-US"/>
    </w:rPr>
  </w:style>
  <w:style w:type="paragraph" w:customStyle="1" w:styleId="51">
    <w:name w:val="Знак5"/>
    <w:basedOn w:val="a4"/>
    <w:uiPriority w:val="99"/>
    <w:rsid w:val="00CE66C7"/>
    <w:pPr>
      <w:spacing w:before="100" w:beforeAutospacing="1" w:after="100" w:afterAutospacing="1"/>
    </w:pPr>
    <w:rPr>
      <w:rFonts w:ascii="Tahoma" w:hAnsi="Tahoma"/>
      <w:sz w:val="20"/>
      <w:szCs w:val="20"/>
      <w:lang w:val="en-US"/>
    </w:rPr>
  </w:style>
  <w:style w:type="character" w:customStyle="1" w:styleId="postbody">
    <w:name w:val="postbody"/>
    <w:uiPriority w:val="99"/>
    <w:rsid w:val="00473ADE"/>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473ADE"/>
    <w:pPr>
      <w:spacing w:before="100" w:beforeAutospacing="1" w:after="100" w:afterAutospacing="1" w:line="240" w:lineRule="auto"/>
    </w:pPr>
    <w:rPr>
      <w:rFonts w:ascii="Tahoma" w:hAnsi="Tahoma"/>
      <w:sz w:val="20"/>
      <w:szCs w:val="20"/>
      <w:lang w:val="en-US"/>
    </w:rPr>
  </w:style>
  <w:style w:type="character" w:styleId="affc">
    <w:name w:val="Emphasis"/>
    <w:uiPriority w:val="99"/>
    <w:qFormat/>
    <w:rsid w:val="00773276"/>
    <w:rPr>
      <w:rFonts w:cs="Times New Roman"/>
      <w:i/>
    </w:rPr>
  </w:style>
  <w:style w:type="paragraph" w:styleId="affd">
    <w:name w:val="No Spacing"/>
    <w:link w:val="affe"/>
    <w:uiPriority w:val="99"/>
    <w:qFormat/>
    <w:rsid w:val="006B4CEB"/>
    <w:rPr>
      <w:rFonts w:ascii="Calibri" w:hAnsi="Calibri"/>
      <w:sz w:val="22"/>
      <w:szCs w:val="22"/>
      <w:lang w:eastAsia="en-US"/>
    </w:rPr>
  </w:style>
  <w:style w:type="paragraph" w:styleId="afff">
    <w:name w:val="Balloon Text"/>
    <w:basedOn w:val="a4"/>
    <w:link w:val="afff0"/>
    <w:uiPriority w:val="99"/>
    <w:semiHidden/>
    <w:rsid w:val="00487558"/>
    <w:rPr>
      <w:rFonts w:ascii="Tahoma" w:hAnsi="Tahoma" w:cs="Tahoma"/>
      <w:sz w:val="16"/>
      <w:szCs w:val="16"/>
    </w:rPr>
  </w:style>
  <w:style w:type="character" w:customStyle="1" w:styleId="afff0">
    <w:name w:val="Текст выноски Знак"/>
    <w:link w:val="afff"/>
    <w:uiPriority w:val="99"/>
    <w:semiHidden/>
    <w:locked/>
    <w:rsid w:val="001F0501"/>
    <w:rPr>
      <w:rFonts w:ascii="Tahoma" w:hAnsi="Tahoma" w:cs="Tahoma"/>
      <w:sz w:val="16"/>
      <w:szCs w:val="16"/>
      <w:lang w:eastAsia="en-US"/>
    </w:rPr>
  </w:style>
  <w:style w:type="paragraph" w:customStyle="1" w:styleId="61">
    <w:name w:val="Знак6"/>
    <w:basedOn w:val="a4"/>
    <w:uiPriority w:val="99"/>
    <w:rsid w:val="001B49D3"/>
    <w:pPr>
      <w:spacing w:before="100" w:beforeAutospacing="1" w:after="100" w:afterAutospacing="1"/>
    </w:pPr>
    <w:rPr>
      <w:rFonts w:ascii="Tahoma" w:hAnsi="Tahoma"/>
      <w:sz w:val="20"/>
      <w:szCs w:val="20"/>
      <w:lang w:val="en-US"/>
    </w:rPr>
  </w:style>
  <w:style w:type="paragraph" w:customStyle="1" w:styleId="112">
    <w:name w:val="Знак Знак Знак1 Знак1"/>
    <w:basedOn w:val="a4"/>
    <w:uiPriority w:val="99"/>
    <w:rsid w:val="002E67E7"/>
    <w:pPr>
      <w:ind w:left="3840" w:hanging="360"/>
    </w:pPr>
  </w:style>
  <w:style w:type="paragraph" w:styleId="afff1">
    <w:name w:val="List Paragraph"/>
    <w:basedOn w:val="a4"/>
    <w:uiPriority w:val="34"/>
    <w:qFormat/>
    <w:rsid w:val="008236B8"/>
    <w:pPr>
      <w:suppressAutoHyphens/>
      <w:spacing w:after="0" w:line="240" w:lineRule="auto"/>
      <w:ind w:left="720"/>
    </w:pPr>
    <w:rPr>
      <w:rFonts w:cs="Calibri"/>
      <w:sz w:val="24"/>
      <w:szCs w:val="24"/>
      <w:lang w:eastAsia="ar-SA"/>
    </w:rPr>
  </w:style>
  <w:style w:type="character" w:customStyle="1" w:styleId="FontStyle13">
    <w:name w:val="Font Style13"/>
    <w:uiPriority w:val="99"/>
    <w:rsid w:val="00170511"/>
    <w:rPr>
      <w:rFonts w:ascii="Times New Roman" w:hAnsi="Times New Roman"/>
      <w:sz w:val="22"/>
    </w:rPr>
  </w:style>
  <w:style w:type="paragraph" w:customStyle="1" w:styleId="afff2">
    <w:name w:val="Текст ТД Знак Знак Знак"/>
    <w:basedOn w:val="a4"/>
    <w:link w:val="afff3"/>
    <w:uiPriority w:val="99"/>
    <w:rsid w:val="0064702A"/>
    <w:pPr>
      <w:autoSpaceDE w:val="0"/>
      <w:autoSpaceDN w:val="0"/>
      <w:adjustRightInd w:val="0"/>
      <w:spacing w:line="240" w:lineRule="auto"/>
      <w:ind w:left="360" w:hanging="360"/>
      <w:jc w:val="both"/>
    </w:pPr>
    <w:rPr>
      <w:sz w:val="24"/>
      <w:szCs w:val="20"/>
    </w:rPr>
  </w:style>
  <w:style w:type="character" w:customStyle="1" w:styleId="afff3">
    <w:name w:val="Текст ТД Знак Знак Знак Знак"/>
    <w:link w:val="afff2"/>
    <w:uiPriority w:val="99"/>
    <w:locked/>
    <w:rsid w:val="0064702A"/>
    <w:rPr>
      <w:rFonts w:eastAsia="Times New Roman"/>
      <w:sz w:val="24"/>
      <w:lang w:val="ru-RU" w:eastAsia="en-US"/>
    </w:rPr>
  </w:style>
  <w:style w:type="character" w:customStyle="1" w:styleId="FontStyle12">
    <w:name w:val="Font Style12"/>
    <w:uiPriority w:val="99"/>
    <w:rsid w:val="001D60D3"/>
    <w:rPr>
      <w:rFonts w:ascii="Times New Roman" w:hAnsi="Times New Roman"/>
      <w:sz w:val="26"/>
    </w:rPr>
  </w:style>
  <w:style w:type="paragraph" w:styleId="38">
    <w:name w:val="List 3"/>
    <w:basedOn w:val="a4"/>
    <w:uiPriority w:val="99"/>
    <w:rsid w:val="00AF3C7B"/>
    <w:pPr>
      <w:ind w:left="849" w:hanging="283"/>
    </w:pPr>
  </w:style>
  <w:style w:type="paragraph" w:styleId="afff4">
    <w:name w:val="Body Text First Indent"/>
    <w:basedOn w:val="af6"/>
    <w:link w:val="afff5"/>
    <w:uiPriority w:val="99"/>
    <w:rsid w:val="00AF3C7B"/>
    <w:pPr>
      <w:ind w:firstLine="210"/>
    </w:pPr>
  </w:style>
  <w:style w:type="character" w:customStyle="1" w:styleId="afff5">
    <w:name w:val="Красная строка Знак"/>
    <w:link w:val="afff4"/>
    <w:uiPriority w:val="99"/>
    <w:semiHidden/>
    <w:locked/>
    <w:rsid w:val="009B1F83"/>
    <w:rPr>
      <w:rFonts w:ascii="Calibri" w:hAnsi="Calibri" w:cs="Times New Roman"/>
      <w:sz w:val="22"/>
      <w:szCs w:val="22"/>
      <w:lang w:eastAsia="en-US"/>
    </w:rPr>
  </w:style>
  <w:style w:type="paragraph" w:customStyle="1" w:styleId="1e">
    <w:name w:val="Абзац списка1"/>
    <w:basedOn w:val="a4"/>
    <w:uiPriority w:val="99"/>
    <w:rsid w:val="00AF3C7B"/>
    <w:pPr>
      <w:ind w:left="720"/>
    </w:pPr>
    <w:rPr>
      <w:lang w:eastAsia="ru-RU"/>
    </w:rPr>
  </w:style>
  <w:style w:type="paragraph" w:styleId="HTML1">
    <w:name w:val="HTML Address"/>
    <w:basedOn w:val="a4"/>
    <w:link w:val="HTML2"/>
    <w:uiPriority w:val="99"/>
    <w:rsid w:val="00E763B6"/>
    <w:pPr>
      <w:spacing w:after="0" w:line="240" w:lineRule="auto"/>
    </w:pPr>
    <w:rPr>
      <w:i/>
      <w:iCs/>
      <w:sz w:val="24"/>
      <w:szCs w:val="24"/>
      <w:lang w:eastAsia="ru-RU"/>
    </w:rPr>
  </w:style>
  <w:style w:type="character" w:customStyle="1" w:styleId="HTML2">
    <w:name w:val="Адрес HTML Знак"/>
    <w:link w:val="HTML1"/>
    <w:uiPriority w:val="99"/>
    <w:semiHidden/>
    <w:locked/>
    <w:rsid w:val="009B1F83"/>
    <w:rPr>
      <w:rFonts w:ascii="Calibri" w:hAnsi="Calibri" w:cs="Times New Roman"/>
      <w:i/>
      <w:iCs/>
      <w:lang w:eastAsia="en-US"/>
    </w:rPr>
  </w:style>
  <w:style w:type="paragraph" w:customStyle="1" w:styleId="prdsubtitle">
    <w:name w:val="prdsubtitle"/>
    <w:basedOn w:val="a4"/>
    <w:uiPriority w:val="99"/>
    <w:rsid w:val="00813B9F"/>
    <w:pPr>
      <w:spacing w:before="192" w:after="48" w:line="240" w:lineRule="auto"/>
    </w:pPr>
    <w:rPr>
      <w:b/>
      <w:bCs/>
      <w:i/>
      <w:iCs/>
      <w:sz w:val="24"/>
      <w:szCs w:val="24"/>
      <w:lang w:eastAsia="ru-RU"/>
    </w:rPr>
  </w:style>
  <w:style w:type="character" w:customStyle="1" w:styleId="whbg1">
    <w:name w:val="whbg1"/>
    <w:uiPriority w:val="99"/>
    <w:rsid w:val="00813B9F"/>
    <w:rPr>
      <w:rFonts w:ascii="Arial" w:hAnsi="Arial"/>
      <w:color w:val="000000"/>
      <w:sz w:val="18"/>
      <w:shd w:val="clear" w:color="auto" w:fill="FFFFFF"/>
    </w:rPr>
  </w:style>
  <w:style w:type="paragraph" w:customStyle="1" w:styleId="1f">
    <w:name w:val="Знак1 Знак Знак Знак Знак Знак Знак Знак Знак Знак"/>
    <w:basedOn w:val="a4"/>
    <w:next w:val="20"/>
    <w:autoRedefine/>
    <w:uiPriority w:val="99"/>
    <w:rsid w:val="003311B0"/>
    <w:pPr>
      <w:spacing w:after="160" w:line="240" w:lineRule="exact"/>
    </w:pPr>
    <w:rPr>
      <w:sz w:val="24"/>
      <w:szCs w:val="20"/>
      <w:lang w:val="en-US"/>
    </w:rPr>
  </w:style>
  <w:style w:type="paragraph" w:customStyle="1" w:styleId="-">
    <w:name w:val="Контракт-раздел"/>
    <w:basedOn w:val="a4"/>
    <w:next w:val="-0"/>
    <w:uiPriority w:val="99"/>
    <w:rsid w:val="00A47021"/>
    <w:pPr>
      <w:keepNext/>
      <w:numPr>
        <w:numId w:val="17"/>
      </w:numPr>
      <w:tabs>
        <w:tab w:val="left" w:pos="540"/>
      </w:tabs>
      <w:suppressAutoHyphens/>
      <w:spacing w:before="360" w:after="120" w:line="240" w:lineRule="auto"/>
      <w:jc w:val="center"/>
      <w:outlineLvl w:val="3"/>
    </w:pPr>
    <w:rPr>
      <w:b/>
      <w:bCs/>
      <w:caps/>
      <w:smallCaps/>
      <w:sz w:val="24"/>
      <w:szCs w:val="24"/>
      <w:lang w:eastAsia="ru-RU"/>
    </w:rPr>
  </w:style>
  <w:style w:type="paragraph" w:customStyle="1" w:styleId="-0">
    <w:name w:val="Контракт-пункт"/>
    <w:basedOn w:val="a4"/>
    <w:uiPriority w:val="99"/>
    <w:rsid w:val="00A47021"/>
    <w:pPr>
      <w:numPr>
        <w:ilvl w:val="1"/>
        <w:numId w:val="17"/>
      </w:numPr>
      <w:spacing w:after="0" w:line="240" w:lineRule="auto"/>
      <w:jc w:val="both"/>
    </w:pPr>
    <w:rPr>
      <w:sz w:val="24"/>
      <w:szCs w:val="24"/>
      <w:lang w:eastAsia="ru-RU"/>
    </w:rPr>
  </w:style>
  <w:style w:type="paragraph" w:customStyle="1" w:styleId="-1">
    <w:name w:val="Контракт-подпункт"/>
    <w:basedOn w:val="a4"/>
    <w:uiPriority w:val="99"/>
    <w:rsid w:val="00A47021"/>
    <w:pPr>
      <w:numPr>
        <w:ilvl w:val="2"/>
        <w:numId w:val="17"/>
      </w:numPr>
      <w:spacing w:after="0" w:line="240" w:lineRule="auto"/>
      <w:jc w:val="both"/>
    </w:pPr>
    <w:rPr>
      <w:sz w:val="24"/>
      <w:szCs w:val="24"/>
      <w:lang w:eastAsia="ru-RU"/>
    </w:rPr>
  </w:style>
  <w:style w:type="paragraph" w:customStyle="1" w:styleId="-2">
    <w:name w:val="Контракт-подподпункт"/>
    <w:basedOn w:val="a4"/>
    <w:uiPriority w:val="99"/>
    <w:rsid w:val="00A47021"/>
    <w:pPr>
      <w:numPr>
        <w:ilvl w:val="3"/>
        <w:numId w:val="17"/>
      </w:numPr>
      <w:spacing w:after="0" w:line="240" w:lineRule="auto"/>
      <w:jc w:val="both"/>
    </w:pPr>
    <w:rPr>
      <w:sz w:val="24"/>
      <w:szCs w:val="24"/>
      <w:lang w:eastAsia="ru-RU"/>
    </w:rPr>
  </w:style>
  <w:style w:type="paragraph" w:customStyle="1" w:styleId="afff6">
    <w:name w:val="ГОСТОсновной"/>
    <w:basedOn w:val="a4"/>
    <w:uiPriority w:val="99"/>
    <w:rsid w:val="00795BD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8"/>
      <w:szCs w:val="24"/>
      <w:lang w:eastAsia="ru-RU"/>
    </w:rPr>
  </w:style>
  <w:style w:type="character" w:customStyle="1" w:styleId="forminfo">
    <w:name w:val="forminfo"/>
    <w:uiPriority w:val="99"/>
    <w:rsid w:val="00551D07"/>
    <w:rPr>
      <w:rFonts w:cs="Times New Roman"/>
    </w:rPr>
  </w:style>
  <w:style w:type="paragraph" w:customStyle="1" w:styleId="28">
    <w:name w:val="Знак2 Знак Знак Знак"/>
    <w:basedOn w:val="a4"/>
    <w:uiPriority w:val="99"/>
    <w:rsid w:val="0076329F"/>
    <w:pPr>
      <w:spacing w:before="100" w:beforeAutospacing="1" w:after="100" w:afterAutospacing="1"/>
    </w:pPr>
    <w:rPr>
      <w:rFonts w:ascii="Tahoma" w:hAnsi="Tahoma"/>
      <w:sz w:val="20"/>
      <w:szCs w:val="20"/>
      <w:lang w:val="en-US"/>
    </w:rPr>
  </w:style>
  <w:style w:type="paragraph" w:customStyle="1" w:styleId="Default">
    <w:name w:val="Default"/>
    <w:uiPriority w:val="99"/>
    <w:rsid w:val="00873B1C"/>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uiPriority w:val="99"/>
    <w:locked/>
    <w:rsid w:val="00DF7508"/>
    <w:rPr>
      <w:rFonts w:ascii="Arial" w:hAnsi="Arial"/>
      <w:sz w:val="22"/>
      <w:lang w:val="ru-RU" w:eastAsia="ru-RU"/>
    </w:rPr>
  </w:style>
  <w:style w:type="paragraph" w:customStyle="1" w:styleId="s12">
    <w:name w:val="s_12"/>
    <w:basedOn w:val="a4"/>
    <w:uiPriority w:val="99"/>
    <w:rsid w:val="00943D95"/>
    <w:pPr>
      <w:spacing w:after="0" w:line="240" w:lineRule="auto"/>
      <w:ind w:firstLine="720"/>
    </w:pPr>
    <w:rPr>
      <w:sz w:val="24"/>
      <w:szCs w:val="24"/>
      <w:lang w:eastAsia="ru-RU"/>
    </w:rPr>
  </w:style>
  <w:style w:type="paragraph" w:customStyle="1" w:styleId="ConsPlusTitle">
    <w:name w:val="ConsPlusTitle"/>
    <w:uiPriority w:val="99"/>
    <w:rsid w:val="00BE5E64"/>
    <w:pPr>
      <w:widowControl w:val="0"/>
      <w:autoSpaceDE w:val="0"/>
      <w:autoSpaceDN w:val="0"/>
      <w:adjustRightInd w:val="0"/>
    </w:pPr>
    <w:rPr>
      <w:rFonts w:ascii="Calibri" w:hAnsi="Calibri"/>
      <w:b/>
      <w:bCs/>
      <w:sz w:val="24"/>
      <w:szCs w:val="24"/>
    </w:rPr>
  </w:style>
  <w:style w:type="paragraph" w:customStyle="1" w:styleId="ConsPlusCell">
    <w:name w:val="ConsPlusCell"/>
    <w:uiPriority w:val="99"/>
    <w:rsid w:val="00BE5E64"/>
    <w:pPr>
      <w:widowControl w:val="0"/>
      <w:autoSpaceDE w:val="0"/>
      <w:autoSpaceDN w:val="0"/>
      <w:adjustRightInd w:val="0"/>
    </w:pPr>
    <w:rPr>
      <w:rFonts w:ascii="Calibri" w:hAnsi="Calibri"/>
      <w:sz w:val="24"/>
      <w:szCs w:val="24"/>
    </w:rPr>
  </w:style>
  <w:style w:type="character" w:styleId="afff7">
    <w:name w:val="annotation reference"/>
    <w:uiPriority w:val="99"/>
    <w:semiHidden/>
    <w:rsid w:val="00155633"/>
    <w:rPr>
      <w:rFonts w:cs="Times New Roman"/>
      <w:sz w:val="16"/>
      <w:szCs w:val="16"/>
    </w:rPr>
  </w:style>
  <w:style w:type="paragraph" w:styleId="afff8">
    <w:name w:val="annotation text"/>
    <w:basedOn w:val="a4"/>
    <w:link w:val="afff9"/>
    <w:uiPriority w:val="99"/>
    <w:semiHidden/>
    <w:rsid w:val="00155633"/>
    <w:rPr>
      <w:sz w:val="20"/>
      <w:szCs w:val="20"/>
    </w:rPr>
  </w:style>
  <w:style w:type="character" w:customStyle="1" w:styleId="afff9">
    <w:name w:val="Текст примечания Знак"/>
    <w:link w:val="afff8"/>
    <w:uiPriority w:val="99"/>
    <w:locked/>
    <w:rsid w:val="00155633"/>
    <w:rPr>
      <w:rFonts w:ascii="Calibri" w:hAnsi="Calibri" w:cs="Times New Roman"/>
      <w:lang w:eastAsia="en-US"/>
    </w:rPr>
  </w:style>
  <w:style w:type="paragraph" w:customStyle="1" w:styleId="rmcjdphmmsonormal">
    <w:name w:val="rmcjdphm msonormal"/>
    <w:basedOn w:val="a4"/>
    <w:uiPriority w:val="99"/>
    <w:rsid w:val="00EA487E"/>
    <w:pPr>
      <w:spacing w:after="68" w:line="240" w:lineRule="auto"/>
    </w:pPr>
    <w:rPr>
      <w:sz w:val="24"/>
      <w:szCs w:val="24"/>
      <w:lang w:eastAsia="ru-RU"/>
    </w:rPr>
  </w:style>
  <w:style w:type="paragraph" w:customStyle="1" w:styleId="a3">
    <w:name w:val="Спис_заголовок"/>
    <w:basedOn w:val="a4"/>
    <w:next w:val="afffa"/>
    <w:uiPriority w:val="99"/>
    <w:rsid w:val="00EA487E"/>
    <w:pPr>
      <w:keepNext/>
      <w:keepLines/>
      <w:numPr>
        <w:numId w:val="19"/>
      </w:numPr>
      <w:tabs>
        <w:tab w:val="left" w:pos="0"/>
      </w:tabs>
      <w:spacing w:before="60" w:after="60" w:line="240" w:lineRule="auto"/>
      <w:jc w:val="both"/>
    </w:pPr>
    <w:rPr>
      <w:sz w:val="24"/>
      <w:szCs w:val="20"/>
      <w:lang w:eastAsia="ru-RU"/>
    </w:rPr>
  </w:style>
  <w:style w:type="paragraph" w:customStyle="1" w:styleId="10">
    <w:name w:val="Номер1"/>
    <w:basedOn w:val="afffa"/>
    <w:uiPriority w:val="99"/>
    <w:rsid w:val="00EA487E"/>
    <w:pPr>
      <w:numPr>
        <w:ilvl w:val="1"/>
        <w:numId w:val="19"/>
      </w:numPr>
      <w:tabs>
        <w:tab w:val="clear" w:pos="720"/>
        <w:tab w:val="left" w:pos="357"/>
      </w:tabs>
      <w:spacing w:before="40" w:after="40" w:line="240" w:lineRule="auto"/>
      <w:ind w:left="360" w:hanging="360"/>
      <w:jc w:val="both"/>
    </w:pPr>
    <w:rPr>
      <w:sz w:val="24"/>
      <w:szCs w:val="20"/>
      <w:lang w:eastAsia="ru-RU"/>
    </w:rPr>
  </w:style>
  <w:style w:type="paragraph" w:customStyle="1" w:styleId="2">
    <w:name w:val="Номер2"/>
    <w:basedOn w:val="a4"/>
    <w:uiPriority w:val="99"/>
    <w:rsid w:val="00EA487E"/>
    <w:pPr>
      <w:numPr>
        <w:ilvl w:val="2"/>
        <w:numId w:val="19"/>
      </w:numPr>
      <w:tabs>
        <w:tab w:val="left" w:pos="851"/>
        <w:tab w:val="left" w:pos="964"/>
      </w:tabs>
      <w:spacing w:before="40" w:after="40" w:line="240" w:lineRule="auto"/>
      <w:ind w:left="850" w:hanging="493"/>
      <w:jc w:val="both"/>
    </w:pPr>
    <w:rPr>
      <w:sz w:val="24"/>
      <w:szCs w:val="20"/>
      <w:lang w:eastAsia="ru-RU"/>
    </w:rPr>
  </w:style>
  <w:style w:type="paragraph" w:styleId="afffa">
    <w:name w:val="List"/>
    <w:basedOn w:val="a4"/>
    <w:uiPriority w:val="99"/>
    <w:semiHidden/>
    <w:rsid w:val="00EA487E"/>
    <w:pPr>
      <w:ind w:left="283" w:hanging="283"/>
    </w:pPr>
  </w:style>
  <w:style w:type="paragraph" w:styleId="afffb">
    <w:name w:val="Document Map"/>
    <w:basedOn w:val="a4"/>
    <w:link w:val="afffc"/>
    <w:uiPriority w:val="99"/>
    <w:semiHidden/>
    <w:rsid w:val="001F0501"/>
    <w:pPr>
      <w:shd w:val="clear" w:color="auto" w:fill="000080"/>
      <w:spacing w:after="0" w:line="240" w:lineRule="auto"/>
    </w:pPr>
    <w:rPr>
      <w:rFonts w:ascii="Tahoma" w:hAnsi="Tahoma" w:cs="Tahoma"/>
      <w:sz w:val="24"/>
      <w:szCs w:val="24"/>
      <w:lang w:eastAsia="ru-RU"/>
    </w:rPr>
  </w:style>
  <w:style w:type="character" w:customStyle="1" w:styleId="afffc">
    <w:name w:val="Схема документа Знак"/>
    <w:link w:val="afffb"/>
    <w:uiPriority w:val="99"/>
    <w:semiHidden/>
    <w:locked/>
    <w:rsid w:val="001F0501"/>
    <w:rPr>
      <w:rFonts w:ascii="Tahoma" w:hAnsi="Tahoma" w:cs="Tahoma"/>
      <w:sz w:val="24"/>
      <w:szCs w:val="24"/>
      <w:shd w:val="clear" w:color="auto" w:fill="000080"/>
    </w:rPr>
  </w:style>
  <w:style w:type="paragraph" w:customStyle="1" w:styleId="a1">
    <w:name w:val="Пункт"/>
    <w:basedOn w:val="a4"/>
    <w:uiPriority w:val="99"/>
    <w:rsid w:val="001F0501"/>
    <w:pPr>
      <w:numPr>
        <w:ilvl w:val="2"/>
        <w:numId w:val="20"/>
      </w:numPr>
      <w:spacing w:after="240" w:line="480" w:lineRule="auto"/>
    </w:pPr>
    <w:rPr>
      <w:lang w:val="en-US"/>
    </w:rPr>
  </w:style>
  <w:style w:type="paragraph" w:customStyle="1" w:styleId="a2">
    <w:name w:val="Подпункт"/>
    <w:basedOn w:val="a1"/>
    <w:uiPriority w:val="99"/>
    <w:rsid w:val="001F0501"/>
    <w:pPr>
      <w:numPr>
        <w:ilvl w:val="3"/>
      </w:numPr>
      <w:ind w:hanging="360"/>
    </w:pPr>
  </w:style>
  <w:style w:type="paragraph" w:customStyle="1" w:styleId="afffd">
    <w:name w:val="Обычный для ТУ"/>
    <w:basedOn w:val="a4"/>
    <w:uiPriority w:val="99"/>
    <w:rsid w:val="001F0501"/>
    <w:pPr>
      <w:widowControl w:val="0"/>
      <w:spacing w:after="240" w:line="240" w:lineRule="auto"/>
      <w:ind w:firstLine="851"/>
    </w:pPr>
    <w:rPr>
      <w:sz w:val="24"/>
      <w:szCs w:val="20"/>
      <w:lang w:val="en-US"/>
    </w:rPr>
  </w:style>
  <w:style w:type="paragraph" w:customStyle="1" w:styleId="afffe">
    <w:name w:val="Мой любимый"/>
    <w:basedOn w:val="a4"/>
    <w:uiPriority w:val="99"/>
    <w:rsid w:val="001F0501"/>
    <w:pPr>
      <w:spacing w:before="120" w:after="240" w:line="240" w:lineRule="auto"/>
    </w:pPr>
    <w:rPr>
      <w:sz w:val="24"/>
      <w:szCs w:val="20"/>
      <w:lang w:val="en-US"/>
    </w:rPr>
  </w:style>
  <w:style w:type="paragraph" w:customStyle="1" w:styleId="71">
    <w:name w:val="Знак7"/>
    <w:basedOn w:val="a4"/>
    <w:uiPriority w:val="99"/>
    <w:rsid w:val="001F0501"/>
    <w:pPr>
      <w:spacing w:before="100" w:beforeAutospacing="1" w:after="100" w:afterAutospacing="1" w:line="240" w:lineRule="auto"/>
    </w:pPr>
    <w:rPr>
      <w:rFonts w:ascii="Tahoma" w:hAnsi="Tahoma"/>
      <w:sz w:val="20"/>
      <w:szCs w:val="20"/>
      <w:lang w:val="en-US"/>
    </w:rPr>
  </w:style>
  <w:style w:type="paragraph" w:styleId="29">
    <w:name w:val="List 2"/>
    <w:basedOn w:val="a4"/>
    <w:uiPriority w:val="99"/>
    <w:rsid w:val="001F0501"/>
    <w:pPr>
      <w:spacing w:after="0" w:line="240" w:lineRule="auto"/>
      <w:ind w:left="566" w:hanging="283"/>
    </w:pPr>
    <w:rPr>
      <w:sz w:val="24"/>
      <w:szCs w:val="24"/>
      <w:lang w:eastAsia="ru-RU"/>
    </w:rPr>
  </w:style>
  <w:style w:type="paragraph" w:customStyle="1" w:styleId="2a">
    <w:name w:val="Обычный2"/>
    <w:uiPriority w:val="99"/>
    <w:rsid w:val="001F0501"/>
    <w:pPr>
      <w:widowControl w:val="0"/>
    </w:pPr>
    <w:rPr>
      <w:rFonts w:ascii="Calibri" w:hAnsi="Calibri"/>
    </w:rPr>
  </w:style>
  <w:style w:type="paragraph" w:customStyle="1" w:styleId="d15d">
    <w:name w:val="Î—d1û÷íûé.Íîðìàëü5dûé àáçàö"/>
    <w:uiPriority w:val="99"/>
    <w:rsid w:val="001F0501"/>
    <w:pPr>
      <w:widowControl w:val="0"/>
      <w:autoSpaceDE w:val="0"/>
      <w:autoSpaceDN w:val="0"/>
      <w:ind w:firstLine="709"/>
      <w:jc w:val="both"/>
    </w:pPr>
    <w:rPr>
      <w:rFonts w:ascii="Calibri" w:hAnsi="Calibri"/>
    </w:rPr>
  </w:style>
  <w:style w:type="character" w:customStyle="1" w:styleId="affff">
    <w:name w:val="Основной текст_"/>
    <w:uiPriority w:val="99"/>
    <w:rsid w:val="001F0501"/>
    <w:rPr>
      <w:rFonts w:ascii="Times New Roman" w:hAnsi="Times New Roman" w:cs="Times New Roman"/>
      <w:sz w:val="30"/>
      <w:szCs w:val="30"/>
      <w:u w:val="none"/>
    </w:rPr>
  </w:style>
  <w:style w:type="character" w:customStyle="1" w:styleId="13pt">
    <w:name w:val="Основной текст + 13 pt"/>
    <w:uiPriority w:val="99"/>
    <w:rsid w:val="001F0501"/>
    <w:rPr>
      <w:rFonts w:ascii="Times New Roman" w:hAnsi="Times New Roman" w:cs="Times New Roman"/>
      <w:sz w:val="26"/>
      <w:szCs w:val="26"/>
      <w:u w:val="single"/>
    </w:rPr>
  </w:style>
  <w:style w:type="paragraph" w:customStyle="1" w:styleId="1f0">
    <w:name w:val="Нумерованный список1"/>
    <w:basedOn w:val="a4"/>
    <w:uiPriority w:val="99"/>
    <w:rsid w:val="001F0501"/>
    <w:pPr>
      <w:suppressAutoHyphens/>
    </w:pPr>
    <w:rPr>
      <w:rFonts w:cs="Calibri"/>
      <w:lang w:eastAsia="ar-SA"/>
    </w:rPr>
  </w:style>
  <w:style w:type="paragraph" w:customStyle="1" w:styleId="1">
    <w:name w:val="Пункт 1."/>
    <w:basedOn w:val="a4"/>
    <w:uiPriority w:val="99"/>
    <w:rsid w:val="001F0501"/>
    <w:pPr>
      <w:numPr>
        <w:numId w:val="21"/>
      </w:numPr>
      <w:spacing w:after="0" w:line="240" w:lineRule="auto"/>
      <w:jc w:val="center"/>
    </w:pPr>
    <w:rPr>
      <w:b/>
      <w:bCs/>
      <w:sz w:val="24"/>
      <w:szCs w:val="20"/>
      <w:lang w:eastAsia="ru-RU"/>
    </w:rPr>
  </w:style>
  <w:style w:type="paragraph" w:customStyle="1" w:styleId="11">
    <w:name w:val="Пункт 1.1."/>
    <w:basedOn w:val="a4"/>
    <w:uiPriority w:val="99"/>
    <w:rsid w:val="001F0501"/>
    <w:pPr>
      <w:numPr>
        <w:ilvl w:val="1"/>
        <w:numId w:val="21"/>
      </w:numPr>
      <w:spacing w:after="0" w:line="240" w:lineRule="auto"/>
      <w:jc w:val="both"/>
    </w:pPr>
    <w:rPr>
      <w:bCs/>
      <w:noProof/>
      <w:lang w:eastAsia="ru-RU"/>
    </w:rPr>
  </w:style>
  <w:style w:type="paragraph" w:customStyle="1" w:styleId="111">
    <w:name w:val="Пункт 1.1.1."/>
    <w:basedOn w:val="a4"/>
    <w:uiPriority w:val="99"/>
    <w:rsid w:val="001F0501"/>
    <w:pPr>
      <w:numPr>
        <w:ilvl w:val="2"/>
        <w:numId w:val="21"/>
      </w:numPr>
      <w:spacing w:after="0" w:line="240" w:lineRule="auto"/>
    </w:pPr>
    <w:rPr>
      <w:sz w:val="20"/>
      <w:szCs w:val="20"/>
      <w:lang w:val="en-AU" w:eastAsia="ru-RU"/>
    </w:rPr>
  </w:style>
  <w:style w:type="character" w:customStyle="1" w:styleId="apple-converted-space">
    <w:name w:val="apple-converted-space"/>
    <w:uiPriority w:val="99"/>
    <w:rsid w:val="00003F0C"/>
    <w:rPr>
      <w:rFonts w:cs="Times New Roman"/>
    </w:rPr>
  </w:style>
  <w:style w:type="character" w:customStyle="1" w:styleId="FontStyle15">
    <w:name w:val="Font Style15"/>
    <w:uiPriority w:val="99"/>
    <w:rsid w:val="002F2264"/>
    <w:rPr>
      <w:rFonts w:ascii="Times New Roman" w:hAnsi="Times New Roman"/>
      <w:sz w:val="22"/>
    </w:rPr>
  </w:style>
  <w:style w:type="table" w:customStyle="1" w:styleId="OTR1">
    <w:name w:val="OTR1"/>
    <w:uiPriority w:val="99"/>
    <w:rsid w:val="00664517"/>
    <w:pPr>
      <w:widowControl w:val="0"/>
      <w:autoSpaceDE w:val="0"/>
      <w:autoSpaceDN w:val="0"/>
      <w:adjustRightInd w:val="0"/>
      <w:ind w:firstLine="72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Без интервала Знак"/>
    <w:link w:val="affd"/>
    <w:uiPriority w:val="99"/>
    <w:locked/>
    <w:rsid w:val="003034B2"/>
    <w:rPr>
      <w:rFonts w:ascii="Calibri" w:hAnsi="Calibri"/>
      <w:sz w:val="22"/>
      <w:lang w:eastAsia="en-US"/>
    </w:rPr>
  </w:style>
  <w:style w:type="paragraph" w:customStyle="1" w:styleId="42">
    <w:name w:val="Знак4"/>
    <w:basedOn w:val="a4"/>
    <w:uiPriority w:val="99"/>
    <w:rsid w:val="00010AF9"/>
    <w:pPr>
      <w:spacing w:before="100" w:beforeAutospacing="1" w:after="100" w:afterAutospacing="1"/>
    </w:pPr>
    <w:rPr>
      <w:rFonts w:ascii="Tahoma" w:hAnsi="Tahoma"/>
      <w:sz w:val="20"/>
      <w:szCs w:val="20"/>
      <w:lang w:val="en-US"/>
    </w:rPr>
  </w:style>
  <w:style w:type="paragraph" w:customStyle="1" w:styleId="39">
    <w:name w:val="Знак3"/>
    <w:basedOn w:val="a4"/>
    <w:uiPriority w:val="99"/>
    <w:rsid w:val="005B6889"/>
    <w:pPr>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79172">
      <w:bodyDiv w:val="1"/>
      <w:marLeft w:val="0"/>
      <w:marRight w:val="0"/>
      <w:marTop w:val="0"/>
      <w:marBottom w:val="0"/>
      <w:divBdr>
        <w:top w:val="none" w:sz="0" w:space="0" w:color="auto"/>
        <w:left w:val="none" w:sz="0" w:space="0" w:color="auto"/>
        <w:bottom w:val="none" w:sz="0" w:space="0" w:color="auto"/>
        <w:right w:val="none" w:sz="0" w:space="0" w:color="auto"/>
      </w:divBdr>
      <w:divsChild>
        <w:div w:id="1207523432">
          <w:marLeft w:val="0"/>
          <w:marRight w:val="0"/>
          <w:marTop w:val="0"/>
          <w:marBottom w:val="0"/>
          <w:divBdr>
            <w:top w:val="none" w:sz="0" w:space="0" w:color="auto"/>
            <w:left w:val="none" w:sz="0" w:space="0" w:color="auto"/>
            <w:bottom w:val="none" w:sz="0" w:space="0" w:color="auto"/>
            <w:right w:val="none" w:sz="0" w:space="0" w:color="auto"/>
          </w:divBdr>
        </w:div>
      </w:divsChild>
    </w:div>
    <w:div w:id="1271476125">
      <w:bodyDiv w:val="1"/>
      <w:marLeft w:val="0"/>
      <w:marRight w:val="0"/>
      <w:marTop w:val="0"/>
      <w:marBottom w:val="0"/>
      <w:divBdr>
        <w:top w:val="none" w:sz="0" w:space="0" w:color="auto"/>
        <w:left w:val="none" w:sz="0" w:space="0" w:color="auto"/>
        <w:bottom w:val="none" w:sz="0" w:space="0" w:color="auto"/>
        <w:right w:val="none" w:sz="0" w:space="0" w:color="auto"/>
      </w:divBdr>
      <w:divsChild>
        <w:div w:id="1289319838">
          <w:marLeft w:val="0"/>
          <w:marRight w:val="0"/>
          <w:marTop w:val="0"/>
          <w:marBottom w:val="0"/>
          <w:divBdr>
            <w:top w:val="none" w:sz="0" w:space="0" w:color="auto"/>
            <w:left w:val="none" w:sz="0" w:space="0" w:color="auto"/>
            <w:bottom w:val="none" w:sz="0" w:space="0" w:color="auto"/>
            <w:right w:val="none" w:sz="0" w:space="0" w:color="auto"/>
          </w:divBdr>
          <w:divsChild>
            <w:div w:id="160900778">
              <w:marLeft w:val="0"/>
              <w:marRight w:val="0"/>
              <w:marTop w:val="0"/>
              <w:marBottom w:val="0"/>
              <w:divBdr>
                <w:top w:val="none" w:sz="0" w:space="0" w:color="auto"/>
                <w:left w:val="none" w:sz="0" w:space="0" w:color="auto"/>
                <w:bottom w:val="none" w:sz="0" w:space="0" w:color="auto"/>
                <w:right w:val="none" w:sz="0" w:space="0" w:color="auto"/>
              </w:divBdr>
              <w:divsChild>
                <w:div w:id="1305354696">
                  <w:marLeft w:val="0"/>
                  <w:marRight w:val="0"/>
                  <w:marTop w:val="0"/>
                  <w:marBottom w:val="0"/>
                  <w:divBdr>
                    <w:top w:val="none" w:sz="0" w:space="0" w:color="auto"/>
                    <w:left w:val="none" w:sz="0" w:space="0" w:color="auto"/>
                    <w:bottom w:val="none" w:sz="0" w:space="0" w:color="auto"/>
                    <w:right w:val="none" w:sz="0" w:space="0" w:color="auto"/>
                  </w:divBdr>
                  <w:divsChild>
                    <w:div w:id="1992052854">
                      <w:marLeft w:val="0"/>
                      <w:marRight w:val="0"/>
                      <w:marTop w:val="0"/>
                      <w:marBottom w:val="0"/>
                      <w:divBdr>
                        <w:top w:val="none" w:sz="0" w:space="0" w:color="auto"/>
                        <w:left w:val="none" w:sz="0" w:space="0" w:color="auto"/>
                        <w:bottom w:val="none" w:sz="0" w:space="0" w:color="auto"/>
                        <w:right w:val="none" w:sz="0" w:space="0" w:color="auto"/>
                      </w:divBdr>
                      <w:divsChild>
                        <w:div w:id="1885410518">
                          <w:marLeft w:val="-4005"/>
                          <w:marRight w:val="-3075"/>
                          <w:marTop w:val="0"/>
                          <w:marBottom w:val="0"/>
                          <w:divBdr>
                            <w:top w:val="none" w:sz="0" w:space="0" w:color="auto"/>
                            <w:left w:val="none" w:sz="0" w:space="0" w:color="auto"/>
                            <w:bottom w:val="none" w:sz="0" w:space="0" w:color="auto"/>
                            <w:right w:val="none" w:sz="0" w:space="0" w:color="auto"/>
                          </w:divBdr>
                          <w:divsChild>
                            <w:div w:id="3095008">
                              <w:marLeft w:val="3795"/>
                              <w:marRight w:val="0"/>
                              <w:marTop w:val="0"/>
                              <w:marBottom w:val="0"/>
                              <w:divBdr>
                                <w:top w:val="none" w:sz="0" w:space="0" w:color="auto"/>
                                <w:left w:val="none" w:sz="0" w:space="0" w:color="auto"/>
                                <w:bottom w:val="none" w:sz="0" w:space="0" w:color="auto"/>
                                <w:right w:val="none" w:sz="0" w:space="0" w:color="auto"/>
                              </w:divBdr>
                              <w:divsChild>
                                <w:div w:id="1538202092">
                                  <w:marLeft w:val="0"/>
                                  <w:marRight w:val="0"/>
                                  <w:marTop w:val="225"/>
                                  <w:marBottom w:val="0"/>
                                  <w:divBdr>
                                    <w:top w:val="single" w:sz="6" w:space="0" w:color="4878B2"/>
                                    <w:left w:val="single" w:sz="6" w:space="0" w:color="4878B2"/>
                                    <w:bottom w:val="single" w:sz="6" w:space="15" w:color="4878B2"/>
                                    <w:right w:val="single" w:sz="6" w:space="0" w:color="4878B2"/>
                                  </w:divBdr>
                                  <w:divsChild>
                                    <w:div w:id="15262162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4816">
      <w:marLeft w:val="0"/>
      <w:marRight w:val="0"/>
      <w:marTop w:val="0"/>
      <w:marBottom w:val="0"/>
      <w:divBdr>
        <w:top w:val="none" w:sz="0" w:space="0" w:color="auto"/>
        <w:left w:val="none" w:sz="0" w:space="0" w:color="auto"/>
        <w:bottom w:val="none" w:sz="0" w:space="0" w:color="auto"/>
        <w:right w:val="none" w:sz="0" w:space="0" w:color="auto"/>
      </w:divBdr>
    </w:div>
    <w:div w:id="1555314820">
      <w:marLeft w:val="0"/>
      <w:marRight w:val="0"/>
      <w:marTop w:val="0"/>
      <w:marBottom w:val="0"/>
      <w:divBdr>
        <w:top w:val="none" w:sz="0" w:space="0" w:color="auto"/>
        <w:left w:val="none" w:sz="0" w:space="0" w:color="auto"/>
        <w:bottom w:val="none" w:sz="0" w:space="0" w:color="auto"/>
        <w:right w:val="none" w:sz="0" w:space="0" w:color="auto"/>
      </w:divBdr>
      <w:divsChild>
        <w:div w:id="1555314819">
          <w:marLeft w:val="0"/>
          <w:marRight w:val="0"/>
          <w:marTop w:val="0"/>
          <w:marBottom w:val="0"/>
          <w:divBdr>
            <w:top w:val="none" w:sz="0" w:space="0" w:color="auto"/>
            <w:left w:val="none" w:sz="0" w:space="0" w:color="auto"/>
            <w:bottom w:val="none" w:sz="0" w:space="0" w:color="auto"/>
            <w:right w:val="none" w:sz="0" w:space="0" w:color="auto"/>
          </w:divBdr>
          <w:divsChild>
            <w:div w:id="1555314815">
              <w:marLeft w:val="0"/>
              <w:marRight w:val="0"/>
              <w:marTop w:val="0"/>
              <w:marBottom w:val="0"/>
              <w:divBdr>
                <w:top w:val="none" w:sz="0" w:space="0" w:color="auto"/>
                <w:left w:val="none" w:sz="0" w:space="0" w:color="auto"/>
                <w:bottom w:val="none" w:sz="0" w:space="0" w:color="auto"/>
                <w:right w:val="none" w:sz="0" w:space="0" w:color="auto"/>
              </w:divBdr>
              <w:divsChild>
                <w:div w:id="1555314835">
                  <w:marLeft w:val="0"/>
                  <w:marRight w:val="0"/>
                  <w:marTop w:val="0"/>
                  <w:marBottom w:val="0"/>
                  <w:divBdr>
                    <w:top w:val="none" w:sz="0" w:space="0" w:color="auto"/>
                    <w:left w:val="none" w:sz="0" w:space="0" w:color="auto"/>
                    <w:bottom w:val="none" w:sz="0" w:space="0" w:color="auto"/>
                    <w:right w:val="none" w:sz="0" w:space="0" w:color="auto"/>
                  </w:divBdr>
                  <w:divsChild>
                    <w:div w:id="1555314841">
                      <w:marLeft w:val="3750"/>
                      <w:marRight w:val="3750"/>
                      <w:marTop w:val="0"/>
                      <w:marBottom w:val="0"/>
                      <w:divBdr>
                        <w:top w:val="none" w:sz="0" w:space="0" w:color="auto"/>
                        <w:left w:val="none" w:sz="0" w:space="0" w:color="auto"/>
                        <w:bottom w:val="none" w:sz="0" w:space="0" w:color="auto"/>
                        <w:right w:val="none" w:sz="0" w:space="0" w:color="auto"/>
                      </w:divBdr>
                      <w:divsChild>
                        <w:div w:id="1555314837">
                          <w:marLeft w:val="0"/>
                          <w:marRight w:val="0"/>
                          <w:marTop w:val="0"/>
                          <w:marBottom w:val="0"/>
                          <w:divBdr>
                            <w:top w:val="none" w:sz="0" w:space="0" w:color="auto"/>
                            <w:left w:val="none" w:sz="0" w:space="0" w:color="auto"/>
                            <w:bottom w:val="none" w:sz="0" w:space="0" w:color="auto"/>
                            <w:right w:val="none" w:sz="0" w:space="0" w:color="auto"/>
                          </w:divBdr>
                          <w:divsChild>
                            <w:div w:id="15553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4822">
      <w:marLeft w:val="0"/>
      <w:marRight w:val="0"/>
      <w:marTop w:val="0"/>
      <w:marBottom w:val="0"/>
      <w:divBdr>
        <w:top w:val="none" w:sz="0" w:space="0" w:color="auto"/>
        <w:left w:val="none" w:sz="0" w:space="0" w:color="auto"/>
        <w:bottom w:val="none" w:sz="0" w:space="0" w:color="auto"/>
        <w:right w:val="none" w:sz="0" w:space="0" w:color="auto"/>
      </w:divBdr>
    </w:div>
    <w:div w:id="1555314824">
      <w:marLeft w:val="0"/>
      <w:marRight w:val="0"/>
      <w:marTop w:val="0"/>
      <w:marBottom w:val="0"/>
      <w:divBdr>
        <w:top w:val="none" w:sz="0" w:space="0" w:color="auto"/>
        <w:left w:val="none" w:sz="0" w:space="0" w:color="auto"/>
        <w:bottom w:val="none" w:sz="0" w:space="0" w:color="auto"/>
        <w:right w:val="none" w:sz="0" w:space="0" w:color="auto"/>
      </w:divBdr>
      <w:divsChild>
        <w:div w:id="1555314844">
          <w:marLeft w:val="150"/>
          <w:marRight w:val="0"/>
          <w:marTop w:val="0"/>
          <w:marBottom w:val="0"/>
          <w:divBdr>
            <w:top w:val="none" w:sz="0" w:space="0" w:color="auto"/>
            <w:left w:val="none" w:sz="0" w:space="0" w:color="auto"/>
            <w:bottom w:val="none" w:sz="0" w:space="0" w:color="auto"/>
            <w:right w:val="none" w:sz="0" w:space="0" w:color="auto"/>
          </w:divBdr>
          <w:divsChild>
            <w:div w:id="15553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4827">
      <w:marLeft w:val="0"/>
      <w:marRight w:val="0"/>
      <w:marTop w:val="0"/>
      <w:marBottom w:val="0"/>
      <w:divBdr>
        <w:top w:val="none" w:sz="0" w:space="0" w:color="auto"/>
        <w:left w:val="none" w:sz="0" w:space="0" w:color="auto"/>
        <w:bottom w:val="none" w:sz="0" w:space="0" w:color="auto"/>
        <w:right w:val="none" w:sz="0" w:space="0" w:color="auto"/>
      </w:divBdr>
      <w:divsChild>
        <w:div w:id="1555314846">
          <w:marLeft w:val="0"/>
          <w:marRight w:val="0"/>
          <w:marTop w:val="0"/>
          <w:marBottom w:val="0"/>
          <w:divBdr>
            <w:top w:val="none" w:sz="0" w:space="0" w:color="auto"/>
            <w:left w:val="none" w:sz="0" w:space="0" w:color="auto"/>
            <w:bottom w:val="none" w:sz="0" w:space="0" w:color="auto"/>
            <w:right w:val="none" w:sz="0" w:space="0" w:color="auto"/>
          </w:divBdr>
        </w:div>
      </w:divsChild>
    </w:div>
    <w:div w:id="1555314829">
      <w:marLeft w:val="0"/>
      <w:marRight w:val="0"/>
      <w:marTop w:val="0"/>
      <w:marBottom w:val="0"/>
      <w:divBdr>
        <w:top w:val="none" w:sz="0" w:space="0" w:color="auto"/>
        <w:left w:val="none" w:sz="0" w:space="0" w:color="auto"/>
        <w:bottom w:val="none" w:sz="0" w:space="0" w:color="auto"/>
        <w:right w:val="none" w:sz="0" w:space="0" w:color="auto"/>
      </w:divBdr>
    </w:div>
    <w:div w:id="1555314834">
      <w:marLeft w:val="0"/>
      <w:marRight w:val="0"/>
      <w:marTop w:val="0"/>
      <w:marBottom w:val="0"/>
      <w:divBdr>
        <w:top w:val="none" w:sz="0" w:space="0" w:color="auto"/>
        <w:left w:val="none" w:sz="0" w:space="0" w:color="auto"/>
        <w:bottom w:val="none" w:sz="0" w:space="0" w:color="auto"/>
        <w:right w:val="none" w:sz="0" w:space="0" w:color="auto"/>
      </w:divBdr>
      <w:divsChild>
        <w:div w:id="1555314838">
          <w:marLeft w:val="0"/>
          <w:marRight w:val="0"/>
          <w:marTop w:val="0"/>
          <w:marBottom w:val="0"/>
          <w:divBdr>
            <w:top w:val="none" w:sz="0" w:space="0" w:color="auto"/>
            <w:left w:val="none" w:sz="0" w:space="0" w:color="auto"/>
            <w:bottom w:val="none" w:sz="0" w:space="0" w:color="auto"/>
            <w:right w:val="none" w:sz="0" w:space="0" w:color="auto"/>
          </w:divBdr>
          <w:divsChild>
            <w:div w:id="1555314821">
              <w:marLeft w:val="0"/>
              <w:marRight w:val="0"/>
              <w:marTop w:val="0"/>
              <w:marBottom w:val="0"/>
              <w:divBdr>
                <w:top w:val="none" w:sz="0" w:space="0" w:color="auto"/>
                <w:left w:val="none" w:sz="0" w:space="0" w:color="auto"/>
                <w:bottom w:val="none" w:sz="0" w:space="0" w:color="auto"/>
                <w:right w:val="none" w:sz="0" w:space="0" w:color="auto"/>
              </w:divBdr>
              <w:divsChild>
                <w:div w:id="1555314853">
                  <w:marLeft w:val="0"/>
                  <w:marRight w:val="0"/>
                  <w:marTop w:val="0"/>
                  <w:marBottom w:val="0"/>
                  <w:divBdr>
                    <w:top w:val="none" w:sz="0" w:space="0" w:color="auto"/>
                    <w:left w:val="none" w:sz="0" w:space="0" w:color="auto"/>
                    <w:bottom w:val="none" w:sz="0" w:space="0" w:color="auto"/>
                    <w:right w:val="none" w:sz="0" w:space="0" w:color="auto"/>
                  </w:divBdr>
                  <w:divsChild>
                    <w:div w:id="1555314845">
                      <w:marLeft w:val="225"/>
                      <w:marRight w:val="0"/>
                      <w:marTop w:val="300"/>
                      <w:marBottom w:val="300"/>
                      <w:divBdr>
                        <w:top w:val="none" w:sz="0" w:space="0" w:color="auto"/>
                        <w:left w:val="none" w:sz="0" w:space="0" w:color="auto"/>
                        <w:bottom w:val="none" w:sz="0" w:space="0" w:color="auto"/>
                        <w:right w:val="none" w:sz="0" w:space="0" w:color="auto"/>
                      </w:divBdr>
                      <w:divsChild>
                        <w:div w:id="1555314842">
                          <w:marLeft w:val="0"/>
                          <w:marRight w:val="0"/>
                          <w:marTop w:val="0"/>
                          <w:marBottom w:val="0"/>
                          <w:divBdr>
                            <w:top w:val="none" w:sz="0" w:space="0" w:color="auto"/>
                            <w:left w:val="none" w:sz="0" w:space="0" w:color="auto"/>
                            <w:bottom w:val="none" w:sz="0" w:space="0" w:color="auto"/>
                            <w:right w:val="none" w:sz="0" w:space="0" w:color="auto"/>
                          </w:divBdr>
                          <w:divsChild>
                            <w:div w:id="1555314817">
                              <w:marLeft w:val="0"/>
                              <w:marRight w:val="0"/>
                              <w:marTop w:val="0"/>
                              <w:marBottom w:val="750"/>
                              <w:divBdr>
                                <w:top w:val="none" w:sz="0" w:space="0" w:color="auto"/>
                                <w:left w:val="none" w:sz="0" w:space="0" w:color="auto"/>
                                <w:bottom w:val="none" w:sz="0" w:space="0" w:color="auto"/>
                                <w:right w:val="none" w:sz="0" w:space="0" w:color="auto"/>
                              </w:divBdr>
                              <w:divsChild>
                                <w:div w:id="1555314855">
                                  <w:marLeft w:val="0"/>
                                  <w:marRight w:val="0"/>
                                  <w:marTop w:val="0"/>
                                  <w:marBottom w:val="0"/>
                                  <w:divBdr>
                                    <w:top w:val="none" w:sz="0" w:space="0" w:color="auto"/>
                                    <w:left w:val="none" w:sz="0" w:space="0" w:color="auto"/>
                                    <w:bottom w:val="none" w:sz="0" w:space="0" w:color="auto"/>
                                    <w:right w:val="none" w:sz="0" w:space="0" w:color="auto"/>
                                  </w:divBdr>
                                  <w:divsChild>
                                    <w:div w:id="15553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4836">
      <w:marLeft w:val="0"/>
      <w:marRight w:val="0"/>
      <w:marTop w:val="0"/>
      <w:marBottom w:val="0"/>
      <w:divBdr>
        <w:top w:val="none" w:sz="0" w:space="0" w:color="auto"/>
        <w:left w:val="none" w:sz="0" w:space="0" w:color="auto"/>
        <w:bottom w:val="none" w:sz="0" w:space="0" w:color="auto"/>
        <w:right w:val="none" w:sz="0" w:space="0" w:color="auto"/>
      </w:divBdr>
    </w:div>
    <w:div w:id="1555314839">
      <w:marLeft w:val="0"/>
      <w:marRight w:val="0"/>
      <w:marTop w:val="0"/>
      <w:marBottom w:val="0"/>
      <w:divBdr>
        <w:top w:val="none" w:sz="0" w:space="0" w:color="auto"/>
        <w:left w:val="none" w:sz="0" w:space="0" w:color="auto"/>
        <w:bottom w:val="none" w:sz="0" w:space="0" w:color="auto"/>
        <w:right w:val="none" w:sz="0" w:space="0" w:color="auto"/>
      </w:divBdr>
      <w:divsChild>
        <w:div w:id="1555314833">
          <w:marLeft w:val="0"/>
          <w:marRight w:val="0"/>
          <w:marTop w:val="0"/>
          <w:marBottom w:val="0"/>
          <w:divBdr>
            <w:top w:val="none" w:sz="0" w:space="0" w:color="auto"/>
            <w:left w:val="none" w:sz="0" w:space="0" w:color="auto"/>
            <w:bottom w:val="none" w:sz="0" w:space="0" w:color="auto"/>
            <w:right w:val="none" w:sz="0" w:space="0" w:color="auto"/>
          </w:divBdr>
          <w:divsChild>
            <w:div w:id="1555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4843">
      <w:marLeft w:val="0"/>
      <w:marRight w:val="0"/>
      <w:marTop w:val="0"/>
      <w:marBottom w:val="0"/>
      <w:divBdr>
        <w:top w:val="none" w:sz="0" w:space="0" w:color="auto"/>
        <w:left w:val="none" w:sz="0" w:space="0" w:color="auto"/>
        <w:bottom w:val="none" w:sz="0" w:space="0" w:color="auto"/>
        <w:right w:val="none" w:sz="0" w:space="0" w:color="auto"/>
      </w:divBdr>
      <w:divsChild>
        <w:div w:id="1555314823">
          <w:marLeft w:val="0"/>
          <w:marRight w:val="0"/>
          <w:marTop w:val="0"/>
          <w:marBottom w:val="0"/>
          <w:divBdr>
            <w:top w:val="none" w:sz="0" w:space="0" w:color="auto"/>
            <w:left w:val="none" w:sz="0" w:space="0" w:color="auto"/>
            <w:bottom w:val="none" w:sz="0" w:space="0" w:color="auto"/>
            <w:right w:val="none" w:sz="0" w:space="0" w:color="auto"/>
          </w:divBdr>
          <w:divsChild>
            <w:div w:id="1555314832">
              <w:marLeft w:val="0"/>
              <w:marRight w:val="0"/>
              <w:marTop w:val="0"/>
              <w:marBottom w:val="0"/>
              <w:divBdr>
                <w:top w:val="none" w:sz="0" w:space="0" w:color="auto"/>
                <w:left w:val="none" w:sz="0" w:space="0" w:color="auto"/>
                <w:bottom w:val="none" w:sz="0" w:space="0" w:color="auto"/>
                <w:right w:val="none" w:sz="0" w:space="0" w:color="auto"/>
              </w:divBdr>
              <w:divsChild>
                <w:div w:id="1555314854">
                  <w:marLeft w:val="0"/>
                  <w:marRight w:val="0"/>
                  <w:marTop w:val="0"/>
                  <w:marBottom w:val="0"/>
                  <w:divBdr>
                    <w:top w:val="none" w:sz="0" w:space="0" w:color="auto"/>
                    <w:left w:val="none" w:sz="0" w:space="0" w:color="auto"/>
                    <w:bottom w:val="none" w:sz="0" w:space="0" w:color="auto"/>
                    <w:right w:val="none" w:sz="0" w:space="0" w:color="auto"/>
                  </w:divBdr>
                  <w:divsChild>
                    <w:div w:id="1555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14848">
      <w:marLeft w:val="0"/>
      <w:marRight w:val="0"/>
      <w:marTop w:val="0"/>
      <w:marBottom w:val="0"/>
      <w:divBdr>
        <w:top w:val="none" w:sz="0" w:space="0" w:color="auto"/>
        <w:left w:val="none" w:sz="0" w:space="0" w:color="auto"/>
        <w:bottom w:val="none" w:sz="0" w:space="0" w:color="auto"/>
        <w:right w:val="none" w:sz="0" w:space="0" w:color="auto"/>
      </w:divBdr>
    </w:div>
    <w:div w:id="1555314849">
      <w:marLeft w:val="0"/>
      <w:marRight w:val="0"/>
      <w:marTop w:val="0"/>
      <w:marBottom w:val="0"/>
      <w:divBdr>
        <w:top w:val="none" w:sz="0" w:space="0" w:color="auto"/>
        <w:left w:val="none" w:sz="0" w:space="0" w:color="auto"/>
        <w:bottom w:val="none" w:sz="0" w:space="0" w:color="auto"/>
        <w:right w:val="none" w:sz="0" w:space="0" w:color="auto"/>
      </w:divBdr>
      <w:divsChild>
        <w:div w:id="1555314814">
          <w:marLeft w:val="0"/>
          <w:marRight w:val="0"/>
          <w:marTop w:val="0"/>
          <w:marBottom w:val="0"/>
          <w:divBdr>
            <w:top w:val="none" w:sz="0" w:space="0" w:color="auto"/>
            <w:left w:val="none" w:sz="0" w:space="0" w:color="auto"/>
            <w:bottom w:val="none" w:sz="0" w:space="0" w:color="auto"/>
            <w:right w:val="none" w:sz="0" w:space="0" w:color="auto"/>
          </w:divBdr>
          <w:divsChild>
            <w:div w:id="1555314831">
              <w:marLeft w:val="0"/>
              <w:marRight w:val="0"/>
              <w:marTop w:val="0"/>
              <w:marBottom w:val="0"/>
              <w:divBdr>
                <w:top w:val="none" w:sz="0" w:space="0" w:color="auto"/>
                <w:left w:val="none" w:sz="0" w:space="0" w:color="auto"/>
                <w:bottom w:val="none" w:sz="0" w:space="0" w:color="auto"/>
                <w:right w:val="none" w:sz="0" w:space="0" w:color="auto"/>
              </w:divBdr>
              <w:divsChild>
                <w:div w:id="1555314818">
                  <w:marLeft w:val="0"/>
                  <w:marRight w:val="0"/>
                  <w:marTop w:val="0"/>
                  <w:marBottom w:val="0"/>
                  <w:divBdr>
                    <w:top w:val="none" w:sz="0" w:space="0" w:color="auto"/>
                    <w:left w:val="none" w:sz="0" w:space="0" w:color="auto"/>
                    <w:bottom w:val="none" w:sz="0" w:space="0" w:color="auto"/>
                    <w:right w:val="none" w:sz="0" w:space="0" w:color="auto"/>
                  </w:divBdr>
                  <w:divsChild>
                    <w:div w:id="1555314826">
                      <w:marLeft w:val="3750"/>
                      <w:marRight w:val="3750"/>
                      <w:marTop w:val="0"/>
                      <w:marBottom w:val="0"/>
                      <w:divBdr>
                        <w:top w:val="none" w:sz="0" w:space="0" w:color="auto"/>
                        <w:left w:val="none" w:sz="0" w:space="0" w:color="auto"/>
                        <w:bottom w:val="none" w:sz="0" w:space="0" w:color="auto"/>
                        <w:right w:val="none" w:sz="0" w:space="0" w:color="auto"/>
                      </w:divBdr>
                      <w:divsChild>
                        <w:div w:id="1555314856">
                          <w:marLeft w:val="0"/>
                          <w:marRight w:val="0"/>
                          <w:marTop w:val="0"/>
                          <w:marBottom w:val="0"/>
                          <w:divBdr>
                            <w:top w:val="none" w:sz="0" w:space="0" w:color="auto"/>
                            <w:left w:val="none" w:sz="0" w:space="0" w:color="auto"/>
                            <w:bottom w:val="none" w:sz="0" w:space="0" w:color="auto"/>
                            <w:right w:val="none" w:sz="0" w:space="0" w:color="auto"/>
                          </w:divBdr>
                          <w:divsChild>
                            <w:div w:id="15553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4851">
      <w:marLeft w:val="0"/>
      <w:marRight w:val="0"/>
      <w:marTop w:val="0"/>
      <w:marBottom w:val="0"/>
      <w:divBdr>
        <w:top w:val="none" w:sz="0" w:space="0" w:color="auto"/>
        <w:left w:val="none" w:sz="0" w:space="0" w:color="auto"/>
        <w:bottom w:val="none" w:sz="0" w:space="0" w:color="auto"/>
        <w:right w:val="none" w:sz="0" w:space="0" w:color="auto"/>
      </w:divBdr>
    </w:div>
    <w:div w:id="1555314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39276097377C5E75A6818F607C1CC8A4E6EC5EC90080D68A4CC90ACB2054C5DE01C925AA1D18568K4w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339276097377C5E75A6818F607C1CC8A4E6FC6EB94080D68A4CC90ACB2054C5DE01C925EA1D0K8w7J" TargetMode="External"/><Relationship Id="rId10" Type="http://schemas.openxmlformats.org/officeDocument/2006/relationships/hyperlink" Target="consultantplus://offline/ref=4AB2CF9BE80CB0A451BABF1E6CC5ADEF90C5B33CFB69AAAEF3EE8A87C5698BBE59C9456BF5225AF76Au4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brikant.ru" TargetMode="External"/><Relationship Id="rId14" Type="http://schemas.openxmlformats.org/officeDocument/2006/relationships/hyperlink" Target="garantF1://10064072.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E8CE-E181-45C9-9B0D-9825DD4A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1</Pages>
  <Words>12195</Words>
  <Characters>69515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ДОКУМЕНТАЦИЯ ОТКРЫТОГО АУКЦИОНА В ЭЛЕКТРОННОЙ ФОРМЕ</vt:lpstr>
    </vt:vector>
  </TitlesOfParts>
  <Manager>Грачев Сергей Владимирович</Manager>
  <Company>Управление по организации конкурсов и аукционов Нижегородской области</Company>
  <LinksUpToDate>false</LinksUpToDate>
  <CharactersWithSpaces>81547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ОТКРЫТОГО АУКЦИОНА В ЭЛЕКТРОННОЙ ФОРМЕ</dc:title>
  <dc:subject/>
  <dc:creator>user</dc:creator>
  <cp:keywords/>
  <dc:description/>
  <cp:lastModifiedBy>*</cp:lastModifiedBy>
  <cp:revision>60</cp:revision>
  <cp:lastPrinted>2016-05-27T07:00:00Z</cp:lastPrinted>
  <dcterms:created xsi:type="dcterms:W3CDTF">2016-05-26T08:09:00Z</dcterms:created>
  <dcterms:modified xsi:type="dcterms:W3CDTF">2022-05-26T11:53:00Z</dcterms:modified>
  <cp:category>Уполномоченный орган</cp:category>
</cp:coreProperties>
</file>