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3CE14" w14:textId="77777777" w:rsidR="006645B9" w:rsidRPr="003F2267" w:rsidRDefault="006645B9" w:rsidP="006645B9">
      <w:pPr>
        <w:rPr>
          <w:b/>
        </w:rPr>
      </w:pPr>
    </w:p>
    <w:p w14:paraId="1AEEA0BF" w14:textId="77777777" w:rsidR="00162E90" w:rsidRDefault="00B05AFC" w:rsidP="00B05AFC">
      <w:pPr>
        <w:tabs>
          <w:tab w:val="left" w:pos="426"/>
        </w:tabs>
        <w:suppressAutoHyphens w:val="0"/>
        <w:jc w:val="right"/>
        <w:rPr>
          <w:bCs/>
          <w:sz w:val="26"/>
          <w:szCs w:val="26"/>
          <w:lang w:eastAsia="ru-RU"/>
        </w:rPr>
      </w:pPr>
      <w:r w:rsidRPr="00B05AFC">
        <w:rPr>
          <w:bCs/>
          <w:sz w:val="26"/>
          <w:szCs w:val="26"/>
          <w:lang w:eastAsia="ru-RU"/>
        </w:rPr>
        <w:t>УТВЕРЖД</w:t>
      </w:r>
      <w:r w:rsidR="00162E90">
        <w:rPr>
          <w:bCs/>
          <w:sz w:val="26"/>
          <w:szCs w:val="26"/>
          <w:lang w:eastAsia="ru-RU"/>
        </w:rPr>
        <w:t>ЕНО</w:t>
      </w:r>
    </w:p>
    <w:p w14:paraId="5D384CC7" w14:textId="5133B80E" w:rsidR="00B05AFC" w:rsidRDefault="00162E90" w:rsidP="005228D1">
      <w:pPr>
        <w:tabs>
          <w:tab w:val="left" w:pos="426"/>
        </w:tabs>
        <w:suppressAutoHyphens w:val="0"/>
        <w:jc w:val="right"/>
        <w:rPr>
          <w:bCs/>
          <w:sz w:val="26"/>
          <w:szCs w:val="26"/>
          <w:lang w:eastAsia="ru-RU"/>
        </w:rPr>
      </w:pPr>
      <w:r>
        <w:rPr>
          <w:bCs/>
          <w:sz w:val="26"/>
          <w:szCs w:val="26"/>
          <w:lang w:eastAsia="ru-RU"/>
        </w:rPr>
        <w:t xml:space="preserve"> Приказом </w:t>
      </w:r>
      <w:r w:rsidR="00B05AFC" w:rsidRPr="00B05AFC">
        <w:rPr>
          <w:bCs/>
          <w:sz w:val="26"/>
          <w:szCs w:val="26"/>
          <w:lang w:eastAsia="ru-RU"/>
        </w:rPr>
        <w:t xml:space="preserve">ВНЦ РАН </w:t>
      </w:r>
      <w:r>
        <w:rPr>
          <w:bCs/>
          <w:sz w:val="26"/>
          <w:szCs w:val="26"/>
          <w:lang w:eastAsia="ru-RU"/>
        </w:rPr>
        <w:t xml:space="preserve">от 15.10.2021 № </w:t>
      </w:r>
      <w:r w:rsidR="005228D1">
        <w:rPr>
          <w:sz w:val="26"/>
          <w:szCs w:val="26"/>
        </w:rPr>
        <w:t>3/1</w:t>
      </w:r>
      <w:r w:rsidR="005228D1" w:rsidRPr="00343E26">
        <w:rPr>
          <w:sz w:val="26"/>
          <w:szCs w:val="26"/>
        </w:rPr>
        <w:t>/223</w:t>
      </w:r>
    </w:p>
    <w:p w14:paraId="53E65A7D" w14:textId="77777777" w:rsidR="006645B9" w:rsidRPr="00DA4276" w:rsidRDefault="006645B9" w:rsidP="006645B9">
      <w:pPr>
        <w:widowControl w:val="0"/>
        <w:autoSpaceDE w:val="0"/>
        <w:autoSpaceDN w:val="0"/>
        <w:adjustRightInd w:val="0"/>
        <w:jc w:val="right"/>
      </w:pPr>
    </w:p>
    <w:p w14:paraId="472A5257" w14:textId="77777777" w:rsidR="006645B9" w:rsidRPr="00DA4276" w:rsidRDefault="006645B9" w:rsidP="006645B9">
      <w:pPr>
        <w:widowControl w:val="0"/>
        <w:autoSpaceDE w:val="0"/>
        <w:autoSpaceDN w:val="0"/>
        <w:adjustRightInd w:val="0"/>
        <w:jc w:val="right"/>
      </w:pPr>
    </w:p>
    <w:p w14:paraId="3DA5A0C8" w14:textId="77777777" w:rsidR="006645B9" w:rsidRPr="00DA4276" w:rsidRDefault="006645B9" w:rsidP="006645B9">
      <w:pPr>
        <w:pStyle w:val="6"/>
        <w:spacing w:before="0" w:after="0"/>
        <w:jc w:val="center"/>
        <w:rPr>
          <w:sz w:val="24"/>
          <w:szCs w:val="24"/>
        </w:rPr>
      </w:pPr>
    </w:p>
    <w:p w14:paraId="1615F5F2" w14:textId="77777777" w:rsidR="006645B9" w:rsidRPr="00DA4276" w:rsidRDefault="006645B9" w:rsidP="006645B9">
      <w:pPr>
        <w:pStyle w:val="6"/>
        <w:spacing w:before="0" w:after="0"/>
        <w:jc w:val="center"/>
        <w:rPr>
          <w:sz w:val="24"/>
          <w:szCs w:val="24"/>
        </w:rPr>
      </w:pPr>
    </w:p>
    <w:p w14:paraId="6388FDDC" w14:textId="77777777" w:rsidR="006645B9" w:rsidRPr="00DA4276" w:rsidRDefault="006645B9" w:rsidP="006645B9">
      <w:pPr>
        <w:pStyle w:val="6"/>
        <w:spacing w:before="0" w:after="0"/>
        <w:jc w:val="center"/>
        <w:rPr>
          <w:sz w:val="24"/>
          <w:szCs w:val="24"/>
        </w:rPr>
      </w:pPr>
    </w:p>
    <w:p w14:paraId="197FBC90" w14:textId="77777777" w:rsidR="006645B9" w:rsidRPr="00DA4276" w:rsidRDefault="006645B9" w:rsidP="006645B9">
      <w:pPr>
        <w:pStyle w:val="6"/>
        <w:spacing w:before="0" w:after="0"/>
        <w:jc w:val="center"/>
        <w:rPr>
          <w:sz w:val="24"/>
          <w:szCs w:val="24"/>
        </w:rPr>
      </w:pPr>
    </w:p>
    <w:p w14:paraId="54719968" w14:textId="77777777" w:rsidR="006645B9" w:rsidRPr="00DA4276" w:rsidRDefault="006645B9" w:rsidP="006645B9"/>
    <w:p w14:paraId="2517145B" w14:textId="77777777" w:rsidR="006645B9" w:rsidRPr="00DA4276" w:rsidRDefault="006645B9" w:rsidP="006645B9"/>
    <w:p w14:paraId="0174BE47" w14:textId="77777777" w:rsidR="006645B9" w:rsidRPr="00DA4276" w:rsidRDefault="006645B9" w:rsidP="006645B9">
      <w:pPr>
        <w:pStyle w:val="6"/>
        <w:spacing w:before="0" w:after="0"/>
        <w:jc w:val="center"/>
        <w:rPr>
          <w:sz w:val="24"/>
          <w:szCs w:val="24"/>
        </w:rPr>
      </w:pPr>
      <w:r w:rsidRPr="00DA4276">
        <w:rPr>
          <w:sz w:val="24"/>
          <w:szCs w:val="24"/>
        </w:rPr>
        <w:t xml:space="preserve">ДОКУМЕНТАЦИЯ </w:t>
      </w:r>
    </w:p>
    <w:p w14:paraId="76B46DC0" w14:textId="77777777" w:rsidR="006645B9" w:rsidRPr="00DA4276" w:rsidRDefault="006645B9" w:rsidP="006645B9"/>
    <w:p w14:paraId="02E3554B" w14:textId="77777777" w:rsidR="006645B9" w:rsidRPr="00DA4276" w:rsidRDefault="006645B9" w:rsidP="006645B9">
      <w:pPr>
        <w:rPr>
          <w:b/>
        </w:rPr>
      </w:pPr>
    </w:p>
    <w:p w14:paraId="664BC488" w14:textId="77777777" w:rsidR="006645B9" w:rsidRPr="00DA4276" w:rsidRDefault="006645B9" w:rsidP="006645B9">
      <w:pPr>
        <w:autoSpaceDE w:val="0"/>
        <w:autoSpaceDN w:val="0"/>
        <w:adjustRightInd w:val="0"/>
        <w:spacing w:line="380" w:lineRule="exact"/>
        <w:jc w:val="center"/>
        <w:rPr>
          <w:b/>
          <w:bCs/>
        </w:rPr>
      </w:pPr>
      <w:r w:rsidRPr="00DA4276">
        <w:rPr>
          <w:b/>
          <w:bCs/>
        </w:rPr>
        <w:t xml:space="preserve">о проведении </w:t>
      </w:r>
      <w:r w:rsidR="00C065CE">
        <w:rPr>
          <w:b/>
          <w:bCs/>
        </w:rPr>
        <w:t xml:space="preserve">открытого </w:t>
      </w:r>
      <w:r w:rsidR="00B05AFC" w:rsidRPr="00B05AFC">
        <w:rPr>
          <w:b/>
          <w:bCs/>
        </w:rPr>
        <w:t>конкурса</w:t>
      </w:r>
      <w:r w:rsidRPr="00DA4276">
        <w:rPr>
          <w:b/>
          <w:bCs/>
        </w:rPr>
        <w:t xml:space="preserve"> в электронной форме </w:t>
      </w:r>
    </w:p>
    <w:p w14:paraId="03BF8EA6" w14:textId="77777777" w:rsidR="006645B9" w:rsidRDefault="00B05AFC" w:rsidP="006645B9">
      <w:pPr>
        <w:autoSpaceDE w:val="0"/>
        <w:autoSpaceDN w:val="0"/>
        <w:adjustRightInd w:val="0"/>
        <w:spacing w:line="380" w:lineRule="exact"/>
        <w:jc w:val="center"/>
        <w:rPr>
          <w:b/>
          <w:bCs/>
        </w:rPr>
      </w:pPr>
      <w:r>
        <w:rPr>
          <w:b/>
          <w:bCs/>
        </w:rPr>
        <w:t>«</w:t>
      </w:r>
      <w:r w:rsidR="00CE5A91" w:rsidRPr="00CE5A91">
        <w:rPr>
          <w:b/>
          <w:bCs/>
        </w:rPr>
        <w:t>Выполнение работ по обработке земли, обработке растений средствами защиты, уборке (проведение работ на опытном поле)</w:t>
      </w:r>
      <w:r w:rsidRPr="00CE5A91">
        <w:rPr>
          <w:b/>
          <w:bCs/>
        </w:rPr>
        <w:t>»</w:t>
      </w:r>
    </w:p>
    <w:p w14:paraId="66D0165F" w14:textId="77777777" w:rsidR="00B05AFC" w:rsidRPr="00DA4276" w:rsidRDefault="00B05AFC" w:rsidP="006645B9">
      <w:pPr>
        <w:autoSpaceDE w:val="0"/>
        <w:autoSpaceDN w:val="0"/>
        <w:adjustRightInd w:val="0"/>
        <w:spacing w:line="380" w:lineRule="exact"/>
        <w:jc w:val="center"/>
        <w:rPr>
          <w:b/>
        </w:rPr>
      </w:pPr>
      <w:r>
        <w:rPr>
          <w:b/>
          <w:bCs/>
        </w:rPr>
        <w:t>(одноэтапный конкурс)</w:t>
      </w:r>
    </w:p>
    <w:p w14:paraId="57F730D3" w14:textId="77777777" w:rsidR="006645B9" w:rsidRPr="00DA4276" w:rsidRDefault="006645B9" w:rsidP="006645B9"/>
    <w:p w14:paraId="4118E139" w14:textId="77777777" w:rsidR="006645B9" w:rsidRPr="00DA4276" w:rsidRDefault="006645B9" w:rsidP="006645B9"/>
    <w:p w14:paraId="728527FD" w14:textId="77777777" w:rsidR="006645B9" w:rsidRPr="00DA4276" w:rsidRDefault="006645B9" w:rsidP="006645B9"/>
    <w:p w14:paraId="795BFE68" w14:textId="77777777" w:rsidR="006645B9" w:rsidRPr="00DA4276" w:rsidRDefault="006645B9" w:rsidP="006645B9"/>
    <w:p w14:paraId="593BD264" w14:textId="77777777" w:rsidR="006645B9" w:rsidRPr="00DA4276" w:rsidRDefault="006645B9" w:rsidP="006645B9"/>
    <w:p w14:paraId="670334D8" w14:textId="77777777" w:rsidR="006645B9" w:rsidRPr="00DA4276" w:rsidRDefault="006645B9" w:rsidP="006645B9"/>
    <w:p w14:paraId="010F3F9A" w14:textId="77777777" w:rsidR="006645B9" w:rsidRPr="00DA4276" w:rsidRDefault="006645B9" w:rsidP="006645B9"/>
    <w:p w14:paraId="4107B775" w14:textId="77777777" w:rsidR="006645B9" w:rsidRPr="00DA4276" w:rsidRDefault="006645B9" w:rsidP="006645B9"/>
    <w:p w14:paraId="6015EC67" w14:textId="77777777" w:rsidR="006645B9" w:rsidRPr="00DA4276" w:rsidRDefault="006645B9" w:rsidP="006645B9"/>
    <w:p w14:paraId="441B1C1C" w14:textId="77777777" w:rsidR="006645B9" w:rsidRPr="00DA4276" w:rsidRDefault="006645B9" w:rsidP="006645B9"/>
    <w:p w14:paraId="5F123F34" w14:textId="77777777" w:rsidR="006645B9" w:rsidRPr="00DA4276" w:rsidRDefault="006645B9" w:rsidP="006645B9"/>
    <w:p w14:paraId="5A0F9058" w14:textId="77777777" w:rsidR="006645B9" w:rsidRPr="00DA4276" w:rsidRDefault="006645B9" w:rsidP="006645B9"/>
    <w:p w14:paraId="222173BC" w14:textId="77777777" w:rsidR="006645B9" w:rsidRPr="00DA4276" w:rsidRDefault="006645B9" w:rsidP="006645B9"/>
    <w:p w14:paraId="7861BF1F" w14:textId="77777777" w:rsidR="006645B9" w:rsidRPr="00DA4276" w:rsidRDefault="006645B9" w:rsidP="006645B9"/>
    <w:p w14:paraId="58EE0192" w14:textId="77777777" w:rsidR="006645B9" w:rsidRPr="00DA4276" w:rsidRDefault="006645B9" w:rsidP="006645B9"/>
    <w:p w14:paraId="3DBF1AE0" w14:textId="77777777" w:rsidR="006645B9" w:rsidRPr="00DA4276" w:rsidRDefault="006645B9" w:rsidP="006645B9"/>
    <w:p w14:paraId="6776DF3C" w14:textId="77777777" w:rsidR="006645B9" w:rsidRPr="00DA4276" w:rsidRDefault="006645B9" w:rsidP="006645B9"/>
    <w:p w14:paraId="565EF529" w14:textId="77777777" w:rsidR="006645B9" w:rsidRPr="00DA4276" w:rsidRDefault="006645B9" w:rsidP="006645B9"/>
    <w:p w14:paraId="13F0031C" w14:textId="77777777" w:rsidR="006645B9" w:rsidRDefault="006645B9" w:rsidP="006645B9"/>
    <w:p w14:paraId="156AA246" w14:textId="77777777" w:rsidR="00162E90" w:rsidRDefault="00162E90" w:rsidP="006645B9"/>
    <w:p w14:paraId="36E025E1" w14:textId="77777777" w:rsidR="00162E90" w:rsidRDefault="00162E90" w:rsidP="006645B9"/>
    <w:p w14:paraId="501A0965" w14:textId="77777777" w:rsidR="00162E90" w:rsidRPr="00DA4276" w:rsidRDefault="00162E90" w:rsidP="006645B9"/>
    <w:p w14:paraId="79B3FB25" w14:textId="77777777" w:rsidR="006645B9" w:rsidRPr="00DA4276" w:rsidRDefault="006645B9" w:rsidP="006645B9"/>
    <w:p w14:paraId="08B6C091" w14:textId="77777777" w:rsidR="006645B9" w:rsidRPr="00DA4276" w:rsidRDefault="006645B9" w:rsidP="006645B9"/>
    <w:p w14:paraId="6606338B" w14:textId="487A75AD" w:rsidR="006645B9" w:rsidRPr="00C065CE" w:rsidRDefault="006645B9" w:rsidP="006645B9">
      <w:pPr>
        <w:widowControl w:val="0"/>
        <w:autoSpaceDE w:val="0"/>
        <w:autoSpaceDN w:val="0"/>
        <w:adjustRightInd w:val="0"/>
        <w:jc w:val="center"/>
        <w:rPr>
          <w:b/>
          <w:bCs/>
        </w:rPr>
      </w:pPr>
      <w:r w:rsidRPr="00DA4276">
        <w:rPr>
          <w:b/>
          <w:bCs/>
        </w:rPr>
        <w:t>20</w:t>
      </w:r>
      <w:r w:rsidR="00620699">
        <w:rPr>
          <w:b/>
          <w:bCs/>
        </w:rPr>
        <w:t>2</w:t>
      </w:r>
      <w:r w:rsidR="00BC3B9A">
        <w:rPr>
          <w:b/>
          <w:bCs/>
        </w:rPr>
        <w:t>1</w:t>
      </w:r>
      <w:r w:rsidR="00CF1B60">
        <w:rPr>
          <w:b/>
          <w:bCs/>
        </w:rPr>
        <w:t xml:space="preserve"> г.</w:t>
      </w:r>
    </w:p>
    <w:p w14:paraId="16F45688" w14:textId="77777777" w:rsidR="006645B9" w:rsidRPr="00DA4276" w:rsidRDefault="006645B9" w:rsidP="006645B9">
      <w:pPr>
        <w:autoSpaceDE w:val="0"/>
        <w:autoSpaceDN w:val="0"/>
        <w:adjustRightInd w:val="0"/>
        <w:outlineLvl w:val="1"/>
        <w:rPr>
          <w:b/>
        </w:rPr>
      </w:pPr>
      <w:r w:rsidRPr="00DA4276">
        <w:rPr>
          <w:b/>
          <w:bCs/>
        </w:rPr>
        <w:br w:type="page"/>
      </w:r>
    </w:p>
    <w:p w14:paraId="36A85CA0" w14:textId="77777777" w:rsidR="006645B9" w:rsidRPr="00DA4276" w:rsidRDefault="006645B9" w:rsidP="006645B9">
      <w:pPr>
        <w:widowControl w:val="0"/>
        <w:autoSpaceDE w:val="0"/>
        <w:autoSpaceDN w:val="0"/>
        <w:adjustRightInd w:val="0"/>
        <w:jc w:val="center"/>
        <w:rPr>
          <w:b/>
        </w:rPr>
      </w:pPr>
      <w:r w:rsidRPr="00DA4276">
        <w:rPr>
          <w:b/>
        </w:rPr>
        <w:lastRenderedPageBreak/>
        <w:t>Информационная карта</w:t>
      </w:r>
    </w:p>
    <w:p w14:paraId="73F628F5" w14:textId="77777777" w:rsidR="006645B9" w:rsidRPr="00DA4276" w:rsidRDefault="006645B9" w:rsidP="006645B9">
      <w:pPr>
        <w:widowControl w:val="0"/>
        <w:autoSpaceDE w:val="0"/>
        <w:autoSpaceDN w:val="0"/>
        <w:adjustRightInd w:val="0"/>
        <w:jc w:val="cente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6555"/>
      </w:tblGrid>
      <w:tr w:rsidR="006645B9" w:rsidRPr="00DA4276" w14:paraId="5409250B" w14:textId="77777777" w:rsidTr="006645B9">
        <w:trPr>
          <w:trHeight w:val="150"/>
        </w:trPr>
        <w:tc>
          <w:tcPr>
            <w:tcW w:w="675" w:type="dxa"/>
            <w:vMerge w:val="restart"/>
          </w:tcPr>
          <w:p w14:paraId="458E401B" w14:textId="77777777" w:rsidR="006645B9" w:rsidRPr="00DA4276" w:rsidRDefault="006645B9" w:rsidP="006645B9">
            <w:pPr>
              <w:numPr>
                <w:ilvl w:val="0"/>
                <w:numId w:val="1"/>
              </w:numPr>
              <w:jc w:val="both"/>
              <w:rPr>
                <w:b/>
              </w:rPr>
            </w:pPr>
          </w:p>
        </w:tc>
        <w:tc>
          <w:tcPr>
            <w:tcW w:w="9816" w:type="dxa"/>
            <w:gridSpan w:val="2"/>
            <w:shd w:val="clear" w:color="auto" w:fill="auto"/>
          </w:tcPr>
          <w:p w14:paraId="7D3E2472" w14:textId="77777777" w:rsidR="006645B9" w:rsidRPr="00DA4276" w:rsidRDefault="006645B9" w:rsidP="00442F5F">
            <w:pPr>
              <w:jc w:val="both"/>
            </w:pPr>
            <w:r w:rsidRPr="00DA4276">
              <w:rPr>
                <w:b/>
              </w:rPr>
              <w:t>Информация о заказчике (организаторе закупки):</w:t>
            </w:r>
          </w:p>
        </w:tc>
      </w:tr>
      <w:tr w:rsidR="006645B9" w:rsidRPr="00DA4276" w14:paraId="753EF572" w14:textId="77777777" w:rsidTr="006645B9">
        <w:trPr>
          <w:trHeight w:val="150"/>
        </w:trPr>
        <w:tc>
          <w:tcPr>
            <w:tcW w:w="675" w:type="dxa"/>
            <w:vMerge/>
          </w:tcPr>
          <w:p w14:paraId="7DDF0C1B" w14:textId="77777777" w:rsidR="006645B9" w:rsidRPr="00DA4276" w:rsidRDefault="006645B9" w:rsidP="006645B9">
            <w:pPr>
              <w:pStyle w:val="FORMATTEXT"/>
              <w:numPr>
                <w:ilvl w:val="0"/>
                <w:numId w:val="1"/>
              </w:numPr>
              <w:jc w:val="both"/>
            </w:pPr>
          </w:p>
        </w:tc>
        <w:tc>
          <w:tcPr>
            <w:tcW w:w="3261" w:type="dxa"/>
            <w:shd w:val="clear" w:color="auto" w:fill="auto"/>
          </w:tcPr>
          <w:p w14:paraId="70E06456" w14:textId="77777777" w:rsidR="006645B9" w:rsidRPr="00B05AFC" w:rsidRDefault="006645B9" w:rsidP="005425CE">
            <w:pPr>
              <w:pStyle w:val="FORMATTEXT"/>
            </w:pPr>
            <w:r w:rsidRPr="00B05AFC">
              <w:t>Полное наименование Заказчика</w:t>
            </w:r>
          </w:p>
        </w:tc>
        <w:tc>
          <w:tcPr>
            <w:tcW w:w="6555" w:type="dxa"/>
            <w:shd w:val="clear" w:color="auto" w:fill="auto"/>
          </w:tcPr>
          <w:p w14:paraId="6B76333F" w14:textId="77777777" w:rsidR="00B05AFC" w:rsidRPr="00B05AFC" w:rsidRDefault="00B05AFC" w:rsidP="00B05AFC">
            <w:pPr>
              <w:jc w:val="both"/>
            </w:pPr>
            <w:r w:rsidRPr="00B05AFC">
              <w:t xml:space="preserve">Наименование Заказчика:  </w:t>
            </w:r>
          </w:p>
          <w:p w14:paraId="3098E968" w14:textId="77777777" w:rsidR="006645B9" w:rsidRPr="00B05AFC" w:rsidRDefault="00B05AFC" w:rsidP="00B05AFC">
            <w:pPr>
              <w:jc w:val="both"/>
            </w:pPr>
            <w:r w:rsidRPr="00B05AFC">
              <w:t xml:space="preserve">Полное наименование: Федеральное государственное бюджетное учреждение науки Федеральный научный центр «Владикавказский научный центр </w:t>
            </w:r>
            <w:r>
              <w:t>Российской академии наук»</w:t>
            </w:r>
          </w:p>
        </w:tc>
      </w:tr>
      <w:tr w:rsidR="006645B9" w:rsidRPr="00DA4276" w14:paraId="1CAEF7CA" w14:textId="77777777" w:rsidTr="006645B9">
        <w:trPr>
          <w:trHeight w:val="150"/>
        </w:trPr>
        <w:tc>
          <w:tcPr>
            <w:tcW w:w="675" w:type="dxa"/>
            <w:vMerge/>
          </w:tcPr>
          <w:p w14:paraId="0B5B1F3D" w14:textId="77777777" w:rsidR="006645B9" w:rsidRPr="00DA4276" w:rsidRDefault="006645B9" w:rsidP="006645B9">
            <w:pPr>
              <w:pStyle w:val="FORMATTEXT"/>
              <w:numPr>
                <w:ilvl w:val="0"/>
                <w:numId w:val="1"/>
              </w:numPr>
              <w:jc w:val="both"/>
            </w:pPr>
          </w:p>
        </w:tc>
        <w:tc>
          <w:tcPr>
            <w:tcW w:w="3261" w:type="dxa"/>
            <w:shd w:val="clear" w:color="auto" w:fill="auto"/>
          </w:tcPr>
          <w:p w14:paraId="41CA0E59" w14:textId="77777777" w:rsidR="006645B9" w:rsidRPr="00DA4276" w:rsidRDefault="00B05AFC" w:rsidP="00B05AFC">
            <w:pPr>
              <w:pStyle w:val="FORMATTEXT"/>
              <w:jc w:val="both"/>
            </w:pPr>
            <w:r>
              <w:t>С</w:t>
            </w:r>
            <w:r w:rsidR="006645B9" w:rsidRPr="00DA4276">
              <w:t xml:space="preserve">окращенное наименование </w:t>
            </w:r>
            <w:r>
              <w:t>Заказчика</w:t>
            </w:r>
          </w:p>
        </w:tc>
        <w:tc>
          <w:tcPr>
            <w:tcW w:w="6555" w:type="dxa"/>
            <w:shd w:val="clear" w:color="auto" w:fill="auto"/>
          </w:tcPr>
          <w:p w14:paraId="7F954618" w14:textId="77777777" w:rsidR="006645B9" w:rsidRPr="00DA4276" w:rsidRDefault="00B05AFC" w:rsidP="006645B9">
            <w:r w:rsidRPr="00B05AFC">
              <w:t>ВНЦ РАН</w:t>
            </w:r>
          </w:p>
        </w:tc>
      </w:tr>
      <w:tr w:rsidR="006645B9" w:rsidRPr="00DA4276" w14:paraId="32E44909" w14:textId="77777777" w:rsidTr="006645B9">
        <w:trPr>
          <w:trHeight w:val="150"/>
        </w:trPr>
        <w:tc>
          <w:tcPr>
            <w:tcW w:w="675" w:type="dxa"/>
            <w:vMerge/>
          </w:tcPr>
          <w:p w14:paraId="7F64B79A" w14:textId="77777777" w:rsidR="006645B9" w:rsidRPr="00DA4276" w:rsidRDefault="006645B9" w:rsidP="006645B9">
            <w:pPr>
              <w:pStyle w:val="FORMATTEXT"/>
              <w:numPr>
                <w:ilvl w:val="0"/>
                <w:numId w:val="1"/>
              </w:numPr>
              <w:jc w:val="both"/>
            </w:pPr>
          </w:p>
        </w:tc>
        <w:tc>
          <w:tcPr>
            <w:tcW w:w="3261" w:type="dxa"/>
            <w:shd w:val="clear" w:color="auto" w:fill="auto"/>
          </w:tcPr>
          <w:p w14:paraId="55E48A20" w14:textId="77777777" w:rsidR="006645B9" w:rsidRPr="00DA4276" w:rsidRDefault="006645B9" w:rsidP="006645B9">
            <w:pPr>
              <w:pStyle w:val="FORMATTEXT"/>
              <w:jc w:val="both"/>
            </w:pPr>
            <w:r w:rsidRPr="00DA4276">
              <w:t>Адрес местонахождения:</w:t>
            </w:r>
          </w:p>
        </w:tc>
        <w:tc>
          <w:tcPr>
            <w:tcW w:w="6555" w:type="dxa"/>
            <w:shd w:val="clear" w:color="auto" w:fill="auto"/>
          </w:tcPr>
          <w:p w14:paraId="3B93DF24" w14:textId="637844B7" w:rsidR="006645B9" w:rsidRPr="00DA4276" w:rsidRDefault="00B05AFC" w:rsidP="00BC3B9A">
            <w:r w:rsidRPr="00B05AFC">
              <w:t>362027, РСО-Алания, г. Владикавказ, ул. Маркуса, 22</w:t>
            </w:r>
          </w:p>
        </w:tc>
      </w:tr>
      <w:tr w:rsidR="006645B9" w:rsidRPr="00DA4276" w14:paraId="33C3989C" w14:textId="77777777" w:rsidTr="006645B9">
        <w:trPr>
          <w:trHeight w:val="150"/>
        </w:trPr>
        <w:tc>
          <w:tcPr>
            <w:tcW w:w="675" w:type="dxa"/>
            <w:vMerge/>
          </w:tcPr>
          <w:p w14:paraId="7AD2B9C1" w14:textId="77777777" w:rsidR="006645B9" w:rsidRPr="00DA4276" w:rsidRDefault="006645B9" w:rsidP="006645B9">
            <w:pPr>
              <w:pStyle w:val="FORMATTEXT"/>
              <w:numPr>
                <w:ilvl w:val="0"/>
                <w:numId w:val="1"/>
              </w:numPr>
              <w:jc w:val="both"/>
            </w:pPr>
          </w:p>
        </w:tc>
        <w:tc>
          <w:tcPr>
            <w:tcW w:w="3261" w:type="dxa"/>
            <w:shd w:val="clear" w:color="auto" w:fill="auto"/>
          </w:tcPr>
          <w:p w14:paraId="012D1901" w14:textId="77777777" w:rsidR="006645B9" w:rsidRPr="00DA4276" w:rsidRDefault="006645B9" w:rsidP="006645B9">
            <w:pPr>
              <w:pStyle w:val="FORMATTEXT"/>
              <w:jc w:val="both"/>
            </w:pPr>
            <w:r w:rsidRPr="00DA4276">
              <w:t>Почтовый адрес:</w:t>
            </w:r>
          </w:p>
        </w:tc>
        <w:tc>
          <w:tcPr>
            <w:tcW w:w="6555" w:type="dxa"/>
            <w:shd w:val="clear" w:color="auto" w:fill="auto"/>
          </w:tcPr>
          <w:p w14:paraId="3A24E074" w14:textId="77777777" w:rsidR="006645B9" w:rsidRPr="00DA4276" w:rsidRDefault="00B05AFC" w:rsidP="00BC3B9A">
            <w:r w:rsidRPr="00B05AFC">
              <w:t>362027, РСО-Алания, г. Владикавказ, ул. Маркуса, 22</w:t>
            </w:r>
          </w:p>
        </w:tc>
      </w:tr>
      <w:tr w:rsidR="006645B9" w:rsidRPr="00DA4276" w14:paraId="6A0196E7" w14:textId="77777777" w:rsidTr="006645B9">
        <w:trPr>
          <w:trHeight w:val="150"/>
        </w:trPr>
        <w:tc>
          <w:tcPr>
            <w:tcW w:w="675" w:type="dxa"/>
            <w:vMerge/>
          </w:tcPr>
          <w:p w14:paraId="71C26F23" w14:textId="77777777" w:rsidR="006645B9" w:rsidRPr="00DA4276" w:rsidRDefault="006645B9" w:rsidP="006645B9">
            <w:pPr>
              <w:pStyle w:val="FORMATTEXT"/>
              <w:numPr>
                <w:ilvl w:val="0"/>
                <w:numId w:val="1"/>
              </w:numPr>
              <w:jc w:val="both"/>
            </w:pPr>
          </w:p>
        </w:tc>
        <w:tc>
          <w:tcPr>
            <w:tcW w:w="3261" w:type="dxa"/>
            <w:shd w:val="clear" w:color="auto" w:fill="auto"/>
          </w:tcPr>
          <w:p w14:paraId="4B2E8315" w14:textId="77777777" w:rsidR="006645B9" w:rsidRPr="00DA4276" w:rsidRDefault="006645B9" w:rsidP="006645B9">
            <w:pPr>
              <w:pStyle w:val="FORMATTEXT"/>
              <w:jc w:val="both"/>
            </w:pPr>
            <w:r w:rsidRPr="00DA4276">
              <w:t>Адрес электронной почты:</w:t>
            </w:r>
          </w:p>
        </w:tc>
        <w:tc>
          <w:tcPr>
            <w:tcW w:w="6555" w:type="dxa"/>
            <w:shd w:val="clear" w:color="auto" w:fill="auto"/>
          </w:tcPr>
          <w:p w14:paraId="52678FB9" w14:textId="51FF5743" w:rsidR="00162E90" w:rsidRPr="00DA4276" w:rsidRDefault="00474EFE" w:rsidP="00162E90">
            <w:pPr>
              <w:contextualSpacing/>
            </w:pPr>
            <w:hyperlink r:id="rId7" w:history="1">
              <w:r w:rsidR="00162E90" w:rsidRPr="00652EDE">
                <w:rPr>
                  <w:rStyle w:val="a5"/>
                </w:rPr>
                <w:t>vncran@yandex.ru</w:t>
              </w:r>
            </w:hyperlink>
            <w:r w:rsidR="00162E90">
              <w:t xml:space="preserve"> </w:t>
            </w:r>
          </w:p>
        </w:tc>
      </w:tr>
      <w:tr w:rsidR="005425CE" w:rsidRPr="00DA4276" w14:paraId="3436C8BB" w14:textId="77777777" w:rsidTr="006645B9">
        <w:trPr>
          <w:trHeight w:val="150"/>
        </w:trPr>
        <w:tc>
          <w:tcPr>
            <w:tcW w:w="675" w:type="dxa"/>
            <w:vMerge/>
          </w:tcPr>
          <w:p w14:paraId="4C5A55F9" w14:textId="77777777" w:rsidR="005425CE" w:rsidRPr="00DA4276" w:rsidRDefault="005425CE" w:rsidP="006645B9">
            <w:pPr>
              <w:pStyle w:val="FORMATTEXT"/>
              <w:numPr>
                <w:ilvl w:val="0"/>
                <w:numId w:val="1"/>
              </w:numPr>
              <w:jc w:val="both"/>
            </w:pPr>
          </w:p>
        </w:tc>
        <w:tc>
          <w:tcPr>
            <w:tcW w:w="3261" w:type="dxa"/>
            <w:shd w:val="clear" w:color="auto" w:fill="auto"/>
          </w:tcPr>
          <w:p w14:paraId="40A10501" w14:textId="63B425E5" w:rsidR="005425CE" w:rsidRPr="00DA4276" w:rsidRDefault="005425CE" w:rsidP="006645B9">
            <w:pPr>
              <w:pStyle w:val="FORMATTEXT"/>
              <w:jc w:val="both"/>
            </w:pPr>
            <w:r>
              <w:t>Реквизиты Заказчика</w:t>
            </w:r>
          </w:p>
        </w:tc>
        <w:tc>
          <w:tcPr>
            <w:tcW w:w="6555" w:type="dxa"/>
            <w:shd w:val="clear" w:color="auto" w:fill="auto"/>
          </w:tcPr>
          <w:p w14:paraId="111EA879" w14:textId="77777777" w:rsidR="005425CE" w:rsidRPr="003B669D" w:rsidRDefault="005425CE" w:rsidP="005425CE">
            <w:pPr>
              <w:rPr>
                <w:sz w:val="22"/>
                <w:szCs w:val="22"/>
              </w:rPr>
            </w:pPr>
            <w:r w:rsidRPr="003B669D">
              <w:rPr>
                <w:sz w:val="22"/>
                <w:szCs w:val="22"/>
              </w:rPr>
              <w:t>Федеральное государственное бюджетное учреждение науки Федеральный научный центр «Владикавказский научный центр Российской академии наук»</w:t>
            </w:r>
          </w:p>
          <w:p w14:paraId="6031DB1C" w14:textId="77777777" w:rsidR="005425CE" w:rsidRPr="003B669D" w:rsidRDefault="005425CE" w:rsidP="005425CE">
            <w:pPr>
              <w:rPr>
                <w:sz w:val="22"/>
                <w:szCs w:val="22"/>
              </w:rPr>
            </w:pPr>
            <w:r w:rsidRPr="003B669D">
              <w:rPr>
                <w:sz w:val="22"/>
                <w:szCs w:val="22"/>
              </w:rPr>
              <w:t>Юр. адрес: 362027, РСО-Алания, г. Владикавказ, ул. Маркуса, 22,</w:t>
            </w:r>
          </w:p>
          <w:p w14:paraId="33C0896B" w14:textId="22208C31" w:rsidR="005425CE" w:rsidRPr="003B669D" w:rsidRDefault="005425CE" w:rsidP="005425CE">
            <w:pPr>
              <w:rPr>
                <w:sz w:val="22"/>
                <w:szCs w:val="22"/>
              </w:rPr>
            </w:pPr>
            <w:r w:rsidRPr="003B669D">
              <w:rPr>
                <w:sz w:val="22"/>
                <w:szCs w:val="22"/>
              </w:rPr>
              <w:t>ИНН 1501032559</w:t>
            </w:r>
            <w:r>
              <w:rPr>
                <w:sz w:val="22"/>
                <w:szCs w:val="22"/>
              </w:rPr>
              <w:t xml:space="preserve">, </w:t>
            </w:r>
            <w:r w:rsidRPr="003B669D">
              <w:rPr>
                <w:sz w:val="22"/>
                <w:szCs w:val="22"/>
              </w:rPr>
              <w:t>КПП 151301001</w:t>
            </w:r>
          </w:p>
          <w:p w14:paraId="7C6490A1" w14:textId="77777777" w:rsidR="005425CE" w:rsidRPr="003B669D" w:rsidRDefault="005425CE" w:rsidP="005425CE">
            <w:pPr>
              <w:rPr>
                <w:sz w:val="22"/>
                <w:szCs w:val="22"/>
              </w:rPr>
            </w:pPr>
            <w:r w:rsidRPr="003B669D">
              <w:rPr>
                <w:sz w:val="22"/>
                <w:szCs w:val="22"/>
              </w:rPr>
              <w:t xml:space="preserve">л/с 20106Ц11450; </w:t>
            </w:r>
          </w:p>
          <w:p w14:paraId="390D6A9F" w14:textId="77777777" w:rsidR="005425CE" w:rsidRPr="003B669D" w:rsidRDefault="005425CE" w:rsidP="005425CE">
            <w:pPr>
              <w:rPr>
                <w:sz w:val="22"/>
                <w:szCs w:val="22"/>
              </w:rPr>
            </w:pPr>
            <w:r w:rsidRPr="003B669D">
              <w:rPr>
                <w:sz w:val="22"/>
                <w:szCs w:val="22"/>
              </w:rPr>
              <w:t>казначейский счет 03214643000000011000</w:t>
            </w:r>
          </w:p>
          <w:p w14:paraId="52C03299" w14:textId="77777777" w:rsidR="005425CE" w:rsidRPr="003B669D" w:rsidRDefault="005425CE" w:rsidP="005425CE">
            <w:pPr>
              <w:rPr>
                <w:sz w:val="22"/>
                <w:szCs w:val="22"/>
              </w:rPr>
            </w:pPr>
            <w:r w:rsidRPr="003B669D">
              <w:rPr>
                <w:sz w:val="22"/>
                <w:szCs w:val="22"/>
              </w:rPr>
              <w:t>единый казначейский счет 40102810945370000077</w:t>
            </w:r>
          </w:p>
          <w:p w14:paraId="3261F372" w14:textId="77777777" w:rsidR="005425CE" w:rsidRPr="003B669D" w:rsidRDefault="005425CE" w:rsidP="005425CE">
            <w:pPr>
              <w:rPr>
                <w:sz w:val="22"/>
                <w:szCs w:val="22"/>
              </w:rPr>
            </w:pPr>
            <w:r w:rsidRPr="003B669D">
              <w:rPr>
                <w:sz w:val="22"/>
                <w:szCs w:val="22"/>
              </w:rPr>
              <w:t xml:space="preserve"> в   ОТДЕЛЕНИЕ-НБ РЕСП. СЕВЕРНАЯ ОСЕТИЯ-АЛАНИЯ БАНКА РОССИИ//УФК по Республике Северная Осетия - Алания </w:t>
            </w:r>
          </w:p>
          <w:p w14:paraId="7C49BF24" w14:textId="2D83374D" w:rsidR="005425CE" w:rsidRDefault="005425CE" w:rsidP="005425CE">
            <w:r w:rsidRPr="003B669D">
              <w:rPr>
                <w:sz w:val="22"/>
                <w:szCs w:val="22"/>
              </w:rPr>
              <w:t>г. Владикавказ</w:t>
            </w:r>
            <w:r>
              <w:rPr>
                <w:sz w:val="22"/>
                <w:szCs w:val="22"/>
              </w:rPr>
              <w:t xml:space="preserve">, </w:t>
            </w:r>
            <w:r w:rsidRPr="003B669D">
              <w:rPr>
                <w:sz w:val="22"/>
                <w:szCs w:val="22"/>
              </w:rPr>
              <w:t>БИК 019033100</w:t>
            </w:r>
          </w:p>
        </w:tc>
      </w:tr>
      <w:tr w:rsidR="006645B9" w:rsidRPr="00DA4276" w14:paraId="035EDC86" w14:textId="77777777" w:rsidTr="006645B9">
        <w:trPr>
          <w:trHeight w:val="150"/>
        </w:trPr>
        <w:tc>
          <w:tcPr>
            <w:tcW w:w="675" w:type="dxa"/>
            <w:vMerge/>
          </w:tcPr>
          <w:p w14:paraId="5A070EEE" w14:textId="77777777" w:rsidR="006645B9" w:rsidRPr="00DA4276" w:rsidRDefault="006645B9" w:rsidP="006645B9">
            <w:pPr>
              <w:pStyle w:val="FORMATTEXT"/>
              <w:numPr>
                <w:ilvl w:val="0"/>
                <w:numId w:val="1"/>
              </w:numPr>
              <w:jc w:val="both"/>
            </w:pPr>
          </w:p>
        </w:tc>
        <w:tc>
          <w:tcPr>
            <w:tcW w:w="3261" w:type="dxa"/>
            <w:shd w:val="clear" w:color="auto" w:fill="auto"/>
          </w:tcPr>
          <w:p w14:paraId="5BD4B9B2" w14:textId="77777777" w:rsidR="006645B9" w:rsidRPr="00DA4276" w:rsidRDefault="006645B9" w:rsidP="006645B9">
            <w:pPr>
              <w:pStyle w:val="FORMATTEXT"/>
              <w:jc w:val="both"/>
            </w:pPr>
            <w:r w:rsidRPr="00DA4276">
              <w:t>Контактное лицо:</w:t>
            </w:r>
          </w:p>
        </w:tc>
        <w:tc>
          <w:tcPr>
            <w:tcW w:w="6555" w:type="dxa"/>
            <w:shd w:val="clear" w:color="auto" w:fill="auto"/>
          </w:tcPr>
          <w:p w14:paraId="0AE4B776" w14:textId="77777777" w:rsidR="006645B9" w:rsidRPr="00DA4276" w:rsidRDefault="00B05AFC" w:rsidP="006645B9">
            <w:r w:rsidRPr="00B05AFC">
              <w:t>Манушаров Константин Васильевич</w:t>
            </w:r>
          </w:p>
        </w:tc>
      </w:tr>
      <w:tr w:rsidR="006645B9" w:rsidRPr="00DA4276" w14:paraId="59EC2A7B" w14:textId="77777777" w:rsidTr="00B05AFC">
        <w:trPr>
          <w:trHeight w:val="236"/>
        </w:trPr>
        <w:tc>
          <w:tcPr>
            <w:tcW w:w="675" w:type="dxa"/>
            <w:vMerge/>
          </w:tcPr>
          <w:p w14:paraId="693EAC10" w14:textId="77777777" w:rsidR="006645B9" w:rsidRPr="00DA4276" w:rsidRDefault="006645B9" w:rsidP="006645B9">
            <w:pPr>
              <w:pStyle w:val="FORMATTEXT"/>
              <w:numPr>
                <w:ilvl w:val="0"/>
                <w:numId w:val="1"/>
              </w:numPr>
              <w:jc w:val="both"/>
            </w:pPr>
          </w:p>
        </w:tc>
        <w:tc>
          <w:tcPr>
            <w:tcW w:w="3261" w:type="dxa"/>
            <w:shd w:val="clear" w:color="auto" w:fill="auto"/>
          </w:tcPr>
          <w:p w14:paraId="245BC22C" w14:textId="77777777" w:rsidR="006645B9" w:rsidRPr="00DA4276" w:rsidRDefault="006645B9" w:rsidP="006645B9">
            <w:pPr>
              <w:pStyle w:val="FORMATTEXT"/>
              <w:jc w:val="both"/>
            </w:pPr>
            <w:r w:rsidRPr="00DA4276">
              <w:t>Контактный телефон:</w:t>
            </w:r>
          </w:p>
        </w:tc>
        <w:tc>
          <w:tcPr>
            <w:tcW w:w="6555" w:type="dxa"/>
            <w:shd w:val="clear" w:color="auto" w:fill="auto"/>
          </w:tcPr>
          <w:p w14:paraId="6F34DC16" w14:textId="77777777" w:rsidR="006645B9" w:rsidRPr="00DA4276" w:rsidRDefault="00B05AFC" w:rsidP="00B05AFC">
            <w:r>
              <w:t xml:space="preserve">+7 (8672) 50-18-41, +7 </w:t>
            </w:r>
            <w:r w:rsidRPr="00B05AFC">
              <w:t>(8672) 532100, +79289289720</w:t>
            </w:r>
          </w:p>
        </w:tc>
      </w:tr>
      <w:tr w:rsidR="006645B9" w:rsidRPr="00DA4276" w14:paraId="271058FE" w14:textId="77777777" w:rsidTr="006645B9">
        <w:trPr>
          <w:trHeight w:val="150"/>
        </w:trPr>
        <w:tc>
          <w:tcPr>
            <w:tcW w:w="675" w:type="dxa"/>
          </w:tcPr>
          <w:p w14:paraId="54269F80" w14:textId="77777777" w:rsidR="006645B9" w:rsidRPr="00DA4276" w:rsidRDefault="006645B9" w:rsidP="006645B9">
            <w:pPr>
              <w:pStyle w:val="FORMATTEXT"/>
              <w:numPr>
                <w:ilvl w:val="0"/>
                <w:numId w:val="1"/>
              </w:numPr>
              <w:jc w:val="both"/>
              <w:rPr>
                <w:b/>
              </w:rPr>
            </w:pPr>
          </w:p>
        </w:tc>
        <w:tc>
          <w:tcPr>
            <w:tcW w:w="3261" w:type="dxa"/>
            <w:shd w:val="clear" w:color="auto" w:fill="auto"/>
          </w:tcPr>
          <w:p w14:paraId="68C1E423" w14:textId="77777777" w:rsidR="006645B9" w:rsidRPr="00DA4276" w:rsidRDefault="006645B9" w:rsidP="00442F5F">
            <w:pPr>
              <w:pStyle w:val="FORMATTEXT"/>
              <w:jc w:val="both"/>
              <w:rPr>
                <w:b/>
              </w:rPr>
            </w:pPr>
            <w:r w:rsidRPr="00DA4276">
              <w:rPr>
                <w:b/>
              </w:rPr>
              <w:t>Способ закупки</w:t>
            </w:r>
          </w:p>
        </w:tc>
        <w:tc>
          <w:tcPr>
            <w:tcW w:w="6555" w:type="dxa"/>
            <w:shd w:val="clear" w:color="auto" w:fill="auto"/>
          </w:tcPr>
          <w:p w14:paraId="715A0F78" w14:textId="77777777" w:rsidR="006645B9" w:rsidRPr="00DA4276" w:rsidRDefault="006645B9" w:rsidP="00B05AFC">
            <w:r w:rsidRPr="00DA4276">
              <w:t xml:space="preserve">Электронный </w:t>
            </w:r>
            <w:r w:rsidR="00B05AFC">
              <w:t>конкурс</w:t>
            </w:r>
          </w:p>
        </w:tc>
      </w:tr>
      <w:tr w:rsidR="006645B9" w:rsidRPr="00DA4276" w14:paraId="77FE06F0" w14:textId="77777777" w:rsidTr="006645B9">
        <w:trPr>
          <w:trHeight w:val="150"/>
        </w:trPr>
        <w:tc>
          <w:tcPr>
            <w:tcW w:w="675" w:type="dxa"/>
          </w:tcPr>
          <w:p w14:paraId="3932DF6A" w14:textId="77777777" w:rsidR="006645B9" w:rsidRPr="00DA4276" w:rsidRDefault="006645B9" w:rsidP="006645B9">
            <w:pPr>
              <w:pStyle w:val="FORMATTEXT"/>
              <w:numPr>
                <w:ilvl w:val="0"/>
                <w:numId w:val="1"/>
              </w:numPr>
              <w:jc w:val="both"/>
              <w:rPr>
                <w:b/>
              </w:rPr>
            </w:pPr>
          </w:p>
        </w:tc>
        <w:tc>
          <w:tcPr>
            <w:tcW w:w="3261" w:type="dxa"/>
            <w:shd w:val="clear" w:color="auto" w:fill="auto"/>
          </w:tcPr>
          <w:p w14:paraId="6FB1C8DC" w14:textId="77777777" w:rsidR="006645B9" w:rsidRPr="00DA4276" w:rsidRDefault="006645B9" w:rsidP="00442F5F">
            <w:pPr>
              <w:pStyle w:val="FORMATTEXT"/>
              <w:jc w:val="both"/>
              <w:rPr>
                <w:b/>
              </w:rPr>
            </w:pPr>
            <w:r w:rsidRPr="00DA4276">
              <w:rPr>
                <w:b/>
              </w:rPr>
              <w:t xml:space="preserve">Адрес торговой площадки в сети Интернет, на которой проводится электронный </w:t>
            </w:r>
            <w:r w:rsidR="007950D6">
              <w:rPr>
                <w:b/>
              </w:rPr>
              <w:t>конкурс</w:t>
            </w:r>
          </w:p>
        </w:tc>
        <w:tc>
          <w:tcPr>
            <w:tcW w:w="6555" w:type="dxa"/>
            <w:shd w:val="clear" w:color="auto" w:fill="auto"/>
          </w:tcPr>
          <w:p w14:paraId="4BC37669" w14:textId="6B96A38A" w:rsidR="006645B9" w:rsidRDefault="00474EFE" w:rsidP="00442F5F">
            <w:hyperlink r:id="rId8" w:history="1">
              <w:r w:rsidR="00162E90" w:rsidRPr="00652EDE">
                <w:rPr>
                  <w:rStyle w:val="a5"/>
                </w:rPr>
                <w:t>https://etp-ets.ru</w:t>
              </w:r>
            </w:hyperlink>
          </w:p>
          <w:p w14:paraId="12739A95" w14:textId="77777777" w:rsidR="00162E90" w:rsidRPr="00DA4276" w:rsidRDefault="00162E90" w:rsidP="00442F5F"/>
        </w:tc>
      </w:tr>
      <w:tr w:rsidR="006645B9" w:rsidRPr="00DA4276" w14:paraId="6AD03312" w14:textId="77777777" w:rsidTr="006645B9">
        <w:trPr>
          <w:trHeight w:val="150"/>
        </w:trPr>
        <w:tc>
          <w:tcPr>
            <w:tcW w:w="675" w:type="dxa"/>
          </w:tcPr>
          <w:p w14:paraId="675D29F5" w14:textId="77777777" w:rsidR="006645B9" w:rsidRPr="00DA4276" w:rsidRDefault="006645B9" w:rsidP="006645B9">
            <w:pPr>
              <w:pStyle w:val="FORMATTEXT"/>
              <w:numPr>
                <w:ilvl w:val="0"/>
                <w:numId w:val="1"/>
              </w:numPr>
              <w:jc w:val="both"/>
              <w:rPr>
                <w:b/>
              </w:rPr>
            </w:pPr>
          </w:p>
        </w:tc>
        <w:tc>
          <w:tcPr>
            <w:tcW w:w="3261" w:type="dxa"/>
            <w:shd w:val="clear" w:color="auto" w:fill="auto"/>
          </w:tcPr>
          <w:p w14:paraId="7C1F971C" w14:textId="77777777" w:rsidR="006645B9" w:rsidRPr="00DA4276" w:rsidRDefault="006645B9" w:rsidP="00442F5F">
            <w:pPr>
              <w:pStyle w:val="FORMATTEXT"/>
              <w:jc w:val="both"/>
              <w:rPr>
                <w:b/>
              </w:rPr>
            </w:pPr>
            <w:r w:rsidRPr="00DA4276">
              <w:rPr>
                <w:b/>
              </w:rPr>
              <w:t>Источник финансирования</w:t>
            </w:r>
          </w:p>
        </w:tc>
        <w:tc>
          <w:tcPr>
            <w:tcW w:w="6555" w:type="dxa"/>
            <w:shd w:val="clear" w:color="auto" w:fill="auto"/>
          </w:tcPr>
          <w:p w14:paraId="62F4F7B8" w14:textId="46B28238" w:rsidR="006645B9" w:rsidRPr="00DA4276" w:rsidRDefault="006645B9" w:rsidP="003C7E48">
            <w:pPr>
              <w:jc w:val="both"/>
            </w:pPr>
            <w:r w:rsidRPr="00DA4276">
              <w:t>Собственные средства</w:t>
            </w:r>
            <w:r w:rsidR="0036191F">
              <w:t>, полученные о</w:t>
            </w:r>
            <w:r w:rsidR="003C7E48">
              <w:t>т реализации продукции</w:t>
            </w:r>
            <w:r w:rsidR="0036191F">
              <w:t>, выращенн</w:t>
            </w:r>
            <w:r w:rsidR="003C7E48">
              <w:t>ой</w:t>
            </w:r>
            <w:r w:rsidR="0036191F">
              <w:t xml:space="preserve"> в рамках реализации контракта</w:t>
            </w:r>
          </w:p>
        </w:tc>
      </w:tr>
      <w:tr w:rsidR="006645B9" w:rsidRPr="00DA4276" w14:paraId="08779034" w14:textId="77777777" w:rsidTr="006645B9">
        <w:trPr>
          <w:trHeight w:val="150"/>
        </w:trPr>
        <w:tc>
          <w:tcPr>
            <w:tcW w:w="675" w:type="dxa"/>
          </w:tcPr>
          <w:p w14:paraId="50442296" w14:textId="77777777" w:rsidR="006645B9" w:rsidRPr="00DA4276" w:rsidRDefault="006645B9" w:rsidP="006645B9">
            <w:pPr>
              <w:pStyle w:val="FORMATTEXT"/>
              <w:numPr>
                <w:ilvl w:val="0"/>
                <w:numId w:val="1"/>
              </w:numPr>
              <w:jc w:val="both"/>
              <w:rPr>
                <w:b/>
              </w:rPr>
            </w:pPr>
          </w:p>
        </w:tc>
        <w:tc>
          <w:tcPr>
            <w:tcW w:w="3261" w:type="dxa"/>
            <w:shd w:val="clear" w:color="auto" w:fill="auto"/>
          </w:tcPr>
          <w:p w14:paraId="60EFC7CE" w14:textId="77777777" w:rsidR="006645B9" w:rsidRPr="00DA4276" w:rsidRDefault="006645B9" w:rsidP="00442F5F">
            <w:pPr>
              <w:pStyle w:val="FORMATTEXT"/>
              <w:jc w:val="both"/>
              <w:rPr>
                <w:b/>
              </w:rPr>
            </w:pPr>
            <w:r w:rsidRPr="00DA4276">
              <w:rPr>
                <w:b/>
              </w:rPr>
              <w:t>Предмет договора с указанием количества товара, объема выполняемых работ, оказываемых услуг</w:t>
            </w:r>
          </w:p>
        </w:tc>
        <w:tc>
          <w:tcPr>
            <w:tcW w:w="6555" w:type="dxa"/>
            <w:shd w:val="clear" w:color="auto" w:fill="auto"/>
          </w:tcPr>
          <w:p w14:paraId="69D11894" w14:textId="77777777" w:rsidR="00330DD3" w:rsidRDefault="00330DD3" w:rsidP="00442F5F">
            <w:pPr>
              <w:rPr>
                <w:bCs/>
              </w:rPr>
            </w:pPr>
            <w:r w:rsidRPr="00330DD3">
              <w:rPr>
                <w:bCs/>
              </w:rPr>
              <w:t>Выполнение работ по обработке земли, обработке растений средствами защиты, уборке</w:t>
            </w:r>
            <w:r w:rsidR="00C917B3">
              <w:rPr>
                <w:bCs/>
              </w:rPr>
              <w:t xml:space="preserve"> (проведение работ на опытном поле)</w:t>
            </w:r>
            <w:r w:rsidRPr="00330DD3">
              <w:rPr>
                <w:bCs/>
              </w:rPr>
              <w:t xml:space="preserve"> </w:t>
            </w:r>
          </w:p>
          <w:p w14:paraId="15A8D171" w14:textId="77777777" w:rsidR="006645B9" w:rsidRPr="00DA4276" w:rsidRDefault="006645B9" w:rsidP="00442F5F">
            <w:r w:rsidRPr="00DA4276">
              <w:rPr>
                <w:bCs/>
              </w:rPr>
              <w:t>Объем работ – 1 условная единица</w:t>
            </w:r>
          </w:p>
        </w:tc>
      </w:tr>
      <w:tr w:rsidR="006645B9" w:rsidRPr="00DA4276" w14:paraId="3CBD1EFA" w14:textId="77777777" w:rsidTr="006645B9">
        <w:trPr>
          <w:trHeight w:val="60"/>
        </w:trPr>
        <w:tc>
          <w:tcPr>
            <w:tcW w:w="675" w:type="dxa"/>
          </w:tcPr>
          <w:p w14:paraId="6DE3DE8C" w14:textId="77777777" w:rsidR="006645B9" w:rsidRPr="00DA4276" w:rsidRDefault="006645B9" w:rsidP="006645B9">
            <w:pPr>
              <w:numPr>
                <w:ilvl w:val="0"/>
                <w:numId w:val="1"/>
              </w:numPr>
              <w:rPr>
                <w:b/>
              </w:rPr>
            </w:pPr>
          </w:p>
        </w:tc>
        <w:tc>
          <w:tcPr>
            <w:tcW w:w="3261" w:type="dxa"/>
            <w:shd w:val="clear" w:color="auto" w:fill="auto"/>
          </w:tcPr>
          <w:p w14:paraId="59DDA1E2" w14:textId="77777777" w:rsidR="006645B9" w:rsidRPr="00DA4276" w:rsidRDefault="006645B9" w:rsidP="00442F5F">
            <w:r w:rsidRPr="00DA4276">
              <w:rPr>
                <w:b/>
              </w:rPr>
              <w:t>Место выполнения работ</w:t>
            </w:r>
          </w:p>
        </w:tc>
        <w:tc>
          <w:tcPr>
            <w:tcW w:w="6555" w:type="dxa"/>
            <w:shd w:val="clear" w:color="auto" w:fill="auto"/>
          </w:tcPr>
          <w:p w14:paraId="26985337" w14:textId="77777777" w:rsidR="006645B9" w:rsidRPr="00DA4276" w:rsidRDefault="00B94B60" w:rsidP="00442F5F">
            <w:pPr>
              <w:contextualSpacing/>
              <w:rPr>
                <w:b/>
              </w:rPr>
            </w:pPr>
            <w:r w:rsidRPr="00B94B60">
              <w:t>РСО-Алания, Моздокский район, с. Октябрьское</w:t>
            </w:r>
          </w:p>
        </w:tc>
      </w:tr>
      <w:tr w:rsidR="006645B9" w:rsidRPr="00DA4276" w14:paraId="4D558A52" w14:textId="77777777" w:rsidTr="006645B9">
        <w:trPr>
          <w:trHeight w:val="150"/>
        </w:trPr>
        <w:tc>
          <w:tcPr>
            <w:tcW w:w="675" w:type="dxa"/>
          </w:tcPr>
          <w:p w14:paraId="3E5A26ED" w14:textId="77777777" w:rsidR="006645B9" w:rsidRPr="00DA4276" w:rsidRDefault="006645B9" w:rsidP="006645B9">
            <w:pPr>
              <w:pStyle w:val="FORMATTEXT"/>
              <w:numPr>
                <w:ilvl w:val="0"/>
                <w:numId w:val="1"/>
              </w:numPr>
              <w:jc w:val="both"/>
              <w:rPr>
                <w:b/>
              </w:rPr>
            </w:pPr>
          </w:p>
        </w:tc>
        <w:tc>
          <w:tcPr>
            <w:tcW w:w="3261" w:type="dxa"/>
            <w:shd w:val="clear" w:color="auto" w:fill="auto"/>
          </w:tcPr>
          <w:p w14:paraId="23941E3A" w14:textId="77777777" w:rsidR="006645B9" w:rsidRPr="00DA4276" w:rsidRDefault="006645B9" w:rsidP="00442F5F">
            <w:pPr>
              <w:pStyle w:val="FORMATTEXT"/>
              <w:jc w:val="both"/>
              <w:rPr>
                <w:b/>
              </w:rPr>
            </w:pPr>
            <w:r w:rsidRPr="00DA4276">
              <w:rPr>
                <w:b/>
              </w:rPr>
              <w:t>Срок выполнения работ</w:t>
            </w:r>
          </w:p>
        </w:tc>
        <w:tc>
          <w:tcPr>
            <w:tcW w:w="6555" w:type="dxa"/>
            <w:shd w:val="clear" w:color="auto" w:fill="auto"/>
          </w:tcPr>
          <w:p w14:paraId="04585F88" w14:textId="77777777" w:rsidR="006645B9" w:rsidRPr="00DA4276" w:rsidRDefault="006645B9" w:rsidP="00B94B60">
            <w:r w:rsidRPr="00DA4276">
              <w:t xml:space="preserve">в </w:t>
            </w:r>
            <w:r w:rsidR="00B94B60">
              <w:t>соответствии с Техническим заданием</w:t>
            </w:r>
          </w:p>
        </w:tc>
      </w:tr>
      <w:tr w:rsidR="006645B9" w:rsidRPr="00DA4276" w14:paraId="20D8F66C" w14:textId="77777777" w:rsidTr="006645B9">
        <w:trPr>
          <w:trHeight w:val="150"/>
        </w:trPr>
        <w:tc>
          <w:tcPr>
            <w:tcW w:w="675" w:type="dxa"/>
          </w:tcPr>
          <w:p w14:paraId="65A8422E" w14:textId="77777777" w:rsidR="006645B9" w:rsidRPr="00DA4276" w:rsidRDefault="006645B9" w:rsidP="006645B9">
            <w:pPr>
              <w:numPr>
                <w:ilvl w:val="0"/>
                <w:numId w:val="1"/>
              </w:numPr>
              <w:rPr>
                <w:b/>
              </w:rPr>
            </w:pPr>
          </w:p>
        </w:tc>
        <w:tc>
          <w:tcPr>
            <w:tcW w:w="3261" w:type="dxa"/>
            <w:shd w:val="clear" w:color="auto" w:fill="auto"/>
          </w:tcPr>
          <w:p w14:paraId="02FFC91D" w14:textId="1C6E5572" w:rsidR="006645B9" w:rsidRPr="00DA4276" w:rsidRDefault="006645B9" w:rsidP="00442F5F">
            <w:pPr>
              <w:rPr>
                <w:b/>
              </w:rPr>
            </w:pPr>
            <w:r w:rsidRPr="00DA4276">
              <w:rPr>
                <w:b/>
              </w:rPr>
              <w:t>Начальная (максимальная) цена договора</w:t>
            </w:r>
            <w:r w:rsidR="0012738B">
              <w:rPr>
                <w:b/>
              </w:rPr>
              <w:t>. Определение и обоснование НМЦД</w:t>
            </w:r>
          </w:p>
        </w:tc>
        <w:tc>
          <w:tcPr>
            <w:tcW w:w="6555" w:type="dxa"/>
            <w:shd w:val="clear" w:color="auto" w:fill="auto"/>
          </w:tcPr>
          <w:p w14:paraId="332BF8CE" w14:textId="6A5C5680" w:rsidR="007C4632" w:rsidRPr="00580693" w:rsidRDefault="00D7784E" w:rsidP="00442F5F">
            <w:pPr>
              <w:suppressAutoHyphens w:val="0"/>
              <w:rPr>
                <w:bCs/>
              </w:rPr>
            </w:pPr>
            <w:r w:rsidRPr="00D7784E">
              <w:rPr>
                <w:bCs/>
              </w:rPr>
              <w:t>36</w:t>
            </w:r>
            <w:r>
              <w:rPr>
                <w:bCs/>
              </w:rPr>
              <w:t xml:space="preserve"> </w:t>
            </w:r>
            <w:r w:rsidRPr="00D7784E">
              <w:rPr>
                <w:bCs/>
              </w:rPr>
              <w:t>016</w:t>
            </w:r>
            <w:r>
              <w:rPr>
                <w:bCs/>
              </w:rPr>
              <w:t xml:space="preserve"> </w:t>
            </w:r>
            <w:r w:rsidRPr="00D7784E">
              <w:rPr>
                <w:bCs/>
              </w:rPr>
              <w:t>825</w:t>
            </w:r>
            <w:r w:rsidR="007C4632" w:rsidRPr="00580693">
              <w:rPr>
                <w:bCs/>
              </w:rPr>
              <w:t>,00</w:t>
            </w:r>
            <w:r w:rsidR="00B94B60" w:rsidRPr="00580693">
              <w:rPr>
                <w:bCs/>
              </w:rPr>
              <w:t xml:space="preserve"> </w:t>
            </w:r>
            <w:r w:rsidR="006645B9" w:rsidRPr="00580693">
              <w:rPr>
                <w:bCs/>
              </w:rPr>
              <w:t>рублей</w:t>
            </w:r>
          </w:p>
          <w:p w14:paraId="154E67C4" w14:textId="77777777" w:rsidR="0012738B" w:rsidRDefault="007C4632" w:rsidP="00442F5F">
            <w:pPr>
              <w:suppressAutoHyphens w:val="0"/>
              <w:rPr>
                <w:bCs/>
              </w:rPr>
            </w:pPr>
            <w:r w:rsidRPr="00580693">
              <w:rPr>
                <w:bCs/>
              </w:rPr>
              <w:t xml:space="preserve">Начальная (максимальная) цена договора рассчитана исходя из необходимости выполнения работ с двумя культурами: пшеницей и озимым рапсом. По результатам проведения закупки будет определен процент снижения НМЦД. Указанный процент снижения будет пропорционально применен к стоимости каждого вида работ. Если по результатам исполнения контракта в связи погодными условиями Заказчиком совместно с Подрядчиком будет принято решение о замене культуры (озимый рапс на лен), цена, подлежащая оплате, также будет скорректирована исходя из стоимости работ за единицу. </w:t>
            </w:r>
          </w:p>
          <w:p w14:paraId="29D30E51" w14:textId="1541577C" w:rsidR="006645B9" w:rsidRPr="00580693" w:rsidRDefault="0012738B" w:rsidP="0012738B">
            <w:pPr>
              <w:suppressAutoHyphens w:val="0"/>
            </w:pPr>
            <w:r>
              <w:rPr>
                <w:bCs/>
              </w:rPr>
              <w:lastRenderedPageBreak/>
              <w:t>Определение и обоснование НМЦД проведено методом исследования рынка, а именно путем запроса коммерческих предложений у потенциальных участников закупки. Результаты исследования рынка приведены в Приложении №2 к Информационной карте</w:t>
            </w:r>
          </w:p>
        </w:tc>
      </w:tr>
      <w:tr w:rsidR="006645B9" w:rsidRPr="00DA4276" w14:paraId="56F30526" w14:textId="77777777" w:rsidTr="006645B9">
        <w:trPr>
          <w:trHeight w:val="150"/>
        </w:trPr>
        <w:tc>
          <w:tcPr>
            <w:tcW w:w="675" w:type="dxa"/>
          </w:tcPr>
          <w:p w14:paraId="3E72522B" w14:textId="77777777" w:rsidR="006645B9" w:rsidRPr="00DA4276" w:rsidRDefault="006645B9" w:rsidP="006645B9">
            <w:pPr>
              <w:numPr>
                <w:ilvl w:val="0"/>
                <w:numId w:val="1"/>
              </w:numPr>
              <w:rPr>
                <w:b/>
              </w:rPr>
            </w:pPr>
          </w:p>
        </w:tc>
        <w:tc>
          <w:tcPr>
            <w:tcW w:w="3261" w:type="dxa"/>
            <w:shd w:val="clear" w:color="auto" w:fill="auto"/>
          </w:tcPr>
          <w:p w14:paraId="42C719A8" w14:textId="77777777" w:rsidR="006645B9" w:rsidRPr="00DA4276" w:rsidRDefault="006645B9" w:rsidP="00442F5F">
            <w:pPr>
              <w:rPr>
                <w:b/>
              </w:rPr>
            </w:pPr>
            <w:r w:rsidRPr="00DA4276">
              <w:rPr>
                <w:b/>
              </w:rPr>
              <w:t xml:space="preserve">Размер обеспечения заявки на участие в электронном </w:t>
            </w:r>
            <w:r w:rsidR="007950D6">
              <w:rPr>
                <w:b/>
              </w:rPr>
              <w:t>конкурс</w:t>
            </w:r>
            <w:r w:rsidRPr="00DA4276">
              <w:rPr>
                <w:b/>
              </w:rPr>
              <w:t>е, срок и порядок предоставления обеспечения</w:t>
            </w:r>
          </w:p>
        </w:tc>
        <w:tc>
          <w:tcPr>
            <w:tcW w:w="6555" w:type="dxa"/>
            <w:shd w:val="clear" w:color="auto" w:fill="auto"/>
          </w:tcPr>
          <w:p w14:paraId="6B301A4B" w14:textId="1D878E55" w:rsidR="006645B9" w:rsidRPr="00580693" w:rsidRDefault="006645B9" w:rsidP="006645B9">
            <w:pPr>
              <w:suppressAutoHyphens w:val="0"/>
              <w:jc w:val="both"/>
              <w:rPr>
                <w:bCs/>
              </w:rPr>
            </w:pPr>
            <w:r w:rsidRPr="00580693">
              <w:rPr>
                <w:bCs/>
              </w:rPr>
              <w:t xml:space="preserve">Размер обеспечения заявки </w:t>
            </w:r>
            <w:r w:rsidR="0067486A" w:rsidRPr="0067486A">
              <w:rPr>
                <w:bCs/>
              </w:rPr>
              <w:t>360</w:t>
            </w:r>
            <w:r w:rsidR="0067486A">
              <w:rPr>
                <w:bCs/>
              </w:rPr>
              <w:t xml:space="preserve"> </w:t>
            </w:r>
            <w:r w:rsidR="0067486A" w:rsidRPr="0067486A">
              <w:rPr>
                <w:bCs/>
              </w:rPr>
              <w:t>168</w:t>
            </w:r>
            <w:r w:rsidR="0067486A">
              <w:rPr>
                <w:bCs/>
              </w:rPr>
              <w:t>,</w:t>
            </w:r>
            <w:r w:rsidR="0067486A" w:rsidRPr="0067486A">
              <w:rPr>
                <w:bCs/>
              </w:rPr>
              <w:t>25</w:t>
            </w:r>
            <w:r w:rsidR="00122880" w:rsidRPr="00580693">
              <w:rPr>
                <w:bCs/>
              </w:rPr>
              <w:t xml:space="preserve"> </w:t>
            </w:r>
            <w:r w:rsidRPr="00580693">
              <w:rPr>
                <w:bCs/>
              </w:rPr>
              <w:t>руб. (1% начальной (максимальной) цены контракта).</w:t>
            </w:r>
          </w:p>
          <w:p w14:paraId="2F6DAE67" w14:textId="77777777" w:rsidR="006645B9" w:rsidRPr="00580693" w:rsidRDefault="006645B9" w:rsidP="00580B79">
            <w:pPr>
              <w:suppressAutoHyphens w:val="0"/>
              <w:jc w:val="both"/>
              <w:rPr>
                <w:bCs/>
              </w:rPr>
            </w:pPr>
            <w:r w:rsidRPr="00580693">
              <w:rPr>
                <w:bCs/>
              </w:rPr>
              <w:t xml:space="preserve">Обеспечение заявки на участие в электронных </w:t>
            </w:r>
            <w:r w:rsidR="00B94B60" w:rsidRPr="00580693">
              <w:rPr>
                <w:bCs/>
              </w:rPr>
              <w:t>конкурса</w:t>
            </w:r>
            <w:r w:rsidRPr="00580693">
              <w:rPr>
                <w:bCs/>
              </w:rPr>
              <w:t xml:space="preserve">х может предоставляться участником закупки </w:t>
            </w:r>
            <w:r w:rsidR="00C917B3" w:rsidRPr="00580693">
              <w:rPr>
                <w:bCs/>
              </w:rPr>
              <w:t xml:space="preserve">только </w:t>
            </w:r>
            <w:r w:rsidRPr="00580693">
              <w:rPr>
                <w:bCs/>
              </w:rPr>
              <w:t>путем внесения денежных средств на счет оператора торговой площадки. Обеспечение перечисляется в соответствии с регламентом работы электронной торговой площадки.</w:t>
            </w:r>
          </w:p>
          <w:p w14:paraId="1DC86256" w14:textId="77777777" w:rsidR="00C917B3" w:rsidRPr="00580693" w:rsidRDefault="00C917B3" w:rsidP="00580B79">
            <w:pPr>
              <w:suppressAutoHyphens w:val="0"/>
              <w:jc w:val="both"/>
              <w:rPr>
                <w:bCs/>
              </w:rPr>
            </w:pPr>
            <w:r w:rsidRPr="00580693">
              <w:rPr>
                <w:bCs/>
              </w:rPr>
              <w:t>Срок внесения обеспечения: обеспечение должно быть внесено таким образом, чтобы к моменту подачи заявки оно было отражено на лицевом счете участника.</w:t>
            </w:r>
          </w:p>
          <w:p w14:paraId="2B714A92" w14:textId="77777777" w:rsidR="0041493B" w:rsidRPr="00580693" w:rsidRDefault="0041493B" w:rsidP="0041493B">
            <w:pPr>
              <w:suppressAutoHyphens w:val="0"/>
              <w:jc w:val="both"/>
              <w:rPr>
                <w:bCs/>
              </w:rPr>
            </w:pPr>
            <w:r w:rsidRPr="00580693">
              <w:rPr>
                <w:bCs/>
              </w:rPr>
              <w:t>Возврат участнику закупки обеспечения заявки на участие</w:t>
            </w:r>
          </w:p>
          <w:p w14:paraId="344687E6" w14:textId="77777777" w:rsidR="0041493B" w:rsidRPr="00580693" w:rsidRDefault="0041493B" w:rsidP="0041493B">
            <w:pPr>
              <w:suppressAutoHyphens w:val="0"/>
              <w:jc w:val="both"/>
              <w:rPr>
                <w:bCs/>
              </w:rPr>
            </w:pPr>
            <w:r w:rsidRPr="00580693">
              <w:rPr>
                <w:bCs/>
              </w:rPr>
              <w:t>в закупке не производится в случае уклонения или отказа участника закупки от заключения договора.</w:t>
            </w:r>
          </w:p>
          <w:p w14:paraId="10D859A0" w14:textId="77777777" w:rsidR="0041493B" w:rsidRPr="00580693" w:rsidRDefault="0041493B" w:rsidP="0041493B">
            <w:pPr>
              <w:suppressAutoHyphens w:val="0"/>
              <w:jc w:val="both"/>
              <w:rPr>
                <w:bCs/>
              </w:rPr>
            </w:pPr>
            <w:r w:rsidRPr="00580693">
              <w:rPr>
                <w:bCs/>
              </w:rPr>
              <w:t>Сроки возврата денежных средств, внесенных в качестве обеспечения заявки, определены регламентом работы электронной торговой площадки.</w:t>
            </w:r>
          </w:p>
        </w:tc>
      </w:tr>
      <w:tr w:rsidR="006645B9" w:rsidRPr="00DA4276" w14:paraId="5461FEF8" w14:textId="77777777" w:rsidTr="006645B9">
        <w:trPr>
          <w:trHeight w:val="150"/>
        </w:trPr>
        <w:tc>
          <w:tcPr>
            <w:tcW w:w="675" w:type="dxa"/>
          </w:tcPr>
          <w:p w14:paraId="44195B38" w14:textId="77777777" w:rsidR="006645B9" w:rsidRPr="00DA4276" w:rsidRDefault="006645B9" w:rsidP="006645B9">
            <w:pPr>
              <w:numPr>
                <w:ilvl w:val="0"/>
                <w:numId w:val="1"/>
              </w:numPr>
              <w:rPr>
                <w:b/>
              </w:rPr>
            </w:pPr>
          </w:p>
        </w:tc>
        <w:tc>
          <w:tcPr>
            <w:tcW w:w="3261" w:type="dxa"/>
            <w:shd w:val="clear" w:color="auto" w:fill="auto"/>
          </w:tcPr>
          <w:p w14:paraId="1BCD5A13" w14:textId="77777777" w:rsidR="006645B9" w:rsidRPr="00DA4276" w:rsidRDefault="006645B9" w:rsidP="00442F5F">
            <w:pPr>
              <w:rPr>
                <w:b/>
              </w:rPr>
            </w:pPr>
            <w:r w:rsidRPr="00DA4276">
              <w:rPr>
                <w:b/>
              </w:rPr>
              <w:t>Размер обеспечения исполнения договора, срок и порядок его предоставления</w:t>
            </w:r>
          </w:p>
        </w:tc>
        <w:tc>
          <w:tcPr>
            <w:tcW w:w="6555" w:type="dxa"/>
            <w:shd w:val="clear" w:color="auto" w:fill="auto"/>
          </w:tcPr>
          <w:p w14:paraId="30053F81" w14:textId="77777777" w:rsidR="003223D4" w:rsidRPr="00DA4276" w:rsidRDefault="00630C43" w:rsidP="003223D4">
            <w:pPr>
              <w:suppressAutoHyphens w:val="0"/>
              <w:autoSpaceDE w:val="0"/>
              <w:autoSpaceDN w:val="0"/>
              <w:adjustRightInd w:val="0"/>
              <w:jc w:val="both"/>
              <w:rPr>
                <w:rFonts w:eastAsia="Calibri"/>
                <w:noProof/>
                <w:lang w:eastAsia="en-US"/>
              </w:rPr>
            </w:pPr>
            <w:r>
              <w:rPr>
                <w:rFonts w:eastAsia="Calibri"/>
                <w:noProof/>
                <w:lang w:eastAsia="en-US"/>
              </w:rPr>
              <w:t>Не требуется</w:t>
            </w:r>
          </w:p>
        </w:tc>
      </w:tr>
      <w:tr w:rsidR="006645B9" w:rsidRPr="00DA4276" w14:paraId="70F1DC66" w14:textId="77777777" w:rsidTr="006645B9">
        <w:trPr>
          <w:trHeight w:val="150"/>
        </w:trPr>
        <w:tc>
          <w:tcPr>
            <w:tcW w:w="675" w:type="dxa"/>
          </w:tcPr>
          <w:p w14:paraId="4E7F5865" w14:textId="77777777" w:rsidR="006645B9" w:rsidRPr="00DA4276" w:rsidRDefault="006645B9" w:rsidP="006645B9">
            <w:pPr>
              <w:numPr>
                <w:ilvl w:val="0"/>
                <w:numId w:val="1"/>
              </w:numPr>
              <w:rPr>
                <w:b/>
              </w:rPr>
            </w:pPr>
          </w:p>
        </w:tc>
        <w:tc>
          <w:tcPr>
            <w:tcW w:w="3261" w:type="dxa"/>
            <w:shd w:val="clear" w:color="auto" w:fill="auto"/>
          </w:tcPr>
          <w:p w14:paraId="066EEE8A" w14:textId="77777777" w:rsidR="006645B9" w:rsidRPr="00DA4276" w:rsidRDefault="006645B9" w:rsidP="00442F5F">
            <w:pPr>
              <w:rPr>
                <w:b/>
              </w:rPr>
            </w:pPr>
            <w:r w:rsidRPr="00DA4276">
              <w:rPr>
                <w:b/>
              </w:rPr>
              <w:t>Форма, сроки и порядок оплаты товара, работы, услуги</w:t>
            </w:r>
          </w:p>
        </w:tc>
        <w:tc>
          <w:tcPr>
            <w:tcW w:w="6555" w:type="dxa"/>
            <w:shd w:val="clear" w:color="auto" w:fill="auto"/>
          </w:tcPr>
          <w:p w14:paraId="68C1E16C" w14:textId="7D82EBD7" w:rsidR="006645B9" w:rsidRPr="00DA4276" w:rsidRDefault="00330DD3" w:rsidP="00CE5445">
            <w:pPr>
              <w:jc w:val="both"/>
            </w:pPr>
            <w:r w:rsidRPr="00DA4276">
              <w:t xml:space="preserve">Цена </w:t>
            </w:r>
            <w:r w:rsidR="00CE5445">
              <w:t>договора</w:t>
            </w:r>
            <w:r w:rsidRPr="00DA4276">
              <w:t xml:space="preserve"> подлежит уплате Заказчиком путем перечисления денежных средств на банковские реквизиты Подрядчика, в течение 30 дней со дня осуществления </w:t>
            </w:r>
            <w:r>
              <w:t xml:space="preserve">реализации </w:t>
            </w:r>
            <w:r w:rsidR="007C4632">
              <w:t>культур</w:t>
            </w:r>
            <w:r>
              <w:t xml:space="preserve"> (далее – товар, полученный в результате выполнения работ), выращенн</w:t>
            </w:r>
            <w:r w:rsidR="007C4632">
              <w:t>ых</w:t>
            </w:r>
            <w:r>
              <w:t xml:space="preserve"> в результате исполнения </w:t>
            </w:r>
            <w:r w:rsidR="00CE5445">
              <w:t>договора</w:t>
            </w:r>
            <w:r>
              <w:t>. В случае, если цена реализации товара, полученного в результате выполнения работ, будет менее цены договора</w:t>
            </w:r>
            <w:r w:rsidR="00CE5A91">
              <w:t>,</w:t>
            </w:r>
            <w:r>
              <w:t xml:space="preserve"> цена договора в безакцептном порядке будет снижена. Подлежит опла</w:t>
            </w:r>
            <w:r w:rsidR="00CE5A91">
              <w:t>те по настоящему договору сумма</w:t>
            </w:r>
            <w:r>
              <w:t xml:space="preserve"> не более полученной от реализации товара, полученного в результате выполнения работ.</w:t>
            </w:r>
            <w:r w:rsidR="00CE5445">
              <w:t xml:space="preserve"> </w:t>
            </w:r>
          </w:p>
        </w:tc>
      </w:tr>
      <w:tr w:rsidR="00D740C1" w:rsidRPr="00DA4276" w14:paraId="67835D2B" w14:textId="77777777" w:rsidTr="006645B9">
        <w:trPr>
          <w:trHeight w:val="150"/>
        </w:trPr>
        <w:tc>
          <w:tcPr>
            <w:tcW w:w="675" w:type="dxa"/>
          </w:tcPr>
          <w:p w14:paraId="09A1320A" w14:textId="77777777" w:rsidR="00D740C1" w:rsidRPr="00DA4276" w:rsidRDefault="00D740C1" w:rsidP="00D740C1">
            <w:pPr>
              <w:numPr>
                <w:ilvl w:val="0"/>
                <w:numId w:val="1"/>
              </w:numPr>
              <w:rPr>
                <w:b/>
              </w:rPr>
            </w:pPr>
          </w:p>
        </w:tc>
        <w:tc>
          <w:tcPr>
            <w:tcW w:w="3261" w:type="dxa"/>
            <w:shd w:val="clear" w:color="auto" w:fill="auto"/>
          </w:tcPr>
          <w:p w14:paraId="08095C37" w14:textId="77777777" w:rsidR="00D740C1" w:rsidRPr="00DA4276" w:rsidRDefault="00D740C1" w:rsidP="00D740C1">
            <w:pPr>
              <w:rPr>
                <w:b/>
              </w:rPr>
            </w:pPr>
            <w:r w:rsidRPr="00DA4276">
              <w:rPr>
                <w:b/>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555" w:type="dxa"/>
            <w:shd w:val="clear" w:color="auto" w:fill="auto"/>
          </w:tcPr>
          <w:p w14:paraId="6A234E65" w14:textId="7979A51B" w:rsidR="00D740C1" w:rsidRPr="00DA4276" w:rsidRDefault="00D740C1" w:rsidP="00CE5445">
            <w:pPr>
              <w:suppressAutoHyphens w:val="0"/>
              <w:jc w:val="both"/>
            </w:pPr>
            <w:r w:rsidRPr="00DA4276">
              <w:t>Цена договора включает в себя</w:t>
            </w:r>
            <w:r w:rsidR="0036191F">
              <w:t xml:space="preserve"> все затраты Подрядчика,</w:t>
            </w:r>
            <w:r w:rsidRPr="00DA4276">
              <w:t xml:space="preserve"> </w:t>
            </w:r>
            <w:r w:rsidR="0036191F" w:rsidRPr="0036191F">
              <w:t xml:space="preserve">связанные с исполнением </w:t>
            </w:r>
            <w:r w:rsidR="00CE5445">
              <w:t>договора</w:t>
            </w:r>
            <w:r w:rsidR="0036191F" w:rsidRPr="0036191F">
              <w:t>, в том числе: все подлежащие к уплате налоги, сборы и другие обязательные платежи, расходы на работы и товары, необходимые для выполнения работ, упаковку, маркировку, страхование, сертификацию, транспортные расходы по доставке товаров до места складирования, затраты по хранению товара, стоимость погрузо-разгрузочных работ, а также иных расходов, которые м</w:t>
            </w:r>
            <w:r w:rsidR="00CE5445">
              <w:t xml:space="preserve">огут возникнуть при исполнении договора </w:t>
            </w:r>
          </w:p>
        </w:tc>
      </w:tr>
      <w:tr w:rsidR="006645B9" w:rsidRPr="00DA4276" w14:paraId="7AF6DE46" w14:textId="77777777" w:rsidTr="006645B9">
        <w:trPr>
          <w:trHeight w:val="150"/>
        </w:trPr>
        <w:tc>
          <w:tcPr>
            <w:tcW w:w="675" w:type="dxa"/>
          </w:tcPr>
          <w:p w14:paraId="359A2AB7" w14:textId="77777777" w:rsidR="006645B9" w:rsidRPr="00DA4276" w:rsidRDefault="006645B9" w:rsidP="006645B9">
            <w:pPr>
              <w:numPr>
                <w:ilvl w:val="0"/>
                <w:numId w:val="1"/>
              </w:numPr>
              <w:rPr>
                <w:b/>
              </w:rPr>
            </w:pPr>
          </w:p>
        </w:tc>
        <w:tc>
          <w:tcPr>
            <w:tcW w:w="3261" w:type="dxa"/>
            <w:shd w:val="clear" w:color="auto" w:fill="auto"/>
          </w:tcPr>
          <w:p w14:paraId="76657E20" w14:textId="77777777" w:rsidR="006645B9" w:rsidRPr="00DA4276" w:rsidRDefault="006645B9" w:rsidP="00442F5F">
            <w:pPr>
              <w:rPr>
                <w:b/>
              </w:rPr>
            </w:pPr>
            <w:r w:rsidRPr="00DA4276">
              <w:rPr>
                <w:b/>
              </w:rPr>
              <w:t xml:space="preserve">Место подачи заявок на участие в открытом </w:t>
            </w:r>
            <w:r w:rsidR="007950D6">
              <w:rPr>
                <w:b/>
              </w:rPr>
              <w:t>конкурс</w:t>
            </w:r>
            <w:r w:rsidRPr="00DA4276">
              <w:rPr>
                <w:b/>
              </w:rPr>
              <w:t>е в электронной форме</w:t>
            </w:r>
          </w:p>
        </w:tc>
        <w:tc>
          <w:tcPr>
            <w:tcW w:w="6555" w:type="dxa"/>
            <w:shd w:val="clear" w:color="auto" w:fill="auto"/>
          </w:tcPr>
          <w:p w14:paraId="2EA4950D" w14:textId="7AE60429" w:rsidR="006645B9" w:rsidRPr="00DA4276" w:rsidRDefault="006645B9" w:rsidP="00442F5F">
            <w:r w:rsidRPr="00DA4276">
              <w:t xml:space="preserve">Участник направляет заявки оператору электронной площадки </w:t>
            </w:r>
            <w:hyperlink r:id="rId9" w:history="1">
              <w:r w:rsidR="00963A8B" w:rsidRPr="005C159A">
                <w:rPr>
                  <w:rStyle w:val="a5"/>
                </w:rPr>
                <w:t>https://etp-ets.ru</w:t>
              </w:r>
            </w:hyperlink>
            <w:r w:rsidR="00963A8B">
              <w:t xml:space="preserve"> в соответствии с регламентом работы данной площадки</w:t>
            </w:r>
          </w:p>
        </w:tc>
      </w:tr>
      <w:tr w:rsidR="006645B9" w:rsidRPr="00DA4276" w14:paraId="6BE545A3" w14:textId="77777777" w:rsidTr="006645B9">
        <w:trPr>
          <w:trHeight w:val="150"/>
        </w:trPr>
        <w:tc>
          <w:tcPr>
            <w:tcW w:w="675" w:type="dxa"/>
          </w:tcPr>
          <w:p w14:paraId="6BBA195D" w14:textId="77777777" w:rsidR="006645B9" w:rsidRPr="00DA4276" w:rsidRDefault="006645B9" w:rsidP="006645B9">
            <w:pPr>
              <w:numPr>
                <w:ilvl w:val="0"/>
                <w:numId w:val="1"/>
              </w:numPr>
              <w:rPr>
                <w:b/>
              </w:rPr>
            </w:pPr>
          </w:p>
        </w:tc>
        <w:tc>
          <w:tcPr>
            <w:tcW w:w="3261" w:type="dxa"/>
            <w:shd w:val="clear" w:color="auto" w:fill="auto"/>
          </w:tcPr>
          <w:p w14:paraId="5D6C0164" w14:textId="77777777" w:rsidR="006645B9" w:rsidRPr="00DA4276" w:rsidRDefault="006645B9" w:rsidP="00442F5F">
            <w:pPr>
              <w:rPr>
                <w:b/>
              </w:rPr>
            </w:pPr>
            <w:r w:rsidRPr="00DA4276">
              <w:rPr>
                <w:b/>
              </w:rPr>
              <w:t xml:space="preserve">Срок подачи заявок на участие в открытом </w:t>
            </w:r>
            <w:r w:rsidR="007950D6">
              <w:rPr>
                <w:b/>
              </w:rPr>
              <w:lastRenderedPageBreak/>
              <w:t>конкурс</w:t>
            </w:r>
            <w:r w:rsidRPr="00DA4276">
              <w:rPr>
                <w:b/>
              </w:rPr>
              <w:t>е в электронной форме</w:t>
            </w:r>
          </w:p>
        </w:tc>
        <w:tc>
          <w:tcPr>
            <w:tcW w:w="6555" w:type="dxa"/>
            <w:shd w:val="clear" w:color="auto" w:fill="auto"/>
          </w:tcPr>
          <w:p w14:paraId="137E35DE" w14:textId="614CF3EC" w:rsidR="006645B9" w:rsidRPr="00DA4276" w:rsidRDefault="006645B9" w:rsidP="00AC1ED5">
            <w:pPr>
              <w:spacing w:line="100" w:lineRule="atLeast"/>
              <w:jc w:val="both"/>
            </w:pPr>
            <w:r w:rsidRPr="00DA4276">
              <w:lastRenderedPageBreak/>
              <w:t xml:space="preserve">Дата начала подачи заявок: </w:t>
            </w:r>
            <w:r w:rsidR="00963A8B">
              <w:t>дата публикации извещения в Единой информационной системе.</w:t>
            </w:r>
            <w:r w:rsidRPr="00DA4276">
              <w:t xml:space="preserve"> Дата и время окончания </w:t>
            </w:r>
            <w:r w:rsidRPr="00DA4276">
              <w:lastRenderedPageBreak/>
              <w:t xml:space="preserve">срока подачи </w:t>
            </w:r>
            <w:r w:rsidRPr="00580693">
              <w:t>заявок: «</w:t>
            </w:r>
            <w:r w:rsidR="004D3EF4">
              <w:t>0</w:t>
            </w:r>
            <w:r w:rsidR="00AC1ED5">
              <w:t>8</w:t>
            </w:r>
            <w:r w:rsidRPr="00580693">
              <w:t xml:space="preserve">» </w:t>
            </w:r>
            <w:r w:rsidR="00963A8B">
              <w:t>но</w:t>
            </w:r>
            <w:r w:rsidR="00580693" w:rsidRPr="00580693">
              <w:t>ября</w:t>
            </w:r>
            <w:r w:rsidRPr="00580693">
              <w:t xml:space="preserve"> </w:t>
            </w:r>
            <w:r w:rsidR="00F205B1">
              <w:t>2021</w:t>
            </w:r>
            <w:r w:rsidRPr="00580693">
              <w:t xml:space="preserve"> г. до 09:00 по московскому времени.</w:t>
            </w:r>
          </w:p>
        </w:tc>
      </w:tr>
      <w:tr w:rsidR="006645B9" w:rsidRPr="00DA4276" w14:paraId="7269CD88" w14:textId="77777777" w:rsidTr="006645B9">
        <w:trPr>
          <w:trHeight w:val="150"/>
        </w:trPr>
        <w:tc>
          <w:tcPr>
            <w:tcW w:w="675" w:type="dxa"/>
          </w:tcPr>
          <w:p w14:paraId="55AD5CB3" w14:textId="1420B2DE" w:rsidR="006645B9" w:rsidRPr="00DA4276" w:rsidRDefault="006645B9" w:rsidP="006645B9">
            <w:pPr>
              <w:numPr>
                <w:ilvl w:val="0"/>
                <w:numId w:val="1"/>
              </w:numPr>
              <w:rPr>
                <w:b/>
              </w:rPr>
            </w:pPr>
          </w:p>
        </w:tc>
        <w:tc>
          <w:tcPr>
            <w:tcW w:w="3261" w:type="dxa"/>
            <w:shd w:val="clear" w:color="auto" w:fill="auto"/>
          </w:tcPr>
          <w:p w14:paraId="76CA1AD0" w14:textId="77777777" w:rsidR="006645B9" w:rsidRPr="00DA4276" w:rsidRDefault="006645B9" w:rsidP="00442F5F">
            <w:pPr>
              <w:rPr>
                <w:b/>
              </w:rPr>
            </w:pPr>
            <w:r w:rsidRPr="00DA4276">
              <w:rPr>
                <w:b/>
              </w:rPr>
              <w:t>Формы, порядок, дата начала и дата окончания срока предоставления участникам закупки разъяснений положений документации о закупке:</w:t>
            </w:r>
          </w:p>
        </w:tc>
        <w:tc>
          <w:tcPr>
            <w:tcW w:w="6555" w:type="dxa"/>
            <w:shd w:val="clear" w:color="auto" w:fill="auto"/>
          </w:tcPr>
          <w:p w14:paraId="42738AF5" w14:textId="77777777" w:rsidR="006B7A70" w:rsidRDefault="006B7A70" w:rsidP="00CE5A91">
            <w:pPr>
              <w:suppressAutoHyphens w:val="0"/>
              <w:jc w:val="both"/>
            </w:pPr>
            <w:r>
              <w:t>Любой участник закупки вправе направить Заказчику запрос о даче</w:t>
            </w:r>
            <w:r w:rsidR="00CE5A91">
              <w:t xml:space="preserve"> </w:t>
            </w:r>
            <w:r>
              <w:t xml:space="preserve">разъяснений положений извещения и (или) </w:t>
            </w:r>
            <w:r w:rsidR="00CE5A91">
              <w:t>д</w:t>
            </w:r>
            <w:r>
              <w:t>окументации о проведении</w:t>
            </w:r>
            <w:r w:rsidR="00CE5A91">
              <w:t xml:space="preserve"> </w:t>
            </w:r>
            <w:r>
              <w:t>конкурса в электронной форме. В течение трех рабочих дней со дня</w:t>
            </w:r>
            <w:r w:rsidR="00CE5A91">
              <w:t xml:space="preserve"> </w:t>
            </w:r>
            <w:r>
              <w:t>поступления указанного запроса Заказчик размещает ответ на запрос</w:t>
            </w:r>
            <w:r w:rsidR="00CE5A91">
              <w:t xml:space="preserve"> </w:t>
            </w:r>
            <w:r>
              <w:t>в единой информационной системе и направляет оператору электронной</w:t>
            </w:r>
            <w:r w:rsidR="00CE5A91">
              <w:t xml:space="preserve"> </w:t>
            </w:r>
            <w:r>
              <w:t>площадки разъяснения положений извещения и (или) конкурсной</w:t>
            </w:r>
            <w:r w:rsidR="00CE5A91">
              <w:t xml:space="preserve"> </w:t>
            </w:r>
            <w:r>
              <w:t>документации с указанием предмета запроса, но без указания участника</w:t>
            </w:r>
            <w:r w:rsidR="00CE5A91">
              <w:t xml:space="preserve"> </w:t>
            </w:r>
            <w:r>
              <w:t>закупки, от которого поступил указанный запрос, если запрос поступил</w:t>
            </w:r>
            <w:r w:rsidR="00CE5A91">
              <w:t xml:space="preserve"> </w:t>
            </w:r>
            <w:r>
              <w:t>к Заказчику не позднее чем за три рабочих дня до даты окончания срока</w:t>
            </w:r>
            <w:r w:rsidR="00CE5A91">
              <w:t xml:space="preserve"> </w:t>
            </w:r>
            <w:r>
              <w:t>подачи заявок на участие в конкурсе в электронной форме.</w:t>
            </w:r>
            <w:r w:rsidR="00CE5A91">
              <w:t xml:space="preserve"> </w:t>
            </w:r>
            <w:r>
              <w:t>В течение одного часа с момента размещения в единой</w:t>
            </w:r>
            <w:r w:rsidR="00CE5A91">
              <w:t xml:space="preserve"> </w:t>
            </w:r>
            <w:r>
              <w:t>информационной системе разъяснений положений извещения и (или)</w:t>
            </w:r>
            <w:r w:rsidR="00CE5A91">
              <w:t xml:space="preserve"> </w:t>
            </w:r>
            <w:r>
              <w:t>документации о проведении конкурса в электронной форме оператор</w:t>
            </w:r>
            <w:r w:rsidR="00CE5A91">
              <w:t xml:space="preserve"> </w:t>
            </w:r>
            <w:r>
              <w:t>электронной площадки размещает такие разъяснения на электронной</w:t>
            </w:r>
            <w:r w:rsidR="00CE5A91">
              <w:t xml:space="preserve"> </w:t>
            </w:r>
            <w:r>
              <w:t>площадке, направляет уведомление о разъяснениях всем участникам</w:t>
            </w:r>
            <w:r w:rsidR="00CE5A91">
              <w:t xml:space="preserve"> </w:t>
            </w:r>
            <w:r>
              <w:t>конкурса в электронной форме, подавшим заявки на участие в нем,</w:t>
            </w:r>
            <w:r w:rsidR="00CE5A91">
              <w:t xml:space="preserve"> </w:t>
            </w:r>
            <w:r>
              <w:t>по адресам электронной почты указанным участниками при аккредитации</w:t>
            </w:r>
            <w:r w:rsidR="00CE5A91">
              <w:t xml:space="preserve"> </w:t>
            </w:r>
            <w:r>
              <w:t>на электронной площадке, а также уведомление об указанных разъяснениях</w:t>
            </w:r>
            <w:r w:rsidR="00CE5A91">
              <w:t xml:space="preserve"> </w:t>
            </w:r>
            <w:r>
              <w:t>лицу, направившему запрос о даче разъяснений, по адресу электронной</w:t>
            </w:r>
            <w:r w:rsidR="00CE5A91">
              <w:t xml:space="preserve"> </w:t>
            </w:r>
            <w:r>
              <w:t>почты, указанному этим лицом при аккредитации на электронной площадке</w:t>
            </w:r>
            <w:r w:rsidR="00CE5A91">
              <w:t xml:space="preserve"> </w:t>
            </w:r>
            <w:r>
              <w:t>или при направлении запроса (при наличии).</w:t>
            </w:r>
            <w:r w:rsidR="00CE5A91">
              <w:t xml:space="preserve"> </w:t>
            </w:r>
            <w:r>
              <w:t>Разъяснения положений извещения и (или) документации</w:t>
            </w:r>
            <w:r w:rsidR="00CE5A91">
              <w:t xml:space="preserve"> </w:t>
            </w:r>
            <w:r>
              <w:t>о проведении конкурса в электронной форме могут быть даны Заказчиком</w:t>
            </w:r>
            <w:r w:rsidR="00CE5A91">
              <w:t xml:space="preserve"> </w:t>
            </w:r>
            <w:r>
              <w:t>по собственной инициативе в любое время до даты окончания срока подачи</w:t>
            </w:r>
            <w:r w:rsidR="00CE5A91">
              <w:t xml:space="preserve"> </w:t>
            </w:r>
            <w:r>
              <w:t xml:space="preserve">заявок на участие в </w:t>
            </w:r>
            <w:r w:rsidR="00CE5A91">
              <w:t xml:space="preserve">конкурсе в электронной форме. В </w:t>
            </w:r>
            <w:r>
              <w:t>течение трех дней</w:t>
            </w:r>
            <w:r w:rsidR="00CE5A91">
              <w:t xml:space="preserve"> </w:t>
            </w:r>
            <w:r>
              <w:t>со дня подписания указанных разъяснений уполномоченным лицом</w:t>
            </w:r>
            <w:r w:rsidR="00CE5A91">
              <w:t xml:space="preserve"> </w:t>
            </w:r>
            <w:r>
              <w:t>Заказчика, но не позднее даты окончания срока подачи заявок на участие</w:t>
            </w:r>
            <w:r w:rsidR="00CE5A91">
              <w:t xml:space="preserve"> </w:t>
            </w:r>
            <w:r>
              <w:t>в конкурсе в электронной форме, такие разъяснения размещаются</w:t>
            </w:r>
            <w:r w:rsidR="00CE5A91">
              <w:t xml:space="preserve"> </w:t>
            </w:r>
            <w:r>
              <w:t>Заказчиком в единой информационной системе.</w:t>
            </w:r>
          </w:p>
          <w:p w14:paraId="65A6BA55" w14:textId="77777777" w:rsidR="006B7A70" w:rsidRDefault="006B7A70" w:rsidP="00D740C1">
            <w:pPr>
              <w:suppressAutoHyphens w:val="0"/>
            </w:pPr>
          </w:p>
          <w:p w14:paraId="48474D35" w14:textId="431497DD" w:rsidR="006645B9" w:rsidRPr="00DA4276" w:rsidRDefault="00D740C1" w:rsidP="00AC1ED5">
            <w:pPr>
              <w:spacing w:line="100" w:lineRule="atLeast"/>
              <w:jc w:val="both"/>
            </w:pPr>
            <w:r w:rsidRPr="00DA4276">
              <w:t xml:space="preserve">Дата начала предоставления участникам закупки разъяснений положений документации </w:t>
            </w:r>
            <w:r w:rsidR="00963A8B">
              <w:t>- дата публикации извещения в Единой информационной системе</w:t>
            </w:r>
            <w:r w:rsidRPr="00DA4276">
              <w:t>, дата окончания срока подачи запросов о разъяснении положений документации «</w:t>
            </w:r>
            <w:r w:rsidR="00963A8B">
              <w:t>2</w:t>
            </w:r>
            <w:r w:rsidR="00AC1ED5">
              <w:t>9</w:t>
            </w:r>
            <w:r w:rsidRPr="00DA4276">
              <w:t xml:space="preserve">» </w:t>
            </w:r>
            <w:r w:rsidR="004D3EF4">
              <w:t>октября</w:t>
            </w:r>
            <w:r w:rsidRPr="00DA4276">
              <w:t xml:space="preserve"> </w:t>
            </w:r>
            <w:r w:rsidR="00F205B1">
              <w:t>2021</w:t>
            </w:r>
            <w:r w:rsidRPr="00DA4276">
              <w:t xml:space="preserve"> года, дата окончания предоставления участникам закупки разъяснений положений документации </w:t>
            </w:r>
            <w:r w:rsidR="00026B28" w:rsidRPr="00DA4276">
              <w:t>«</w:t>
            </w:r>
            <w:r w:rsidR="006D53F1">
              <w:t>0</w:t>
            </w:r>
            <w:r w:rsidR="00AC1ED5">
              <w:t>3</w:t>
            </w:r>
            <w:r w:rsidR="00026B28" w:rsidRPr="00DA4276">
              <w:t xml:space="preserve">» </w:t>
            </w:r>
            <w:r w:rsidR="006D53F1">
              <w:t>но</w:t>
            </w:r>
            <w:r w:rsidR="004D3EF4">
              <w:t xml:space="preserve">ября </w:t>
            </w:r>
            <w:r w:rsidR="00F205B1">
              <w:t>2021</w:t>
            </w:r>
            <w:r w:rsidR="00026B28" w:rsidRPr="00DA4276">
              <w:t xml:space="preserve"> года</w:t>
            </w:r>
          </w:p>
        </w:tc>
      </w:tr>
      <w:tr w:rsidR="006645B9" w:rsidRPr="00DA4276" w14:paraId="28BD0EC9" w14:textId="77777777" w:rsidTr="006645B9">
        <w:trPr>
          <w:trHeight w:val="150"/>
        </w:trPr>
        <w:tc>
          <w:tcPr>
            <w:tcW w:w="675" w:type="dxa"/>
          </w:tcPr>
          <w:p w14:paraId="5FFECE18" w14:textId="77777777" w:rsidR="006645B9" w:rsidRPr="00DA4276" w:rsidRDefault="006645B9" w:rsidP="006645B9">
            <w:pPr>
              <w:numPr>
                <w:ilvl w:val="0"/>
                <w:numId w:val="1"/>
              </w:numPr>
              <w:rPr>
                <w:b/>
              </w:rPr>
            </w:pPr>
          </w:p>
        </w:tc>
        <w:tc>
          <w:tcPr>
            <w:tcW w:w="3261" w:type="dxa"/>
            <w:shd w:val="clear" w:color="auto" w:fill="auto"/>
          </w:tcPr>
          <w:p w14:paraId="4D3559F1" w14:textId="77777777" w:rsidR="006645B9" w:rsidRPr="00DA4276" w:rsidRDefault="006645B9" w:rsidP="00442F5F">
            <w:pPr>
              <w:rPr>
                <w:b/>
              </w:rPr>
            </w:pPr>
            <w:r w:rsidRPr="00DA4276">
              <w:rPr>
                <w:b/>
              </w:rPr>
              <w:t>Право заказчика на внесение изменений</w:t>
            </w:r>
          </w:p>
        </w:tc>
        <w:tc>
          <w:tcPr>
            <w:tcW w:w="6555" w:type="dxa"/>
            <w:shd w:val="clear" w:color="auto" w:fill="auto"/>
          </w:tcPr>
          <w:p w14:paraId="12C8499F" w14:textId="77777777" w:rsidR="006645B9" w:rsidRPr="00DA4276" w:rsidRDefault="006B7A70" w:rsidP="00CE5A91">
            <w:pPr>
              <w:jc w:val="both"/>
            </w:pPr>
            <w:r>
              <w:t>Заказчик вправе принять решение о внесении изменений</w:t>
            </w:r>
            <w:r w:rsidR="00CE5A91">
              <w:t xml:space="preserve"> </w:t>
            </w:r>
            <w:r>
              <w:t>в извещение и (или) конкурсную документацию до наступления даты</w:t>
            </w:r>
            <w:r w:rsidR="00CE5A91">
              <w:t xml:space="preserve"> </w:t>
            </w:r>
            <w:r>
              <w:t>и времени окончания срока подачи заявок на участие в конкурсе</w:t>
            </w:r>
            <w:r w:rsidR="00CE5A91">
              <w:t xml:space="preserve"> </w:t>
            </w:r>
            <w:r>
              <w:t>в электронной форме. В течение трех дней с даты принятия указанного</w:t>
            </w:r>
            <w:r w:rsidR="00CE5A91">
              <w:t xml:space="preserve"> </w:t>
            </w:r>
            <w:r>
              <w:t>решения такие изменения направляются Заказчиком оператору электронной</w:t>
            </w:r>
            <w:r w:rsidR="00CE5A91">
              <w:t xml:space="preserve"> </w:t>
            </w:r>
            <w:r>
              <w:t>площадки, размещаются в единой информационной системе. При этом срок</w:t>
            </w:r>
            <w:r w:rsidR="00CE5A91">
              <w:t xml:space="preserve"> </w:t>
            </w:r>
            <w:r>
              <w:t xml:space="preserve">подачи </w:t>
            </w:r>
            <w:r>
              <w:lastRenderedPageBreak/>
              <w:t xml:space="preserve">заявок на участие в конкурсе в электронной форме </w:t>
            </w:r>
            <w:r w:rsidR="00CE5A91">
              <w:t xml:space="preserve">будет </w:t>
            </w:r>
            <w:r>
              <w:t>продлен таким образом, чтобы с даты размещения в единой</w:t>
            </w:r>
            <w:r w:rsidR="00CE5A91">
              <w:t xml:space="preserve"> </w:t>
            </w:r>
            <w:r>
              <w:t>информационной системе указанных изменений до даты окончания срока</w:t>
            </w:r>
            <w:r w:rsidR="00CE5A91">
              <w:t xml:space="preserve"> </w:t>
            </w:r>
            <w:r>
              <w:t>подачи заявок на участие в конкурсе в электронной форме такой срок</w:t>
            </w:r>
            <w:r w:rsidR="00CE5A91">
              <w:t xml:space="preserve"> </w:t>
            </w:r>
            <w:r>
              <w:t>составлял не менее чем восемь дней.</w:t>
            </w:r>
            <w:r w:rsidR="00CE5A91">
              <w:t xml:space="preserve"> </w:t>
            </w:r>
            <w:r>
              <w:t>В течение одного часа с момента размещения в единой</w:t>
            </w:r>
            <w:r w:rsidR="00CE5A91">
              <w:t xml:space="preserve"> </w:t>
            </w:r>
            <w:r>
              <w:t>информационной системе изменений извещения и (или) конкурсной</w:t>
            </w:r>
            <w:r w:rsidR="00CE5A91">
              <w:t xml:space="preserve"> </w:t>
            </w:r>
            <w:r>
              <w:t>документации оператор электронной площадки размещает такие изменения</w:t>
            </w:r>
            <w:r w:rsidR="00CE5A91">
              <w:t xml:space="preserve"> </w:t>
            </w:r>
            <w:r>
              <w:t>на электронной площадке, направляет уведомление об изменениях всем</w:t>
            </w:r>
            <w:r w:rsidR="00CE5A91">
              <w:t xml:space="preserve"> </w:t>
            </w:r>
            <w:r>
              <w:t>участникам конкурса в электронной форме, подавшим заявки на участие</w:t>
            </w:r>
            <w:r w:rsidR="00CE5A91">
              <w:t xml:space="preserve"> </w:t>
            </w:r>
            <w:r>
              <w:t>в нем, по адресам электронной почты указанным участниками при</w:t>
            </w:r>
            <w:r w:rsidR="00CE5A91">
              <w:t xml:space="preserve"> </w:t>
            </w:r>
            <w:r>
              <w:t>аккред</w:t>
            </w:r>
            <w:r w:rsidR="00CE5A91">
              <w:t>итации на электронной площадке.</w:t>
            </w:r>
            <w:r>
              <w:t xml:space="preserve"> </w:t>
            </w:r>
          </w:p>
        </w:tc>
      </w:tr>
      <w:tr w:rsidR="00CE5A91" w:rsidRPr="00DA4276" w14:paraId="321751EB" w14:textId="77777777" w:rsidTr="006645B9">
        <w:trPr>
          <w:trHeight w:val="150"/>
        </w:trPr>
        <w:tc>
          <w:tcPr>
            <w:tcW w:w="675" w:type="dxa"/>
          </w:tcPr>
          <w:p w14:paraId="77ED0D6F" w14:textId="77777777" w:rsidR="00CE5A91" w:rsidRPr="00DA4276" w:rsidRDefault="00CE5A91" w:rsidP="006645B9">
            <w:pPr>
              <w:numPr>
                <w:ilvl w:val="0"/>
                <w:numId w:val="1"/>
              </w:numPr>
              <w:rPr>
                <w:b/>
              </w:rPr>
            </w:pPr>
          </w:p>
        </w:tc>
        <w:tc>
          <w:tcPr>
            <w:tcW w:w="3261" w:type="dxa"/>
            <w:shd w:val="clear" w:color="auto" w:fill="auto"/>
          </w:tcPr>
          <w:p w14:paraId="5C29420D" w14:textId="77777777" w:rsidR="00CE5A91" w:rsidRPr="00DA4276" w:rsidRDefault="00CE5A91" w:rsidP="00CE5A91">
            <w:pPr>
              <w:rPr>
                <w:b/>
              </w:rPr>
            </w:pPr>
            <w:r w:rsidRPr="00DA4276">
              <w:rPr>
                <w:b/>
              </w:rPr>
              <w:t xml:space="preserve">Право заказчика на </w:t>
            </w:r>
            <w:r>
              <w:rPr>
                <w:b/>
              </w:rPr>
              <w:t>отказ от проведения закупки (отмена закупки)</w:t>
            </w:r>
          </w:p>
        </w:tc>
        <w:tc>
          <w:tcPr>
            <w:tcW w:w="6555" w:type="dxa"/>
            <w:shd w:val="clear" w:color="auto" w:fill="auto"/>
          </w:tcPr>
          <w:p w14:paraId="35D7C7C3" w14:textId="77777777" w:rsidR="00CE5A91" w:rsidRDefault="00CE5A91" w:rsidP="00CE5A91">
            <w:pPr>
              <w:jc w:val="both"/>
            </w:pPr>
            <w:r>
              <w:t>Заказчик вправе отменить конкурс в электронной форме до наступления даты и времени окончания срока подачи заявок на участие в конкурсе в электронной форме. Решение об отмене конкурса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в случае возникновения обстоятельств непреодолимой силы в соответствии с гражданским законодательством. В случае отмены конкурса в электронной форме оператор электронной площадки не предоставляет Заказчику заявки на участие в таком конкурсе, поданные участниками закупки</w:t>
            </w:r>
          </w:p>
        </w:tc>
      </w:tr>
      <w:tr w:rsidR="006645B9" w:rsidRPr="00DA4276" w14:paraId="3834B6D2" w14:textId="77777777" w:rsidTr="006645B9">
        <w:trPr>
          <w:trHeight w:val="150"/>
        </w:trPr>
        <w:tc>
          <w:tcPr>
            <w:tcW w:w="675" w:type="dxa"/>
          </w:tcPr>
          <w:p w14:paraId="43AE6230" w14:textId="77777777" w:rsidR="006645B9" w:rsidRPr="00DA4276" w:rsidRDefault="006645B9" w:rsidP="006645B9">
            <w:pPr>
              <w:numPr>
                <w:ilvl w:val="0"/>
                <w:numId w:val="1"/>
              </w:numPr>
              <w:rPr>
                <w:b/>
              </w:rPr>
            </w:pPr>
          </w:p>
        </w:tc>
        <w:tc>
          <w:tcPr>
            <w:tcW w:w="3261" w:type="dxa"/>
            <w:shd w:val="clear" w:color="auto" w:fill="auto"/>
          </w:tcPr>
          <w:p w14:paraId="13F99FA9" w14:textId="77777777" w:rsidR="006645B9" w:rsidRPr="00DA4276" w:rsidRDefault="006645B9" w:rsidP="00442F5F">
            <w:pPr>
              <w:rPr>
                <w:b/>
              </w:rPr>
            </w:pPr>
            <w:r w:rsidRPr="00DA4276">
              <w:rPr>
                <w:b/>
              </w:rPr>
              <w:t xml:space="preserve">Место и дата </w:t>
            </w:r>
            <w:r w:rsidR="00630C43">
              <w:rPr>
                <w:b/>
              </w:rPr>
              <w:t xml:space="preserve">вскрытия заявок, </w:t>
            </w:r>
            <w:r w:rsidRPr="00DA4276">
              <w:rPr>
                <w:b/>
              </w:rPr>
              <w:t xml:space="preserve">рассмотрения </w:t>
            </w:r>
            <w:r w:rsidR="00630C43">
              <w:rPr>
                <w:b/>
              </w:rPr>
              <w:t xml:space="preserve">и оценки </w:t>
            </w:r>
            <w:r w:rsidRPr="00DA4276">
              <w:rPr>
                <w:b/>
              </w:rPr>
              <w:t>предложений участников</w:t>
            </w:r>
          </w:p>
        </w:tc>
        <w:tc>
          <w:tcPr>
            <w:tcW w:w="6555" w:type="dxa"/>
            <w:shd w:val="clear" w:color="auto" w:fill="auto"/>
          </w:tcPr>
          <w:p w14:paraId="6A6ED029" w14:textId="649F47A9" w:rsidR="006645B9" w:rsidRPr="00DA4276" w:rsidRDefault="00630C43" w:rsidP="00AC1ED5">
            <w:pPr>
              <w:spacing w:line="100" w:lineRule="atLeast"/>
              <w:jc w:val="both"/>
            </w:pPr>
            <w:r>
              <w:t xml:space="preserve">Вскрытие заявок производится путем получения доступа к заявкам, направленным Заказчику оператором торговой площадки согласно регламенту работы торговой площадки. Вскрытие заявок не является публичной процедурой, в которой могут принимать участие участники закупки. </w:t>
            </w:r>
            <w:r w:rsidR="006645B9" w:rsidRPr="00DA4276">
              <w:t xml:space="preserve">Заявки рассматриваются по адресу Заказчика, </w:t>
            </w:r>
            <w:r w:rsidR="00AC1ED5">
              <w:t xml:space="preserve">с </w:t>
            </w:r>
            <w:r w:rsidR="006645B9" w:rsidRPr="00580693">
              <w:t>«</w:t>
            </w:r>
            <w:r w:rsidR="00F205B1">
              <w:t>0</w:t>
            </w:r>
            <w:r w:rsidR="00AC1ED5">
              <w:t>8</w:t>
            </w:r>
            <w:r w:rsidR="006645B9" w:rsidRPr="00580693">
              <w:t xml:space="preserve">» </w:t>
            </w:r>
            <w:r w:rsidR="00F205B1">
              <w:t>но</w:t>
            </w:r>
            <w:r w:rsidR="004D3EF4">
              <w:t>ября</w:t>
            </w:r>
            <w:r w:rsidR="006645B9" w:rsidRPr="00580693">
              <w:t xml:space="preserve"> 20</w:t>
            </w:r>
            <w:r w:rsidR="00570ACE" w:rsidRPr="00580693">
              <w:t>2</w:t>
            </w:r>
            <w:r w:rsidR="00F205B1">
              <w:t>1</w:t>
            </w:r>
            <w:r w:rsidR="006645B9" w:rsidRPr="00580693">
              <w:t xml:space="preserve"> года</w:t>
            </w:r>
            <w:r w:rsidR="00AC1ED5">
              <w:t xml:space="preserve"> до «09» ноября 2021 года</w:t>
            </w:r>
            <w:r w:rsidR="006645B9" w:rsidRPr="00580693">
              <w:t>.</w:t>
            </w:r>
          </w:p>
        </w:tc>
      </w:tr>
      <w:tr w:rsidR="006645B9" w:rsidRPr="00DA4276" w14:paraId="0CF74B3E" w14:textId="77777777" w:rsidTr="006645B9">
        <w:trPr>
          <w:trHeight w:val="150"/>
        </w:trPr>
        <w:tc>
          <w:tcPr>
            <w:tcW w:w="675" w:type="dxa"/>
          </w:tcPr>
          <w:p w14:paraId="59566EC7" w14:textId="77777777" w:rsidR="006645B9" w:rsidRPr="00DA4276" w:rsidRDefault="006645B9" w:rsidP="006645B9">
            <w:pPr>
              <w:numPr>
                <w:ilvl w:val="0"/>
                <w:numId w:val="1"/>
              </w:numPr>
              <w:rPr>
                <w:b/>
              </w:rPr>
            </w:pPr>
          </w:p>
        </w:tc>
        <w:tc>
          <w:tcPr>
            <w:tcW w:w="3261" w:type="dxa"/>
            <w:shd w:val="clear" w:color="auto" w:fill="auto"/>
          </w:tcPr>
          <w:p w14:paraId="63E4B5FC" w14:textId="77777777" w:rsidR="006645B9" w:rsidRPr="00DA4276" w:rsidRDefault="006645B9" w:rsidP="00442F5F">
            <w:pPr>
              <w:rPr>
                <w:b/>
              </w:rPr>
            </w:pPr>
            <w:r w:rsidRPr="00DA4276">
              <w:rPr>
                <w:b/>
              </w:rPr>
              <w:t>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555" w:type="dxa"/>
            <w:shd w:val="clear" w:color="auto" w:fill="auto"/>
          </w:tcPr>
          <w:p w14:paraId="582681C0" w14:textId="77777777" w:rsidR="008D2EAF" w:rsidRPr="00DA4276" w:rsidRDefault="008D2EAF" w:rsidP="008D2EAF">
            <w:pPr>
              <w:spacing w:line="100" w:lineRule="atLeast"/>
              <w:jc w:val="both"/>
            </w:pPr>
            <w:r w:rsidRPr="00DA4276">
              <w:t xml:space="preserve">Документация о закупке доступна для ознакомления в единой информационной системе - </w:t>
            </w:r>
            <w:hyperlink r:id="rId10" w:history="1">
              <w:r w:rsidR="00407ED0" w:rsidRPr="008321D3">
                <w:rPr>
                  <w:rStyle w:val="a5"/>
                </w:rPr>
                <w:t>http://zakupki.gov.ru</w:t>
              </w:r>
            </w:hyperlink>
            <w:r w:rsidR="00407ED0">
              <w:t xml:space="preserve"> и по адресу электронной торговой площадки </w:t>
            </w:r>
            <w:hyperlink r:id="rId11" w:history="1">
              <w:r w:rsidR="00407ED0" w:rsidRPr="008321D3">
                <w:rPr>
                  <w:rStyle w:val="a5"/>
                </w:rPr>
                <w:t>https://etp-ets.ru</w:t>
              </w:r>
            </w:hyperlink>
            <w:r w:rsidR="00407ED0">
              <w:t xml:space="preserve">. </w:t>
            </w:r>
            <w:r w:rsidRPr="00DA4276">
              <w:t xml:space="preserve"> </w:t>
            </w:r>
          </w:p>
          <w:p w14:paraId="584C9098" w14:textId="77777777" w:rsidR="008D2EAF" w:rsidRPr="00DA4276" w:rsidRDefault="008D2EAF" w:rsidP="008D2EAF">
            <w:pPr>
              <w:spacing w:line="100" w:lineRule="atLeast"/>
              <w:jc w:val="both"/>
            </w:pPr>
            <w:r w:rsidRPr="00DA4276">
              <w:t>Документация о закупке предоставляется без взимания платы.</w:t>
            </w:r>
          </w:p>
          <w:p w14:paraId="0C53FC00" w14:textId="5259380C" w:rsidR="006645B9" w:rsidRPr="00DA4276" w:rsidRDefault="008D2EAF" w:rsidP="00407ED0">
            <w:pPr>
              <w:spacing w:line="100" w:lineRule="atLeast"/>
              <w:jc w:val="both"/>
            </w:pPr>
            <w:r w:rsidRPr="00DA4276">
              <w:t xml:space="preserve">Документация о закупке в письменной форме </w:t>
            </w:r>
            <w:r w:rsidR="00F205B1">
              <w:t xml:space="preserve">по запросу участника </w:t>
            </w:r>
            <w:r w:rsidR="00407ED0">
              <w:t xml:space="preserve">не </w:t>
            </w:r>
            <w:r w:rsidRPr="00DA4276">
              <w:t>выдается</w:t>
            </w:r>
            <w:r w:rsidR="00407ED0">
              <w:t>.</w:t>
            </w:r>
          </w:p>
        </w:tc>
      </w:tr>
      <w:tr w:rsidR="006645B9" w:rsidRPr="00DA4276" w14:paraId="021F45BB" w14:textId="77777777" w:rsidTr="006645B9">
        <w:trPr>
          <w:trHeight w:val="150"/>
        </w:trPr>
        <w:tc>
          <w:tcPr>
            <w:tcW w:w="675" w:type="dxa"/>
          </w:tcPr>
          <w:p w14:paraId="060E48B1" w14:textId="77777777" w:rsidR="006645B9" w:rsidRPr="00DA4276" w:rsidRDefault="006645B9" w:rsidP="006645B9">
            <w:pPr>
              <w:numPr>
                <w:ilvl w:val="0"/>
                <w:numId w:val="1"/>
              </w:numPr>
              <w:spacing w:line="100" w:lineRule="atLeast"/>
              <w:jc w:val="both"/>
              <w:rPr>
                <w:b/>
              </w:rPr>
            </w:pPr>
          </w:p>
        </w:tc>
        <w:tc>
          <w:tcPr>
            <w:tcW w:w="3261" w:type="dxa"/>
            <w:shd w:val="clear" w:color="auto" w:fill="auto"/>
          </w:tcPr>
          <w:p w14:paraId="6D07667F" w14:textId="77777777" w:rsidR="006645B9" w:rsidRPr="00DA4276" w:rsidRDefault="006645B9" w:rsidP="00442F5F">
            <w:pPr>
              <w:spacing w:line="100" w:lineRule="atLeast"/>
              <w:jc w:val="both"/>
              <w:rPr>
                <w:b/>
              </w:rPr>
            </w:pPr>
            <w:r w:rsidRPr="00DA4276">
              <w:rPr>
                <w:b/>
              </w:rPr>
              <w:t xml:space="preserve">Приоритет работ, выполняемых российскими </w:t>
            </w:r>
            <w:r w:rsidRPr="00DA4276">
              <w:rPr>
                <w:b/>
              </w:rPr>
              <w:lastRenderedPageBreak/>
              <w:t>лицами, по отношению к работам, выполняемым иностранными лицами, в соответствии с Постановлением Правительства от 16 сентября 2016 г. N 925.</w:t>
            </w:r>
          </w:p>
        </w:tc>
        <w:tc>
          <w:tcPr>
            <w:tcW w:w="6555" w:type="dxa"/>
            <w:shd w:val="clear" w:color="auto" w:fill="auto"/>
          </w:tcPr>
          <w:p w14:paraId="4FF3F8D1" w14:textId="77777777" w:rsidR="006645B9" w:rsidRPr="00DA4276" w:rsidRDefault="006645B9" w:rsidP="00442F5F">
            <w:pPr>
              <w:spacing w:line="100" w:lineRule="atLeast"/>
              <w:jc w:val="both"/>
            </w:pPr>
            <w:r w:rsidRPr="00DA4276">
              <w:lastRenderedPageBreak/>
              <w:t>Установлен.</w:t>
            </w:r>
          </w:p>
          <w:p w14:paraId="5D9D4C4E" w14:textId="77777777" w:rsidR="006645B9" w:rsidRPr="00DA4276" w:rsidRDefault="006645B9" w:rsidP="00442F5F">
            <w:pPr>
              <w:suppressAutoHyphens w:val="0"/>
              <w:jc w:val="both"/>
            </w:pPr>
            <w:r w:rsidRPr="00DA4276">
              <w:lastRenderedPageBreak/>
              <w:t xml:space="preserve">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от 16 сентября 2016 г. N 925. </w:t>
            </w:r>
          </w:p>
          <w:p w14:paraId="76853921" w14:textId="77777777" w:rsidR="006645B9" w:rsidRPr="00DA4276" w:rsidRDefault="006645B9" w:rsidP="00442F5F">
            <w:pPr>
              <w:suppressAutoHyphens w:val="0"/>
              <w:jc w:val="both"/>
            </w:pPr>
            <w:r w:rsidRPr="00DA4276">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FED9D4C" w14:textId="77777777" w:rsidR="006645B9" w:rsidRPr="00DA4276" w:rsidRDefault="006645B9" w:rsidP="00442F5F">
            <w:pPr>
              <w:suppressAutoHyphens w:val="0"/>
              <w:jc w:val="both"/>
              <w:rPr>
                <w:lang w:eastAsia="ru-RU"/>
              </w:rPr>
            </w:pPr>
            <w:r w:rsidRPr="00DA4276">
              <w:rPr>
                <w:lang w:eastAsia="ru-RU"/>
              </w:rPr>
              <w:t>В случае, если победителем закупки признано иностранное лицо, договор с таким победителем заключается по цене, сниженной на 15 процентов от предложенной им цены договора.</w:t>
            </w:r>
          </w:p>
          <w:p w14:paraId="09B8659F" w14:textId="77777777" w:rsidR="006645B9" w:rsidRPr="00DA4276" w:rsidRDefault="006645B9" w:rsidP="00442F5F">
            <w:pPr>
              <w:suppressAutoHyphens w:val="0"/>
              <w:jc w:val="both"/>
            </w:pPr>
            <w:r w:rsidRPr="00DA4276">
              <w:t>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заключается в случае, если победитель признан уклонившемся от заключения договора.</w:t>
            </w:r>
          </w:p>
        </w:tc>
      </w:tr>
      <w:tr w:rsidR="006645B9" w:rsidRPr="00DA4276" w14:paraId="1093F7E3" w14:textId="77777777" w:rsidTr="006645B9">
        <w:trPr>
          <w:trHeight w:val="150"/>
        </w:trPr>
        <w:tc>
          <w:tcPr>
            <w:tcW w:w="675" w:type="dxa"/>
          </w:tcPr>
          <w:p w14:paraId="04C2B68F" w14:textId="77777777" w:rsidR="006645B9" w:rsidRPr="00DA4276" w:rsidRDefault="006645B9" w:rsidP="006645B9">
            <w:pPr>
              <w:numPr>
                <w:ilvl w:val="0"/>
                <w:numId w:val="1"/>
              </w:numPr>
              <w:spacing w:line="100" w:lineRule="atLeast"/>
              <w:jc w:val="both"/>
              <w:rPr>
                <w:b/>
              </w:rPr>
            </w:pPr>
          </w:p>
        </w:tc>
        <w:tc>
          <w:tcPr>
            <w:tcW w:w="3261" w:type="dxa"/>
            <w:shd w:val="clear" w:color="auto" w:fill="auto"/>
          </w:tcPr>
          <w:p w14:paraId="3CE23217" w14:textId="77777777" w:rsidR="006645B9" w:rsidRPr="00DA4276" w:rsidRDefault="006645B9" w:rsidP="00442F5F">
            <w:pPr>
              <w:spacing w:line="100" w:lineRule="atLeast"/>
              <w:jc w:val="both"/>
              <w:rPr>
                <w:b/>
              </w:rPr>
            </w:pPr>
            <w:r w:rsidRPr="00DA4276">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w:t>
            </w:r>
            <w:r w:rsidRPr="00DA4276">
              <w:rPr>
                <w:b/>
              </w:rPr>
              <w:lastRenderedPageBreak/>
              <w:t xml:space="preserve">поставляемого товара, выполняемой работы, оказываемой услуги потребностям заказчика. </w:t>
            </w:r>
          </w:p>
        </w:tc>
        <w:tc>
          <w:tcPr>
            <w:tcW w:w="6555" w:type="dxa"/>
            <w:shd w:val="clear" w:color="auto" w:fill="auto"/>
          </w:tcPr>
          <w:p w14:paraId="4CA87848" w14:textId="77777777" w:rsidR="006645B9" w:rsidRPr="00DA4276" w:rsidRDefault="006645B9" w:rsidP="00442F5F">
            <w:pPr>
              <w:spacing w:line="100" w:lineRule="atLeast"/>
              <w:jc w:val="both"/>
            </w:pPr>
            <w:r w:rsidRPr="00DA4276">
              <w:lastRenderedPageBreak/>
              <w:t>Установлены в разделе «Техническое задание»</w:t>
            </w:r>
          </w:p>
          <w:p w14:paraId="761B4E33" w14:textId="77777777" w:rsidR="006645B9" w:rsidRPr="00DA4276" w:rsidRDefault="006645B9" w:rsidP="00442F5F">
            <w:pPr>
              <w:spacing w:line="100" w:lineRule="atLeast"/>
              <w:jc w:val="both"/>
            </w:pPr>
          </w:p>
        </w:tc>
      </w:tr>
      <w:tr w:rsidR="006645B9" w:rsidRPr="00DA4276" w14:paraId="691716C4" w14:textId="77777777" w:rsidTr="006645B9">
        <w:trPr>
          <w:trHeight w:val="150"/>
        </w:trPr>
        <w:tc>
          <w:tcPr>
            <w:tcW w:w="675" w:type="dxa"/>
          </w:tcPr>
          <w:p w14:paraId="17996E99" w14:textId="77777777" w:rsidR="006645B9" w:rsidRPr="00DA4276" w:rsidRDefault="006645B9" w:rsidP="006645B9">
            <w:pPr>
              <w:numPr>
                <w:ilvl w:val="0"/>
                <w:numId w:val="1"/>
              </w:numPr>
              <w:spacing w:line="100" w:lineRule="atLeast"/>
              <w:jc w:val="both"/>
              <w:rPr>
                <w:b/>
              </w:rPr>
            </w:pPr>
          </w:p>
        </w:tc>
        <w:tc>
          <w:tcPr>
            <w:tcW w:w="3261" w:type="dxa"/>
            <w:shd w:val="clear" w:color="auto" w:fill="auto"/>
          </w:tcPr>
          <w:p w14:paraId="7434A0B8" w14:textId="77777777" w:rsidR="006645B9" w:rsidRPr="00DA4276" w:rsidRDefault="006645B9" w:rsidP="007E2F04">
            <w:pPr>
              <w:jc w:val="both"/>
              <w:rPr>
                <w:b/>
              </w:rPr>
            </w:pPr>
            <w:r w:rsidRPr="00DA4276">
              <w:rPr>
                <w:b/>
              </w:rPr>
              <w:t>Требования к содержанию, форме, оформлению и составу заявки на участие в закупке</w:t>
            </w:r>
          </w:p>
        </w:tc>
        <w:tc>
          <w:tcPr>
            <w:tcW w:w="6555" w:type="dxa"/>
            <w:shd w:val="clear" w:color="auto" w:fill="auto"/>
          </w:tcPr>
          <w:p w14:paraId="2206BB71" w14:textId="77777777" w:rsidR="008D2EAF" w:rsidRPr="00DA4276" w:rsidRDefault="008D2EAF" w:rsidP="007E2F04">
            <w:pPr>
              <w:widowControl w:val="0"/>
              <w:autoSpaceDE w:val="0"/>
              <w:autoSpaceDN w:val="0"/>
              <w:adjustRightInd w:val="0"/>
              <w:jc w:val="both"/>
            </w:pPr>
            <w:r w:rsidRPr="00DA4276">
              <w:t xml:space="preserve">Для участия в </w:t>
            </w:r>
            <w:r w:rsidR="007950D6">
              <w:t>Конкурс</w:t>
            </w:r>
            <w:r w:rsidRPr="00DA4276">
              <w:t xml:space="preserve">е участник закупки подает Заказчику посредством электронной торговой площадки заявку на участие в </w:t>
            </w:r>
            <w:r w:rsidR="007950D6">
              <w:t>Конкурс</w:t>
            </w:r>
            <w:r w:rsidRPr="00DA4276">
              <w:t xml:space="preserve">е, подготовленную в соответствии с требованиями, изложенными в </w:t>
            </w:r>
            <w:r w:rsidR="007E2F04">
              <w:t xml:space="preserve">настоящей </w:t>
            </w:r>
            <w:r w:rsidRPr="00DA4276">
              <w:t xml:space="preserve">документации. Участник процедуры закупки вправе подать только одну </w:t>
            </w:r>
            <w:r w:rsidR="007950D6">
              <w:t>конкурс</w:t>
            </w:r>
            <w:r w:rsidRPr="00DA4276">
              <w:t xml:space="preserve">ную заявку. </w:t>
            </w:r>
            <w:r w:rsidR="007950D6">
              <w:t>Конкурс</w:t>
            </w:r>
            <w:r w:rsidRPr="00DA4276">
              <w:t>ная заявка подписывается усиленной электронной подписью участника процедуры закупки, соответствующей требованиям Федерального закона от 06.04.2011 № 63-ФЗ «Об электронной подписи».</w:t>
            </w:r>
          </w:p>
          <w:p w14:paraId="7751969E" w14:textId="77777777" w:rsidR="008D2EAF" w:rsidRDefault="006645B9" w:rsidP="007E2F04">
            <w:pPr>
              <w:widowControl w:val="0"/>
              <w:autoSpaceDE w:val="0"/>
              <w:autoSpaceDN w:val="0"/>
              <w:adjustRightInd w:val="0"/>
              <w:jc w:val="both"/>
            </w:pPr>
            <w:r w:rsidRPr="00DA4276">
              <w:t>В составе заявки участник закупки</w:t>
            </w:r>
            <w:r w:rsidR="007E2F04">
              <w:t xml:space="preserve"> предоставляет следующие документы:</w:t>
            </w:r>
          </w:p>
          <w:p w14:paraId="100C30ED" w14:textId="77777777" w:rsidR="007E2F04" w:rsidRPr="00172985" w:rsidRDefault="007E2F04" w:rsidP="007E2F04">
            <w:pPr>
              <w:widowControl w:val="0"/>
              <w:tabs>
                <w:tab w:val="left" w:pos="1049"/>
              </w:tabs>
              <w:ind w:right="20" w:firstLine="709"/>
              <w:jc w:val="both"/>
              <w:rPr>
                <w:lang w:eastAsia="ru-RU"/>
              </w:rPr>
            </w:pPr>
            <w:r w:rsidRPr="00172985">
              <w:rPr>
                <w:lang w:eastAsia="ru-RU"/>
              </w:rPr>
              <w:t>1) сведения и документы об участнике закупки, подавшем такую заявку (если на стороне участника закупки выступает одно лицо), или сведения и документы</w:t>
            </w:r>
            <w:r>
              <w:rPr>
                <w:lang w:eastAsia="ru-RU"/>
              </w:rPr>
              <w:t xml:space="preserve"> </w:t>
            </w:r>
            <w:r w:rsidRPr="00172985">
              <w:rPr>
                <w:lang w:eastAsia="ru-RU"/>
              </w:rPr>
              <w:t>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14:paraId="3EBD9B96" w14:textId="77777777" w:rsidR="007E2F04" w:rsidRPr="00172985" w:rsidRDefault="007E2F04" w:rsidP="007E2F04">
            <w:pPr>
              <w:widowControl w:val="0"/>
              <w:tabs>
                <w:tab w:val="left" w:pos="993"/>
              </w:tabs>
              <w:ind w:left="20" w:right="20" w:firstLine="700"/>
              <w:jc w:val="both"/>
              <w:rPr>
                <w:lang w:eastAsia="ru-RU"/>
              </w:rPr>
            </w:pPr>
            <w:r w:rsidRPr="00172985">
              <w:rPr>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14:paraId="0B0698C5" w14:textId="77777777" w:rsidR="007E2F04" w:rsidRPr="00172985" w:rsidRDefault="007E2F04" w:rsidP="007E2F04">
            <w:pPr>
              <w:widowControl w:val="0"/>
              <w:tabs>
                <w:tab w:val="left" w:pos="993"/>
              </w:tabs>
              <w:ind w:left="20" w:right="20" w:firstLine="700"/>
              <w:jc w:val="both"/>
              <w:rPr>
                <w:lang w:eastAsia="ru-RU"/>
              </w:rPr>
            </w:pPr>
            <w:r w:rsidRPr="00172985">
              <w:rPr>
                <w:lang w:eastAsia="ru-RU"/>
              </w:rPr>
              <w:t xml:space="preserve">б) полученную не ранее чем за три месяца до дня размещения в </w:t>
            </w:r>
            <w:r>
              <w:rPr>
                <w:lang w:eastAsia="ru-RU"/>
              </w:rPr>
              <w:t>ЕИС</w:t>
            </w:r>
            <w:r w:rsidRPr="00172985">
              <w:rPr>
                <w:lang w:eastAsia="ru-RU"/>
              </w:rPr>
              <w:t xml:space="preserve"> извещения о проведении закупки</w:t>
            </w:r>
            <w:r w:rsidRPr="00172985">
              <w:rPr>
                <w:rFonts w:ascii="Courier New" w:eastAsia="Courier New" w:hAnsi="Courier New" w:cs="Courier New"/>
                <w:color w:val="000000"/>
                <w:lang w:eastAsia="ru-RU" w:bidi="ru-RU"/>
              </w:rPr>
              <w:t xml:space="preserve"> </w:t>
            </w:r>
            <w:r w:rsidRPr="00172985">
              <w:rPr>
                <w:lang w:eastAsia="ru-RU"/>
              </w:rPr>
              <w:t xml:space="preserve">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w:t>
            </w:r>
            <w:r>
              <w:rPr>
                <w:lang w:eastAsia="ru-RU"/>
              </w:rPr>
              <w:t>ЕИС</w:t>
            </w:r>
            <w:r w:rsidRPr="00172985">
              <w:rPr>
                <w:lang w:eastAsia="ru-RU"/>
              </w:rPr>
              <w:t xml:space="preserve">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w:t>
            </w:r>
            <w:r>
              <w:rPr>
                <w:lang w:eastAsia="ru-RU"/>
              </w:rPr>
              <w:t>ЕИС</w:t>
            </w:r>
            <w:r w:rsidRPr="00172985">
              <w:rPr>
                <w:lang w:eastAsia="ru-RU"/>
              </w:rPr>
              <w:t xml:space="preserve"> извещения о проведении закупки конкурентным способом;</w:t>
            </w:r>
          </w:p>
          <w:p w14:paraId="171F77CA" w14:textId="77777777" w:rsidR="007E2F04" w:rsidRPr="00172985" w:rsidRDefault="007E2F04" w:rsidP="007E2F04">
            <w:pPr>
              <w:widowControl w:val="0"/>
              <w:tabs>
                <w:tab w:val="left" w:pos="993"/>
              </w:tabs>
              <w:ind w:left="20" w:right="20" w:firstLine="700"/>
              <w:jc w:val="both"/>
              <w:rPr>
                <w:lang w:eastAsia="ru-RU"/>
              </w:rPr>
            </w:pPr>
            <w:r w:rsidRPr="00172985">
              <w:rPr>
                <w:lang w:eastAsia="ru-RU"/>
              </w:rPr>
              <w:t xml:space="preserve">в) 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w:t>
            </w:r>
            <w:r w:rsidRPr="00172985">
              <w:rPr>
                <w:lang w:eastAsia="ru-RU"/>
              </w:rPr>
              <w:lastRenderedPageBreak/>
              <w:t>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w:t>
            </w:r>
            <w:r w:rsidR="00A00463">
              <w:rPr>
                <w:lang w:eastAsia="ru-RU"/>
              </w:rPr>
              <w:t xml:space="preserve"> </w:t>
            </w:r>
            <w:r w:rsidRPr="00172985">
              <w:rPr>
                <w:lang w:eastAsia="ru-RU"/>
              </w:rPr>
              <w:t>должна содержать также документ, подтверждающий полномочия такого лица;</w:t>
            </w:r>
          </w:p>
          <w:p w14:paraId="2D433908" w14:textId="77777777" w:rsidR="007E2F04" w:rsidRPr="00172985" w:rsidRDefault="007E2F04" w:rsidP="007E2F04">
            <w:pPr>
              <w:widowControl w:val="0"/>
              <w:tabs>
                <w:tab w:val="left" w:pos="993"/>
              </w:tabs>
              <w:ind w:left="20" w:firstLine="700"/>
              <w:jc w:val="both"/>
              <w:rPr>
                <w:lang w:eastAsia="ru-RU"/>
              </w:rPr>
            </w:pPr>
            <w:r w:rsidRPr="00172985">
              <w:rPr>
                <w:lang w:eastAsia="ru-RU"/>
              </w:rPr>
              <w:t>г) копии учредительных документов (для юридических лиц);</w:t>
            </w:r>
          </w:p>
          <w:p w14:paraId="06EFA7AD" w14:textId="77777777" w:rsidR="007E2F04" w:rsidRPr="00172985" w:rsidRDefault="007E2F04" w:rsidP="007E2F04">
            <w:pPr>
              <w:widowControl w:val="0"/>
              <w:tabs>
                <w:tab w:val="left" w:pos="993"/>
              </w:tabs>
              <w:ind w:left="20" w:firstLine="700"/>
              <w:jc w:val="both"/>
              <w:rPr>
                <w:lang w:eastAsia="ru-RU"/>
              </w:rPr>
            </w:pPr>
            <w:r w:rsidRPr="00172985">
              <w:rPr>
                <w:lang w:eastAsia="ru-RU"/>
              </w:rPr>
              <w:t>д) копию свидетельства о постановке на налоговый учёт;</w:t>
            </w:r>
          </w:p>
          <w:p w14:paraId="33003B11" w14:textId="77777777" w:rsidR="007E2F04" w:rsidRPr="00172985" w:rsidRDefault="007E2F04" w:rsidP="007E2F04">
            <w:pPr>
              <w:widowControl w:val="0"/>
              <w:tabs>
                <w:tab w:val="left" w:pos="993"/>
              </w:tabs>
              <w:ind w:left="20" w:right="20" w:firstLine="700"/>
              <w:jc w:val="both"/>
              <w:rPr>
                <w:lang w:eastAsia="ru-RU"/>
              </w:rPr>
            </w:pPr>
            <w:r w:rsidRPr="00172985">
              <w:rPr>
                <w:lang w:eastAsia="ru-RU"/>
              </w:rPr>
              <w:t>е) копию свидетельства о государственной регистрации (для юридических лиц и индивидуальных предпринимателей);</w:t>
            </w:r>
          </w:p>
          <w:p w14:paraId="2AE6BCE4" w14:textId="77777777" w:rsidR="007E2F04" w:rsidRPr="00172985" w:rsidRDefault="007E2F04" w:rsidP="007E2F04">
            <w:pPr>
              <w:widowControl w:val="0"/>
              <w:tabs>
                <w:tab w:val="left" w:pos="993"/>
              </w:tabs>
              <w:ind w:left="20" w:right="20" w:firstLine="700"/>
              <w:jc w:val="both"/>
              <w:rPr>
                <w:lang w:eastAsia="ru-RU"/>
              </w:rPr>
            </w:pPr>
            <w:r w:rsidRPr="00172985">
              <w:rPr>
                <w:lang w:eastAsia="ru-RU"/>
              </w:rPr>
              <w:t>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осуществляемой конкурентным способом, обеспечения исполнения договора являются крупной сделкой, либо заявление за подписью лица, полномочия которого подтверждены согласно подпункту «в», о том, что данные сделки не являются для участника закупки крупными сделками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14:paraId="3E92072C" w14:textId="38A3F4A2" w:rsidR="00C76C7F" w:rsidRDefault="00C76C7F" w:rsidP="00CE5A91">
            <w:pPr>
              <w:widowControl w:val="0"/>
              <w:ind w:right="20" w:firstLine="709"/>
              <w:jc w:val="both"/>
              <w:rPr>
                <w:lang w:eastAsia="ru-RU"/>
              </w:rPr>
            </w:pPr>
          </w:p>
          <w:p w14:paraId="0654793E" w14:textId="6AE6D81A" w:rsidR="00C76C7F" w:rsidRDefault="00C76C7F" w:rsidP="00C76C7F">
            <w:pPr>
              <w:widowControl w:val="0"/>
              <w:autoSpaceDE w:val="0"/>
              <w:autoSpaceDN w:val="0"/>
              <w:adjustRightInd w:val="0"/>
              <w:jc w:val="both"/>
            </w:pPr>
            <w:r>
              <w:t>Так как участником закупки может являться</w:t>
            </w:r>
            <w:r w:rsidRPr="00A732FD">
              <w:t xml:space="preserve"> любое юридическое лицо или несколько юридических лиц</w:t>
            </w:r>
            <w:r>
              <w:t xml:space="preserve"> (далее – группа лиц, коллективный участник)</w:t>
            </w:r>
            <w:r w:rsidRPr="00A732FD">
              <w:t>,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t xml:space="preserve"> (далее – группа лиц, коллективный участник)</w:t>
            </w:r>
            <w:r w:rsidRPr="00A732FD">
              <w:t>,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 xml:space="preserve"> (далее – группа лиц, </w:t>
            </w:r>
            <w:r>
              <w:lastRenderedPageBreak/>
              <w:t>коллективный участник) в случае, если в закупке принимает участие группа лиц, такие лица предоставляют документы, упомянутые в пункте 1 настоящего раздела от каждого участника коллективного участника, иные документы – от коллективного участника. Коллективный участник в обязательном порядке предоставляет в составе заявки соглашение, распределяющее права и обязанности коллективного участника, которое должно:</w:t>
            </w:r>
          </w:p>
          <w:p w14:paraId="71BBE31D" w14:textId="77777777" w:rsidR="00C76C7F" w:rsidRDefault="00C76C7F" w:rsidP="00C76C7F">
            <w:pPr>
              <w:widowControl w:val="0"/>
              <w:autoSpaceDE w:val="0"/>
              <w:autoSpaceDN w:val="0"/>
              <w:adjustRightInd w:val="0"/>
              <w:jc w:val="both"/>
            </w:pPr>
            <w:r>
              <w:t xml:space="preserve">- соответствовать нормам ГК РФ; </w:t>
            </w:r>
          </w:p>
          <w:p w14:paraId="5004B417" w14:textId="77777777" w:rsidR="00C76C7F" w:rsidRDefault="00C76C7F" w:rsidP="00C76C7F">
            <w:pPr>
              <w:widowControl w:val="0"/>
              <w:autoSpaceDE w:val="0"/>
              <w:autoSpaceDN w:val="0"/>
              <w:adjustRightInd w:val="0"/>
              <w:jc w:val="both"/>
            </w:pPr>
            <w:r>
              <w:t>- четко определять права и обязанности каждого члена, как в рамках участия в торгах, так и в рамках выполнения договора;</w:t>
            </w:r>
          </w:p>
          <w:p w14:paraId="5F7DA734" w14:textId="77777777" w:rsidR="00C76C7F" w:rsidRDefault="00C76C7F" w:rsidP="00C76C7F">
            <w:pPr>
              <w:widowControl w:val="0"/>
              <w:autoSpaceDE w:val="0"/>
              <w:autoSpaceDN w:val="0"/>
              <w:adjustRightInd w:val="0"/>
              <w:jc w:val="both"/>
            </w:pPr>
            <w:r>
              <w:t xml:space="preserve">- содержать четкое распределение номенклатуры, объемов, стоимости и сроков поставки товаров, работ, услуг; выполнять работы, оказывать услуги, поставлять товары, требующие наличия разрешений, лицензий допусков должны члены коллективного участника, имеющие такие разрешения, лицензии и допуски; </w:t>
            </w:r>
          </w:p>
          <w:p w14:paraId="72844F5A" w14:textId="77777777" w:rsidR="00C76C7F" w:rsidRDefault="00C76C7F" w:rsidP="00C76C7F">
            <w:pPr>
              <w:widowControl w:val="0"/>
              <w:autoSpaceDE w:val="0"/>
              <w:autoSpaceDN w:val="0"/>
              <w:adjustRightInd w:val="0"/>
              <w:jc w:val="both"/>
            </w:pPr>
            <w:r>
              <w:t xml:space="preserve">- содержать указание на лидера, который в дальнейшем будет представлять интересы каждого из членов коллективного участника; </w:t>
            </w:r>
          </w:p>
          <w:p w14:paraId="58E52B40" w14:textId="77777777" w:rsidR="00C76C7F" w:rsidRDefault="00C76C7F" w:rsidP="00C76C7F">
            <w:pPr>
              <w:widowControl w:val="0"/>
              <w:autoSpaceDE w:val="0"/>
              <w:autoSpaceDN w:val="0"/>
              <w:adjustRightInd w:val="0"/>
              <w:jc w:val="both"/>
            </w:pPr>
            <w:r>
              <w:t xml:space="preserve">- содержать механизм установления ответственности коллективного участника по 223-ФЗ, в т.ч. объем ответственности каждого члена, порядок рассмотрения претензий заказчика; </w:t>
            </w:r>
          </w:p>
          <w:p w14:paraId="04ECAA78" w14:textId="6AB92451" w:rsidR="00C76C7F" w:rsidRDefault="00C76C7F" w:rsidP="00C76C7F">
            <w:pPr>
              <w:widowControl w:val="0"/>
              <w:ind w:right="20" w:firstLine="709"/>
              <w:jc w:val="both"/>
              <w:rPr>
                <w:lang w:eastAsia="ru-RU"/>
              </w:rPr>
            </w:pPr>
            <w:r>
              <w:t>- предусматривать согласие каждого члена оформить с заказчиком отдельный договор, если заказчик примет такое решение, однако никто не имеет права требовать заключение отдельного договора.</w:t>
            </w:r>
          </w:p>
          <w:p w14:paraId="70E935C4" w14:textId="032A02F9" w:rsidR="007E2F04" w:rsidRPr="00172985" w:rsidRDefault="007E2F04" w:rsidP="00CE5A91">
            <w:pPr>
              <w:widowControl w:val="0"/>
              <w:ind w:right="20" w:firstLine="709"/>
              <w:jc w:val="both"/>
              <w:rPr>
                <w:lang w:eastAsia="ru-RU"/>
              </w:rPr>
            </w:pPr>
            <w:r w:rsidRPr="00172985">
              <w:rPr>
                <w:lang w:eastAsia="ru-RU"/>
              </w:rPr>
              <w:t xml:space="preserve">2) предложение о качестве </w:t>
            </w:r>
            <w:r w:rsidR="000646DD">
              <w:rPr>
                <w:lang w:eastAsia="ru-RU"/>
              </w:rPr>
              <w:t>работ</w:t>
            </w:r>
            <w:r w:rsidR="00A00463">
              <w:rPr>
                <w:lang w:eastAsia="ru-RU"/>
              </w:rPr>
              <w:t>,</w:t>
            </w:r>
            <w:r w:rsidRPr="00172985">
              <w:rPr>
                <w:lang w:eastAsia="ru-RU"/>
              </w:rPr>
              <w:t xml:space="preserve"> о цене договора</w:t>
            </w:r>
            <w:r w:rsidR="00CE5A91">
              <w:rPr>
                <w:lang w:eastAsia="ru-RU"/>
              </w:rPr>
              <w:t xml:space="preserve"> - описание </w:t>
            </w:r>
            <w:r w:rsidR="000646DD">
              <w:rPr>
                <w:lang w:eastAsia="ru-RU"/>
              </w:rPr>
              <w:t>выполняемых работ</w:t>
            </w:r>
            <w:r w:rsidR="00CE5A91">
              <w:rPr>
                <w:lang w:eastAsia="ru-RU"/>
              </w:rPr>
              <w:t>, котор</w:t>
            </w:r>
            <w:r w:rsidR="000646DD">
              <w:rPr>
                <w:lang w:eastAsia="ru-RU"/>
              </w:rPr>
              <w:t>ые</w:t>
            </w:r>
            <w:r w:rsidR="00CE5A91">
              <w:rPr>
                <w:lang w:eastAsia="ru-RU"/>
              </w:rPr>
              <w:t xml:space="preserve"> явля</w:t>
            </w:r>
            <w:r w:rsidR="000646DD">
              <w:rPr>
                <w:lang w:eastAsia="ru-RU"/>
              </w:rPr>
              <w:t>ю</w:t>
            </w:r>
            <w:r w:rsidR="00CE5A91">
              <w:rPr>
                <w:lang w:eastAsia="ru-RU"/>
              </w:rPr>
              <w:t>тся предметом закупки в соответствии с требо</w:t>
            </w:r>
            <w:r w:rsidR="00004367">
              <w:rPr>
                <w:lang w:eastAsia="ru-RU"/>
              </w:rPr>
              <w:t>ваниями конкурсной документации</w:t>
            </w:r>
            <w:r w:rsidR="000646DD">
              <w:rPr>
                <w:lang w:eastAsia="ru-RU"/>
              </w:rPr>
              <w:t xml:space="preserve"> (в соответствии с пунктом 23 настоящей документации)</w:t>
            </w:r>
            <w:r w:rsidR="00A00463">
              <w:rPr>
                <w:lang w:eastAsia="ru-RU"/>
              </w:rPr>
              <w:t>;</w:t>
            </w:r>
          </w:p>
          <w:p w14:paraId="3DC09039" w14:textId="42608838" w:rsidR="007E2F04" w:rsidRPr="00172985" w:rsidRDefault="007E2F04" w:rsidP="00B5731A">
            <w:pPr>
              <w:widowControl w:val="0"/>
              <w:tabs>
                <w:tab w:val="left" w:pos="1701"/>
              </w:tabs>
              <w:ind w:right="20" w:firstLine="709"/>
              <w:jc w:val="both"/>
              <w:rPr>
                <w:lang w:eastAsia="ru-RU"/>
              </w:rPr>
            </w:pPr>
            <w:r w:rsidRPr="00A82953">
              <w:rPr>
                <w:lang w:eastAsia="ru-RU"/>
              </w:rPr>
              <w:t xml:space="preserve">3) копии документов, подтверждающих соответствие </w:t>
            </w:r>
            <w:r w:rsidR="00FF2321">
              <w:rPr>
                <w:lang w:eastAsia="ru-RU"/>
              </w:rPr>
              <w:t>поставляемых в ходе выполнения работ товаров</w:t>
            </w:r>
            <w:r w:rsidRPr="00A82953">
              <w:rPr>
                <w:lang w:eastAsia="ru-RU"/>
              </w:rPr>
              <w:t xml:space="preserve"> требованиям, установленным в соответствии с законодательством Российской Федерации</w:t>
            </w:r>
            <w:r w:rsidR="00A00463" w:rsidRPr="00A82953">
              <w:rPr>
                <w:lang w:eastAsia="ru-RU"/>
              </w:rPr>
              <w:t>: в соответствии с положениями Федерального закона от 17 декабря 1997 года №149-ФЗ «О семеноводстве», Постановления Правительства от 30 апреля 2009 г. № 384 «Об утверждении Правил государственной регистрации договоров о распоряжении исключительным правом на селекционное достижение и перехода такого права без договора»</w:t>
            </w:r>
            <w:r w:rsidR="005330CC" w:rsidRPr="00A82953">
              <w:rPr>
                <w:lang w:eastAsia="ru-RU"/>
              </w:rPr>
              <w:t xml:space="preserve"> применяемые семена должны быть включены в реестр селекционных достижений, для подтверждения чего участник должен предоставить сведения о конкретном наименовании семян, указанном в реестре и либо выписку из указанного реестра, либо ссылку на конкретную страницу указанного реестра, размещенного в открытом доступе в сети «Интернет», где размещена информация об указанном участнике и предлагаемому применению наименовании семян.</w:t>
            </w:r>
            <w:r w:rsidR="005330CC">
              <w:rPr>
                <w:lang w:eastAsia="ru-RU"/>
              </w:rPr>
              <w:t xml:space="preserve"> Указанные семена также должны быть разрешены для применения в Северо-Кавказском округе. Также в </w:t>
            </w:r>
            <w:r w:rsidR="005330CC">
              <w:rPr>
                <w:lang w:eastAsia="ru-RU"/>
              </w:rPr>
              <w:lastRenderedPageBreak/>
              <w:t xml:space="preserve">соответствии с Федеральным законом от 19.07.1997 </w:t>
            </w:r>
            <w:r w:rsidR="00B5731A">
              <w:rPr>
                <w:lang w:eastAsia="ru-RU"/>
              </w:rPr>
              <w:t xml:space="preserve">№ </w:t>
            </w:r>
            <w:r w:rsidR="005330CC">
              <w:rPr>
                <w:lang w:eastAsia="ru-RU"/>
              </w:rPr>
              <w:t xml:space="preserve">109-ФЗ «О безопасном обращении с пестицидами и агрохимикатами», </w:t>
            </w:r>
            <w:r w:rsidR="00B5731A">
              <w:rPr>
                <w:lang w:eastAsia="ru-RU"/>
              </w:rPr>
              <w:t xml:space="preserve">Приказом Минсельхоза России от 10.07.2007 № 357 «Об утверждении Порядка государственной регистрации пестицидов и агрохимикатов» в составе заявки участники должны предоставить свидетельства о государственной регистрации всех применяемых при выполнении работ пестицидов и агрохимикатов либо их копии. </w:t>
            </w:r>
          </w:p>
          <w:p w14:paraId="1F69A377" w14:textId="77777777" w:rsidR="007E2F04" w:rsidRPr="00172985" w:rsidRDefault="007E2F04" w:rsidP="007E2F04">
            <w:pPr>
              <w:widowControl w:val="0"/>
              <w:ind w:right="20" w:firstLine="709"/>
              <w:jc w:val="both"/>
              <w:rPr>
                <w:lang w:eastAsia="ru-RU"/>
              </w:rPr>
            </w:pPr>
            <w:r w:rsidRPr="00172985">
              <w:rPr>
                <w:lang w:eastAsia="ru-RU"/>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осуществляемой конкурентным способом:</w:t>
            </w:r>
          </w:p>
          <w:p w14:paraId="32B0CE05" w14:textId="77777777" w:rsidR="007E2F04" w:rsidRPr="00172985" w:rsidRDefault="007E2F04" w:rsidP="003802AE">
            <w:pPr>
              <w:widowControl w:val="0"/>
              <w:ind w:left="20" w:right="20" w:firstLine="700"/>
              <w:jc w:val="both"/>
              <w:rPr>
                <w:lang w:eastAsia="ru-RU"/>
              </w:rPr>
            </w:pPr>
            <w:r w:rsidRPr="003802AE">
              <w:rPr>
                <w:lang w:eastAsia="ru-RU"/>
              </w:rPr>
              <w:t>а) деклараци</w:t>
            </w:r>
            <w:r w:rsidR="003802AE" w:rsidRPr="003802AE">
              <w:rPr>
                <w:lang w:eastAsia="ru-RU"/>
              </w:rPr>
              <w:t>я</w:t>
            </w:r>
            <w:r w:rsidRPr="003802AE">
              <w:rPr>
                <w:lang w:eastAsia="ru-RU"/>
              </w:rPr>
              <w:t xml:space="preserve"> о соответствии участника закупки требованиям, установленным подпунктами 2-6 пункта </w:t>
            </w:r>
            <w:r w:rsidR="003802AE" w:rsidRPr="003802AE">
              <w:rPr>
                <w:lang w:eastAsia="ru-RU"/>
              </w:rPr>
              <w:t>23</w:t>
            </w:r>
            <w:r w:rsidRPr="003802AE">
              <w:rPr>
                <w:lang w:eastAsia="ru-RU"/>
              </w:rPr>
              <w:t xml:space="preserve"> </w:t>
            </w:r>
            <w:r w:rsidR="003802AE" w:rsidRPr="003802AE">
              <w:rPr>
                <w:lang w:eastAsia="ru-RU"/>
              </w:rPr>
              <w:t>настоящей документации</w:t>
            </w:r>
            <w:r w:rsidRPr="00172985">
              <w:rPr>
                <w:lang w:eastAsia="ru-RU"/>
              </w:rPr>
              <w:t>.</w:t>
            </w:r>
          </w:p>
          <w:p w14:paraId="43DC5BB9" w14:textId="77777777" w:rsidR="007E2F04" w:rsidRPr="00172985" w:rsidRDefault="007E2F04" w:rsidP="007E2F04">
            <w:pPr>
              <w:widowControl w:val="0"/>
              <w:tabs>
                <w:tab w:val="left" w:pos="993"/>
              </w:tabs>
              <w:ind w:right="20" w:firstLine="709"/>
              <w:jc w:val="both"/>
              <w:rPr>
                <w:lang w:eastAsia="ru-RU"/>
              </w:rPr>
            </w:pPr>
            <w:r w:rsidRPr="00172985">
              <w:rPr>
                <w:lang w:eastAsia="ru-RU"/>
              </w:rPr>
              <w:t>5) документы, подтверждающие внесение денежных средств в качестве обеспечения заявки на участие в закупке, осуществляемой конкурентным способом, в случае, если в документации о закупке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осуществляемой конкурентным способом, или копия такого поручения.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осуществляемой конкурентным способом, может быть предоставлена квитанция);</w:t>
            </w:r>
          </w:p>
          <w:p w14:paraId="52A39850" w14:textId="41D62957" w:rsidR="00554767" w:rsidRPr="003802AE" w:rsidRDefault="00554767" w:rsidP="00554767">
            <w:pPr>
              <w:widowControl w:val="0"/>
              <w:ind w:left="20" w:right="20" w:firstLine="760"/>
              <w:jc w:val="both"/>
              <w:rPr>
                <w:lang w:eastAsia="ru-RU"/>
              </w:rPr>
            </w:pPr>
            <w:r>
              <w:rPr>
                <w:lang w:eastAsia="ru-RU"/>
              </w:rPr>
              <w:t xml:space="preserve">7) документы, подтверждающие квалификацию участника закупки. Не предоставление данных документов не является основанием для признания заявки несоответствующей требованиям документации. </w:t>
            </w:r>
          </w:p>
        </w:tc>
      </w:tr>
      <w:tr w:rsidR="006645B9" w:rsidRPr="00DA4276" w14:paraId="637EC008" w14:textId="77777777" w:rsidTr="006645B9">
        <w:trPr>
          <w:trHeight w:val="150"/>
        </w:trPr>
        <w:tc>
          <w:tcPr>
            <w:tcW w:w="675" w:type="dxa"/>
          </w:tcPr>
          <w:p w14:paraId="35D15803" w14:textId="77777777" w:rsidR="006645B9" w:rsidRPr="00DA4276" w:rsidRDefault="006645B9" w:rsidP="006645B9">
            <w:pPr>
              <w:numPr>
                <w:ilvl w:val="0"/>
                <w:numId w:val="1"/>
              </w:numPr>
              <w:spacing w:line="100" w:lineRule="atLeast"/>
              <w:jc w:val="both"/>
              <w:rPr>
                <w:b/>
              </w:rPr>
            </w:pPr>
          </w:p>
        </w:tc>
        <w:tc>
          <w:tcPr>
            <w:tcW w:w="3261" w:type="dxa"/>
            <w:shd w:val="clear" w:color="auto" w:fill="auto"/>
          </w:tcPr>
          <w:p w14:paraId="3B2A39C4" w14:textId="77777777" w:rsidR="006645B9" w:rsidRPr="00DA4276" w:rsidRDefault="006645B9" w:rsidP="00442F5F">
            <w:pPr>
              <w:spacing w:line="100" w:lineRule="atLeast"/>
              <w:rPr>
                <w:b/>
              </w:rPr>
            </w:pPr>
            <w:r w:rsidRPr="00DA4276">
              <w:rPr>
                <w:b/>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w:t>
            </w:r>
            <w:r w:rsidRPr="00DA4276">
              <w:rPr>
                <w:b/>
              </w:rPr>
              <w:lastRenderedPageBreak/>
              <w:t>качественных характеристик</w:t>
            </w:r>
          </w:p>
        </w:tc>
        <w:tc>
          <w:tcPr>
            <w:tcW w:w="6555" w:type="dxa"/>
            <w:shd w:val="clear" w:color="auto" w:fill="auto"/>
          </w:tcPr>
          <w:p w14:paraId="2D33F036" w14:textId="22BEF820" w:rsidR="00FA37AC" w:rsidRDefault="006645B9" w:rsidP="001122BA">
            <w:pPr>
              <w:spacing w:line="100" w:lineRule="atLeast"/>
              <w:jc w:val="both"/>
            </w:pPr>
            <w:r w:rsidRPr="00DA4276">
              <w:lastRenderedPageBreak/>
              <w:t>Участник закупки должен предоставить сведения о конкретных характеристиках</w:t>
            </w:r>
            <w:r w:rsidR="003802AE">
              <w:t xml:space="preserve"> работ, предлагаемых к выполнению и</w:t>
            </w:r>
            <w:r w:rsidRPr="00DA4276">
              <w:t xml:space="preserve"> товаров, </w:t>
            </w:r>
            <w:r w:rsidR="00E85583">
              <w:t>поставляемых</w:t>
            </w:r>
            <w:r w:rsidRPr="00DA4276">
              <w:t xml:space="preserve"> при выполнении работ, требования к которым установлены в разделе «</w:t>
            </w:r>
            <w:r w:rsidR="003802AE">
              <w:t>Техническое задание</w:t>
            </w:r>
            <w:r w:rsidRPr="00DA4276">
              <w:t>».</w:t>
            </w:r>
            <w:r w:rsidR="003802AE">
              <w:t xml:space="preserve"> Участник должен предоставить описание работ в соответствии с требованиями заказчика</w:t>
            </w:r>
            <w:r w:rsidR="00E12271">
              <w:t>, без конкретизации показателей</w:t>
            </w:r>
            <w:r w:rsidR="003802AE">
              <w:t xml:space="preserve">, должен указать объем работ и цену каждого вида работ. Также участник должен указать сроки </w:t>
            </w:r>
            <w:r w:rsidR="007C4632">
              <w:t xml:space="preserve">проведения </w:t>
            </w:r>
            <w:r w:rsidR="00807C28">
              <w:t xml:space="preserve">каждого вида </w:t>
            </w:r>
            <w:r w:rsidR="003802AE">
              <w:t>работ</w:t>
            </w:r>
            <w:r w:rsidR="007C4632">
              <w:t xml:space="preserve"> (месяц/год)</w:t>
            </w:r>
            <w:r w:rsidR="00E85583">
              <w:t>, по которому такие требования установлены Заказчиком</w:t>
            </w:r>
            <w:r w:rsidR="003802AE">
              <w:t xml:space="preserve">. </w:t>
            </w:r>
            <w:r w:rsidR="00FA37AC">
              <w:t xml:space="preserve">Так как Заказчиком в Техническом задании предусмотрено несколько альтернативных видов культур, которые высеиваются в зависимости от погодных условий, участником в заявке должны быть сделаны предложения в отношении всех видов культур, а также описаны товары, </w:t>
            </w:r>
            <w:r w:rsidR="00E85583">
              <w:t>поставляемые</w:t>
            </w:r>
            <w:r w:rsidR="00FA37AC">
              <w:t xml:space="preserve"> при выполнении работ по каждо</w:t>
            </w:r>
            <w:r w:rsidR="007C4632">
              <w:t>му</w:t>
            </w:r>
            <w:r w:rsidR="00FA37AC">
              <w:t xml:space="preserve"> из видов культур. Решение о </w:t>
            </w:r>
            <w:r w:rsidR="00FA37AC">
              <w:lastRenderedPageBreak/>
              <w:t xml:space="preserve">выборе конкретной культуры для высеивания принимается непосредственно при исполнении контракта. </w:t>
            </w:r>
          </w:p>
          <w:p w14:paraId="5DF6E367" w14:textId="4B9A95F0" w:rsidR="006645B9" w:rsidRPr="00A46CF3" w:rsidRDefault="003802AE" w:rsidP="00217C32">
            <w:pPr>
              <w:spacing w:line="100" w:lineRule="atLeast"/>
              <w:jc w:val="both"/>
            </w:pPr>
            <w:r>
              <w:t xml:space="preserve">В отношении товаров, </w:t>
            </w:r>
            <w:r w:rsidR="00E85583">
              <w:t>поставляемых</w:t>
            </w:r>
            <w:r>
              <w:t xml:space="preserve"> при выполнении работ, участник должен предоставить сведения об их конкретных характеристиках (не допускается применение слов «не более», «не менее», «более», «менее»</w:t>
            </w:r>
            <w:r w:rsidR="007C4632">
              <w:t>, за исключением случаев, когда такие слова в Техническом задании подчеркнуты – в этом случае конкретизация показателей не требуется</w:t>
            </w:r>
            <w:r>
              <w:t>).</w:t>
            </w:r>
            <w:r w:rsidR="006645B9" w:rsidRPr="00DA4276">
              <w:t xml:space="preserve"> Также участник закупки </w:t>
            </w:r>
            <w:r w:rsidR="00A46CF3">
              <w:t xml:space="preserve">при указании конкретных характеристик товара </w:t>
            </w:r>
            <w:r>
              <w:t xml:space="preserve">должен </w:t>
            </w:r>
            <w:r w:rsidR="00A46CF3">
              <w:t>указать</w:t>
            </w:r>
            <w:r w:rsidR="00DA4276">
              <w:t xml:space="preserve"> </w:t>
            </w:r>
            <w:r w:rsidR="00DA4276" w:rsidRPr="00DA4276">
              <w:t>товарный знак (его словесное обозначение) (при наличии), наименование страны происхождения товара.</w:t>
            </w:r>
            <w:r w:rsidR="00A46CF3" w:rsidRPr="00611984">
              <w:t xml:space="preserve"> </w:t>
            </w:r>
            <w:r w:rsidR="00CF7D7C">
              <w:t>В случае, если характеристики товара разделены дефисом это означает право участника указать любое конкретное значение</w:t>
            </w:r>
            <w:r w:rsidR="007C4632">
              <w:t>/конкретные значения</w:t>
            </w:r>
            <w:r w:rsidR="00CF7D7C">
              <w:t xml:space="preserve"> из заявленного диапазона. В случае, если характеристики товара разделены символом «точка с запятой» это означает, что указанные характеристики являются взаимоисключающими и участник должен выбрать только одну из указанных характеристик.</w:t>
            </w:r>
            <w:r w:rsidR="001122BA">
              <w:t xml:space="preserve"> В случае, если показатель сопровождается словами «не выше» это означает право участника предложить как значение характеристики, заявленное заказчиком, так и улучшенное значение.</w:t>
            </w:r>
          </w:p>
        </w:tc>
      </w:tr>
      <w:tr w:rsidR="009169A0" w:rsidRPr="00DA4276" w14:paraId="41AC2BCB" w14:textId="77777777" w:rsidTr="006645B9">
        <w:trPr>
          <w:trHeight w:val="150"/>
        </w:trPr>
        <w:tc>
          <w:tcPr>
            <w:tcW w:w="675" w:type="dxa"/>
          </w:tcPr>
          <w:p w14:paraId="1099D60A" w14:textId="77777777" w:rsidR="009169A0" w:rsidRPr="00DA4276" w:rsidRDefault="009169A0" w:rsidP="009169A0">
            <w:pPr>
              <w:numPr>
                <w:ilvl w:val="0"/>
                <w:numId w:val="1"/>
              </w:numPr>
              <w:spacing w:line="100" w:lineRule="atLeast"/>
              <w:jc w:val="both"/>
              <w:rPr>
                <w:b/>
              </w:rPr>
            </w:pPr>
          </w:p>
        </w:tc>
        <w:tc>
          <w:tcPr>
            <w:tcW w:w="3261" w:type="dxa"/>
            <w:shd w:val="clear" w:color="auto" w:fill="auto"/>
          </w:tcPr>
          <w:p w14:paraId="78B4FD05" w14:textId="77777777" w:rsidR="009169A0" w:rsidRPr="00DA4276" w:rsidRDefault="009169A0" w:rsidP="009169A0">
            <w:pPr>
              <w:spacing w:line="100" w:lineRule="atLeast"/>
              <w:rPr>
                <w:b/>
              </w:rPr>
            </w:pPr>
            <w:r w:rsidRPr="00DA4276">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555" w:type="dxa"/>
            <w:shd w:val="clear" w:color="auto" w:fill="auto"/>
          </w:tcPr>
          <w:p w14:paraId="525B9C48" w14:textId="77777777" w:rsidR="003802AE" w:rsidRDefault="003802AE" w:rsidP="003802AE">
            <w:pPr>
              <w:suppressAutoHyphens w:val="0"/>
              <w:jc w:val="both"/>
            </w:pPr>
            <w:r>
              <w:t>1)</w:t>
            </w:r>
            <w:r>
              <w:tab/>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F874C8D" w14:textId="77777777" w:rsidR="003802AE" w:rsidRDefault="003802AE" w:rsidP="003802AE">
            <w:pPr>
              <w:suppressAutoHyphens w:val="0"/>
              <w:jc w:val="both"/>
            </w:pPr>
            <w:r>
              <w:t>2)</w:t>
            </w:r>
            <w: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4908142" w14:textId="77777777" w:rsidR="003802AE" w:rsidRDefault="003802AE" w:rsidP="003802AE">
            <w:pPr>
              <w:suppressAutoHyphens w:val="0"/>
              <w:jc w:val="both"/>
            </w:pPr>
            <w:r>
              <w:t>3)</w:t>
            </w:r>
            <w:r>
              <w:tab/>
              <w:t>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56BB981E" w14:textId="77777777" w:rsidR="003802AE" w:rsidRDefault="003802AE" w:rsidP="003802AE">
            <w:pPr>
              <w:suppressAutoHyphens w:val="0"/>
              <w:jc w:val="both"/>
            </w:pPr>
            <w:r>
              <w:t>4)</w:t>
            </w:r>
            <w: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5C79A40" w14:textId="77777777" w:rsidR="003802AE" w:rsidRDefault="003802AE" w:rsidP="003802AE">
            <w:pPr>
              <w:suppressAutoHyphens w:val="0"/>
              <w:jc w:val="both"/>
            </w:pPr>
            <w:r>
              <w:lastRenderedPageBreak/>
              <w:t>5)</w:t>
            </w:r>
            <w: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57583E9" w14:textId="77777777" w:rsidR="003802AE" w:rsidRDefault="003802AE" w:rsidP="003802AE">
            <w:pPr>
              <w:suppressAutoHyphens w:val="0"/>
              <w:jc w:val="both"/>
            </w:pPr>
            <w:r>
              <w:t>6)</w:t>
            </w:r>
            <w:r>
              <w:tab/>
              <w:t>отсутствие между участником закупки и Заказчиком конфликта интересов, под которым понимаются случаи, при которых руководитель Заказчика</w:t>
            </w:r>
            <w:r w:rsidR="00E52F2E">
              <w:t xml:space="preserve"> одновременно является представителем учредителя некоммерческой организации (участника закупки) и (или) </w:t>
            </w:r>
            <w:r w:rsidR="00E52F2E" w:rsidRPr="00E52F2E">
              <w:t>руководитель Заказчика</w:t>
            </w:r>
            <w:r>
              <w:t>,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00E52F2E">
              <w:t>. Под выгодоприобретателями понимаются физические лица, владеющие напрямую или косвенно (через юридическое либо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p w14:paraId="08524276" w14:textId="77777777" w:rsidR="003802AE" w:rsidRDefault="003802AE" w:rsidP="003802AE">
            <w:pPr>
              <w:suppressAutoHyphens w:val="0"/>
              <w:jc w:val="both"/>
            </w:pPr>
            <w:r>
              <w:t>7)</w:t>
            </w:r>
            <w:r>
              <w:tab/>
              <w:t>отсутствие сведений об участнике закупки в реестре недобросовестных поставщиков, предусмотренном Федеральным законом № 223-ФЗ;</w:t>
            </w:r>
          </w:p>
          <w:p w14:paraId="56CC60EA" w14:textId="77777777" w:rsidR="009169A0" w:rsidRDefault="003802AE" w:rsidP="003802AE">
            <w:pPr>
              <w:suppressAutoHyphens w:val="0"/>
              <w:jc w:val="both"/>
            </w:pPr>
            <w:r>
              <w:t>8)</w:t>
            </w:r>
            <w:r>
              <w:tab/>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79AEC5C0" w14:textId="77777777" w:rsidR="00E52F2E" w:rsidRDefault="00E52F2E" w:rsidP="003802AE">
            <w:pPr>
              <w:suppressAutoHyphens w:val="0"/>
              <w:jc w:val="both"/>
            </w:pPr>
          </w:p>
          <w:p w14:paraId="3606E5D7" w14:textId="6423F1B6" w:rsidR="00E52F2E" w:rsidRPr="00DA4276" w:rsidRDefault="00E52F2E" w:rsidP="00217C32">
            <w:pPr>
              <w:suppressAutoHyphens w:val="0"/>
              <w:jc w:val="both"/>
            </w:pPr>
            <w:r>
              <w:lastRenderedPageBreak/>
              <w:t>В случае, если несколько юридических лиц либо несколько</w:t>
            </w:r>
            <w:r w:rsidR="00F8682D">
              <w:t xml:space="preserve"> </w:t>
            </w:r>
            <w:r>
              <w:t>физических лиц (в том числе индивидуальных предпринимателей)</w:t>
            </w:r>
            <w:r w:rsidR="00F8682D">
              <w:t xml:space="preserve"> </w:t>
            </w:r>
            <w:r>
              <w:t>выступают на стороне одного участника закупки (коллективный участник</w:t>
            </w:r>
            <w:r w:rsidR="00F8682D">
              <w:t xml:space="preserve"> </w:t>
            </w:r>
            <w:r>
              <w:t>закупки), требования, установленные Заказ</w:t>
            </w:r>
            <w:r w:rsidR="00F8682D">
              <w:t xml:space="preserve">чиком в документации о закупке, </w:t>
            </w:r>
            <w:r>
              <w:t>предъявляются в совокупности</w:t>
            </w:r>
            <w:r w:rsidR="00F8682D">
              <w:t xml:space="preserve"> </w:t>
            </w:r>
            <w:r>
              <w:t>к такому участнику закупки. Исключение составля</w:t>
            </w:r>
            <w:r w:rsidR="00F8682D">
              <w:t>е</w:t>
            </w:r>
            <w:r>
              <w:t>т требовани</w:t>
            </w:r>
            <w:r w:rsidR="00F8682D">
              <w:t>е</w:t>
            </w:r>
            <w:r>
              <w:t>,</w:t>
            </w:r>
            <w:r w:rsidR="00F8682D">
              <w:t xml:space="preserve"> </w:t>
            </w:r>
            <w:r>
              <w:t>предусмотренн</w:t>
            </w:r>
            <w:r w:rsidR="00F8682D">
              <w:t xml:space="preserve">ое подпунктом 1 </w:t>
            </w:r>
            <w:r>
              <w:t>настоящего раздела, по котор</w:t>
            </w:r>
            <w:r w:rsidR="00F8682D">
              <w:t xml:space="preserve">ому </w:t>
            </w:r>
            <w:r>
              <w:t>достаточно соответствие указанным требованиям хотя бы одного</w:t>
            </w:r>
            <w:r w:rsidR="00217C32">
              <w:t xml:space="preserve"> </w:t>
            </w:r>
            <w:r>
              <w:t>из выступающих на</w:t>
            </w:r>
            <w:r w:rsidR="00F8682D">
              <w:t xml:space="preserve"> стороне участника закупки лиц.</w:t>
            </w:r>
          </w:p>
        </w:tc>
      </w:tr>
      <w:tr w:rsidR="006645B9" w:rsidRPr="00DA4276" w14:paraId="61FE780B" w14:textId="77777777" w:rsidTr="006645B9">
        <w:trPr>
          <w:trHeight w:val="150"/>
        </w:trPr>
        <w:tc>
          <w:tcPr>
            <w:tcW w:w="675" w:type="dxa"/>
          </w:tcPr>
          <w:p w14:paraId="0518D78D" w14:textId="77777777" w:rsidR="006645B9" w:rsidRPr="00DA4276" w:rsidRDefault="006645B9" w:rsidP="006645B9">
            <w:pPr>
              <w:numPr>
                <w:ilvl w:val="0"/>
                <w:numId w:val="1"/>
              </w:numPr>
              <w:spacing w:line="100" w:lineRule="atLeast"/>
              <w:jc w:val="both"/>
              <w:rPr>
                <w:b/>
              </w:rPr>
            </w:pPr>
          </w:p>
        </w:tc>
        <w:tc>
          <w:tcPr>
            <w:tcW w:w="3261" w:type="dxa"/>
            <w:shd w:val="clear" w:color="auto" w:fill="auto"/>
          </w:tcPr>
          <w:p w14:paraId="2511F6AB" w14:textId="77777777" w:rsidR="006645B9" w:rsidRPr="005B3F39" w:rsidRDefault="006645B9" w:rsidP="00442F5F">
            <w:pPr>
              <w:spacing w:line="100" w:lineRule="atLeast"/>
              <w:rPr>
                <w:b/>
              </w:rPr>
            </w:pPr>
            <w:r w:rsidRPr="00DA4276">
              <w:rPr>
                <w:b/>
              </w:rPr>
              <w:t>Критерии и порядок оценки заявок</w:t>
            </w:r>
            <w:r w:rsidR="008E3D9E">
              <w:rPr>
                <w:b/>
              </w:rPr>
              <w:t xml:space="preserve"> (порядок подведения итогов конкурса)</w:t>
            </w:r>
          </w:p>
        </w:tc>
        <w:tc>
          <w:tcPr>
            <w:tcW w:w="6555" w:type="dxa"/>
            <w:shd w:val="clear" w:color="auto" w:fill="auto"/>
          </w:tcPr>
          <w:p w14:paraId="3D30CBAC" w14:textId="77777777" w:rsidR="00CF7D7C" w:rsidRPr="00CF7D7C" w:rsidRDefault="00CF7D7C" w:rsidP="00CF7D7C">
            <w:pPr>
              <w:widowControl w:val="0"/>
              <w:suppressAutoHyphens w:val="0"/>
              <w:autoSpaceDE w:val="0"/>
              <w:autoSpaceDN w:val="0"/>
              <w:adjustRightInd w:val="0"/>
              <w:jc w:val="both"/>
              <w:rPr>
                <w:lang w:eastAsia="ru-RU"/>
              </w:rPr>
            </w:pPr>
            <w:r w:rsidRPr="00CF7D7C">
              <w:rPr>
                <w:lang w:eastAsia="ru-RU"/>
              </w:rPr>
              <w:t>Критерии оценки заявок на участие в конкурсе, их содержание и значимость:</w:t>
            </w:r>
          </w:p>
          <w:p w14:paraId="14025F40" w14:textId="77777777" w:rsidR="00CF7D7C" w:rsidRPr="00CF7D7C" w:rsidRDefault="00CF7D7C" w:rsidP="00CF7D7C">
            <w:pPr>
              <w:widowControl w:val="0"/>
              <w:suppressAutoHyphens w:val="0"/>
              <w:autoSpaceDE w:val="0"/>
              <w:autoSpaceDN w:val="0"/>
              <w:adjustRightInd w:val="0"/>
              <w:jc w:val="both"/>
              <w:rPr>
                <w:i/>
                <w:lang w:eastAsia="ru-RU"/>
              </w:rPr>
            </w:pPr>
            <w:r w:rsidRPr="00CF7D7C">
              <w:rPr>
                <w:i/>
                <w:lang w:eastAsia="ru-RU"/>
              </w:rPr>
              <w:t>Стоимостные критерии оценки (предельная величина значимости стоимостных критериев оценки – 50%):</w:t>
            </w:r>
          </w:p>
          <w:p w14:paraId="3A0CE4F4" w14:textId="77777777" w:rsidR="00CF7D7C" w:rsidRPr="00CF7D7C" w:rsidRDefault="00CF7D7C" w:rsidP="00CF7D7C">
            <w:pPr>
              <w:widowControl w:val="0"/>
              <w:suppressAutoHyphens w:val="0"/>
              <w:autoSpaceDE w:val="0"/>
              <w:autoSpaceDN w:val="0"/>
              <w:adjustRightInd w:val="0"/>
              <w:jc w:val="both"/>
              <w:rPr>
                <w:lang w:eastAsia="ru-RU"/>
              </w:rPr>
            </w:pPr>
            <w:r w:rsidRPr="00CF7D7C">
              <w:rPr>
                <w:lang w:eastAsia="ru-RU"/>
              </w:rPr>
              <w:t xml:space="preserve">1. Цена контракта, значимость критерия </w:t>
            </w:r>
            <w:r>
              <w:rPr>
                <w:lang w:eastAsia="ru-RU"/>
              </w:rPr>
              <w:t>5</w:t>
            </w:r>
            <w:r w:rsidRPr="00CF7D7C">
              <w:rPr>
                <w:lang w:eastAsia="ru-RU"/>
              </w:rPr>
              <w:t>0% (Коэффициент значимости – 0,</w:t>
            </w:r>
            <w:r w:rsidR="008D5C24">
              <w:rPr>
                <w:lang w:eastAsia="ru-RU"/>
              </w:rPr>
              <w:t>5</w:t>
            </w:r>
            <w:r w:rsidRPr="00CF7D7C">
              <w:rPr>
                <w:lang w:eastAsia="ru-RU"/>
              </w:rPr>
              <w:t>).</w:t>
            </w:r>
          </w:p>
          <w:p w14:paraId="1BB84227" w14:textId="77777777" w:rsidR="00CF7D7C" w:rsidRPr="00CF7D7C" w:rsidRDefault="00CF7D7C" w:rsidP="00CF7D7C">
            <w:pPr>
              <w:widowControl w:val="0"/>
              <w:suppressAutoHyphens w:val="0"/>
              <w:autoSpaceDE w:val="0"/>
              <w:autoSpaceDN w:val="0"/>
              <w:adjustRightInd w:val="0"/>
              <w:jc w:val="both"/>
              <w:rPr>
                <w:i/>
                <w:lang w:eastAsia="ru-RU"/>
              </w:rPr>
            </w:pPr>
            <w:r w:rsidRPr="00CF7D7C">
              <w:rPr>
                <w:i/>
                <w:lang w:eastAsia="ru-RU"/>
              </w:rPr>
              <w:t>Нестоимостные критерии оценки (предельная величина значимости нестоимостных критериев оценки – 50%):</w:t>
            </w:r>
          </w:p>
          <w:p w14:paraId="06CEA006" w14:textId="5775390B" w:rsidR="00CF7D7C" w:rsidRPr="00CF7D7C" w:rsidRDefault="00CF7D7C" w:rsidP="00CF7D7C">
            <w:pPr>
              <w:suppressAutoHyphens w:val="0"/>
              <w:autoSpaceDE w:val="0"/>
              <w:autoSpaceDN w:val="0"/>
              <w:adjustRightInd w:val="0"/>
              <w:jc w:val="both"/>
              <w:rPr>
                <w:lang w:eastAsia="ru-RU"/>
              </w:rPr>
            </w:pPr>
            <w:r w:rsidRPr="00CF7D7C">
              <w:rPr>
                <w:lang w:eastAsia="ru-RU"/>
              </w:rPr>
              <w:t xml:space="preserve">2. Квалификация участников закупки, значимость критерия </w:t>
            </w:r>
            <w:r>
              <w:rPr>
                <w:lang w:eastAsia="ru-RU"/>
              </w:rPr>
              <w:t>5</w:t>
            </w:r>
            <w:r w:rsidRPr="00CF7D7C">
              <w:rPr>
                <w:lang w:eastAsia="ru-RU"/>
              </w:rPr>
              <w:t>0% (Коэффициент значимости – 0,</w:t>
            </w:r>
            <w:r>
              <w:rPr>
                <w:lang w:eastAsia="ru-RU"/>
              </w:rPr>
              <w:t>5</w:t>
            </w:r>
            <w:r w:rsidRPr="00CF7D7C">
              <w:rPr>
                <w:lang w:eastAsia="ru-RU"/>
              </w:rPr>
              <w:t>).</w:t>
            </w:r>
          </w:p>
          <w:p w14:paraId="3FDDAF17" w14:textId="77777777" w:rsidR="00CF7D7C" w:rsidRDefault="00CF7D7C" w:rsidP="00CF7D7C">
            <w:pPr>
              <w:widowControl w:val="0"/>
              <w:tabs>
                <w:tab w:val="left" w:pos="78"/>
                <w:tab w:val="num" w:pos="1127"/>
                <w:tab w:val="left" w:pos="1620"/>
              </w:tabs>
              <w:suppressAutoHyphens w:val="0"/>
              <w:adjustRightInd w:val="0"/>
              <w:jc w:val="both"/>
              <w:rPr>
                <w:b/>
                <w:lang w:eastAsia="ru-RU"/>
              </w:rPr>
            </w:pPr>
            <w:r w:rsidRPr="00CF7D7C">
              <w:rPr>
                <w:b/>
                <w:lang w:eastAsia="ru-RU"/>
              </w:rPr>
              <w:t xml:space="preserve">Итоговый рейтинг </w:t>
            </w:r>
            <w:r w:rsidRPr="00CF7D7C">
              <w:rPr>
                <w:lang w:eastAsia="ru-RU"/>
              </w:rPr>
              <w:t>участника закупки (в баллах)</w:t>
            </w:r>
            <w:r w:rsidRPr="00CF7D7C">
              <w:rPr>
                <w:b/>
                <w:lang w:eastAsia="ru-RU"/>
              </w:rPr>
              <w:t xml:space="preserve">: </w:t>
            </w:r>
          </w:p>
          <w:p w14:paraId="3692E5F0" w14:textId="77777777" w:rsidR="00CF7D7C" w:rsidRPr="00CF7D7C" w:rsidRDefault="00CF7D7C" w:rsidP="00CF7D7C">
            <w:pPr>
              <w:widowControl w:val="0"/>
              <w:tabs>
                <w:tab w:val="left" w:pos="78"/>
                <w:tab w:val="num" w:pos="1127"/>
                <w:tab w:val="left" w:pos="1620"/>
              </w:tabs>
              <w:suppressAutoHyphens w:val="0"/>
              <w:adjustRightInd w:val="0"/>
              <w:jc w:val="both"/>
              <w:rPr>
                <w:b/>
                <w:lang w:eastAsia="ru-RU"/>
              </w:rPr>
            </w:pPr>
            <w:r w:rsidRPr="00CF7D7C">
              <w:rPr>
                <w:b/>
                <w:lang w:eastAsia="ru-RU"/>
              </w:rPr>
              <w:t>Ri = К1*</w:t>
            </w:r>
            <w:r w:rsidR="008D5C24">
              <w:rPr>
                <w:b/>
                <w:lang w:val="en-US" w:eastAsia="ru-RU"/>
              </w:rPr>
              <w:t>Ra</w:t>
            </w:r>
            <w:r w:rsidRPr="008D5C24">
              <w:rPr>
                <w:b/>
                <w:vertAlign w:val="subscript"/>
                <w:lang w:eastAsia="ru-RU"/>
              </w:rPr>
              <w:t>i</w:t>
            </w:r>
            <w:r w:rsidRPr="00CF7D7C">
              <w:rPr>
                <w:b/>
                <w:lang w:eastAsia="ru-RU"/>
              </w:rPr>
              <w:t xml:space="preserve"> + К2*</w:t>
            </w:r>
            <w:r w:rsidR="008D5C24">
              <w:rPr>
                <w:b/>
                <w:lang w:val="en-US" w:eastAsia="ru-RU"/>
              </w:rPr>
              <w:t>Rb</w:t>
            </w:r>
            <w:r w:rsidRPr="008D5C24">
              <w:rPr>
                <w:b/>
                <w:vertAlign w:val="subscript"/>
                <w:lang w:eastAsia="ru-RU"/>
              </w:rPr>
              <w:t>i</w:t>
            </w:r>
            <w:r w:rsidRPr="00CF7D7C">
              <w:rPr>
                <w:b/>
                <w:lang w:eastAsia="ru-RU"/>
              </w:rPr>
              <w:t xml:space="preserve">, </w:t>
            </w:r>
            <w:r w:rsidRPr="00CF7D7C">
              <w:rPr>
                <w:lang w:eastAsia="ru-RU"/>
              </w:rPr>
              <w:t>где</w:t>
            </w:r>
          </w:p>
          <w:p w14:paraId="30001DC6" w14:textId="6C02C9DC" w:rsidR="00FA37AC" w:rsidRDefault="00FA37AC" w:rsidP="00CF7D7C">
            <w:pPr>
              <w:suppressAutoHyphens w:val="0"/>
              <w:autoSpaceDE w:val="0"/>
              <w:autoSpaceDN w:val="0"/>
              <w:adjustRightInd w:val="0"/>
              <w:jc w:val="both"/>
              <w:rPr>
                <w:b/>
                <w:lang w:eastAsia="ru-RU"/>
              </w:rPr>
            </w:pPr>
            <w:r>
              <w:rPr>
                <w:b/>
                <w:lang w:val="en-US" w:eastAsia="ru-RU"/>
              </w:rPr>
              <w:t>Ra</w:t>
            </w:r>
            <w:r w:rsidRPr="008D5C24">
              <w:rPr>
                <w:b/>
                <w:vertAlign w:val="subscript"/>
                <w:lang w:eastAsia="ru-RU"/>
              </w:rPr>
              <w:t>i</w:t>
            </w:r>
            <w:r w:rsidRPr="00CF7D7C">
              <w:rPr>
                <w:b/>
                <w:lang w:eastAsia="ru-RU"/>
              </w:rPr>
              <w:t xml:space="preserve"> </w:t>
            </w:r>
            <w:r w:rsidRPr="00FA37AC">
              <w:rPr>
                <w:lang w:eastAsia="ru-RU"/>
              </w:rPr>
              <w:t>– количество баллов, полученны</w:t>
            </w:r>
            <w:r>
              <w:rPr>
                <w:lang w:eastAsia="ru-RU"/>
              </w:rPr>
              <w:t>х</w:t>
            </w:r>
            <w:r w:rsidRPr="00FA37AC">
              <w:rPr>
                <w:lang w:eastAsia="ru-RU"/>
              </w:rPr>
              <w:t xml:space="preserve"> участником по критерию «цена контракта» (без учета значимости критерия);</w:t>
            </w:r>
          </w:p>
          <w:p w14:paraId="3C8C0732" w14:textId="21C8D0D4" w:rsidR="00CF7D7C" w:rsidRPr="00CF7D7C" w:rsidRDefault="00CF7D7C" w:rsidP="00CF7D7C">
            <w:pPr>
              <w:suppressAutoHyphens w:val="0"/>
              <w:autoSpaceDE w:val="0"/>
              <w:autoSpaceDN w:val="0"/>
              <w:adjustRightInd w:val="0"/>
              <w:jc w:val="both"/>
              <w:rPr>
                <w:b/>
                <w:color w:val="000000"/>
                <w:lang w:eastAsia="ru-RU"/>
              </w:rPr>
            </w:pPr>
            <w:r w:rsidRPr="00CF7D7C">
              <w:rPr>
                <w:b/>
                <w:color w:val="000000"/>
                <w:lang w:eastAsia="ru-RU"/>
              </w:rPr>
              <w:t>К1</w:t>
            </w:r>
            <w:r w:rsidRPr="00CF7D7C">
              <w:rPr>
                <w:color w:val="000000"/>
                <w:lang w:eastAsia="ru-RU"/>
              </w:rPr>
              <w:t xml:space="preserve">– коэффициент значимости критерия «Цена контракта»; </w:t>
            </w:r>
          </w:p>
          <w:p w14:paraId="62FCEF4A" w14:textId="471A4B17" w:rsidR="00CF7D7C" w:rsidRPr="00CF7D7C" w:rsidRDefault="00FA37AC" w:rsidP="00CF7D7C">
            <w:pPr>
              <w:suppressAutoHyphens w:val="0"/>
              <w:autoSpaceDE w:val="0"/>
              <w:autoSpaceDN w:val="0"/>
              <w:adjustRightInd w:val="0"/>
              <w:jc w:val="both"/>
              <w:rPr>
                <w:b/>
                <w:color w:val="000000"/>
                <w:lang w:eastAsia="ru-RU"/>
              </w:rPr>
            </w:pPr>
            <w:r>
              <w:rPr>
                <w:b/>
                <w:lang w:val="en-US" w:eastAsia="ru-RU"/>
              </w:rPr>
              <w:t>Rb</w:t>
            </w:r>
            <w:r w:rsidRPr="008D5C24">
              <w:rPr>
                <w:b/>
                <w:vertAlign w:val="subscript"/>
                <w:lang w:eastAsia="ru-RU"/>
              </w:rPr>
              <w:t>i</w:t>
            </w:r>
            <w:r w:rsidRPr="00CF7D7C">
              <w:rPr>
                <w:color w:val="000000"/>
                <w:lang w:eastAsia="ru-RU"/>
              </w:rPr>
              <w:t xml:space="preserve"> </w:t>
            </w:r>
            <w:r w:rsidR="00CF7D7C" w:rsidRPr="00CF7D7C">
              <w:rPr>
                <w:color w:val="000000"/>
                <w:lang w:eastAsia="ru-RU"/>
              </w:rPr>
              <w:t xml:space="preserve">– </w:t>
            </w:r>
            <w:r w:rsidRPr="00FA37AC">
              <w:rPr>
                <w:lang w:eastAsia="ru-RU"/>
              </w:rPr>
              <w:t>количество баллов, полученны</w:t>
            </w:r>
            <w:r>
              <w:rPr>
                <w:lang w:eastAsia="ru-RU"/>
              </w:rPr>
              <w:t>х</w:t>
            </w:r>
            <w:r w:rsidRPr="00FA37AC">
              <w:rPr>
                <w:lang w:eastAsia="ru-RU"/>
              </w:rPr>
              <w:t xml:space="preserve"> участником по критерию</w:t>
            </w:r>
            <w:r w:rsidR="00E41DE9">
              <w:rPr>
                <w:lang w:eastAsia="ru-RU"/>
              </w:rPr>
              <w:t xml:space="preserve"> «</w:t>
            </w:r>
            <w:r w:rsidR="00E41DE9" w:rsidRPr="00E41DE9">
              <w:rPr>
                <w:lang w:eastAsia="ru-RU"/>
              </w:rPr>
              <w:t>Квалификация участников закупки</w:t>
            </w:r>
            <w:r w:rsidR="00E41DE9">
              <w:rPr>
                <w:lang w:eastAsia="ru-RU"/>
              </w:rPr>
              <w:t>»</w:t>
            </w:r>
            <w:r w:rsidR="00E41DE9">
              <w:rPr>
                <w:color w:val="000000"/>
                <w:lang w:eastAsia="ru-RU"/>
              </w:rPr>
              <w:t xml:space="preserve"> </w:t>
            </w:r>
            <w:r w:rsidR="00E41DE9" w:rsidRPr="00FA37AC">
              <w:rPr>
                <w:lang w:eastAsia="ru-RU"/>
              </w:rPr>
              <w:t>(без учета значимости критерия);</w:t>
            </w:r>
          </w:p>
          <w:p w14:paraId="49D55BBA" w14:textId="3B090457" w:rsidR="00CF7D7C" w:rsidRDefault="00CF7D7C" w:rsidP="00E41DE9">
            <w:pPr>
              <w:suppressAutoHyphens w:val="0"/>
              <w:jc w:val="both"/>
              <w:rPr>
                <w:lang w:eastAsia="ru-RU"/>
              </w:rPr>
            </w:pPr>
            <w:r w:rsidRPr="00CF7D7C">
              <w:rPr>
                <w:b/>
                <w:lang w:eastAsia="ru-RU"/>
              </w:rPr>
              <w:t>К2</w:t>
            </w:r>
            <w:r w:rsidRPr="00CF7D7C">
              <w:rPr>
                <w:lang w:eastAsia="ru-RU"/>
              </w:rPr>
              <w:t xml:space="preserve"> - коэффициент значимости критерия «квалификация участников закупки</w:t>
            </w:r>
            <w:r w:rsidR="00C55009">
              <w:rPr>
                <w:lang w:eastAsia="ru-RU"/>
              </w:rPr>
              <w:t xml:space="preserve"> (опыт работы)</w:t>
            </w:r>
            <w:r w:rsidRPr="00CF7D7C">
              <w:rPr>
                <w:lang w:eastAsia="ru-RU"/>
              </w:rPr>
              <w:t>»</w:t>
            </w:r>
            <w:r w:rsidR="00E41DE9">
              <w:rPr>
                <w:lang w:eastAsia="ru-RU"/>
              </w:rPr>
              <w:t>.</w:t>
            </w:r>
          </w:p>
          <w:p w14:paraId="63F84383" w14:textId="77777777" w:rsidR="00D916CC" w:rsidRPr="00CF7D7C" w:rsidRDefault="00D916CC" w:rsidP="00E41DE9">
            <w:pPr>
              <w:suppressAutoHyphens w:val="0"/>
              <w:jc w:val="both"/>
              <w:rPr>
                <w:lang w:eastAsia="ru-RU"/>
              </w:rPr>
            </w:pPr>
          </w:p>
          <w:p w14:paraId="67C90207" w14:textId="77777777" w:rsidR="00CF7D7C" w:rsidRPr="00CF7D7C" w:rsidRDefault="00CF7D7C" w:rsidP="00CF7D7C">
            <w:pPr>
              <w:suppressAutoHyphens w:val="0"/>
              <w:jc w:val="center"/>
              <w:rPr>
                <w:rFonts w:eastAsia="Batang"/>
                <w:b/>
                <w:lang w:eastAsia="ru-RU"/>
              </w:rPr>
            </w:pPr>
            <w:r w:rsidRPr="00CF7D7C">
              <w:rPr>
                <w:rFonts w:eastAsia="Batang"/>
                <w:b/>
                <w:lang w:eastAsia="ru-RU"/>
              </w:rPr>
              <w:t>1. Общие положения</w:t>
            </w:r>
          </w:p>
          <w:p w14:paraId="255FB597" w14:textId="77777777" w:rsidR="00CF7D7C" w:rsidRPr="00CF7D7C" w:rsidRDefault="00CF7D7C" w:rsidP="00CF7D7C">
            <w:pPr>
              <w:suppressAutoHyphens w:val="0"/>
              <w:jc w:val="both"/>
              <w:rPr>
                <w:b/>
                <w:lang w:eastAsia="ru-RU"/>
              </w:rPr>
            </w:pPr>
            <w:r w:rsidRPr="00CF7D7C">
              <w:rPr>
                <w:b/>
                <w:lang w:eastAsia="ru-RU"/>
              </w:rPr>
              <w:t xml:space="preserve">1.1. </w:t>
            </w:r>
            <w:r w:rsidRPr="00CF7D7C">
              <w:rPr>
                <w:lang w:eastAsia="ru-RU"/>
              </w:rPr>
              <w:t>«Оценка» - процесс выявления в соответствии с условиями определения подрядчиков по критериям оценки и в порядке, установленном в документации о закупке лучших условий исполнения контракта, указанных в заявках участников закупки, которые не были отклонены;</w:t>
            </w:r>
          </w:p>
          <w:p w14:paraId="63C61CAC" w14:textId="77777777" w:rsidR="00CF7D7C" w:rsidRPr="00CF7D7C" w:rsidRDefault="00CF7D7C" w:rsidP="00CF7D7C">
            <w:pPr>
              <w:suppressAutoHyphens w:val="0"/>
              <w:jc w:val="both"/>
              <w:rPr>
                <w:b/>
                <w:lang w:eastAsia="ru-RU"/>
              </w:rPr>
            </w:pPr>
            <w:r w:rsidRPr="00CF7D7C">
              <w:rPr>
                <w:b/>
                <w:lang w:eastAsia="ru-RU"/>
              </w:rPr>
              <w:t>1.</w:t>
            </w:r>
            <w:r w:rsidR="00C55009">
              <w:rPr>
                <w:b/>
                <w:lang w:eastAsia="ru-RU"/>
              </w:rPr>
              <w:t>2</w:t>
            </w:r>
            <w:r w:rsidRPr="00CF7D7C">
              <w:rPr>
                <w:b/>
                <w:lang w:eastAsia="ru-RU"/>
              </w:rPr>
              <w:t>.</w:t>
            </w:r>
            <w:r w:rsidRPr="00CF7D7C">
              <w:rPr>
                <w:lang w:eastAsia="ru-RU"/>
              </w:rPr>
              <w:t xml:space="preserve"> «Значимость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14:paraId="4246E2E1" w14:textId="77777777" w:rsidR="00CF7D7C" w:rsidRPr="00CF7D7C" w:rsidRDefault="00CF7D7C" w:rsidP="00CF7D7C">
            <w:pPr>
              <w:suppressAutoHyphens w:val="0"/>
              <w:jc w:val="both"/>
              <w:rPr>
                <w:b/>
                <w:lang w:eastAsia="ru-RU"/>
              </w:rPr>
            </w:pPr>
            <w:r w:rsidRPr="00CF7D7C">
              <w:rPr>
                <w:b/>
                <w:lang w:eastAsia="ru-RU"/>
              </w:rPr>
              <w:t>1.</w:t>
            </w:r>
            <w:r w:rsidR="00C55009">
              <w:rPr>
                <w:b/>
                <w:lang w:eastAsia="ru-RU"/>
              </w:rPr>
              <w:t>3</w:t>
            </w:r>
            <w:r w:rsidRPr="00CF7D7C">
              <w:rPr>
                <w:b/>
                <w:lang w:eastAsia="ru-RU"/>
              </w:rPr>
              <w:t>.</w:t>
            </w:r>
            <w:r w:rsidRPr="00CF7D7C">
              <w:rPr>
                <w:lang w:eastAsia="ru-RU"/>
              </w:rPr>
              <w:t xml:space="preserve"> «Коэффициент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14:paraId="347A96E6" w14:textId="77777777" w:rsidR="00CF7D7C" w:rsidRPr="00CF7D7C" w:rsidRDefault="00CF7D7C" w:rsidP="00CF7D7C">
            <w:pPr>
              <w:suppressAutoHyphens w:val="0"/>
              <w:jc w:val="both"/>
              <w:rPr>
                <w:lang w:eastAsia="ru-RU"/>
              </w:rPr>
            </w:pPr>
            <w:r w:rsidRPr="00CF7D7C">
              <w:rPr>
                <w:b/>
                <w:lang w:eastAsia="ru-RU"/>
              </w:rPr>
              <w:t>1.</w:t>
            </w:r>
            <w:r w:rsidR="00C55009">
              <w:rPr>
                <w:b/>
                <w:lang w:eastAsia="ru-RU"/>
              </w:rPr>
              <w:t>4</w:t>
            </w:r>
            <w:r w:rsidRPr="00CF7D7C">
              <w:rPr>
                <w:b/>
                <w:lang w:eastAsia="ru-RU"/>
              </w:rPr>
              <w:t xml:space="preserve">. </w:t>
            </w:r>
            <w:r w:rsidRPr="00CF7D7C">
              <w:rPr>
                <w:lang w:eastAsia="ru-RU"/>
              </w:rPr>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5DFBC221" w14:textId="77777777" w:rsidR="00CF7D7C" w:rsidRPr="00CF7D7C" w:rsidRDefault="00CF7D7C" w:rsidP="00CF7D7C">
            <w:pPr>
              <w:suppressAutoHyphens w:val="0"/>
              <w:jc w:val="both"/>
              <w:rPr>
                <w:rFonts w:eastAsia="Batang"/>
                <w:b/>
                <w:lang w:eastAsia="ru-RU"/>
              </w:rPr>
            </w:pPr>
            <w:r w:rsidRPr="00CF7D7C">
              <w:rPr>
                <w:rFonts w:eastAsia="Batang"/>
                <w:b/>
                <w:lang w:eastAsia="ru-RU"/>
              </w:rPr>
              <w:t>1.</w:t>
            </w:r>
            <w:r w:rsidR="00C55009">
              <w:rPr>
                <w:rFonts w:eastAsia="Batang"/>
                <w:b/>
                <w:lang w:eastAsia="ru-RU"/>
              </w:rPr>
              <w:t>5</w:t>
            </w:r>
            <w:r w:rsidRPr="00CF7D7C">
              <w:rPr>
                <w:rFonts w:eastAsia="Batang"/>
                <w:b/>
                <w:lang w:eastAsia="ru-RU"/>
              </w:rPr>
              <w:t>.</w:t>
            </w:r>
            <w:r w:rsidRPr="00CF7D7C">
              <w:rPr>
                <w:rFonts w:eastAsia="Batang"/>
                <w:lang w:eastAsia="ru-RU"/>
              </w:rPr>
              <w:t xml:space="preserve"> Сумма значимостей критериев оценки заявок, установленных в конкурсной документации, составляет 100 процентов;</w:t>
            </w:r>
          </w:p>
          <w:p w14:paraId="1E535E42" w14:textId="77777777" w:rsidR="00CF7D7C" w:rsidRPr="00CF7D7C" w:rsidRDefault="00CF7D7C" w:rsidP="00CF7D7C">
            <w:pPr>
              <w:suppressAutoHyphens w:val="0"/>
              <w:jc w:val="both"/>
              <w:rPr>
                <w:rFonts w:eastAsia="Batang"/>
                <w:b/>
                <w:lang w:eastAsia="ru-RU"/>
              </w:rPr>
            </w:pPr>
            <w:r w:rsidRPr="00CF7D7C">
              <w:rPr>
                <w:rFonts w:eastAsia="Batang"/>
                <w:b/>
                <w:lang w:eastAsia="ru-RU"/>
              </w:rPr>
              <w:lastRenderedPageBreak/>
              <w:t>1.</w:t>
            </w:r>
            <w:r w:rsidR="00C55009">
              <w:rPr>
                <w:rFonts w:eastAsia="Batang"/>
                <w:b/>
                <w:lang w:eastAsia="ru-RU"/>
              </w:rPr>
              <w:t>6</w:t>
            </w:r>
            <w:r w:rsidRPr="00CF7D7C">
              <w:rPr>
                <w:rFonts w:eastAsia="Batang"/>
                <w:b/>
                <w:lang w:eastAsia="ru-RU"/>
              </w:rPr>
              <w:t>.</w:t>
            </w:r>
            <w:r w:rsidRPr="00CF7D7C">
              <w:rPr>
                <w:rFonts w:eastAsia="Batang"/>
                <w:lang w:eastAsia="ru-RU"/>
              </w:rPr>
              <w:t xml:space="preserve"> Итоговый рейтинг заявки вычисляется как сумма рейтингов по каждому критерию оценки заявки;</w:t>
            </w:r>
          </w:p>
          <w:p w14:paraId="7F53BD86" w14:textId="77777777" w:rsidR="00CF7D7C" w:rsidRPr="00CF7D7C" w:rsidRDefault="00CF7D7C" w:rsidP="00CF7D7C">
            <w:pPr>
              <w:suppressAutoHyphens w:val="0"/>
              <w:jc w:val="both"/>
              <w:rPr>
                <w:rFonts w:eastAsia="Batang"/>
                <w:b/>
                <w:color w:val="000000"/>
                <w:lang w:eastAsia="ru-RU"/>
              </w:rPr>
            </w:pPr>
            <w:r w:rsidRPr="00CF7D7C">
              <w:rPr>
                <w:rFonts w:eastAsia="Batang"/>
                <w:b/>
                <w:lang w:eastAsia="ru-RU"/>
              </w:rPr>
              <w:t>1.</w:t>
            </w:r>
            <w:r w:rsidR="00C55009">
              <w:rPr>
                <w:rFonts w:eastAsia="Batang"/>
                <w:b/>
                <w:lang w:eastAsia="ru-RU"/>
              </w:rPr>
              <w:t>7</w:t>
            </w:r>
            <w:r w:rsidRPr="00CF7D7C">
              <w:rPr>
                <w:rFonts w:eastAsia="Batang"/>
                <w:b/>
                <w:lang w:eastAsia="ru-RU"/>
              </w:rPr>
              <w:t>.</w:t>
            </w:r>
            <w:r w:rsidRPr="00CF7D7C">
              <w:rPr>
                <w:rFonts w:eastAsia="Batang"/>
                <w:lang w:eastAsia="ru-RU"/>
              </w:rPr>
              <w:t xml:space="preserve">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w:t>
            </w:r>
          </w:p>
          <w:p w14:paraId="4A9ABCAF" w14:textId="77777777" w:rsidR="00CF7D7C" w:rsidRPr="00CF7D7C" w:rsidRDefault="00CF7D7C" w:rsidP="00CF7D7C">
            <w:pPr>
              <w:tabs>
                <w:tab w:val="left" w:pos="851"/>
              </w:tabs>
              <w:suppressAutoHyphens w:val="0"/>
              <w:jc w:val="both"/>
              <w:rPr>
                <w:b/>
                <w:color w:val="000000"/>
                <w:lang w:eastAsia="ru-RU"/>
              </w:rPr>
            </w:pPr>
            <w:r w:rsidRPr="00CF7D7C">
              <w:rPr>
                <w:b/>
                <w:color w:val="000000"/>
                <w:lang w:eastAsia="ru-RU"/>
              </w:rPr>
              <w:t>1.</w:t>
            </w:r>
            <w:r w:rsidR="00C55009">
              <w:rPr>
                <w:b/>
                <w:color w:val="000000"/>
                <w:lang w:eastAsia="ru-RU"/>
              </w:rPr>
              <w:t>8</w:t>
            </w:r>
            <w:r w:rsidRPr="00CF7D7C">
              <w:rPr>
                <w:b/>
                <w:color w:val="000000"/>
                <w:lang w:eastAsia="ru-RU"/>
              </w:rPr>
              <w:t>.</w:t>
            </w:r>
            <w:r w:rsidRPr="00CF7D7C">
              <w:rPr>
                <w:color w:val="000000"/>
                <w:lang w:eastAsia="ru-RU"/>
              </w:rPr>
              <w:t xml:space="preserve"> Для получения итогового рейтинга по каждому из критериев рейтинг, присуждаемый заявке по каждому из критериев, умножается на соответствующую указанному критерию значимость.</w:t>
            </w:r>
          </w:p>
          <w:p w14:paraId="2D455AEB" w14:textId="77777777" w:rsidR="00CF7D7C" w:rsidRPr="00CF7D7C" w:rsidRDefault="00CF7D7C" w:rsidP="00CF7D7C">
            <w:pPr>
              <w:tabs>
                <w:tab w:val="left" w:pos="851"/>
              </w:tabs>
              <w:suppressAutoHyphens w:val="0"/>
              <w:jc w:val="both"/>
              <w:rPr>
                <w:color w:val="000000"/>
                <w:lang w:eastAsia="ru-RU"/>
              </w:rPr>
            </w:pPr>
            <w:r w:rsidRPr="00CF7D7C">
              <w:rPr>
                <w:b/>
                <w:color w:val="000000"/>
                <w:lang w:eastAsia="ru-RU"/>
              </w:rPr>
              <w:t>1.</w:t>
            </w:r>
            <w:r w:rsidR="00C55009">
              <w:rPr>
                <w:b/>
                <w:color w:val="000000"/>
                <w:lang w:eastAsia="ru-RU"/>
              </w:rPr>
              <w:t>9</w:t>
            </w:r>
            <w:r w:rsidRPr="00CF7D7C">
              <w:rPr>
                <w:b/>
                <w:color w:val="000000"/>
                <w:lang w:eastAsia="ru-RU"/>
              </w:rPr>
              <w:t xml:space="preserve">. </w:t>
            </w:r>
            <w:r w:rsidRPr="00CF7D7C">
              <w:rPr>
                <w:color w:val="000000"/>
                <w:lang w:eastAsia="ru-RU"/>
              </w:rPr>
              <w:t xml:space="preserve">Дробное значение рейтинга округляется до двух десятичных знаков после запятой по математическим правилам округления. </w:t>
            </w:r>
          </w:p>
          <w:p w14:paraId="58BDBEF0" w14:textId="77777777" w:rsidR="00CF7D7C" w:rsidRPr="00CF7D7C" w:rsidRDefault="00CF7D7C" w:rsidP="00CF7D7C">
            <w:pPr>
              <w:tabs>
                <w:tab w:val="left" w:pos="1260"/>
                <w:tab w:val="left" w:pos="1865"/>
                <w:tab w:val="left" w:pos="2700"/>
                <w:tab w:val="left" w:pos="4140"/>
              </w:tabs>
              <w:suppressAutoHyphens w:val="0"/>
              <w:jc w:val="center"/>
              <w:rPr>
                <w:b/>
                <w:lang w:eastAsia="ru-RU"/>
              </w:rPr>
            </w:pPr>
            <w:r w:rsidRPr="00CF7D7C">
              <w:rPr>
                <w:b/>
                <w:lang w:eastAsia="ru-RU"/>
              </w:rPr>
              <w:t>2. Порядок оценки заявок:</w:t>
            </w:r>
          </w:p>
          <w:p w14:paraId="0252E7AA" w14:textId="77777777" w:rsidR="00CF7D7C" w:rsidRPr="00CF7D7C" w:rsidRDefault="00CF7D7C" w:rsidP="00CF7D7C">
            <w:pPr>
              <w:suppressAutoHyphens w:val="0"/>
              <w:autoSpaceDE w:val="0"/>
              <w:autoSpaceDN w:val="0"/>
              <w:adjustRightInd w:val="0"/>
              <w:jc w:val="both"/>
              <w:rPr>
                <w:lang w:eastAsia="ru-RU"/>
              </w:rPr>
            </w:pPr>
            <w:r w:rsidRPr="00CF7D7C">
              <w:rPr>
                <w:b/>
                <w:lang w:eastAsia="ru-RU"/>
              </w:rPr>
              <w:t>Оценка заявок по стоимостному критерию оценки «Цена контракта»</w:t>
            </w:r>
          </w:p>
          <w:tbl>
            <w:tblPr>
              <w:tblW w:w="6303" w:type="dxa"/>
              <w:tblLayout w:type="fixed"/>
              <w:tblLook w:val="0000" w:firstRow="0" w:lastRow="0" w:firstColumn="0" w:lastColumn="0" w:noHBand="0" w:noVBand="0"/>
            </w:tblPr>
            <w:tblGrid>
              <w:gridCol w:w="503"/>
              <w:gridCol w:w="5800"/>
            </w:tblGrid>
            <w:tr w:rsidR="00CF7D7C" w:rsidRPr="00CF7D7C" w14:paraId="44483C0E" w14:textId="77777777" w:rsidTr="00CF7D7C">
              <w:trPr>
                <w:trHeight w:val="642"/>
              </w:trPr>
              <w:tc>
                <w:tcPr>
                  <w:tcW w:w="503" w:type="dxa"/>
                  <w:tcBorders>
                    <w:top w:val="single" w:sz="4" w:space="0" w:color="000000"/>
                    <w:left w:val="single" w:sz="4" w:space="0" w:color="000000"/>
                    <w:bottom w:val="single" w:sz="4" w:space="0" w:color="000000"/>
                  </w:tcBorders>
                </w:tcPr>
                <w:p w14:paraId="418E1C81" w14:textId="77777777" w:rsidR="00CF7D7C" w:rsidRPr="00CF7D7C" w:rsidRDefault="00CF7D7C" w:rsidP="00CF7D7C">
                  <w:pPr>
                    <w:widowControl w:val="0"/>
                    <w:suppressAutoHyphens w:val="0"/>
                    <w:rPr>
                      <w:lang w:eastAsia="ru-RU"/>
                    </w:rPr>
                  </w:pPr>
                  <w:r w:rsidRPr="00CF7D7C">
                    <w:rPr>
                      <w:lang w:eastAsia="ru-RU"/>
                    </w:rPr>
                    <w:t>1</w:t>
                  </w:r>
                </w:p>
              </w:tc>
              <w:tc>
                <w:tcPr>
                  <w:tcW w:w="5800" w:type="dxa"/>
                  <w:tcBorders>
                    <w:top w:val="single" w:sz="4" w:space="0" w:color="000000"/>
                    <w:left w:val="single" w:sz="4" w:space="0" w:color="000000"/>
                    <w:bottom w:val="single" w:sz="4" w:space="0" w:color="000000"/>
                    <w:right w:val="single" w:sz="4" w:space="0" w:color="000000"/>
                  </w:tcBorders>
                </w:tcPr>
                <w:p w14:paraId="03E8601A" w14:textId="77777777" w:rsidR="00CF7D7C" w:rsidRPr="00CF7D7C" w:rsidRDefault="00CF7D7C" w:rsidP="00CF7D7C">
                  <w:pPr>
                    <w:widowControl w:val="0"/>
                    <w:tabs>
                      <w:tab w:val="left" w:pos="78"/>
                      <w:tab w:val="num" w:pos="1127"/>
                      <w:tab w:val="left" w:pos="1620"/>
                    </w:tabs>
                    <w:suppressAutoHyphens w:val="0"/>
                    <w:adjustRightInd w:val="0"/>
                    <w:jc w:val="both"/>
                    <w:rPr>
                      <w:lang w:eastAsia="ru-RU"/>
                    </w:rPr>
                  </w:pPr>
                  <w:r w:rsidRPr="00CF7D7C">
                    <w:rPr>
                      <w:lang w:eastAsia="ru-RU"/>
                    </w:rPr>
                    <w:t>Критерий «Цена контракта»</w:t>
                  </w:r>
                </w:p>
                <w:p w14:paraId="04BB8AC2" w14:textId="17F2C69D" w:rsidR="00CF7D7C" w:rsidRPr="00CF7D7C" w:rsidRDefault="00CF7D7C" w:rsidP="00CF7D7C">
                  <w:pPr>
                    <w:widowControl w:val="0"/>
                    <w:tabs>
                      <w:tab w:val="left" w:pos="78"/>
                      <w:tab w:val="num" w:pos="1127"/>
                      <w:tab w:val="left" w:pos="1620"/>
                    </w:tabs>
                    <w:suppressAutoHyphens w:val="0"/>
                    <w:adjustRightInd w:val="0"/>
                    <w:jc w:val="both"/>
                    <w:rPr>
                      <w:b/>
                      <w:lang w:eastAsia="ru-RU"/>
                    </w:rPr>
                  </w:pPr>
                  <w:r w:rsidRPr="00CF7D7C">
                    <w:rPr>
                      <w:lang w:eastAsia="ru-RU"/>
                    </w:rPr>
                    <w:t>Количество баллов, присуждаемых по критери</w:t>
                  </w:r>
                  <w:r w:rsidR="00E41DE9">
                    <w:rPr>
                      <w:lang w:eastAsia="ru-RU"/>
                    </w:rPr>
                    <w:t>ю</w:t>
                  </w:r>
                  <w:r w:rsidRPr="00CF7D7C">
                    <w:rPr>
                      <w:lang w:eastAsia="ru-RU"/>
                    </w:rPr>
                    <w:t xml:space="preserve"> оценки "цена контракта" (</w:t>
                  </w:r>
                  <w:r w:rsidR="00040153">
                    <w:rPr>
                      <w:color w:val="000000"/>
                      <w:lang w:val="en-US" w:eastAsia="ru-RU"/>
                    </w:rPr>
                    <w:t>R</w:t>
                  </w:r>
                  <w:r w:rsidR="00040153" w:rsidRPr="008D5C24">
                    <w:rPr>
                      <w:color w:val="000000"/>
                      <w:lang w:val="en-US" w:eastAsia="ru-RU"/>
                    </w:rPr>
                    <w:t>a</w:t>
                  </w:r>
                  <w:r w:rsidR="00040153" w:rsidRPr="008D5C24">
                    <w:rPr>
                      <w:color w:val="000000"/>
                      <w:vertAlign w:val="subscript"/>
                      <w:lang w:val="en-US" w:eastAsia="ru-RU"/>
                    </w:rPr>
                    <w:t>i</w:t>
                  </w:r>
                  <w:r w:rsidRPr="00CF7D7C">
                    <w:rPr>
                      <w:lang w:eastAsia="ru-RU"/>
                    </w:rPr>
                    <w:t>), определяется по формуле:</w:t>
                  </w:r>
                </w:p>
                <w:p w14:paraId="29C6E8A1" w14:textId="77777777" w:rsidR="00CF7D7C" w:rsidRPr="00CF7D7C" w:rsidRDefault="00CF7D7C" w:rsidP="00CF7D7C">
                  <w:pPr>
                    <w:suppressAutoHyphens w:val="0"/>
                    <w:autoSpaceDE w:val="0"/>
                    <w:autoSpaceDN w:val="0"/>
                    <w:adjustRightInd w:val="0"/>
                    <w:jc w:val="both"/>
                    <w:rPr>
                      <w:color w:val="000000"/>
                      <w:lang w:eastAsia="ru-RU"/>
                    </w:rPr>
                  </w:pPr>
                  <w:r w:rsidRPr="00CF7D7C">
                    <w:rPr>
                      <w:color w:val="000000"/>
                      <w:lang w:eastAsia="ru-RU"/>
                    </w:rPr>
                    <w:fldChar w:fldCharType="begin"/>
                  </w:r>
                  <w:r w:rsidRPr="00CF7D7C">
                    <w:rPr>
                      <w:color w:val="000000"/>
                      <w:lang w:eastAsia="ru-RU"/>
                    </w:rPr>
                    <w:instrText xml:space="preserve"> QUOTE  </w:instrText>
                  </w:r>
                  <w:r w:rsidRPr="00CF7D7C">
                    <w:rPr>
                      <w:color w:val="000000"/>
                      <w:lang w:eastAsia="ru-RU"/>
                    </w:rPr>
                    <w:fldChar w:fldCharType="separate"/>
                  </w:r>
                  <w:r w:rsidR="008D5C24">
                    <w:rPr>
                      <w:noProof/>
                      <w:lang w:eastAsia="ru-RU"/>
                    </w:rPr>
                    <w:t xml:space="preserve"> </w:t>
                  </w:r>
                  <w:r w:rsidR="008D5C24" w:rsidRPr="008D5C24">
                    <w:rPr>
                      <w:noProof/>
                      <w:color w:val="000000"/>
                      <w:lang w:eastAsia="ru-RU"/>
                    </w:rPr>
                    <w:drawing>
                      <wp:inline distT="0" distB="0" distL="0" distR="0" wp14:anchorId="017E94CF" wp14:editId="701F89A3">
                        <wp:extent cx="19812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81200" cy="695325"/>
                                </a:xfrm>
                                <a:prstGeom prst="rect">
                                  <a:avLst/>
                                </a:prstGeom>
                              </pic:spPr>
                            </pic:pic>
                          </a:graphicData>
                        </a:graphic>
                      </wp:inline>
                    </w:drawing>
                  </w:r>
                  <w:r w:rsidR="008D5C24" w:rsidRPr="008D5C24">
                    <w:rPr>
                      <w:color w:val="000000"/>
                      <w:lang w:eastAsia="ru-RU"/>
                    </w:rPr>
                    <w:t xml:space="preserve"> </w:t>
                  </w:r>
                  <w:r w:rsidRPr="00CF7D7C">
                    <w:rPr>
                      <w:color w:val="000000"/>
                      <w:lang w:eastAsia="ru-RU"/>
                    </w:rPr>
                    <w:fldChar w:fldCharType="end"/>
                  </w:r>
                </w:p>
                <w:p w14:paraId="4ED72C26" w14:textId="77777777" w:rsidR="00CF7D7C" w:rsidRDefault="00CF7D7C" w:rsidP="00CF7D7C">
                  <w:pPr>
                    <w:suppressAutoHyphens w:val="0"/>
                    <w:autoSpaceDE w:val="0"/>
                    <w:autoSpaceDN w:val="0"/>
                    <w:adjustRightInd w:val="0"/>
                    <w:jc w:val="both"/>
                    <w:rPr>
                      <w:color w:val="000000"/>
                      <w:lang w:eastAsia="ru-RU"/>
                    </w:rPr>
                  </w:pPr>
                  <w:r w:rsidRPr="00CF7D7C">
                    <w:rPr>
                      <w:color w:val="000000"/>
                      <w:lang w:eastAsia="ru-RU"/>
                    </w:rPr>
                    <w:t>где:</w:t>
                  </w:r>
                </w:p>
                <w:p w14:paraId="2FC58878" w14:textId="77777777" w:rsidR="008D5C24" w:rsidRPr="008D5C24" w:rsidRDefault="008D5C24" w:rsidP="00CF7D7C">
                  <w:pPr>
                    <w:suppressAutoHyphens w:val="0"/>
                    <w:autoSpaceDE w:val="0"/>
                    <w:autoSpaceDN w:val="0"/>
                    <w:adjustRightInd w:val="0"/>
                    <w:jc w:val="both"/>
                    <w:rPr>
                      <w:color w:val="000000"/>
                      <w:lang w:eastAsia="ru-RU"/>
                    </w:rPr>
                  </w:pPr>
                  <w:r>
                    <w:rPr>
                      <w:color w:val="000000"/>
                      <w:lang w:val="en-US" w:eastAsia="ru-RU"/>
                    </w:rPr>
                    <w:t>R</w:t>
                  </w:r>
                  <w:r w:rsidRPr="008D5C24">
                    <w:rPr>
                      <w:color w:val="000000"/>
                      <w:lang w:val="en-US" w:eastAsia="ru-RU"/>
                    </w:rPr>
                    <w:t>a</w:t>
                  </w:r>
                  <w:r w:rsidRPr="008D5C24">
                    <w:rPr>
                      <w:color w:val="000000"/>
                      <w:vertAlign w:val="subscript"/>
                      <w:lang w:val="en-US" w:eastAsia="ru-RU"/>
                    </w:rPr>
                    <w:t>i</w:t>
                  </w:r>
                  <w:r>
                    <w:rPr>
                      <w:color w:val="000000"/>
                      <w:vertAlign w:val="subscript"/>
                      <w:lang w:eastAsia="ru-RU"/>
                    </w:rPr>
                    <w:t xml:space="preserve"> </w:t>
                  </w:r>
                  <w:r>
                    <w:rPr>
                      <w:color w:val="000000"/>
                      <w:lang w:eastAsia="ru-RU"/>
                    </w:rPr>
                    <w:t xml:space="preserve">– рейтинг, присуждаемый </w:t>
                  </w:r>
                  <w:r>
                    <w:rPr>
                      <w:color w:val="000000"/>
                      <w:lang w:val="en-US" w:eastAsia="ru-RU"/>
                    </w:rPr>
                    <w:t>i</w:t>
                  </w:r>
                  <w:r>
                    <w:rPr>
                      <w:color w:val="000000"/>
                      <w:lang w:eastAsia="ru-RU"/>
                    </w:rPr>
                    <w:t>-той заявке по данному критерию,</w:t>
                  </w:r>
                </w:p>
                <w:p w14:paraId="48113531" w14:textId="77777777" w:rsidR="008D5C24" w:rsidRPr="008D5C24" w:rsidRDefault="008D5C24" w:rsidP="00CF7D7C">
                  <w:pPr>
                    <w:suppressAutoHyphens w:val="0"/>
                    <w:autoSpaceDE w:val="0"/>
                    <w:autoSpaceDN w:val="0"/>
                    <w:adjustRightInd w:val="0"/>
                    <w:jc w:val="both"/>
                    <w:rPr>
                      <w:color w:val="000000"/>
                      <w:lang w:eastAsia="ru-RU"/>
                    </w:rPr>
                  </w:pPr>
                  <w:r>
                    <w:rPr>
                      <w:color w:val="000000"/>
                      <w:lang w:val="en-US" w:eastAsia="ru-RU"/>
                    </w:rPr>
                    <w:t>A</w:t>
                  </w:r>
                  <w:r w:rsidRPr="008D5C24">
                    <w:rPr>
                      <w:color w:val="000000"/>
                      <w:vertAlign w:val="subscript"/>
                      <w:lang w:val="en-US" w:eastAsia="ru-RU"/>
                    </w:rPr>
                    <w:t>max</w:t>
                  </w:r>
                  <w:r w:rsidRPr="008D5C24">
                    <w:rPr>
                      <w:color w:val="000000"/>
                      <w:lang w:eastAsia="ru-RU"/>
                    </w:rPr>
                    <w:t xml:space="preserve"> -</w:t>
                  </w:r>
                  <w:r>
                    <w:rPr>
                      <w:color w:val="000000"/>
                      <w:vertAlign w:val="subscript"/>
                      <w:lang w:eastAsia="ru-RU"/>
                    </w:rPr>
                    <w:t xml:space="preserve"> </w:t>
                  </w:r>
                  <w:r w:rsidRPr="008D5C24">
                    <w:rPr>
                      <w:color w:val="000000"/>
                      <w:lang w:eastAsia="ru-RU"/>
                    </w:rPr>
                    <w:t>начальная (максимальная) цена контракта</w:t>
                  </w:r>
                </w:p>
                <w:p w14:paraId="57326B39" w14:textId="77777777" w:rsidR="00CF7D7C" w:rsidRPr="00040153" w:rsidRDefault="008D5C24" w:rsidP="00040153">
                  <w:pPr>
                    <w:suppressAutoHyphens w:val="0"/>
                    <w:autoSpaceDE w:val="0"/>
                    <w:autoSpaceDN w:val="0"/>
                    <w:adjustRightInd w:val="0"/>
                    <w:jc w:val="both"/>
                    <w:rPr>
                      <w:color w:val="000000"/>
                      <w:lang w:eastAsia="ru-RU"/>
                    </w:rPr>
                  </w:pPr>
                  <w:r>
                    <w:rPr>
                      <w:color w:val="000000"/>
                      <w:lang w:val="en-US" w:eastAsia="ru-RU"/>
                    </w:rPr>
                    <w:t>A</w:t>
                  </w:r>
                  <w:r w:rsidRPr="008D5C24">
                    <w:rPr>
                      <w:color w:val="000000"/>
                      <w:vertAlign w:val="subscript"/>
                      <w:lang w:val="en-US" w:eastAsia="ru-RU"/>
                    </w:rPr>
                    <w:t>i</w:t>
                  </w:r>
                  <w:r w:rsidR="00040153">
                    <w:rPr>
                      <w:color w:val="000000"/>
                      <w:vertAlign w:val="subscript"/>
                      <w:lang w:eastAsia="ru-RU"/>
                    </w:rPr>
                    <w:t xml:space="preserve"> </w:t>
                  </w:r>
                  <w:r w:rsidR="00040153" w:rsidRPr="00040153">
                    <w:rPr>
                      <w:color w:val="000000"/>
                      <w:lang w:eastAsia="ru-RU"/>
                    </w:rPr>
                    <w:t>–</w:t>
                  </w:r>
                  <w:r w:rsidR="00040153">
                    <w:rPr>
                      <w:color w:val="000000"/>
                      <w:vertAlign w:val="subscript"/>
                      <w:lang w:eastAsia="ru-RU"/>
                    </w:rPr>
                    <w:t xml:space="preserve"> </w:t>
                  </w:r>
                  <w:r w:rsidR="00040153" w:rsidRPr="00040153">
                    <w:rPr>
                      <w:color w:val="000000"/>
                      <w:lang w:eastAsia="ru-RU"/>
                    </w:rPr>
                    <w:t>ц</w:t>
                  </w:r>
                  <w:r w:rsidR="00040153">
                    <w:rPr>
                      <w:color w:val="000000"/>
                      <w:lang w:eastAsia="ru-RU"/>
                    </w:rPr>
                    <w:t>е</w:t>
                  </w:r>
                  <w:r w:rsidR="00040153" w:rsidRPr="00040153">
                    <w:rPr>
                      <w:color w:val="000000"/>
                      <w:lang w:eastAsia="ru-RU"/>
                    </w:rPr>
                    <w:t xml:space="preserve">на договора, предложенная </w:t>
                  </w:r>
                  <w:r w:rsidR="00040153" w:rsidRPr="00040153">
                    <w:rPr>
                      <w:color w:val="000000"/>
                      <w:lang w:val="en-US" w:eastAsia="ru-RU"/>
                    </w:rPr>
                    <w:t>i</w:t>
                  </w:r>
                  <w:r w:rsidR="00040153" w:rsidRPr="00040153">
                    <w:rPr>
                      <w:color w:val="000000"/>
                      <w:lang w:eastAsia="ru-RU"/>
                    </w:rPr>
                    <w:t>-тым участником</w:t>
                  </w:r>
                  <w:r w:rsidR="00040153">
                    <w:rPr>
                      <w:color w:val="000000"/>
                      <w:lang w:eastAsia="ru-RU"/>
                    </w:rPr>
                    <w:t>.</w:t>
                  </w:r>
                </w:p>
              </w:tc>
            </w:tr>
          </w:tbl>
          <w:p w14:paraId="2234B077" w14:textId="586ED247" w:rsidR="00CF7D7C" w:rsidRPr="00CF7D7C" w:rsidRDefault="00CF7D7C" w:rsidP="00CF7D7C">
            <w:pPr>
              <w:suppressAutoHyphens w:val="0"/>
              <w:autoSpaceDE w:val="0"/>
              <w:autoSpaceDN w:val="0"/>
              <w:adjustRightInd w:val="0"/>
              <w:jc w:val="both"/>
              <w:rPr>
                <w:b/>
                <w:lang w:eastAsia="ru-RU"/>
              </w:rPr>
            </w:pPr>
            <w:r w:rsidRPr="00CF7D7C">
              <w:rPr>
                <w:b/>
                <w:lang w:eastAsia="ru-RU"/>
              </w:rPr>
              <w:t>Оценка заявок по нестоимостному критерию оценки «</w:t>
            </w:r>
            <w:r w:rsidR="00E41DE9">
              <w:rPr>
                <w:b/>
                <w:lang w:eastAsia="ru-RU"/>
              </w:rPr>
              <w:t>К</w:t>
            </w:r>
            <w:r w:rsidRPr="00CF7D7C">
              <w:rPr>
                <w:b/>
                <w:lang w:eastAsia="ru-RU"/>
              </w:rPr>
              <w:t>валификация участников закупки»</w:t>
            </w:r>
          </w:p>
          <w:tbl>
            <w:tblPr>
              <w:tblW w:w="6303" w:type="dxa"/>
              <w:tblLayout w:type="fixed"/>
              <w:tblLook w:val="0000" w:firstRow="0" w:lastRow="0" w:firstColumn="0" w:lastColumn="0" w:noHBand="0" w:noVBand="0"/>
            </w:tblPr>
            <w:tblGrid>
              <w:gridCol w:w="503"/>
              <w:gridCol w:w="5800"/>
            </w:tblGrid>
            <w:tr w:rsidR="00CF7D7C" w:rsidRPr="00CF7D7C" w14:paraId="55761EA5" w14:textId="77777777" w:rsidTr="00CF7D7C">
              <w:trPr>
                <w:trHeight w:val="1835"/>
              </w:trPr>
              <w:tc>
                <w:tcPr>
                  <w:tcW w:w="503" w:type="dxa"/>
                  <w:tcBorders>
                    <w:top w:val="single" w:sz="4" w:space="0" w:color="000000"/>
                    <w:left w:val="single" w:sz="4" w:space="0" w:color="000000"/>
                    <w:bottom w:val="single" w:sz="4" w:space="0" w:color="000000"/>
                  </w:tcBorders>
                </w:tcPr>
                <w:p w14:paraId="5A6294BA" w14:textId="77777777" w:rsidR="00CF7D7C" w:rsidRPr="00CF7D7C" w:rsidRDefault="00CF7D7C" w:rsidP="00CF7D7C">
                  <w:pPr>
                    <w:widowControl w:val="0"/>
                    <w:suppressAutoHyphens w:val="0"/>
                    <w:rPr>
                      <w:lang w:eastAsia="ru-RU"/>
                    </w:rPr>
                  </w:pPr>
                  <w:r w:rsidRPr="00CF7D7C">
                    <w:rPr>
                      <w:lang w:eastAsia="ru-RU"/>
                    </w:rPr>
                    <w:t>2</w:t>
                  </w:r>
                </w:p>
              </w:tc>
              <w:tc>
                <w:tcPr>
                  <w:tcW w:w="5800" w:type="dxa"/>
                  <w:tcBorders>
                    <w:top w:val="single" w:sz="4" w:space="0" w:color="000000"/>
                    <w:left w:val="single" w:sz="4" w:space="0" w:color="000000"/>
                    <w:bottom w:val="single" w:sz="4" w:space="0" w:color="000000"/>
                    <w:right w:val="single" w:sz="4" w:space="0" w:color="000000"/>
                  </w:tcBorders>
                </w:tcPr>
                <w:p w14:paraId="12F09910" w14:textId="0D7B90CD" w:rsidR="00CF7D7C" w:rsidRPr="00AF3BE9" w:rsidRDefault="00CF7D7C" w:rsidP="00CF7D7C">
                  <w:pPr>
                    <w:suppressAutoHyphens w:val="0"/>
                    <w:ind w:right="35"/>
                    <w:jc w:val="both"/>
                    <w:rPr>
                      <w:lang w:eastAsia="ru-RU"/>
                    </w:rPr>
                  </w:pPr>
                  <w:r w:rsidRPr="00CF7D7C">
                    <w:rPr>
                      <w:lang w:eastAsia="ru-RU"/>
                    </w:rPr>
                    <w:t xml:space="preserve">В отношении нестоимостного критерия </w:t>
                  </w:r>
                  <w:r w:rsidRPr="00AF3BE9">
                    <w:rPr>
                      <w:lang w:eastAsia="ru-RU"/>
                    </w:rPr>
                    <w:t>оценки «квалификация участников закупки</w:t>
                  </w:r>
                  <w:r w:rsidR="00C55009" w:rsidRPr="00AF3BE9">
                    <w:rPr>
                      <w:lang w:eastAsia="ru-RU"/>
                    </w:rPr>
                    <w:t>»</w:t>
                  </w:r>
                  <w:r w:rsidRPr="00AF3BE9">
                    <w:rPr>
                      <w:lang w:eastAsia="ru-RU"/>
                    </w:rPr>
                    <w:t xml:space="preserve"> (</w:t>
                  </w:r>
                  <w:r w:rsidR="00040153" w:rsidRPr="00AF3BE9">
                    <w:rPr>
                      <w:color w:val="000000"/>
                      <w:lang w:val="en-US" w:eastAsia="ru-RU"/>
                    </w:rPr>
                    <w:t>Rb</w:t>
                  </w:r>
                  <w:r w:rsidR="00040153" w:rsidRPr="00AF3BE9">
                    <w:rPr>
                      <w:color w:val="000000"/>
                      <w:vertAlign w:val="subscript"/>
                      <w:lang w:val="en-US" w:eastAsia="ru-RU"/>
                    </w:rPr>
                    <w:t>i</w:t>
                  </w:r>
                  <w:r w:rsidRPr="00AF3BE9">
                    <w:rPr>
                      <w:lang w:eastAsia="ru-RU"/>
                    </w:rPr>
                    <w:t>) устанавливаются показатели:</w:t>
                  </w:r>
                </w:p>
                <w:p w14:paraId="332CA719" w14:textId="77777777" w:rsidR="00CF7D7C" w:rsidRPr="00CF7D7C" w:rsidRDefault="00CF7D7C" w:rsidP="00CF7D7C">
                  <w:pPr>
                    <w:suppressAutoHyphens w:val="0"/>
                    <w:ind w:right="35"/>
                    <w:jc w:val="both"/>
                    <w:rPr>
                      <w:lang w:eastAsia="ru-RU"/>
                    </w:rPr>
                  </w:pPr>
                  <w:r w:rsidRPr="00CF7D7C">
                    <w:rPr>
                      <w:lang w:eastAsia="ru-RU"/>
                    </w:rPr>
                    <w:t>1. «</w:t>
                  </w:r>
                  <w:r w:rsidRPr="00CF7D7C">
                    <w:rPr>
                      <w:b/>
                      <w:lang w:eastAsia="ru-RU"/>
                    </w:rPr>
                    <w:t>Опыт участника по успешному выполнению работ</w:t>
                  </w:r>
                  <w:r w:rsidR="00C55009">
                    <w:rPr>
                      <w:b/>
                      <w:lang w:eastAsia="ru-RU"/>
                    </w:rPr>
                    <w:t xml:space="preserve"> сопоставимого характера</w:t>
                  </w:r>
                  <w:r w:rsidRPr="00CF7D7C">
                    <w:rPr>
                      <w:lang w:eastAsia="ru-RU"/>
                    </w:rPr>
                    <w:t>» (величина значимости показателя: 100%), (Коэффициент значимости показателя – 1,0).</w:t>
                  </w:r>
                </w:p>
                <w:p w14:paraId="53132AF8" w14:textId="77777777" w:rsidR="00CF7D7C" w:rsidRPr="00CF7D7C" w:rsidRDefault="00CF7D7C" w:rsidP="00CF7D7C">
                  <w:pPr>
                    <w:suppressAutoHyphens w:val="0"/>
                    <w:ind w:right="35"/>
                    <w:jc w:val="both"/>
                    <w:rPr>
                      <w:lang w:eastAsia="ru-RU"/>
                    </w:rPr>
                  </w:pPr>
                  <w:r w:rsidRPr="00CF7D7C">
                    <w:rPr>
                      <w:lang w:eastAsia="ru-RU"/>
                    </w:rPr>
                    <w:t>В случае отсутствия в составе заявки участника закупки документа(ов) подтверждающего(их) его квалификацию или частичного представления такого(таких) документа(ов), сведения участника закупки при оценке критерия в отношении показателя считаются не подтвержденными и не учитываются при оценке.</w:t>
                  </w:r>
                </w:p>
                <w:p w14:paraId="21645179" w14:textId="77777777" w:rsidR="00CF7D7C" w:rsidRPr="00CF7D7C" w:rsidRDefault="00CF7D7C" w:rsidP="00CF7D7C">
                  <w:pPr>
                    <w:suppressAutoHyphens w:val="0"/>
                    <w:ind w:right="35"/>
                    <w:jc w:val="both"/>
                    <w:rPr>
                      <w:lang w:eastAsia="ru-RU"/>
                    </w:rPr>
                  </w:pPr>
                  <w:r w:rsidRPr="00CF7D7C">
                    <w:rPr>
                      <w:lang w:eastAsia="ru-RU"/>
                    </w:rPr>
                    <w:t>Значение, присвоенное заявке по показателю, определенное в соответствии со шкалой оценки, должно быть скорректировано с учетом коэффициента значимости показателя.</w:t>
                  </w:r>
                </w:p>
                <w:p w14:paraId="43DD9BB0" w14:textId="77777777" w:rsidR="00CF7D7C" w:rsidRPr="00CF7D7C" w:rsidRDefault="00CF7D7C" w:rsidP="00CF7D7C">
                  <w:pPr>
                    <w:suppressAutoHyphens w:val="0"/>
                    <w:ind w:right="35"/>
                    <w:jc w:val="both"/>
                    <w:rPr>
                      <w:lang w:eastAsia="ru-RU"/>
                    </w:rPr>
                  </w:pPr>
                </w:p>
                <w:p w14:paraId="27AA907F" w14:textId="77777777" w:rsidR="00CF7D7C" w:rsidRPr="00CF7D7C" w:rsidRDefault="00CF7D7C" w:rsidP="00CF7D7C">
                  <w:pPr>
                    <w:suppressAutoHyphens w:val="0"/>
                    <w:jc w:val="both"/>
                    <w:rPr>
                      <w:lang w:eastAsia="ru-RU"/>
                    </w:rPr>
                  </w:pPr>
                  <w:r w:rsidRPr="00CF7D7C">
                    <w:rPr>
                      <w:lang w:eastAsia="ru-RU"/>
                    </w:rPr>
                    <w:t xml:space="preserve">Непредоставление документа(ов) подтверждающего(их) его квалификацию или </w:t>
                  </w:r>
                  <w:r w:rsidRPr="00CF7D7C">
                    <w:rPr>
                      <w:lang w:eastAsia="ru-RU"/>
                    </w:rPr>
                    <w:lastRenderedPageBreak/>
                    <w:t>частичного представления такого(таких) документа(ов), не является основанием для признания заявки не соответствующей требованиям Закона и конкурсной документации.</w:t>
                  </w:r>
                </w:p>
              </w:tc>
            </w:tr>
            <w:tr w:rsidR="00CF7D7C" w:rsidRPr="00CF7D7C" w14:paraId="1F3F893E" w14:textId="77777777" w:rsidTr="00CF7D7C">
              <w:trPr>
                <w:trHeight w:val="1170"/>
              </w:trPr>
              <w:tc>
                <w:tcPr>
                  <w:tcW w:w="6303" w:type="dxa"/>
                  <w:gridSpan w:val="2"/>
                  <w:tcBorders>
                    <w:top w:val="single" w:sz="4" w:space="0" w:color="000000"/>
                    <w:left w:val="single" w:sz="4" w:space="0" w:color="auto"/>
                    <w:bottom w:val="single" w:sz="4" w:space="0" w:color="000000"/>
                    <w:right w:val="single" w:sz="4" w:space="0" w:color="000000"/>
                  </w:tcBorders>
                </w:tcPr>
                <w:p w14:paraId="2F8276DC" w14:textId="77777777" w:rsidR="00CF7D7C" w:rsidRPr="00CF7D7C" w:rsidRDefault="00CF7D7C" w:rsidP="00CF7D7C">
                  <w:pPr>
                    <w:suppressAutoHyphens w:val="0"/>
                    <w:spacing w:line="252" w:lineRule="auto"/>
                    <w:jc w:val="both"/>
                    <w:rPr>
                      <w:lang w:eastAsia="ru-RU"/>
                    </w:rPr>
                  </w:pPr>
                  <w:r w:rsidRPr="00CF7D7C">
                    <w:rPr>
                      <w:lang w:eastAsia="ru-RU"/>
                    </w:rPr>
                    <w:lastRenderedPageBreak/>
                    <w:t>Расчет баллов (Шкала оценки):</w:t>
                  </w:r>
                </w:p>
                <w:p w14:paraId="3B16A45F" w14:textId="77777777" w:rsidR="00CF7D7C" w:rsidRPr="00CF7D7C" w:rsidRDefault="00CF7D7C" w:rsidP="00CF7D7C">
                  <w:pPr>
                    <w:suppressAutoHyphens w:val="0"/>
                    <w:autoSpaceDE w:val="0"/>
                    <w:autoSpaceDN w:val="0"/>
                    <w:adjustRightInd w:val="0"/>
                    <w:spacing w:line="252" w:lineRule="auto"/>
                    <w:jc w:val="both"/>
                    <w:rPr>
                      <w:lang w:eastAsia="en-US"/>
                    </w:rPr>
                  </w:pPr>
                  <w:r w:rsidRPr="00CF7D7C">
                    <w:rPr>
                      <w:lang w:eastAsia="en-US"/>
                    </w:rPr>
                    <w:t xml:space="preserve">По показателю </w:t>
                  </w:r>
                  <w:r w:rsidRPr="00CF7D7C">
                    <w:rPr>
                      <w:b/>
                      <w:bCs/>
                      <w:lang w:eastAsia="en-US"/>
                    </w:rPr>
                    <w:t>«</w:t>
                  </w:r>
                  <w:r w:rsidRPr="00CF7D7C">
                    <w:rPr>
                      <w:b/>
                      <w:color w:val="000000"/>
                      <w:lang w:eastAsia="en-US"/>
                    </w:rPr>
                    <w:t>Опыт участника по успешному выполнению работ сопоставимого характера</w:t>
                  </w:r>
                  <w:r w:rsidRPr="00CF7D7C">
                    <w:rPr>
                      <w:b/>
                      <w:bCs/>
                      <w:lang w:eastAsia="en-US"/>
                    </w:rPr>
                    <w:t>»</w:t>
                  </w:r>
                  <w:r w:rsidRPr="00CF7D7C">
                    <w:rPr>
                      <w:lang w:eastAsia="en-US"/>
                    </w:rPr>
                    <w:t xml:space="preserve"> установлен следующий порядок оценки: </w:t>
                  </w:r>
                </w:p>
                <w:p w14:paraId="6EACB12B" w14:textId="71B71C6E" w:rsidR="00CF7D7C" w:rsidRPr="00CF7D7C" w:rsidRDefault="00CF7D7C" w:rsidP="00CF7D7C">
                  <w:pPr>
                    <w:suppressAutoHyphens w:val="0"/>
                    <w:spacing w:line="252" w:lineRule="auto"/>
                    <w:jc w:val="both"/>
                    <w:rPr>
                      <w:lang w:eastAsia="ru-RU"/>
                    </w:rPr>
                  </w:pPr>
                  <w:r w:rsidRPr="00CF7D7C">
                    <w:rPr>
                      <w:lang w:eastAsia="ru-RU"/>
                    </w:rPr>
                    <w:t>Комиссия оценивает участников по количеству исполненных участником Контрактов (договоров)*</w:t>
                  </w:r>
                  <w:r w:rsidR="00040153">
                    <w:rPr>
                      <w:lang w:eastAsia="ru-RU"/>
                    </w:rPr>
                    <w:t xml:space="preserve"> в соответствии со следующей шкалой о</w:t>
                  </w:r>
                  <w:r w:rsidR="00D916CC">
                    <w:rPr>
                      <w:lang w:eastAsia="ru-RU"/>
                    </w:rPr>
                    <w:t>ц</w:t>
                  </w:r>
                  <w:r w:rsidR="00040153">
                    <w:rPr>
                      <w:lang w:eastAsia="ru-RU"/>
                    </w:rPr>
                    <w:t>енки:</w:t>
                  </w:r>
                  <w:r w:rsidRPr="00CF7D7C">
                    <w:rPr>
                      <w:lang w:eastAsia="ru-RU"/>
                    </w:rPr>
                    <w:t xml:space="preserve"> </w:t>
                  </w:r>
                </w:p>
                <w:p w14:paraId="7215A499" w14:textId="77777777" w:rsidR="00CF7D7C" w:rsidRPr="00CF7D7C" w:rsidRDefault="00CF7D7C" w:rsidP="00CF7D7C">
                  <w:pPr>
                    <w:suppressAutoHyphens w:val="0"/>
                    <w:spacing w:line="252" w:lineRule="auto"/>
                    <w:jc w:val="both"/>
                    <w:rPr>
                      <w:lang w:eastAsia="ru-RU"/>
                    </w:rPr>
                  </w:pPr>
                  <w:r w:rsidRPr="00CF7D7C">
                    <w:rPr>
                      <w:lang w:eastAsia="ru-RU"/>
                    </w:rPr>
                    <w:t>отсутствие исполненных контрактов (договоров)* – 0 баллов;</w:t>
                  </w:r>
                </w:p>
                <w:p w14:paraId="435863AA" w14:textId="77777777" w:rsidR="00CF7D7C" w:rsidRPr="00CF7D7C" w:rsidRDefault="00CF7D7C" w:rsidP="00CF7D7C">
                  <w:pPr>
                    <w:suppressAutoHyphens w:val="0"/>
                    <w:spacing w:line="252" w:lineRule="auto"/>
                    <w:jc w:val="both"/>
                    <w:rPr>
                      <w:lang w:eastAsia="ru-RU"/>
                    </w:rPr>
                  </w:pPr>
                  <w:r w:rsidRPr="00CF7D7C">
                    <w:rPr>
                      <w:lang w:eastAsia="ru-RU"/>
                    </w:rPr>
                    <w:t>исполнен 1 контракт (договор)* – 25 баллов;</w:t>
                  </w:r>
                </w:p>
                <w:p w14:paraId="30F441C2" w14:textId="77777777" w:rsidR="00CF7D7C" w:rsidRPr="00CF7D7C" w:rsidRDefault="00CF7D7C" w:rsidP="00CF7D7C">
                  <w:pPr>
                    <w:suppressAutoHyphens w:val="0"/>
                    <w:spacing w:line="252" w:lineRule="auto"/>
                    <w:jc w:val="both"/>
                    <w:rPr>
                      <w:lang w:eastAsia="ru-RU"/>
                    </w:rPr>
                  </w:pPr>
                  <w:r w:rsidRPr="00CF7D7C">
                    <w:rPr>
                      <w:lang w:eastAsia="ru-RU"/>
                    </w:rPr>
                    <w:t>исполнено 2 контракта (договора)* – 50 баллов;</w:t>
                  </w:r>
                </w:p>
                <w:p w14:paraId="258B7084" w14:textId="77777777" w:rsidR="00CF7D7C" w:rsidRPr="00CF7D7C" w:rsidRDefault="00CF7D7C" w:rsidP="00CF7D7C">
                  <w:pPr>
                    <w:suppressAutoHyphens w:val="0"/>
                    <w:spacing w:line="252" w:lineRule="auto"/>
                    <w:jc w:val="both"/>
                    <w:rPr>
                      <w:lang w:eastAsia="ru-RU"/>
                    </w:rPr>
                  </w:pPr>
                  <w:r w:rsidRPr="00CF7D7C">
                    <w:rPr>
                      <w:lang w:eastAsia="ru-RU"/>
                    </w:rPr>
                    <w:t>исполнено 3 контракта (договора)* – 75 баллов;</w:t>
                  </w:r>
                </w:p>
                <w:p w14:paraId="716844E7" w14:textId="77777777" w:rsidR="00CF7D7C" w:rsidRPr="00CF7D7C" w:rsidRDefault="00CF7D7C" w:rsidP="00CF7D7C">
                  <w:pPr>
                    <w:suppressAutoHyphens w:val="0"/>
                    <w:spacing w:line="252" w:lineRule="auto"/>
                    <w:jc w:val="both"/>
                    <w:rPr>
                      <w:lang w:eastAsia="ru-RU"/>
                    </w:rPr>
                  </w:pPr>
                  <w:r w:rsidRPr="00CF7D7C">
                    <w:rPr>
                      <w:lang w:eastAsia="ru-RU"/>
                    </w:rPr>
                    <w:t>исполнено 4 и более контрактов (договоров)* –100 баллов.</w:t>
                  </w:r>
                </w:p>
                <w:p w14:paraId="482840A9" w14:textId="77777777" w:rsidR="00CF7D7C" w:rsidRPr="00CF7D7C" w:rsidRDefault="00CF7D7C" w:rsidP="00CF7D7C">
                  <w:pPr>
                    <w:suppressAutoHyphens w:val="0"/>
                    <w:jc w:val="both"/>
                    <w:rPr>
                      <w:lang w:eastAsia="ru-RU"/>
                    </w:rPr>
                  </w:pPr>
                  <w:r w:rsidRPr="00CF7D7C">
                    <w:rPr>
                      <w:lang w:eastAsia="ru-RU"/>
                    </w:rPr>
                    <w:t>*Контракт (договор):</w:t>
                  </w:r>
                </w:p>
                <w:p w14:paraId="4B457F37" w14:textId="77777777" w:rsidR="00CF7D7C" w:rsidRPr="00CF7D7C" w:rsidRDefault="00C55009" w:rsidP="00CF7D7C">
                  <w:pPr>
                    <w:suppressAutoHyphens w:val="0"/>
                    <w:jc w:val="both"/>
                    <w:rPr>
                      <w:lang w:eastAsia="ru-RU"/>
                    </w:rPr>
                  </w:pPr>
                  <w:r>
                    <w:rPr>
                      <w:lang w:eastAsia="ru-RU"/>
                    </w:rPr>
                    <w:t>Контракт (договор), предметом которого является выполнение сопоставимых работ, то есть работ по боронованию и/или культивации и/или обработке земли и/или посеву и/или внесению удобрений и/или внесению средств защиты растений и/или уборки урожая</w:t>
                  </w:r>
                  <w:r w:rsidR="00CF7D7C" w:rsidRPr="00CF7D7C">
                    <w:rPr>
                      <w:lang w:eastAsia="ru-RU"/>
                    </w:rPr>
                    <w:t xml:space="preserve">. </w:t>
                  </w:r>
                </w:p>
                <w:p w14:paraId="442E496E" w14:textId="71E57025" w:rsidR="00CF7D7C" w:rsidRPr="00CF7D7C" w:rsidRDefault="000D60E9" w:rsidP="00CF7D7C">
                  <w:pPr>
                    <w:suppressAutoHyphens w:val="0"/>
                    <w:jc w:val="both"/>
                    <w:rPr>
                      <w:lang w:eastAsia="ru-RU"/>
                    </w:rPr>
                  </w:pPr>
                  <w:r>
                    <w:rPr>
                      <w:lang w:eastAsia="ru-RU"/>
                    </w:rPr>
                    <w:t>К</w:t>
                  </w:r>
                  <w:r w:rsidR="00CF7D7C" w:rsidRPr="00CF7D7C">
                    <w:rPr>
                      <w:lang w:eastAsia="ru-RU"/>
                    </w:rPr>
                    <w:t xml:space="preserve">онтракт (договор) должен быть заключен </w:t>
                  </w:r>
                  <w:r w:rsidR="00D916CC">
                    <w:rPr>
                      <w:lang w:eastAsia="ru-RU"/>
                    </w:rPr>
                    <w:t xml:space="preserve">и исполнен </w:t>
                  </w:r>
                  <w:r w:rsidR="00CF7D7C" w:rsidRPr="00CF7D7C">
                    <w:rPr>
                      <w:lang w:eastAsia="ru-RU"/>
                    </w:rPr>
                    <w:t xml:space="preserve">в период с </w:t>
                  </w:r>
                  <w:r>
                    <w:rPr>
                      <w:lang w:eastAsia="ru-RU"/>
                    </w:rPr>
                    <w:t>20</w:t>
                  </w:r>
                  <w:r w:rsidR="00EE72D0">
                    <w:rPr>
                      <w:lang w:eastAsia="ru-RU"/>
                    </w:rPr>
                    <w:t>18</w:t>
                  </w:r>
                  <w:r>
                    <w:rPr>
                      <w:lang w:eastAsia="ru-RU"/>
                    </w:rPr>
                    <w:t xml:space="preserve"> по </w:t>
                  </w:r>
                  <w:r w:rsidR="00F205B1">
                    <w:rPr>
                      <w:lang w:eastAsia="ru-RU"/>
                    </w:rPr>
                    <w:t>2021</w:t>
                  </w:r>
                  <w:r>
                    <w:rPr>
                      <w:lang w:eastAsia="ru-RU"/>
                    </w:rPr>
                    <w:t xml:space="preserve"> гг. (включительно).</w:t>
                  </w:r>
                  <w:r w:rsidR="00CF7D7C" w:rsidRPr="00CF7D7C">
                    <w:rPr>
                      <w:lang w:eastAsia="ru-RU"/>
                    </w:rPr>
                    <w:tab/>
                  </w:r>
                </w:p>
                <w:p w14:paraId="3EC3E2BE" w14:textId="77777777" w:rsidR="00CF7D7C" w:rsidRDefault="00CF7D7C" w:rsidP="00CF7D7C">
                  <w:pPr>
                    <w:suppressAutoHyphens w:val="0"/>
                    <w:autoSpaceDE w:val="0"/>
                    <w:autoSpaceDN w:val="0"/>
                    <w:adjustRightInd w:val="0"/>
                    <w:spacing w:line="252" w:lineRule="auto"/>
                    <w:jc w:val="both"/>
                    <w:rPr>
                      <w:lang w:eastAsia="ru-RU"/>
                    </w:rPr>
                  </w:pPr>
                  <w:r w:rsidRPr="00CF7D7C">
                    <w:rPr>
                      <w:lang w:eastAsia="ru-RU"/>
                    </w:rPr>
                    <w:t>Подтверждается документами являются: копия(и) контракта(ов) (договора(ов)) со всеми приложениями, дополнительными соглашениями и изменениями) и акт (акты) выполненных работ.</w:t>
                  </w:r>
                </w:p>
                <w:p w14:paraId="7BDE6E6F" w14:textId="77777777" w:rsidR="002C45DC" w:rsidRPr="00CF7D7C" w:rsidRDefault="002C45DC" w:rsidP="002C45DC">
                  <w:pPr>
                    <w:suppressAutoHyphens w:val="0"/>
                    <w:autoSpaceDE w:val="0"/>
                    <w:autoSpaceDN w:val="0"/>
                    <w:adjustRightInd w:val="0"/>
                    <w:spacing w:line="252" w:lineRule="auto"/>
                    <w:jc w:val="both"/>
                    <w:rPr>
                      <w:lang w:eastAsia="ru-RU"/>
                    </w:rPr>
                  </w:pPr>
                  <w:r>
                    <w:rPr>
                      <w:lang w:eastAsia="ru-RU"/>
                    </w:rPr>
                    <w:t>Значение определяется как среднее арифметическое оценок в баллах всех членов комиссии, присуждаемых заявке по критерию.</w:t>
                  </w:r>
                </w:p>
              </w:tc>
            </w:tr>
          </w:tbl>
          <w:p w14:paraId="6380DF2C" w14:textId="77777777" w:rsidR="006645B9" w:rsidRPr="00DA4276" w:rsidRDefault="006645B9" w:rsidP="00442F5F">
            <w:pPr>
              <w:suppressAutoHyphens w:val="0"/>
              <w:jc w:val="both"/>
            </w:pPr>
          </w:p>
        </w:tc>
      </w:tr>
    </w:tbl>
    <w:p w14:paraId="7A502EC3" w14:textId="77777777" w:rsidR="006645B9" w:rsidRDefault="006645B9" w:rsidP="006645B9">
      <w:pPr>
        <w:pStyle w:val="FORMATTEXT"/>
        <w:jc w:val="center"/>
        <w:rPr>
          <w:b/>
          <w:bCs/>
        </w:rPr>
      </w:pPr>
    </w:p>
    <w:p w14:paraId="711ED6D6" w14:textId="77777777" w:rsidR="000D60E9" w:rsidRDefault="000D60E9" w:rsidP="006645B9">
      <w:pPr>
        <w:pStyle w:val="FORMATTEXT"/>
        <w:jc w:val="center"/>
        <w:rPr>
          <w:b/>
          <w:bCs/>
        </w:rPr>
      </w:pPr>
    </w:p>
    <w:p w14:paraId="4724D471" w14:textId="77777777" w:rsidR="000D60E9" w:rsidRDefault="000D60E9" w:rsidP="006645B9">
      <w:pPr>
        <w:pStyle w:val="FORMATTEXT"/>
        <w:jc w:val="center"/>
        <w:rPr>
          <w:b/>
          <w:bCs/>
        </w:rPr>
      </w:pPr>
    </w:p>
    <w:p w14:paraId="6AF6C0E6" w14:textId="77777777" w:rsidR="000D60E9" w:rsidRDefault="000D60E9" w:rsidP="006645B9">
      <w:pPr>
        <w:pStyle w:val="FORMATTEXT"/>
        <w:jc w:val="center"/>
        <w:rPr>
          <w:b/>
          <w:bCs/>
        </w:rPr>
      </w:pPr>
    </w:p>
    <w:p w14:paraId="17532D32" w14:textId="77777777" w:rsidR="000D60E9" w:rsidRDefault="000D60E9" w:rsidP="006645B9">
      <w:pPr>
        <w:pStyle w:val="FORMATTEXT"/>
        <w:jc w:val="center"/>
        <w:rPr>
          <w:b/>
          <w:bCs/>
        </w:rPr>
      </w:pPr>
    </w:p>
    <w:p w14:paraId="6CF99188" w14:textId="77777777" w:rsidR="000D60E9" w:rsidRDefault="000D60E9" w:rsidP="006645B9">
      <w:pPr>
        <w:pStyle w:val="FORMATTEXT"/>
        <w:jc w:val="center"/>
        <w:rPr>
          <w:b/>
          <w:bCs/>
        </w:rPr>
      </w:pPr>
    </w:p>
    <w:p w14:paraId="3D50FB5A" w14:textId="77777777" w:rsidR="000D60E9" w:rsidRDefault="000D60E9" w:rsidP="006645B9">
      <w:pPr>
        <w:pStyle w:val="FORMATTEXT"/>
        <w:jc w:val="center"/>
        <w:rPr>
          <w:b/>
          <w:bCs/>
        </w:rPr>
      </w:pPr>
    </w:p>
    <w:p w14:paraId="66C789BA" w14:textId="77777777" w:rsidR="000D60E9" w:rsidRDefault="000D60E9" w:rsidP="006645B9">
      <w:pPr>
        <w:pStyle w:val="FORMATTEXT"/>
        <w:jc w:val="center"/>
        <w:rPr>
          <w:b/>
          <w:bCs/>
        </w:rPr>
      </w:pPr>
    </w:p>
    <w:p w14:paraId="0FFBA334" w14:textId="77777777" w:rsidR="000D60E9" w:rsidRDefault="000D60E9" w:rsidP="006645B9">
      <w:pPr>
        <w:pStyle w:val="FORMATTEXT"/>
        <w:jc w:val="center"/>
        <w:rPr>
          <w:b/>
          <w:bCs/>
        </w:rPr>
      </w:pPr>
    </w:p>
    <w:p w14:paraId="43B0B451" w14:textId="77777777" w:rsidR="000D60E9" w:rsidRDefault="000D60E9" w:rsidP="006645B9">
      <w:pPr>
        <w:pStyle w:val="FORMATTEXT"/>
        <w:jc w:val="center"/>
        <w:rPr>
          <w:b/>
          <w:bCs/>
        </w:rPr>
      </w:pPr>
    </w:p>
    <w:p w14:paraId="6D026AA1" w14:textId="77777777" w:rsidR="000D60E9" w:rsidRDefault="000D60E9" w:rsidP="006645B9">
      <w:pPr>
        <w:pStyle w:val="FORMATTEXT"/>
        <w:jc w:val="center"/>
        <w:rPr>
          <w:b/>
          <w:bCs/>
        </w:rPr>
      </w:pPr>
    </w:p>
    <w:p w14:paraId="10C18F36" w14:textId="77777777" w:rsidR="000D60E9" w:rsidRDefault="000D60E9" w:rsidP="006645B9">
      <w:pPr>
        <w:pStyle w:val="FORMATTEXT"/>
        <w:jc w:val="center"/>
        <w:rPr>
          <w:b/>
          <w:bCs/>
        </w:rPr>
      </w:pPr>
    </w:p>
    <w:p w14:paraId="6C9FD3AB" w14:textId="77777777" w:rsidR="000D60E9" w:rsidRDefault="000D60E9" w:rsidP="006645B9">
      <w:pPr>
        <w:pStyle w:val="FORMATTEXT"/>
        <w:jc w:val="center"/>
        <w:rPr>
          <w:b/>
          <w:bCs/>
        </w:rPr>
        <w:sectPr w:rsidR="000D60E9">
          <w:pgSz w:w="11906" w:h="16838"/>
          <w:pgMar w:top="1134" w:right="850" w:bottom="1134" w:left="1701" w:header="708" w:footer="708" w:gutter="0"/>
          <w:cols w:space="708"/>
          <w:docGrid w:linePitch="360"/>
        </w:sectPr>
      </w:pPr>
    </w:p>
    <w:p w14:paraId="4A884B25" w14:textId="77777777" w:rsidR="000D60E9" w:rsidRPr="000D60E9" w:rsidRDefault="000D60E9" w:rsidP="000D60E9">
      <w:pPr>
        <w:shd w:val="clear" w:color="auto" w:fill="FFFFFF"/>
        <w:tabs>
          <w:tab w:val="left" w:pos="9356"/>
        </w:tabs>
        <w:suppressAutoHyphens w:val="0"/>
        <w:spacing w:line="259" w:lineRule="exact"/>
        <w:ind w:right="-144"/>
        <w:jc w:val="right"/>
        <w:rPr>
          <w:b/>
          <w:bCs/>
          <w:spacing w:val="2"/>
          <w:lang w:eastAsia="ru-RU"/>
        </w:rPr>
      </w:pPr>
      <w:r w:rsidRPr="000D60E9">
        <w:rPr>
          <w:b/>
          <w:bCs/>
          <w:spacing w:val="2"/>
          <w:lang w:eastAsia="ru-RU"/>
        </w:rPr>
        <w:lastRenderedPageBreak/>
        <w:t>Приложение № 1</w:t>
      </w:r>
    </w:p>
    <w:p w14:paraId="69B7A660" w14:textId="77777777" w:rsidR="000D60E9" w:rsidRPr="000D60E9" w:rsidRDefault="000D60E9" w:rsidP="000D60E9">
      <w:pPr>
        <w:shd w:val="clear" w:color="auto" w:fill="FFFFFF"/>
        <w:suppressAutoHyphens w:val="0"/>
        <w:spacing w:line="259" w:lineRule="exact"/>
        <w:ind w:left="4800" w:right="-144" w:hanging="3840"/>
        <w:jc w:val="right"/>
        <w:rPr>
          <w:b/>
          <w:bCs/>
          <w:spacing w:val="2"/>
          <w:lang w:eastAsia="ru-RU"/>
        </w:rPr>
      </w:pPr>
      <w:r w:rsidRPr="000D60E9">
        <w:rPr>
          <w:b/>
          <w:bCs/>
          <w:spacing w:val="2"/>
          <w:lang w:eastAsia="ru-RU"/>
        </w:rPr>
        <w:tab/>
      </w:r>
      <w:r w:rsidRPr="000D60E9">
        <w:rPr>
          <w:b/>
          <w:bCs/>
          <w:spacing w:val="2"/>
          <w:lang w:eastAsia="ru-RU"/>
        </w:rPr>
        <w:tab/>
        <w:t>к Информационной карте аукциона</w:t>
      </w:r>
    </w:p>
    <w:p w14:paraId="4576AC35" w14:textId="77777777" w:rsidR="000D60E9" w:rsidRPr="000D60E9" w:rsidRDefault="000D60E9" w:rsidP="000D60E9">
      <w:pPr>
        <w:suppressAutoHyphens w:val="0"/>
        <w:jc w:val="center"/>
        <w:rPr>
          <w:b/>
          <w:bCs/>
          <w:lang w:eastAsia="ru-RU"/>
        </w:rPr>
      </w:pPr>
    </w:p>
    <w:p w14:paraId="74B94657" w14:textId="055CA1A3" w:rsidR="000D60E9" w:rsidRDefault="000D60E9" w:rsidP="000D60E9">
      <w:pPr>
        <w:suppressAutoHyphens w:val="0"/>
        <w:jc w:val="center"/>
        <w:rPr>
          <w:b/>
          <w:bCs/>
          <w:lang w:eastAsia="ru-RU"/>
        </w:rPr>
      </w:pPr>
      <w:r w:rsidRPr="000D60E9">
        <w:rPr>
          <w:b/>
          <w:bCs/>
          <w:lang w:eastAsia="ru-RU"/>
        </w:rPr>
        <w:t>ТЕХНИЧЕСКОЕ ЗАДАНИЕ</w:t>
      </w:r>
    </w:p>
    <w:p w14:paraId="4DB1AD0D" w14:textId="3448A676" w:rsidR="003F2267" w:rsidRPr="009200F2" w:rsidRDefault="003F2267" w:rsidP="000D60E9">
      <w:pPr>
        <w:suppressAutoHyphens w:val="0"/>
        <w:jc w:val="center"/>
        <w:rPr>
          <w:b/>
          <w:bCs/>
          <w:lang w:eastAsia="ru-RU"/>
        </w:rPr>
      </w:pPr>
    </w:p>
    <w:p w14:paraId="6E0B6D2E" w14:textId="1D023B92" w:rsidR="00B805BE" w:rsidRDefault="00B805BE" w:rsidP="00B805BE">
      <w:pPr>
        <w:suppressAutoHyphens w:val="0"/>
        <w:rPr>
          <w:b/>
          <w:iCs/>
          <w:u w:val="single"/>
          <w:lang w:val="en-US" w:eastAsia="ru-RU"/>
        </w:rPr>
      </w:pPr>
      <w:r w:rsidRPr="009200F2">
        <w:rPr>
          <w:b/>
          <w:iCs/>
          <w:u w:val="single"/>
          <w:lang w:eastAsia="ru-RU"/>
        </w:rPr>
        <w:t>Пшеница</w:t>
      </w:r>
      <w:r w:rsidRPr="009200F2">
        <w:rPr>
          <w:b/>
          <w:iCs/>
          <w:u w:val="single"/>
          <w:lang w:val="en-US" w:eastAsia="ru-RU"/>
        </w:rPr>
        <w:t xml:space="preserve"> 495 га</w:t>
      </w:r>
    </w:p>
    <w:p w14:paraId="79B41006" w14:textId="77777777" w:rsidR="009200F2" w:rsidRPr="009200F2" w:rsidRDefault="009200F2" w:rsidP="00B805BE">
      <w:pPr>
        <w:suppressAutoHyphens w:val="0"/>
        <w:rPr>
          <w:b/>
          <w:iCs/>
          <w:u w:val="single"/>
          <w:lang w:val="en-US" w:eastAsia="ru-RU"/>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2283"/>
        <w:gridCol w:w="8640"/>
        <w:gridCol w:w="698"/>
        <w:gridCol w:w="725"/>
        <w:gridCol w:w="1755"/>
      </w:tblGrid>
      <w:tr w:rsidR="00B805BE" w14:paraId="019F307A" w14:textId="77777777" w:rsidTr="00B805BE">
        <w:trPr>
          <w:trHeight w:val="524"/>
          <w:jc w:val="center"/>
        </w:trPr>
        <w:tc>
          <w:tcPr>
            <w:tcW w:w="636" w:type="dxa"/>
            <w:noWrap/>
            <w:vAlign w:val="center"/>
          </w:tcPr>
          <w:p w14:paraId="1F7C17DD" w14:textId="77777777" w:rsidR="00B805BE" w:rsidRDefault="00B805BE" w:rsidP="00B805BE">
            <w:pPr>
              <w:suppressAutoHyphens w:val="0"/>
              <w:jc w:val="center"/>
              <w:rPr>
                <w:b/>
                <w:bCs/>
                <w:color w:val="000000"/>
                <w:lang w:eastAsia="ru-RU"/>
              </w:rPr>
            </w:pPr>
            <w:r>
              <w:rPr>
                <w:b/>
                <w:bCs/>
                <w:color w:val="000000"/>
                <w:lang w:eastAsia="ru-RU"/>
              </w:rPr>
              <w:t> №</w:t>
            </w:r>
          </w:p>
          <w:p w14:paraId="76AC2F4E" w14:textId="77777777" w:rsidR="00B805BE" w:rsidRDefault="00B805BE" w:rsidP="00B805BE">
            <w:pPr>
              <w:suppressAutoHyphens w:val="0"/>
              <w:jc w:val="center"/>
              <w:rPr>
                <w:b/>
                <w:bCs/>
                <w:color w:val="000000"/>
                <w:lang w:eastAsia="ru-RU"/>
              </w:rPr>
            </w:pPr>
            <w:r>
              <w:rPr>
                <w:b/>
                <w:bCs/>
                <w:color w:val="000000"/>
                <w:lang w:eastAsia="ru-RU"/>
              </w:rPr>
              <w:t>п/п</w:t>
            </w:r>
          </w:p>
        </w:tc>
        <w:tc>
          <w:tcPr>
            <w:tcW w:w="2283" w:type="dxa"/>
            <w:shd w:val="clear" w:color="000000" w:fill="FFFFFF"/>
            <w:vAlign w:val="center"/>
          </w:tcPr>
          <w:p w14:paraId="469FC21D" w14:textId="77777777" w:rsidR="00B805BE" w:rsidRDefault="00B805BE" w:rsidP="00B805BE">
            <w:pPr>
              <w:suppressAutoHyphens w:val="0"/>
              <w:jc w:val="center"/>
              <w:rPr>
                <w:b/>
                <w:bCs/>
                <w:color w:val="000000"/>
                <w:lang w:eastAsia="ru-RU"/>
              </w:rPr>
            </w:pPr>
            <w:r>
              <w:rPr>
                <w:b/>
                <w:bCs/>
                <w:color w:val="000000"/>
                <w:lang w:eastAsia="ru-RU"/>
              </w:rPr>
              <w:t>Наименование выполнения работ</w:t>
            </w:r>
          </w:p>
        </w:tc>
        <w:tc>
          <w:tcPr>
            <w:tcW w:w="8640" w:type="dxa"/>
            <w:shd w:val="clear" w:color="000000" w:fill="FFFFFF"/>
            <w:vAlign w:val="center"/>
          </w:tcPr>
          <w:p w14:paraId="79E6B942" w14:textId="77777777" w:rsidR="00B805BE" w:rsidRDefault="00B805BE" w:rsidP="00B805BE">
            <w:pPr>
              <w:suppressAutoHyphens w:val="0"/>
              <w:jc w:val="center"/>
              <w:rPr>
                <w:b/>
                <w:bCs/>
                <w:color w:val="000000"/>
                <w:lang w:eastAsia="ru-RU"/>
              </w:rPr>
            </w:pPr>
            <w:r>
              <w:rPr>
                <w:b/>
                <w:bCs/>
                <w:color w:val="000000"/>
                <w:lang w:eastAsia="ru-RU"/>
              </w:rPr>
              <w:t>Описание выполнения работ</w:t>
            </w:r>
          </w:p>
        </w:tc>
        <w:tc>
          <w:tcPr>
            <w:tcW w:w="698" w:type="dxa"/>
            <w:shd w:val="clear" w:color="000000" w:fill="FFFFFF"/>
            <w:vAlign w:val="center"/>
          </w:tcPr>
          <w:p w14:paraId="235E1A4E" w14:textId="77777777" w:rsidR="00B805BE" w:rsidRDefault="00B805BE" w:rsidP="00B805BE">
            <w:pPr>
              <w:suppressAutoHyphens w:val="0"/>
              <w:jc w:val="center"/>
              <w:rPr>
                <w:b/>
                <w:bCs/>
                <w:color w:val="000000"/>
                <w:lang w:eastAsia="ru-RU"/>
              </w:rPr>
            </w:pPr>
            <w:r>
              <w:rPr>
                <w:b/>
                <w:bCs/>
                <w:color w:val="000000"/>
                <w:lang w:eastAsia="ru-RU"/>
              </w:rPr>
              <w:t>Ед. изм.</w:t>
            </w:r>
          </w:p>
        </w:tc>
        <w:tc>
          <w:tcPr>
            <w:tcW w:w="725" w:type="dxa"/>
            <w:shd w:val="clear" w:color="000000" w:fill="FFFFFF"/>
            <w:vAlign w:val="center"/>
          </w:tcPr>
          <w:p w14:paraId="6C23E997" w14:textId="77777777" w:rsidR="00B805BE" w:rsidRDefault="00B805BE" w:rsidP="00B805BE">
            <w:pPr>
              <w:suppressAutoHyphens w:val="0"/>
              <w:jc w:val="center"/>
              <w:rPr>
                <w:b/>
                <w:bCs/>
                <w:color w:val="000000"/>
                <w:lang w:eastAsia="ru-RU"/>
              </w:rPr>
            </w:pPr>
            <w:r>
              <w:rPr>
                <w:b/>
                <w:bCs/>
                <w:color w:val="000000"/>
                <w:lang w:eastAsia="ru-RU"/>
              </w:rPr>
              <w:t>Кол-во</w:t>
            </w:r>
          </w:p>
        </w:tc>
        <w:tc>
          <w:tcPr>
            <w:tcW w:w="1755" w:type="dxa"/>
            <w:shd w:val="clear" w:color="000000" w:fill="FFFFFF"/>
          </w:tcPr>
          <w:p w14:paraId="38C53C18" w14:textId="4F3044B3" w:rsidR="00B805BE" w:rsidRPr="009C13DD" w:rsidRDefault="009200F2" w:rsidP="00B805BE">
            <w:pPr>
              <w:suppressAutoHyphens w:val="0"/>
              <w:jc w:val="center"/>
              <w:rPr>
                <w:b/>
                <w:bCs/>
                <w:color w:val="000000"/>
                <w:lang w:eastAsia="ru-RU"/>
              </w:rPr>
            </w:pPr>
            <w:r>
              <w:rPr>
                <w:b/>
                <w:bCs/>
                <w:color w:val="000000"/>
                <w:lang w:eastAsia="ru-RU"/>
              </w:rPr>
              <w:t>Начальная (максимальная) цена работы</w:t>
            </w:r>
            <w:r w:rsidR="00B805BE">
              <w:rPr>
                <w:b/>
                <w:bCs/>
                <w:color w:val="000000"/>
                <w:lang w:eastAsia="ru-RU"/>
              </w:rPr>
              <w:t>, руб.</w:t>
            </w:r>
          </w:p>
        </w:tc>
      </w:tr>
      <w:tr w:rsidR="00B805BE" w14:paraId="326676C2" w14:textId="77777777" w:rsidTr="00B805BE">
        <w:trPr>
          <w:trHeight w:val="912"/>
          <w:jc w:val="center"/>
        </w:trPr>
        <w:tc>
          <w:tcPr>
            <w:tcW w:w="636" w:type="dxa"/>
            <w:vMerge w:val="restart"/>
            <w:noWrap/>
            <w:vAlign w:val="center"/>
          </w:tcPr>
          <w:p w14:paraId="53135DEF" w14:textId="77777777" w:rsidR="00B805BE" w:rsidRDefault="00B805BE" w:rsidP="00B805BE">
            <w:pPr>
              <w:suppressAutoHyphens w:val="0"/>
              <w:jc w:val="center"/>
              <w:rPr>
                <w:b/>
                <w:bCs/>
                <w:color w:val="000000"/>
                <w:lang w:eastAsia="ru-RU"/>
              </w:rPr>
            </w:pPr>
            <w:r>
              <w:rPr>
                <w:b/>
                <w:bCs/>
                <w:color w:val="000000"/>
                <w:lang w:eastAsia="ru-RU"/>
              </w:rPr>
              <w:t>1</w:t>
            </w:r>
          </w:p>
        </w:tc>
        <w:tc>
          <w:tcPr>
            <w:tcW w:w="2283" w:type="dxa"/>
            <w:vMerge w:val="restart"/>
            <w:shd w:val="clear" w:color="000000" w:fill="FFFFFF"/>
          </w:tcPr>
          <w:p w14:paraId="29077AB6" w14:textId="0BD7BB08" w:rsidR="00B805BE" w:rsidRDefault="00B805BE" w:rsidP="009200F2">
            <w:pPr>
              <w:shd w:val="clear" w:color="auto" w:fill="FFFFFF"/>
              <w:tabs>
                <w:tab w:val="left" w:pos="72"/>
                <w:tab w:val="left" w:pos="9356"/>
              </w:tabs>
              <w:suppressAutoHyphens w:val="0"/>
              <w:ind w:right="36"/>
              <w:jc w:val="center"/>
              <w:rPr>
                <w:color w:val="000000"/>
                <w:lang w:eastAsia="ru-RU"/>
              </w:rPr>
            </w:pPr>
            <w:r>
              <w:rPr>
                <w:color w:val="000000"/>
                <w:lang w:eastAsia="ru-RU"/>
              </w:rPr>
              <w:t>Выполнение работ по обработке земли и растений средствами защиты.</w:t>
            </w:r>
          </w:p>
        </w:tc>
        <w:tc>
          <w:tcPr>
            <w:tcW w:w="8640" w:type="dxa"/>
            <w:shd w:val="clear" w:color="000000" w:fill="FFFFFF"/>
          </w:tcPr>
          <w:p w14:paraId="1EFB51BD" w14:textId="77777777" w:rsidR="00B805BE" w:rsidRDefault="00B805BE" w:rsidP="00B805BE">
            <w:pPr>
              <w:suppressAutoHyphens w:val="0"/>
              <w:rPr>
                <w:lang w:eastAsia="ru-RU"/>
              </w:rPr>
            </w:pPr>
            <w:r>
              <w:rPr>
                <w:lang w:eastAsia="ru-RU"/>
              </w:rPr>
              <w:t xml:space="preserve">Место выполнения работ: земельный участок общей площадью 495 гектар, расположенный по адресу: РСО-Алания, Моздокский район, пос. Октябрьский. </w:t>
            </w:r>
          </w:p>
          <w:p w14:paraId="2A7B8D4A" w14:textId="77777777" w:rsidR="00B805BE" w:rsidRDefault="00B805BE" w:rsidP="00B805BE">
            <w:pPr>
              <w:widowControl w:val="0"/>
              <w:tabs>
                <w:tab w:val="left" w:pos="72"/>
              </w:tabs>
              <w:suppressAutoHyphens w:val="0"/>
              <w:autoSpaceDE w:val="0"/>
              <w:autoSpaceDN w:val="0"/>
              <w:adjustRightInd w:val="0"/>
              <w:rPr>
                <w:color w:val="000000"/>
                <w:lang w:eastAsia="ru-RU"/>
              </w:rPr>
            </w:pPr>
            <w:r>
              <w:rPr>
                <w:color w:val="000000"/>
                <w:lang w:eastAsia="ru-RU"/>
              </w:rPr>
              <w:t>Срок выполнения работ - с момента подписания контракта и по 31.</w:t>
            </w:r>
            <w:r w:rsidRPr="00190459">
              <w:rPr>
                <w:color w:val="000000"/>
                <w:lang w:eastAsia="ru-RU"/>
              </w:rPr>
              <w:t>07</w:t>
            </w:r>
            <w:r>
              <w:rPr>
                <w:color w:val="000000"/>
                <w:lang w:eastAsia="ru-RU"/>
              </w:rPr>
              <w:t>.2022 г.</w:t>
            </w:r>
          </w:p>
          <w:p w14:paraId="60E80A40" w14:textId="77777777" w:rsidR="00B805BE" w:rsidRPr="0001084A" w:rsidRDefault="00B805BE" w:rsidP="00B805BE">
            <w:pPr>
              <w:widowControl w:val="0"/>
              <w:tabs>
                <w:tab w:val="left" w:pos="72"/>
              </w:tabs>
              <w:suppressAutoHyphens w:val="0"/>
              <w:autoSpaceDE w:val="0"/>
              <w:autoSpaceDN w:val="0"/>
              <w:adjustRightInd w:val="0"/>
              <w:rPr>
                <w:b/>
                <w:color w:val="000000"/>
                <w:lang w:eastAsia="ru-RU"/>
              </w:rPr>
            </w:pPr>
            <w:r w:rsidRPr="0001084A">
              <w:rPr>
                <w:b/>
                <w:color w:val="000000"/>
                <w:lang w:eastAsia="ru-RU"/>
              </w:rPr>
              <w:t>Виды работ:</w:t>
            </w:r>
          </w:p>
        </w:tc>
        <w:tc>
          <w:tcPr>
            <w:tcW w:w="698" w:type="dxa"/>
            <w:shd w:val="clear" w:color="000000" w:fill="FFFFFF"/>
            <w:vAlign w:val="center"/>
          </w:tcPr>
          <w:p w14:paraId="40DE2632" w14:textId="77777777" w:rsidR="00B805BE" w:rsidRDefault="00B805BE" w:rsidP="00B805BE">
            <w:pPr>
              <w:suppressAutoHyphens w:val="0"/>
              <w:jc w:val="center"/>
              <w:rPr>
                <w:color w:val="000000"/>
                <w:lang w:eastAsia="ru-RU"/>
              </w:rPr>
            </w:pPr>
          </w:p>
        </w:tc>
        <w:tc>
          <w:tcPr>
            <w:tcW w:w="725" w:type="dxa"/>
            <w:shd w:val="clear" w:color="000000" w:fill="FFFFFF"/>
            <w:vAlign w:val="center"/>
          </w:tcPr>
          <w:p w14:paraId="256C2A0D" w14:textId="77777777" w:rsidR="00B805BE" w:rsidRDefault="00B805BE" w:rsidP="00B805BE">
            <w:pPr>
              <w:suppressAutoHyphens w:val="0"/>
              <w:jc w:val="center"/>
              <w:rPr>
                <w:color w:val="000000"/>
                <w:lang w:val="en-US" w:eastAsia="ru-RU"/>
              </w:rPr>
            </w:pPr>
          </w:p>
        </w:tc>
        <w:tc>
          <w:tcPr>
            <w:tcW w:w="1755" w:type="dxa"/>
            <w:shd w:val="clear" w:color="000000" w:fill="FFFFFF"/>
          </w:tcPr>
          <w:p w14:paraId="4195FF0D" w14:textId="77777777" w:rsidR="00B805BE" w:rsidRDefault="00B805BE" w:rsidP="00B805BE">
            <w:pPr>
              <w:suppressAutoHyphens w:val="0"/>
              <w:jc w:val="center"/>
              <w:rPr>
                <w:color w:val="000000"/>
                <w:lang w:val="en-US" w:eastAsia="ru-RU"/>
              </w:rPr>
            </w:pPr>
          </w:p>
        </w:tc>
      </w:tr>
      <w:tr w:rsidR="00B805BE" w14:paraId="254E1D7E" w14:textId="77777777" w:rsidTr="009200F2">
        <w:trPr>
          <w:trHeight w:val="830"/>
          <w:jc w:val="center"/>
        </w:trPr>
        <w:tc>
          <w:tcPr>
            <w:tcW w:w="636" w:type="dxa"/>
            <w:vMerge/>
            <w:noWrap/>
            <w:vAlign w:val="center"/>
          </w:tcPr>
          <w:p w14:paraId="1FE6AC92"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6F772A70" w14:textId="77777777" w:rsidR="00B805BE" w:rsidRDefault="00B805BE" w:rsidP="00B805BE">
            <w:pPr>
              <w:shd w:val="clear" w:color="auto" w:fill="FFFFFF"/>
              <w:tabs>
                <w:tab w:val="left" w:pos="72"/>
                <w:tab w:val="left" w:pos="9356"/>
              </w:tabs>
              <w:suppressAutoHyphens w:val="0"/>
              <w:ind w:right="36"/>
              <w:jc w:val="center"/>
              <w:rPr>
                <w:color w:val="000000"/>
                <w:lang w:eastAsia="ru-RU"/>
              </w:rPr>
            </w:pPr>
          </w:p>
        </w:tc>
        <w:tc>
          <w:tcPr>
            <w:tcW w:w="8640" w:type="dxa"/>
            <w:shd w:val="clear" w:color="000000" w:fill="FFFFFF"/>
          </w:tcPr>
          <w:p w14:paraId="49A3FCE1" w14:textId="77777777" w:rsidR="00B805BE" w:rsidRPr="00807A5C" w:rsidRDefault="00B805BE" w:rsidP="00B805BE">
            <w:pPr>
              <w:widowControl w:val="0"/>
              <w:tabs>
                <w:tab w:val="left" w:pos="72"/>
              </w:tabs>
              <w:suppressAutoHyphens w:val="0"/>
              <w:autoSpaceDE w:val="0"/>
              <w:autoSpaceDN w:val="0"/>
              <w:adjustRightInd w:val="0"/>
              <w:rPr>
                <w:color w:val="000000"/>
                <w:lang w:eastAsia="ru-RU"/>
              </w:rPr>
            </w:pPr>
            <w:r w:rsidRPr="00807A5C">
              <w:rPr>
                <w:b/>
                <w:color w:val="000000"/>
                <w:lang w:eastAsia="ru-RU"/>
              </w:rPr>
              <w:t xml:space="preserve">Отвальная вспашка – </w:t>
            </w:r>
            <w:r w:rsidRPr="00807A5C">
              <w:rPr>
                <w:color w:val="000000"/>
                <w:lang w:eastAsia="ru-RU"/>
              </w:rPr>
              <w:t xml:space="preserve">обработка почвы с оборотом пласта на глубину </w:t>
            </w:r>
            <w:r w:rsidRPr="009200F2">
              <w:rPr>
                <w:color w:val="000000"/>
                <w:u w:val="single"/>
                <w:lang w:eastAsia="ru-RU"/>
              </w:rPr>
              <w:t>22-25 см</w:t>
            </w:r>
            <w:r w:rsidRPr="00807A5C">
              <w:rPr>
                <w:color w:val="000000"/>
                <w:lang w:eastAsia="ru-RU"/>
              </w:rPr>
              <w:t>.</w:t>
            </w:r>
          </w:p>
          <w:p w14:paraId="332916AF" w14:textId="10F1278F" w:rsidR="00B805BE" w:rsidRPr="008F6D84" w:rsidRDefault="00B805BE" w:rsidP="009200F2">
            <w:pPr>
              <w:widowControl w:val="0"/>
              <w:tabs>
                <w:tab w:val="left" w:pos="72"/>
              </w:tabs>
              <w:autoSpaceDE w:val="0"/>
              <w:autoSpaceDN w:val="0"/>
              <w:adjustRightInd w:val="0"/>
              <w:rPr>
                <w:strike/>
                <w:highlight w:val="cyan"/>
                <w:lang w:eastAsia="ru-RU"/>
              </w:rPr>
            </w:pPr>
            <w:r>
              <w:rPr>
                <w:b/>
                <w:color w:val="000000"/>
                <w:lang w:eastAsia="ru-RU"/>
              </w:rPr>
              <w:t>Культивация с боронованием</w:t>
            </w:r>
            <w:r>
              <w:rPr>
                <w:color w:val="000000"/>
                <w:lang w:eastAsia="ru-RU"/>
              </w:rPr>
              <w:t xml:space="preserve"> – прием обработки почвы, обеспечивающий уничтожение сорной растительности и сохранение влаги путем рыхления верхнего слоя почвы, выравнивание после вспашки на глубину </w:t>
            </w:r>
            <w:r w:rsidRPr="009200F2">
              <w:rPr>
                <w:color w:val="000000"/>
                <w:u w:val="single"/>
                <w:lang w:eastAsia="ru-RU"/>
              </w:rPr>
              <w:t>10-14 см</w:t>
            </w:r>
            <w:r>
              <w:rPr>
                <w:color w:val="000000"/>
                <w:lang w:eastAsia="ru-RU"/>
              </w:rPr>
              <w:t xml:space="preserve">, по диагонали к направлению вспашки. </w:t>
            </w:r>
            <w:r w:rsidR="009200F2">
              <w:rPr>
                <w:color w:val="000000"/>
                <w:lang w:eastAsia="ru-RU"/>
              </w:rPr>
              <w:t>Н</w:t>
            </w:r>
            <w:r>
              <w:rPr>
                <w:color w:val="000000"/>
                <w:lang w:eastAsia="ru-RU"/>
              </w:rPr>
              <w:t>оябрь</w:t>
            </w:r>
            <w:r w:rsidRPr="00807A5C">
              <w:rPr>
                <w:color w:val="000000"/>
                <w:lang w:eastAsia="ru-RU"/>
              </w:rPr>
              <w:t xml:space="preserve"> 2021</w:t>
            </w:r>
            <w:r>
              <w:rPr>
                <w:color w:val="000000"/>
                <w:lang w:eastAsia="ru-RU"/>
              </w:rPr>
              <w:t xml:space="preserve"> г.</w:t>
            </w:r>
          </w:p>
        </w:tc>
        <w:tc>
          <w:tcPr>
            <w:tcW w:w="698" w:type="dxa"/>
            <w:shd w:val="clear" w:color="auto" w:fill="auto"/>
            <w:vAlign w:val="center"/>
          </w:tcPr>
          <w:p w14:paraId="4A581456" w14:textId="77777777" w:rsidR="00B805BE" w:rsidRPr="008F6D84" w:rsidRDefault="00B805BE" w:rsidP="00B805BE">
            <w:pPr>
              <w:jc w:val="center"/>
              <w:rPr>
                <w:strike/>
                <w:color w:val="000000"/>
                <w:highlight w:val="cyan"/>
                <w:lang w:eastAsia="ru-RU"/>
              </w:rPr>
            </w:pPr>
            <w:r>
              <w:rPr>
                <w:color w:val="000000"/>
                <w:lang w:eastAsia="ru-RU"/>
              </w:rPr>
              <w:t>га</w:t>
            </w:r>
          </w:p>
        </w:tc>
        <w:tc>
          <w:tcPr>
            <w:tcW w:w="725" w:type="dxa"/>
            <w:shd w:val="clear" w:color="auto" w:fill="auto"/>
            <w:vAlign w:val="center"/>
          </w:tcPr>
          <w:p w14:paraId="3010FC23" w14:textId="77777777" w:rsidR="00B805BE" w:rsidRPr="008F6D84" w:rsidRDefault="00B805BE" w:rsidP="00B805BE">
            <w:pPr>
              <w:jc w:val="center"/>
              <w:rPr>
                <w:strike/>
                <w:color w:val="000000"/>
                <w:highlight w:val="cyan"/>
                <w:lang w:val="en-US" w:eastAsia="ru-RU"/>
              </w:rPr>
            </w:pPr>
            <w:r w:rsidRPr="004121EB">
              <w:rPr>
                <w:lang w:val="en-US" w:eastAsia="ru-RU"/>
              </w:rPr>
              <w:t>495</w:t>
            </w:r>
          </w:p>
        </w:tc>
        <w:tc>
          <w:tcPr>
            <w:tcW w:w="1755" w:type="dxa"/>
            <w:shd w:val="clear" w:color="auto" w:fill="auto"/>
          </w:tcPr>
          <w:p w14:paraId="16A59CD7" w14:textId="77777777" w:rsidR="00B805BE" w:rsidRDefault="00B805BE" w:rsidP="00B805BE">
            <w:pPr>
              <w:jc w:val="right"/>
            </w:pPr>
            <w:r w:rsidRPr="004E0562">
              <w:t xml:space="preserve"> </w:t>
            </w:r>
          </w:p>
          <w:p w14:paraId="6A7E9A93" w14:textId="77777777" w:rsidR="00B805BE" w:rsidRDefault="00B805BE" w:rsidP="00B805BE"/>
          <w:p w14:paraId="15FCFBA1" w14:textId="77777777" w:rsidR="00B805BE" w:rsidRPr="008F6D84" w:rsidRDefault="00B805BE" w:rsidP="00B805BE">
            <w:pPr>
              <w:jc w:val="right"/>
              <w:rPr>
                <w:strike/>
                <w:highlight w:val="cyan"/>
              </w:rPr>
            </w:pPr>
            <w:r w:rsidRPr="004E0562">
              <w:t>455 400,00</w:t>
            </w:r>
          </w:p>
        </w:tc>
      </w:tr>
      <w:tr w:rsidR="00B805BE" w14:paraId="526DC372" w14:textId="77777777" w:rsidTr="00B805BE">
        <w:trPr>
          <w:trHeight w:val="90"/>
          <w:jc w:val="center"/>
        </w:trPr>
        <w:tc>
          <w:tcPr>
            <w:tcW w:w="636" w:type="dxa"/>
            <w:vMerge/>
            <w:noWrap/>
            <w:vAlign w:val="center"/>
          </w:tcPr>
          <w:p w14:paraId="40CE219F"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3EECA91A"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18202A35" w14:textId="7B0C9AEB" w:rsidR="00B805BE" w:rsidRDefault="00B805BE" w:rsidP="009200F2">
            <w:pPr>
              <w:widowControl w:val="0"/>
              <w:tabs>
                <w:tab w:val="left" w:pos="72"/>
              </w:tabs>
              <w:suppressAutoHyphens w:val="0"/>
              <w:autoSpaceDE w:val="0"/>
              <w:autoSpaceDN w:val="0"/>
              <w:adjustRightInd w:val="0"/>
              <w:rPr>
                <w:color w:val="000000"/>
                <w:lang w:eastAsia="ru-RU"/>
              </w:rPr>
            </w:pPr>
            <w:r>
              <w:rPr>
                <w:b/>
                <w:color w:val="000000"/>
                <w:lang w:eastAsia="ru-RU"/>
              </w:rPr>
              <w:t>Культивация с боронованием</w:t>
            </w:r>
            <w:r>
              <w:rPr>
                <w:color w:val="000000"/>
                <w:lang w:eastAsia="ru-RU"/>
              </w:rPr>
              <w:t xml:space="preserve"> – прием обработки почвы, обеспечивающий уничтожение сорной растительности и сохранение влаги путем рыхления верхнего слоя почвы, выравнивание после вспашки на глубину </w:t>
            </w:r>
            <w:r w:rsidRPr="009200F2">
              <w:rPr>
                <w:color w:val="000000"/>
                <w:u w:val="single"/>
                <w:lang w:eastAsia="ru-RU"/>
              </w:rPr>
              <w:t>10-14 см</w:t>
            </w:r>
            <w:r>
              <w:rPr>
                <w:color w:val="000000"/>
                <w:lang w:eastAsia="ru-RU"/>
              </w:rPr>
              <w:t xml:space="preserve">, по диагонали к направлению вспашки. </w:t>
            </w:r>
            <w:r w:rsidR="009200F2">
              <w:rPr>
                <w:color w:val="000000"/>
                <w:lang w:eastAsia="ru-RU"/>
              </w:rPr>
              <w:t>Н</w:t>
            </w:r>
            <w:r>
              <w:rPr>
                <w:color w:val="000000"/>
                <w:lang w:eastAsia="ru-RU"/>
              </w:rPr>
              <w:t>оябрь</w:t>
            </w:r>
            <w:r>
              <w:rPr>
                <w:color w:val="000000"/>
                <w:lang w:val="en-US" w:eastAsia="ru-RU"/>
              </w:rPr>
              <w:t xml:space="preserve"> 2021</w:t>
            </w:r>
            <w:r>
              <w:rPr>
                <w:color w:val="000000"/>
                <w:lang w:eastAsia="ru-RU"/>
              </w:rPr>
              <w:t xml:space="preserve"> г.</w:t>
            </w:r>
          </w:p>
        </w:tc>
        <w:tc>
          <w:tcPr>
            <w:tcW w:w="698" w:type="dxa"/>
            <w:shd w:val="clear" w:color="000000" w:fill="FFFFFF"/>
            <w:vAlign w:val="center"/>
          </w:tcPr>
          <w:p w14:paraId="24FFEBFA"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090C9C8E" w14:textId="77777777" w:rsidR="00B805BE" w:rsidRDefault="00B805BE" w:rsidP="00B805BE">
            <w:pPr>
              <w:jc w:val="center"/>
            </w:pPr>
            <w:r w:rsidRPr="004121EB">
              <w:rPr>
                <w:lang w:val="en-US" w:eastAsia="ru-RU"/>
              </w:rPr>
              <w:t>495</w:t>
            </w:r>
          </w:p>
        </w:tc>
        <w:tc>
          <w:tcPr>
            <w:tcW w:w="1755" w:type="dxa"/>
            <w:shd w:val="clear" w:color="000000" w:fill="FFFFFF"/>
          </w:tcPr>
          <w:p w14:paraId="43DEB90B" w14:textId="77777777" w:rsidR="00B805BE" w:rsidRPr="004E0562" w:rsidRDefault="00B805BE" w:rsidP="00B805BE">
            <w:pPr>
              <w:jc w:val="right"/>
            </w:pPr>
            <w:r w:rsidRPr="004E0562">
              <w:t xml:space="preserve"> 455 400,00 </w:t>
            </w:r>
          </w:p>
        </w:tc>
      </w:tr>
      <w:tr w:rsidR="00B805BE" w14:paraId="2CC71997" w14:textId="77777777" w:rsidTr="00B805BE">
        <w:trPr>
          <w:trHeight w:val="58"/>
          <w:jc w:val="center"/>
        </w:trPr>
        <w:tc>
          <w:tcPr>
            <w:tcW w:w="636" w:type="dxa"/>
            <w:vMerge/>
            <w:noWrap/>
            <w:vAlign w:val="center"/>
          </w:tcPr>
          <w:p w14:paraId="57EFCE32"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25C62F94"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31EB185D" w14:textId="74DA7169" w:rsidR="00B805BE" w:rsidRDefault="00B805BE" w:rsidP="009200F2">
            <w:pPr>
              <w:widowControl w:val="0"/>
              <w:tabs>
                <w:tab w:val="left" w:pos="72"/>
              </w:tabs>
              <w:suppressAutoHyphens w:val="0"/>
              <w:autoSpaceDE w:val="0"/>
              <w:autoSpaceDN w:val="0"/>
              <w:adjustRightInd w:val="0"/>
              <w:rPr>
                <w:color w:val="000000"/>
                <w:lang w:eastAsia="ru-RU"/>
              </w:rPr>
            </w:pPr>
            <w:r>
              <w:rPr>
                <w:b/>
                <w:color w:val="000000"/>
                <w:lang w:eastAsia="ru-RU"/>
              </w:rPr>
              <w:t>Предпосевная культивация</w:t>
            </w:r>
            <w:r>
              <w:rPr>
                <w:color w:val="000000"/>
                <w:lang w:eastAsia="ru-RU"/>
              </w:rPr>
              <w:t xml:space="preserve"> – рыхление на глубину </w:t>
            </w:r>
            <w:r w:rsidRPr="009200F2">
              <w:rPr>
                <w:color w:val="000000"/>
                <w:u w:val="single"/>
                <w:lang w:eastAsia="ru-RU"/>
              </w:rPr>
              <w:t>6-8 см</w:t>
            </w:r>
            <w:r>
              <w:rPr>
                <w:color w:val="000000"/>
                <w:lang w:eastAsia="ru-RU"/>
              </w:rPr>
              <w:t xml:space="preserve"> по ходу движения посевного агрегата. </w:t>
            </w:r>
            <w:r w:rsidR="009200F2">
              <w:rPr>
                <w:color w:val="000000"/>
                <w:lang w:eastAsia="ru-RU"/>
              </w:rPr>
              <w:t>Н</w:t>
            </w:r>
            <w:r>
              <w:rPr>
                <w:color w:val="000000"/>
                <w:lang w:eastAsia="ru-RU"/>
              </w:rPr>
              <w:t>оябрь</w:t>
            </w:r>
            <w:r>
              <w:rPr>
                <w:color w:val="000000"/>
                <w:lang w:val="en-US" w:eastAsia="ru-RU"/>
              </w:rPr>
              <w:t xml:space="preserve"> 2021</w:t>
            </w:r>
            <w:r>
              <w:rPr>
                <w:color w:val="000000"/>
                <w:lang w:eastAsia="ru-RU"/>
              </w:rPr>
              <w:t xml:space="preserve"> г.</w:t>
            </w:r>
          </w:p>
        </w:tc>
        <w:tc>
          <w:tcPr>
            <w:tcW w:w="698" w:type="dxa"/>
            <w:shd w:val="clear" w:color="000000" w:fill="FFFFFF"/>
            <w:vAlign w:val="center"/>
          </w:tcPr>
          <w:p w14:paraId="23127DE1"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1773EF44" w14:textId="77777777" w:rsidR="00B805BE" w:rsidRDefault="00B805BE" w:rsidP="00B805BE">
            <w:pPr>
              <w:jc w:val="center"/>
            </w:pPr>
            <w:r w:rsidRPr="004121EB">
              <w:rPr>
                <w:lang w:val="en-US" w:eastAsia="ru-RU"/>
              </w:rPr>
              <w:t>495</w:t>
            </w:r>
          </w:p>
        </w:tc>
        <w:tc>
          <w:tcPr>
            <w:tcW w:w="1755" w:type="dxa"/>
            <w:shd w:val="clear" w:color="000000" w:fill="FFFFFF"/>
          </w:tcPr>
          <w:p w14:paraId="55AEC4F7" w14:textId="77777777" w:rsidR="00B805BE" w:rsidRPr="00796E25" w:rsidRDefault="00B805BE" w:rsidP="00B805BE">
            <w:pPr>
              <w:jc w:val="right"/>
            </w:pPr>
            <w:r w:rsidRPr="00796E25">
              <w:t xml:space="preserve"> 425 700,00 </w:t>
            </w:r>
          </w:p>
        </w:tc>
      </w:tr>
      <w:tr w:rsidR="00B805BE" w14:paraId="0D3EAE05" w14:textId="77777777" w:rsidTr="00B805BE">
        <w:trPr>
          <w:trHeight w:val="535"/>
          <w:jc w:val="center"/>
        </w:trPr>
        <w:tc>
          <w:tcPr>
            <w:tcW w:w="636" w:type="dxa"/>
            <w:vMerge/>
            <w:noWrap/>
            <w:vAlign w:val="center"/>
          </w:tcPr>
          <w:p w14:paraId="6D2D71DF"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037664D0"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37656960" w14:textId="0A3346B2" w:rsidR="00B805BE" w:rsidRDefault="00B805BE" w:rsidP="009200F2">
            <w:pPr>
              <w:widowControl w:val="0"/>
              <w:tabs>
                <w:tab w:val="left" w:pos="72"/>
              </w:tabs>
              <w:suppressAutoHyphens w:val="0"/>
              <w:autoSpaceDE w:val="0"/>
              <w:autoSpaceDN w:val="0"/>
              <w:adjustRightInd w:val="0"/>
              <w:rPr>
                <w:b/>
                <w:color w:val="000000"/>
                <w:lang w:eastAsia="ru-RU"/>
              </w:rPr>
            </w:pPr>
            <w:r>
              <w:rPr>
                <w:b/>
                <w:color w:val="000000"/>
                <w:lang w:eastAsia="ru-RU"/>
              </w:rPr>
              <w:t>Протравливание семян</w:t>
            </w:r>
            <w:r>
              <w:rPr>
                <w:color w:val="000000"/>
                <w:lang w:eastAsia="ru-RU"/>
              </w:rPr>
              <w:t xml:space="preserve"> – протравочной машиной для защиты посевного материала от болезней и вредителей. </w:t>
            </w:r>
            <w:r w:rsidR="009200F2">
              <w:rPr>
                <w:color w:val="000000"/>
                <w:lang w:eastAsia="ru-RU"/>
              </w:rPr>
              <w:t>Н</w:t>
            </w:r>
            <w:r>
              <w:rPr>
                <w:color w:val="000000"/>
                <w:lang w:eastAsia="ru-RU"/>
              </w:rPr>
              <w:t>оябрь</w:t>
            </w:r>
            <w:r>
              <w:rPr>
                <w:color w:val="000000"/>
                <w:lang w:val="en-US" w:eastAsia="ru-RU"/>
              </w:rPr>
              <w:t xml:space="preserve"> 2021</w:t>
            </w:r>
            <w:r>
              <w:rPr>
                <w:color w:val="000000"/>
                <w:lang w:eastAsia="ru-RU"/>
              </w:rPr>
              <w:t xml:space="preserve"> г.</w:t>
            </w:r>
          </w:p>
        </w:tc>
        <w:tc>
          <w:tcPr>
            <w:tcW w:w="698" w:type="dxa"/>
            <w:shd w:val="clear" w:color="000000" w:fill="FFFFFF"/>
            <w:vAlign w:val="center"/>
          </w:tcPr>
          <w:p w14:paraId="4888684F"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34166FC6" w14:textId="77777777" w:rsidR="00B805BE" w:rsidRDefault="00B805BE" w:rsidP="00B805BE">
            <w:pPr>
              <w:jc w:val="center"/>
            </w:pPr>
            <w:r w:rsidRPr="004121EB">
              <w:rPr>
                <w:lang w:val="en-US" w:eastAsia="ru-RU"/>
              </w:rPr>
              <w:t>495</w:t>
            </w:r>
          </w:p>
        </w:tc>
        <w:tc>
          <w:tcPr>
            <w:tcW w:w="1755" w:type="dxa"/>
            <w:shd w:val="clear" w:color="000000" w:fill="FFFFFF"/>
          </w:tcPr>
          <w:p w14:paraId="5BCAC6EF" w14:textId="77777777" w:rsidR="00B805BE" w:rsidRPr="00796E25" w:rsidRDefault="00B805BE" w:rsidP="00B805BE">
            <w:pPr>
              <w:jc w:val="right"/>
            </w:pPr>
            <w:r w:rsidRPr="00796E25">
              <w:t xml:space="preserve"> 1 </w:t>
            </w:r>
            <w:r>
              <w:t>083</w:t>
            </w:r>
            <w:r w:rsidRPr="00796E25">
              <w:t xml:space="preserve"> </w:t>
            </w:r>
            <w:r>
              <w:t>060</w:t>
            </w:r>
            <w:r w:rsidRPr="00796E25">
              <w:t xml:space="preserve">,00 </w:t>
            </w:r>
          </w:p>
        </w:tc>
      </w:tr>
      <w:tr w:rsidR="00B805BE" w14:paraId="48CE6060" w14:textId="77777777" w:rsidTr="009200F2">
        <w:trPr>
          <w:trHeight w:val="599"/>
          <w:jc w:val="center"/>
        </w:trPr>
        <w:tc>
          <w:tcPr>
            <w:tcW w:w="636" w:type="dxa"/>
            <w:vMerge/>
            <w:noWrap/>
            <w:vAlign w:val="center"/>
          </w:tcPr>
          <w:p w14:paraId="38A6BE93"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6FE9CF30"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5B2B1BB9" w14:textId="1C21D923" w:rsidR="00B805BE" w:rsidRDefault="00B805BE" w:rsidP="009200F2">
            <w:pPr>
              <w:widowControl w:val="0"/>
              <w:tabs>
                <w:tab w:val="left" w:pos="72"/>
              </w:tabs>
              <w:suppressAutoHyphens w:val="0"/>
              <w:autoSpaceDE w:val="0"/>
              <w:autoSpaceDN w:val="0"/>
              <w:adjustRightInd w:val="0"/>
              <w:rPr>
                <w:b/>
                <w:color w:val="000000"/>
                <w:lang w:eastAsia="ru-RU"/>
              </w:rPr>
            </w:pPr>
            <w:r>
              <w:rPr>
                <w:b/>
                <w:color w:val="000000"/>
                <w:lang w:eastAsia="ru-RU"/>
              </w:rPr>
              <w:t>Посев с внесением минеральных удобрений</w:t>
            </w:r>
            <w:r>
              <w:rPr>
                <w:color w:val="000000"/>
                <w:lang w:eastAsia="ru-RU"/>
              </w:rPr>
              <w:t xml:space="preserve"> – рядовой, глубина заделки семян </w:t>
            </w:r>
            <w:r w:rsidRPr="009200F2">
              <w:rPr>
                <w:color w:val="000000"/>
                <w:u w:val="single"/>
                <w:lang w:eastAsia="ru-RU"/>
              </w:rPr>
              <w:t>3-6 см</w:t>
            </w:r>
            <w:r>
              <w:rPr>
                <w:color w:val="000000"/>
                <w:lang w:eastAsia="ru-RU"/>
              </w:rPr>
              <w:t xml:space="preserve"> с нормой высева </w:t>
            </w:r>
            <w:r w:rsidRPr="009200F2">
              <w:rPr>
                <w:color w:val="000000"/>
                <w:u w:val="single"/>
                <w:lang w:eastAsia="ru-RU"/>
              </w:rPr>
              <w:t>4-5</w:t>
            </w:r>
            <w:r w:rsidR="009200F2" w:rsidRPr="009200F2">
              <w:rPr>
                <w:color w:val="000000"/>
                <w:u w:val="single"/>
                <w:lang w:eastAsia="ru-RU"/>
              </w:rPr>
              <w:t xml:space="preserve"> </w:t>
            </w:r>
            <w:r w:rsidRPr="009200F2">
              <w:rPr>
                <w:color w:val="000000"/>
                <w:u w:val="single"/>
                <w:lang w:eastAsia="ru-RU"/>
              </w:rPr>
              <w:t>млн шт</w:t>
            </w:r>
            <w:r w:rsidR="009200F2" w:rsidRPr="009200F2">
              <w:rPr>
                <w:color w:val="000000"/>
                <w:u w:val="single"/>
                <w:lang w:eastAsia="ru-RU"/>
              </w:rPr>
              <w:t>.</w:t>
            </w:r>
            <w:r w:rsidRPr="009200F2">
              <w:rPr>
                <w:color w:val="000000"/>
                <w:u w:val="single"/>
                <w:lang w:eastAsia="ru-RU"/>
              </w:rPr>
              <w:t>/га</w:t>
            </w:r>
            <w:r>
              <w:rPr>
                <w:color w:val="000000"/>
                <w:lang w:eastAsia="ru-RU"/>
              </w:rPr>
              <w:t xml:space="preserve">. </w:t>
            </w:r>
            <w:r w:rsidR="009200F2">
              <w:rPr>
                <w:color w:val="000000"/>
                <w:lang w:eastAsia="ru-RU"/>
              </w:rPr>
              <w:t>Н</w:t>
            </w:r>
            <w:r>
              <w:rPr>
                <w:color w:val="000000"/>
                <w:lang w:eastAsia="ru-RU"/>
              </w:rPr>
              <w:t>оябрь</w:t>
            </w:r>
            <w:r w:rsidRPr="009200F2">
              <w:rPr>
                <w:color w:val="000000"/>
                <w:lang w:eastAsia="ru-RU"/>
              </w:rPr>
              <w:t xml:space="preserve"> 2021</w:t>
            </w:r>
            <w:r>
              <w:rPr>
                <w:color w:val="000000"/>
                <w:lang w:eastAsia="ru-RU"/>
              </w:rPr>
              <w:t xml:space="preserve"> г.</w:t>
            </w:r>
          </w:p>
        </w:tc>
        <w:tc>
          <w:tcPr>
            <w:tcW w:w="698" w:type="dxa"/>
            <w:shd w:val="clear" w:color="000000" w:fill="FFFFFF"/>
            <w:vAlign w:val="center"/>
          </w:tcPr>
          <w:p w14:paraId="1FD37EAC"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0FAF46A2" w14:textId="77777777" w:rsidR="00B805BE" w:rsidRDefault="00B805BE" w:rsidP="00B805BE">
            <w:pPr>
              <w:jc w:val="center"/>
            </w:pPr>
            <w:r w:rsidRPr="009200F2">
              <w:rPr>
                <w:lang w:eastAsia="ru-RU"/>
              </w:rPr>
              <w:t>495</w:t>
            </w:r>
          </w:p>
        </w:tc>
        <w:tc>
          <w:tcPr>
            <w:tcW w:w="1755" w:type="dxa"/>
            <w:shd w:val="clear" w:color="000000" w:fill="FFFFFF"/>
          </w:tcPr>
          <w:p w14:paraId="73DB8D73" w14:textId="00258355" w:rsidR="00B805BE" w:rsidRPr="003D0379" w:rsidRDefault="00B805BE" w:rsidP="009200F2">
            <w:pPr>
              <w:suppressAutoHyphens w:val="0"/>
              <w:jc w:val="right"/>
              <w:rPr>
                <w:lang w:eastAsia="ru-RU"/>
              </w:rPr>
            </w:pPr>
            <w:r>
              <w:rPr>
                <w:lang w:eastAsia="ru-RU"/>
              </w:rPr>
              <w:t>5 935 050,00</w:t>
            </w:r>
          </w:p>
        </w:tc>
      </w:tr>
      <w:tr w:rsidR="00B805BE" w14:paraId="17A27925" w14:textId="77777777" w:rsidTr="00B805BE">
        <w:trPr>
          <w:trHeight w:val="58"/>
          <w:jc w:val="center"/>
        </w:trPr>
        <w:tc>
          <w:tcPr>
            <w:tcW w:w="636" w:type="dxa"/>
            <w:vMerge/>
            <w:noWrap/>
            <w:vAlign w:val="center"/>
          </w:tcPr>
          <w:p w14:paraId="3054166C"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24ECF505"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318074BE" w14:textId="4440484A" w:rsidR="00B805BE" w:rsidRDefault="00B805BE" w:rsidP="009200F2">
            <w:pPr>
              <w:widowControl w:val="0"/>
              <w:tabs>
                <w:tab w:val="left" w:pos="72"/>
              </w:tabs>
              <w:suppressAutoHyphens w:val="0"/>
              <w:autoSpaceDE w:val="0"/>
              <w:autoSpaceDN w:val="0"/>
              <w:adjustRightInd w:val="0"/>
              <w:rPr>
                <w:b/>
                <w:color w:val="000000"/>
                <w:lang w:eastAsia="ru-RU"/>
              </w:rPr>
            </w:pPr>
            <w:r>
              <w:rPr>
                <w:b/>
                <w:color w:val="000000"/>
                <w:lang w:eastAsia="ru-RU"/>
              </w:rPr>
              <w:t>Обработка</w:t>
            </w:r>
            <w:r w:rsidRPr="00190459">
              <w:rPr>
                <w:b/>
                <w:color w:val="000000"/>
                <w:lang w:eastAsia="ru-RU"/>
              </w:rPr>
              <w:t xml:space="preserve"> родентицидами от грызунов. </w:t>
            </w:r>
            <w:r w:rsidRPr="00190459">
              <w:rPr>
                <w:bCs/>
                <w:color w:val="000000"/>
                <w:lang w:eastAsia="ru-RU"/>
              </w:rPr>
              <w:t>Ноябрь 202</w:t>
            </w:r>
            <w:r w:rsidRPr="004E6415">
              <w:rPr>
                <w:bCs/>
                <w:color w:val="000000"/>
                <w:lang w:eastAsia="ru-RU"/>
              </w:rPr>
              <w:t>1</w:t>
            </w:r>
            <w:r w:rsidR="009200F2">
              <w:rPr>
                <w:bCs/>
                <w:color w:val="000000"/>
                <w:lang w:eastAsia="ru-RU"/>
              </w:rPr>
              <w:t xml:space="preserve"> </w:t>
            </w:r>
            <w:r w:rsidRPr="00190459">
              <w:rPr>
                <w:bCs/>
                <w:color w:val="000000"/>
                <w:lang w:eastAsia="ru-RU"/>
              </w:rPr>
              <w:t>г</w:t>
            </w:r>
            <w:r w:rsidR="009200F2">
              <w:rPr>
                <w:bCs/>
                <w:color w:val="000000"/>
                <w:lang w:eastAsia="ru-RU"/>
              </w:rPr>
              <w:t>.</w:t>
            </w:r>
          </w:p>
        </w:tc>
        <w:tc>
          <w:tcPr>
            <w:tcW w:w="698" w:type="dxa"/>
            <w:shd w:val="clear" w:color="000000" w:fill="FFFFFF"/>
            <w:vAlign w:val="center"/>
          </w:tcPr>
          <w:p w14:paraId="280B7225" w14:textId="77777777" w:rsidR="00B805BE" w:rsidRPr="003901AB"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5A26B61A" w14:textId="77777777" w:rsidR="00B805BE" w:rsidRPr="003901AB" w:rsidRDefault="00B805BE" w:rsidP="00B805BE">
            <w:pPr>
              <w:jc w:val="center"/>
              <w:rPr>
                <w:lang w:eastAsia="ru-RU"/>
              </w:rPr>
            </w:pPr>
            <w:r w:rsidRPr="009200F2">
              <w:rPr>
                <w:lang w:eastAsia="ru-RU"/>
              </w:rPr>
              <w:t>495</w:t>
            </w:r>
          </w:p>
        </w:tc>
        <w:tc>
          <w:tcPr>
            <w:tcW w:w="1755" w:type="dxa"/>
            <w:shd w:val="clear" w:color="000000" w:fill="FFFFFF"/>
          </w:tcPr>
          <w:p w14:paraId="1A24FA49" w14:textId="77777777" w:rsidR="00B805BE" w:rsidRPr="00C25D44" w:rsidRDefault="00B805BE" w:rsidP="00B805BE">
            <w:pPr>
              <w:jc w:val="right"/>
            </w:pPr>
            <w:r w:rsidRPr="00C25D44">
              <w:t xml:space="preserve"> </w:t>
            </w:r>
            <w:r>
              <w:t>933 075</w:t>
            </w:r>
            <w:r w:rsidRPr="00C25D44">
              <w:t xml:space="preserve">,00 </w:t>
            </w:r>
          </w:p>
        </w:tc>
      </w:tr>
      <w:tr w:rsidR="00B805BE" w14:paraId="49AB1AE6" w14:textId="77777777" w:rsidTr="009200F2">
        <w:trPr>
          <w:trHeight w:val="560"/>
          <w:jc w:val="center"/>
        </w:trPr>
        <w:tc>
          <w:tcPr>
            <w:tcW w:w="636" w:type="dxa"/>
            <w:vMerge/>
            <w:noWrap/>
            <w:vAlign w:val="center"/>
          </w:tcPr>
          <w:p w14:paraId="4F0E43E0"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714ED47E"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07339288" w14:textId="434C4C31" w:rsidR="00B805BE" w:rsidRDefault="00B805BE" w:rsidP="009200F2">
            <w:pPr>
              <w:widowControl w:val="0"/>
              <w:tabs>
                <w:tab w:val="left" w:pos="72"/>
              </w:tabs>
              <w:suppressAutoHyphens w:val="0"/>
              <w:autoSpaceDE w:val="0"/>
              <w:autoSpaceDN w:val="0"/>
              <w:adjustRightInd w:val="0"/>
              <w:rPr>
                <w:b/>
                <w:color w:val="000000"/>
                <w:lang w:val="en-US" w:eastAsia="ru-RU"/>
              </w:rPr>
            </w:pPr>
            <w:r>
              <w:rPr>
                <w:b/>
                <w:color w:val="000000"/>
                <w:lang w:eastAsia="ru-RU"/>
              </w:rPr>
              <w:t>Ранневесенняя подкормка</w:t>
            </w:r>
            <w:r>
              <w:rPr>
                <w:color w:val="000000"/>
                <w:lang w:eastAsia="ru-RU"/>
              </w:rPr>
              <w:t xml:space="preserve"> – подкормка азотными удобрениями для повышения кустистости и увеличения продуктивного стеблестоя.</w:t>
            </w:r>
            <w:r w:rsidR="009200F2">
              <w:rPr>
                <w:color w:val="000000"/>
                <w:lang w:eastAsia="ru-RU"/>
              </w:rPr>
              <w:t xml:space="preserve"> </w:t>
            </w:r>
            <w:r>
              <w:rPr>
                <w:color w:val="000000"/>
                <w:lang w:eastAsia="ru-RU"/>
              </w:rPr>
              <w:t>Март 20</w:t>
            </w:r>
            <w:r>
              <w:rPr>
                <w:color w:val="000000"/>
                <w:lang w:val="en-US" w:eastAsia="ru-RU"/>
              </w:rPr>
              <w:t>2</w:t>
            </w:r>
            <w:r>
              <w:rPr>
                <w:color w:val="000000"/>
                <w:lang w:eastAsia="ru-RU"/>
              </w:rPr>
              <w:t xml:space="preserve">2 </w:t>
            </w:r>
            <w:r>
              <w:rPr>
                <w:color w:val="000000"/>
                <w:lang w:val="en-US" w:eastAsia="ru-RU"/>
              </w:rPr>
              <w:t>г.</w:t>
            </w:r>
          </w:p>
        </w:tc>
        <w:tc>
          <w:tcPr>
            <w:tcW w:w="698" w:type="dxa"/>
            <w:shd w:val="clear" w:color="000000" w:fill="FFFFFF"/>
            <w:vAlign w:val="center"/>
          </w:tcPr>
          <w:p w14:paraId="60892FF7"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0A01F84A" w14:textId="77777777" w:rsidR="00B805BE" w:rsidRDefault="00B805BE" w:rsidP="00B805BE">
            <w:pPr>
              <w:jc w:val="center"/>
            </w:pPr>
            <w:r w:rsidRPr="004121EB">
              <w:rPr>
                <w:lang w:val="en-US" w:eastAsia="ru-RU"/>
              </w:rPr>
              <w:t>495</w:t>
            </w:r>
          </w:p>
        </w:tc>
        <w:tc>
          <w:tcPr>
            <w:tcW w:w="1755" w:type="dxa"/>
            <w:shd w:val="clear" w:color="000000" w:fill="FFFFFF"/>
          </w:tcPr>
          <w:p w14:paraId="00334357" w14:textId="76BE280C" w:rsidR="00B805BE" w:rsidRPr="00C25D44" w:rsidRDefault="00B805BE" w:rsidP="009200F2">
            <w:pPr>
              <w:jc w:val="right"/>
            </w:pPr>
            <w:r>
              <w:t>2 616 075,00</w:t>
            </w:r>
          </w:p>
        </w:tc>
      </w:tr>
      <w:tr w:rsidR="00B805BE" w14:paraId="1C437332" w14:textId="77777777" w:rsidTr="00B805BE">
        <w:trPr>
          <w:trHeight w:val="146"/>
          <w:jc w:val="center"/>
        </w:trPr>
        <w:tc>
          <w:tcPr>
            <w:tcW w:w="636" w:type="dxa"/>
            <w:vMerge/>
            <w:noWrap/>
            <w:vAlign w:val="center"/>
          </w:tcPr>
          <w:p w14:paraId="4433CF89"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12AD84CD"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2F30206E" w14:textId="29965061" w:rsidR="00B805BE" w:rsidRDefault="00B805BE" w:rsidP="009200F2">
            <w:pPr>
              <w:widowControl w:val="0"/>
              <w:tabs>
                <w:tab w:val="left" w:pos="72"/>
              </w:tabs>
              <w:suppressAutoHyphens w:val="0"/>
              <w:autoSpaceDE w:val="0"/>
              <w:autoSpaceDN w:val="0"/>
              <w:adjustRightInd w:val="0"/>
              <w:rPr>
                <w:rFonts w:eastAsia="Tahoma"/>
                <w:shd w:val="clear" w:color="auto" w:fill="FFFFFF"/>
                <w:lang w:val="en-US" w:eastAsia="ru-RU"/>
              </w:rPr>
            </w:pPr>
            <w:r>
              <w:rPr>
                <w:b/>
                <w:color w:val="000000"/>
                <w:lang w:eastAsia="ru-RU"/>
              </w:rPr>
              <w:t xml:space="preserve">Боронование - </w:t>
            </w:r>
            <w:r>
              <w:rPr>
                <w:bCs/>
                <w:color w:val="000000"/>
                <w:lang w:eastAsia="ru-RU"/>
              </w:rPr>
              <w:t xml:space="preserve">рыхление верхнего слоя почвы для сохранения влаги, частичного уничтожения сорняков и зимующих патогенов. </w:t>
            </w:r>
            <w:r>
              <w:rPr>
                <w:color w:val="000000"/>
                <w:lang w:eastAsia="ru-RU"/>
              </w:rPr>
              <w:t>Март 20</w:t>
            </w:r>
            <w:r>
              <w:rPr>
                <w:color w:val="000000"/>
                <w:lang w:val="en-US" w:eastAsia="ru-RU"/>
              </w:rPr>
              <w:t>2</w:t>
            </w:r>
            <w:r>
              <w:rPr>
                <w:color w:val="000000"/>
                <w:lang w:eastAsia="ru-RU"/>
              </w:rPr>
              <w:t xml:space="preserve">2 </w:t>
            </w:r>
            <w:r>
              <w:rPr>
                <w:color w:val="000000"/>
                <w:lang w:val="en-US" w:eastAsia="ru-RU"/>
              </w:rPr>
              <w:t>г.</w:t>
            </w:r>
          </w:p>
        </w:tc>
        <w:tc>
          <w:tcPr>
            <w:tcW w:w="698" w:type="dxa"/>
            <w:shd w:val="clear" w:color="000000" w:fill="FFFFFF"/>
            <w:vAlign w:val="center"/>
          </w:tcPr>
          <w:p w14:paraId="6458E7DD"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41C3E333" w14:textId="77777777" w:rsidR="00B805BE" w:rsidRDefault="00B805BE" w:rsidP="00B805BE">
            <w:pPr>
              <w:jc w:val="center"/>
            </w:pPr>
            <w:r w:rsidRPr="004121EB">
              <w:rPr>
                <w:lang w:val="en-US" w:eastAsia="ru-RU"/>
              </w:rPr>
              <w:t>495</w:t>
            </w:r>
          </w:p>
        </w:tc>
        <w:tc>
          <w:tcPr>
            <w:tcW w:w="1755" w:type="dxa"/>
            <w:shd w:val="clear" w:color="000000" w:fill="FFFFFF"/>
          </w:tcPr>
          <w:p w14:paraId="5F1DFB6D" w14:textId="26EC6A18" w:rsidR="00B805BE" w:rsidRPr="00C25D44" w:rsidRDefault="00B805BE" w:rsidP="009200F2">
            <w:pPr>
              <w:jc w:val="right"/>
            </w:pPr>
            <w:r>
              <w:t>287 100,00</w:t>
            </w:r>
          </w:p>
        </w:tc>
      </w:tr>
      <w:tr w:rsidR="00B805BE" w14:paraId="1D928D45" w14:textId="77777777" w:rsidTr="00B805BE">
        <w:trPr>
          <w:trHeight w:val="172"/>
          <w:jc w:val="center"/>
        </w:trPr>
        <w:tc>
          <w:tcPr>
            <w:tcW w:w="636" w:type="dxa"/>
            <w:vMerge/>
            <w:noWrap/>
            <w:vAlign w:val="center"/>
          </w:tcPr>
          <w:p w14:paraId="62A6FC89"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3B32F687"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005C815A" w14:textId="06965D6D" w:rsidR="00B805BE" w:rsidRDefault="00B805BE" w:rsidP="009200F2">
            <w:pPr>
              <w:widowControl w:val="0"/>
              <w:tabs>
                <w:tab w:val="left" w:pos="72"/>
              </w:tabs>
              <w:suppressAutoHyphens w:val="0"/>
              <w:autoSpaceDE w:val="0"/>
              <w:autoSpaceDN w:val="0"/>
              <w:adjustRightInd w:val="0"/>
              <w:rPr>
                <w:color w:val="000000"/>
                <w:lang w:eastAsia="ru-RU"/>
              </w:rPr>
            </w:pPr>
            <w:r>
              <w:rPr>
                <w:b/>
                <w:color w:val="000000"/>
                <w:lang w:eastAsia="ru-RU"/>
              </w:rPr>
              <w:t>Обработка гербицидами</w:t>
            </w:r>
            <w:r>
              <w:rPr>
                <w:color w:val="000000"/>
                <w:lang w:eastAsia="ru-RU"/>
              </w:rPr>
              <w:t xml:space="preserve"> – способ борьбы с сорняками (химический). Обработка от однолетних и многолетних двудольных сорняков. Опрыскивание сорняков в период их активного роста (в фазе кущения до выхода в трубку). Апрель </w:t>
            </w:r>
            <w:r>
              <w:rPr>
                <w:color w:val="000000"/>
                <w:lang w:val="en-US" w:eastAsia="ru-RU"/>
              </w:rPr>
              <w:t>202</w:t>
            </w:r>
            <w:r>
              <w:rPr>
                <w:color w:val="000000"/>
                <w:lang w:eastAsia="ru-RU"/>
              </w:rPr>
              <w:t>2 г.</w:t>
            </w:r>
          </w:p>
        </w:tc>
        <w:tc>
          <w:tcPr>
            <w:tcW w:w="698" w:type="dxa"/>
            <w:shd w:val="clear" w:color="000000" w:fill="FFFFFF"/>
            <w:vAlign w:val="center"/>
          </w:tcPr>
          <w:p w14:paraId="77DB07C6"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28C62BF9" w14:textId="77777777" w:rsidR="00B805BE" w:rsidRDefault="00B805BE" w:rsidP="00B805BE">
            <w:pPr>
              <w:jc w:val="center"/>
            </w:pPr>
            <w:r w:rsidRPr="004121EB">
              <w:rPr>
                <w:lang w:val="en-US" w:eastAsia="ru-RU"/>
              </w:rPr>
              <w:t>495</w:t>
            </w:r>
          </w:p>
        </w:tc>
        <w:tc>
          <w:tcPr>
            <w:tcW w:w="1755" w:type="dxa"/>
            <w:shd w:val="clear" w:color="000000" w:fill="FFFFFF"/>
          </w:tcPr>
          <w:p w14:paraId="6D34CC67" w14:textId="0D58BCBD" w:rsidR="00B805BE" w:rsidRDefault="00B805BE" w:rsidP="009200F2">
            <w:pPr>
              <w:suppressAutoHyphens w:val="0"/>
              <w:jc w:val="right"/>
              <w:rPr>
                <w:lang w:val="en-US" w:eastAsia="ru-RU"/>
              </w:rPr>
            </w:pPr>
            <w:r>
              <w:rPr>
                <w:lang w:eastAsia="ru-RU"/>
              </w:rPr>
              <w:t>978 120</w:t>
            </w:r>
            <w:r w:rsidRPr="003D0379">
              <w:rPr>
                <w:lang w:val="en-US" w:eastAsia="ru-RU"/>
              </w:rPr>
              <w:t>,00</w:t>
            </w:r>
          </w:p>
        </w:tc>
      </w:tr>
      <w:tr w:rsidR="00B805BE" w14:paraId="324A5D8E" w14:textId="77777777" w:rsidTr="00B805BE">
        <w:trPr>
          <w:trHeight w:val="988"/>
          <w:jc w:val="center"/>
        </w:trPr>
        <w:tc>
          <w:tcPr>
            <w:tcW w:w="636" w:type="dxa"/>
            <w:vMerge/>
            <w:noWrap/>
            <w:vAlign w:val="center"/>
          </w:tcPr>
          <w:p w14:paraId="1A4261AA"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7FA9892D"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7BA416E6" w14:textId="518ADD50" w:rsidR="00B805BE" w:rsidRDefault="00B805BE" w:rsidP="009200F2">
            <w:pPr>
              <w:widowControl w:val="0"/>
              <w:tabs>
                <w:tab w:val="left" w:pos="72"/>
              </w:tabs>
              <w:suppressAutoHyphens w:val="0"/>
              <w:autoSpaceDE w:val="0"/>
              <w:autoSpaceDN w:val="0"/>
              <w:adjustRightInd w:val="0"/>
              <w:rPr>
                <w:b/>
                <w:color w:val="000000"/>
                <w:lang w:eastAsia="ru-RU"/>
              </w:rPr>
            </w:pPr>
            <w:r>
              <w:rPr>
                <w:b/>
                <w:color w:val="000000"/>
                <w:lang w:eastAsia="ru-RU"/>
              </w:rPr>
              <w:t xml:space="preserve">Обработка гербицидами и фунгицидами – </w:t>
            </w:r>
            <w:r>
              <w:rPr>
                <w:color w:val="000000"/>
                <w:lang w:eastAsia="ru-RU"/>
              </w:rPr>
              <w:t>Обработка от однолетних и многолетних злаковых сорняков. Опрыскивание, начиная с фазы 2 листьев до конца кущения однолетних и многолетних злаковых сорняков. Опрыскивание посевов против болезней. Апрель 20</w:t>
            </w:r>
            <w:r>
              <w:rPr>
                <w:color w:val="000000"/>
                <w:lang w:val="en-US" w:eastAsia="ru-RU"/>
              </w:rPr>
              <w:t>2</w:t>
            </w:r>
            <w:r>
              <w:rPr>
                <w:color w:val="000000"/>
                <w:lang w:eastAsia="ru-RU"/>
              </w:rPr>
              <w:t>2 г.</w:t>
            </w:r>
          </w:p>
        </w:tc>
        <w:tc>
          <w:tcPr>
            <w:tcW w:w="698" w:type="dxa"/>
            <w:shd w:val="clear" w:color="000000" w:fill="FFFFFF"/>
            <w:vAlign w:val="center"/>
          </w:tcPr>
          <w:p w14:paraId="610F7262"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28A40B1F" w14:textId="77777777" w:rsidR="00B805BE" w:rsidRDefault="00B805BE" w:rsidP="00B805BE">
            <w:pPr>
              <w:jc w:val="center"/>
            </w:pPr>
            <w:r w:rsidRPr="004121EB">
              <w:rPr>
                <w:lang w:val="en-US" w:eastAsia="ru-RU"/>
              </w:rPr>
              <w:t>495</w:t>
            </w:r>
          </w:p>
        </w:tc>
        <w:tc>
          <w:tcPr>
            <w:tcW w:w="1755" w:type="dxa"/>
            <w:shd w:val="clear" w:color="000000" w:fill="FFFFFF"/>
          </w:tcPr>
          <w:p w14:paraId="3BE744E2" w14:textId="27DC9F0E" w:rsidR="00B805BE" w:rsidRDefault="00B805BE" w:rsidP="009200F2">
            <w:pPr>
              <w:suppressAutoHyphens w:val="0"/>
              <w:jc w:val="right"/>
              <w:rPr>
                <w:lang w:val="en-US" w:eastAsia="ru-RU"/>
              </w:rPr>
            </w:pPr>
            <w:r w:rsidRPr="003D0379">
              <w:rPr>
                <w:lang w:val="en-US" w:eastAsia="ru-RU"/>
              </w:rPr>
              <w:t>2 101 770,00</w:t>
            </w:r>
          </w:p>
        </w:tc>
      </w:tr>
      <w:tr w:rsidR="00B805BE" w14:paraId="4A08A5CF" w14:textId="77777777" w:rsidTr="00B805BE">
        <w:trPr>
          <w:trHeight w:val="58"/>
          <w:jc w:val="center"/>
        </w:trPr>
        <w:tc>
          <w:tcPr>
            <w:tcW w:w="636" w:type="dxa"/>
            <w:vMerge/>
            <w:noWrap/>
            <w:vAlign w:val="center"/>
          </w:tcPr>
          <w:p w14:paraId="69F3E70D"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4CF3CF17"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3682DE9B" w14:textId="5759212D" w:rsidR="00B805BE" w:rsidRDefault="00B805BE" w:rsidP="009200F2">
            <w:pPr>
              <w:widowControl w:val="0"/>
              <w:tabs>
                <w:tab w:val="left" w:pos="72"/>
              </w:tabs>
              <w:suppressAutoHyphens w:val="0"/>
              <w:autoSpaceDE w:val="0"/>
              <w:autoSpaceDN w:val="0"/>
              <w:adjustRightInd w:val="0"/>
              <w:rPr>
                <w:b/>
                <w:color w:val="000000"/>
                <w:lang w:eastAsia="ru-RU"/>
              </w:rPr>
            </w:pPr>
            <w:r>
              <w:rPr>
                <w:b/>
                <w:color w:val="000000"/>
                <w:lang w:eastAsia="ru-RU"/>
              </w:rPr>
              <w:t xml:space="preserve">Обработка фунгицидами – </w:t>
            </w:r>
            <w:r>
              <w:rPr>
                <w:color w:val="000000"/>
                <w:lang w:eastAsia="ru-RU"/>
              </w:rPr>
              <w:t>опрыскивание посевов против болезней. Май 20</w:t>
            </w:r>
            <w:r>
              <w:rPr>
                <w:color w:val="000000"/>
                <w:lang w:val="en-US" w:eastAsia="ru-RU"/>
              </w:rPr>
              <w:t>2</w:t>
            </w:r>
            <w:r>
              <w:rPr>
                <w:color w:val="000000"/>
                <w:lang w:eastAsia="ru-RU"/>
              </w:rPr>
              <w:t>2 г.</w:t>
            </w:r>
          </w:p>
        </w:tc>
        <w:tc>
          <w:tcPr>
            <w:tcW w:w="698" w:type="dxa"/>
            <w:shd w:val="clear" w:color="000000" w:fill="FFFFFF"/>
            <w:vAlign w:val="center"/>
          </w:tcPr>
          <w:p w14:paraId="55A2B115"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5D704520" w14:textId="77777777" w:rsidR="00B805BE" w:rsidRDefault="00B805BE" w:rsidP="00B805BE">
            <w:pPr>
              <w:jc w:val="center"/>
            </w:pPr>
            <w:r w:rsidRPr="004121EB">
              <w:rPr>
                <w:lang w:val="en-US" w:eastAsia="ru-RU"/>
              </w:rPr>
              <w:t>495</w:t>
            </w:r>
          </w:p>
        </w:tc>
        <w:tc>
          <w:tcPr>
            <w:tcW w:w="1755" w:type="dxa"/>
            <w:shd w:val="clear" w:color="000000" w:fill="FFFFFF"/>
          </w:tcPr>
          <w:p w14:paraId="3718B5F1" w14:textId="77777777" w:rsidR="00B805BE" w:rsidRDefault="00B805BE" w:rsidP="00B805BE">
            <w:pPr>
              <w:suppressAutoHyphens w:val="0"/>
              <w:jc w:val="right"/>
              <w:rPr>
                <w:lang w:val="en-US" w:eastAsia="ru-RU"/>
              </w:rPr>
            </w:pPr>
            <w:r w:rsidRPr="003D0379">
              <w:rPr>
                <w:lang w:val="en-US" w:eastAsia="ru-RU"/>
              </w:rPr>
              <w:t>1 398 375,00</w:t>
            </w:r>
          </w:p>
        </w:tc>
      </w:tr>
      <w:tr w:rsidR="00B805BE" w14:paraId="4039A79A" w14:textId="77777777" w:rsidTr="00B805BE">
        <w:trPr>
          <w:trHeight w:val="165"/>
          <w:jc w:val="center"/>
        </w:trPr>
        <w:tc>
          <w:tcPr>
            <w:tcW w:w="636" w:type="dxa"/>
            <w:vMerge/>
            <w:noWrap/>
            <w:vAlign w:val="center"/>
          </w:tcPr>
          <w:p w14:paraId="48CDC613"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19349282"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465270D4" w14:textId="115A9065" w:rsidR="00B805BE" w:rsidRDefault="00B805BE" w:rsidP="009200F2">
            <w:pPr>
              <w:widowControl w:val="0"/>
              <w:tabs>
                <w:tab w:val="left" w:pos="72"/>
              </w:tabs>
              <w:suppressAutoHyphens w:val="0"/>
              <w:autoSpaceDE w:val="0"/>
              <w:autoSpaceDN w:val="0"/>
              <w:adjustRightInd w:val="0"/>
              <w:rPr>
                <w:color w:val="000000"/>
                <w:lang w:eastAsia="ru-RU"/>
              </w:rPr>
            </w:pPr>
            <w:r>
              <w:rPr>
                <w:b/>
                <w:color w:val="000000"/>
                <w:lang w:eastAsia="ru-RU"/>
              </w:rPr>
              <w:t xml:space="preserve">Обработка инсектицидами </w:t>
            </w:r>
            <w:r>
              <w:rPr>
                <w:color w:val="000000"/>
                <w:lang w:eastAsia="ru-RU"/>
              </w:rPr>
              <w:t>– опрыскивание растений против вредителей. Май 20</w:t>
            </w:r>
            <w:r>
              <w:rPr>
                <w:color w:val="000000"/>
                <w:lang w:val="en-US" w:eastAsia="ru-RU"/>
              </w:rPr>
              <w:t>2</w:t>
            </w:r>
            <w:r>
              <w:rPr>
                <w:color w:val="000000"/>
                <w:lang w:eastAsia="ru-RU"/>
              </w:rPr>
              <w:t>2 г.</w:t>
            </w:r>
          </w:p>
        </w:tc>
        <w:tc>
          <w:tcPr>
            <w:tcW w:w="698" w:type="dxa"/>
            <w:shd w:val="clear" w:color="000000" w:fill="FFFFFF"/>
            <w:vAlign w:val="center"/>
          </w:tcPr>
          <w:p w14:paraId="63BF48C9"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3C5823B5" w14:textId="77777777" w:rsidR="00B805BE" w:rsidRDefault="00B805BE" w:rsidP="00B805BE">
            <w:pPr>
              <w:jc w:val="center"/>
            </w:pPr>
            <w:r w:rsidRPr="004121EB">
              <w:rPr>
                <w:lang w:val="en-US" w:eastAsia="ru-RU"/>
              </w:rPr>
              <w:t>495</w:t>
            </w:r>
          </w:p>
        </w:tc>
        <w:tc>
          <w:tcPr>
            <w:tcW w:w="1755" w:type="dxa"/>
            <w:shd w:val="clear" w:color="000000" w:fill="FFFFFF"/>
          </w:tcPr>
          <w:p w14:paraId="75E07D73" w14:textId="74266DC9" w:rsidR="00B805BE" w:rsidRDefault="00B805BE" w:rsidP="009200F2">
            <w:pPr>
              <w:jc w:val="right"/>
              <w:rPr>
                <w:lang w:val="en-US" w:eastAsia="ru-RU"/>
              </w:rPr>
            </w:pPr>
            <w:r w:rsidRPr="003D0379">
              <w:rPr>
                <w:lang w:val="en-US" w:eastAsia="ru-RU"/>
              </w:rPr>
              <w:t>485 595,00</w:t>
            </w:r>
          </w:p>
        </w:tc>
      </w:tr>
      <w:tr w:rsidR="00B805BE" w14:paraId="316198F0" w14:textId="77777777" w:rsidTr="009200F2">
        <w:trPr>
          <w:trHeight w:val="309"/>
          <w:jc w:val="center"/>
        </w:trPr>
        <w:tc>
          <w:tcPr>
            <w:tcW w:w="636" w:type="dxa"/>
            <w:vMerge/>
            <w:noWrap/>
            <w:vAlign w:val="center"/>
          </w:tcPr>
          <w:p w14:paraId="7EDF9E7A"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63CF9EDC"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5440CEAD" w14:textId="5A622C63" w:rsidR="00B805BE" w:rsidRDefault="00B805BE" w:rsidP="009200F2">
            <w:pPr>
              <w:widowControl w:val="0"/>
              <w:tabs>
                <w:tab w:val="left" w:pos="72"/>
              </w:tabs>
              <w:suppressAutoHyphens w:val="0"/>
              <w:autoSpaceDE w:val="0"/>
              <w:autoSpaceDN w:val="0"/>
              <w:adjustRightInd w:val="0"/>
              <w:rPr>
                <w:b/>
                <w:color w:val="000000"/>
                <w:lang w:eastAsia="ru-RU"/>
              </w:rPr>
            </w:pPr>
            <w:r>
              <w:rPr>
                <w:b/>
                <w:color w:val="000000"/>
                <w:lang w:eastAsia="ru-RU"/>
              </w:rPr>
              <w:t xml:space="preserve">Уборка – </w:t>
            </w:r>
            <w:r>
              <w:rPr>
                <w:color w:val="000000"/>
                <w:lang w:eastAsia="ru-RU"/>
              </w:rPr>
              <w:t xml:space="preserve"> уборка при влажности зерна </w:t>
            </w:r>
            <w:r w:rsidRPr="009200F2">
              <w:rPr>
                <w:color w:val="000000"/>
                <w:u w:val="single"/>
                <w:lang w:eastAsia="ru-RU"/>
              </w:rPr>
              <w:t>не более 14-15%</w:t>
            </w:r>
            <w:r>
              <w:rPr>
                <w:color w:val="000000"/>
                <w:lang w:eastAsia="ru-RU"/>
              </w:rPr>
              <w:t>. Июнь-Июль 20</w:t>
            </w:r>
            <w:r>
              <w:rPr>
                <w:color w:val="000000"/>
                <w:lang w:val="en-US" w:eastAsia="ru-RU"/>
              </w:rPr>
              <w:t>2</w:t>
            </w:r>
            <w:r>
              <w:rPr>
                <w:color w:val="000000"/>
                <w:lang w:eastAsia="ru-RU"/>
              </w:rPr>
              <w:t>2 г.</w:t>
            </w:r>
          </w:p>
        </w:tc>
        <w:tc>
          <w:tcPr>
            <w:tcW w:w="698" w:type="dxa"/>
            <w:shd w:val="clear" w:color="000000" w:fill="FFFFFF"/>
            <w:vAlign w:val="center"/>
          </w:tcPr>
          <w:p w14:paraId="5545AD9F"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6D228061" w14:textId="77777777" w:rsidR="00B805BE" w:rsidRDefault="00B805BE" w:rsidP="00B805BE">
            <w:pPr>
              <w:jc w:val="center"/>
            </w:pPr>
            <w:r w:rsidRPr="004121EB">
              <w:rPr>
                <w:lang w:val="en-US" w:eastAsia="ru-RU"/>
              </w:rPr>
              <w:t>495</w:t>
            </w:r>
          </w:p>
        </w:tc>
        <w:tc>
          <w:tcPr>
            <w:tcW w:w="1755" w:type="dxa"/>
            <w:shd w:val="clear" w:color="000000" w:fill="FFFFFF"/>
          </w:tcPr>
          <w:p w14:paraId="5FA3FE59" w14:textId="77777777" w:rsidR="00B805BE" w:rsidRDefault="00B805BE" w:rsidP="00B805BE">
            <w:pPr>
              <w:suppressAutoHyphens w:val="0"/>
              <w:jc w:val="right"/>
              <w:rPr>
                <w:lang w:val="en-US" w:eastAsia="ru-RU"/>
              </w:rPr>
            </w:pPr>
            <w:r w:rsidRPr="003D0379">
              <w:rPr>
                <w:lang w:val="en-US" w:eastAsia="ru-RU"/>
              </w:rPr>
              <w:t>1 616 175,00</w:t>
            </w:r>
          </w:p>
        </w:tc>
      </w:tr>
      <w:tr w:rsidR="00B805BE" w14:paraId="49B7B84A" w14:textId="77777777" w:rsidTr="00B805BE">
        <w:trPr>
          <w:trHeight w:val="58"/>
          <w:jc w:val="center"/>
        </w:trPr>
        <w:tc>
          <w:tcPr>
            <w:tcW w:w="636" w:type="dxa"/>
            <w:vMerge/>
            <w:noWrap/>
            <w:vAlign w:val="center"/>
          </w:tcPr>
          <w:p w14:paraId="08350BA7"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760CBEAF"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2677D7D6" w14:textId="77150857" w:rsidR="00B805BE" w:rsidRDefault="00B805BE" w:rsidP="009200F2">
            <w:pPr>
              <w:widowControl w:val="0"/>
              <w:tabs>
                <w:tab w:val="left" w:pos="72"/>
              </w:tabs>
              <w:suppressAutoHyphens w:val="0"/>
              <w:autoSpaceDE w:val="0"/>
              <w:autoSpaceDN w:val="0"/>
              <w:adjustRightInd w:val="0"/>
              <w:rPr>
                <w:b/>
                <w:color w:val="000000"/>
                <w:lang w:eastAsia="ru-RU"/>
              </w:rPr>
            </w:pPr>
            <w:r>
              <w:rPr>
                <w:b/>
                <w:color w:val="000000"/>
                <w:lang w:eastAsia="ru-RU"/>
              </w:rPr>
              <w:t xml:space="preserve">Перевозка зерна с поля – </w:t>
            </w:r>
            <w:r>
              <w:rPr>
                <w:color w:val="000000"/>
                <w:lang w:eastAsia="ru-RU"/>
              </w:rPr>
              <w:t>транспортировка зерна к месту хранения. Силами и средствами Подрядчика. Июнь-Июль 2022 г.</w:t>
            </w:r>
          </w:p>
        </w:tc>
        <w:tc>
          <w:tcPr>
            <w:tcW w:w="698" w:type="dxa"/>
            <w:shd w:val="clear" w:color="000000" w:fill="FFFFFF"/>
            <w:vAlign w:val="center"/>
          </w:tcPr>
          <w:p w14:paraId="5E9FF053"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38D39A36" w14:textId="77777777" w:rsidR="00B805BE" w:rsidRDefault="00B805BE" w:rsidP="00B805BE">
            <w:pPr>
              <w:jc w:val="center"/>
            </w:pPr>
            <w:r w:rsidRPr="004121EB">
              <w:rPr>
                <w:lang w:val="en-US" w:eastAsia="ru-RU"/>
              </w:rPr>
              <w:t>495</w:t>
            </w:r>
          </w:p>
        </w:tc>
        <w:tc>
          <w:tcPr>
            <w:tcW w:w="1755" w:type="dxa"/>
            <w:shd w:val="clear" w:color="000000" w:fill="FFFFFF"/>
          </w:tcPr>
          <w:p w14:paraId="28CFDF56" w14:textId="449F2D36" w:rsidR="00B805BE" w:rsidRPr="007704D2" w:rsidRDefault="00B805BE" w:rsidP="00B805BE">
            <w:pPr>
              <w:jc w:val="right"/>
            </w:pPr>
            <w:r w:rsidRPr="007704D2">
              <w:t xml:space="preserve">1 113 750,00 </w:t>
            </w:r>
          </w:p>
        </w:tc>
      </w:tr>
      <w:tr w:rsidR="00B805BE" w14:paraId="036B2A21" w14:textId="77777777" w:rsidTr="00B805BE">
        <w:trPr>
          <w:trHeight w:val="58"/>
          <w:jc w:val="center"/>
        </w:trPr>
        <w:tc>
          <w:tcPr>
            <w:tcW w:w="636" w:type="dxa"/>
            <w:vMerge/>
            <w:noWrap/>
            <w:vAlign w:val="center"/>
          </w:tcPr>
          <w:p w14:paraId="2825C4C1" w14:textId="77777777" w:rsidR="00B805BE" w:rsidRDefault="00B805BE" w:rsidP="00B805BE">
            <w:pPr>
              <w:suppressAutoHyphens w:val="0"/>
              <w:jc w:val="center"/>
              <w:rPr>
                <w:b/>
                <w:bCs/>
                <w:color w:val="000000"/>
                <w:lang w:eastAsia="ru-RU"/>
              </w:rPr>
            </w:pPr>
          </w:p>
        </w:tc>
        <w:tc>
          <w:tcPr>
            <w:tcW w:w="2283" w:type="dxa"/>
            <w:vMerge/>
            <w:shd w:val="clear" w:color="000000" w:fill="FFFFFF"/>
          </w:tcPr>
          <w:p w14:paraId="4BF9D9BC"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4B22CEEC" w14:textId="77777777" w:rsidR="00B805BE" w:rsidRDefault="00B805BE" w:rsidP="00B805BE">
            <w:pPr>
              <w:widowControl w:val="0"/>
              <w:tabs>
                <w:tab w:val="left" w:pos="72"/>
              </w:tabs>
              <w:suppressAutoHyphens w:val="0"/>
              <w:autoSpaceDE w:val="0"/>
              <w:autoSpaceDN w:val="0"/>
              <w:adjustRightInd w:val="0"/>
              <w:rPr>
                <w:b/>
                <w:color w:val="000000"/>
                <w:lang w:val="en-US" w:eastAsia="ru-RU"/>
              </w:rPr>
            </w:pPr>
            <w:r>
              <w:rPr>
                <w:b/>
                <w:color w:val="000000"/>
                <w:lang w:val="en-US" w:eastAsia="ru-RU"/>
              </w:rPr>
              <w:t>Прочие расходы</w:t>
            </w:r>
          </w:p>
        </w:tc>
        <w:tc>
          <w:tcPr>
            <w:tcW w:w="698" w:type="dxa"/>
            <w:shd w:val="clear" w:color="000000" w:fill="FFFFFF"/>
            <w:vAlign w:val="center"/>
          </w:tcPr>
          <w:p w14:paraId="11691478" w14:textId="77777777" w:rsidR="00B805BE" w:rsidRDefault="00B805BE" w:rsidP="00B805BE">
            <w:pPr>
              <w:suppressAutoHyphens w:val="0"/>
              <w:jc w:val="center"/>
              <w:rPr>
                <w:color w:val="000000"/>
                <w:lang w:eastAsia="ru-RU"/>
              </w:rPr>
            </w:pPr>
            <w:r>
              <w:rPr>
                <w:color w:val="000000"/>
                <w:lang w:eastAsia="ru-RU"/>
              </w:rPr>
              <w:t>га</w:t>
            </w:r>
          </w:p>
        </w:tc>
        <w:tc>
          <w:tcPr>
            <w:tcW w:w="725" w:type="dxa"/>
            <w:shd w:val="clear" w:color="000000" w:fill="FFFFFF"/>
          </w:tcPr>
          <w:p w14:paraId="0743062E" w14:textId="77777777" w:rsidR="00B805BE" w:rsidRDefault="00B805BE" w:rsidP="00B805BE">
            <w:pPr>
              <w:jc w:val="center"/>
            </w:pPr>
            <w:r w:rsidRPr="004121EB">
              <w:rPr>
                <w:lang w:val="en-US" w:eastAsia="ru-RU"/>
              </w:rPr>
              <w:t>495</w:t>
            </w:r>
          </w:p>
        </w:tc>
        <w:tc>
          <w:tcPr>
            <w:tcW w:w="1755" w:type="dxa"/>
            <w:shd w:val="clear" w:color="000000" w:fill="FFFFFF"/>
          </w:tcPr>
          <w:p w14:paraId="3150CA3C" w14:textId="014EBC6C" w:rsidR="00B805BE" w:rsidRDefault="00B805BE" w:rsidP="00B805BE">
            <w:pPr>
              <w:jc w:val="right"/>
            </w:pPr>
            <w:r w:rsidRPr="007704D2">
              <w:t xml:space="preserve">1 500 000,00 </w:t>
            </w:r>
          </w:p>
        </w:tc>
      </w:tr>
      <w:tr w:rsidR="00B805BE" w14:paraId="73586D28" w14:textId="77777777" w:rsidTr="00B805BE">
        <w:trPr>
          <w:trHeight w:val="58"/>
          <w:jc w:val="center"/>
        </w:trPr>
        <w:tc>
          <w:tcPr>
            <w:tcW w:w="636" w:type="dxa"/>
            <w:noWrap/>
            <w:vAlign w:val="center"/>
          </w:tcPr>
          <w:p w14:paraId="413BEEA8" w14:textId="77777777" w:rsidR="00B805BE" w:rsidRDefault="00B805BE" w:rsidP="00B805BE">
            <w:pPr>
              <w:suppressAutoHyphens w:val="0"/>
              <w:jc w:val="center"/>
              <w:rPr>
                <w:b/>
                <w:bCs/>
                <w:color w:val="000000"/>
                <w:lang w:eastAsia="ru-RU"/>
              </w:rPr>
            </w:pPr>
          </w:p>
        </w:tc>
        <w:tc>
          <w:tcPr>
            <w:tcW w:w="2283" w:type="dxa"/>
            <w:shd w:val="clear" w:color="000000" w:fill="FFFFFF"/>
          </w:tcPr>
          <w:p w14:paraId="333F857D" w14:textId="77777777" w:rsidR="00B805BE" w:rsidRDefault="00B805BE" w:rsidP="00B805BE">
            <w:pPr>
              <w:tabs>
                <w:tab w:val="left" w:pos="72"/>
              </w:tabs>
              <w:suppressAutoHyphens w:val="0"/>
              <w:rPr>
                <w:color w:val="000000"/>
                <w:lang w:eastAsia="ru-RU"/>
              </w:rPr>
            </w:pPr>
          </w:p>
        </w:tc>
        <w:tc>
          <w:tcPr>
            <w:tcW w:w="8640" w:type="dxa"/>
            <w:shd w:val="clear" w:color="000000" w:fill="FFFFFF"/>
          </w:tcPr>
          <w:p w14:paraId="26F0D9D0" w14:textId="77777777" w:rsidR="00B805BE" w:rsidRDefault="00B805BE" w:rsidP="00B805BE">
            <w:pPr>
              <w:widowControl w:val="0"/>
              <w:tabs>
                <w:tab w:val="left" w:pos="72"/>
              </w:tabs>
              <w:suppressAutoHyphens w:val="0"/>
              <w:autoSpaceDE w:val="0"/>
              <w:autoSpaceDN w:val="0"/>
              <w:adjustRightInd w:val="0"/>
              <w:rPr>
                <w:b/>
                <w:color w:val="000000"/>
                <w:lang w:val="en-US" w:eastAsia="ru-RU"/>
              </w:rPr>
            </w:pPr>
            <w:r>
              <w:rPr>
                <w:b/>
                <w:color w:val="000000"/>
                <w:lang w:val="en-US" w:eastAsia="ru-RU"/>
              </w:rPr>
              <w:t>ИТОГО</w:t>
            </w:r>
          </w:p>
        </w:tc>
        <w:tc>
          <w:tcPr>
            <w:tcW w:w="698" w:type="dxa"/>
            <w:shd w:val="clear" w:color="000000" w:fill="FFFFFF"/>
            <w:vAlign w:val="center"/>
          </w:tcPr>
          <w:p w14:paraId="00E0CC65" w14:textId="77777777" w:rsidR="00B805BE" w:rsidRDefault="00B805BE" w:rsidP="00B805BE">
            <w:pPr>
              <w:suppressAutoHyphens w:val="0"/>
              <w:jc w:val="center"/>
              <w:rPr>
                <w:color w:val="000000"/>
                <w:lang w:eastAsia="ru-RU"/>
              </w:rPr>
            </w:pPr>
          </w:p>
        </w:tc>
        <w:tc>
          <w:tcPr>
            <w:tcW w:w="725" w:type="dxa"/>
            <w:shd w:val="clear" w:color="000000" w:fill="FFFFFF"/>
            <w:vAlign w:val="center"/>
          </w:tcPr>
          <w:p w14:paraId="4B0DEB46" w14:textId="77777777" w:rsidR="00B805BE" w:rsidRDefault="00B805BE" w:rsidP="00B805BE">
            <w:pPr>
              <w:suppressAutoHyphens w:val="0"/>
              <w:jc w:val="center"/>
              <w:rPr>
                <w:lang w:eastAsia="ru-RU"/>
              </w:rPr>
            </w:pPr>
          </w:p>
        </w:tc>
        <w:tc>
          <w:tcPr>
            <w:tcW w:w="1755" w:type="dxa"/>
            <w:shd w:val="clear" w:color="000000" w:fill="FFFFFF"/>
          </w:tcPr>
          <w:p w14:paraId="7007B931" w14:textId="77777777" w:rsidR="00B805BE" w:rsidRPr="00B269A7" w:rsidRDefault="00B805BE" w:rsidP="00B805BE">
            <w:pPr>
              <w:suppressAutoHyphens w:val="0"/>
              <w:jc w:val="right"/>
              <w:rPr>
                <w:lang w:eastAsia="ru-RU"/>
              </w:rPr>
            </w:pPr>
            <w:r>
              <w:rPr>
                <w:lang w:eastAsia="ru-RU"/>
              </w:rPr>
              <w:t>21 384 645, 00</w:t>
            </w:r>
          </w:p>
        </w:tc>
      </w:tr>
    </w:tbl>
    <w:p w14:paraId="22608827" w14:textId="77777777" w:rsidR="00B805BE" w:rsidRDefault="00B805BE" w:rsidP="00B805BE">
      <w:pPr>
        <w:suppressAutoHyphens w:val="0"/>
        <w:jc w:val="center"/>
        <w:rPr>
          <w:b/>
          <w:bCs/>
          <w:lang w:eastAsia="ru-RU"/>
        </w:rPr>
      </w:pPr>
    </w:p>
    <w:p w14:paraId="6C53F3F1" w14:textId="77777777" w:rsidR="00B805BE" w:rsidRDefault="00B805BE" w:rsidP="00B805BE">
      <w:pPr>
        <w:widowControl w:val="0"/>
        <w:numPr>
          <w:ilvl w:val="0"/>
          <w:numId w:val="4"/>
        </w:numPr>
        <w:tabs>
          <w:tab w:val="left" w:pos="724"/>
          <w:tab w:val="left" w:pos="1276"/>
        </w:tabs>
        <w:suppressAutoHyphens w:val="0"/>
        <w:autoSpaceDE w:val="0"/>
        <w:autoSpaceDN w:val="0"/>
        <w:adjustRightInd w:val="0"/>
        <w:ind w:left="0" w:firstLine="709"/>
        <w:jc w:val="both"/>
        <w:rPr>
          <w:b/>
          <w:bCs/>
          <w:color w:val="000000"/>
          <w:lang w:eastAsia="ru-RU"/>
        </w:rPr>
      </w:pPr>
      <w:r>
        <w:rPr>
          <w:b/>
          <w:bCs/>
          <w:color w:val="000000"/>
          <w:lang w:eastAsia="ru-RU"/>
        </w:rPr>
        <w:t>Требования к качеству, техническим характеристикам, к результатам работ и иные показатели, связанные с определением соответствия выполненных работ потребностям заказчика:</w:t>
      </w:r>
    </w:p>
    <w:p w14:paraId="6BC25218"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color w:val="000000"/>
          <w:lang w:eastAsia="ru-RU"/>
        </w:rPr>
      </w:pPr>
      <w:r>
        <w:rPr>
          <w:color w:val="000000"/>
          <w:lang w:eastAsia="ru-RU"/>
        </w:rPr>
        <w:t>Производство выполняемых работ должно соответствовать агротехническим требованиям. С применением прогрессивных почвосберегающих технологий, направленных на поддержание экологической чистоты с содержанием показателей плодородия почвы и выращивание экологически чистой продукции.</w:t>
      </w:r>
    </w:p>
    <w:p w14:paraId="18D45224"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color w:val="FF0000"/>
          <w:lang w:eastAsia="ru-RU"/>
        </w:rPr>
      </w:pPr>
      <w:r>
        <w:rPr>
          <w:lang w:eastAsia="ru-RU"/>
        </w:rPr>
        <w:t>Подрядчик</w:t>
      </w:r>
      <w:r>
        <w:rPr>
          <w:color w:val="000000"/>
          <w:lang w:eastAsia="ru-RU"/>
        </w:rPr>
        <w:t xml:space="preserve"> предоставляет Государственному заказнику документацию, подтверждающую качество используемого сырья, по запросу Заказчика в течение 3-х рабочих дней. </w:t>
      </w:r>
    </w:p>
    <w:p w14:paraId="245FE674" w14:textId="77777777" w:rsidR="00B805BE" w:rsidRDefault="00B805BE" w:rsidP="00B805BE">
      <w:pPr>
        <w:widowControl w:val="0"/>
        <w:numPr>
          <w:ilvl w:val="0"/>
          <w:numId w:val="4"/>
        </w:numPr>
        <w:tabs>
          <w:tab w:val="left" w:pos="724"/>
          <w:tab w:val="left" w:pos="1267"/>
          <w:tab w:val="left" w:pos="1629"/>
        </w:tabs>
        <w:suppressAutoHyphens w:val="0"/>
        <w:autoSpaceDE w:val="0"/>
        <w:autoSpaceDN w:val="0"/>
        <w:adjustRightInd w:val="0"/>
        <w:ind w:left="0" w:firstLine="709"/>
        <w:jc w:val="both"/>
        <w:rPr>
          <w:color w:val="000000"/>
          <w:lang w:eastAsia="ru-RU"/>
        </w:rPr>
      </w:pPr>
      <w:r>
        <w:rPr>
          <w:b/>
          <w:bCs/>
          <w:color w:val="000000"/>
          <w:lang w:eastAsia="ru-RU"/>
        </w:rPr>
        <w:t>Требования к безопасности выполняемых работ:</w:t>
      </w:r>
    </w:p>
    <w:p w14:paraId="0E18AC89"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color w:val="000000"/>
          <w:lang w:eastAsia="ru-RU"/>
        </w:rPr>
      </w:pPr>
      <w:r>
        <w:rPr>
          <w:color w:val="000000"/>
          <w:lang w:eastAsia="ru-RU"/>
        </w:rPr>
        <w:t xml:space="preserve">В процессе выполнения работ строго соблюдать требования техники безопасности при оказании механизированных услуг, и индивидуальных средств при работе с ядохимикатами. Применять химические препараты с соблюдением почвосберегающих технологий, не наносящих вред окружающей среде, в том числе и земле, как природному объекту, с соблюдением требований пожарной техники безопасности. </w:t>
      </w:r>
    </w:p>
    <w:p w14:paraId="639FC6AE" w14:textId="77777777" w:rsidR="00B805BE" w:rsidRDefault="00B805BE" w:rsidP="00B805BE">
      <w:pPr>
        <w:widowControl w:val="0"/>
        <w:numPr>
          <w:ilvl w:val="0"/>
          <w:numId w:val="4"/>
        </w:numPr>
        <w:tabs>
          <w:tab w:val="left" w:pos="724"/>
          <w:tab w:val="left" w:pos="1267"/>
          <w:tab w:val="left" w:pos="1629"/>
        </w:tabs>
        <w:suppressAutoHyphens w:val="0"/>
        <w:autoSpaceDE w:val="0"/>
        <w:autoSpaceDN w:val="0"/>
        <w:adjustRightInd w:val="0"/>
        <w:ind w:left="0" w:firstLine="709"/>
        <w:jc w:val="both"/>
        <w:rPr>
          <w:b/>
          <w:bCs/>
          <w:color w:val="000000"/>
          <w:lang w:eastAsia="ru-RU"/>
        </w:rPr>
      </w:pPr>
      <w:r>
        <w:rPr>
          <w:b/>
          <w:bCs/>
          <w:color w:val="000000"/>
          <w:lang w:eastAsia="ru-RU"/>
        </w:rPr>
        <w:t xml:space="preserve">Требования к характеристикам выполняемых работ: </w:t>
      </w:r>
    </w:p>
    <w:p w14:paraId="0395E2EC" w14:textId="7CEDFBB2" w:rsidR="00B805BE" w:rsidRDefault="00B805BE" w:rsidP="00B805BE">
      <w:pPr>
        <w:widowControl w:val="0"/>
        <w:tabs>
          <w:tab w:val="left" w:pos="724"/>
          <w:tab w:val="left" w:pos="905"/>
          <w:tab w:val="left" w:pos="1267"/>
        </w:tabs>
        <w:suppressAutoHyphens w:val="0"/>
        <w:autoSpaceDE w:val="0"/>
        <w:autoSpaceDN w:val="0"/>
        <w:adjustRightInd w:val="0"/>
        <w:jc w:val="both"/>
        <w:rPr>
          <w:color w:val="000000"/>
          <w:lang w:eastAsia="ru-RU"/>
        </w:rPr>
      </w:pPr>
      <w:r>
        <w:rPr>
          <w:color w:val="000000"/>
          <w:lang w:eastAsia="ru-RU"/>
        </w:rPr>
        <w:t>Все виды работ должны быть нацелены на выращивание сельскохозяйственной продукции (пшеницы). Выращенная продукция должна быть высокого качества, соответствовать требованиям ГОСТ 9353-2016</w:t>
      </w:r>
      <w:r w:rsidR="009200F2">
        <w:rPr>
          <w:color w:val="000000"/>
          <w:lang w:eastAsia="ru-RU"/>
        </w:rPr>
        <w:t>.</w:t>
      </w:r>
    </w:p>
    <w:p w14:paraId="282F25D1"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r>
        <w:rPr>
          <w:lang w:eastAsia="ru-RU"/>
        </w:rPr>
        <w:t>Работы проводятся в целях обеспечения деятельности организации:</w:t>
      </w:r>
    </w:p>
    <w:p w14:paraId="33CA919A" w14:textId="77777777" w:rsidR="00B805BE" w:rsidRDefault="00B805BE" w:rsidP="00B805BE">
      <w:pPr>
        <w:suppressAutoHyphens w:val="0"/>
        <w:jc w:val="both"/>
        <w:rPr>
          <w:lang w:eastAsia="ru-RU"/>
        </w:rPr>
      </w:pPr>
      <w:r>
        <w:rPr>
          <w:lang w:eastAsia="ru-RU"/>
        </w:rPr>
        <w:lastRenderedPageBreak/>
        <w:t>Северо-Кавказский научно-исследовательский институт горного и предгорного сельского хозяйства – филиал Федерального государственного бюджетного учреждения науки Федерального государственного бюджетного учреждения науки Федерального научного центра «Владикавказский научный центр Российской академии наук» (СКНИИГПСХ ВНЦ РАН)</w:t>
      </w:r>
    </w:p>
    <w:p w14:paraId="7D409024"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i/>
          <w:u w:val="single"/>
          <w:lang w:eastAsia="ru-RU"/>
        </w:rPr>
      </w:pPr>
    </w:p>
    <w:p w14:paraId="30E6B50F"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b/>
          <w:lang w:eastAsia="ru-RU"/>
        </w:rPr>
      </w:pPr>
      <w:r>
        <w:rPr>
          <w:b/>
          <w:lang w:eastAsia="ru-RU"/>
        </w:rPr>
        <w:t xml:space="preserve">Приложение 1 к техническому заданию </w:t>
      </w:r>
    </w:p>
    <w:p w14:paraId="1DBCBD38"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6CB3CCBB" w14:textId="77777777" w:rsidR="00B805BE" w:rsidRDefault="00B805BE" w:rsidP="00B805BE">
      <w:pPr>
        <w:suppressAutoHyphens w:val="0"/>
        <w:autoSpaceDE w:val="0"/>
        <w:autoSpaceDN w:val="0"/>
        <w:adjustRightInd w:val="0"/>
        <w:rPr>
          <w:b/>
          <w:bCs/>
          <w:lang w:eastAsia="ru-RU"/>
        </w:rPr>
      </w:pPr>
      <w:r>
        <w:rPr>
          <w:b/>
          <w:lang w:eastAsia="ru-RU"/>
        </w:rPr>
        <w:t xml:space="preserve">Наименование объекта закупки: </w:t>
      </w:r>
    </w:p>
    <w:p w14:paraId="48C21566" w14:textId="77777777" w:rsidR="00B805BE" w:rsidRDefault="00B805BE" w:rsidP="00B805BE">
      <w:pPr>
        <w:suppressAutoHyphens w:val="0"/>
        <w:rPr>
          <w:lang w:eastAsia="ru-RU"/>
        </w:rPr>
      </w:pPr>
      <w:r>
        <w:rPr>
          <w:lang w:eastAsia="ru-RU"/>
        </w:rPr>
        <w:t>Оказание комплекса услуг по обработке и выращиванию пшеницы на 495 га, на общей площади 495 га.  ОКПД 01.61.10.140</w:t>
      </w:r>
    </w:p>
    <w:p w14:paraId="58BBC072" w14:textId="77777777" w:rsidR="00B805BE" w:rsidRDefault="00B805BE" w:rsidP="00B805BE">
      <w:pPr>
        <w:suppressAutoHyphens w:val="0"/>
        <w:jc w:val="both"/>
        <w:rPr>
          <w:lang w:eastAsia="ru-RU"/>
        </w:rPr>
      </w:pPr>
      <w:r>
        <w:rPr>
          <w:lang w:eastAsia="ru-RU"/>
        </w:rPr>
        <w:t>Состав услуг: обработка с подкормкой и обработкой против вредителей и болезней следующими препаратами (подкормка и обработка сельскохозяйственных культур производится препаратами исполнителя):</w:t>
      </w:r>
    </w:p>
    <w:tbl>
      <w:tblPr>
        <w:tblW w:w="14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959"/>
        <w:gridCol w:w="1701"/>
        <w:gridCol w:w="1496"/>
        <w:gridCol w:w="1942"/>
      </w:tblGrid>
      <w:tr w:rsidR="003153EF" w14:paraId="7101BB6F" w14:textId="77777777" w:rsidTr="003153EF">
        <w:tc>
          <w:tcPr>
            <w:tcW w:w="817" w:type="dxa"/>
            <w:shd w:val="clear" w:color="auto" w:fill="auto"/>
            <w:vAlign w:val="center"/>
          </w:tcPr>
          <w:p w14:paraId="35D2BFD0" w14:textId="77777777" w:rsidR="003153EF" w:rsidRDefault="003153EF" w:rsidP="00B805BE">
            <w:pPr>
              <w:suppressAutoHyphens w:val="0"/>
              <w:jc w:val="center"/>
              <w:rPr>
                <w:lang w:eastAsia="ru-RU"/>
              </w:rPr>
            </w:pPr>
            <w:r>
              <w:rPr>
                <w:lang w:eastAsia="ru-RU"/>
              </w:rPr>
              <w:t>№ п/п</w:t>
            </w:r>
          </w:p>
        </w:tc>
        <w:tc>
          <w:tcPr>
            <w:tcW w:w="8959" w:type="dxa"/>
            <w:shd w:val="clear" w:color="auto" w:fill="auto"/>
            <w:vAlign w:val="center"/>
          </w:tcPr>
          <w:p w14:paraId="5CEB8DBE" w14:textId="2F634266" w:rsidR="003153EF" w:rsidRDefault="000F2306" w:rsidP="000F2306">
            <w:pPr>
              <w:suppressAutoHyphens w:val="0"/>
              <w:jc w:val="center"/>
              <w:rPr>
                <w:lang w:eastAsia="ru-RU"/>
              </w:rPr>
            </w:pPr>
            <w:r>
              <w:rPr>
                <w:lang w:eastAsia="ru-RU"/>
              </w:rPr>
              <w:t>Характеристики поставляемого препарата</w:t>
            </w:r>
          </w:p>
        </w:tc>
        <w:tc>
          <w:tcPr>
            <w:tcW w:w="1701" w:type="dxa"/>
            <w:shd w:val="clear" w:color="auto" w:fill="auto"/>
            <w:vAlign w:val="center"/>
          </w:tcPr>
          <w:p w14:paraId="53A9ACD4" w14:textId="77777777" w:rsidR="003153EF" w:rsidRDefault="003153EF" w:rsidP="00B805BE">
            <w:pPr>
              <w:suppressAutoHyphens w:val="0"/>
              <w:jc w:val="center"/>
              <w:rPr>
                <w:lang w:eastAsia="ru-RU"/>
              </w:rPr>
            </w:pPr>
            <w:r>
              <w:rPr>
                <w:lang w:eastAsia="ru-RU"/>
              </w:rPr>
              <w:t>Количество препарата необходимое для обработки растительной культуры</w:t>
            </w:r>
          </w:p>
        </w:tc>
        <w:tc>
          <w:tcPr>
            <w:tcW w:w="1496" w:type="dxa"/>
            <w:shd w:val="clear" w:color="auto" w:fill="auto"/>
            <w:vAlign w:val="center"/>
          </w:tcPr>
          <w:p w14:paraId="2F58360E" w14:textId="77777777" w:rsidR="003153EF" w:rsidRDefault="003153EF" w:rsidP="00B805BE">
            <w:pPr>
              <w:suppressAutoHyphens w:val="0"/>
              <w:jc w:val="center"/>
              <w:rPr>
                <w:lang w:eastAsia="ru-RU"/>
              </w:rPr>
            </w:pPr>
            <w:r>
              <w:rPr>
                <w:lang w:eastAsia="ru-RU"/>
              </w:rPr>
              <w:t>Количество обработок, раз.</w:t>
            </w:r>
          </w:p>
        </w:tc>
        <w:tc>
          <w:tcPr>
            <w:tcW w:w="1942" w:type="dxa"/>
            <w:shd w:val="clear" w:color="auto" w:fill="auto"/>
            <w:vAlign w:val="center"/>
          </w:tcPr>
          <w:p w14:paraId="661E8648" w14:textId="77777777" w:rsidR="003153EF" w:rsidRDefault="003153EF" w:rsidP="00B805BE">
            <w:pPr>
              <w:suppressAutoHyphens w:val="0"/>
              <w:jc w:val="center"/>
              <w:rPr>
                <w:lang w:eastAsia="ru-RU"/>
              </w:rPr>
            </w:pPr>
            <w:r>
              <w:rPr>
                <w:lang w:eastAsia="ru-RU"/>
              </w:rPr>
              <w:t>Наименование культуры подвергающая обработке</w:t>
            </w:r>
          </w:p>
        </w:tc>
      </w:tr>
      <w:tr w:rsidR="003153EF" w14:paraId="42C1A892" w14:textId="77777777" w:rsidTr="003153EF">
        <w:trPr>
          <w:trHeight w:val="831"/>
        </w:trPr>
        <w:tc>
          <w:tcPr>
            <w:tcW w:w="817" w:type="dxa"/>
            <w:shd w:val="clear" w:color="auto" w:fill="auto"/>
            <w:vAlign w:val="center"/>
          </w:tcPr>
          <w:p w14:paraId="6A8084C9" w14:textId="77777777" w:rsidR="003153EF" w:rsidRPr="004E6415" w:rsidRDefault="003153EF" w:rsidP="00B805BE">
            <w:pPr>
              <w:pStyle w:val="af1"/>
              <w:numPr>
                <w:ilvl w:val="0"/>
                <w:numId w:val="9"/>
              </w:numPr>
              <w:suppressAutoHyphens w:val="0"/>
              <w:jc w:val="center"/>
              <w:rPr>
                <w:lang w:eastAsia="ru-RU"/>
              </w:rPr>
            </w:pPr>
          </w:p>
        </w:tc>
        <w:tc>
          <w:tcPr>
            <w:tcW w:w="8959" w:type="dxa"/>
            <w:shd w:val="clear" w:color="auto" w:fill="auto"/>
            <w:vAlign w:val="center"/>
          </w:tcPr>
          <w:p w14:paraId="5F730FC6" w14:textId="13DF590F" w:rsidR="003153EF" w:rsidRPr="00FE2B88" w:rsidRDefault="003153EF" w:rsidP="00B805BE">
            <w:pPr>
              <w:suppressAutoHyphens w:val="0"/>
              <w:jc w:val="center"/>
              <w:rPr>
                <w:color w:val="000000"/>
                <w:shd w:val="clear" w:color="auto" w:fill="FFFFFF"/>
                <w:lang w:eastAsia="ru-RU"/>
              </w:rPr>
            </w:pPr>
            <w:r w:rsidRPr="00FE2B88">
              <w:rPr>
                <w:rFonts w:eastAsia="SimSun"/>
                <w:color w:val="000000"/>
              </w:rPr>
              <w:t>Препаративная форма: концентрат суспензии Действующее вещество: Клотианидин + протиоконазол + тебуконазол + флуоксастробин</w:t>
            </w:r>
            <w:r w:rsidR="00BD1A49">
              <w:rPr>
                <w:rFonts w:eastAsia="SimSun"/>
                <w:color w:val="000000"/>
              </w:rPr>
              <w:t>.</w:t>
            </w:r>
            <w:r w:rsidRPr="00FE2B88">
              <w:rPr>
                <w:rFonts w:eastAsia="SimSun"/>
                <w:color w:val="000000"/>
              </w:rPr>
              <w:t xml:space="preserve"> Содержание действующего вещества: 250+37,5+5+37,5 г/л</w:t>
            </w:r>
            <w:r>
              <w:rPr>
                <w:rFonts w:eastAsia="SimSun"/>
                <w:color w:val="000000"/>
              </w:rPr>
              <w:t>.</w:t>
            </w:r>
            <w:r w:rsidRPr="00FE2B88">
              <w:rPr>
                <w:rFonts w:eastAsia="SimSun"/>
                <w:color w:val="000000"/>
              </w:rPr>
              <w:t xml:space="preserve"> Химический класс: Неоникотиноиды+стробилурины+триазолы</w:t>
            </w:r>
            <w:r>
              <w:rPr>
                <w:rFonts w:eastAsia="SimSun"/>
                <w:color w:val="000000"/>
              </w:rPr>
              <w:t>.</w:t>
            </w:r>
            <w:r w:rsidRPr="00FE2B88">
              <w:rPr>
                <w:rFonts w:eastAsia="SimSun"/>
                <w:color w:val="000000"/>
              </w:rPr>
              <w:t xml:space="preserve"> Способ проникновения: Кишечный пестицид, контактный пестицид, системный пестицид Класс опасности для человека: не выше 2</w:t>
            </w:r>
          </w:p>
        </w:tc>
        <w:tc>
          <w:tcPr>
            <w:tcW w:w="1701" w:type="dxa"/>
            <w:shd w:val="clear" w:color="auto" w:fill="auto"/>
            <w:vAlign w:val="center"/>
          </w:tcPr>
          <w:p w14:paraId="5C310954" w14:textId="77777777" w:rsidR="003153EF" w:rsidRPr="009D34F4" w:rsidRDefault="003153EF" w:rsidP="00B805BE">
            <w:pPr>
              <w:suppressAutoHyphens w:val="0"/>
              <w:jc w:val="center"/>
              <w:rPr>
                <w:lang w:eastAsia="ru-RU"/>
              </w:rPr>
            </w:pPr>
            <w:r>
              <w:rPr>
                <w:lang w:eastAsia="ru-RU"/>
              </w:rPr>
              <w:t>188,10 л</w:t>
            </w:r>
          </w:p>
        </w:tc>
        <w:tc>
          <w:tcPr>
            <w:tcW w:w="1496" w:type="dxa"/>
            <w:shd w:val="clear" w:color="auto" w:fill="auto"/>
            <w:vAlign w:val="center"/>
          </w:tcPr>
          <w:p w14:paraId="603FB2A8" w14:textId="77777777" w:rsidR="003153EF" w:rsidRPr="003153EF" w:rsidRDefault="003153EF" w:rsidP="00B805BE">
            <w:pPr>
              <w:suppressAutoHyphens w:val="0"/>
              <w:jc w:val="center"/>
              <w:rPr>
                <w:lang w:eastAsia="ru-RU"/>
              </w:rPr>
            </w:pPr>
            <w:r w:rsidRPr="003153EF">
              <w:rPr>
                <w:lang w:eastAsia="ru-RU"/>
              </w:rPr>
              <w:t>1</w:t>
            </w:r>
          </w:p>
        </w:tc>
        <w:tc>
          <w:tcPr>
            <w:tcW w:w="1942" w:type="dxa"/>
            <w:tcBorders>
              <w:top w:val="single" w:sz="4" w:space="0" w:color="auto"/>
            </w:tcBorders>
            <w:shd w:val="clear" w:color="auto" w:fill="auto"/>
            <w:vAlign w:val="center"/>
          </w:tcPr>
          <w:p w14:paraId="06B5BA64" w14:textId="77777777" w:rsidR="003153EF" w:rsidRDefault="003153EF" w:rsidP="00B805BE">
            <w:pPr>
              <w:suppressAutoHyphens w:val="0"/>
              <w:jc w:val="center"/>
              <w:rPr>
                <w:lang w:eastAsia="ru-RU"/>
              </w:rPr>
            </w:pPr>
            <w:r>
              <w:rPr>
                <w:lang w:eastAsia="ru-RU"/>
              </w:rPr>
              <w:t>Пшеница</w:t>
            </w:r>
          </w:p>
        </w:tc>
      </w:tr>
      <w:tr w:rsidR="003153EF" w14:paraId="536668D0" w14:textId="77777777" w:rsidTr="003153EF">
        <w:trPr>
          <w:trHeight w:val="831"/>
        </w:trPr>
        <w:tc>
          <w:tcPr>
            <w:tcW w:w="817" w:type="dxa"/>
            <w:shd w:val="clear" w:color="auto" w:fill="auto"/>
            <w:vAlign w:val="center"/>
          </w:tcPr>
          <w:p w14:paraId="1A6CD1B7" w14:textId="77777777" w:rsidR="003153EF" w:rsidRPr="003153EF" w:rsidRDefault="003153EF" w:rsidP="00B805BE">
            <w:pPr>
              <w:pStyle w:val="af1"/>
              <w:numPr>
                <w:ilvl w:val="0"/>
                <w:numId w:val="9"/>
              </w:numPr>
              <w:suppressAutoHyphens w:val="0"/>
              <w:jc w:val="center"/>
              <w:rPr>
                <w:lang w:eastAsia="ru-RU"/>
              </w:rPr>
            </w:pPr>
          </w:p>
        </w:tc>
        <w:tc>
          <w:tcPr>
            <w:tcW w:w="8959" w:type="dxa"/>
            <w:shd w:val="clear" w:color="auto" w:fill="auto"/>
            <w:vAlign w:val="center"/>
          </w:tcPr>
          <w:p w14:paraId="48351A86" w14:textId="49B460FF" w:rsidR="003153EF" w:rsidRDefault="003153EF" w:rsidP="003153EF">
            <w:pPr>
              <w:suppressAutoHyphens w:val="0"/>
              <w:jc w:val="center"/>
              <w:rPr>
                <w:color w:val="000000"/>
                <w:shd w:val="clear" w:color="auto" w:fill="FFFFFF"/>
                <w:lang w:eastAsia="ru-RU"/>
              </w:rPr>
            </w:pPr>
            <w:r>
              <w:rPr>
                <w:lang w:eastAsia="ru-RU"/>
              </w:rPr>
              <w:t>Препаративная форма: Гранулы</w:t>
            </w:r>
            <w:r w:rsidRPr="00190459">
              <w:rPr>
                <w:lang w:eastAsia="ru-RU"/>
              </w:rPr>
              <w:t xml:space="preserve">. </w:t>
            </w:r>
            <w:r>
              <w:rPr>
                <w:lang w:eastAsia="ru-RU"/>
              </w:rPr>
              <w:t>Действующее вещество: Азот</w:t>
            </w:r>
            <w:r w:rsidRPr="00190459">
              <w:rPr>
                <w:lang w:eastAsia="ru-RU"/>
              </w:rPr>
              <w:t xml:space="preserve">, Фосфор </w:t>
            </w:r>
            <w:r>
              <w:rPr>
                <w:lang w:eastAsia="ru-RU"/>
              </w:rPr>
              <w:t xml:space="preserve">Химический класс: Удобрения. Класс опасности для человека: </w:t>
            </w:r>
            <w:r w:rsidRPr="00190459">
              <w:rPr>
                <w:lang w:eastAsia="ru-RU"/>
              </w:rPr>
              <w:t>4</w:t>
            </w:r>
            <w:r>
              <w:rPr>
                <w:lang w:eastAsia="ru-RU"/>
              </w:rPr>
              <w:t>. Класс опасности для пчел:</w:t>
            </w:r>
            <w:r w:rsidRPr="00F61430">
              <w:rPr>
                <w:lang w:eastAsia="ru-RU"/>
              </w:rPr>
              <w:t xml:space="preserve"> 4</w:t>
            </w:r>
          </w:p>
        </w:tc>
        <w:tc>
          <w:tcPr>
            <w:tcW w:w="1701" w:type="dxa"/>
            <w:shd w:val="clear" w:color="auto" w:fill="auto"/>
            <w:vAlign w:val="center"/>
          </w:tcPr>
          <w:p w14:paraId="384752BC" w14:textId="77777777" w:rsidR="003153EF" w:rsidRPr="003153EF" w:rsidRDefault="003153EF" w:rsidP="00B805BE">
            <w:pPr>
              <w:suppressAutoHyphens w:val="0"/>
              <w:jc w:val="center"/>
              <w:rPr>
                <w:lang w:eastAsia="ru-RU"/>
              </w:rPr>
            </w:pPr>
            <w:r>
              <w:rPr>
                <w:lang w:eastAsia="ru-RU"/>
              </w:rPr>
              <w:t xml:space="preserve">49 500 </w:t>
            </w:r>
            <w:r w:rsidRPr="003153EF">
              <w:rPr>
                <w:lang w:eastAsia="ru-RU"/>
              </w:rPr>
              <w:t>кг</w:t>
            </w:r>
          </w:p>
        </w:tc>
        <w:tc>
          <w:tcPr>
            <w:tcW w:w="1496" w:type="dxa"/>
            <w:shd w:val="clear" w:color="auto" w:fill="auto"/>
            <w:vAlign w:val="center"/>
          </w:tcPr>
          <w:p w14:paraId="233DB7C9" w14:textId="77777777" w:rsidR="003153EF" w:rsidRDefault="003153EF" w:rsidP="00B805BE">
            <w:pPr>
              <w:suppressAutoHyphens w:val="0"/>
              <w:jc w:val="center"/>
              <w:rPr>
                <w:lang w:eastAsia="ru-RU"/>
              </w:rPr>
            </w:pPr>
            <w:r>
              <w:rPr>
                <w:lang w:eastAsia="ru-RU"/>
              </w:rPr>
              <w:t>1</w:t>
            </w:r>
          </w:p>
        </w:tc>
        <w:tc>
          <w:tcPr>
            <w:tcW w:w="1942" w:type="dxa"/>
            <w:tcBorders>
              <w:top w:val="single" w:sz="4" w:space="0" w:color="auto"/>
            </w:tcBorders>
            <w:shd w:val="clear" w:color="auto" w:fill="auto"/>
            <w:vAlign w:val="center"/>
          </w:tcPr>
          <w:p w14:paraId="11C06A6C" w14:textId="77777777" w:rsidR="003153EF" w:rsidRDefault="003153EF" w:rsidP="00B805BE">
            <w:pPr>
              <w:suppressAutoHyphens w:val="0"/>
              <w:jc w:val="center"/>
              <w:rPr>
                <w:lang w:eastAsia="ru-RU"/>
              </w:rPr>
            </w:pPr>
            <w:r>
              <w:rPr>
                <w:lang w:eastAsia="ru-RU"/>
              </w:rPr>
              <w:t>Пшеница</w:t>
            </w:r>
          </w:p>
        </w:tc>
      </w:tr>
      <w:tr w:rsidR="003153EF" w14:paraId="594A4912" w14:textId="77777777" w:rsidTr="003153EF">
        <w:trPr>
          <w:trHeight w:val="831"/>
        </w:trPr>
        <w:tc>
          <w:tcPr>
            <w:tcW w:w="817" w:type="dxa"/>
            <w:shd w:val="clear" w:color="auto" w:fill="auto"/>
            <w:vAlign w:val="center"/>
          </w:tcPr>
          <w:p w14:paraId="1ACFD978" w14:textId="77777777" w:rsidR="003153EF" w:rsidRPr="003153EF" w:rsidRDefault="003153EF" w:rsidP="00B805BE">
            <w:pPr>
              <w:pStyle w:val="af1"/>
              <w:numPr>
                <w:ilvl w:val="0"/>
                <w:numId w:val="9"/>
              </w:numPr>
              <w:suppressAutoHyphens w:val="0"/>
              <w:jc w:val="center"/>
              <w:rPr>
                <w:lang w:eastAsia="ru-RU"/>
              </w:rPr>
            </w:pPr>
          </w:p>
        </w:tc>
        <w:tc>
          <w:tcPr>
            <w:tcW w:w="8959" w:type="dxa"/>
            <w:shd w:val="clear" w:color="auto" w:fill="auto"/>
            <w:vAlign w:val="center"/>
          </w:tcPr>
          <w:p w14:paraId="6AC37624" w14:textId="14FADF2A" w:rsidR="003153EF" w:rsidRPr="00FE2B88" w:rsidRDefault="003153EF" w:rsidP="00BD1A49">
            <w:pPr>
              <w:suppressAutoHyphens w:val="0"/>
              <w:jc w:val="center"/>
              <w:rPr>
                <w:b/>
                <w:lang w:eastAsia="ru-RU"/>
              </w:rPr>
            </w:pPr>
            <w:r w:rsidRPr="00D21693">
              <w:rPr>
                <w:lang w:eastAsia="ru-RU"/>
              </w:rPr>
              <w:t xml:space="preserve">Препаративная </w:t>
            </w:r>
            <w:r w:rsidRPr="00190459">
              <w:rPr>
                <w:lang w:eastAsia="ru-RU"/>
              </w:rPr>
              <w:t xml:space="preserve">форма: </w:t>
            </w:r>
            <w:r w:rsidR="00BD1A49" w:rsidRPr="004E027F">
              <w:rPr>
                <w:lang w:eastAsia="ru-RU"/>
              </w:rPr>
              <w:t>Масляный концентрат</w:t>
            </w:r>
            <w:r w:rsidR="00BD1A49">
              <w:rPr>
                <w:lang w:eastAsia="ru-RU"/>
              </w:rPr>
              <w:t xml:space="preserve">. </w:t>
            </w:r>
            <w:r>
              <w:rPr>
                <w:lang w:eastAsia="ru-RU"/>
              </w:rPr>
              <w:t xml:space="preserve">Действующее вещество: Бродифакум, </w:t>
            </w:r>
            <w:r w:rsidR="00BD1A49" w:rsidRPr="00FE2B88">
              <w:rPr>
                <w:rFonts w:eastAsia="SimSun"/>
                <w:color w:val="000000"/>
              </w:rPr>
              <w:t xml:space="preserve">Содержание действующего вещества: </w:t>
            </w:r>
            <w:r>
              <w:rPr>
                <w:lang w:eastAsia="ru-RU"/>
              </w:rPr>
              <w:t>2 г/л</w:t>
            </w:r>
            <w:r w:rsidR="00BD1A49">
              <w:rPr>
                <w:lang w:eastAsia="ru-RU"/>
              </w:rPr>
              <w:t>.</w:t>
            </w:r>
            <w:r>
              <w:rPr>
                <w:lang w:eastAsia="ru-RU"/>
              </w:rPr>
              <w:t xml:space="preserve"> Химический класс: Антикоагулянты крови. Способ проникновения: Кишечный пестицид. Действие на организмы: Пестицид, ратицид, родентицид. Класс опасности для человека: </w:t>
            </w:r>
            <w:r w:rsidR="00BD1A49">
              <w:rPr>
                <w:lang w:eastAsia="ru-RU"/>
              </w:rPr>
              <w:t xml:space="preserve">не выше </w:t>
            </w:r>
            <w:r>
              <w:rPr>
                <w:lang w:eastAsia="ru-RU"/>
              </w:rPr>
              <w:t xml:space="preserve">2. </w:t>
            </w:r>
          </w:p>
        </w:tc>
        <w:tc>
          <w:tcPr>
            <w:tcW w:w="1701" w:type="dxa"/>
            <w:shd w:val="clear" w:color="auto" w:fill="auto"/>
            <w:vAlign w:val="center"/>
          </w:tcPr>
          <w:p w14:paraId="67982741" w14:textId="77777777" w:rsidR="003153EF" w:rsidRDefault="003153EF" w:rsidP="00B805BE">
            <w:pPr>
              <w:suppressAutoHyphens w:val="0"/>
              <w:jc w:val="center"/>
              <w:rPr>
                <w:lang w:eastAsia="ru-RU"/>
              </w:rPr>
            </w:pPr>
            <w:r>
              <w:rPr>
                <w:lang w:eastAsia="ru-RU"/>
              </w:rPr>
              <w:t>60 л</w:t>
            </w:r>
          </w:p>
        </w:tc>
        <w:tc>
          <w:tcPr>
            <w:tcW w:w="1496" w:type="dxa"/>
            <w:shd w:val="clear" w:color="auto" w:fill="auto"/>
            <w:vAlign w:val="center"/>
          </w:tcPr>
          <w:p w14:paraId="5326E332" w14:textId="77777777" w:rsidR="003153EF" w:rsidRDefault="003153EF" w:rsidP="00B805BE">
            <w:pPr>
              <w:suppressAutoHyphens w:val="0"/>
              <w:jc w:val="center"/>
              <w:rPr>
                <w:lang w:eastAsia="ru-RU"/>
              </w:rPr>
            </w:pPr>
            <w:r>
              <w:rPr>
                <w:lang w:eastAsia="ru-RU"/>
              </w:rPr>
              <w:t>1</w:t>
            </w:r>
          </w:p>
        </w:tc>
        <w:tc>
          <w:tcPr>
            <w:tcW w:w="1942" w:type="dxa"/>
            <w:tcBorders>
              <w:top w:val="single" w:sz="4" w:space="0" w:color="auto"/>
            </w:tcBorders>
            <w:shd w:val="clear" w:color="auto" w:fill="auto"/>
            <w:vAlign w:val="center"/>
          </w:tcPr>
          <w:p w14:paraId="15E6D54D" w14:textId="77777777" w:rsidR="003153EF" w:rsidRDefault="003153EF" w:rsidP="00B805BE">
            <w:pPr>
              <w:suppressAutoHyphens w:val="0"/>
              <w:jc w:val="center"/>
              <w:rPr>
                <w:lang w:eastAsia="ru-RU"/>
              </w:rPr>
            </w:pPr>
            <w:r>
              <w:rPr>
                <w:lang w:eastAsia="ru-RU"/>
              </w:rPr>
              <w:t>Пшеница</w:t>
            </w:r>
          </w:p>
        </w:tc>
      </w:tr>
      <w:tr w:rsidR="003153EF" w14:paraId="4CBC4185" w14:textId="77777777" w:rsidTr="003153EF">
        <w:trPr>
          <w:trHeight w:val="407"/>
        </w:trPr>
        <w:tc>
          <w:tcPr>
            <w:tcW w:w="817" w:type="dxa"/>
            <w:shd w:val="clear" w:color="auto" w:fill="auto"/>
            <w:vAlign w:val="center"/>
          </w:tcPr>
          <w:p w14:paraId="11E21C52" w14:textId="77777777" w:rsidR="003153EF" w:rsidRPr="00FB3BBC" w:rsidRDefault="003153EF" w:rsidP="00B805BE">
            <w:pPr>
              <w:pStyle w:val="af1"/>
              <w:numPr>
                <w:ilvl w:val="0"/>
                <w:numId w:val="9"/>
              </w:numPr>
              <w:suppressAutoHyphens w:val="0"/>
              <w:jc w:val="center"/>
              <w:rPr>
                <w:lang w:eastAsia="ru-RU"/>
              </w:rPr>
            </w:pPr>
          </w:p>
        </w:tc>
        <w:tc>
          <w:tcPr>
            <w:tcW w:w="8959" w:type="dxa"/>
            <w:shd w:val="clear" w:color="auto" w:fill="auto"/>
            <w:vAlign w:val="center"/>
          </w:tcPr>
          <w:p w14:paraId="6B3D59C3" w14:textId="3D9F5568" w:rsidR="003153EF" w:rsidRDefault="003153EF" w:rsidP="009B6A37">
            <w:pPr>
              <w:suppressAutoHyphens w:val="0"/>
              <w:jc w:val="center"/>
              <w:rPr>
                <w:color w:val="000000"/>
                <w:shd w:val="clear" w:color="auto" w:fill="FFFFFF"/>
                <w:lang w:eastAsia="ru-RU"/>
              </w:rPr>
            </w:pPr>
            <w:r>
              <w:rPr>
                <w:lang w:eastAsia="ru-RU"/>
              </w:rPr>
              <w:t>Препаративная форма</w:t>
            </w:r>
            <w:r w:rsidR="00BD1A49">
              <w:rPr>
                <w:lang w:eastAsia="ru-RU"/>
              </w:rPr>
              <w:t xml:space="preserve"> </w:t>
            </w:r>
            <w:r>
              <w:rPr>
                <w:lang w:eastAsia="ru-RU"/>
              </w:rPr>
              <w:t>Гранулы</w:t>
            </w:r>
            <w:r w:rsidRPr="00190459">
              <w:rPr>
                <w:lang w:eastAsia="ru-RU"/>
              </w:rPr>
              <w:t xml:space="preserve">. </w:t>
            </w:r>
            <w:r>
              <w:rPr>
                <w:lang w:eastAsia="ru-RU"/>
              </w:rPr>
              <w:t>Действующее вещество: Азот</w:t>
            </w:r>
            <w:r w:rsidRPr="00190459">
              <w:rPr>
                <w:lang w:eastAsia="ru-RU"/>
              </w:rPr>
              <w:t xml:space="preserve">. </w:t>
            </w:r>
            <w:r>
              <w:rPr>
                <w:lang w:eastAsia="ru-RU"/>
              </w:rPr>
              <w:t>Химический класс</w:t>
            </w:r>
            <w:r w:rsidRPr="00190459">
              <w:rPr>
                <w:lang w:eastAsia="ru-RU"/>
              </w:rPr>
              <w:t>:</w:t>
            </w:r>
            <w:r>
              <w:rPr>
                <w:lang w:eastAsia="ru-RU"/>
              </w:rPr>
              <w:t xml:space="preserve"> Азотное</w:t>
            </w:r>
            <w:r w:rsidRPr="00190459">
              <w:rPr>
                <w:lang w:eastAsia="ru-RU"/>
              </w:rPr>
              <w:t xml:space="preserve"> у</w:t>
            </w:r>
            <w:r>
              <w:rPr>
                <w:lang w:eastAsia="ru-RU"/>
              </w:rPr>
              <w:t>добрение</w:t>
            </w:r>
            <w:r w:rsidR="00BD1A49">
              <w:rPr>
                <w:lang w:eastAsia="ru-RU"/>
              </w:rPr>
              <w:t xml:space="preserve">. </w:t>
            </w:r>
          </w:p>
        </w:tc>
        <w:tc>
          <w:tcPr>
            <w:tcW w:w="1701" w:type="dxa"/>
            <w:tcBorders>
              <w:bottom w:val="single" w:sz="4" w:space="0" w:color="auto"/>
            </w:tcBorders>
            <w:shd w:val="clear" w:color="auto" w:fill="auto"/>
            <w:vAlign w:val="center"/>
          </w:tcPr>
          <w:p w14:paraId="2BA97026" w14:textId="77777777" w:rsidR="003153EF" w:rsidRPr="00BD1A49" w:rsidRDefault="003153EF" w:rsidP="00B805BE">
            <w:pPr>
              <w:suppressAutoHyphens w:val="0"/>
              <w:jc w:val="center"/>
              <w:rPr>
                <w:lang w:eastAsia="ru-RU"/>
              </w:rPr>
            </w:pPr>
            <w:r>
              <w:rPr>
                <w:lang w:eastAsia="ru-RU"/>
              </w:rPr>
              <w:t>99 0</w:t>
            </w:r>
            <w:r w:rsidRPr="00BD1A49">
              <w:rPr>
                <w:lang w:eastAsia="ru-RU"/>
              </w:rPr>
              <w:t>00</w:t>
            </w:r>
            <w:r>
              <w:rPr>
                <w:lang w:eastAsia="ru-RU"/>
              </w:rPr>
              <w:t xml:space="preserve"> </w:t>
            </w:r>
            <w:r w:rsidRPr="00BD1A49">
              <w:rPr>
                <w:lang w:eastAsia="ru-RU"/>
              </w:rPr>
              <w:t>кг</w:t>
            </w:r>
          </w:p>
        </w:tc>
        <w:tc>
          <w:tcPr>
            <w:tcW w:w="1496" w:type="dxa"/>
            <w:tcBorders>
              <w:bottom w:val="single" w:sz="4" w:space="0" w:color="auto"/>
            </w:tcBorders>
            <w:shd w:val="clear" w:color="auto" w:fill="auto"/>
            <w:vAlign w:val="center"/>
          </w:tcPr>
          <w:p w14:paraId="1E402145" w14:textId="77777777" w:rsidR="003153EF" w:rsidRPr="00BD1A49" w:rsidRDefault="003153EF" w:rsidP="00B805BE">
            <w:pPr>
              <w:suppressAutoHyphens w:val="0"/>
              <w:jc w:val="center"/>
              <w:rPr>
                <w:lang w:eastAsia="ru-RU"/>
              </w:rPr>
            </w:pPr>
            <w:r w:rsidRPr="00BD1A49">
              <w:rPr>
                <w:lang w:eastAsia="ru-RU"/>
              </w:rPr>
              <w:t>1</w:t>
            </w:r>
          </w:p>
        </w:tc>
        <w:tc>
          <w:tcPr>
            <w:tcW w:w="1942" w:type="dxa"/>
            <w:tcBorders>
              <w:top w:val="single" w:sz="4" w:space="0" w:color="auto"/>
              <w:bottom w:val="single" w:sz="4" w:space="0" w:color="auto"/>
            </w:tcBorders>
            <w:shd w:val="clear" w:color="auto" w:fill="auto"/>
            <w:vAlign w:val="center"/>
          </w:tcPr>
          <w:p w14:paraId="1D492823" w14:textId="77777777" w:rsidR="003153EF" w:rsidRDefault="003153EF" w:rsidP="00B805BE">
            <w:pPr>
              <w:suppressAutoHyphens w:val="0"/>
              <w:jc w:val="center"/>
              <w:rPr>
                <w:lang w:eastAsia="ru-RU"/>
              </w:rPr>
            </w:pPr>
            <w:r>
              <w:rPr>
                <w:lang w:eastAsia="ru-RU"/>
              </w:rPr>
              <w:t>Пшеница</w:t>
            </w:r>
          </w:p>
        </w:tc>
      </w:tr>
      <w:tr w:rsidR="003153EF" w14:paraId="09D6AA27" w14:textId="77777777" w:rsidTr="003153EF">
        <w:trPr>
          <w:trHeight w:val="407"/>
        </w:trPr>
        <w:tc>
          <w:tcPr>
            <w:tcW w:w="817" w:type="dxa"/>
            <w:shd w:val="clear" w:color="auto" w:fill="auto"/>
            <w:vAlign w:val="center"/>
          </w:tcPr>
          <w:p w14:paraId="6D2A59C4" w14:textId="77777777" w:rsidR="003153EF" w:rsidRPr="00BD1A49" w:rsidRDefault="003153EF" w:rsidP="00B805BE">
            <w:pPr>
              <w:pStyle w:val="af1"/>
              <w:numPr>
                <w:ilvl w:val="0"/>
                <w:numId w:val="9"/>
              </w:numPr>
              <w:suppressAutoHyphens w:val="0"/>
              <w:jc w:val="center"/>
              <w:rPr>
                <w:lang w:eastAsia="ru-RU"/>
              </w:rPr>
            </w:pPr>
          </w:p>
        </w:tc>
        <w:tc>
          <w:tcPr>
            <w:tcW w:w="8959" w:type="dxa"/>
            <w:shd w:val="clear" w:color="auto" w:fill="auto"/>
            <w:vAlign w:val="center"/>
          </w:tcPr>
          <w:p w14:paraId="5F1FAB30" w14:textId="0443EAB4" w:rsidR="003153EF" w:rsidRDefault="003153EF" w:rsidP="00BD1A49">
            <w:pPr>
              <w:suppressAutoHyphens w:val="0"/>
              <w:jc w:val="center"/>
              <w:rPr>
                <w:color w:val="000000"/>
                <w:shd w:val="clear" w:color="auto" w:fill="FFFFFF"/>
                <w:lang w:eastAsia="ru-RU"/>
              </w:rPr>
            </w:pPr>
            <w:r>
              <w:rPr>
                <w:color w:val="000000"/>
                <w:shd w:val="clear" w:color="auto" w:fill="FFFFFF"/>
                <w:lang w:eastAsia="ru-RU"/>
              </w:rPr>
              <w:t>Препаративная форма: Суспензионная эмульсия</w:t>
            </w:r>
            <w:r w:rsidR="00BD1A49">
              <w:rPr>
                <w:color w:val="000000"/>
                <w:shd w:val="clear" w:color="auto" w:fill="FFFFFF"/>
                <w:lang w:eastAsia="ru-RU"/>
              </w:rPr>
              <w:t xml:space="preserve">. </w:t>
            </w:r>
            <w:r>
              <w:rPr>
                <w:color w:val="000000"/>
                <w:shd w:val="clear" w:color="auto" w:fill="FFFFFF"/>
                <w:lang w:eastAsia="ru-RU"/>
              </w:rPr>
              <w:t xml:space="preserve">Действующее вещество: </w:t>
            </w:r>
            <w:r w:rsidRPr="00190459">
              <w:rPr>
                <w:color w:val="000000"/>
                <w:shd w:val="clear" w:color="auto" w:fill="FFFFFF"/>
                <w:lang w:eastAsia="ru-RU"/>
              </w:rPr>
              <w:t>2,4-Д (2-этилгексиловый эфир) + Флорасулам</w:t>
            </w:r>
            <w:r w:rsidR="00BD1A49">
              <w:rPr>
                <w:color w:val="000000"/>
                <w:shd w:val="clear" w:color="auto" w:fill="FFFFFF"/>
                <w:lang w:eastAsia="ru-RU"/>
              </w:rPr>
              <w:t xml:space="preserve">. </w:t>
            </w:r>
            <w:r>
              <w:rPr>
                <w:color w:val="000000"/>
                <w:shd w:val="clear" w:color="auto" w:fill="FFFFFF"/>
                <w:lang w:eastAsia="ru-RU"/>
              </w:rPr>
              <w:t xml:space="preserve">Содержание действующего вещества: </w:t>
            </w:r>
            <w:r w:rsidRPr="00190459">
              <w:rPr>
                <w:color w:val="000000"/>
                <w:shd w:val="clear" w:color="auto" w:fill="FFFFFF"/>
                <w:lang w:eastAsia="ru-RU"/>
              </w:rPr>
              <w:t>410</w:t>
            </w:r>
            <w:r>
              <w:rPr>
                <w:color w:val="000000"/>
                <w:shd w:val="clear" w:color="auto" w:fill="FFFFFF"/>
                <w:lang w:eastAsia="ru-RU"/>
              </w:rPr>
              <w:t xml:space="preserve"> г/л</w:t>
            </w:r>
            <w:r w:rsidRPr="00190459">
              <w:rPr>
                <w:color w:val="000000"/>
                <w:shd w:val="clear" w:color="auto" w:fill="FFFFFF"/>
                <w:lang w:eastAsia="ru-RU"/>
              </w:rPr>
              <w:t xml:space="preserve">+ </w:t>
            </w:r>
            <w:r w:rsidRPr="00190459">
              <w:rPr>
                <w:color w:val="000000"/>
                <w:shd w:val="clear" w:color="auto" w:fill="FFFFFF"/>
                <w:lang w:eastAsia="ru-RU"/>
              </w:rPr>
              <w:lastRenderedPageBreak/>
              <w:t>7,4 г/л</w:t>
            </w:r>
            <w:r w:rsidR="00BD1A49">
              <w:rPr>
                <w:color w:val="000000"/>
                <w:shd w:val="clear" w:color="auto" w:fill="FFFFFF"/>
                <w:lang w:eastAsia="ru-RU"/>
              </w:rPr>
              <w:t xml:space="preserve">. </w:t>
            </w:r>
            <w:r>
              <w:rPr>
                <w:color w:val="000000"/>
                <w:shd w:val="clear" w:color="auto" w:fill="FFFFFF"/>
                <w:lang w:eastAsia="ru-RU"/>
              </w:rPr>
              <w:t>Химический класс: Арилоксиалканкарбоновые</w:t>
            </w:r>
            <w:r w:rsidRPr="00190459">
              <w:rPr>
                <w:color w:val="000000"/>
                <w:shd w:val="clear" w:color="auto" w:fill="FFFFFF"/>
                <w:lang w:eastAsia="ru-RU"/>
              </w:rPr>
              <w:t xml:space="preserve"> кислоты</w:t>
            </w:r>
            <w:r w:rsidR="00BD1A49">
              <w:rPr>
                <w:color w:val="000000"/>
                <w:shd w:val="clear" w:color="auto" w:fill="FFFFFF"/>
                <w:lang w:eastAsia="ru-RU"/>
              </w:rPr>
              <w:t xml:space="preserve"> </w:t>
            </w:r>
            <w:r w:rsidRPr="00190459">
              <w:rPr>
                <w:color w:val="000000"/>
                <w:shd w:val="clear" w:color="auto" w:fill="FFFFFF"/>
                <w:lang w:eastAsia="ru-RU"/>
              </w:rPr>
              <w:t>+</w:t>
            </w:r>
            <w:r w:rsidR="00BD1A49">
              <w:rPr>
                <w:color w:val="000000"/>
                <w:shd w:val="clear" w:color="auto" w:fill="FFFFFF"/>
                <w:lang w:eastAsia="ru-RU"/>
              </w:rPr>
              <w:t xml:space="preserve"> </w:t>
            </w:r>
            <w:r w:rsidRPr="00190459">
              <w:rPr>
                <w:color w:val="000000"/>
                <w:shd w:val="clear" w:color="auto" w:fill="FFFFFF"/>
                <w:lang w:eastAsia="ru-RU"/>
              </w:rPr>
              <w:t>триазолпиримидины</w:t>
            </w:r>
            <w:r w:rsidR="00BD1A49">
              <w:rPr>
                <w:color w:val="000000"/>
                <w:shd w:val="clear" w:color="auto" w:fill="FFFFFF"/>
                <w:lang w:eastAsia="ru-RU"/>
              </w:rPr>
              <w:t>.</w:t>
            </w:r>
            <w:r w:rsidRPr="00190459">
              <w:rPr>
                <w:color w:val="000000"/>
                <w:shd w:val="clear" w:color="auto" w:fill="FFFFFF"/>
                <w:lang w:eastAsia="ru-RU"/>
              </w:rPr>
              <w:t xml:space="preserve"> </w:t>
            </w:r>
            <w:r>
              <w:rPr>
                <w:color w:val="000000"/>
                <w:shd w:val="clear" w:color="auto" w:fill="FFFFFF"/>
                <w:lang w:eastAsia="ru-RU"/>
              </w:rPr>
              <w:t>Способ проникновения: Системный пестицид</w:t>
            </w:r>
            <w:r w:rsidR="00BD1A49">
              <w:rPr>
                <w:color w:val="000000"/>
                <w:shd w:val="clear" w:color="auto" w:fill="FFFFFF"/>
                <w:lang w:eastAsia="ru-RU"/>
              </w:rPr>
              <w:t xml:space="preserve">. </w:t>
            </w:r>
            <w:r>
              <w:rPr>
                <w:color w:val="000000"/>
                <w:shd w:val="clear" w:color="auto" w:fill="FFFFFF"/>
                <w:lang w:eastAsia="ru-RU"/>
              </w:rPr>
              <w:t>Характер действия: Гербицид избирательного действия</w:t>
            </w:r>
            <w:r w:rsidR="00BD1A49">
              <w:rPr>
                <w:color w:val="000000"/>
                <w:shd w:val="clear" w:color="auto" w:fill="FFFFFF"/>
                <w:lang w:eastAsia="ru-RU"/>
              </w:rPr>
              <w:t xml:space="preserve">. </w:t>
            </w:r>
            <w:r>
              <w:rPr>
                <w:color w:val="000000"/>
                <w:shd w:val="clear" w:color="auto" w:fill="FFFFFF"/>
                <w:lang w:eastAsia="ru-RU"/>
              </w:rPr>
              <w:t xml:space="preserve">Класс опасности для человека/для пчел не выше </w:t>
            </w:r>
            <w:r w:rsidRPr="00190459">
              <w:rPr>
                <w:color w:val="000000"/>
                <w:shd w:val="clear" w:color="auto" w:fill="FFFFFF"/>
                <w:lang w:eastAsia="ru-RU"/>
              </w:rPr>
              <w:t>2</w:t>
            </w:r>
          </w:p>
        </w:tc>
        <w:tc>
          <w:tcPr>
            <w:tcW w:w="1701" w:type="dxa"/>
            <w:tcBorders>
              <w:bottom w:val="single" w:sz="4" w:space="0" w:color="auto"/>
            </w:tcBorders>
            <w:shd w:val="clear" w:color="auto" w:fill="auto"/>
            <w:vAlign w:val="center"/>
          </w:tcPr>
          <w:p w14:paraId="5CF7489F" w14:textId="77777777" w:rsidR="003153EF" w:rsidRPr="00BD1A49" w:rsidRDefault="003153EF" w:rsidP="00B805BE">
            <w:pPr>
              <w:suppressAutoHyphens w:val="0"/>
              <w:jc w:val="center"/>
              <w:rPr>
                <w:lang w:eastAsia="ru-RU"/>
              </w:rPr>
            </w:pPr>
            <w:r>
              <w:rPr>
                <w:lang w:eastAsia="ru-RU"/>
              </w:rPr>
              <w:lastRenderedPageBreak/>
              <w:t xml:space="preserve">247,5 </w:t>
            </w:r>
            <w:r w:rsidRPr="00BD1A49">
              <w:rPr>
                <w:lang w:eastAsia="ru-RU"/>
              </w:rPr>
              <w:t>л</w:t>
            </w:r>
          </w:p>
        </w:tc>
        <w:tc>
          <w:tcPr>
            <w:tcW w:w="1496" w:type="dxa"/>
            <w:tcBorders>
              <w:bottom w:val="single" w:sz="4" w:space="0" w:color="auto"/>
            </w:tcBorders>
            <w:shd w:val="clear" w:color="auto" w:fill="auto"/>
          </w:tcPr>
          <w:p w14:paraId="3E4415D8" w14:textId="77777777" w:rsidR="003153EF" w:rsidRDefault="003153EF" w:rsidP="00B805BE">
            <w:pPr>
              <w:jc w:val="center"/>
            </w:pPr>
            <w:r w:rsidRPr="00BD1A49">
              <w:rPr>
                <w:lang w:eastAsia="ru-RU"/>
              </w:rPr>
              <w:t>1</w:t>
            </w:r>
          </w:p>
        </w:tc>
        <w:tc>
          <w:tcPr>
            <w:tcW w:w="1942" w:type="dxa"/>
            <w:tcBorders>
              <w:top w:val="single" w:sz="4" w:space="0" w:color="auto"/>
              <w:bottom w:val="single" w:sz="4" w:space="0" w:color="auto"/>
            </w:tcBorders>
            <w:shd w:val="clear" w:color="auto" w:fill="auto"/>
            <w:vAlign w:val="center"/>
          </w:tcPr>
          <w:p w14:paraId="5506D7BC" w14:textId="77777777" w:rsidR="003153EF" w:rsidRDefault="003153EF" w:rsidP="00B805BE">
            <w:pPr>
              <w:suppressAutoHyphens w:val="0"/>
              <w:jc w:val="center"/>
              <w:rPr>
                <w:lang w:eastAsia="ru-RU"/>
              </w:rPr>
            </w:pPr>
            <w:r>
              <w:rPr>
                <w:lang w:eastAsia="ru-RU"/>
              </w:rPr>
              <w:t>Пшеница</w:t>
            </w:r>
          </w:p>
        </w:tc>
      </w:tr>
      <w:tr w:rsidR="003153EF" w14:paraId="0CA3D4E7" w14:textId="77777777" w:rsidTr="00BD1A49">
        <w:trPr>
          <w:trHeight w:val="163"/>
        </w:trPr>
        <w:tc>
          <w:tcPr>
            <w:tcW w:w="817" w:type="dxa"/>
            <w:shd w:val="clear" w:color="auto" w:fill="auto"/>
            <w:vAlign w:val="center"/>
          </w:tcPr>
          <w:p w14:paraId="0B4A60D4" w14:textId="77777777" w:rsidR="003153EF" w:rsidRDefault="003153EF" w:rsidP="00B805BE">
            <w:pPr>
              <w:pStyle w:val="af1"/>
              <w:numPr>
                <w:ilvl w:val="0"/>
                <w:numId w:val="9"/>
              </w:numPr>
              <w:suppressAutoHyphens w:val="0"/>
              <w:jc w:val="center"/>
              <w:rPr>
                <w:lang w:eastAsia="ru-RU"/>
              </w:rPr>
            </w:pPr>
          </w:p>
        </w:tc>
        <w:tc>
          <w:tcPr>
            <w:tcW w:w="8959" w:type="dxa"/>
            <w:shd w:val="clear" w:color="auto" w:fill="auto"/>
            <w:vAlign w:val="center"/>
          </w:tcPr>
          <w:p w14:paraId="3F716382" w14:textId="0C3719CF" w:rsidR="003153EF" w:rsidRDefault="003153EF" w:rsidP="00B805BE">
            <w:pPr>
              <w:suppressAutoHyphens w:val="0"/>
              <w:jc w:val="center"/>
              <w:rPr>
                <w:color w:val="000000"/>
                <w:shd w:val="clear" w:color="auto" w:fill="FFFFFF"/>
                <w:lang w:eastAsia="ru-RU"/>
              </w:rPr>
            </w:pPr>
            <w:r>
              <w:rPr>
                <w:color w:val="000000"/>
                <w:shd w:val="clear" w:color="auto" w:fill="FFFFFF"/>
                <w:lang w:eastAsia="ru-RU"/>
              </w:rPr>
              <w:t>Химический класс: Комплексное</w:t>
            </w:r>
            <w:r w:rsidRPr="00190459">
              <w:rPr>
                <w:color w:val="000000"/>
                <w:shd w:val="clear" w:color="auto" w:fill="FFFFFF"/>
                <w:lang w:eastAsia="ru-RU"/>
              </w:rPr>
              <w:t xml:space="preserve"> биоактивированное удобрение</w:t>
            </w:r>
          </w:p>
        </w:tc>
        <w:tc>
          <w:tcPr>
            <w:tcW w:w="1701" w:type="dxa"/>
            <w:tcBorders>
              <w:bottom w:val="single" w:sz="4" w:space="0" w:color="auto"/>
            </w:tcBorders>
            <w:shd w:val="clear" w:color="auto" w:fill="auto"/>
            <w:vAlign w:val="center"/>
          </w:tcPr>
          <w:p w14:paraId="7C03386E" w14:textId="77777777" w:rsidR="003153EF" w:rsidRDefault="003153EF" w:rsidP="00B805BE">
            <w:pPr>
              <w:suppressAutoHyphens w:val="0"/>
              <w:jc w:val="center"/>
              <w:rPr>
                <w:lang w:val="en-US" w:eastAsia="ru-RU"/>
              </w:rPr>
            </w:pPr>
            <w:r>
              <w:rPr>
                <w:lang w:eastAsia="ru-RU"/>
              </w:rPr>
              <w:t xml:space="preserve">1 980 </w:t>
            </w:r>
            <w:r>
              <w:rPr>
                <w:lang w:val="en-US" w:eastAsia="ru-RU"/>
              </w:rPr>
              <w:t>кг</w:t>
            </w:r>
          </w:p>
        </w:tc>
        <w:tc>
          <w:tcPr>
            <w:tcW w:w="1496" w:type="dxa"/>
            <w:tcBorders>
              <w:bottom w:val="single" w:sz="4" w:space="0" w:color="auto"/>
            </w:tcBorders>
            <w:shd w:val="clear" w:color="auto" w:fill="auto"/>
          </w:tcPr>
          <w:p w14:paraId="2298DBBC" w14:textId="77777777" w:rsidR="003153EF" w:rsidRDefault="003153EF" w:rsidP="00B805BE">
            <w:pPr>
              <w:jc w:val="center"/>
            </w:pPr>
            <w:r>
              <w:rPr>
                <w:lang w:val="en-US" w:eastAsia="ru-RU"/>
              </w:rPr>
              <w:t>1</w:t>
            </w:r>
          </w:p>
        </w:tc>
        <w:tc>
          <w:tcPr>
            <w:tcW w:w="1942" w:type="dxa"/>
            <w:tcBorders>
              <w:top w:val="single" w:sz="4" w:space="0" w:color="auto"/>
              <w:bottom w:val="single" w:sz="4" w:space="0" w:color="auto"/>
            </w:tcBorders>
            <w:shd w:val="clear" w:color="auto" w:fill="auto"/>
            <w:vAlign w:val="center"/>
          </w:tcPr>
          <w:p w14:paraId="5D3273DE" w14:textId="77777777" w:rsidR="003153EF" w:rsidRDefault="003153EF" w:rsidP="00B805BE">
            <w:pPr>
              <w:suppressAutoHyphens w:val="0"/>
              <w:jc w:val="center"/>
              <w:rPr>
                <w:lang w:eastAsia="ru-RU"/>
              </w:rPr>
            </w:pPr>
            <w:r>
              <w:rPr>
                <w:lang w:eastAsia="ru-RU"/>
              </w:rPr>
              <w:t>Пшеница</w:t>
            </w:r>
          </w:p>
        </w:tc>
      </w:tr>
      <w:tr w:rsidR="003153EF" w14:paraId="0FFD0BD7" w14:textId="77777777" w:rsidTr="003153EF">
        <w:trPr>
          <w:trHeight w:val="267"/>
        </w:trPr>
        <w:tc>
          <w:tcPr>
            <w:tcW w:w="817" w:type="dxa"/>
            <w:shd w:val="clear" w:color="auto" w:fill="auto"/>
            <w:vAlign w:val="center"/>
          </w:tcPr>
          <w:p w14:paraId="042B6356" w14:textId="77777777" w:rsidR="003153EF" w:rsidRDefault="003153EF" w:rsidP="00B805BE">
            <w:pPr>
              <w:pStyle w:val="af1"/>
              <w:numPr>
                <w:ilvl w:val="0"/>
                <w:numId w:val="9"/>
              </w:numPr>
              <w:suppressAutoHyphens w:val="0"/>
              <w:jc w:val="center"/>
              <w:rPr>
                <w:lang w:eastAsia="ru-RU"/>
              </w:rPr>
            </w:pPr>
          </w:p>
        </w:tc>
        <w:tc>
          <w:tcPr>
            <w:tcW w:w="8959" w:type="dxa"/>
            <w:shd w:val="clear" w:color="auto" w:fill="auto"/>
            <w:vAlign w:val="center"/>
          </w:tcPr>
          <w:p w14:paraId="0F8E7D50" w14:textId="07689E80" w:rsidR="003153EF" w:rsidRPr="00190459" w:rsidRDefault="003153EF" w:rsidP="00B805BE">
            <w:pPr>
              <w:suppressAutoHyphens w:val="0"/>
              <w:jc w:val="center"/>
              <w:rPr>
                <w:color w:val="000000"/>
                <w:shd w:val="clear" w:color="auto" w:fill="FFFFFF"/>
                <w:lang w:eastAsia="ru-RU"/>
              </w:rPr>
            </w:pPr>
            <w:r w:rsidRPr="00190459">
              <w:rPr>
                <w:color w:val="000000"/>
                <w:shd w:val="clear" w:color="auto" w:fill="FFFFFF"/>
                <w:lang w:eastAsia="ru-RU"/>
              </w:rPr>
              <w:t>Удобрение в жидком виде из низинного торфа</w:t>
            </w:r>
          </w:p>
        </w:tc>
        <w:tc>
          <w:tcPr>
            <w:tcW w:w="1701" w:type="dxa"/>
            <w:tcBorders>
              <w:bottom w:val="single" w:sz="4" w:space="0" w:color="auto"/>
            </w:tcBorders>
            <w:shd w:val="clear" w:color="auto" w:fill="auto"/>
            <w:vAlign w:val="center"/>
          </w:tcPr>
          <w:p w14:paraId="686A19D6" w14:textId="77777777" w:rsidR="003153EF" w:rsidRDefault="003153EF" w:rsidP="00B805BE">
            <w:pPr>
              <w:suppressAutoHyphens w:val="0"/>
              <w:jc w:val="center"/>
              <w:rPr>
                <w:lang w:val="en-US" w:eastAsia="ru-RU"/>
              </w:rPr>
            </w:pPr>
            <w:r>
              <w:rPr>
                <w:lang w:eastAsia="ru-RU"/>
              </w:rPr>
              <w:t xml:space="preserve">495 </w:t>
            </w:r>
            <w:r>
              <w:rPr>
                <w:lang w:val="en-US" w:eastAsia="ru-RU"/>
              </w:rPr>
              <w:t>л</w:t>
            </w:r>
          </w:p>
        </w:tc>
        <w:tc>
          <w:tcPr>
            <w:tcW w:w="1496" w:type="dxa"/>
            <w:tcBorders>
              <w:bottom w:val="single" w:sz="4" w:space="0" w:color="auto"/>
            </w:tcBorders>
            <w:shd w:val="clear" w:color="auto" w:fill="auto"/>
          </w:tcPr>
          <w:p w14:paraId="496E1449" w14:textId="77777777" w:rsidR="003153EF" w:rsidRDefault="003153EF" w:rsidP="00B805BE">
            <w:pPr>
              <w:jc w:val="center"/>
            </w:pPr>
            <w:r>
              <w:rPr>
                <w:lang w:val="en-US" w:eastAsia="ru-RU"/>
              </w:rPr>
              <w:t>1</w:t>
            </w:r>
          </w:p>
        </w:tc>
        <w:tc>
          <w:tcPr>
            <w:tcW w:w="1942" w:type="dxa"/>
            <w:tcBorders>
              <w:top w:val="single" w:sz="4" w:space="0" w:color="auto"/>
              <w:bottom w:val="single" w:sz="4" w:space="0" w:color="auto"/>
            </w:tcBorders>
            <w:shd w:val="clear" w:color="auto" w:fill="auto"/>
            <w:vAlign w:val="center"/>
          </w:tcPr>
          <w:p w14:paraId="1F0D23CA" w14:textId="77777777" w:rsidR="003153EF" w:rsidRDefault="003153EF" w:rsidP="00B805BE">
            <w:pPr>
              <w:suppressAutoHyphens w:val="0"/>
              <w:jc w:val="center"/>
              <w:rPr>
                <w:lang w:eastAsia="ru-RU"/>
              </w:rPr>
            </w:pPr>
            <w:r>
              <w:rPr>
                <w:lang w:eastAsia="ru-RU"/>
              </w:rPr>
              <w:t>Пшеница</w:t>
            </w:r>
          </w:p>
        </w:tc>
      </w:tr>
      <w:tr w:rsidR="003153EF" w14:paraId="594F2488" w14:textId="77777777" w:rsidTr="003153EF">
        <w:trPr>
          <w:trHeight w:val="665"/>
        </w:trPr>
        <w:tc>
          <w:tcPr>
            <w:tcW w:w="817" w:type="dxa"/>
            <w:shd w:val="clear" w:color="auto" w:fill="auto"/>
            <w:vAlign w:val="center"/>
          </w:tcPr>
          <w:p w14:paraId="79BBFD63" w14:textId="77777777" w:rsidR="003153EF" w:rsidRDefault="003153EF" w:rsidP="00B805BE">
            <w:pPr>
              <w:pStyle w:val="af1"/>
              <w:numPr>
                <w:ilvl w:val="0"/>
                <w:numId w:val="9"/>
              </w:numPr>
              <w:suppressAutoHyphens w:val="0"/>
              <w:jc w:val="center"/>
              <w:rPr>
                <w:lang w:eastAsia="ru-RU"/>
              </w:rPr>
            </w:pPr>
          </w:p>
        </w:tc>
        <w:tc>
          <w:tcPr>
            <w:tcW w:w="8959" w:type="dxa"/>
            <w:shd w:val="clear" w:color="auto" w:fill="auto"/>
            <w:vAlign w:val="center"/>
          </w:tcPr>
          <w:p w14:paraId="213A58DA" w14:textId="1D3376D4" w:rsidR="003153EF" w:rsidRDefault="003153EF" w:rsidP="00BD1A49">
            <w:pPr>
              <w:suppressAutoHyphens w:val="0"/>
              <w:jc w:val="center"/>
              <w:rPr>
                <w:color w:val="000000"/>
                <w:shd w:val="clear" w:color="auto" w:fill="FFFFFF"/>
                <w:lang w:eastAsia="ru-RU"/>
              </w:rPr>
            </w:pPr>
            <w:r>
              <w:rPr>
                <w:color w:val="000000"/>
                <w:shd w:val="clear" w:color="auto" w:fill="FFFFFF"/>
                <w:lang w:eastAsia="ru-RU"/>
              </w:rPr>
              <w:t>Препаративная форма: масляный</w:t>
            </w:r>
            <w:r w:rsidRPr="00190459">
              <w:rPr>
                <w:color w:val="000000"/>
                <w:shd w:val="clear" w:color="auto" w:fill="FFFFFF"/>
                <w:lang w:eastAsia="ru-RU"/>
              </w:rPr>
              <w:t xml:space="preserve"> </w:t>
            </w:r>
            <w:r>
              <w:rPr>
                <w:color w:val="000000"/>
                <w:shd w:val="clear" w:color="auto" w:fill="FFFFFF"/>
                <w:lang w:eastAsia="ru-RU"/>
              </w:rPr>
              <w:t>концентрат эмульсии. Действующее вещество: Клодинафоп</w:t>
            </w:r>
            <w:r w:rsidRPr="00190459">
              <w:rPr>
                <w:color w:val="000000"/>
                <w:shd w:val="clear" w:color="auto" w:fill="FFFFFF"/>
                <w:lang w:eastAsia="ru-RU"/>
              </w:rPr>
              <w:t>-пропаргил + Клоквинтосет-мексил + Феноксапроп-П-этил</w:t>
            </w:r>
            <w:r w:rsidR="00BD1A49">
              <w:rPr>
                <w:color w:val="000000"/>
                <w:shd w:val="clear" w:color="auto" w:fill="FFFFFF"/>
                <w:lang w:eastAsia="ru-RU"/>
              </w:rPr>
              <w:t xml:space="preserve">. </w:t>
            </w:r>
            <w:r>
              <w:rPr>
                <w:color w:val="000000"/>
                <w:shd w:val="clear" w:color="auto" w:fill="FFFFFF"/>
                <w:lang w:eastAsia="ru-RU"/>
              </w:rPr>
              <w:t xml:space="preserve">Содержание действующего вещества: </w:t>
            </w:r>
            <w:r w:rsidRPr="00190459">
              <w:rPr>
                <w:color w:val="000000"/>
                <w:shd w:val="clear" w:color="auto" w:fill="FFFFFF"/>
                <w:lang w:eastAsia="ru-RU"/>
              </w:rPr>
              <w:t>60+40+90</w:t>
            </w:r>
            <w:r w:rsidR="00BD1A49">
              <w:rPr>
                <w:color w:val="000000"/>
                <w:shd w:val="clear" w:color="auto" w:fill="FFFFFF"/>
                <w:lang w:eastAsia="ru-RU"/>
              </w:rPr>
              <w:t xml:space="preserve"> </w:t>
            </w:r>
            <w:r>
              <w:rPr>
                <w:color w:val="000000"/>
                <w:shd w:val="clear" w:color="auto" w:fill="FFFFFF"/>
                <w:lang w:eastAsia="ru-RU"/>
              </w:rPr>
              <w:t>г/л</w:t>
            </w:r>
            <w:r w:rsidR="00BD1A49">
              <w:rPr>
                <w:color w:val="000000"/>
                <w:shd w:val="clear" w:color="auto" w:fill="FFFFFF"/>
                <w:lang w:eastAsia="ru-RU"/>
              </w:rPr>
              <w:t xml:space="preserve">. </w:t>
            </w:r>
            <w:r>
              <w:rPr>
                <w:color w:val="000000"/>
                <w:shd w:val="clear" w:color="auto" w:fill="FFFFFF"/>
                <w:lang w:eastAsia="ru-RU"/>
              </w:rPr>
              <w:t>Химический класс: Антидоты</w:t>
            </w:r>
            <w:r w:rsidRPr="00190459">
              <w:rPr>
                <w:color w:val="000000"/>
                <w:shd w:val="clear" w:color="auto" w:fill="FFFFFF"/>
                <w:lang w:eastAsia="ru-RU"/>
              </w:rPr>
              <w:t xml:space="preserve"> гербицидов + арилоксифеноксипропионаты</w:t>
            </w:r>
            <w:r w:rsidR="00BD1A49">
              <w:rPr>
                <w:color w:val="000000"/>
                <w:shd w:val="clear" w:color="auto" w:fill="FFFFFF"/>
                <w:lang w:eastAsia="ru-RU"/>
              </w:rPr>
              <w:t xml:space="preserve">. </w:t>
            </w:r>
            <w:r>
              <w:rPr>
                <w:color w:val="000000"/>
                <w:shd w:val="clear" w:color="auto" w:fill="FFFFFF"/>
                <w:lang w:eastAsia="ru-RU"/>
              </w:rPr>
              <w:t xml:space="preserve">Способ проникновения: Контактный пестицид, системный пестицид.  Класс опасности для человека/для пчел: </w:t>
            </w:r>
            <w:r w:rsidR="00BD1A49">
              <w:rPr>
                <w:color w:val="000000"/>
                <w:shd w:val="clear" w:color="auto" w:fill="FFFFFF"/>
                <w:lang w:eastAsia="ru-RU"/>
              </w:rPr>
              <w:t>не выше 3</w:t>
            </w:r>
          </w:p>
        </w:tc>
        <w:tc>
          <w:tcPr>
            <w:tcW w:w="1701" w:type="dxa"/>
            <w:shd w:val="clear" w:color="auto" w:fill="auto"/>
            <w:vAlign w:val="center"/>
          </w:tcPr>
          <w:p w14:paraId="566F76AA" w14:textId="77777777" w:rsidR="003153EF" w:rsidRDefault="003153EF" w:rsidP="00B805BE">
            <w:pPr>
              <w:suppressAutoHyphens w:val="0"/>
              <w:jc w:val="center"/>
              <w:rPr>
                <w:lang w:val="en-US" w:eastAsia="ru-RU"/>
              </w:rPr>
            </w:pPr>
            <w:r>
              <w:rPr>
                <w:lang w:val="en-US" w:eastAsia="ru-RU"/>
              </w:rPr>
              <w:t>247,5 л</w:t>
            </w:r>
          </w:p>
        </w:tc>
        <w:tc>
          <w:tcPr>
            <w:tcW w:w="1496" w:type="dxa"/>
            <w:shd w:val="clear" w:color="auto" w:fill="auto"/>
          </w:tcPr>
          <w:p w14:paraId="56E07FAE" w14:textId="77777777" w:rsidR="003153EF" w:rsidRDefault="003153EF" w:rsidP="00B805BE">
            <w:pPr>
              <w:jc w:val="center"/>
            </w:pPr>
            <w:r>
              <w:rPr>
                <w:lang w:val="en-US" w:eastAsia="ru-RU"/>
              </w:rPr>
              <w:t>1</w:t>
            </w:r>
          </w:p>
        </w:tc>
        <w:tc>
          <w:tcPr>
            <w:tcW w:w="1942" w:type="dxa"/>
            <w:tcBorders>
              <w:top w:val="single" w:sz="4" w:space="0" w:color="auto"/>
              <w:bottom w:val="single" w:sz="4" w:space="0" w:color="auto"/>
            </w:tcBorders>
            <w:shd w:val="clear" w:color="auto" w:fill="auto"/>
            <w:vAlign w:val="center"/>
          </w:tcPr>
          <w:p w14:paraId="7D8F1B4A" w14:textId="77777777" w:rsidR="003153EF" w:rsidRDefault="003153EF" w:rsidP="00B805BE">
            <w:pPr>
              <w:suppressAutoHyphens w:val="0"/>
              <w:jc w:val="center"/>
              <w:rPr>
                <w:lang w:eastAsia="ru-RU"/>
              </w:rPr>
            </w:pPr>
            <w:r>
              <w:rPr>
                <w:lang w:eastAsia="ru-RU"/>
              </w:rPr>
              <w:t>Пшеница</w:t>
            </w:r>
          </w:p>
        </w:tc>
      </w:tr>
      <w:tr w:rsidR="003153EF" w14:paraId="313D1C8D" w14:textId="77777777" w:rsidTr="003153EF">
        <w:trPr>
          <w:trHeight w:val="665"/>
        </w:trPr>
        <w:tc>
          <w:tcPr>
            <w:tcW w:w="817" w:type="dxa"/>
            <w:shd w:val="clear" w:color="auto" w:fill="auto"/>
            <w:vAlign w:val="center"/>
          </w:tcPr>
          <w:p w14:paraId="4C395DA2" w14:textId="77777777" w:rsidR="003153EF" w:rsidRPr="00637294" w:rsidRDefault="003153EF" w:rsidP="00B805BE">
            <w:pPr>
              <w:pStyle w:val="af1"/>
              <w:numPr>
                <w:ilvl w:val="0"/>
                <w:numId w:val="9"/>
              </w:numPr>
              <w:suppressAutoHyphens w:val="0"/>
              <w:jc w:val="center"/>
              <w:rPr>
                <w:lang w:val="en-US" w:eastAsia="ru-RU"/>
              </w:rPr>
            </w:pPr>
          </w:p>
        </w:tc>
        <w:tc>
          <w:tcPr>
            <w:tcW w:w="8959" w:type="dxa"/>
            <w:shd w:val="clear" w:color="auto" w:fill="auto"/>
            <w:vAlign w:val="center"/>
          </w:tcPr>
          <w:p w14:paraId="2D20C45E" w14:textId="7ED2E173" w:rsidR="003153EF" w:rsidRDefault="003153EF" w:rsidP="000F2306">
            <w:pPr>
              <w:suppressAutoHyphens w:val="0"/>
              <w:jc w:val="center"/>
              <w:rPr>
                <w:color w:val="000000"/>
                <w:shd w:val="clear" w:color="auto" w:fill="FFFFFF"/>
                <w:lang w:eastAsia="ru-RU"/>
              </w:rPr>
            </w:pPr>
            <w:r w:rsidRPr="00190459">
              <w:rPr>
                <w:lang w:eastAsia="ru-RU"/>
              </w:rPr>
              <w:t xml:space="preserve">Препаративная форма: Суспензионная эмульсия. Действующее вещество: Пираклостробин + Эпоксиконазол. </w:t>
            </w:r>
            <w:r w:rsidRPr="003B7B02">
              <w:rPr>
                <w:lang w:eastAsia="ru-RU"/>
              </w:rPr>
              <w:t>Содержание действующего вещества: 62,5</w:t>
            </w:r>
            <w:r w:rsidR="000F2306">
              <w:rPr>
                <w:lang w:eastAsia="ru-RU"/>
              </w:rPr>
              <w:t xml:space="preserve"> </w:t>
            </w:r>
            <w:r w:rsidRPr="003B7B02">
              <w:rPr>
                <w:lang w:eastAsia="ru-RU"/>
              </w:rPr>
              <w:t>г/л + 62,5</w:t>
            </w:r>
            <w:r w:rsidR="000F2306">
              <w:rPr>
                <w:lang w:eastAsia="ru-RU"/>
              </w:rPr>
              <w:t xml:space="preserve"> </w:t>
            </w:r>
            <w:r w:rsidRPr="003B7B02">
              <w:rPr>
                <w:lang w:eastAsia="ru-RU"/>
              </w:rPr>
              <w:t>г/л</w:t>
            </w:r>
            <w:r>
              <w:rPr>
                <w:lang w:eastAsia="ru-RU"/>
              </w:rPr>
              <w:t xml:space="preserve">. </w:t>
            </w:r>
            <w:r w:rsidRPr="00190459">
              <w:rPr>
                <w:lang w:eastAsia="ru-RU"/>
              </w:rPr>
              <w:t>Химический класс: Стробилурины+триазолы</w:t>
            </w:r>
            <w:r w:rsidR="000F2306">
              <w:rPr>
                <w:lang w:eastAsia="ru-RU"/>
              </w:rPr>
              <w:t xml:space="preserve">. </w:t>
            </w:r>
            <w:r w:rsidRPr="00190459">
              <w:rPr>
                <w:lang w:eastAsia="ru-RU"/>
              </w:rPr>
              <w:t>Способ проникновения: Контактный пестицид, системный пестицид. Характер действия: Защитный пестицид, лечащий пестицид</w:t>
            </w:r>
            <w:r w:rsidR="000F2306">
              <w:rPr>
                <w:lang w:eastAsia="ru-RU"/>
              </w:rPr>
              <w:t xml:space="preserve">. </w:t>
            </w:r>
            <w:r w:rsidRPr="00190459">
              <w:rPr>
                <w:lang w:eastAsia="ru-RU"/>
              </w:rPr>
              <w:t>Класс опасности для человека</w:t>
            </w:r>
            <w:r w:rsidR="000F2306">
              <w:rPr>
                <w:lang w:eastAsia="ru-RU"/>
              </w:rPr>
              <w:t>/для пчел</w:t>
            </w:r>
            <w:r w:rsidRPr="00190459">
              <w:rPr>
                <w:lang w:eastAsia="ru-RU"/>
              </w:rPr>
              <w:t xml:space="preserve">: </w:t>
            </w:r>
            <w:r w:rsidR="000F2306">
              <w:rPr>
                <w:lang w:eastAsia="ru-RU"/>
              </w:rPr>
              <w:t>не выше 3</w:t>
            </w:r>
          </w:p>
        </w:tc>
        <w:tc>
          <w:tcPr>
            <w:tcW w:w="1701" w:type="dxa"/>
            <w:shd w:val="clear" w:color="auto" w:fill="auto"/>
            <w:vAlign w:val="center"/>
          </w:tcPr>
          <w:p w14:paraId="5D1A130D" w14:textId="77777777" w:rsidR="003153EF" w:rsidRPr="000F2306" w:rsidRDefault="003153EF" w:rsidP="00B805BE">
            <w:pPr>
              <w:suppressAutoHyphens w:val="0"/>
              <w:jc w:val="center"/>
              <w:rPr>
                <w:lang w:eastAsia="ru-RU"/>
              </w:rPr>
            </w:pPr>
            <w:r>
              <w:rPr>
                <w:lang w:eastAsia="ru-RU"/>
              </w:rPr>
              <w:t xml:space="preserve">742,5 </w:t>
            </w:r>
            <w:r w:rsidRPr="000F2306">
              <w:rPr>
                <w:lang w:eastAsia="ru-RU"/>
              </w:rPr>
              <w:t>л</w:t>
            </w:r>
          </w:p>
        </w:tc>
        <w:tc>
          <w:tcPr>
            <w:tcW w:w="1496" w:type="dxa"/>
            <w:shd w:val="clear" w:color="auto" w:fill="auto"/>
          </w:tcPr>
          <w:p w14:paraId="2FF5C9B8" w14:textId="77777777" w:rsidR="003153EF" w:rsidRPr="000F2306" w:rsidRDefault="003153EF" w:rsidP="00B805BE">
            <w:pPr>
              <w:jc w:val="center"/>
              <w:rPr>
                <w:lang w:eastAsia="ru-RU"/>
              </w:rPr>
            </w:pPr>
            <w:r w:rsidRPr="000F2306">
              <w:rPr>
                <w:lang w:eastAsia="ru-RU"/>
              </w:rPr>
              <w:t>1</w:t>
            </w:r>
          </w:p>
        </w:tc>
        <w:tc>
          <w:tcPr>
            <w:tcW w:w="1942" w:type="dxa"/>
            <w:tcBorders>
              <w:top w:val="single" w:sz="4" w:space="0" w:color="auto"/>
              <w:bottom w:val="single" w:sz="4" w:space="0" w:color="auto"/>
            </w:tcBorders>
            <w:shd w:val="clear" w:color="auto" w:fill="auto"/>
            <w:vAlign w:val="center"/>
          </w:tcPr>
          <w:p w14:paraId="034859DC" w14:textId="77777777" w:rsidR="003153EF" w:rsidRDefault="003153EF" w:rsidP="00B805BE">
            <w:pPr>
              <w:suppressAutoHyphens w:val="0"/>
              <w:jc w:val="center"/>
              <w:rPr>
                <w:lang w:eastAsia="ru-RU"/>
              </w:rPr>
            </w:pPr>
            <w:r>
              <w:rPr>
                <w:lang w:eastAsia="ru-RU"/>
              </w:rPr>
              <w:t>Пшеница</w:t>
            </w:r>
          </w:p>
        </w:tc>
      </w:tr>
      <w:tr w:rsidR="003153EF" w14:paraId="224D7CA0" w14:textId="77777777" w:rsidTr="003153EF">
        <w:trPr>
          <w:trHeight w:val="665"/>
        </w:trPr>
        <w:tc>
          <w:tcPr>
            <w:tcW w:w="817" w:type="dxa"/>
            <w:shd w:val="clear" w:color="auto" w:fill="auto"/>
            <w:vAlign w:val="center"/>
          </w:tcPr>
          <w:p w14:paraId="107D26FD" w14:textId="77777777" w:rsidR="003153EF" w:rsidRPr="004E6415" w:rsidRDefault="003153EF" w:rsidP="00B805BE">
            <w:pPr>
              <w:pStyle w:val="af1"/>
              <w:numPr>
                <w:ilvl w:val="0"/>
                <w:numId w:val="9"/>
              </w:numPr>
              <w:suppressAutoHyphens w:val="0"/>
              <w:jc w:val="center"/>
              <w:rPr>
                <w:lang w:eastAsia="ru-RU"/>
              </w:rPr>
            </w:pPr>
          </w:p>
        </w:tc>
        <w:tc>
          <w:tcPr>
            <w:tcW w:w="8959" w:type="dxa"/>
            <w:shd w:val="clear" w:color="auto" w:fill="auto"/>
            <w:vAlign w:val="center"/>
          </w:tcPr>
          <w:p w14:paraId="080418A8" w14:textId="4E6FA303" w:rsidR="003153EF" w:rsidRPr="00D21693" w:rsidRDefault="003153EF" w:rsidP="000F2306">
            <w:pPr>
              <w:suppressAutoHyphens w:val="0"/>
              <w:jc w:val="center"/>
              <w:rPr>
                <w:lang w:eastAsia="ru-RU"/>
              </w:rPr>
            </w:pPr>
            <w:r w:rsidRPr="00D21693">
              <w:rPr>
                <w:lang w:eastAsia="ru-RU"/>
              </w:rPr>
              <w:t>Препаративная форма: Концентрат суспензии. Действующее вещество: Лямбда-цигалотрин +Ацетамиприд. Содержание действующего вещества: 106+115 г/л</w:t>
            </w:r>
            <w:r w:rsidR="000F2306">
              <w:rPr>
                <w:lang w:eastAsia="ru-RU"/>
              </w:rPr>
              <w:t xml:space="preserve">. </w:t>
            </w:r>
            <w:r w:rsidRPr="00D21693">
              <w:rPr>
                <w:lang w:eastAsia="ru-RU"/>
              </w:rPr>
              <w:t>Химический класс: Неоникотиноиды + Перитроиды</w:t>
            </w:r>
            <w:r w:rsidR="000F2306">
              <w:rPr>
                <w:lang w:eastAsia="ru-RU"/>
              </w:rPr>
              <w:t xml:space="preserve">. </w:t>
            </w:r>
            <w:r w:rsidRPr="00D21693">
              <w:rPr>
                <w:lang w:eastAsia="ru-RU"/>
              </w:rPr>
              <w:t>Способ проникновения: Кишечный пестицид, контактный пестицид, системный пестицид.</w:t>
            </w:r>
            <w:r w:rsidR="000F2306">
              <w:rPr>
                <w:lang w:eastAsia="ru-RU"/>
              </w:rPr>
              <w:t xml:space="preserve"> </w:t>
            </w:r>
            <w:r w:rsidRPr="00D21693">
              <w:rPr>
                <w:lang w:eastAsia="ru-RU"/>
              </w:rPr>
              <w:t>Характер действия: Системный. Класс опасности для человека</w:t>
            </w:r>
            <w:r w:rsidR="000F2306">
              <w:rPr>
                <w:lang w:eastAsia="ru-RU"/>
              </w:rPr>
              <w:t>/для пчел: не выше 1.</w:t>
            </w:r>
          </w:p>
        </w:tc>
        <w:tc>
          <w:tcPr>
            <w:tcW w:w="1701" w:type="dxa"/>
            <w:shd w:val="clear" w:color="auto" w:fill="auto"/>
            <w:vAlign w:val="center"/>
          </w:tcPr>
          <w:p w14:paraId="2032A4CC" w14:textId="77777777" w:rsidR="003153EF" w:rsidRPr="00D21693" w:rsidRDefault="003153EF" w:rsidP="00B805BE">
            <w:pPr>
              <w:suppressAutoHyphens w:val="0"/>
              <w:jc w:val="center"/>
              <w:rPr>
                <w:lang w:eastAsia="ru-RU"/>
              </w:rPr>
            </w:pPr>
            <w:r w:rsidRPr="00D21693">
              <w:rPr>
                <w:lang w:eastAsia="ru-RU"/>
              </w:rPr>
              <w:t>99 л</w:t>
            </w:r>
          </w:p>
        </w:tc>
        <w:tc>
          <w:tcPr>
            <w:tcW w:w="1496" w:type="dxa"/>
            <w:shd w:val="clear" w:color="auto" w:fill="auto"/>
          </w:tcPr>
          <w:p w14:paraId="60117A03" w14:textId="77777777" w:rsidR="003153EF" w:rsidRPr="000F2306" w:rsidRDefault="003153EF" w:rsidP="00B805BE">
            <w:pPr>
              <w:jc w:val="center"/>
              <w:rPr>
                <w:lang w:eastAsia="ru-RU"/>
              </w:rPr>
            </w:pPr>
            <w:r w:rsidRPr="000F2306">
              <w:rPr>
                <w:lang w:eastAsia="ru-RU"/>
              </w:rPr>
              <w:t>1</w:t>
            </w:r>
          </w:p>
        </w:tc>
        <w:tc>
          <w:tcPr>
            <w:tcW w:w="1942" w:type="dxa"/>
            <w:tcBorders>
              <w:top w:val="single" w:sz="4" w:space="0" w:color="auto"/>
              <w:bottom w:val="single" w:sz="4" w:space="0" w:color="auto"/>
            </w:tcBorders>
            <w:shd w:val="clear" w:color="auto" w:fill="auto"/>
            <w:vAlign w:val="center"/>
          </w:tcPr>
          <w:p w14:paraId="1982A646" w14:textId="77777777" w:rsidR="003153EF" w:rsidRDefault="003153EF" w:rsidP="00B805BE">
            <w:pPr>
              <w:suppressAutoHyphens w:val="0"/>
              <w:jc w:val="center"/>
              <w:rPr>
                <w:lang w:eastAsia="ru-RU"/>
              </w:rPr>
            </w:pPr>
            <w:r>
              <w:rPr>
                <w:lang w:eastAsia="ru-RU"/>
              </w:rPr>
              <w:t>Пшеница</w:t>
            </w:r>
          </w:p>
        </w:tc>
      </w:tr>
      <w:tr w:rsidR="003153EF" w14:paraId="0E19EC22" w14:textId="77777777" w:rsidTr="003153EF">
        <w:trPr>
          <w:trHeight w:val="665"/>
        </w:trPr>
        <w:tc>
          <w:tcPr>
            <w:tcW w:w="817" w:type="dxa"/>
            <w:shd w:val="clear" w:color="auto" w:fill="auto"/>
            <w:vAlign w:val="center"/>
          </w:tcPr>
          <w:p w14:paraId="11B2DB66" w14:textId="77777777" w:rsidR="003153EF" w:rsidRPr="000F2306" w:rsidRDefault="003153EF" w:rsidP="00B805BE">
            <w:pPr>
              <w:pStyle w:val="af1"/>
              <w:numPr>
                <w:ilvl w:val="0"/>
                <w:numId w:val="9"/>
              </w:numPr>
              <w:suppressAutoHyphens w:val="0"/>
              <w:jc w:val="center"/>
              <w:rPr>
                <w:lang w:eastAsia="ru-RU"/>
              </w:rPr>
            </w:pPr>
          </w:p>
        </w:tc>
        <w:tc>
          <w:tcPr>
            <w:tcW w:w="8959" w:type="dxa"/>
            <w:shd w:val="clear" w:color="auto" w:fill="auto"/>
            <w:vAlign w:val="center"/>
          </w:tcPr>
          <w:p w14:paraId="05EB37D7" w14:textId="6572B925" w:rsidR="003153EF" w:rsidRPr="00D21693" w:rsidRDefault="003153EF" w:rsidP="000F2306">
            <w:pPr>
              <w:suppressAutoHyphens w:val="0"/>
              <w:jc w:val="center"/>
              <w:rPr>
                <w:lang w:eastAsia="ru-RU"/>
              </w:rPr>
            </w:pPr>
            <w:r w:rsidRPr="00D21693">
              <w:rPr>
                <w:lang w:eastAsia="ru-RU"/>
              </w:rPr>
              <w:t>Препаративная форма: концентрат эмульсии. Действующее вещество: Спироксамин</w:t>
            </w:r>
            <w:r w:rsidR="000F2306">
              <w:rPr>
                <w:lang w:eastAsia="ru-RU"/>
              </w:rPr>
              <w:t xml:space="preserve"> + </w:t>
            </w:r>
            <w:r w:rsidR="000F2306" w:rsidRPr="00D21693">
              <w:rPr>
                <w:lang w:eastAsia="ru-RU"/>
              </w:rPr>
              <w:t>Тебуконазол</w:t>
            </w:r>
            <w:r w:rsidR="000F2306">
              <w:rPr>
                <w:lang w:eastAsia="ru-RU"/>
              </w:rPr>
              <w:t xml:space="preserve"> +</w:t>
            </w:r>
            <w:r w:rsidR="000F2306" w:rsidRPr="00D21693">
              <w:rPr>
                <w:lang w:eastAsia="ru-RU"/>
              </w:rPr>
              <w:t xml:space="preserve"> Протиоконазол</w:t>
            </w:r>
            <w:r w:rsidR="000F2306">
              <w:rPr>
                <w:lang w:eastAsia="ru-RU"/>
              </w:rPr>
              <w:t>.</w:t>
            </w:r>
            <w:r w:rsidR="000F2306" w:rsidRPr="00D21693">
              <w:rPr>
                <w:lang w:eastAsia="ru-RU"/>
              </w:rPr>
              <w:t xml:space="preserve"> </w:t>
            </w:r>
            <w:r w:rsidRPr="00D21693">
              <w:rPr>
                <w:lang w:eastAsia="ru-RU"/>
              </w:rPr>
              <w:t>Содержание действующего вещества: 224 + 148 + 53 г/л. Химический класс: Морфолины (производные коричной кислоты) + Триазолы. Способ проникновения: Системный пестицид</w:t>
            </w:r>
            <w:r w:rsidR="000F2306">
              <w:rPr>
                <w:lang w:eastAsia="ru-RU"/>
              </w:rPr>
              <w:t>.</w:t>
            </w:r>
            <w:r w:rsidRPr="00D21693">
              <w:rPr>
                <w:lang w:eastAsia="ru-RU"/>
              </w:rPr>
              <w:t xml:space="preserve"> Клас</w:t>
            </w:r>
            <w:r w:rsidR="000F2306">
              <w:rPr>
                <w:lang w:eastAsia="ru-RU"/>
              </w:rPr>
              <w:t>с опасности для человека/пчел: не выше 2.</w:t>
            </w:r>
          </w:p>
        </w:tc>
        <w:tc>
          <w:tcPr>
            <w:tcW w:w="1701" w:type="dxa"/>
            <w:shd w:val="clear" w:color="auto" w:fill="auto"/>
            <w:vAlign w:val="center"/>
          </w:tcPr>
          <w:p w14:paraId="2BC9E190" w14:textId="77777777" w:rsidR="003153EF" w:rsidRPr="00D21693" w:rsidRDefault="003153EF" w:rsidP="00B805BE">
            <w:pPr>
              <w:suppressAutoHyphens w:val="0"/>
              <w:jc w:val="center"/>
              <w:rPr>
                <w:lang w:eastAsia="ru-RU"/>
              </w:rPr>
            </w:pPr>
            <w:r w:rsidRPr="00D21693">
              <w:rPr>
                <w:lang w:eastAsia="ru-RU"/>
              </w:rPr>
              <w:t>396,00 л</w:t>
            </w:r>
          </w:p>
        </w:tc>
        <w:tc>
          <w:tcPr>
            <w:tcW w:w="1496" w:type="dxa"/>
            <w:shd w:val="clear" w:color="auto" w:fill="auto"/>
          </w:tcPr>
          <w:p w14:paraId="74FCE35C" w14:textId="77777777" w:rsidR="003153EF" w:rsidRPr="003575A4" w:rsidRDefault="003153EF" w:rsidP="00B805BE">
            <w:pPr>
              <w:jc w:val="center"/>
              <w:rPr>
                <w:lang w:eastAsia="ru-RU"/>
              </w:rPr>
            </w:pPr>
            <w:r w:rsidRPr="003575A4">
              <w:rPr>
                <w:lang w:eastAsia="ru-RU"/>
              </w:rPr>
              <w:t>1</w:t>
            </w:r>
          </w:p>
        </w:tc>
        <w:tc>
          <w:tcPr>
            <w:tcW w:w="1942" w:type="dxa"/>
            <w:tcBorders>
              <w:top w:val="single" w:sz="4" w:space="0" w:color="auto"/>
              <w:bottom w:val="single" w:sz="4" w:space="0" w:color="auto"/>
            </w:tcBorders>
            <w:shd w:val="clear" w:color="auto" w:fill="auto"/>
            <w:vAlign w:val="center"/>
          </w:tcPr>
          <w:p w14:paraId="24AB29FF" w14:textId="77777777" w:rsidR="003153EF" w:rsidRDefault="003153EF" w:rsidP="00B805BE">
            <w:pPr>
              <w:suppressAutoHyphens w:val="0"/>
              <w:jc w:val="center"/>
              <w:rPr>
                <w:lang w:eastAsia="ru-RU"/>
              </w:rPr>
            </w:pPr>
            <w:r>
              <w:rPr>
                <w:lang w:eastAsia="ru-RU"/>
              </w:rPr>
              <w:t>Пшеница</w:t>
            </w:r>
          </w:p>
        </w:tc>
      </w:tr>
    </w:tbl>
    <w:p w14:paraId="13849BE9" w14:textId="77777777" w:rsidR="00B805BE" w:rsidRDefault="00B805BE" w:rsidP="00B805BE">
      <w:pPr>
        <w:suppressAutoHyphens w:val="0"/>
        <w:rPr>
          <w:b/>
          <w:lang w:eastAsia="ru-RU"/>
        </w:rPr>
      </w:pPr>
    </w:p>
    <w:p w14:paraId="615DFF07" w14:textId="77777777" w:rsidR="00B805BE" w:rsidRDefault="00B805BE" w:rsidP="00B805BE">
      <w:pPr>
        <w:suppressAutoHyphens w:val="0"/>
        <w:rPr>
          <w:b/>
          <w:lang w:eastAsia="ru-RU"/>
        </w:rPr>
      </w:pPr>
      <w:r>
        <w:rPr>
          <w:b/>
          <w:lang w:eastAsia="ru-RU"/>
        </w:rPr>
        <w:t>Информация о месте оказания услуг:</w:t>
      </w:r>
      <w:r>
        <w:rPr>
          <w:lang w:eastAsia="ru-RU"/>
        </w:rPr>
        <w:t xml:space="preserve"> 363702, РСО-Алания, Моздокский р-н, пос. Октябрьский</w:t>
      </w:r>
      <w:r>
        <w:rPr>
          <w:b/>
          <w:lang w:eastAsia="ru-RU"/>
        </w:rPr>
        <w:t xml:space="preserve"> </w:t>
      </w:r>
    </w:p>
    <w:p w14:paraId="6E0D9106" w14:textId="77777777" w:rsidR="00B805BE" w:rsidRDefault="00B805BE" w:rsidP="00B805BE">
      <w:pPr>
        <w:suppressAutoHyphens w:val="0"/>
        <w:rPr>
          <w:b/>
          <w:lang w:eastAsia="ru-RU"/>
        </w:rPr>
      </w:pPr>
    </w:p>
    <w:p w14:paraId="19817916" w14:textId="77777777" w:rsidR="00B805BE" w:rsidRDefault="00B805BE" w:rsidP="00B805BE">
      <w:pPr>
        <w:suppressAutoHyphens w:val="0"/>
        <w:rPr>
          <w:b/>
          <w:lang w:eastAsia="ru-RU"/>
        </w:rPr>
      </w:pPr>
      <w:r>
        <w:rPr>
          <w:b/>
          <w:lang w:eastAsia="ru-RU"/>
        </w:rPr>
        <w:t>График оказания услуг.</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7446"/>
        <w:gridCol w:w="6307"/>
      </w:tblGrid>
      <w:tr w:rsidR="00B805BE" w14:paraId="4C22C530" w14:textId="77777777" w:rsidTr="00B805BE">
        <w:trPr>
          <w:jc w:val="center"/>
        </w:trPr>
        <w:tc>
          <w:tcPr>
            <w:tcW w:w="807" w:type="dxa"/>
            <w:shd w:val="clear" w:color="auto" w:fill="auto"/>
          </w:tcPr>
          <w:p w14:paraId="170EF5AB" w14:textId="77777777" w:rsidR="00B805BE" w:rsidRDefault="00B805BE" w:rsidP="00B805BE">
            <w:pPr>
              <w:suppressAutoHyphens w:val="0"/>
              <w:autoSpaceDE w:val="0"/>
              <w:autoSpaceDN w:val="0"/>
              <w:adjustRightInd w:val="0"/>
              <w:jc w:val="center"/>
              <w:rPr>
                <w:lang w:eastAsia="ru-RU"/>
              </w:rPr>
            </w:pPr>
            <w:r>
              <w:rPr>
                <w:lang w:eastAsia="ru-RU"/>
              </w:rPr>
              <w:t>№ п/п</w:t>
            </w:r>
          </w:p>
        </w:tc>
        <w:tc>
          <w:tcPr>
            <w:tcW w:w="7446" w:type="dxa"/>
            <w:shd w:val="clear" w:color="auto" w:fill="auto"/>
          </w:tcPr>
          <w:p w14:paraId="33F36F33" w14:textId="77777777" w:rsidR="00B805BE" w:rsidRDefault="00B805BE" w:rsidP="00B805BE">
            <w:pPr>
              <w:suppressAutoHyphens w:val="0"/>
              <w:autoSpaceDE w:val="0"/>
              <w:autoSpaceDN w:val="0"/>
              <w:adjustRightInd w:val="0"/>
              <w:jc w:val="center"/>
              <w:rPr>
                <w:lang w:eastAsia="ru-RU"/>
              </w:rPr>
            </w:pPr>
            <w:r>
              <w:rPr>
                <w:lang w:eastAsia="ru-RU"/>
              </w:rPr>
              <w:t>Наименование услуги</w:t>
            </w:r>
          </w:p>
        </w:tc>
        <w:tc>
          <w:tcPr>
            <w:tcW w:w="6307" w:type="dxa"/>
            <w:shd w:val="clear" w:color="auto" w:fill="auto"/>
          </w:tcPr>
          <w:p w14:paraId="1CFDB558" w14:textId="77777777" w:rsidR="00B805BE" w:rsidRDefault="00B805BE" w:rsidP="00B805BE">
            <w:pPr>
              <w:suppressAutoHyphens w:val="0"/>
              <w:autoSpaceDE w:val="0"/>
              <w:autoSpaceDN w:val="0"/>
              <w:adjustRightInd w:val="0"/>
              <w:jc w:val="center"/>
              <w:rPr>
                <w:lang w:eastAsia="ru-RU"/>
              </w:rPr>
            </w:pPr>
            <w:r>
              <w:rPr>
                <w:lang w:eastAsia="ru-RU"/>
              </w:rPr>
              <w:t>Общий срок оказания услуги</w:t>
            </w:r>
          </w:p>
        </w:tc>
      </w:tr>
      <w:tr w:rsidR="00B805BE" w14:paraId="009BD1C4" w14:textId="77777777" w:rsidTr="00B805BE">
        <w:trPr>
          <w:jc w:val="center"/>
        </w:trPr>
        <w:tc>
          <w:tcPr>
            <w:tcW w:w="807" w:type="dxa"/>
            <w:shd w:val="clear" w:color="auto" w:fill="auto"/>
          </w:tcPr>
          <w:p w14:paraId="6CF3A291" w14:textId="77777777" w:rsidR="00B805BE" w:rsidRDefault="00B805BE" w:rsidP="00B805BE">
            <w:pPr>
              <w:suppressAutoHyphens w:val="0"/>
              <w:autoSpaceDE w:val="0"/>
              <w:autoSpaceDN w:val="0"/>
              <w:adjustRightInd w:val="0"/>
              <w:jc w:val="center"/>
              <w:rPr>
                <w:lang w:eastAsia="ru-RU"/>
              </w:rPr>
            </w:pPr>
            <w:r>
              <w:rPr>
                <w:lang w:eastAsia="ru-RU"/>
              </w:rPr>
              <w:lastRenderedPageBreak/>
              <w:t>1.</w:t>
            </w:r>
          </w:p>
        </w:tc>
        <w:tc>
          <w:tcPr>
            <w:tcW w:w="7446" w:type="dxa"/>
            <w:shd w:val="clear" w:color="auto" w:fill="auto"/>
          </w:tcPr>
          <w:p w14:paraId="59B0969A" w14:textId="77777777" w:rsidR="00B805BE" w:rsidRDefault="00B805BE" w:rsidP="00B805BE">
            <w:pPr>
              <w:suppressAutoHyphens w:val="0"/>
              <w:autoSpaceDE w:val="0"/>
              <w:autoSpaceDN w:val="0"/>
              <w:adjustRightInd w:val="0"/>
              <w:jc w:val="center"/>
              <w:rPr>
                <w:lang w:eastAsia="ru-RU"/>
              </w:rPr>
            </w:pPr>
            <w:r>
              <w:rPr>
                <w:lang w:eastAsia="ru-RU"/>
              </w:rPr>
              <w:t xml:space="preserve">Оказание комплекса услуг по обработке и выращиванию пшеницы на общей площади 495 га.  </w:t>
            </w:r>
          </w:p>
        </w:tc>
        <w:tc>
          <w:tcPr>
            <w:tcW w:w="6307" w:type="dxa"/>
            <w:shd w:val="clear" w:color="auto" w:fill="auto"/>
          </w:tcPr>
          <w:p w14:paraId="668E6A95" w14:textId="77777777" w:rsidR="00B805BE" w:rsidRDefault="00B805BE" w:rsidP="00B805BE">
            <w:pPr>
              <w:suppressAutoHyphens w:val="0"/>
              <w:jc w:val="center"/>
              <w:rPr>
                <w:lang w:eastAsia="ru-RU"/>
              </w:rPr>
            </w:pPr>
            <w:r>
              <w:rPr>
                <w:lang w:eastAsia="ru-RU"/>
              </w:rPr>
              <w:t>Срок оказания услуг: начальный срок выполнения услуг с момента заключения Контракта до 31.07.2022 года.</w:t>
            </w:r>
          </w:p>
        </w:tc>
      </w:tr>
    </w:tbl>
    <w:p w14:paraId="74CAF470"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29105B49"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r>
        <w:rPr>
          <w:lang w:eastAsia="ru-RU"/>
        </w:rPr>
        <w:t xml:space="preserve">Начальная (максимальная) стоимость работ </w:t>
      </w:r>
      <w:r w:rsidRPr="008A0649">
        <w:rPr>
          <w:lang w:eastAsia="ru-RU"/>
        </w:rPr>
        <w:t>составляет: 21 384 645,00</w:t>
      </w:r>
      <w:r w:rsidRPr="008A0649">
        <w:rPr>
          <w:sz w:val="26"/>
          <w:szCs w:val="26"/>
          <w:lang w:eastAsia="ru-RU"/>
        </w:rPr>
        <w:t xml:space="preserve"> </w:t>
      </w:r>
      <w:r w:rsidRPr="008A0649">
        <w:rPr>
          <w:lang w:eastAsia="ru-RU"/>
        </w:rPr>
        <w:t>рублей</w:t>
      </w:r>
      <w:r>
        <w:rPr>
          <w:lang w:eastAsia="ru-RU"/>
        </w:rPr>
        <w:t>.</w:t>
      </w:r>
    </w:p>
    <w:p w14:paraId="738AC26D"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2D51D7AB"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37CB8F91"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1569B76F"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33428905"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0566704A"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69EFC08C"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6D2BE310"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3246261A"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0933207F"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05732DB7"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524DA66C"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1182998D"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4D65E9D4"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736CD3E4"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5F3600F6"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7F913CF2"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70101B57"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5216394A"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66583578"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0ECD0C70"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4C2ADC7D"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39F45A9D"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6BF4A168"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2BB9CC4D"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43A4DDDA"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70917C3A"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77082F24"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393DFE02"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1C43D6E4"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631FEDCE" w14:textId="77777777" w:rsidR="00DD51A1" w:rsidRDefault="00DD51A1" w:rsidP="00B805BE">
      <w:pPr>
        <w:shd w:val="clear" w:color="auto" w:fill="FFFFFF"/>
        <w:tabs>
          <w:tab w:val="left" w:pos="9356"/>
        </w:tabs>
        <w:suppressAutoHyphens w:val="0"/>
        <w:spacing w:line="259" w:lineRule="exact"/>
        <w:ind w:right="-144"/>
        <w:jc w:val="both"/>
        <w:rPr>
          <w:lang w:eastAsia="ru-RU"/>
        </w:rPr>
      </w:pPr>
    </w:p>
    <w:p w14:paraId="5EAAB37B" w14:textId="7197AEF5" w:rsidR="00B805BE" w:rsidRPr="00DD51A1" w:rsidRDefault="00B805BE" w:rsidP="00B805BE">
      <w:pPr>
        <w:shd w:val="clear" w:color="auto" w:fill="FFFFFF"/>
        <w:tabs>
          <w:tab w:val="left" w:pos="9356"/>
        </w:tabs>
        <w:suppressAutoHyphens w:val="0"/>
        <w:spacing w:line="259" w:lineRule="exact"/>
        <w:ind w:right="-144"/>
        <w:jc w:val="both"/>
        <w:rPr>
          <w:b/>
          <w:bCs/>
          <w:spacing w:val="2"/>
          <w:u w:val="single"/>
          <w:lang w:eastAsia="ru-RU"/>
        </w:rPr>
      </w:pPr>
      <w:r w:rsidRPr="00DD51A1">
        <w:rPr>
          <w:b/>
          <w:bCs/>
          <w:spacing w:val="2"/>
          <w:u w:val="single"/>
          <w:lang w:eastAsia="ru-RU"/>
        </w:rPr>
        <w:lastRenderedPageBreak/>
        <w:t>Озимый</w:t>
      </w:r>
      <w:r w:rsidRPr="00DD51A1">
        <w:rPr>
          <w:b/>
          <w:bCs/>
          <w:spacing w:val="2"/>
          <w:u w:val="single"/>
          <w:lang w:val="en-US" w:eastAsia="ru-RU"/>
        </w:rPr>
        <w:t xml:space="preserve"> рапс</w:t>
      </w:r>
      <w:r w:rsidRPr="00DD51A1">
        <w:rPr>
          <w:b/>
          <w:bCs/>
          <w:spacing w:val="2"/>
          <w:u w:val="single"/>
          <w:lang w:eastAsia="ru-RU"/>
        </w:rPr>
        <w:t xml:space="preserve"> 390 га</w:t>
      </w:r>
    </w:p>
    <w:p w14:paraId="55B46926" w14:textId="77777777" w:rsidR="00B805BE" w:rsidRDefault="00B805BE" w:rsidP="00B805BE">
      <w:pPr>
        <w:shd w:val="clear" w:color="auto" w:fill="FFFFFF"/>
        <w:tabs>
          <w:tab w:val="left" w:pos="9356"/>
        </w:tabs>
        <w:suppressAutoHyphens w:val="0"/>
        <w:spacing w:line="259" w:lineRule="exact"/>
        <w:ind w:right="-144"/>
        <w:jc w:val="right"/>
        <w:rPr>
          <w:b/>
          <w:bCs/>
          <w:spacing w:val="2"/>
          <w:lang w:eastAsia="ru-RU"/>
        </w:rPr>
      </w:pPr>
    </w:p>
    <w:p w14:paraId="0532AD20" w14:textId="77777777" w:rsidR="00B805BE" w:rsidRDefault="00B805BE" w:rsidP="00B805BE">
      <w:pPr>
        <w:suppressAutoHyphens w:val="0"/>
        <w:jc w:val="center"/>
        <w:rPr>
          <w:b/>
          <w:bCs/>
          <w:lang w:eastAsia="ru-RU"/>
        </w:rPr>
      </w:pPr>
      <w:r>
        <w:rPr>
          <w:b/>
          <w:bCs/>
          <w:lang w:eastAsia="ru-RU"/>
        </w:rPr>
        <w:t>ТЕХНИЧЕСКОЕ ЗАДАНИЕ</w:t>
      </w:r>
    </w:p>
    <w:p w14:paraId="042861B2" w14:textId="77777777" w:rsidR="00B805BE" w:rsidRDefault="00B805BE" w:rsidP="00B805BE">
      <w:pPr>
        <w:suppressAutoHyphens w:val="0"/>
        <w:jc w:val="center"/>
        <w:rPr>
          <w:b/>
          <w:bCs/>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305"/>
        <w:gridCol w:w="8235"/>
        <w:gridCol w:w="676"/>
        <w:gridCol w:w="725"/>
        <w:gridCol w:w="1976"/>
      </w:tblGrid>
      <w:tr w:rsidR="00B805BE" w14:paraId="0E89531B" w14:textId="77777777" w:rsidTr="00A35271">
        <w:trPr>
          <w:trHeight w:val="524"/>
          <w:jc w:val="center"/>
        </w:trPr>
        <w:tc>
          <w:tcPr>
            <w:tcW w:w="221" w:type="pct"/>
            <w:noWrap/>
            <w:vAlign w:val="center"/>
          </w:tcPr>
          <w:p w14:paraId="1C389E91" w14:textId="77777777" w:rsidR="00B805BE" w:rsidRDefault="00B805BE" w:rsidP="00B805BE">
            <w:pPr>
              <w:suppressAutoHyphens w:val="0"/>
              <w:jc w:val="center"/>
              <w:rPr>
                <w:b/>
                <w:bCs/>
                <w:color w:val="000000"/>
                <w:lang w:eastAsia="ru-RU"/>
              </w:rPr>
            </w:pPr>
            <w:r>
              <w:rPr>
                <w:b/>
                <w:bCs/>
                <w:color w:val="000000"/>
                <w:lang w:eastAsia="ru-RU"/>
              </w:rPr>
              <w:t> №</w:t>
            </w:r>
          </w:p>
          <w:p w14:paraId="4327DD4B" w14:textId="77777777" w:rsidR="00B805BE" w:rsidRDefault="00B805BE" w:rsidP="00B805BE">
            <w:pPr>
              <w:suppressAutoHyphens w:val="0"/>
              <w:jc w:val="center"/>
              <w:rPr>
                <w:b/>
                <w:bCs/>
                <w:color w:val="000000"/>
                <w:lang w:eastAsia="ru-RU"/>
              </w:rPr>
            </w:pPr>
            <w:r>
              <w:rPr>
                <w:b/>
                <w:bCs/>
                <w:color w:val="000000"/>
                <w:lang w:eastAsia="ru-RU"/>
              </w:rPr>
              <w:t>п/п</w:t>
            </w:r>
          </w:p>
        </w:tc>
        <w:tc>
          <w:tcPr>
            <w:tcW w:w="792" w:type="pct"/>
            <w:shd w:val="clear" w:color="000000" w:fill="FFFFFF"/>
            <w:vAlign w:val="center"/>
          </w:tcPr>
          <w:p w14:paraId="6B615E0F" w14:textId="77777777" w:rsidR="00B805BE" w:rsidRDefault="00B805BE" w:rsidP="00B805BE">
            <w:pPr>
              <w:suppressAutoHyphens w:val="0"/>
              <w:jc w:val="center"/>
              <w:rPr>
                <w:b/>
                <w:bCs/>
                <w:color w:val="000000"/>
                <w:lang w:eastAsia="ru-RU"/>
              </w:rPr>
            </w:pPr>
            <w:r>
              <w:rPr>
                <w:b/>
                <w:bCs/>
                <w:color w:val="000000"/>
                <w:lang w:eastAsia="ru-RU"/>
              </w:rPr>
              <w:t>Наименование выполнения работ</w:t>
            </w:r>
          </w:p>
        </w:tc>
        <w:tc>
          <w:tcPr>
            <w:tcW w:w="2828" w:type="pct"/>
            <w:shd w:val="clear" w:color="000000" w:fill="FFFFFF"/>
            <w:vAlign w:val="center"/>
          </w:tcPr>
          <w:p w14:paraId="11626129" w14:textId="77777777" w:rsidR="00B805BE" w:rsidRDefault="00B805BE" w:rsidP="00B805BE">
            <w:pPr>
              <w:suppressAutoHyphens w:val="0"/>
              <w:jc w:val="center"/>
              <w:rPr>
                <w:b/>
                <w:bCs/>
                <w:color w:val="000000"/>
                <w:lang w:eastAsia="ru-RU"/>
              </w:rPr>
            </w:pPr>
            <w:r>
              <w:rPr>
                <w:b/>
                <w:bCs/>
                <w:color w:val="000000"/>
                <w:lang w:eastAsia="ru-RU"/>
              </w:rPr>
              <w:t>Описание выполнения работ</w:t>
            </w:r>
          </w:p>
        </w:tc>
        <w:tc>
          <w:tcPr>
            <w:tcW w:w="232" w:type="pct"/>
            <w:shd w:val="clear" w:color="000000" w:fill="FFFFFF"/>
            <w:vAlign w:val="center"/>
          </w:tcPr>
          <w:p w14:paraId="0636112E" w14:textId="77777777" w:rsidR="00B805BE" w:rsidRDefault="00B805BE" w:rsidP="00B805BE">
            <w:pPr>
              <w:suppressAutoHyphens w:val="0"/>
              <w:jc w:val="center"/>
              <w:rPr>
                <w:b/>
                <w:bCs/>
                <w:color w:val="000000"/>
                <w:lang w:eastAsia="ru-RU"/>
              </w:rPr>
            </w:pPr>
            <w:r>
              <w:rPr>
                <w:b/>
                <w:bCs/>
                <w:color w:val="000000"/>
                <w:lang w:eastAsia="ru-RU"/>
              </w:rPr>
              <w:t>Ед. изм.</w:t>
            </w:r>
          </w:p>
        </w:tc>
        <w:tc>
          <w:tcPr>
            <w:tcW w:w="249" w:type="pct"/>
            <w:shd w:val="clear" w:color="000000" w:fill="FFFFFF"/>
            <w:vAlign w:val="center"/>
          </w:tcPr>
          <w:p w14:paraId="633DB66D" w14:textId="77777777" w:rsidR="00B805BE" w:rsidRDefault="00B805BE" w:rsidP="00B805BE">
            <w:pPr>
              <w:suppressAutoHyphens w:val="0"/>
              <w:jc w:val="center"/>
              <w:rPr>
                <w:b/>
                <w:bCs/>
                <w:color w:val="000000"/>
                <w:lang w:eastAsia="ru-RU"/>
              </w:rPr>
            </w:pPr>
            <w:r>
              <w:rPr>
                <w:b/>
                <w:bCs/>
                <w:color w:val="000000"/>
                <w:lang w:eastAsia="ru-RU"/>
              </w:rPr>
              <w:t>Кол-во</w:t>
            </w:r>
          </w:p>
        </w:tc>
        <w:tc>
          <w:tcPr>
            <w:tcW w:w="679" w:type="pct"/>
            <w:shd w:val="clear" w:color="000000" w:fill="FFFFFF"/>
            <w:vAlign w:val="center"/>
          </w:tcPr>
          <w:p w14:paraId="518C4D96" w14:textId="4DD99E8E" w:rsidR="00B805BE" w:rsidRDefault="00DD51A1" w:rsidP="00B805BE">
            <w:pPr>
              <w:suppressAutoHyphens w:val="0"/>
              <w:jc w:val="center"/>
              <w:rPr>
                <w:b/>
                <w:bCs/>
                <w:color w:val="000000"/>
                <w:lang w:eastAsia="ru-RU"/>
              </w:rPr>
            </w:pPr>
            <w:r w:rsidRPr="00DD51A1">
              <w:rPr>
                <w:b/>
                <w:bCs/>
                <w:color w:val="000000"/>
                <w:lang w:eastAsia="ru-RU"/>
              </w:rPr>
              <w:t>Начальная (максимальная) цена работы, руб.</w:t>
            </w:r>
          </w:p>
        </w:tc>
      </w:tr>
      <w:tr w:rsidR="00B805BE" w14:paraId="62EA87FD" w14:textId="77777777" w:rsidTr="00A35271">
        <w:trPr>
          <w:trHeight w:val="836"/>
          <w:jc w:val="center"/>
        </w:trPr>
        <w:tc>
          <w:tcPr>
            <w:tcW w:w="221" w:type="pct"/>
            <w:vMerge w:val="restart"/>
            <w:noWrap/>
            <w:vAlign w:val="center"/>
          </w:tcPr>
          <w:p w14:paraId="4545DD98" w14:textId="77777777" w:rsidR="00B805BE" w:rsidRDefault="00B805BE" w:rsidP="00B805BE">
            <w:pPr>
              <w:suppressAutoHyphens w:val="0"/>
              <w:jc w:val="center"/>
              <w:rPr>
                <w:b/>
                <w:bCs/>
                <w:color w:val="000000"/>
                <w:lang w:eastAsia="ru-RU"/>
              </w:rPr>
            </w:pPr>
            <w:r>
              <w:rPr>
                <w:b/>
                <w:bCs/>
                <w:color w:val="000000"/>
                <w:lang w:eastAsia="ru-RU"/>
              </w:rPr>
              <w:t>1</w:t>
            </w:r>
          </w:p>
        </w:tc>
        <w:tc>
          <w:tcPr>
            <w:tcW w:w="792" w:type="pct"/>
            <w:vMerge w:val="restart"/>
            <w:shd w:val="clear" w:color="000000" w:fill="FFFFFF"/>
          </w:tcPr>
          <w:p w14:paraId="080A6B82" w14:textId="6F3BC9BA" w:rsidR="00B805BE" w:rsidRDefault="00B805BE" w:rsidP="00A35271">
            <w:pPr>
              <w:shd w:val="clear" w:color="auto" w:fill="FFFFFF"/>
              <w:tabs>
                <w:tab w:val="left" w:pos="72"/>
                <w:tab w:val="left" w:pos="9356"/>
              </w:tabs>
              <w:suppressAutoHyphens w:val="0"/>
              <w:ind w:right="36"/>
              <w:jc w:val="center"/>
              <w:rPr>
                <w:color w:val="000000"/>
                <w:lang w:eastAsia="ru-RU"/>
              </w:rPr>
            </w:pPr>
            <w:r>
              <w:rPr>
                <w:color w:val="000000"/>
                <w:lang w:eastAsia="ru-RU"/>
              </w:rPr>
              <w:t>Выполнение работ по обработке земли и растений средствами защиты.</w:t>
            </w:r>
          </w:p>
        </w:tc>
        <w:tc>
          <w:tcPr>
            <w:tcW w:w="2828" w:type="pct"/>
            <w:shd w:val="clear" w:color="000000" w:fill="FFFFFF"/>
          </w:tcPr>
          <w:p w14:paraId="6D223D50" w14:textId="2F7CBBAB" w:rsidR="00B805BE" w:rsidRPr="008F6D84" w:rsidRDefault="00B805BE" w:rsidP="00A35271">
            <w:pPr>
              <w:suppressAutoHyphens w:val="0"/>
              <w:rPr>
                <w:strike/>
                <w:color w:val="000000"/>
                <w:highlight w:val="cyan"/>
                <w:lang w:eastAsia="ru-RU"/>
              </w:rPr>
            </w:pPr>
            <w:r w:rsidRPr="00DB1C13">
              <w:rPr>
                <w:lang w:eastAsia="ru-RU"/>
              </w:rPr>
              <w:t xml:space="preserve">Место выполнения работ: земельный участок общей площадью </w:t>
            </w:r>
            <w:r w:rsidRPr="00DB1C13">
              <w:rPr>
                <w:color w:val="000000"/>
                <w:lang w:eastAsia="ru-RU"/>
              </w:rPr>
              <w:t>390</w:t>
            </w:r>
            <w:r w:rsidRPr="00DB1C13">
              <w:rPr>
                <w:lang w:eastAsia="ru-RU"/>
              </w:rPr>
              <w:t xml:space="preserve"> гектар, расположенный по адресу: РСО-Алания, Моздокский район, пос. Октябрьский. </w:t>
            </w:r>
            <w:r w:rsidRPr="00DB1C13">
              <w:rPr>
                <w:color w:val="000000"/>
                <w:lang w:eastAsia="ru-RU"/>
              </w:rPr>
              <w:t>Срок выполнения работ - с момента подписания контракта и по 31.07.2022 г.</w:t>
            </w:r>
            <w:r w:rsidR="00A35271">
              <w:rPr>
                <w:color w:val="000000"/>
                <w:lang w:eastAsia="ru-RU"/>
              </w:rPr>
              <w:t xml:space="preserve"> </w:t>
            </w:r>
            <w:r w:rsidRPr="00DB1C13">
              <w:rPr>
                <w:color w:val="000000"/>
                <w:lang w:eastAsia="ru-RU"/>
              </w:rPr>
              <w:t>Виды работ:</w:t>
            </w:r>
          </w:p>
        </w:tc>
        <w:tc>
          <w:tcPr>
            <w:tcW w:w="232" w:type="pct"/>
            <w:shd w:val="clear" w:color="000000" w:fill="FFFFFF"/>
            <w:vAlign w:val="center"/>
          </w:tcPr>
          <w:p w14:paraId="55970FC9" w14:textId="77777777" w:rsidR="00B805BE" w:rsidRPr="008F6D84" w:rsidRDefault="00B805BE" w:rsidP="00B805BE">
            <w:pPr>
              <w:suppressAutoHyphens w:val="0"/>
              <w:jc w:val="center"/>
              <w:rPr>
                <w:strike/>
                <w:color w:val="000000"/>
                <w:highlight w:val="cyan"/>
                <w:lang w:eastAsia="ru-RU"/>
              </w:rPr>
            </w:pPr>
          </w:p>
        </w:tc>
        <w:tc>
          <w:tcPr>
            <w:tcW w:w="249" w:type="pct"/>
            <w:shd w:val="clear" w:color="000000" w:fill="FFFFFF"/>
            <w:vAlign w:val="center"/>
          </w:tcPr>
          <w:p w14:paraId="1F457740" w14:textId="77777777" w:rsidR="00B805BE" w:rsidRPr="008F6D84" w:rsidRDefault="00B805BE" w:rsidP="00B805BE">
            <w:pPr>
              <w:suppressAutoHyphens w:val="0"/>
              <w:jc w:val="center"/>
              <w:rPr>
                <w:strike/>
                <w:color w:val="000000"/>
                <w:highlight w:val="cyan"/>
                <w:lang w:eastAsia="ru-RU"/>
              </w:rPr>
            </w:pPr>
          </w:p>
        </w:tc>
        <w:tc>
          <w:tcPr>
            <w:tcW w:w="679" w:type="pct"/>
            <w:shd w:val="clear" w:color="000000" w:fill="FFFFFF"/>
          </w:tcPr>
          <w:p w14:paraId="46FC94F0" w14:textId="77777777" w:rsidR="00B805BE" w:rsidRPr="008F6D84" w:rsidRDefault="00B805BE" w:rsidP="00B805BE">
            <w:pPr>
              <w:jc w:val="right"/>
              <w:rPr>
                <w:strike/>
                <w:highlight w:val="cyan"/>
              </w:rPr>
            </w:pPr>
          </w:p>
        </w:tc>
      </w:tr>
      <w:tr w:rsidR="00B805BE" w:rsidRPr="003A1936" w14:paraId="674A7140" w14:textId="77777777" w:rsidTr="00A35271">
        <w:trPr>
          <w:trHeight w:val="662"/>
          <w:jc w:val="center"/>
        </w:trPr>
        <w:tc>
          <w:tcPr>
            <w:tcW w:w="221" w:type="pct"/>
            <w:vMerge/>
            <w:noWrap/>
            <w:vAlign w:val="center"/>
          </w:tcPr>
          <w:p w14:paraId="5A6FD5B7"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0F66C166"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74161974" w14:textId="27AF57F6" w:rsidR="00B805BE" w:rsidRPr="003A1936" w:rsidRDefault="00B805BE" w:rsidP="00A35271">
            <w:pPr>
              <w:widowControl w:val="0"/>
              <w:tabs>
                <w:tab w:val="left" w:pos="72"/>
              </w:tabs>
              <w:suppressAutoHyphens w:val="0"/>
              <w:autoSpaceDE w:val="0"/>
              <w:autoSpaceDN w:val="0"/>
              <w:adjustRightInd w:val="0"/>
              <w:rPr>
                <w:lang w:eastAsia="ru-RU"/>
              </w:rPr>
            </w:pPr>
            <w:r w:rsidRPr="003A1936">
              <w:rPr>
                <w:b/>
                <w:color w:val="000000"/>
                <w:lang w:eastAsia="ru-RU"/>
              </w:rPr>
              <w:t>Вспашка</w:t>
            </w:r>
            <w:r w:rsidRPr="003A1936">
              <w:rPr>
                <w:color w:val="000000"/>
                <w:lang w:eastAsia="ru-RU"/>
              </w:rPr>
              <w:t xml:space="preserve"> – обработка почвы с полным оборачиванием пахотного слоя на глубину </w:t>
            </w:r>
            <w:r w:rsidRPr="00A35271">
              <w:rPr>
                <w:color w:val="000000"/>
                <w:u w:val="single"/>
                <w:lang w:eastAsia="ru-RU"/>
              </w:rPr>
              <w:t>22-25 см</w:t>
            </w:r>
            <w:r w:rsidRPr="003A1936">
              <w:rPr>
                <w:color w:val="000000"/>
                <w:lang w:eastAsia="ru-RU"/>
              </w:rPr>
              <w:t xml:space="preserve">, крошение и перемешивание почвы. </w:t>
            </w:r>
            <w:r w:rsidR="00A35271">
              <w:rPr>
                <w:color w:val="000000"/>
                <w:lang w:eastAsia="ru-RU"/>
              </w:rPr>
              <w:t>Н</w:t>
            </w:r>
            <w:r>
              <w:rPr>
                <w:color w:val="000000"/>
                <w:lang w:eastAsia="ru-RU"/>
              </w:rPr>
              <w:t>оябрь</w:t>
            </w:r>
            <w:r w:rsidRPr="003A1936">
              <w:rPr>
                <w:color w:val="000000"/>
                <w:lang w:eastAsia="ru-RU"/>
              </w:rPr>
              <w:t xml:space="preserve"> 2021</w:t>
            </w:r>
            <w:r>
              <w:rPr>
                <w:color w:val="000000"/>
                <w:lang w:eastAsia="ru-RU"/>
              </w:rPr>
              <w:t xml:space="preserve"> </w:t>
            </w:r>
            <w:r w:rsidRPr="003A1936">
              <w:rPr>
                <w:color w:val="000000"/>
                <w:lang w:eastAsia="ru-RU"/>
              </w:rPr>
              <w:t>г.</w:t>
            </w:r>
          </w:p>
        </w:tc>
        <w:tc>
          <w:tcPr>
            <w:tcW w:w="232" w:type="pct"/>
            <w:shd w:val="clear" w:color="000000" w:fill="FFFFFF"/>
            <w:vAlign w:val="center"/>
          </w:tcPr>
          <w:p w14:paraId="0EDB6836" w14:textId="77777777" w:rsidR="00B805BE" w:rsidRPr="003A1936" w:rsidRDefault="00B805BE" w:rsidP="00B805BE">
            <w:pPr>
              <w:suppressAutoHyphens w:val="0"/>
              <w:jc w:val="center"/>
              <w:rPr>
                <w:color w:val="000000"/>
                <w:lang w:eastAsia="ru-RU"/>
              </w:rPr>
            </w:pPr>
            <w:r w:rsidRPr="003A1936">
              <w:rPr>
                <w:color w:val="000000"/>
                <w:lang w:eastAsia="ru-RU"/>
              </w:rPr>
              <w:t>га</w:t>
            </w:r>
          </w:p>
        </w:tc>
        <w:tc>
          <w:tcPr>
            <w:tcW w:w="249" w:type="pct"/>
            <w:shd w:val="clear" w:color="000000" w:fill="FFFFFF"/>
          </w:tcPr>
          <w:p w14:paraId="123996D8" w14:textId="77777777" w:rsidR="00B805BE" w:rsidRPr="003A1936" w:rsidRDefault="00B805BE" w:rsidP="00B805BE">
            <w:pPr>
              <w:jc w:val="center"/>
            </w:pPr>
            <w:r w:rsidRPr="003A1936">
              <w:rPr>
                <w:color w:val="000000"/>
                <w:lang w:eastAsia="ru-RU"/>
              </w:rPr>
              <w:t>390</w:t>
            </w:r>
          </w:p>
        </w:tc>
        <w:tc>
          <w:tcPr>
            <w:tcW w:w="679" w:type="pct"/>
            <w:shd w:val="clear" w:color="000000" w:fill="FFFFFF"/>
          </w:tcPr>
          <w:p w14:paraId="465C8AED" w14:textId="77777777" w:rsidR="00B805BE" w:rsidRPr="003A1936" w:rsidRDefault="00B805BE" w:rsidP="00B805BE">
            <w:pPr>
              <w:jc w:val="right"/>
            </w:pPr>
            <w:r w:rsidRPr="003A1936">
              <w:t xml:space="preserve"> 854 100,00 </w:t>
            </w:r>
          </w:p>
        </w:tc>
      </w:tr>
      <w:tr w:rsidR="00B805BE" w14:paraId="2327C9FD" w14:textId="77777777" w:rsidTr="00A35271">
        <w:trPr>
          <w:trHeight w:val="871"/>
          <w:jc w:val="center"/>
        </w:trPr>
        <w:tc>
          <w:tcPr>
            <w:tcW w:w="221" w:type="pct"/>
            <w:vMerge/>
            <w:noWrap/>
            <w:vAlign w:val="center"/>
          </w:tcPr>
          <w:p w14:paraId="2DE78535"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25EE1DBE"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3AF7D38C" w14:textId="1F80226B" w:rsidR="00B805BE" w:rsidRPr="008F6D84" w:rsidRDefault="00B805BE" w:rsidP="00A35271">
            <w:pPr>
              <w:widowControl w:val="0"/>
              <w:tabs>
                <w:tab w:val="left" w:pos="72"/>
              </w:tabs>
              <w:suppressAutoHyphens w:val="0"/>
              <w:autoSpaceDE w:val="0"/>
              <w:autoSpaceDN w:val="0"/>
              <w:adjustRightInd w:val="0"/>
              <w:rPr>
                <w:b/>
                <w:strike/>
                <w:color w:val="000000"/>
                <w:highlight w:val="cyan"/>
                <w:lang w:eastAsia="ru-RU"/>
              </w:rPr>
            </w:pPr>
            <w:r w:rsidRPr="003A1936">
              <w:rPr>
                <w:b/>
                <w:color w:val="000000"/>
                <w:lang w:eastAsia="ru-RU"/>
              </w:rPr>
              <w:t>Культивация с боронованием</w:t>
            </w:r>
            <w:r w:rsidRPr="003A1936">
              <w:rPr>
                <w:color w:val="000000"/>
                <w:lang w:eastAsia="ru-RU"/>
              </w:rPr>
              <w:t xml:space="preserve"> – прием обработки почвы, обеспечивающий ее рыхление, частичное перемешивание и подрезание сорняков на глубину </w:t>
            </w:r>
            <w:r w:rsidRPr="00A35271">
              <w:rPr>
                <w:color w:val="000000"/>
                <w:u w:val="single"/>
                <w:lang w:eastAsia="ru-RU"/>
              </w:rPr>
              <w:t>10-14</w:t>
            </w:r>
            <w:r w:rsidR="00A35271" w:rsidRPr="00A35271">
              <w:rPr>
                <w:color w:val="000000"/>
                <w:u w:val="single"/>
                <w:lang w:eastAsia="ru-RU"/>
              </w:rPr>
              <w:t xml:space="preserve"> </w:t>
            </w:r>
            <w:r w:rsidRPr="00A35271">
              <w:rPr>
                <w:color w:val="000000"/>
                <w:u w:val="single"/>
                <w:lang w:eastAsia="ru-RU"/>
              </w:rPr>
              <w:t>см</w:t>
            </w:r>
            <w:r w:rsidRPr="003A1936">
              <w:rPr>
                <w:color w:val="000000"/>
                <w:lang w:eastAsia="ru-RU"/>
              </w:rPr>
              <w:t xml:space="preserve">, по диагонали к направлению вспашки. </w:t>
            </w:r>
            <w:r w:rsidR="00A35271">
              <w:rPr>
                <w:color w:val="000000"/>
                <w:lang w:eastAsia="ru-RU"/>
              </w:rPr>
              <w:t>Ноябрь</w:t>
            </w:r>
            <w:r w:rsidRPr="003A1936">
              <w:rPr>
                <w:color w:val="000000"/>
                <w:lang w:eastAsia="ru-RU"/>
              </w:rPr>
              <w:t xml:space="preserve"> 2021</w:t>
            </w:r>
            <w:r w:rsidR="00A35271">
              <w:rPr>
                <w:color w:val="000000"/>
                <w:lang w:eastAsia="ru-RU"/>
              </w:rPr>
              <w:t xml:space="preserve"> </w:t>
            </w:r>
            <w:r w:rsidRPr="003A1936">
              <w:rPr>
                <w:color w:val="000000"/>
                <w:lang w:eastAsia="ru-RU"/>
              </w:rPr>
              <w:t>г.</w:t>
            </w:r>
          </w:p>
        </w:tc>
        <w:tc>
          <w:tcPr>
            <w:tcW w:w="232" w:type="pct"/>
            <w:shd w:val="clear" w:color="000000" w:fill="FFFFFF"/>
            <w:vAlign w:val="center"/>
          </w:tcPr>
          <w:p w14:paraId="507B6D50" w14:textId="77777777" w:rsidR="00B805BE" w:rsidRPr="008F6D84" w:rsidRDefault="00B805BE" w:rsidP="00B805BE">
            <w:pPr>
              <w:suppressAutoHyphens w:val="0"/>
              <w:jc w:val="center"/>
              <w:rPr>
                <w:strike/>
                <w:color w:val="000000"/>
                <w:highlight w:val="cyan"/>
                <w:lang w:eastAsia="ru-RU"/>
              </w:rPr>
            </w:pPr>
            <w:r w:rsidRPr="003A1936">
              <w:rPr>
                <w:color w:val="000000"/>
                <w:lang w:eastAsia="ru-RU"/>
              </w:rPr>
              <w:t>га</w:t>
            </w:r>
          </w:p>
        </w:tc>
        <w:tc>
          <w:tcPr>
            <w:tcW w:w="249" w:type="pct"/>
            <w:shd w:val="clear" w:color="000000" w:fill="FFFFFF"/>
          </w:tcPr>
          <w:p w14:paraId="45D96869" w14:textId="77777777" w:rsidR="00B805BE" w:rsidRPr="008F6D84" w:rsidRDefault="00B805BE" w:rsidP="00B805BE">
            <w:pPr>
              <w:jc w:val="center"/>
              <w:rPr>
                <w:strike/>
                <w:highlight w:val="cyan"/>
              </w:rPr>
            </w:pPr>
            <w:r w:rsidRPr="003A1936">
              <w:rPr>
                <w:color w:val="000000"/>
                <w:lang w:eastAsia="ru-RU"/>
              </w:rPr>
              <w:t>390</w:t>
            </w:r>
          </w:p>
        </w:tc>
        <w:tc>
          <w:tcPr>
            <w:tcW w:w="679" w:type="pct"/>
            <w:shd w:val="clear" w:color="000000" w:fill="FFFFFF"/>
            <w:vAlign w:val="center"/>
          </w:tcPr>
          <w:p w14:paraId="4087572A" w14:textId="77777777" w:rsidR="00B805BE" w:rsidRPr="008F6D84" w:rsidRDefault="00B805BE" w:rsidP="00B805BE">
            <w:pPr>
              <w:jc w:val="right"/>
              <w:rPr>
                <w:strike/>
                <w:highlight w:val="cyan"/>
              </w:rPr>
            </w:pPr>
            <w:r w:rsidRPr="003A1936">
              <w:rPr>
                <w:color w:val="000000"/>
                <w:lang w:val="en-US" w:eastAsia="ru-RU"/>
              </w:rPr>
              <w:t>358 800,00</w:t>
            </w:r>
          </w:p>
        </w:tc>
      </w:tr>
      <w:tr w:rsidR="00B805BE" w:rsidRPr="003A1936" w14:paraId="73B72975" w14:textId="77777777" w:rsidTr="00A35271">
        <w:trPr>
          <w:trHeight w:val="671"/>
          <w:jc w:val="center"/>
        </w:trPr>
        <w:tc>
          <w:tcPr>
            <w:tcW w:w="221" w:type="pct"/>
            <w:vMerge/>
            <w:noWrap/>
            <w:vAlign w:val="center"/>
          </w:tcPr>
          <w:p w14:paraId="487CBFAF"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74D26F11"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47FBDEDA" w14:textId="60F7549C" w:rsidR="00B805BE" w:rsidRPr="003A1936" w:rsidRDefault="00B805BE" w:rsidP="00B805BE">
            <w:pPr>
              <w:widowControl w:val="0"/>
              <w:tabs>
                <w:tab w:val="left" w:pos="72"/>
              </w:tabs>
              <w:suppressAutoHyphens w:val="0"/>
              <w:autoSpaceDE w:val="0"/>
              <w:autoSpaceDN w:val="0"/>
              <w:adjustRightInd w:val="0"/>
              <w:rPr>
                <w:color w:val="000000"/>
                <w:lang w:eastAsia="ru-RU"/>
              </w:rPr>
            </w:pPr>
            <w:r>
              <w:rPr>
                <w:b/>
                <w:color w:val="000000"/>
                <w:lang w:eastAsia="ru-RU"/>
              </w:rPr>
              <w:t>Предпосевная культивация</w:t>
            </w:r>
            <w:r>
              <w:rPr>
                <w:color w:val="000000"/>
                <w:lang w:eastAsia="ru-RU"/>
              </w:rPr>
              <w:t xml:space="preserve"> – рыхление и подрезание сорняков на глубину </w:t>
            </w:r>
            <w:r w:rsidRPr="00A35271">
              <w:rPr>
                <w:color w:val="000000"/>
                <w:u w:val="single"/>
                <w:lang w:eastAsia="ru-RU"/>
              </w:rPr>
              <w:t>10-14 см</w:t>
            </w:r>
            <w:r>
              <w:rPr>
                <w:color w:val="000000"/>
                <w:lang w:eastAsia="ru-RU"/>
              </w:rPr>
              <w:t xml:space="preserve">. </w:t>
            </w:r>
            <w:r w:rsidR="00A35271">
              <w:rPr>
                <w:color w:val="000000"/>
                <w:lang w:eastAsia="ru-RU"/>
              </w:rPr>
              <w:t>Ноябрь</w:t>
            </w:r>
            <w:r w:rsidR="00A35271" w:rsidRPr="003A1936">
              <w:rPr>
                <w:color w:val="000000"/>
                <w:lang w:eastAsia="ru-RU"/>
              </w:rPr>
              <w:t xml:space="preserve"> 2021</w:t>
            </w:r>
            <w:r w:rsidR="00A35271">
              <w:rPr>
                <w:color w:val="000000"/>
                <w:lang w:eastAsia="ru-RU"/>
              </w:rPr>
              <w:t xml:space="preserve"> </w:t>
            </w:r>
            <w:r w:rsidR="00A35271" w:rsidRPr="003A1936">
              <w:rPr>
                <w:color w:val="000000"/>
                <w:lang w:eastAsia="ru-RU"/>
              </w:rPr>
              <w:t>г</w:t>
            </w:r>
            <w:r>
              <w:rPr>
                <w:color w:val="000000"/>
                <w:lang w:eastAsia="ru-RU"/>
              </w:rPr>
              <w:t>.</w:t>
            </w:r>
          </w:p>
        </w:tc>
        <w:tc>
          <w:tcPr>
            <w:tcW w:w="232" w:type="pct"/>
            <w:shd w:val="clear" w:color="000000" w:fill="FFFFFF"/>
            <w:vAlign w:val="center"/>
          </w:tcPr>
          <w:p w14:paraId="24A13ED1" w14:textId="77777777" w:rsidR="00B805BE" w:rsidRPr="003A1936" w:rsidRDefault="00B805BE" w:rsidP="00B805BE">
            <w:pPr>
              <w:suppressAutoHyphens w:val="0"/>
              <w:jc w:val="center"/>
              <w:rPr>
                <w:color w:val="000000"/>
                <w:lang w:eastAsia="ru-RU"/>
              </w:rPr>
            </w:pPr>
            <w:r>
              <w:rPr>
                <w:color w:val="000000"/>
                <w:lang w:eastAsia="ru-RU"/>
              </w:rPr>
              <w:t>га</w:t>
            </w:r>
          </w:p>
        </w:tc>
        <w:tc>
          <w:tcPr>
            <w:tcW w:w="249" w:type="pct"/>
            <w:shd w:val="clear" w:color="000000" w:fill="FFFFFF"/>
          </w:tcPr>
          <w:p w14:paraId="16792F14" w14:textId="77777777" w:rsidR="00B805BE" w:rsidRPr="003A1936" w:rsidRDefault="00B805BE" w:rsidP="00B805BE">
            <w:pPr>
              <w:jc w:val="center"/>
            </w:pPr>
            <w:r w:rsidRPr="005A4B9C">
              <w:rPr>
                <w:color w:val="000000"/>
                <w:lang w:eastAsia="ru-RU"/>
              </w:rPr>
              <w:t>390</w:t>
            </w:r>
          </w:p>
        </w:tc>
        <w:tc>
          <w:tcPr>
            <w:tcW w:w="679" w:type="pct"/>
            <w:shd w:val="clear" w:color="000000" w:fill="FFFFFF"/>
            <w:vAlign w:val="center"/>
          </w:tcPr>
          <w:p w14:paraId="420FD04E" w14:textId="77777777" w:rsidR="00B805BE" w:rsidRPr="003A1936" w:rsidRDefault="00B805BE" w:rsidP="00B805BE">
            <w:pPr>
              <w:suppressAutoHyphens w:val="0"/>
              <w:jc w:val="right"/>
              <w:rPr>
                <w:color w:val="000000"/>
                <w:lang w:val="en-US" w:eastAsia="ru-RU"/>
              </w:rPr>
            </w:pPr>
            <w:r w:rsidRPr="00850349">
              <w:rPr>
                <w:color w:val="000000"/>
                <w:lang w:val="en-US" w:eastAsia="ru-RU"/>
              </w:rPr>
              <w:t>335 400,00</w:t>
            </w:r>
          </w:p>
        </w:tc>
      </w:tr>
      <w:tr w:rsidR="00B805BE" w14:paraId="10B08BE3" w14:textId="77777777" w:rsidTr="00A35271">
        <w:trPr>
          <w:trHeight w:val="695"/>
          <w:jc w:val="center"/>
        </w:trPr>
        <w:tc>
          <w:tcPr>
            <w:tcW w:w="221" w:type="pct"/>
            <w:vMerge/>
            <w:noWrap/>
            <w:vAlign w:val="center"/>
          </w:tcPr>
          <w:p w14:paraId="54BE67A3"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279AB50E"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7D313B7D" w14:textId="0F0E538D" w:rsidR="00B805BE" w:rsidRDefault="00B805BE" w:rsidP="00A35271">
            <w:pPr>
              <w:widowControl w:val="0"/>
              <w:tabs>
                <w:tab w:val="left" w:pos="72"/>
              </w:tabs>
              <w:suppressAutoHyphens w:val="0"/>
              <w:autoSpaceDE w:val="0"/>
              <w:autoSpaceDN w:val="0"/>
              <w:adjustRightInd w:val="0"/>
              <w:rPr>
                <w:color w:val="000000"/>
                <w:lang w:eastAsia="ru-RU"/>
              </w:rPr>
            </w:pPr>
            <w:r>
              <w:rPr>
                <w:b/>
                <w:color w:val="000000"/>
                <w:lang w:eastAsia="ru-RU"/>
              </w:rPr>
              <w:t>Посев с внесением минеральных удобрений</w:t>
            </w:r>
            <w:r>
              <w:rPr>
                <w:color w:val="000000"/>
                <w:lang w:eastAsia="ru-RU"/>
              </w:rPr>
              <w:t xml:space="preserve"> – рядовой, глубина заделки семян </w:t>
            </w:r>
            <w:r w:rsidRPr="00A35271">
              <w:rPr>
                <w:color w:val="000000"/>
                <w:u w:val="single"/>
                <w:lang w:eastAsia="ru-RU"/>
              </w:rPr>
              <w:t>2-3 см</w:t>
            </w:r>
            <w:r>
              <w:rPr>
                <w:color w:val="000000"/>
                <w:lang w:eastAsia="ru-RU"/>
              </w:rPr>
              <w:t xml:space="preserve"> с нормой высева 700 тыс. шт/га. </w:t>
            </w:r>
            <w:r w:rsidR="00A35271" w:rsidRPr="00A35271">
              <w:rPr>
                <w:color w:val="000000"/>
                <w:lang w:eastAsia="ru-RU"/>
              </w:rPr>
              <w:t>Ноябрь 2021 г</w:t>
            </w:r>
            <w:r>
              <w:rPr>
                <w:color w:val="000000"/>
                <w:lang w:eastAsia="ru-RU"/>
              </w:rPr>
              <w:t>.</w:t>
            </w:r>
          </w:p>
        </w:tc>
        <w:tc>
          <w:tcPr>
            <w:tcW w:w="232" w:type="pct"/>
            <w:shd w:val="clear" w:color="000000" w:fill="FFFFFF"/>
            <w:vAlign w:val="center"/>
          </w:tcPr>
          <w:p w14:paraId="64C42E0F" w14:textId="77777777" w:rsidR="00B805BE" w:rsidRDefault="00B805BE" w:rsidP="00B805BE">
            <w:pPr>
              <w:suppressAutoHyphens w:val="0"/>
              <w:jc w:val="center"/>
              <w:rPr>
                <w:color w:val="000000"/>
                <w:lang w:eastAsia="ru-RU"/>
              </w:rPr>
            </w:pPr>
            <w:r>
              <w:rPr>
                <w:color w:val="000000"/>
                <w:lang w:eastAsia="ru-RU"/>
              </w:rPr>
              <w:t>га</w:t>
            </w:r>
          </w:p>
        </w:tc>
        <w:tc>
          <w:tcPr>
            <w:tcW w:w="249" w:type="pct"/>
            <w:shd w:val="clear" w:color="000000" w:fill="FFFFFF"/>
          </w:tcPr>
          <w:p w14:paraId="5527D4D5" w14:textId="77777777" w:rsidR="00B805BE" w:rsidRDefault="00B805BE" w:rsidP="00B805BE">
            <w:pPr>
              <w:jc w:val="center"/>
            </w:pPr>
            <w:r w:rsidRPr="005A4B9C">
              <w:rPr>
                <w:color w:val="000000"/>
                <w:lang w:eastAsia="ru-RU"/>
              </w:rPr>
              <w:t>390</w:t>
            </w:r>
          </w:p>
        </w:tc>
        <w:tc>
          <w:tcPr>
            <w:tcW w:w="679" w:type="pct"/>
            <w:shd w:val="clear" w:color="000000" w:fill="FFFFFF"/>
            <w:vAlign w:val="center"/>
          </w:tcPr>
          <w:p w14:paraId="741CD1FB" w14:textId="3DC93058" w:rsidR="00B805BE" w:rsidRDefault="00B805BE" w:rsidP="00A35271">
            <w:pPr>
              <w:suppressAutoHyphens w:val="0"/>
              <w:jc w:val="right"/>
              <w:rPr>
                <w:color w:val="000000"/>
                <w:lang w:val="en-US" w:eastAsia="ru-RU"/>
              </w:rPr>
            </w:pPr>
            <w:r>
              <w:rPr>
                <w:color w:val="000000"/>
                <w:lang w:eastAsia="ru-RU"/>
              </w:rPr>
              <w:t>1</w:t>
            </w:r>
            <w:r w:rsidR="00A35271">
              <w:rPr>
                <w:color w:val="000000"/>
                <w:lang w:eastAsia="ru-RU"/>
              </w:rPr>
              <w:t> </w:t>
            </w:r>
            <w:r>
              <w:rPr>
                <w:color w:val="000000"/>
                <w:lang w:eastAsia="ru-RU"/>
              </w:rPr>
              <w:t>560</w:t>
            </w:r>
            <w:r w:rsidR="00A35271">
              <w:rPr>
                <w:color w:val="000000"/>
                <w:lang w:eastAsia="ru-RU"/>
              </w:rPr>
              <w:t xml:space="preserve"> </w:t>
            </w:r>
            <w:r>
              <w:rPr>
                <w:color w:val="000000"/>
                <w:lang w:eastAsia="ru-RU"/>
              </w:rPr>
              <w:t>000,00</w:t>
            </w:r>
          </w:p>
        </w:tc>
      </w:tr>
      <w:tr w:rsidR="00B805BE" w14:paraId="17EE5725" w14:textId="77777777" w:rsidTr="00A35271">
        <w:trPr>
          <w:trHeight w:val="58"/>
          <w:jc w:val="center"/>
        </w:trPr>
        <w:tc>
          <w:tcPr>
            <w:tcW w:w="221" w:type="pct"/>
            <w:vMerge/>
            <w:noWrap/>
            <w:vAlign w:val="center"/>
          </w:tcPr>
          <w:p w14:paraId="5FF34720"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12FC714B"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7992F57A" w14:textId="6A507ADB" w:rsidR="00B805BE"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Ранневесенняя</w:t>
            </w:r>
            <w:r>
              <w:rPr>
                <w:b/>
                <w:color w:val="000000"/>
                <w:lang w:val="en-US" w:eastAsia="ru-RU"/>
              </w:rPr>
              <w:t xml:space="preserve"> подкормка</w:t>
            </w:r>
            <w:r>
              <w:rPr>
                <w:color w:val="000000"/>
                <w:lang w:eastAsia="ru-RU"/>
              </w:rPr>
              <w:t xml:space="preserve"> Март</w:t>
            </w:r>
            <w:r>
              <w:rPr>
                <w:color w:val="000000"/>
                <w:lang w:val="en-US" w:eastAsia="ru-RU"/>
              </w:rPr>
              <w:t xml:space="preserve"> 202</w:t>
            </w:r>
            <w:r>
              <w:rPr>
                <w:color w:val="000000"/>
                <w:lang w:eastAsia="ru-RU"/>
              </w:rPr>
              <w:t>2</w:t>
            </w:r>
            <w:r w:rsidR="00A35271">
              <w:rPr>
                <w:color w:val="000000"/>
                <w:lang w:eastAsia="ru-RU"/>
              </w:rPr>
              <w:t xml:space="preserve"> </w:t>
            </w:r>
            <w:r>
              <w:rPr>
                <w:color w:val="000000"/>
                <w:lang w:eastAsia="ru-RU"/>
              </w:rPr>
              <w:t>г.</w:t>
            </w:r>
          </w:p>
        </w:tc>
        <w:tc>
          <w:tcPr>
            <w:tcW w:w="232" w:type="pct"/>
            <w:shd w:val="clear" w:color="000000" w:fill="FFFFFF"/>
            <w:vAlign w:val="center"/>
          </w:tcPr>
          <w:p w14:paraId="15E0421C" w14:textId="77777777" w:rsidR="00B805BE" w:rsidRDefault="00B805BE" w:rsidP="00B805BE">
            <w:pPr>
              <w:suppressAutoHyphens w:val="0"/>
              <w:jc w:val="center"/>
              <w:rPr>
                <w:color w:val="000000"/>
                <w:lang w:eastAsia="ru-RU"/>
              </w:rPr>
            </w:pPr>
            <w:r>
              <w:rPr>
                <w:color w:val="000000"/>
                <w:lang w:eastAsia="ru-RU"/>
              </w:rPr>
              <w:t>га</w:t>
            </w:r>
          </w:p>
        </w:tc>
        <w:tc>
          <w:tcPr>
            <w:tcW w:w="249" w:type="pct"/>
            <w:shd w:val="clear" w:color="000000" w:fill="FFFFFF"/>
          </w:tcPr>
          <w:p w14:paraId="5754D827" w14:textId="77777777" w:rsidR="00B805BE" w:rsidRDefault="00B805BE" w:rsidP="00B805BE">
            <w:pPr>
              <w:jc w:val="center"/>
            </w:pPr>
            <w:r w:rsidRPr="005A4B9C">
              <w:rPr>
                <w:color w:val="000000"/>
                <w:lang w:eastAsia="ru-RU"/>
              </w:rPr>
              <w:t>390</w:t>
            </w:r>
          </w:p>
        </w:tc>
        <w:tc>
          <w:tcPr>
            <w:tcW w:w="679" w:type="pct"/>
            <w:shd w:val="clear" w:color="000000" w:fill="FFFFFF"/>
            <w:vAlign w:val="center"/>
          </w:tcPr>
          <w:p w14:paraId="6CF541E8" w14:textId="77777777" w:rsidR="00B805BE" w:rsidRDefault="00B805BE" w:rsidP="00B805BE">
            <w:pPr>
              <w:suppressAutoHyphens w:val="0"/>
              <w:jc w:val="right"/>
              <w:rPr>
                <w:color w:val="000000"/>
                <w:lang w:val="en-US" w:eastAsia="ru-RU"/>
              </w:rPr>
            </w:pPr>
            <w:r>
              <w:rPr>
                <w:color w:val="000000"/>
                <w:lang w:eastAsia="ru-RU"/>
              </w:rPr>
              <w:t>2 061</w:t>
            </w:r>
            <w:r>
              <w:rPr>
                <w:color w:val="000000"/>
                <w:lang w:val="en-US" w:eastAsia="ru-RU"/>
              </w:rPr>
              <w:t xml:space="preserve"> 150,00 </w:t>
            </w:r>
          </w:p>
        </w:tc>
      </w:tr>
      <w:tr w:rsidR="00B805BE" w14:paraId="7F34F957" w14:textId="77777777" w:rsidTr="00A35271">
        <w:trPr>
          <w:trHeight w:val="58"/>
          <w:jc w:val="center"/>
        </w:trPr>
        <w:tc>
          <w:tcPr>
            <w:tcW w:w="221" w:type="pct"/>
            <w:vMerge/>
            <w:noWrap/>
            <w:vAlign w:val="center"/>
          </w:tcPr>
          <w:p w14:paraId="2D91F5A4"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53896E31"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5A5530EE" w14:textId="2C860A10" w:rsidR="00B805BE"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Обработка</w:t>
            </w:r>
            <w:r>
              <w:rPr>
                <w:b/>
                <w:color w:val="000000"/>
                <w:lang w:val="en-US" w:eastAsia="ru-RU"/>
              </w:rPr>
              <w:t xml:space="preserve"> гербицидами. </w:t>
            </w:r>
            <w:r>
              <w:rPr>
                <w:bCs/>
                <w:color w:val="000000"/>
                <w:lang w:val="en-US" w:eastAsia="ru-RU"/>
              </w:rPr>
              <w:t>Апрель 202</w:t>
            </w:r>
            <w:r>
              <w:rPr>
                <w:bCs/>
                <w:color w:val="000000"/>
                <w:lang w:eastAsia="ru-RU"/>
              </w:rPr>
              <w:t>2</w:t>
            </w:r>
            <w:r w:rsidR="00A35271">
              <w:rPr>
                <w:bCs/>
                <w:color w:val="000000"/>
                <w:lang w:eastAsia="ru-RU"/>
              </w:rPr>
              <w:t xml:space="preserve"> </w:t>
            </w:r>
            <w:r>
              <w:rPr>
                <w:bCs/>
                <w:color w:val="000000"/>
                <w:lang w:val="en-US" w:eastAsia="ru-RU"/>
              </w:rPr>
              <w:t>г.</w:t>
            </w:r>
          </w:p>
        </w:tc>
        <w:tc>
          <w:tcPr>
            <w:tcW w:w="232" w:type="pct"/>
            <w:shd w:val="clear" w:color="000000" w:fill="FFFFFF"/>
            <w:vAlign w:val="center"/>
          </w:tcPr>
          <w:p w14:paraId="11430037" w14:textId="77777777" w:rsidR="00B805BE" w:rsidRDefault="00B805BE" w:rsidP="00B805BE">
            <w:pPr>
              <w:suppressAutoHyphens w:val="0"/>
              <w:jc w:val="center"/>
              <w:rPr>
                <w:color w:val="000000"/>
                <w:lang w:eastAsia="ru-RU"/>
              </w:rPr>
            </w:pPr>
            <w:r>
              <w:rPr>
                <w:color w:val="000000"/>
                <w:lang w:eastAsia="ru-RU"/>
              </w:rPr>
              <w:t>га</w:t>
            </w:r>
          </w:p>
        </w:tc>
        <w:tc>
          <w:tcPr>
            <w:tcW w:w="249" w:type="pct"/>
            <w:shd w:val="clear" w:color="000000" w:fill="FFFFFF"/>
          </w:tcPr>
          <w:p w14:paraId="526C0B15" w14:textId="77777777" w:rsidR="00B805BE" w:rsidRDefault="00B805BE" w:rsidP="00B805BE">
            <w:pPr>
              <w:jc w:val="center"/>
            </w:pPr>
            <w:r w:rsidRPr="005A4B9C">
              <w:rPr>
                <w:color w:val="000000"/>
                <w:lang w:eastAsia="ru-RU"/>
              </w:rPr>
              <w:t>390</w:t>
            </w:r>
          </w:p>
        </w:tc>
        <w:tc>
          <w:tcPr>
            <w:tcW w:w="679" w:type="pct"/>
            <w:shd w:val="clear" w:color="000000" w:fill="FFFFFF"/>
            <w:vAlign w:val="center"/>
          </w:tcPr>
          <w:p w14:paraId="15F1FAF3" w14:textId="77777777" w:rsidR="00B805BE" w:rsidRPr="008F6D84" w:rsidRDefault="00B805BE" w:rsidP="00B805BE">
            <w:pPr>
              <w:suppressAutoHyphens w:val="0"/>
              <w:jc w:val="right"/>
              <w:rPr>
                <w:color w:val="000000"/>
                <w:lang w:eastAsia="ru-RU"/>
              </w:rPr>
            </w:pPr>
            <w:r>
              <w:rPr>
                <w:color w:val="000000"/>
                <w:lang w:eastAsia="ru-RU"/>
              </w:rPr>
              <w:t>1 161 420</w:t>
            </w:r>
            <w:r>
              <w:rPr>
                <w:color w:val="000000"/>
                <w:lang w:val="en-US" w:eastAsia="ru-RU"/>
              </w:rPr>
              <w:t xml:space="preserve">,00 </w:t>
            </w:r>
          </w:p>
        </w:tc>
      </w:tr>
      <w:tr w:rsidR="00B805BE" w14:paraId="6FADCD19" w14:textId="77777777" w:rsidTr="00A35271">
        <w:trPr>
          <w:trHeight w:val="58"/>
          <w:jc w:val="center"/>
        </w:trPr>
        <w:tc>
          <w:tcPr>
            <w:tcW w:w="221" w:type="pct"/>
            <w:vMerge/>
            <w:noWrap/>
            <w:vAlign w:val="center"/>
          </w:tcPr>
          <w:p w14:paraId="2E4E803C"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149A3A91"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7BC58C10" w14:textId="117C8150" w:rsidR="00B805BE"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Обработка</w:t>
            </w:r>
            <w:r w:rsidRPr="00190459">
              <w:rPr>
                <w:b/>
                <w:color w:val="000000"/>
                <w:lang w:eastAsia="ru-RU"/>
              </w:rPr>
              <w:t xml:space="preserve"> гербицидами и фунгицидами. </w:t>
            </w:r>
            <w:r w:rsidRPr="00190459">
              <w:rPr>
                <w:bCs/>
                <w:color w:val="000000"/>
                <w:lang w:eastAsia="ru-RU"/>
              </w:rPr>
              <w:t>Апрель 202</w:t>
            </w:r>
            <w:r>
              <w:rPr>
                <w:bCs/>
                <w:color w:val="000000"/>
                <w:lang w:eastAsia="ru-RU"/>
              </w:rPr>
              <w:t>2</w:t>
            </w:r>
            <w:r w:rsidR="00A35271">
              <w:rPr>
                <w:bCs/>
                <w:color w:val="000000"/>
                <w:lang w:eastAsia="ru-RU"/>
              </w:rPr>
              <w:t xml:space="preserve"> </w:t>
            </w:r>
            <w:r w:rsidRPr="00190459">
              <w:rPr>
                <w:bCs/>
                <w:color w:val="000000"/>
                <w:lang w:eastAsia="ru-RU"/>
              </w:rPr>
              <w:t>г</w:t>
            </w:r>
            <w:r w:rsidR="00A35271">
              <w:rPr>
                <w:bCs/>
                <w:color w:val="000000"/>
                <w:lang w:eastAsia="ru-RU"/>
              </w:rPr>
              <w:t>.</w:t>
            </w:r>
          </w:p>
        </w:tc>
        <w:tc>
          <w:tcPr>
            <w:tcW w:w="232" w:type="pct"/>
            <w:shd w:val="clear" w:color="000000" w:fill="FFFFFF"/>
            <w:vAlign w:val="center"/>
          </w:tcPr>
          <w:p w14:paraId="649B3546" w14:textId="77777777" w:rsidR="00B805BE" w:rsidRDefault="00B805BE" w:rsidP="00B805BE">
            <w:pPr>
              <w:suppressAutoHyphens w:val="0"/>
              <w:jc w:val="center"/>
              <w:rPr>
                <w:color w:val="000000"/>
                <w:lang w:eastAsia="ru-RU"/>
              </w:rPr>
            </w:pPr>
            <w:r>
              <w:rPr>
                <w:color w:val="000000"/>
                <w:lang w:eastAsia="ru-RU"/>
              </w:rPr>
              <w:t>га</w:t>
            </w:r>
          </w:p>
        </w:tc>
        <w:tc>
          <w:tcPr>
            <w:tcW w:w="249" w:type="pct"/>
            <w:shd w:val="clear" w:color="000000" w:fill="FFFFFF"/>
          </w:tcPr>
          <w:p w14:paraId="3157BB30" w14:textId="77777777" w:rsidR="00B805BE" w:rsidRDefault="00B805BE" w:rsidP="00B805BE">
            <w:pPr>
              <w:jc w:val="center"/>
            </w:pPr>
            <w:r w:rsidRPr="005A4B9C">
              <w:rPr>
                <w:color w:val="000000"/>
                <w:lang w:eastAsia="ru-RU"/>
              </w:rPr>
              <w:t>390</w:t>
            </w:r>
          </w:p>
        </w:tc>
        <w:tc>
          <w:tcPr>
            <w:tcW w:w="679" w:type="pct"/>
            <w:shd w:val="clear" w:color="000000" w:fill="FFFFFF"/>
            <w:vAlign w:val="center"/>
          </w:tcPr>
          <w:p w14:paraId="0DB4E47A" w14:textId="77777777" w:rsidR="00B805BE" w:rsidRDefault="00B805BE" w:rsidP="00B805BE">
            <w:pPr>
              <w:suppressAutoHyphens w:val="0"/>
              <w:jc w:val="right"/>
              <w:rPr>
                <w:color w:val="000000"/>
                <w:lang w:val="en-US" w:eastAsia="ru-RU"/>
              </w:rPr>
            </w:pPr>
            <w:r w:rsidRPr="00980686">
              <w:rPr>
                <w:color w:val="000000"/>
                <w:lang w:val="en-US" w:eastAsia="ru-RU"/>
              </w:rPr>
              <w:t>1</w:t>
            </w:r>
            <w:r>
              <w:rPr>
                <w:color w:val="000000"/>
                <w:lang w:eastAsia="ru-RU"/>
              </w:rPr>
              <w:t xml:space="preserve"> </w:t>
            </w:r>
            <w:r w:rsidRPr="00980686">
              <w:rPr>
                <w:color w:val="000000"/>
                <w:lang w:val="en-US" w:eastAsia="ru-RU"/>
              </w:rPr>
              <w:t>560</w:t>
            </w:r>
            <w:r>
              <w:rPr>
                <w:color w:val="000000"/>
                <w:lang w:eastAsia="ru-RU"/>
              </w:rPr>
              <w:t xml:space="preserve"> </w:t>
            </w:r>
            <w:r w:rsidRPr="00980686">
              <w:rPr>
                <w:color w:val="000000"/>
                <w:lang w:val="en-US" w:eastAsia="ru-RU"/>
              </w:rPr>
              <w:t>000</w:t>
            </w:r>
            <w:r>
              <w:rPr>
                <w:color w:val="000000"/>
                <w:lang w:eastAsia="ru-RU"/>
              </w:rPr>
              <w:t>,00</w:t>
            </w:r>
            <w:r>
              <w:rPr>
                <w:color w:val="000000"/>
                <w:lang w:val="en-US" w:eastAsia="ru-RU"/>
              </w:rPr>
              <w:t xml:space="preserve"> </w:t>
            </w:r>
          </w:p>
        </w:tc>
      </w:tr>
      <w:tr w:rsidR="00B805BE" w14:paraId="418B3917" w14:textId="77777777" w:rsidTr="00A35271">
        <w:trPr>
          <w:trHeight w:val="58"/>
          <w:jc w:val="center"/>
        </w:trPr>
        <w:tc>
          <w:tcPr>
            <w:tcW w:w="221" w:type="pct"/>
            <w:vMerge/>
            <w:noWrap/>
            <w:vAlign w:val="center"/>
          </w:tcPr>
          <w:p w14:paraId="79A21B6F"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5B036C21"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2D58231A" w14:textId="03E6E569" w:rsidR="00B805BE" w:rsidRPr="00190459" w:rsidRDefault="00B805BE" w:rsidP="00B805BE">
            <w:pPr>
              <w:widowControl w:val="0"/>
              <w:tabs>
                <w:tab w:val="left" w:pos="72"/>
              </w:tabs>
              <w:suppressAutoHyphens w:val="0"/>
              <w:autoSpaceDE w:val="0"/>
              <w:autoSpaceDN w:val="0"/>
              <w:adjustRightInd w:val="0"/>
              <w:rPr>
                <w:bCs/>
                <w:color w:val="000000"/>
                <w:lang w:eastAsia="ru-RU"/>
              </w:rPr>
            </w:pPr>
            <w:r w:rsidRPr="00190459">
              <w:rPr>
                <w:b/>
                <w:color w:val="000000"/>
                <w:lang w:eastAsia="ru-RU"/>
              </w:rPr>
              <w:t xml:space="preserve">Обработка инсектицидами. </w:t>
            </w:r>
            <w:r w:rsidRPr="00190459">
              <w:rPr>
                <w:bCs/>
                <w:color w:val="000000"/>
                <w:lang w:eastAsia="ru-RU"/>
              </w:rPr>
              <w:t>Апрель-Май 202</w:t>
            </w:r>
            <w:r>
              <w:rPr>
                <w:bCs/>
                <w:color w:val="000000"/>
                <w:lang w:eastAsia="ru-RU"/>
              </w:rPr>
              <w:t>2</w:t>
            </w:r>
            <w:r w:rsidR="00A35271">
              <w:rPr>
                <w:bCs/>
                <w:color w:val="000000"/>
                <w:lang w:eastAsia="ru-RU"/>
              </w:rPr>
              <w:t xml:space="preserve"> </w:t>
            </w:r>
            <w:r w:rsidRPr="00190459">
              <w:rPr>
                <w:bCs/>
                <w:color w:val="000000"/>
                <w:lang w:eastAsia="ru-RU"/>
              </w:rPr>
              <w:t>г</w:t>
            </w:r>
            <w:r w:rsidR="00A35271">
              <w:rPr>
                <w:bCs/>
                <w:color w:val="000000"/>
                <w:lang w:eastAsia="ru-RU"/>
              </w:rPr>
              <w:t>.</w:t>
            </w:r>
          </w:p>
        </w:tc>
        <w:tc>
          <w:tcPr>
            <w:tcW w:w="232" w:type="pct"/>
            <w:shd w:val="clear" w:color="000000" w:fill="FFFFFF"/>
            <w:vAlign w:val="center"/>
          </w:tcPr>
          <w:p w14:paraId="2947729D" w14:textId="77777777" w:rsidR="00B805BE" w:rsidRDefault="00B805BE" w:rsidP="00B805BE">
            <w:pPr>
              <w:suppressAutoHyphens w:val="0"/>
              <w:jc w:val="center"/>
              <w:rPr>
                <w:color w:val="000000"/>
                <w:lang w:eastAsia="ru-RU"/>
              </w:rPr>
            </w:pPr>
            <w:r>
              <w:rPr>
                <w:color w:val="000000"/>
                <w:lang w:eastAsia="ru-RU"/>
              </w:rPr>
              <w:t>га</w:t>
            </w:r>
          </w:p>
        </w:tc>
        <w:tc>
          <w:tcPr>
            <w:tcW w:w="249" w:type="pct"/>
            <w:shd w:val="clear" w:color="000000" w:fill="FFFFFF"/>
          </w:tcPr>
          <w:p w14:paraId="3504C688" w14:textId="77777777" w:rsidR="00B805BE" w:rsidRDefault="00B805BE" w:rsidP="00B805BE">
            <w:pPr>
              <w:jc w:val="center"/>
            </w:pPr>
            <w:r w:rsidRPr="005A4B9C">
              <w:rPr>
                <w:color w:val="000000"/>
                <w:lang w:eastAsia="ru-RU"/>
              </w:rPr>
              <w:t>390</w:t>
            </w:r>
          </w:p>
        </w:tc>
        <w:tc>
          <w:tcPr>
            <w:tcW w:w="679" w:type="pct"/>
            <w:shd w:val="clear" w:color="000000" w:fill="FFFFFF"/>
            <w:vAlign w:val="center"/>
          </w:tcPr>
          <w:p w14:paraId="13410C8D" w14:textId="77777777" w:rsidR="00B805BE" w:rsidRDefault="00B805BE" w:rsidP="00B805BE">
            <w:pPr>
              <w:jc w:val="right"/>
              <w:rPr>
                <w:color w:val="000000"/>
                <w:lang w:val="en-US" w:eastAsia="ru-RU"/>
              </w:rPr>
            </w:pPr>
            <w:r>
              <w:rPr>
                <w:color w:val="000000"/>
                <w:lang w:eastAsia="ru-RU"/>
              </w:rPr>
              <w:t>528 450,00</w:t>
            </w:r>
          </w:p>
        </w:tc>
      </w:tr>
      <w:tr w:rsidR="00B805BE" w14:paraId="09BE108E" w14:textId="77777777" w:rsidTr="00A35271">
        <w:trPr>
          <w:trHeight w:val="58"/>
          <w:jc w:val="center"/>
        </w:trPr>
        <w:tc>
          <w:tcPr>
            <w:tcW w:w="221" w:type="pct"/>
            <w:vMerge/>
            <w:noWrap/>
            <w:vAlign w:val="center"/>
          </w:tcPr>
          <w:p w14:paraId="151A0638"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226D442C"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54DD1DCE" w14:textId="77777777" w:rsidR="00B805BE"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Обработка</w:t>
            </w:r>
            <w:r w:rsidRPr="00190459">
              <w:rPr>
                <w:b/>
                <w:color w:val="000000"/>
                <w:lang w:eastAsia="ru-RU"/>
              </w:rPr>
              <w:t xml:space="preserve"> фунгицидами и инсектицидами. </w:t>
            </w:r>
            <w:r w:rsidRPr="00190459">
              <w:rPr>
                <w:bCs/>
                <w:color w:val="000000"/>
                <w:lang w:eastAsia="ru-RU"/>
              </w:rPr>
              <w:t>Май 202</w:t>
            </w:r>
            <w:r>
              <w:rPr>
                <w:bCs/>
                <w:color w:val="000000"/>
                <w:lang w:eastAsia="ru-RU"/>
              </w:rPr>
              <w:t>2</w:t>
            </w:r>
            <w:r w:rsidRPr="00190459">
              <w:rPr>
                <w:bCs/>
                <w:color w:val="000000"/>
                <w:lang w:eastAsia="ru-RU"/>
              </w:rPr>
              <w:t>г</w:t>
            </w:r>
          </w:p>
        </w:tc>
        <w:tc>
          <w:tcPr>
            <w:tcW w:w="232" w:type="pct"/>
            <w:shd w:val="clear" w:color="000000" w:fill="FFFFFF"/>
            <w:vAlign w:val="center"/>
          </w:tcPr>
          <w:p w14:paraId="41CD4F2A" w14:textId="77777777" w:rsidR="00B805BE" w:rsidRDefault="00B805BE" w:rsidP="00B805BE">
            <w:pPr>
              <w:suppressAutoHyphens w:val="0"/>
              <w:jc w:val="center"/>
              <w:rPr>
                <w:color w:val="000000"/>
                <w:lang w:eastAsia="ru-RU"/>
              </w:rPr>
            </w:pPr>
            <w:r>
              <w:rPr>
                <w:color w:val="000000"/>
                <w:lang w:eastAsia="ru-RU"/>
              </w:rPr>
              <w:t>га</w:t>
            </w:r>
          </w:p>
        </w:tc>
        <w:tc>
          <w:tcPr>
            <w:tcW w:w="249" w:type="pct"/>
            <w:shd w:val="clear" w:color="000000" w:fill="FFFFFF"/>
          </w:tcPr>
          <w:p w14:paraId="7C62C43D" w14:textId="77777777" w:rsidR="00B805BE" w:rsidRDefault="00B805BE" w:rsidP="00B805BE">
            <w:pPr>
              <w:jc w:val="center"/>
            </w:pPr>
            <w:r w:rsidRPr="005A4B9C">
              <w:rPr>
                <w:color w:val="000000"/>
                <w:lang w:eastAsia="ru-RU"/>
              </w:rPr>
              <w:t>390</w:t>
            </w:r>
          </w:p>
        </w:tc>
        <w:tc>
          <w:tcPr>
            <w:tcW w:w="679" w:type="pct"/>
            <w:shd w:val="clear" w:color="000000" w:fill="FFFFFF"/>
            <w:vAlign w:val="center"/>
          </w:tcPr>
          <w:p w14:paraId="740F4B06" w14:textId="77777777" w:rsidR="00B805BE" w:rsidRPr="00980686" w:rsidRDefault="00B805BE" w:rsidP="00B805BE">
            <w:pPr>
              <w:jc w:val="right"/>
              <w:rPr>
                <w:color w:val="000000"/>
                <w:lang w:eastAsia="ru-RU"/>
              </w:rPr>
            </w:pPr>
            <w:r w:rsidRPr="00980686">
              <w:rPr>
                <w:color w:val="000000"/>
                <w:lang w:val="en-US" w:eastAsia="ru-RU"/>
              </w:rPr>
              <w:t>1 092</w:t>
            </w:r>
            <w:r>
              <w:rPr>
                <w:color w:val="000000"/>
                <w:lang w:val="en-US" w:eastAsia="ru-RU"/>
              </w:rPr>
              <w:t> </w:t>
            </w:r>
            <w:r w:rsidRPr="00980686">
              <w:rPr>
                <w:color w:val="000000"/>
                <w:lang w:val="en-US" w:eastAsia="ru-RU"/>
              </w:rPr>
              <w:t>000</w:t>
            </w:r>
            <w:r>
              <w:rPr>
                <w:color w:val="000000"/>
                <w:lang w:eastAsia="ru-RU"/>
              </w:rPr>
              <w:t>,00</w:t>
            </w:r>
          </w:p>
        </w:tc>
      </w:tr>
      <w:tr w:rsidR="00B805BE" w14:paraId="327383EC" w14:textId="77777777" w:rsidTr="00A35271">
        <w:trPr>
          <w:trHeight w:val="58"/>
          <w:jc w:val="center"/>
        </w:trPr>
        <w:tc>
          <w:tcPr>
            <w:tcW w:w="221" w:type="pct"/>
            <w:vMerge/>
            <w:noWrap/>
            <w:vAlign w:val="center"/>
          </w:tcPr>
          <w:p w14:paraId="5B8DD64D"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6B632315"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5545D809" w14:textId="0E95CDB7" w:rsidR="00B805BE" w:rsidRPr="00A35271"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Десикация</w:t>
            </w:r>
            <w:r>
              <w:rPr>
                <w:b/>
                <w:color w:val="000000"/>
                <w:lang w:val="en-US" w:eastAsia="ru-RU"/>
              </w:rPr>
              <w:t xml:space="preserve">. </w:t>
            </w:r>
            <w:r>
              <w:rPr>
                <w:bCs/>
                <w:color w:val="000000"/>
                <w:lang w:val="en-US" w:eastAsia="ru-RU"/>
              </w:rPr>
              <w:t>Июнь 202</w:t>
            </w:r>
            <w:r>
              <w:rPr>
                <w:bCs/>
                <w:color w:val="000000"/>
                <w:lang w:eastAsia="ru-RU"/>
              </w:rPr>
              <w:t>2</w:t>
            </w:r>
            <w:r w:rsidR="00A35271">
              <w:rPr>
                <w:bCs/>
                <w:color w:val="000000"/>
                <w:lang w:eastAsia="ru-RU"/>
              </w:rPr>
              <w:t xml:space="preserve"> </w:t>
            </w:r>
            <w:r>
              <w:rPr>
                <w:bCs/>
                <w:color w:val="000000"/>
                <w:lang w:val="en-US" w:eastAsia="ru-RU"/>
              </w:rPr>
              <w:t>г</w:t>
            </w:r>
            <w:r w:rsidR="00A35271">
              <w:rPr>
                <w:bCs/>
                <w:color w:val="000000"/>
                <w:lang w:eastAsia="ru-RU"/>
              </w:rPr>
              <w:t>.</w:t>
            </w:r>
          </w:p>
        </w:tc>
        <w:tc>
          <w:tcPr>
            <w:tcW w:w="232" w:type="pct"/>
            <w:shd w:val="clear" w:color="000000" w:fill="FFFFFF"/>
            <w:vAlign w:val="center"/>
          </w:tcPr>
          <w:p w14:paraId="737DB166" w14:textId="77777777" w:rsidR="00B805BE" w:rsidRDefault="00B805BE" w:rsidP="00B805BE">
            <w:pPr>
              <w:suppressAutoHyphens w:val="0"/>
              <w:jc w:val="center"/>
              <w:rPr>
                <w:color w:val="000000"/>
                <w:lang w:eastAsia="ru-RU"/>
              </w:rPr>
            </w:pPr>
            <w:r>
              <w:rPr>
                <w:color w:val="000000"/>
                <w:lang w:eastAsia="ru-RU"/>
              </w:rPr>
              <w:t>га</w:t>
            </w:r>
          </w:p>
        </w:tc>
        <w:tc>
          <w:tcPr>
            <w:tcW w:w="249" w:type="pct"/>
            <w:shd w:val="clear" w:color="000000" w:fill="FFFFFF"/>
          </w:tcPr>
          <w:p w14:paraId="380B97FB" w14:textId="77777777" w:rsidR="00B805BE" w:rsidRDefault="00B805BE" w:rsidP="00B805BE">
            <w:pPr>
              <w:jc w:val="center"/>
            </w:pPr>
            <w:r w:rsidRPr="005A4B9C">
              <w:rPr>
                <w:color w:val="000000"/>
                <w:lang w:eastAsia="ru-RU"/>
              </w:rPr>
              <w:t>390</w:t>
            </w:r>
          </w:p>
        </w:tc>
        <w:tc>
          <w:tcPr>
            <w:tcW w:w="679" w:type="pct"/>
            <w:shd w:val="clear" w:color="000000" w:fill="FFFFFF"/>
            <w:vAlign w:val="center"/>
          </w:tcPr>
          <w:p w14:paraId="2FD250D3" w14:textId="77777777" w:rsidR="00B805BE" w:rsidRDefault="00B805BE" w:rsidP="00B805BE">
            <w:pPr>
              <w:suppressAutoHyphens w:val="0"/>
              <w:jc w:val="right"/>
              <w:rPr>
                <w:color w:val="000000"/>
                <w:lang w:val="en-US" w:eastAsia="ru-RU"/>
              </w:rPr>
            </w:pPr>
            <w:r>
              <w:rPr>
                <w:color w:val="000000"/>
                <w:lang w:eastAsia="ru-RU"/>
              </w:rPr>
              <w:t>1 554 150,00</w:t>
            </w:r>
          </w:p>
        </w:tc>
      </w:tr>
      <w:tr w:rsidR="00B805BE" w14:paraId="2ECD0D6F" w14:textId="77777777" w:rsidTr="00A35271">
        <w:trPr>
          <w:trHeight w:val="259"/>
          <w:jc w:val="center"/>
        </w:trPr>
        <w:tc>
          <w:tcPr>
            <w:tcW w:w="221" w:type="pct"/>
            <w:vMerge/>
            <w:noWrap/>
            <w:vAlign w:val="center"/>
          </w:tcPr>
          <w:p w14:paraId="1498C356"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438A8279"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33BC39B2" w14:textId="240193B7" w:rsidR="00B805BE" w:rsidRPr="00190459" w:rsidRDefault="00B805BE" w:rsidP="00B805BE">
            <w:pPr>
              <w:widowControl w:val="0"/>
              <w:tabs>
                <w:tab w:val="left" w:pos="72"/>
              </w:tabs>
              <w:suppressAutoHyphens w:val="0"/>
              <w:autoSpaceDE w:val="0"/>
              <w:autoSpaceDN w:val="0"/>
              <w:adjustRightInd w:val="0"/>
              <w:rPr>
                <w:bCs/>
                <w:color w:val="000000"/>
                <w:lang w:eastAsia="ru-RU"/>
              </w:rPr>
            </w:pPr>
            <w:r>
              <w:rPr>
                <w:b/>
                <w:color w:val="000000"/>
                <w:lang w:eastAsia="ru-RU"/>
              </w:rPr>
              <w:t xml:space="preserve">Уборка – </w:t>
            </w:r>
            <w:r>
              <w:rPr>
                <w:color w:val="000000"/>
                <w:lang w:eastAsia="ru-RU"/>
              </w:rPr>
              <w:t xml:space="preserve">комбайновая уборка при влажности зерна </w:t>
            </w:r>
            <w:r w:rsidRPr="00A35271">
              <w:rPr>
                <w:color w:val="000000"/>
                <w:u w:val="single"/>
                <w:lang w:eastAsia="ru-RU"/>
              </w:rPr>
              <w:t>не менее 14-15%</w:t>
            </w:r>
            <w:r>
              <w:rPr>
                <w:color w:val="000000"/>
                <w:lang w:eastAsia="ru-RU"/>
              </w:rPr>
              <w:t>. Июнь</w:t>
            </w:r>
            <w:r w:rsidRPr="003A1936">
              <w:rPr>
                <w:color w:val="000000"/>
                <w:lang w:eastAsia="ru-RU"/>
              </w:rPr>
              <w:t xml:space="preserve"> 2022</w:t>
            </w:r>
            <w:r w:rsidR="00A35271">
              <w:rPr>
                <w:color w:val="000000"/>
                <w:lang w:eastAsia="ru-RU"/>
              </w:rPr>
              <w:t xml:space="preserve"> </w:t>
            </w:r>
            <w:r w:rsidRPr="003A1936">
              <w:rPr>
                <w:color w:val="000000"/>
                <w:lang w:eastAsia="ru-RU"/>
              </w:rPr>
              <w:t>г.</w:t>
            </w:r>
          </w:p>
        </w:tc>
        <w:tc>
          <w:tcPr>
            <w:tcW w:w="232" w:type="pct"/>
            <w:shd w:val="clear" w:color="000000" w:fill="FFFFFF"/>
            <w:vAlign w:val="center"/>
          </w:tcPr>
          <w:p w14:paraId="56FE1E0E" w14:textId="77777777" w:rsidR="00B805BE" w:rsidRDefault="00B805BE" w:rsidP="00B805BE">
            <w:pPr>
              <w:suppressAutoHyphens w:val="0"/>
              <w:jc w:val="center"/>
              <w:rPr>
                <w:color w:val="000000"/>
                <w:lang w:eastAsia="ru-RU"/>
              </w:rPr>
            </w:pPr>
            <w:r>
              <w:rPr>
                <w:color w:val="000000"/>
                <w:lang w:eastAsia="ru-RU"/>
              </w:rPr>
              <w:t>га</w:t>
            </w:r>
          </w:p>
        </w:tc>
        <w:tc>
          <w:tcPr>
            <w:tcW w:w="249" w:type="pct"/>
            <w:shd w:val="clear" w:color="000000" w:fill="FFFFFF"/>
          </w:tcPr>
          <w:p w14:paraId="6DD3E85C" w14:textId="77777777" w:rsidR="00B805BE" w:rsidRDefault="00B805BE" w:rsidP="00B805BE">
            <w:pPr>
              <w:jc w:val="center"/>
            </w:pPr>
            <w:r w:rsidRPr="005A4B9C">
              <w:rPr>
                <w:color w:val="000000"/>
                <w:lang w:eastAsia="ru-RU"/>
              </w:rPr>
              <w:t>390</w:t>
            </w:r>
          </w:p>
        </w:tc>
        <w:tc>
          <w:tcPr>
            <w:tcW w:w="679" w:type="pct"/>
            <w:shd w:val="clear" w:color="000000" w:fill="FFFFFF"/>
            <w:vAlign w:val="center"/>
          </w:tcPr>
          <w:p w14:paraId="7585F320" w14:textId="77777777" w:rsidR="00B805BE" w:rsidRDefault="00B805BE" w:rsidP="00B805BE">
            <w:pPr>
              <w:suppressAutoHyphens w:val="0"/>
              <w:jc w:val="right"/>
              <w:rPr>
                <w:color w:val="000000"/>
                <w:lang w:val="en-US" w:eastAsia="ru-RU"/>
              </w:rPr>
            </w:pPr>
            <w:r>
              <w:rPr>
                <w:color w:val="000000"/>
                <w:lang w:eastAsia="ru-RU"/>
              </w:rPr>
              <w:t>1 273 350,00</w:t>
            </w:r>
          </w:p>
        </w:tc>
      </w:tr>
      <w:tr w:rsidR="00B805BE" w14:paraId="363E427D" w14:textId="77777777" w:rsidTr="00A35271">
        <w:trPr>
          <w:trHeight w:val="245"/>
          <w:jc w:val="center"/>
        </w:trPr>
        <w:tc>
          <w:tcPr>
            <w:tcW w:w="221" w:type="pct"/>
            <w:vMerge/>
            <w:noWrap/>
            <w:vAlign w:val="center"/>
          </w:tcPr>
          <w:p w14:paraId="0B892A14"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281FF112"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6C701508" w14:textId="098C91E5" w:rsidR="00B805BE" w:rsidRPr="00190459" w:rsidRDefault="00B805BE" w:rsidP="00B805BE">
            <w:pPr>
              <w:widowControl w:val="0"/>
              <w:tabs>
                <w:tab w:val="left" w:pos="72"/>
              </w:tabs>
              <w:suppressAutoHyphens w:val="0"/>
              <w:autoSpaceDE w:val="0"/>
              <w:autoSpaceDN w:val="0"/>
              <w:adjustRightInd w:val="0"/>
              <w:rPr>
                <w:bCs/>
                <w:color w:val="000000"/>
                <w:lang w:eastAsia="ru-RU"/>
              </w:rPr>
            </w:pPr>
            <w:r>
              <w:rPr>
                <w:b/>
                <w:color w:val="000000"/>
                <w:lang w:eastAsia="ru-RU"/>
              </w:rPr>
              <w:t xml:space="preserve">Перевозка зерна с поля – </w:t>
            </w:r>
            <w:r>
              <w:rPr>
                <w:color w:val="000000"/>
                <w:lang w:eastAsia="ru-RU"/>
              </w:rPr>
              <w:t xml:space="preserve">при заполнении бункера во время уборки. Силами и средствами Подрядчика. Июнь 2022 </w:t>
            </w:r>
            <w:r w:rsidR="00A35271">
              <w:rPr>
                <w:color w:val="000000"/>
                <w:lang w:eastAsia="ru-RU"/>
              </w:rPr>
              <w:t>г.</w:t>
            </w:r>
          </w:p>
        </w:tc>
        <w:tc>
          <w:tcPr>
            <w:tcW w:w="232" w:type="pct"/>
            <w:shd w:val="clear" w:color="000000" w:fill="FFFFFF"/>
            <w:vAlign w:val="center"/>
          </w:tcPr>
          <w:p w14:paraId="22E3B76A" w14:textId="77777777" w:rsidR="00B805BE" w:rsidRDefault="00B805BE" w:rsidP="00B805BE">
            <w:pPr>
              <w:suppressAutoHyphens w:val="0"/>
              <w:jc w:val="center"/>
              <w:rPr>
                <w:color w:val="000000"/>
                <w:lang w:eastAsia="ru-RU"/>
              </w:rPr>
            </w:pPr>
            <w:r>
              <w:rPr>
                <w:color w:val="000000"/>
                <w:lang w:eastAsia="ru-RU"/>
              </w:rPr>
              <w:t>га</w:t>
            </w:r>
          </w:p>
        </w:tc>
        <w:tc>
          <w:tcPr>
            <w:tcW w:w="249" w:type="pct"/>
            <w:shd w:val="clear" w:color="000000" w:fill="FFFFFF"/>
          </w:tcPr>
          <w:p w14:paraId="15001961" w14:textId="77777777" w:rsidR="00B805BE" w:rsidRDefault="00B805BE" w:rsidP="00B805BE">
            <w:pPr>
              <w:jc w:val="center"/>
            </w:pPr>
            <w:r w:rsidRPr="005A4B9C">
              <w:rPr>
                <w:color w:val="000000"/>
                <w:lang w:eastAsia="ru-RU"/>
              </w:rPr>
              <w:t>390</w:t>
            </w:r>
          </w:p>
        </w:tc>
        <w:tc>
          <w:tcPr>
            <w:tcW w:w="679" w:type="pct"/>
            <w:shd w:val="clear" w:color="000000" w:fill="FFFFFF"/>
            <w:vAlign w:val="center"/>
          </w:tcPr>
          <w:p w14:paraId="3FDA56BC" w14:textId="77777777" w:rsidR="00B805BE" w:rsidRPr="00393EF5" w:rsidRDefault="00B805BE" w:rsidP="00B805BE">
            <w:pPr>
              <w:suppressAutoHyphens w:val="0"/>
              <w:jc w:val="right"/>
              <w:rPr>
                <w:color w:val="000000"/>
                <w:lang w:eastAsia="ru-RU"/>
              </w:rPr>
            </w:pPr>
            <w:r>
              <w:rPr>
                <w:color w:val="000000"/>
                <w:lang w:eastAsia="ru-RU"/>
              </w:rPr>
              <w:t>655 200,00</w:t>
            </w:r>
          </w:p>
        </w:tc>
      </w:tr>
      <w:tr w:rsidR="00B805BE" w14:paraId="7722159E" w14:textId="77777777" w:rsidTr="00A35271">
        <w:trPr>
          <w:trHeight w:val="58"/>
          <w:jc w:val="center"/>
        </w:trPr>
        <w:tc>
          <w:tcPr>
            <w:tcW w:w="221" w:type="pct"/>
            <w:vMerge/>
            <w:noWrap/>
            <w:vAlign w:val="center"/>
          </w:tcPr>
          <w:p w14:paraId="0D89873C" w14:textId="77777777" w:rsidR="00B805BE" w:rsidRDefault="00B805BE" w:rsidP="00B805BE">
            <w:pPr>
              <w:suppressAutoHyphens w:val="0"/>
              <w:jc w:val="center"/>
              <w:rPr>
                <w:b/>
                <w:bCs/>
                <w:color w:val="000000"/>
                <w:lang w:eastAsia="ru-RU"/>
              </w:rPr>
            </w:pPr>
          </w:p>
        </w:tc>
        <w:tc>
          <w:tcPr>
            <w:tcW w:w="792" w:type="pct"/>
            <w:vMerge/>
            <w:shd w:val="clear" w:color="000000" w:fill="FFFFFF"/>
          </w:tcPr>
          <w:p w14:paraId="7015C9C2" w14:textId="77777777" w:rsidR="00B805BE" w:rsidRDefault="00B805BE" w:rsidP="00B805BE">
            <w:pPr>
              <w:tabs>
                <w:tab w:val="left" w:pos="72"/>
              </w:tabs>
              <w:suppressAutoHyphens w:val="0"/>
              <w:rPr>
                <w:color w:val="000000"/>
                <w:lang w:eastAsia="ru-RU"/>
              </w:rPr>
            </w:pPr>
          </w:p>
        </w:tc>
        <w:tc>
          <w:tcPr>
            <w:tcW w:w="2828" w:type="pct"/>
            <w:shd w:val="clear" w:color="000000" w:fill="FFFFFF"/>
          </w:tcPr>
          <w:p w14:paraId="0EEA03D4" w14:textId="77777777" w:rsidR="00B805BE" w:rsidRPr="00190459" w:rsidRDefault="00B805BE" w:rsidP="00B805BE">
            <w:pPr>
              <w:widowControl w:val="0"/>
              <w:tabs>
                <w:tab w:val="left" w:pos="72"/>
              </w:tabs>
              <w:autoSpaceDE w:val="0"/>
              <w:autoSpaceDN w:val="0"/>
              <w:adjustRightInd w:val="0"/>
              <w:rPr>
                <w:bCs/>
                <w:color w:val="000000"/>
                <w:lang w:eastAsia="ru-RU"/>
              </w:rPr>
            </w:pPr>
            <w:r>
              <w:rPr>
                <w:b/>
                <w:color w:val="000000"/>
                <w:lang w:eastAsia="ru-RU"/>
              </w:rPr>
              <w:t>ИТОГО РАСХОДОВ:</w:t>
            </w:r>
          </w:p>
        </w:tc>
        <w:tc>
          <w:tcPr>
            <w:tcW w:w="232" w:type="pct"/>
            <w:shd w:val="clear" w:color="000000" w:fill="FFFFFF"/>
            <w:vAlign w:val="center"/>
          </w:tcPr>
          <w:p w14:paraId="42A1824E" w14:textId="77777777" w:rsidR="00B805BE" w:rsidRDefault="00B805BE" w:rsidP="00B805BE">
            <w:pPr>
              <w:suppressAutoHyphens w:val="0"/>
              <w:jc w:val="center"/>
              <w:rPr>
                <w:color w:val="000000"/>
                <w:lang w:eastAsia="ru-RU"/>
              </w:rPr>
            </w:pPr>
          </w:p>
        </w:tc>
        <w:tc>
          <w:tcPr>
            <w:tcW w:w="249" w:type="pct"/>
            <w:shd w:val="clear" w:color="000000" w:fill="FFFFFF"/>
            <w:vAlign w:val="center"/>
          </w:tcPr>
          <w:p w14:paraId="4910BD35" w14:textId="77777777" w:rsidR="00B805BE" w:rsidRDefault="00B805BE" w:rsidP="00B805BE">
            <w:pPr>
              <w:jc w:val="center"/>
            </w:pPr>
          </w:p>
        </w:tc>
        <w:tc>
          <w:tcPr>
            <w:tcW w:w="679" w:type="pct"/>
            <w:shd w:val="clear" w:color="000000" w:fill="FFFFFF"/>
            <w:vAlign w:val="center"/>
          </w:tcPr>
          <w:p w14:paraId="43D25560" w14:textId="7C33DCF3" w:rsidR="00B805BE" w:rsidRPr="00393EF5" w:rsidRDefault="00B805BE" w:rsidP="00A35271">
            <w:pPr>
              <w:jc w:val="right"/>
              <w:rPr>
                <w:color w:val="000000"/>
                <w:lang w:eastAsia="ru-RU"/>
              </w:rPr>
            </w:pPr>
            <w:r w:rsidRPr="0018670B">
              <w:rPr>
                <w:color w:val="000000"/>
                <w:lang w:eastAsia="ru-RU"/>
              </w:rPr>
              <w:t>12</w:t>
            </w:r>
            <w:r>
              <w:rPr>
                <w:color w:val="000000"/>
                <w:lang w:eastAsia="ru-RU"/>
              </w:rPr>
              <w:t xml:space="preserve"> </w:t>
            </w:r>
            <w:r w:rsidRPr="0018670B">
              <w:rPr>
                <w:color w:val="000000"/>
                <w:lang w:eastAsia="ru-RU"/>
              </w:rPr>
              <w:t>994</w:t>
            </w:r>
            <w:r>
              <w:rPr>
                <w:color w:val="000000"/>
                <w:lang w:eastAsia="ru-RU"/>
              </w:rPr>
              <w:t xml:space="preserve"> </w:t>
            </w:r>
            <w:r w:rsidRPr="0018670B">
              <w:rPr>
                <w:color w:val="000000"/>
                <w:lang w:eastAsia="ru-RU"/>
              </w:rPr>
              <w:t>020</w:t>
            </w:r>
            <w:r>
              <w:rPr>
                <w:color w:val="000000"/>
                <w:lang w:eastAsia="ru-RU"/>
              </w:rPr>
              <w:t>,00</w:t>
            </w:r>
          </w:p>
        </w:tc>
      </w:tr>
    </w:tbl>
    <w:p w14:paraId="1F284E0C" w14:textId="77777777" w:rsidR="00B805BE" w:rsidRDefault="00B805BE" w:rsidP="00B805BE">
      <w:pPr>
        <w:suppressAutoHyphens w:val="0"/>
        <w:jc w:val="center"/>
        <w:rPr>
          <w:b/>
          <w:bCs/>
          <w:lang w:eastAsia="ru-RU"/>
        </w:rPr>
      </w:pPr>
    </w:p>
    <w:p w14:paraId="6846E44B" w14:textId="77777777" w:rsidR="00B805BE" w:rsidRDefault="00B805BE" w:rsidP="00B805BE">
      <w:pPr>
        <w:widowControl w:val="0"/>
        <w:numPr>
          <w:ilvl w:val="0"/>
          <w:numId w:val="5"/>
        </w:numPr>
        <w:tabs>
          <w:tab w:val="left" w:pos="724"/>
          <w:tab w:val="left" w:pos="1276"/>
        </w:tabs>
        <w:suppressAutoHyphens w:val="0"/>
        <w:autoSpaceDE w:val="0"/>
        <w:autoSpaceDN w:val="0"/>
        <w:adjustRightInd w:val="0"/>
        <w:ind w:left="0" w:firstLine="709"/>
        <w:jc w:val="both"/>
        <w:rPr>
          <w:b/>
          <w:bCs/>
          <w:color w:val="000000"/>
          <w:lang w:eastAsia="ru-RU"/>
        </w:rPr>
      </w:pPr>
      <w:r>
        <w:rPr>
          <w:b/>
          <w:bCs/>
          <w:color w:val="000000"/>
          <w:lang w:eastAsia="ru-RU"/>
        </w:rPr>
        <w:t>Требования к качеству, техническим характеристикам, к результатам работ и иные показатели, связанные с определением соответствия выполненных работ потребностям заказчика:</w:t>
      </w:r>
    </w:p>
    <w:p w14:paraId="02B10B75"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color w:val="000000"/>
          <w:lang w:eastAsia="ru-RU"/>
        </w:rPr>
      </w:pPr>
      <w:r>
        <w:rPr>
          <w:color w:val="000000"/>
          <w:lang w:eastAsia="ru-RU"/>
        </w:rPr>
        <w:t>Производство выполняемых работ должно соответствовать агротехническим требованиям. С применением прогрессивных почвосберегающих технологий, направленных на поддержание экологической чистоты с содержанием показателей плодородия почвы и выращивание экологически чистой продукции.</w:t>
      </w:r>
    </w:p>
    <w:p w14:paraId="5D1144CB"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color w:val="FF0000"/>
          <w:lang w:eastAsia="ru-RU"/>
        </w:rPr>
      </w:pPr>
      <w:r>
        <w:rPr>
          <w:lang w:eastAsia="ru-RU"/>
        </w:rPr>
        <w:t>Подрядчика</w:t>
      </w:r>
      <w:r>
        <w:rPr>
          <w:color w:val="000000"/>
          <w:lang w:eastAsia="ru-RU"/>
        </w:rPr>
        <w:t xml:space="preserve"> предоставляет Государственному заказнику документацию подтверждающее качество используемого сырья. </w:t>
      </w:r>
    </w:p>
    <w:p w14:paraId="7A890FEA" w14:textId="77777777" w:rsidR="00B805BE" w:rsidRDefault="00B805BE" w:rsidP="00B805BE">
      <w:pPr>
        <w:widowControl w:val="0"/>
        <w:numPr>
          <w:ilvl w:val="0"/>
          <w:numId w:val="5"/>
        </w:numPr>
        <w:tabs>
          <w:tab w:val="left" w:pos="724"/>
          <w:tab w:val="left" w:pos="1267"/>
          <w:tab w:val="left" w:pos="1629"/>
        </w:tabs>
        <w:suppressAutoHyphens w:val="0"/>
        <w:autoSpaceDE w:val="0"/>
        <w:autoSpaceDN w:val="0"/>
        <w:adjustRightInd w:val="0"/>
        <w:ind w:left="0" w:firstLine="709"/>
        <w:jc w:val="both"/>
        <w:rPr>
          <w:color w:val="000000"/>
          <w:lang w:eastAsia="ru-RU"/>
        </w:rPr>
      </w:pPr>
      <w:r>
        <w:rPr>
          <w:b/>
          <w:bCs/>
          <w:color w:val="000000"/>
          <w:lang w:eastAsia="ru-RU"/>
        </w:rPr>
        <w:t>Требования к безопасности выполняемых работ:</w:t>
      </w:r>
    </w:p>
    <w:p w14:paraId="773471A0"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color w:val="000000"/>
          <w:lang w:eastAsia="ru-RU"/>
        </w:rPr>
      </w:pPr>
      <w:r>
        <w:rPr>
          <w:color w:val="000000"/>
          <w:lang w:eastAsia="ru-RU"/>
        </w:rPr>
        <w:t xml:space="preserve">В процессе выполнения работ строго соблюдать требования техники безопасности при оказании механизированных услуг, и индивидуальных средств при работе с ядохимикатами. Применять химические препараты с соблюдением почвосберегающих технологий, не наносящих вред окружающей среде, в том числе и земле, как природному объекту, с соблюдением требований пожарной техники безопасности. </w:t>
      </w:r>
    </w:p>
    <w:p w14:paraId="31F7FD70" w14:textId="77777777" w:rsidR="00B805BE" w:rsidRDefault="00B805BE" w:rsidP="00B805BE">
      <w:pPr>
        <w:widowControl w:val="0"/>
        <w:numPr>
          <w:ilvl w:val="0"/>
          <w:numId w:val="5"/>
        </w:numPr>
        <w:tabs>
          <w:tab w:val="left" w:pos="724"/>
          <w:tab w:val="left" w:pos="1267"/>
          <w:tab w:val="left" w:pos="1629"/>
        </w:tabs>
        <w:suppressAutoHyphens w:val="0"/>
        <w:autoSpaceDE w:val="0"/>
        <w:autoSpaceDN w:val="0"/>
        <w:adjustRightInd w:val="0"/>
        <w:ind w:left="0" w:firstLine="709"/>
        <w:jc w:val="both"/>
        <w:rPr>
          <w:b/>
          <w:bCs/>
          <w:color w:val="000000"/>
          <w:lang w:eastAsia="ru-RU"/>
        </w:rPr>
      </w:pPr>
      <w:r>
        <w:rPr>
          <w:b/>
          <w:bCs/>
          <w:color w:val="000000"/>
          <w:lang w:eastAsia="ru-RU"/>
        </w:rPr>
        <w:t xml:space="preserve">Требования к характеристикам выполняемых работ: </w:t>
      </w:r>
    </w:p>
    <w:p w14:paraId="11C28456" w14:textId="66EF09ED" w:rsidR="00B805BE" w:rsidRDefault="00B805BE" w:rsidP="00B805BE">
      <w:pPr>
        <w:widowControl w:val="0"/>
        <w:tabs>
          <w:tab w:val="left" w:pos="724"/>
          <w:tab w:val="left" w:pos="905"/>
          <w:tab w:val="left" w:pos="1267"/>
        </w:tabs>
        <w:suppressAutoHyphens w:val="0"/>
        <w:autoSpaceDE w:val="0"/>
        <w:autoSpaceDN w:val="0"/>
        <w:adjustRightInd w:val="0"/>
        <w:jc w:val="both"/>
        <w:rPr>
          <w:color w:val="000000"/>
          <w:lang w:eastAsia="ru-RU"/>
        </w:rPr>
      </w:pPr>
      <w:r>
        <w:rPr>
          <w:color w:val="000000"/>
          <w:lang w:eastAsia="ru-RU"/>
        </w:rPr>
        <w:t>Все виды работ должны быть нацелены на выращивание сельскохозяйственной продукции (</w:t>
      </w:r>
      <w:r w:rsidR="00E35CDE">
        <w:rPr>
          <w:color w:val="000000"/>
          <w:lang w:eastAsia="ru-RU"/>
        </w:rPr>
        <w:t>рапса</w:t>
      </w:r>
      <w:r>
        <w:rPr>
          <w:color w:val="000000"/>
          <w:lang w:eastAsia="ru-RU"/>
        </w:rPr>
        <w:t>). Выращенная продукция должна быть высокого качества, соответствовать требованиям ГОСТ 10583-76.</w:t>
      </w:r>
    </w:p>
    <w:p w14:paraId="6E5B9821"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r>
        <w:rPr>
          <w:lang w:eastAsia="ru-RU"/>
        </w:rPr>
        <w:t>Работы проводятся в целях обеспечения деятельности организации:</w:t>
      </w:r>
    </w:p>
    <w:p w14:paraId="4AE80F5E" w14:textId="77777777" w:rsidR="00B805BE" w:rsidRDefault="00B805BE" w:rsidP="00B805BE">
      <w:pPr>
        <w:suppressAutoHyphens w:val="0"/>
        <w:jc w:val="both"/>
        <w:rPr>
          <w:lang w:eastAsia="ru-RU"/>
        </w:rPr>
      </w:pPr>
      <w:r>
        <w:rPr>
          <w:lang w:eastAsia="ru-RU"/>
        </w:rPr>
        <w:t>Северо-Кавказский научно-исследовательский институт горного и предгорного сельского хозяйства – филиал Федерального государственного бюджетного учреждения науки Федерального государственного бюджетного учреждения науки Федерального научного центра «Владикавказский научный центр Российской академии наук» (СКНИИГПСХ ВНЦ РАН)</w:t>
      </w:r>
    </w:p>
    <w:p w14:paraId="43A259D9"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465DA55C" w14:textId="277F0500" w:rsidR="00B805BE" w:rsidRDefault="00B805BE" w:rsidP="00B805BE">
      <w:pPr>
        <w:widowControl w:val="0"/>
        <w:tabs>
          <w:tab w:val="left" w:pos="724"/>
          <w:tab w:val="left" w:pos="905"/>
          <w:tab w:val="left" w:pos="1267"/>
        </w:tabs>
        <w:suppressAutoHyphens w:val="0"/>
        <w:autoSpaceDE w:val="0"/>
        <w:autoSpaceDN w:val="0"/>
        <w:adjustRightInd w:val="0"/>
        <w:jc w:val="both"/>
        <w:rPr>
          <w:b/>
          <w:lang w:eastAsia="ru-RU"/>
        </w:rPr>
      </w:pPr>
      <w:r>
        <w:rPr>
          <w:b/>
          <w:lang w:eastAsia="ru-RU"/>
        </w:rPr>
        <w:t xml:space="preserve">Приложение </w:t>
      </w:r>
      <w:r w:rsidR="0012738B">
        <w:rPr>
          <w:b/>
          <w:lang w:eastAsia="ru-RU"/>
        </w:rPr>
        <w:t>2</w:t>
      </w:r>
      <w:r>
        <w:rPr>
          <w:b/>
          <w:lang w:eastAsia="ru-RU"/>
        </w:rPr>
        <w:t xml:space="preserve"> к техническому заданию </w:t>
      </w:r>
    </w:p>
    <w:p w14:paraId="119D97DC"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65D799CD" w14:textId="77777777" w:rsidR="00B805BE" w:rsidRDefault="00B805BE" w:rsidP="00B805BE">
      <w:pPr>
        <w:suppressAutoHyphens w:val="0"/>
        <w:autoSpaceDE w:val="0"/>
        <w:autoSpaceDN w:val="0"/>
        <w:adjustRightInd w:val="0"/>
        <w:rPr>
          <w:b/>
          <w:bCs/>
          <w:lang w:eastAsia="ru-RU"/>
        </w:rPr>
      </w:pPr>
      <w:r>
        <w:rPr>
          <w:b/>
          <w:lang w:eastAsia="ru-RU"/>
        </w:rPr>
        <w:t xml:space="preserve">Наименование объекта закупки: </w:t>
      </w:r>
    </w:p>
    <w:p w14:paraId="1B34473C" w14:textId="77777777" w:rsidR="00B805BE" w:rsidRDefault="00B805BE" w:rsidP="00B805BE">
      <w:pPr>
        <w:suppressAutoHyphens w:val="0"/>
        <w:rPr>
          <w:highlight w:val="yellow"/>
          <w:lang w:eastAsia="ru-RU"/>
        </w:rPr>
      </w:pPr>
      <w:r>
        <w:rPr>
          <w:lang w:eastAsia="ru-RU"/>
        </w:rPr>
        <w:t xml:space="preserve">Оказание комплекса услуг по обработке и выращиванию озимого рапса на </w:t>
      </w:r>
      <w:r>
        <w:rPr>
          <w:color w:val="000000"/>
          <w:lang w:eastAsia="ru-RU"/>
        </w:rPr>
        <w:t>390</w:t>
      </w:r>
      <w:r>
        <w:rPr>
          <w:lang w:eastAsia="ru-RU"/>
        </w:rPr>
        <w:t xml:space="preserve"> га, на общей площади </w:t>
      </w:r>
      <w:r>
        <w:rPr>
          <w:color w:val="000000"/>
          <w:lang w:eastAsia="ru-RU"/>
        </w:rPr>
        <w:t>390</w:t>
      </w:r>
      <w:r>
        <w:rPr>
          <w:lang w:eastAsia="ru-RU"/>
        </w:rPr>
        <w:t xml:space="preserve"> га. ОКПД 01.61.10.140</w:t>
      </w:r>
    </w:p>
    <w:p w14:paraId="3F9D82A4" w14:textId="77777777" w:rsidR="00B805BE" w:rsidRDefault="00B805BE" w:rsidP="00B805BE">
      <w:pPr>
        <w:suppressAutoHyphens w:val="0"/>
        <w:jc w:val="both"/>
        <w:rPr>
          <w:lang w:eastAsia="ru-RU"/>
        </w:rPr>
      </w:pPr>
      <w:r>
        <w:rPr>
          <w:lang w:eastAsia="ru-RU"/>
        </w:rPr>
        <w:t>Состав услуг: междурядная обработка с подкормкой и обработкой против вредителей и болезней следующими препаратами (подкормка и обработка сельскохозяйственных культур производится препаратами Заказчика):</w:t>
      </w:r>
    </w:p>
    <w:p w14:paraId="18A9B01D" w14:textId="77777777" w:rsidR="00B805BE" w:rsidRDefault="00B805BE" w:rsidP="00B805BE">
      <w:pPr>
        <w:suppressAutoHyphens w:val="0"/>
        <w:jc w:val="both"/>
        <w:rPr>
          <w:lang w:eastAsia="ru-RU"/>
        </w:rPr>
      </w:pPr>
    </w:p>
    <w:tbl>
      <w:tblPr>
        <w:tblW w:w="15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9539"/>
        <w:gridCol w:w="1701"/>
        <w:gridCol w:w="1418"/>
        <w:gridCol w:w="1868"/>
      </w:tblGrid>
      <w:tr w:rsidR="00A35271" w14:paraId="48CE4312" w14:textId="77777777" w:rsidTr="00473C33">
        <w:trPr>
          <w:trHeight w:val="1346"/>
        </w:trPr>
        <w:tc>
          <w:tcPr>
            <w:tcW w:w="662" w:type="dxa"/>
            <w:shd w:val="clear" w:color="auto" w:fill="auto"/>
            <w:vAlign w:val="center"/>
          </w:tcPr>
          <w:p w14:paraId="40D5F68B" w14:textId="77777777" w:rsidR="00A35271" w:rsidRDefault="00A35271" w:rsidP="00B805BE">
            <w:pPr>
              <w:suppressAutoHyphens w:val="0"/>
              <w:jc w:val="center"/>
              <w:rPr>
                <w:lang w:eastAsia="ru-RU"/>
              </w:rPr>
            </w:pPr>
            <w:r>
              <w:rPr>
                <w:lang w:eastAsia="ru-RU"/>
              </w:rPr>
              <w:t>№ п/п</w:t>
            </w:r>
          </w:p>
        </w:tc>
        <w:tc>
          <w:tcPr>
            <w:tcW w:w="9539" w:type="dxa"/>
            <w:shd w:val="clear" w:color="auto" w:fill="auto"/>
            <w:vAlign w:val="center"/>
          </w:tcPr>
          <w:p w14:paraId="5C0E7036" w14:textId="314830B0" w:rsidR="00A35271" w:rsidRDefault="00A35271" w:rsidP="00B805BE">
            <w:pPr>
              <w:suppressAutoHyphens w:val="0"/>
              <w:jc w:val="center"/>
              <w:rPr>
                <w:lang w:eastAsia="ru-RU"/>
              </w:rPr>
            </w:pPr>
            <w:r w:rsidRPr="00A35271">
              <w:rPr>
                <w:lang w:eastAsia="ru-RU"/>
              </w:rPr>
              <w:t>Характеристики поставляемого препарата</w:t>
            </w:r>
          </w:p>
        </w:tc>
        <w:tc>
          <w:tcPr>
            <w:tcW w:w="1701" w:type="dxa"/>
            <w:shd w:val="clear" w:color="auto" w:fill="auto"/>
            <w:vAlign w:val="center"/>
          </w:tcPr>
          <w:p w14:paraId="30F3A0DC" w14:textId="77777777" w:rsidR="00A35271" w:rsidRDefault="00A35271" w:rsidP="00B805BE">
            <w:pPr>
              <w:suppressAutoHyphens w:val="0"/>
              <w:jc w:val="center"/>
              <w:rPr>
                <w:lang w:eastAsia="ru-RU"/>
              </w:rPr>
            </w:pPr>
            <w:r>
              <w:rPr>
                <w:lang w:eastAsia="ru-RU"/>
              </w:rPr>
              <w:t>Количество препарата необходимое для обработки растительной культуры</w:t>
            </w:r>
          </w:p>
        </w:tc>
        <w:tc>
          <w:tcPr>
            <w:tcW w:w="1418" w:type="dxa"/>
            <w:shd w:val="clear" w:color="auto" w:fill="auto"/>
            <w:vAlign w:val="center"/>
          </w:tcPr>
          <w:p w14:paraId="0D6ED837" w14:textId="77777777" w:rsidR="00A35271" w:rsidRDefault="00A35271" w:rsidP="00B805BE">
            <w:pPr>
              <w:suppressAutoHyphens w:val="0"/>
              <w:jc w:val="center"/>
              <w:rPr>
                <w:lang w:eastAsia="ru-RU"/>
              </w:rPr>
            </w:pPr>
            <w:r>
              <w:rPr>
                <w:lang w:eastAsia="ru-RU"/>
              </w:rPr>
              <w:t>Количество обработок, раз.</w:t>
            </w:r>
          </w:p>
        </w:tc>
        <w:tc>
          <w:tcPr>
            <w:tcW w:w="1868" w:type="dxa"/>
            <w:shd w:val="clear" w:color="auto" w:fill="auto"/>
            <w:vAlign w:val="center"/>
          </w:tcPr>
          <w:p w14:paraId="7069639C" w14:textId="77777777" w:rsidR="00A35271" w:rsidRDefault="00A35271" w:rsidP="00B805BE">
            <w:pPr>
              <w:suppressAutoHyphens w:val="0"/>
              <w:jc w:val="center"/>
              <w:rPr>
                <w:lang w:eastAsia="ru-RU"/>
              </w:rPr>
            </w:pPr>
            <w:r>
              <w:rPr>
                <w:lang w:eastAsia="ru-RU"/>
              </w:rPr>
              <w:t>Наименование культуры подвергающая обработке</w:t>
            </w:r>
          </w:p>
        </w:tc>
      </w:tr>
      <w:tr w:rsidR="00A35271" w14:paraId="1F2A48A6" w14:textId="77777777" w:rsidTr="00473C33">
        <w:trPr>
          <w:trHeight w:val="376"/>
        </w:trPr>
        <w:tc>
          <w:tcPr>
            <w:tcW w:w="662" w:type="dxa"/>
            <w:shd w:val="clear" w:color="auto" w:fill="auto"/>
            <w:vAlign w:val="center"/>
          </w:tcPr>
          <w:p w14:paraId="2BEFDB70" w14:textId="77777777" w:rsidR="00A35271" w:rsidRDefault="00A35271" w:rsidP="00B805BE">
            <w:pPr>
              <w:suppressAutoHyphens w:val="0"/>
              <w:jc w:val="center"/>
              <w:rPr>
                <w:lang w:eastAsia="ru-RU"/>
              </w:rPr>
            </w:pPr>
            <w:r>
              <w:rPr>
                <w:lang w:eastAsia="ru-RU"/>
              </w:rPr>
              <w:lastRenderedPageBreak/>
              <w:t>1</w:t>
            </w:r>
          </w:p>
        </w:tc>
        <w:tc>
          <w:tcPr>
            <w:tcW w:w="9539" w:type="dxa"/>
            <w:shd w:val="clear" w:color="auto" w:fill="auto"/>
            <w:vAlign w:val="center"/>
          </w:tcPr>
          <w:p w14:paraId="79AFCAC6" w14:textId="67280AE3" w:rsidR="00A35271" w:rsidRDefault="00A35271" w:rsidP="00A35271">
            <w:pPr>
              <w:suppressAutoHyphens w:val="0"/>
              <w:jc w:val="center"/>
              <w:rPr>
                <w:lang w:eastAsia="ru-RU"/>
              </w:rPr>
            </w:pPr>
            <w:r>
              <w:rPr>
                <w:lang w:eastAsia="ru-RU"/>
              </w:rPr>
              <w:t>Препаративная форма: Гранулы. Действующее вещество:</w:t>
            </w:r>
            <w:r w:rsidRPr="00190459">
              <w:rPr>
                <w:lang w:eastAsia="ru-RU"/>
              </w:rPr>
              <w:t xml:space="preserve"> </w:t>
            </w:r>
            <w:r>
              <w:rPr>
                <w:lang w:eastAsia="ru-RU"/>
              </w:rPr>
              <w:t>Азот</w:t>
            </w:r>
            <w:r w:rsidRPr="00190459">
              <w:rPr>
                <w:lang w:eastAsia="ru-RU"/>
              </w:rPr>
              <w:t>, Фосфор, Калий</w:t>
            </w:r>
            <w:r>
              <w:rPr>
                <w:lang w:eastAsia="ru-RU"/>
              </w:rPr>
              <w:t xml:space="preserve">. Класс опасности для человека/для пчел: не выше 3 </w:t>
            </w:r>
          </w:p>
        </w:tc>
        <w:tc>
          <w:tcPr>
            <w:tcW w:w="1701" w:type="dxa"/>
            <w:tcBorders>
              <w:bottom w:val="single" w:sz="4" w:space="0" w:color="auto"/>
            </w:tcBorders>
            <w:shd w:val="clear" w:color="auto" w:fill="auto"/>
            <w:vAlign w:val="center"/>
          </w:tcPr>
          <w:p w14:paraId="6802FDB8" w14:textId="77777777" w:rsidR="00A35271" w:rsidRDefault="00A35271" w:rsidP="00B805BE">
            <w:pPr>
              <w:suppressAutoHyphens w:val="0"/>
              <w:jc w:val="center"/>
              <w:rPr>
                <w:lang w:eastAsia="ru-RU"/>
              </w:rPr>
            </w:pPr>
            <w:r>
              <w:rPr>
                <w:lang w:eastAsia="ru-RU"/>
              </w:rPr>
              <w:t>39 0</w:t>
            </w:r>
            <w:r w:rsidRPr="00A35271">
              <w:rPr>
                <w:lang w:eastAsia="ru-RU"/>
              </w:rPr>
              <w:t>00</w:t>
            </w:r>
            <w:r>
              <w:rPr>
                <w:lang w:eastAsia="ru-RU"/>
              </w:rPr>
              <w:t xml:space="preserve"> </w:t>
            </w:r>
            <w:r w:rsidRPr="00A35271">
              <w:rPr>
                <w:lang w:eastAsia="ru-RU"/>
              </w:rPr>
              <w:t>кг</w:t>
            </w:r>
          </w:p>
        </w:tc>
        <w:tc>
          <w:tcPr>
            <w:tcW w:w="1418" w:type="dxa"/>
            <w:tcBorders>
              <w:bottom w:val="single" w:sz="4" w:space="0" w:color="auto"/>
            </w:tcBorders>
            <w:shd w:val="clear" w:color="auto" w:fill="auto"/>
            <w:vAlign w:val="center"/>
          </w:tcPr>
          <w:p w14:paraId="55CC7C58" w14:textId="77777777" w:rsidR="00A35271" w:rsidRDefault="00A35271" w:rsidP="00B805BE">
            <w:pPr>
              <w:suppressAutoHyphens w:val="0"/>
              <w:jc w:val="center"/>
              <w:rPr>
                <w:lang w:eastAsia="ru-RU"/>
              </w:rPr>
            </w:pPr>
            <w:r>
              <w:rPr>
                <w:lang w:eastAsia="ru-RU"/>
              </w:rPr>
              <w:t>1</w:t>
            </w:r>
          </w:p>
        </w:tc>
        <w:tc>
          <w:tcPr>
            <w:tcW w:w="1868" w:type="dxa"/>
            <w:tcBorders>
              <w:top w:val="single" w:sz="4" w:space="0" w:color="auto"/>
              <w:bottom w:val="single" w:sz="4" w:space="0" w:color="auto"/>
            </w:tcBorders>
            <w:shd w:val="clear" w:color="auto" w:fill="auto"/>
            <w:vAlign w:val="center"/>
          </w:tcPr>
          <w:p w14:paraId="20CB2984" w14:textId="77777777" w:rsidR="00A35271" w:rsidRDefault="00A35271" w:rsidP="00B805BE">
            <w:pPr>
              <w:suppressAutoHyphens w:val="0"/>
              <w:jc w:val="center"/>
              <w:rPr>
                <w:lang w:eastAsia="ru-RU"/>
              </w:rPr>
            </w:pPr>
            <w:r>
              <w:rPr>
                <w:lang w:eastAsia="ru-RU"/>
              </w:rPr>
              <w:t>Озимый рапс</w:t>
            </w:r>
          </w:p>
        </w:tc>
      </w:tr>
      <w:tr w:rsidR="00A35271" w14:paraId="29573D26" w14:textId="77777777" w:rsidTr="00473C33">
        <w:trPr>
          <w:trHeight w:val="373"/>
        </w:trPr>
        <w:tc>
          <w:tcPr>
            <w:tcW w:w="662" w:type="dxa"/>
            <w:shd w:val="clear" w:color="auto" w:fill="auto"/>
            <w:vAlign w:val="center"/>
          </w:tcPr>
          <w:p w14:paraId="3431C5F9" w14:textId="77777777" w:rsidR="00A35271" w:rsidRDefault="00A35271" w:rsidP="00B805BE">
            <w:pPr>
              <w:suppressAutoHyphens w:val="0"/>
              <w:jc w:val="center"/>
              <w:rPr>
                <w:lang w:eastAsia="ru-RU"/>
              </w:rPr>
            </w:pPr>
            <w:r>
              <w:rPr>
                <w:lang w:eastAsia="ru-RU"/>
              </w:rPr>
              <w:t>2</w:t>
            </w:r>
          </w:p>
        </w:tc>
        <w:tc>
          <w:tcPr>
            <w:tcW w:w="9539" w:type="dxa"/>
            <w:shd w:val="clear" w:color="auto" w:fill="auto"/>
            <w:vAlign w:val="center"/>
          </w:tcPr>
          <w:p w14:paraId="2023E60A" w14:textId="299AA686" w:rsidR="00A35271" w:rsidRPr="00FD7F52" w:rsidRDefault="00EE4AA2" w:rsidP="00EE4AA2">
            <w:pPr>
              <w:suppressAutoHyphens w:val="0"/>
              <w:jc w:val="center"/>
              <w:rPr>
                <w:color w:val="000000"/>
                <w:shd w:val="clear" w:color="auto" w:fill="FFFFFF"/>
                <w:lang w:eastAsia="ru-RU"/>
              </w:rPr>
            </w:pPr>
            <w:r w:rsidRPr="00EE4AA2">
              <w:rPr>
                <w:color w:val="000000"/>
                <w:shd w:val="clear" w:color="auto" w:fill="FFFFFF"/>
                <w:lang w:eastAsia="ru-RU"/>
              </w:rPr>
              <w:t xml:space="preserve">Препаративная форма: Масляный концентрат. Действующее вещество: Бродифакум, Содержание действующего вещества: 2 г/л. Химический класс: Антикоагулянты крови. Способ проникновения: Кишечный пестицид. Действие на организмы: Пестицид, ратицид, родентицид. Класс опасности для человека: </w:t>
            </w:r>
            <w:r>
              <w:rPr>
                <w:color w:val="000000"/>
                <w:shd w:val="clear" w:color="auto" w:fill="FFFFFF"/>
                <w:lang w:eastAsia="ru-RU"/>
              </w:rPr>
              <w:t xml:space="preserve">не выше </w:t>
            </w:r>
            <w:r w:rsidRPr="00EE4AA2">
              <w:rPr>
                <w:color w:val="000000"/>
                <w:shd w:val="clear" w:color="auto" w:fill="FFFFFF"/>
                <w:lang w:eastAsia="ru-RU"/>
              </w:rPr>
              <w:t>2.</w:t>
            </w:r>
          </w:p>
        </w:tc>
        <w:tc>
          <w:tcPr>
            <w:tcW w:w="1701" w:type="dxa"/>
            <w:tcBorders>
              <w:bottom w:val="single" w:sz="4" w:space="0" w:color="auto"/>
            </w:tcBorders>
            <w:shd w:val="clear" w:color="auto" w:fill="auto"/>
            <w:vAlign w:val="center"/>
          </w:tcPr>
          <w:p w14:paraId="1C3CC229" w14:textId="77777777" w:rsidR="00A35271" w:rsidRPr="00D21693" w:rsidRDefault="00A35271" w:rsidP="00B805BE">
            <w:pPr>
              <w:suppressAutoHyphens w:val="0"/>
              <w:jc w:val="center"/>
              <w:rPr>
                <w:lang w:eastAsia="ru-RU"/>
              </w:rPr>
            </w:pPr>
            <w:r>
              <w:rPr>
                <w:lang w:eastAsia="ru-RU"/>
              </w:rPr>
              <w:t>50 л</w:t>
            </w:r>
          </w:p>
        </w:tc>
        <w:tc>
          <w:tcPr>
            <w:tcW w:w="1418" w:type="dxa"/>
            <w:tcBorders>
              <w:bottom w:val="single" w:sz="4" w:space="0" w:color="auto"/>
            </w:tcBorders>
            <w:shd w:val="clear" w:color="auto" w:fill="auto"/>
            <w:vAlign w:val="center"/>
          </w:tcPr>
          <w:p w14:paraId="61F15F08" w14:textId="77777777" w:rsidR="00A35271" w:rsidRDefault="00A35271" w:rsidP="00B805BE">
            <w:pPr>
              <w:suppressAutoHyphens w:val="0"/>
              <w:jc w:val="center"/>
              <w:rPr>
                <w:lang w:eastAsia="ru-RU"/>
              </w:rPr>
            </w:pPr>
            <w:r>
              <w:rPr>
                <w:lang w:eastAsia="ru-RU"/>
              </w:rPr>
              <w:t>1</w:t>
            </w:r>
          </w:p>
        </w:tc>
        <w:tc>
          <w:tcPr>
            <w:tcW w:w="1868" w:type="dxa"/>
            <w:tcBorders>
              <w:top w:val="single" w:sz="4" w:space="0" w:color="auto"/>
              <w:bottom w:val="single" w:sz="4" w:space="0" w:color="auto"/>
            </w:tcBorders>
            <w:shd w:val="clear" w:color="auto" w:fill="auto"/>
            <w:vAlign w:val="center"/>
          </w:tcPr>
          <w:p w14:paraId="03D7A255" w14:textId="77777777" w:rsidR="00A35271" w:rsidRDefault="00A35271" w:rsidP="00B805BE">
            <w:pPr>
              <w:suppressAutoHyphens w:val="0"/>
              <w:jc w:val="center"/>
              <w:rPr>
                <w:lang w:eastAsia="ru-RU"/>
              </w:rPr>
            </w:pPr>
            <w:r>
              <w:rPr>
                <w:lang w:eastAsia="ru-RU"/>
              </w:rPr>
              <w:t>Озимый рапс</w:t>
            </w:r>
          </w:p>
        </w:tc>
      </w:tr>
      <w:tr w:rsidR="00A35271" w14:paraId="5E412701" w14:textId="77777777" w:rsidTr="00473C33">
        <w:trPr>
          <w:trHeight w:val="260"/>
        </w:trPr>
        <w:tc>
          <w:tcPr>
            <w:tcW w:w="662" w:type="dxa"/>
            <w:shd w:val="clear" w:color="auto" w:fill="auto"/>
            <w:vAlign w:val="center"/>
          </w:tcPr>
          <w:p w14:paraId="12D19613" w14:textId="77777777" w:rsidR="00A35271" w:rsidRDefault="00A35271" w:rsidP="00B805BE">
            <w:pPr>
              <w:suppressAutoHyphens w:val="0"/>
              <w:jc w:val="center"/>
              <w:rPr>
                <w:lang w:eastAsia="ru-RU"/>
              </w:rPr>
            </w:pPr>
            <w:r>
              <w:rPr>
                <w:lang w:eastAsia="ru-RU"/>
              </w:rPr>
              <w:t>3</w:t>
            </w:r>
          </w:p>
        </w:tc>
        <w:tc>
          <w:tcPr>
            <w:tcW w:w="9539" w:type="dxa"/>
            <w:shd w:val="clear" w:color="auto" w:fill="auto"/>
            <w:vAlign w:val="center"/>
          </w:tcPr>
          <w:p w14:paraId="67C5D818" w14:textId="694E0E40" w:rsidR="00A35271" w:rsidRDefault="00A35271" w:rsidP="009B6A37">
            <w:pPr>
              <w:suppressAutoHyphens w:val="0"/>
              <w:jc w:val="center"/>
              <w:rPr>
                <w:lang w:eastAsia="ru-RU"/>
              </w:rPr>
            </w:pPr>
            <w:r>
              <w:rPr>
                <w:lang w:eastAsia="ru-RU"/>
              </w:rPr>
              <w:t>Препаративная форма: Гранулы</w:t>
            </w:r>
            <w:r w:rsidRPr="00190459">
              <w:rPr>
                <w:lang w:eastAsia="ru-RU"/>
              </w:rPr>
              <w:t xml:space="preserve">. </w:t>
            </w:r>
            <w:r>
              <w:rPr>
                <w:lang w:eastAsia="ru-RU"/>
              </w:rPr>
              <w:t>Действующее вещество: Азот</w:t>
            </w:r>
            <w:r w:rsidR="009B6A37">
              <w:rPr>
                <w:lang w:eastAsia="ru-RU"/>
              </w:rPr>
              <w:t xml:space="preserve">. </w:t>
            </w:r>
            <w:r>
              <w:rPr>
                <w:lang w:eastAsia="ru-RU"/>
              </w:rPr>
              <w:t>Химический класс</w:t>
            </w:r>
            <w:r w:rsidRPr="00190459">
              <w:rPr>
                <w:lang w:eastAsia="ru-RU"/>
              </w:rPr>
              <w:t>:</w:t>
            </w:r>
            <w:r>
              <w:rPr>
                <w:lang w:eastAsia="ru-RU"/>
              </w:rPr>
              <w:t xml:space="preserve"> Азотное</w:t>
            </w:r>
            <w:r w:rsidRPr="00190459">
              <w:rPr>
                <w:lang w:eastAsia="ru-RU"/>
              </w:rPr>
              <w:t xml:space="preserve"> у</w:t>
            </w:r>
            <w:r>
              <w:rPr>
                <w:lang w:eastAsia="ru-RU"/>
              </w:rPr>
              <w:t>добрение</w:t>
            </w:r>
            <w:r w:rsidR="009B6A37">
              <w:rPr>
                <w:lang w:eastAsia="ru-RU"/>
              </w:rPr>
              <w:t>.</w:t>
            </w:r>
          </w:p>
        </w:tc>
        <w:tc>
          <w:tcPr>
            <w:tcW w:w="1701" w:type="dxa"/>
            <w:tcBorders>
              <w:bottom w:val="single" w:sz="4" w:space="0" w:color="auto"/>
            </w:tcBorders>
            <w:shd w:val="clear" w:color="auto" w:fill="auto"/>
            <w:vAlign w:val="center"/>
          </w:tcPr>
          <w:p w14:paraId="2BFFEDDB" w14:textId="77777777" w:rsidR="00A35271" w:rsidRPr="009B6A37" w:rsidRDefault="00A35271" w:rsidP="00B805BE">
            <w:pPr>
              <w:suppressAutoHyphens w:val="0"/>
              <w:jc w:val="center"/>
              <w:rPr>
                <w:lang w:eastAsia="ru-RU"/>
              </w:rPr>
            </w:pPr>
            <w:r>
              <w:rPr>
                <w:lang w:eastAsia="ru-RU"/>
              </w:rPr>
              <w:t>78 0</w:t>
            </w:r>
            <w:r w:rsidRPr="009B6A37">
              <w:rPr>
                <w:lang w:eastAsia="ru-RU"/>
              </w:rPr>
              <w:t>00</w:t>
            </w:r>
            <w:r>
              <w:rPr>
                <w:lang w:eastAsia="ru-RU"/>
              </w:rPr>
              <w:t xml:space="preserve"> </w:t>
            </w:r>
            <w:r w:rsidRPr="009B6A37">
              <w:rPr>
                <w:lang w:eastAsia="ru-RU"/>
              </w:rPr>
              <w:t>кг</w:t>
            </w:r>
          </w:p>
        </w:tc>
        <w:tc>
          <w:tcPr>
            <w:tcW w:w="1418" w:type="dxa"/>
            <w:tcBorders>
              <w:bottom w:val="single" w:sz="4" w:space="0" w:color="auto"/>
            </w:tcBorders>
            <w:shd w:val="clear" w:color="auto" w:fill="auto"/>
            <w:vAlign w:val="center"/>
          </w:tcPr>
          <w:p w14:paraId="11BA7D58" w14:textId="1A85D023" w:rsidR="00A35271" w:rsidRDefault="00A35271" w:rsidP="00150BC3">
            <w:pPr>
              <w:suppressAutoHyphens w:val="0"/>
              <w:jc w:val="center"/>
              <w:rPr>
                <w:lang w:eastAsia="ru-RU"/>
              </w:rPr>
            </w:pPr>
            <w:r>
              <w:rPr>
                <w:lang w:eastAsia="ru-RU"/>
              </w:rPr>
              <w:t>1</w:t>
            </w:r>
          </w:p>
        </w:tc>
        <w:tc>
          <w:tcPr>
            <w:tcW w:w="1868" w:type="dxa"/>
            <w:tcBorders>
              <w:top w:val="single" w:sz="4" w:space="0" w:color="auto"/>
              <w:bottom w:val="single" w:sz="4" w:space="0" w:color="auto"/>
            </w:tcBorders>
            <w:shd w:val="clear" w:color="auto" w:fill="auto"/>
            <w:vAlign w:val="center"/>
          </w:tcPr>
          <w:p w14:paraId="3A675151" w14:textId="77777777" w:rsidR="00A35271" w:rsidRDefault="00A35271" w:rsidP="00B805BE">
            <w:pPr>
              <w:suppressAutoHyphens w:val="0"/>
              <w:jc w:val="center"/>
              <w:rPr>
                <w:lang w:eastAsia="ru-RU"/>
              </w:rPr>
            </w:pPr>
            <w:r>
              <w:rPr>
                <w:lang w:eastAsia="ru-RU"/>
              </w:rPr>
              <w:t>Озимый рапс</w:t>
            </w:r>
          </w:p>
        </w:tc>
      </w:tr>
      <w:tr w:rsidR="00A35271" w14:paraId="733ACF06" w14:textId="77777777" w:rsidTr="00473C33">
        <w:trPr>
          <w:trHeight w:val="260"/>
        </w:trPr>
        <w:tc>
          <w:tcPr>
            <w:tcW w:w="662" w:type="dxa"/>
            <w:shd w:val="clear" w:color="auto" w:fill="auto"/>
            <w:vAlign w:val="center"/>
          </w:tcPr>
          <w:p w14:paraId="048244C2" w14:textId="77777777" w:rsidR="00A35271" w:rsidRDefault="00A35271" w:rsidP="00B805BE">
            <w:pPr>
              <w:suppressAutoHyphens w:val="0"/>
              <w:jc w:val="center"/>
              <w:rPr>
                <w:lang w:eastAsia="ru-RU"/>
              </w:rPr>
            </w:pPr>
            <w:r>
              <w:rPr>
                <w:lang w:eastAsia="ru-RU"/>
              </w:rPr>
              <w:t>4</w:t>
            </w:r>
          </w:p>
        </w:tc>
        <w:tc>
          <w:tcPr>
            <w:tcW w:w="9539" w:type="dxa"/>
            <w:shd w:val="clear" w:color="auto" w:fill="auto"/>
            <w:vAlign w:val="center"/>
          </w:tcPr>
          <w:p w14:paraId="4DD41B73" w14:textId="69582DFB" w:rsidR="00A35271" w:rsidRDefault="00A35271" w:rsidP="00473C33">
            <w:pPr>
              <w:suppressAutoHyphens w:val="0"/>
              <w:jc w:val="center"/>
              <w:rPr>
                <w:lang w:eastAsia="ru-RU"/>
              </w:rPr>
            </w:pPr>
            <w:r>
              <w:rPr>
                <w:lang w:eastAsia="ru-RU"/>
              </w:rPr>
              <w:t>Препаративная форма:</w:t>
            </w:r>
            <w:r w:rsidR="00426417" w:rsidRPr="00426417">
              <w:rPr>
                <w:lang w:eastAsia="ru-RU"/>
              </w:rPr>
              <w:t xml:space="preserve"> </w:t>
            </w:r>
            <w:r>
              <w:rPr>
                <w:lang w:eastAsia="ru-RU"/>
              </w:rPr>
              <w:t>водный</w:t>
            </w:r>
            <w:r w:rsidRPr="00190459">
              <w:rPr>
                <w:lang w:eastAsia="ru-RU"/>
              </w:rPr>
              <w:t xml:space="preserve"> раствор</w:t>
            </w:r>
            <w:r>
              <w:rPr>
                <w:lang w:eastAsia="ru-RU"/>
              </w:rPr>
              <w:t>.</w:t>
            </w:r>
            <w:r w:rsidRPr="00190459">
              <w:rPr>
                <w:lang w:eastAsia="ru-RU"/>
              </w:rPr>
              <w:t xml:space="preserve"> </w:t>
            </w:r>
            <w:r>
              <w:rPr>
                <w:lang w:eastAsia="ru-RU"/>
              </w:rPr>
              <w:t>Действующее вещество:</w:t>
            </w:r>
            <w:r w:rsidR="00426417" w:rsidRPr="00426417">
              <w:rPr>
                <w:lang w:eastAsia="ru-RU"/>
              </w:rPr>
              <w:t xml:space="preserve"> </w:t>
            </w:r>
            <w:r w:rsidRPr="00190459">
              <w:rPr>
                <w:lang w:eastAsia="ru-RU"/>
              </w:rPr>
              <w:t>Клопиралид + Пиклорам</w:t>
            </w:r>
            <w:r>
              <w:rPr>
                <w:lang w:eastAsia="ru-RU"/>
              </w:rPr>
              <w:t>.</w:t>
            </w:r>
            <w:r w:rsidR="00426417" w:rsidRPr="00426417">
              <w:rPr>
                <w:lang w:eastAsia="ru-RU"/>
              </w:rPr>
              <w:t xml:space="preserve"> </w:t>
            </w:r>
            <w:r>
              <w:rPr>
                <w:lang w:eastAsia="ru-RU"/>
              </w:rPr>
              <w:t>Содержание действующего вещества:</w:t>
            </w:r>
            <w:r w:rsidRPr="00190459">
              <w:rPr>
                <w:lang w:eastAsia="ru-RU"/>
              </w:rPr>
              <w:t xml:space="preserve"> </w:t>
            </w:r>
            <w:r>
              <w:rPr>
                <w:lang w:eastAsia="ru-RU"/>
              </w:rPr>
              <w:t>300</w:t>
            </w:r>
            <w:r w:rsidRPr="00190459">
              <w:rPr>
                <w:lang w:eastAsia="ru-RU"/>
              </w:rPr>
              <w:t xml:space="preserve"> + </w:t>
            </w:r>
            <w:r>
              <w:rPr>
                <w:lang w:eastAsia="ru-RU"/>
              </w:rPr>
              <w:t xml:space="preserve">75 </w:t>
            </w:r>
            <w:r w:rsidRPr="00190459">
              <w:rPr>
                <w:lang w:eastAsia="ru-RU"/>
              </w:rPr>
              <w:t>г/л</w:t>
            </w:r>
            <w:r w:rsidR="00473C33">
              <w:rPr>
                <w:lang w:eastAsia="ru-RU"/>
              </w:rPr>
              <w:t xml:space="preserve">. </w:t>
            </w:r>
            <w:r>
              <w:rPr>
                <w:lang w:eastAsia="ru-RU"/>
              </w:rPr>
              <w:t>Химический класс: производные</w:t>
            </w:r>
            <w:r w:rsidRPr="00190459">
              <w:rPr>
                <w:lang w:eastAsia="ru-RU"/>
              </w:rPr>
              <w:t xml:space="preserve"> пиридина+ прочие вещества</w:t>
            </w:r>
            <w:r w:rsidR="00473C33">
              <w:rPr>
                <w:lang w:eastAsia="ru-RU"/>
              </w:rPr>
              <w:t>.</w:t>
            </w:r>
            <w:r w:rsidRPr="00190459">
              <w:rPr>
                <w:lang w:eastAsia="ru-RU"/>
              </w:rPr>
              <w:t xml:space="preserve"> </w:t>
            </w:r>
            <w:r>
              <w:rPr>
                <w:lang w:eastAsia="ru-RU"/>
              </w:rPr>
              <w:t>Способ проникновения: системный пестицид</w:t>
            </w:r>
            <w:r w:rsidR="00473C33">
              <w:rPr>
                <w:lang w:eastAsia="ru-RU"/>
              </w:rPr>
              <w:t xml:space="preserve">. </w:t>
            </w:r>
            <w:r>
              <w:rPr>
                <w:lang w:eastAsia="ru-RU"/>
              </w:rPr>
              <w:t>Класс опасности для человека</w:t>
            </w:r>
            <w:r w:rsidR="00473C33">
              <w:rPr>
                <w:lang w:eastAsia="ru-RU"/>
              </w:rPr>
              <w:t>/для пчел</w:t>
            </w:r>
            <w:r>
              <w:rPr>
                <w:lang w:eastAsia="ru-RU"/>
              </w:rPr>
              <w:t xml:space="preserve">: </w:t>
            </w:r>
            <w:r w:rsidR="00473C33">
              <w:rPr>
                <w:lang w:eastAsia="ru-RU"/>
              </w:rPr>
              <w:t>не выше 3.</w:t>
            </w:r>
          </w:p>
        </w:tc>
        <w:tc>
          <w:tcPr>
            <w:tcW w:w="1701" w:type="dxa"/>
            <w:shd w:val="clear" w:color="auto" w:fill="auto"/>
            <w:vAlign w:val="center"/>
          </w:tcPr>
          <w:p w14:paraId="5D2DE92F" w14:textId="77777777" w:rsidR="00A35271" w:rsidRPr="00393EF5" w:rsidRDefault="00A35271" w:rsidP="00B805BE">
            <w:pPr>
              <w:suppressAutoHyphens w:val="0"/>
              <w:jc w:val="center"/>
              <w:rPr>
                <w:lang w:eastAsia="ru-RU"/>
              </w:rPr>
            </w:pPr>
            <w:r>
              <w:rPr>
                <w:lang w:eastAsia="ru-RU"/>
              </w:rPr>
              <w:t>117 л</w:t>
            </w:r>
          </w:p>
        </w:tc>
        <w:tc>
          <w:tcPr>
            <w:tcW w:w="1418" w:type="dxa"/>
            <w:shd w:val="clear" w:color="auto" w:fill="auto"/>
            <w:vAlign w:val="center"/>
          </w:tcPr>
          <w:p w14:paraId="4F4EEE42" w14:textId="7D6D81BC" w:rsidR="00A35271" w:rsidRDefault="00A35271" w:rsidP="00473C33">
            <w:pPr>
              <w:suppressAutoHyphens w:val="0"/>
              <w:jc w:val="center"/>
              <w:rPr>
                <w:lang w:eastAsia="ru-RU"/>
              </w:rPr>
            </w:pPr>
            <w:r>
              <w:rPr>
                <w:lang w:eastAsia="ru-RU"/>
              </w:rPr>
              <w:t>1</w:t>
            </w:r>
          </w:p>
        </w:tc>
        <w:tc>
          <w:tcPr>
            <w:tcW w:w="1868" w:type="dxa"/>
            <w:tcBorders>
              <w:top w:val="single" w:sz="4" w:space="0" w:color="auto"/>
              <w:bottom w:val="single" w:sz="4" w:space="0" w:color="auto"/>
            </w:tcBorders>
            <w:shd w:val="clear" w:color="auto" w:fill="auto"/>
            <w:vAlign w:val="center"/>
          </w:tcPr>
          <w:p w14:paraId="22173F0F" w14:textId="77777777" w:rsidR="00A35271" w:rsidRDefault="00A35271" w:rsidP="00B805BE">
            <w:pPr>
              <w:suppressAutoHyphens w:val="0"/>
              <w:jc w:val="center"/>
              <w:rPr>
                <w:lang w:eastAsia="ru-RU"/>
              </w:rPr>
            </w:pPr>
            <w:r>
              <w:rPr>
                <w:lang w:eastAsia="ru-RU"/>
              </w:rPr>
              <w:t>Озимый рапс</w:t>
            </w:r>
          </w:p>
        </w:tc>
      </w:tr>
      <w:tr w:rsidR="00A35271" w14:paraId="37DC8CE7" w14:textId="77777777" w:rsidTr="00473C33">
        <w:trPr>
          <w:trHeight w:val="541"/>
        </w:trPr>
        <w:tc>
          <w:tcPr>
            <w:tcW w:w="662" w:type="dxa"/>
            <w:shd w:val="clear" w:color="auto" w:fill="auto"/>
            <w:vAlign w:val="center"/>
          </w:tcPr>
          <w:p w14:paraId="32251663" w14:textId="77777777" w:rsidR="00A35271" w:rsidRDefault="00A35271" w:rsidP="00B805BE">
            <w:pPr>
              <w:suppressAutoHyphens w:val="0"/>
              <w:jc w:val="center"/>
              <w:rPr>
                <w:lang w:eastAsia="ru-RU"/>
              </w:rPr>
            </w:pPr>
            <w:r>
              <w:rPr>
                <w:lang w:eastAsia="ru-RU"/>
              </w:rPr>
              <w:t>5</w:t>
            </w:r>
          </w:p>
        </w:tc>
        <w:tc>
          <w:tcPr>
            <w:tcW w:w="9539" w:type="dxa"/>
            <w:shd w:val="clear" w:color="auto" w:fill="auto"/>
            <w:vAlign w:val="center"/>
          </w:tcPr>
          <w:p w14:paraId="0D723BAE" w14:textId="5011472E" w:rsidR="00A35271" w:rsidRPr="00190459" w:rsidRDefault="00A35271" w:rsidP="00473C33">
            <w:pPr>
              <w:suppressAutoHyphens w:val="0"/>
              <w:jc w:val="center"/>
              <w:rPr>
                <w:lang w:eastAsia="ru-RU"/>
              </w:rPr>
            </w:pPr>
            <w:r>
              <w:rPr>
                <w:lang w:eastAsia="ru-RU"/>
              </w:rPr>
              <w:t>Препаративная форма: концентрат эмульсии</w:t>
            </w:r>
            <w:r w:rsidR="00473C33">
              <w:rPr>
                <w:lang w:eastAsia="ru-RU"/>
              </w:rPr>
              <w:t xml:space="preserve">. </w:t>
            </w:r>
            <w:r>
              <w:rPr>
                <w:lang w:eastAsia="ru-RU"/>
              </w:rPr>
              <w:t>Действующее вещество: Лямбда</w:t>
            </w:r>
            <w:r w:rsidRPr="00190459">
              <w:rPr>
                <w:lang w:eastAsia="ru-RU"/>
              </w:rPr>
              <w:t>-цигалотрин</w:t>
            </w:r>
            <w:r>
              <w:rPr>
                <w:lang w:eastAsia="ru-RU"/>
              </w:rPr>
              <w:t>.</w:t>
            </w:r>
            <w:r w:rsidR="00473C33">
              <w:rPr>
                <w:lang w:eastAsia="ru-RU"/>
              </w:rPr>
              <w:t xml:space="preserve"> </w:t>
            </w:r>
            <w:r w:rsidRPr="00190459">
              <w:rPr>
                <w:lang w:eastAsia="ru-RU"/>
              </w:rPr>
              <w:t xml:space="preserve"> </w:t>
            </w:r>
            <w:r>
              <w:rPr>
                <w:lang w:eastAsia="ru-RU"/>
              </w:rPr>
              <w:t xml:space="preserve">Содержание действующего вещества: </w:t>
            </w:r>
            <w:r w:rsidRPr="00190459">
              <w:rPr>
                <w:lang w:eastAsia="ru-RU"/>
              </w:rPr>
              <w:t>5</w:t>
            </w:r>
            <w:r>
              <w:rPr>
                <w:lang w:eastAsia="ru-RU"/>
              </w:rPr>
              <w:t>0 г/л</w:t>
            </w:r>
            <w:r w:rsidR="00473C33">
              <w:rPr>
                <w:lang w:eastAsia="ru-RU"/>
              </w:rPr>
              <w:t xml:space="preserve">. </w:t>
            </w:r>
            <w:r>
              <w:rPr>
                <w:lang w:eastAsia="ru-RU"/>
              </w:rPr>
              <w:t>Химический класс:</w:t>
            </w:r>
            <w:r w:rsidRPr="00190459">
              <w:rPr>
                <w:lang w:eastAsia="ru-RU"/>
              </w:rPr>
              <w:t xml:space="preserve"> </w:t>
            </w:r>
            <w:r>
              <w:rPr>
                <w:lang w:eastAsia="ru-RU"/>
              </w:rPr>
              <w:t>Перитроиды. Способ проникновения</w:t>
            </w:r>
            <w:r w:rsidRPr="00190459">
              <w:rPr>
                <w:lang w:eastAsia="ru-RU"/>
              </w:rPr>
              <w:t xml:space="preserve">: Кишечный пестицид, контактный пестицид. </w:t>
            </w:r>
            <w:r>
              <w:rPr>
                <w:lang w:eastAsia="ru-RU"/>
              </w:rPr>
              <w:t>Класс опасности для человека</w:t>
            </w:r>
            <w:r w:rsidR="00473C33">
              <w:rPr>
                <w:lang w:eastAsia="ru-RU"/>
              </w:rPr>
              <w:t>/для пчел</w:t>
            </w:r>
            <w:r>
              <w:rPr>
                <w:lang w:eastAsia="ru-RU"/>
              </w:rPr>
              <w:t xml:space="preserve">: </w:t>
            </w:r>
            <w:r w:rsidR="00473C33">
              <w:rPr>
                <w:lang w:eastAsia="ru-RU"/>
              </w:rPr>
              <w:t>не выше 2.</w:t>
            </w:r>
          </w:p>
        </w:tc>
        <w:tc>
          <w:tcPr>
            <w:tcW w:w="1701" w:type="dxa"/>
            <w:shd w:val="clear" w:color="auto" w:fill="auto"/>
            <w:vAlign w:val="center"/>
          </w:tcPr>
          <w:p w14:paraId="72683010" w14:textId="77777777" w:rsidR="00A35271" w:rsidRDefault="00A35271" w:rsidP="00B805BE">
            <w:pPr>
              <w:suppressAutoHyphens w:val="0"/>
              <w:jc w:val="center"/>
              <w:rPr>
                <w:lang w:val="en-US" w:eastAsia="ru-RU"/>
              </w:rPr>
            </w:pPr>
            <w:r>
              <w:rPr>
                <w:lang w:eastAsia="ru-RU"/>
              </w:rPr>
              <w:t xml:space="preserve">78 </w:t>
            </w:r>
            <w:r>
              <w:rPr>
                <w:lang w:val="en-US" w:eastAsia="ru-RU"/>
              </w:rPr>
              <w:t>л</w:t>
            </w:r>
          </w:p>
        </w:tc>
        <w:tc>
          <w:tcPr>
            <w:tcW w:w="1418" w:type="dxa"/>
            <w:shd w:val="clear" w:color="auto" w:fill="auto"/>
            <w:vAlign w:val="center"/>
          </w:tcPr>
          <w:p w14:paraId="2208DC50" w14:textId="77777777" w:rsidR="00A35271" w:rsidRDefault="00A35271" w:rsidP="00B805BE">
            <w:pPr>
              <w:suppressAutoHyphens w:val="0"/>
              <w:jc w:val="center"/>
              <w:rPr>
                <w:lang w:eastAsia="ru-RU"/>
              </w:rPr>
            </w:pPr>
            <w:r>
              <w:rPr>
                <w:lang w:eastAsia="ru-RU"/>
              </w:rPr>
              <w:t>1</w:t>
            </w:r>
          </w:p>
        </w:tc>
        <w:tc>
          <w:tcPr>
            <w:tcW w:w="1868" w:type="dxa"/>
            <w:tcBorders>
              <w:top w:val="single" w:sz="4" w:space="0" w:color="auto"/>
              <w:bottom w:val="single" w:sz="4" w:space="0" w:color="auto"/>
            </w:tcBorders>
            <w:shd w:val="clear" w:color="auto" w:fill="auto"/>
            <w:vAlign w:val="center"/>
          </w:tcPr>
          <w:p w14:paraId="48F89E56" w14:textId="77777777" w:rsidR="00A35271" w:rsidRDefault="00A35271" w:rsidP="00B805BE">
            <w:pPr>
              <w:suppressAutoHyphens w:val="0"/>
              <w:jc w:val="center"/>
              <w:rPr>
                <w:lang w:eastAsia="ru-RU"/>
              </w:rPr>
            </w:pPr>
            <w:r>
              <w:rPr>
                <w:lang w:eastAsia="ru-RU"/>
              </w:rPr>
              <w:t>Озимый рапс</w:t>
            </w:r>
          </w:p>
        </w:tc>
      </w:tr>
      <w:tr w:rsidR="00A35271" w14:paraId="06755557" w14:textId="77777777" w:rsidTr="00473C33">
        <w:trPr>
          <w:trHeight w:val="58"/>
        </w:trPr>
        <w:tc>
          <w:tcPr>
            <w:tcW w:w="662" w:type="dxa"/>
            <w:shd w:val="clear" w:color="auto" w:fill="auto"/>
            <w:vAlign w:val="center"/>
          </w:tcPr>
          <w:p w14:paraId="23165C9A" w14:textId="77777777" w:rsidR="00A35271" w:rsidRDefault="00A35271" w:rsidP="00B805BE">
            <w:pPr>
              <w:suppressAutoHyphens w:val="0"/>
              <w:jc w:val="center"/>
              <w:rPr>
                <w:lang w:val="en-US" w:eastAsia="ru-RU"/>
              </w:rPr>
            </w:pPr>
            <w:r>
              <w:rPr>
                <w:lang w:val="en-US" w:eastAsia="ru-RU"/>
              </w:rPr>
              <w:t>6</w:t>
            </w:r>
          </w:p>
        </w:tc>
        <w:tc>
          <w:tcPr>
            <w:tcW w:w="9539" w:type="dxa"/>
            <w:shd w:val="clear" w:color="auto" w:fill="auto"/>
            <w:vAlign w:val="center"/>
          </w:tcPr>
          <w:p w14:paraId="70F63C32" w14:textId="677CC2A9" w:rsidR="00A35271" w:rsidRPr="00190459" w:rsidRDefault="00A35271" w:rsidP="00473C33">
            <w:pPr>
              <w:suppressAutoHyphens w:val="0"/>
              <w:jc w:val="center"/>
              <w:rPr>
                <w:lang w:eastAsia="ru-RU"/>
              </w:rPr>
            </w:pPr>
            <w:r w:rsidRPr="00190459">
              <w:rPr>
                <w:lang w:eastAsia="ru-RU"/>
              </w:rPr>
              <w:t>Препаративная форма: Водно-диспергируемые гранулы</w:t>
            </w:r>
            <w:r w:rsidR="00473C33">
              <w:rPr>
                <w:lang w:eastAsia="ru-RU"/>
              </w:rPr>
              <w:t xml:space="preserve">. </w:t>
            </w:r>
            <w:r w:rsidRPr="00190459">
              <w:rPr>
                <w:lang w:eastAsia="ru-RU"/>
              </w:rPr>
              <w:t>Действующее вещество: Этаметсульфурон-метил 750</w:t>
            </w:r>
            <w:r w:rsidR="00473C33">
              <w:rPr>
                <w:lang w:eastAsia="ru-RU"/>
              </w:rPr>
              <w:t xml:space="preserve"> </w:t>
            </w:r>
            <w:r w:rsidRPr="00190459">
              <w:rPr>
                <w:lang w:eastAsia="ru-RU"/>
              </w:rPr>
              <w:t>г/кг</w:t>
            </w:r>
            <w:r w:rsidR="00473C33">
              <w:rPr>
                <w:lang w:eastAsia="ru-RU"/>
              </w:rPr>
              <w:t xml:space="preserve">. </w:t>
            </w:r>
            <w:r w:rsidRPr="00190459">
              <w:rPr>
                <w:lang w:eastAsia="ru-RU"/>
              </w:rPr>
              <w:t>Химический класс: Сульфонилмочевины</w:t>
            </w:r>
            <w:r w:rsidR="00473C33">
              <w:rPr>
                <w:lang w:eastAsia="ru-RU"/>
              </w:rPr>
              <w:t xml:space="preserve">. </w:t>
            </w:r>
            <w:r w:rsidRPr="00190459">
              <w:rPr>
                <w:lang w:eastAsia="ru-RU"/>
              </w:rPr>
              <w:t>Способ проникновения: системный пестицид</w:t>
            </w:r>
            <w:r w:rsidR="00473C33">
              <w:rPr>
                <w:lang w:eastAsia="ru-RU"/>
              </w:rPr>
              <w:t xml:space="preserve">. </w:t>
            </w:r>
            <w:r w:rsidRPr="00190459">
              <w:rPr>
                <w:lang w:eastAsia="ru-RU"/>
              </w:rPr>
              <w:t>Класс опасности для человека</w:t>
            </w:r>
            <w:r w:rsidR="00473C33">
              <w:rPr>
                <w:lang w:eastAsia="ru-RU"/>
              </w:rPr>
              <w:t>/для пчел</w:t>
            </w:r>
            <w:r w:rsidRPr="00190459">
              <w:rPr>
                <w:lang w:eastAsia="ru-RU"/>
              </w:rPr>
              <w:t>:</w:t>
            </w:r>
            <w:r w:rsidR="00473C33">
              <w:rPr>
                <w:lang w:eastAsia="ru-RU"/>
              </w:rPr>
              <w:t xml:space="preserve"> не выше </w:t>
            </w:r>
            <w:r w:rsidRPr="00190459">
              <w:rPr>
                <w:lang w:eastAsia="ru-RU"/>
              </w:rPr>
              <w:t>3</w:t>
            </w:r>
          </w:p>
        </w:tc>
        <w:tc>
          <w:tcPr>
            <w:tcW w:w="1701" w:type="dxa"/>
            <w:shd w:val="clear" w:color="auto" w:fill="auto"/>
            <w:vAlign w:val="center"/>
          </w:tcPr>
          <w:p w14:paraId="31703FA7" w14:textId="77777777" w:rsidR="00A35271" w:rsidRPr="00473C33" w:rsidRDefault="00A35271" w:rsidP="00B805BE">
            <w:pPr>
              <w:suppressAutoHyphens w:val="0"/>
              <w:jc w:val="center"/>
              <w:rPr>
                <w:lang w:eastAsia="ru-RU"/>
              </w:rPr>
            </w:pPr>
            <w:r>
              <w:rPr>
                <w:lang w:eastAsia="ru-RU"/>
              </w:rPr>
              <w:t xml:space="preserve">9,75 </w:t>
            </w:r>
            <w:r w:rsidRPr="00473C33">
              <w:rPr>
                <w:lang w:eastAsia="ru-RU"/>
              </w:rPr>
              <w:t>кг</w:t>
            </w:r>
          </w:p>
        </w:tc>
        <w:tc>
          <w:tcPr>
            <w:tcW w:w="1418" w:type="dxa"/>
            <w:shd w:val="clear" w:color="auto" w:fill="auto"/>
            <w:vAlign w:val="center"/>
          </w:tcPr>
          <w:p w14:paraId="3A46BC51" w14:textId="77777777" w:rsidR="00A35271" w:rsidRPr="00473C33" w:rsidRDefault="00A35271" w:rsidP="00B805BE">
            <w:pPr>
              <w:suppressAutoHyphens w:val="0"/>
              <w:jc w:val="center"/>
              <w:rPr>
                <w:lang w:eastAsia="ru-RU"/>
              </w:rPr>
            </w:pPr>
            <w:r w:rsidRPr="00473C33">
              <w:rPr>
                <w:lang w:eastAsia="ru-RU"/>
              </w:rPr>
              <w:t>1</w:t>
            </w:r>
          </w:p>
        </w:tc>
        <w:tc>
          <w:tcPr>
            <w:tcW w:w="1868" w:type="dxa"/>
            <w:tcBorders>
              <w:top w:val="single" w:sz="4" w:space="0" w:color="auto"/>
              <w:bottom w:val="single" w:sz="4" w:space="0" w:color="auto"/>
            </w:tcBorders>
            <w:shd w:val="clear" w:color="auto" w:fill="auto"/>
            <w:vAlign w:val="center"/>
          </w:tcPr>
          <w:p w14:paraId="46B33050" w14:textId="77777777" w:rsidR="00A35271" w:rsidRPr="00473C33" w:rsidRDefault="00A35271" w:rsidP="00B805BE">
            <w:pPr>
              <w:suppressAutoHyphens w:val="0"/>
              <w:jc w:val="center"/>
              <w:rPr>
                <w:lang w:eastAsia="ru-RU"/>
              </w:rPr>
            </w:pPr>
            <w:r>
              <w:rPr>
                <w:lang w:eastAsia="ru-RU"/>
              </w:rPr>
              <w:t>Озимый</w:t>
            </w:r>
            <w:r w:rsidRPr="00473C33">
              <w:rPr>
                <w:lang w:eastAsia="ru-RU"/>
              </w:rPr>
              <w:t xml:space="preserve"> рапс</w:t>
            </w:r>
          </w:p>
        </w:tc>
      </w:tr>
      <w:tr w:rsidR="00A35271" w14:paraId="08E57321" w14:textId="77777777" w:rsidTr="00473C33">
        <w:trPr>
          <w:trHeight w:val="1224"/>
        </w:trPr>
        <w:tc>
          <w:tcPr>
            <w:tcW w:w="662" w:type="dxa"/>
            <w:shd w:val="clear" w:color="auto" w:fill="auto"/>
            <w:vAlign w:val="center"/>
          </w:tcPr>
          <w:p w14:paraId="5E57B11D" w14:textId="77777777" w:rsidR="00A35271" w:rsidRPr="00473C33" w:rsidRDefault="00A35271" w:rsidP="00B805BE">
            <w:pPr>
              <w:suppressAutoHyphens w:val="0"/>
              <w:jc w:val="center"/>
              <w:rPr>
                <w:lang w:eastAsia="ru-RU"/>
              </w:rPr>
            </w:pPr>
            <w:r w:rsidRPr="00473C33">
              <w:rPr>
                <w:lang w:eastAsia="ru-RU"/>
              </w:rPr>
              <w:t>7</w:t>
            </w:r>
          </w:p>
        </w:tc>
        <w:tc>
          <w:tcPr>
            <w:tcW w:w="9539" w:type="dxa"/>
            <w:shd w:val="clear" w:color="auto" w:fill="auto"/>
            <w:vAlign w:val="center"/>
          </w:tcPr>
          <w:p w14:paraId="01F6329A" w14:textId="2DE48EC0" w:rsidR="00A35271" w:rsidRPr="00190459" w:rsidRDefault="00A35271" w:rsidP="00473C33">
            <w:pPr>
              <w:suppressAutoHyphens w:val="0"/>
              <w:jc w:val="center"/>
              <w:rPr>
                <w:lang w:eastAsia="ru-RU"/>
              </w:rPr>
            </w:pPr>
            <w:r w:rsidRPr="00190459">
              <w:rPr>
                <w:lang w:eastAsia="ru-RU"/>
              </w:rPr>
              <w:t>Препаративная форма: Концентрат эмульсии.</w:t>
            </w:r>
            <w:r w:rsidR="00473C33">
              <w:rPr>
                <w:lang w:eastAsia="ru-RU"/>
              </w:rPr>
              <w:t xml:space="preserve"> </w:t>
            </w:r>
            <w:r w:rsidRPr="00190459">
              <w:rPr>
                <w:lang w:eastAsia="ru-RU"/>
              </w:rPr>
              <w:t xml:space="preserve">Действующее вещество: </w:t>
            </w:r>
            <w:r>
              <w:rPr>
                <w:lang w:eastAsia="ru-RU"/>
              </w:rPr>
              <w:t xml:space="preserve">Хизалофоп-П-этил. </w:t>
            </w:r>
            <w:r w:rsidRPr="00D856BA">
              <w:rPr>
                <w:lang w:eastAsia="ru-RU"/>
              </w:rPr>
              <w:t>Содержание действующего вещества:</w:t>
            </w:r>
            <w:r>
              <w:rPr>
                <w:lang w:eastAsia="ru-RU"/>
              </w:rPr>
              <w:t xml:space="preserve"> 12</w:t>
            </w:r>
            <w:r w:rsidRPr="00D856BA">
              <w:rPr>
                <w:lang w:eastAsia="ru-RU"/>
              </w:rPr>
              <w:t>5 г/л</w:t>
            </w:r>
            <w:r w:rsidR="00473C33">
              <w:rPr>
                <w:lang w:eastAsia="ru-RU"/>
              </w:rPr>
              <w:t xml:space="preserve">. </w:t>
            </w:r>
            <w:r w:rsidRPr="00190459">
              <w:rPr>
                <w:lang w:eastAsia="ru-RU"/>
              </w:rPr>
              <w:t xml:space="preserve">Химический класс: Прочие вещества. Способ проникновения: </w:t>
            </w:r>
            <w:r w:rsidRPr="00D856BA">
              <w:rPr>
                <w:lang w:eastAsia="ru-RU"/>
              </w:rPr>
              <w:t>Системный пестицид</w:t>
            </w:r>
            <w:r w:rsidR="00473C33">
              <w:rPr>
                <w:lang w:eastAsia="ru-RU"/>
              </w:rPr>
              <w:t xml:space="preserve">. </w:t>
            </w:r>
            <w:r w:rsidRPr="00190459">
              <w:rPr>
                <w:lang w:eastAsia="ru-RU"/>
              </w:rPr>
              <w:t>Класс опасности для человека</w:t>
            </w:r>
            <w:r w:rsidR="00473C33">
              <w:rPr>
                <w:lang w:eastAsia="ru-RU"/>
              </w:rPr>
              <w:t>/для пчел</w:t>
            </w:r>
            <w:r w:rsidRPr="00190459">
              <w:rPr>
                <w:lang w:eastAsia="ru-RU"/>
              </w:rPr>
              <w:t xml:space="preserve">: </w:t>
            </w:r>
            <w:r w:rsidR="00473C33">
              <w:rPr>
                <w:lang w:eastAsia="ru-RU"/>
              </w:rPr>
              <w:t>не выше 3.</w:t>
            </w:r>
          </w:p>
        </w:tc>
        <w:tc>
          <w:tcPr>
            <w:tcW w:w="1701" w:type="dxa"/>
            <w:shd w:val="clear" w:color="auto" w:fill="auto"/>
            <w:vAlign w:val="center"/>
          </w:tcPr>
          <w:p w14:paraId="5CFFE847" w14:textId="77777777" w:rsidR="00A35271" w:rsidRDefault="00A35271" w:rsidP="00B805BE">
            <w:pPr>
              <w:suppressAutoHyphens w:val="0"/>
              <w:jc w:val="center"/>
              <w:rPr>
                <w:lang w:val="en-US" w:eastAsia="ru-RU"/>
              </w:rPr>
            </w:pPr>
            <w:r>
              <w:rPr>
                <w:lang w:eastAsia="ru-RU"/>
              </w:rPr>
              <w:t xml:space="preserve">468 </w:t>
            </w:r>
            <w:r>
              <w:rPr>
                <w:lang w:val="en-US" w:eastAsia="ru-RU"/>
              </w:rPr>
              <w:t>л</w:t>
            </w:r>
          </w:p>
        </w:tc>
        <w:tc>
          <w:tcPr>
            <w:tcW w:w="1418" w:type="dxa"/>
            <w:shd w:val="clear" w:color="auto" w:fill="auto"/>
            <w:vAlign w:val="center"/>
          </w:tcPr>
          <w:p w14:paraId="607EDDAF" w14:textId="77777777" w:rsidR="00A35271" w:rsidRDefault="00A35271" w:rsidP="00B805BE">
            <w:pPr>
              <w:suppressAutoHyphens w:val="0"/>
              <w:jc w:val="center"/>
              <w:rPr>
                <w:lang w:val="en-US" w:eastAsia="ru-RU"/>
              </w:rPr>
            </w:pPr>
            <w:r>
              <w:rPr>
                <w:lang w:val="en-US" w:eastAsia="ru-RU"/>
              </w:rPr>
              <w:t>1</w:t>
            </w:r>
          </w:p>
        </w:tc>
        <w:tc>
          <w:tcPr>
            <w:tcW w:w="1868" w:type="dxa"/>
            <w:tcBorders>
              <w:top w:val="single" w:sz="4" w:space="0" w:color="auto"/>
              <w:bottom w:val="single" w:sz="4" w:space="0" w:color="auto"/>
            </w:tcBorders>
            <w:shd w:val="clear" w:color="auto" w:fill="auto"/>
            <w:vAlign w:val="center"/>
          </w:tcPr>
          <w:p w14:paraId="7E0B7702" w14:textId="77777777" w:rsidR="00A35271" w:rsidRDefault="00A35271" w:rsidP="00B805BE">
            <w:pPr>
              <w:suppressAutoHyphens w:val="0"/>
              <w:jc w:val="center"/>
              <w:rPr>
                <w:lang w:val="en-US" w:eastAsia="ru-RU"/>
              </w:rPr>
            </w:pPr>
            <w:r>
              <w:rPr>
                <w:lang w:eastAsia="ru-RU"/>
              </w:rPr>
              <w:t>Озимый</w:t>
            </w:r>
            <w:r>
              <w:rPr>
                <w:lang w:val="en-US" w:eastAsia="ru-RU"/>
              </w:rPr>
              <w:t xml:space="preserve"> рапс</w:t>
            </w:r>
          </w:p>
        </w:tc>
      </w:tr>
      <w:tr w:rsidR="00A35271" w14:paraId="05764A8F" w14:textId="77777777" w:rsidTr="00473C33">
        <w:trPr>
          <w:trHeight w:val="1224"/>
        </w:trPr>
        <w:tc>
          <w:tcPr>
            <w:tcW w:w="662" w:type="dxa"/>
            <w:shd w:val="clear" w:color="auto" w:fill="auto"/>
            <w:vAlign w:val="center"/>
          </w:tcPr>
          <w:p w14:paraId="657E7CF2" w14:textId="77777777" w:rsidR="00A35271" w:rsidRDefault="00A35271" w:rsidP="00B805BE">
            <w:pPr>
              <w:suppressAutoHyphens w:val="0"/>
              <w:jc w:val="center"/>
              <w:rPr>
                <w:lang w:val="en-US" w:eastAsia="ru-RU"/>
              </w:rPr>
            </w:pPr>
            <w:r>
              <w:rPr>
                <w:lang w:val="en-US" w:eastAsia="ru-RU"/>
              </w:rPr>
              <w:t>8</w:t>
            </w:r>
          </w:p>
        </w:tc>
        <w:tc>
          <w:tcPr>
            <w:tcW w:w="9539" w:type="dxa"/>
            <w:shd w:val="clear" w:color="auto" w:fill="auto"/>
            <w:vAlign w:val="center"/>
          </w:tcPr>
          <w:p w14:paraId="40F471FF" w14:textId="07ED5F13" w:rsidR="00A35271" w:rsidRPr="00190459" w:rsidRDefault="00A35271" w:rsidP="00473C33">
            <w:pPr>
              <w:suppressAutoHyphens w:val="0"/>
              <w:jc w:val="center"/>
              <w:rPr>
                <w:lang w:eastAsia="ru-RU"/>
              </w:rPr>
            </w:pPr>
            <w:r w:rsidRPr="00190459">
              <w:rPr>
                <w:lang w:eastAsia="ru-RU"/>
              </w:rPr>
              <w:t>Препаративная форма: Концентрат суспензии</w:t>
            </w:r>
            <w:r w:rsidR="00473C33">
              <w:rPr>
                <w:lang w:eastAsia="ru-RU"/>
              </w:rPr>
              <w:t xml:space="preserve">. </w:t>
            </w:r>
            <w:r w:rsidRPr="00190459">
              <w:rPr>
                <w:lang w:eastAsia="ru-RU"/>
              </w:rPr>
              <w:t xml:space="preserve">Действующее вещество: </w:t>
            </w:r>
            <w:r>
              <w:rPr>
                <w:lang w:eastAsia="ru-RU"/>
              </w:rPr>
              <w:t>Пикоксистробин</w:t>
            </w:r>
            <w:r w:rsidRPr="00190459">
              <w:rPr>
                <w:lang w:eastAsia="ru-RU"/>
              </w:rPr>
              <w:t xml:space="preserve"> + </w:t>
            </w:r>
            <w:r>
              <w:rPr>
                <w:lang w:eastAsia="ru-RU"/>
              </w:rPr>
              <w:t>Ципроконазол</w:t>
            </w:r>
            <w:r w:rsidRPr="00190459">
              <w:rPr>
                <w:lang w:eastAsia="ru-RU"/>
              </w:rPr>
              <w:t>. Содержание действующего вещества: 200</w:t>
            </w:r>
            <w:r>
              <w:rPr>
                <w:lang w:eastAsia="ru-RU"/>
              </w:rPr>
              <w:t>+ 8</w:t>
            </w:r>
            <w:r w:rsidRPr="00190459">
              <w:rPr>
                <w:lang w:eastAsia="ru-RU"/>
              </w:rPr>
              <w:t>0</w:t>
            </w:r>
            <w:r w:rsidR="00473C33">
              <w:rPr>
                <w:lang w:eastAsia="ru-RU"/>
              </w:rPr>
              <w:t xml:space="preserve"> </w:t>
            </w:r>
            <w:r w:rsidRPr="00190459">
              <w:rPr>
                <w:lang w:eastAsia="ru-RU"/>
              </w:rPr>
              <w:t>г/л</w:t>
            </w:r>
            <w:r w:rsidR="00473C33">
              <w:rPr>
                <w:lang w:eastAsia="ru-RU"/>
              </w:rPr>
              <w:t xml:space="preserve">. </w:t>
            </w:r>
            <w:r w:rsidRPr="00190459">
              <w:rPr>
                <w:lang w:eastAsia="ru-RU"/>
              </w:rPr>
              <w:t xml:space="preserve">Химический класс: </w:t>
            </w:r>
            <w:r>
              <w:rPr>
                <w:lang w:eastAsia="ru-RU"/>
              </w:rPr>
              <w:t>Стробилурины</w:t>
            </w:r>
            <w:r w:rsidRPr="00190459">
              <w:rPr>
                <w:lang w:eastAsia="ru-RU"/>
              </w:rPr>
              <w:t xml:space="preserve"> + </w:t>
            </w:r>
            <w:r>
              <w:rPr>
                <w:lang w:eastAsia="ru-RU"/>
              </w:rPr>
              <w:t>Триазолы</w:t>
            </w:r>
            <w:r w:rsidRPr="00190459">
              <w:rPr>
                <w:lang w:eastAsia="ru-RU"/>
              </w:rPr>
              <w:t>.</w:t>
            </w:r>
            <w:r w:rsidR="00473C33">
              <w:rPr>
                <w:lang w:eastAsia="ru-RU"/>
              </w:rPr>
              <w:t xml:space="preserve"> </w:t>
            </w:r>
            <w:r w:rsidRPr="00190459">
              <w:rPr>
                <w:lang w:eastAsia="ru-RU"/>
              </w:rPr>
              <w:t xml:space="preserve">Способ проникновения: </w:t>
            </w:r>
            <w:r w:rsidRPr="0094311B">
              <w:rPr>
                <w:lang w:eastAsia="ru-RU"/>
              </w:rPr>
              <w:t>Контактный пестицид, системный пестицид</w:t>
            </w:r>
            <w:r w:rsidRPr="00190459">
              <w:rPr>
                <w:lang w:eastAsia="ru-RU"/>
              </w:rPr>
              <w:t>. Характер действия: защитный пестицид</w:t>
            </w:r>
            <w:r w:rsidR="00473C33">
              <w:rPr>
                <w:lang w:eastAsia="ru-RU"/>
              </w:rPr>
              <w:t xml:space="preserve">. </w:t>
            </w:r>
            <w:r>
              <w:rPr>
                <w:lang w:eastAsia="ru-RU"/>
              </w:rPr>
              <w:t>Класс опасности для человека</w:t>
            </w:r>
            <w:r w:rsidR="00473C33">
              <w:rPr>
                <w:lang w:eastAsia="ru-RU"/>
              </w:rPr>
              <w:t>/для пчел</w:t>
            </w:r>
            <w:r>
              <w:rPr>
                <w:lang w:eastAsia="ru-RU"/>
              </w:rPr>
              <w:t xml:space="preserve">: </w:t>
            </w:r>
            <w:r w:rsidR="00473C33">
              <w:rPr>
                <w:lang w:eastAsia="ru-RU"/>
              </w:rPr>
              <w:t xml:space="preserve">не выше </w:t>
            </w:r>
            <w:r>
              <w:rPr>
                <w:lang w:eastAsia="ru-RU"/>
              </w:rPr>
              <w:t>3</w:t>
            </w:r>
            <w:r w:rsidR="00473C33">
              <w:rPr>
                <w:lang w:eastAsia="ru-RU"/>
              </w:rPr>
              <w:t>.</w:t>
            </w:r>
          </w:p>
        </w:tc>
        <w:tc>
          <w:tcPr>
            <w:tcW w:w="1701" w:type="dxa"/>
            <w:shd w:val="clear" w:color="auto" w:fill="auto"/>
            <w:vAlign w:val="center"/>
          </w:tcPr>
          <w:p w14:paraId="7CC626FD" w14:textId="77777777" w:rsidR="00A35271" w:rsidRPr="00393EF5" w:rsidRDefault="00A35271" w:rsidP="00B805BE">
            <w:pPr>
              <w:suppressAutoHyphens w:val="0"/>
              <w:jc w:val="center"/>
              <w:rPr>
                <w:lang w:eastAsia="ru-RU"/>
              </w:rPr>
            </w:pPr>
            <w:r>
              <w:rPr>
                <w:lang w:eastAsia="ru-RU"/>
              </w:rPr>
              <w:t>234 л</w:t>
            </w:r>
          </w:p>
        </w:tc>
        <w:tc>
          <w:tcPr>
            <w:tcW w:w="1418" w:type="dxa"/>
            <w:shd w:val="clear" w:color="auto" w:fill="auto"/>
            <w:vAlign w:val="center"/>
          </w:tcPr>
          <w:p w14:paraId="58D2B291" w14:textId="77777777" w:rsidR="00A35271" w:rsidRDefault="00A35271" w:rsidP="00B805BE">
            <w:pPr>
              <w:suppressAutoHyphens w:val="0"/>
              <w:jc w:val="center"/>
              <w:rPr>
                <w:lang w:val="en-US" w:eastAsia="ru-RU"/>
              </w:rPr>
            </w:pPr>
            <w:r>
              <w:rPr>
                <w:lang w:val="en-US" w:eastAsia="ru-RU"/>
              </w:rPr>
              <w:t>1</w:t>
            </w:r>
          </w:p>
        </w:tc>
        <w:tc>
          <w:tcPr>
            <w:tcW w:w="1868" w:type="dxa"/>
            <w:tcBorders>
              <w:top w:val="single" w:sz="4" w:space="0" w:color="auto"/>
              <w:bottom w:val="single" w:sz="4" w:space="0" w:color="auto"/>
            </w:tcBorders>
            <w:shd w:val="clear" w:color="auto" w:fill="auto"/>
            <w:vAlign w:val="center"/>
          </w:tcPr>
          <w:p w14:paraId="26194BDB" w14:textId="77777777" w:rsidR="00A35271" w:rsidRDefault="00A35271" w:rsidP="00B805BE">
            <w:pPr>
              <w:suppressAutoHyphens w:val="0"/>
              <w:jc w:val="center"/>
              <w:rPr>
                <w:lang w:val="en-US" w:eastAsia="ru-RU"/>
              </w:rPr>
            </w:pPr>
            <w:r>
              <w:rPr>
                <w:lang w:eastAsia="ru-RU"/>
              </w:rPr>
              <w:t>Озимый</w:t>
            </w:r>
            <w:r>
              <w:rPr>
                <w:lang w:val="en-US" w:eastAsia="ru-RU"/>
              </w:rPr>
              <w:t xml:space="preserve"> рапс</w:t>
            </w:r>
          </w:p>
        </w:tc>
      </w:tr>
      <w:tr w:rsidR="00A35271" w14:paraId="6CCB831D" w14:textId="77777777" w:rsidTr="00150BC3">
        <w:trPr>
          <w:trHeight w:val="276"/>
        </w:trPr>
        <w:tc>
          <w:tcPr>
            <w:tcW w:w="662" w:type="dxa"/>
            <w:shd w:val="clear" w:color="auto" w:fill="auto"/>
            <w:vAlign w:val="center"/>
          </w:tcPr>
          <w:p w14:paraId="2616FEA2" w14:textId="77777777" w:rsidR="00A35271" w:rsidRDefault="00A35271" w:rsidP="00B805BE">
            <w:pPr>
              <w:suppressAutoHyphens w:val="0"/>
              <w:jc w:val="center"/>
              <w:rPr>
                <w:lang w:val="en-US" w:eastAsia="ru-RU"/>
              </w:rPr>
            </w:pPr>
            <w:r>
              <w:rPr>
                <w:lang w:val="en-US" w:eastAsia="ru-RU"/>
              </w:rPr>
              <w:t>9</w:t>
            </w:r>
          </w:p>
        </w:tc>
        <w:tc>
          <w:tcPr>
            <w:tcW w:w="9539" w:type="dxa"/>
            <w:shd w:val="clear" w:color="auto" w:fill="auto"/>
            <w:vAlign w:val="center"/>
          </w:tcPr>
          <w:p w14:paraId="59263D74" w14:textId="6F6D270C" w:rsidR="00A35271" w:rsidRPr="00850349" w:rsidRDefault="00A35271" w:rsidP="00150BC3">
            <w:pPr>
              <w:suppressAutoHyphens w:val="0"/>
              <w:jc w:val="center"/>
              <w:rPr>
                <w:lang w:eastAsia="ru-RU"/>
              </w:rPr>
            </w:pPr>
            <w:r w:rsidRPr="00190459">
              <w:rPr>
                <w:lang w:eastAsia="ru-RU"/>
              </w:rPr>
              <w:t>Препаративная форма: Суспензионный концентрат. Действующее вещество: Имидаклоприд+Лямбда-цигалотрин. Содержание действующего вещества: 150</w:t>
            </w:r>
            <w:r w:rsidR="00150BC3">
              <w:rPr>
                <w:lang w:eastAsia="ru-RU"/>
              </w:rPr>
              <w:t xml:space="preserve"> </w:t>
            </w:r>
            <w:r w:rsidRPr="00190459">
              <w:rPr>
                <w:lang w:eastAsia="ru-RU"/>
              </w:rPr>
              <w:t>г/л</w:t>
            </w:r>
            <w:r w:rsidR="00150BC3">
              <w:rPr>
                <w:lang w:eastAsia="ru-RU"/>
              </w:rPr>
              <w:t xml:space="preserve"> </w:t>
            </w:r>
            <w:r w:rsidRPr="00190459">
              <w:rPr>
                <w:lang w:eastAsia="ru-RU"/>
              </w:rPr>
              <w:t>+</w:t>
            </w:r>
            <w:r w:rsidR="00150BC3">
              <w:rPr>
                <w:lang w:eastAsia="ru-RU"/>
              </w:rPr>
              <w:t xml:space="preserve"> </w:t>
            </w:r>
            <w:r w:rsidRPr="00190459">
              <w:rPr>
                <w:lang w:eastAsia="ru-RU"/>
              </w:rPr>
              <w:t>50</w:t>
            </w:r>
            <w:r w:rsidR="00150BC3">
              <w:rPr>
                <w:lang w:eastAsia="ru-RU"/>
              </w:rPr>
              <w:t xml:space="preserve"> </w:t>
            </w:r>
            <w:r w:rsidRPr="00190459">
              <w:rPr>
                <w:lang w:eastAsia="ru-RU"/>
              </w:rPr>
              <w:t xml:space="preserve">г/л. Способ проникновения: Кишечный пестицид, контактный пестицид, системный пестицид. </w:t>
            </w:r>
            <w:r w:rsidRPr="00150BC3">
              <w:rPr>
                <w:lang w:eastAsia="ru-RU"/>
              </w:rPr>
              <w:t xml:space="preserve">Химический класс: Неоникотиноиды+пиретроиды. </w:t>
            </w:r>
            <w:r w:rsidRPr="00850349">
              <w:rPr>
                <w:lang w:eastAsia="ru-RU"/>
              </w:rPr>
              <w:t xml:space="preserve">Класс опасности для человека/пчел: </w:t>
            </w:r>
            <w:r w:rsidR="00150BC3">
              <w:rPr>
                <w:lang w:eastAsia="ru-RU"/>
              </w:rPr>
              <w:t>не выше 1.</w:t>
            </w:r>
          </w:p>
        </w:tc>
        <w:tc>
          <w:tcPr>
            <w:tcW w:w="1701" w:type="dxa"/>
            <w:shd w:val="clear" w:color="auto" w:fill="auto"/>
            <w:vAlign w:val="center"/>
          </w:tcPr>
          <w:p w14:paraId="2B1067C1" w14:textId="77777777" w:rsidR="00A35271" w:rsidRDefault="00A35271" w:rsidP="00B805BE">
            <w:pPr>
              <w:suppressAutoHyphens w:val="0"/>
              <w:jc w:val="center"/>
              <w:rPr>
                <w:lang w:val="en-US" w:eastAsia="ru-RU"/>
              </w:rPr>
            </w:pPr>
            <w:r>
              <w:rPr>
                <w:lang w:eastAsia="ru-RU"/>
              </w:rPr>
              <w:t xml:space="preserve">78 </w:t>
            </w:r>
            <w:r>
              <w:rPr>
                <w:lang w:val="en-US" w:eastAsia="ru-RU"/>
              </w:rPr>
              <w:t>л</w:t>
            </w:r>
          </w:p>
        </w:tc>
        <w:tc>
          <w:tcPr>
            <w:tcW w:w="1418" w:type="dxa"/>
            <w:shd w:val="clear" w:color="auto" w:fill="auto"/>
            <w:vAlign w:val="center"/>
          </w:tcPr>
          <w:p w14:paraId="2F691E12" w14:textId="77777777" w:rsidR="00A35271" w:rsidRDefault="00A35271" w:rsidP="00B805BE">
            <w:pPr>
              <w:suppressAutoHyphens w:val="0"/>
              <w:jc w:val="center"/>
              <w:rPr>
                <w:lang w:val="en-US" w:eastAsia="ru-RU"/>
              </w:rPr>
            </w:pPr>
            <w:r>
              <w:rPr>
                <w:lang w:val="en-US" w:eastAsia="ru-RU"/>
              </w:rPr>
              <w:t>1</w:t>
            </w:r>
          </w:p>
        </w:tc>
        <w:tc>
          <w:tcPr>
            <w:tcW w:w="1868" w:type="dxa"/>
            <w:tcBorders>
              <w:top w:val="single" w:sz="4" w:space="0" w:color="auto"/>
              <w:bottom w:val="single" w:sz="4" w:space="0" w:color="auto"/>
            </w:tcBorders>
            <w:shd w:val="clear" w:color="auto" w:fill="auto"/>
            <w:vAlign w:val="center"/>
          </w:tcPr>
          <w:p w14:paraId="6EB372E6" w14:textId="77777777" w:rsidR="00A35271" w:rsidRDefault="00A35271" w:rsidP="00B805BE">
            <w:pPr>
              <w:suppressAutoHyphens w:val="0"/>
              <w:jc w:val="center"/>
              <w:rPr>
                <w:lang w:val="en-US" w:eastAsia="ru-RU"/>
              </w:rPr>
            </w:pPr>
            <w:r>
              <w:rPr>
                <w:lang w:eastAsia="ru-RU"/>
              </w:rPr>
              <w:t>Озимый</w:t>
            </w:r>
            <w:r>
              <w:rPr>
                <w:lang w:val="en-US" w:eastAsia="ru-RU"/>
              </w:rPr>
              <w:t xml:space="preserve"> рапс</w:t>
            </w:r>
          </w:p>
        </w:tc>
      </w:tr>
      <w:tr w:rsidR="00A35271" w14:paraId="79E55CE5" w14:textId="77777777" w:rsidTr="00122FB9">
        <w:trPr>
          <w:trHeight w:val="701"/>
        </w:trPr>
        <w:tc>
          <w:tcPr>
            <w:tcW w:w="662" w:type="dxa"/>
            <w:shd w:val="clear" w:color="auto" w:fill="auto"/>
            <w:vAlign w:val="center"/>
          </w:tcPr>
          <w:p w14:paraId="5671D643" w14:textId="77777777" w:rsidR="00A35271" w:rsidRDefault="00A35271" w:rsidP="00B805BE">
            <w:pPr>
              <w:suppressAutoHyphens w:val="0"/>
              <w:jc w:val="center"/>
              <w:rPr>
                <w:lang w:val="en-US" w:eastAsia="ru-RU"/>
              </w:rPr>
            </w:pPr>
            <w:r>
              <w:rPr>
                <w:lang w:val="en-US" w:eastAsia="ru-RU"/>
              </w:rPr>
              <w:lastRenderedPageBreak/>
              <w:t>10</w:t>
            </w:r>
          </w:p>
        </w:tc>
        <w:tc>
          <w:tcPr>
            <w:tcW w:w="9539" w:type="dxa"/>
            <w:shd w:val="clear" w:color="auto" w:fill="auto"/>
            <w:vAlign w:val="center"/>
          </w:tcPr>
          <w:p w14:paraId="0B65773F" w14:textId="7F73DA16" w:rsidR="00A35271" w:rsidRPr="00190459" w:rsidRDefault="00A35271" w:rsidP="00150BC3">
            <w:pPr>
              <w:suppressAutoHyphens w:val="0"/>
              <w:jc w:val="center"/>
              <w:rPr>
                <w:lang w:eastAsia="ru-RU"/>
              </w:rPr>
            </w:pPr>
            <w:r>
              <w:rPr>
                <w:lang w:eastAsia="ru-RU"/>
              </w:rPr>
              <w:t>Ж</w:t>
            </w:r>
            <w:r w:rsidRPr="004B7DCA">
              <w:rPr>
                <w:lang w:eastAsia="ru-RU"/>
              </w:rPr>
              <w:t xml:space="preserve">идкое комплексное органо-минеральное удобрение с </w:t>
            </w:r>
            <w:r w:rsidRPr="00150BC3">
              <w:rPr>
                <w:lang w:eastAsia="ru-RU"/>
              </w:rPr>
              <w:t>содержанием</w:t>
            </w:r>
            <w:r w:rsidR="00150BC3">
              <w:rPr>
                <w:lang w:eastAsia="ru-RU"/>
              </w:rPr>
              <w:t xml:space="preserve"> </w:t>
            </w:r>
            <w:r w:rsidRPr="00150BC3">
              <w:rPr>
                <w:bCs/>
                <w:lang w:eastAsia="ru-RU"/>
              </w:rPr>
              <w:t>бора</w:t>
            </w:r>
            <w:r w:rsidR="00150BC3">
              <w:rPr>
                <w:lang w:eastAsia="ru-RU"/>
              </w:rPr>
              <w:t xml:space="preserve"> </w:t>
            </w:r>
            <w:r w:rsidRPr="00150BC3">
              <w:rPr>
                <w:lang w:eastAsia="ru-RU"/>
              </w:rPr>
              <w:t>в</w:t>
            </w:r>
            <w:r w:rsidRPr="004B7DCA">
              <w:rPr>
                <w:lang w:eastAsia="ru-RU"/>
              </w:rPr>
              <w:t xml:space="preserve"> органо-минеральной форме </w:t>
            </w:r>
            <w:r w:rsidRPr="00122FB9">
              <w:rPr>
                <w:u w:val="single"/>
                <w:lang w:eastAsia="ru-RU"/>
              </w:rPr>
              <w:t>не менее 150 г/л</w:t>
            </w:r>
            <w:r w:rsidRPr="004B7DCA">
              <w:rPr>
                <w:lang w:eastAsia="ru-RU"/>
              </w:rPr>
              <w:t xml:space="preserve"> и</w:t>
            </w:r>
            <w:r w:rsidR="00150BC3">
              <w:rPr>
                <w:lang w:eastAsia="ru-RU"/>
              </w:rPr>
              <w:t xml:space="preserve"> </w:t>
            </w:r>
            <w:r w:rsidRPr="00150BC3">
              <w:rPr>
                <w:bCs/>
                <w:lang w:eastAsia="ru-RU"/>
              </w:rPr>
              <w:t>азота</w:t>
            </w:r>
            <w:r w:rsidR="00150BC3">
              <w:rPr>
                <w:lang w:eastAsia="ru-RU"/>
              </w:rPr>
              <w:t xml:space="preserve"> </w:t>
            </w:r>
            <w:r w:rsidRPr="00122FB9">
              <w:rPr>
                <w:u w:val="single"/>
                <w:lang w:eastAsia="ru-RU"/>
              </w:rPr>
              <w:t>не менее 122 г/л</w:t>
            </w:r>
            <w:r w:rsidRPr="004B7DCA">
              <w:rPr>
                <w:lang w:eastAsia="ru-RU"/>
              </w:rPr>
              <w:t>.</w:t>
            </w:r>
            <w:r w:rsidRPr="00850349">
              <w:rPr>
                <w:lang w:eastAsia="ru-RU"/>
              </w:rPr>
              <w:t xml:space="preserve"> </w:t>
            </w:r>
          </w:p>
        </w:tc>
        <w:tc>
          <w:tcPr>
            <w:tcW w:w="1701" w:type="dxa"/>
            <w:shd w:val="clear" w:color="auto" w:fill="auto"/>
            <w:vAlign w:val="center"/>
          </w:tcPr>
          <w:p w14:paraId="4E9C59D1" w14:textId="77777777" w:rsidR="00A35271" w:rsidRPr="00393EF5" w:rsidRDefault="00A35271" w:rsidP="00B805BE">
            <w:pPr>
              <w:suppressAutoHyphens w:val="0"/>
              <w:jc w:val="center"/>
              <w:rPr>
                <w:lang w:eastAsia="ru-RU"/>
              </w:rPr>
            </w:pPr>
            <w:r>
              <w:rPr>
                <w:lang w:eastAsia="ru-RU"/>
              </w:rPr>
              <w:t>780 л</w:t>
            </w:r>
          </w:p>
        </w:tc>
        <w:tc>
          <w:tcPr>
            <w:tcW w:w="1418" w:type="dxa"/>
            <w:shd w:val="clear" w:color="auto" w:fill="auto"/>
            <w:vAlign w:val="center"/>
          </w:tcPr>
          <w:p w14:paraId="5F2E8E07" w14:textId="77777777" w:rsidR="00A35271" w:rsidRDefault="00A35271" w:rsidP="00B805BE">
            <w:pPr>
              <w:suppressAutoHyphens w:val="0"/>
              <w:jc w:val="center"/>
              <w:rPr>
                <w:lang w:val="en-US" w:eastAsia="ru-RU"/>
              </w:rPr>
            </w:pPr>
            <w:r>
              <w:rPr>
                <w:lang w:val="en-US" w:eastAsia="ru-RU"/>
              </w:rPr>
              <w:t>1</w:t>
            </w:r>
          </w:p>
        </w:tc>
        <w:tc>
          <w:tcPr>
            <w:tcW w:w="1868" w:type="dxa"/>
            <w:tcBorders>
              <w:top w:val="single" w:sz="4" w:space="0" w:color="auto"/>
              <w:bottom w:val="single" w:sz="4" w:space="0" w:color="auto"/>
            </w:tcBorders>
            <w:shd w:val="clear" w:color="auto" w:fill="auto"/>
            <w:vAlign w:val="center"/>
          </w:tcPr>
          <w:p w14:paraId="180B79FD" w14:textId="77777777" w:rsidR="00A35271" w:rsidRDefault="00A35271" w:rsidP="00B805BE">
            <w:pPr>
              <w:suppressAutoHyphens w:val="0"/>
              <w:jc w:val="center"/>
              <w:rPr>
                <w:lang w:val="en-US" w:eastAsia="ru-RU"/>
              </w:rPr>
            </w:pPr>
            <w:r>
              <w:rPr>
                <w:lang w:eastAsia="ru-RU"/>
              </w:rPr>
              <w:t>Озимый</w:t>
            </w:r>
            <w:r>
              <w:rPr>
                <w:lang w:val="en-US" w:eastAsia="ru-RU"/>
              </w:rPr>
              <w:t xml:space="preserve"> рапс</w:t>
            </w:r>
          </w:p>
        </w:tc>
      </w:tr>
      <w:tr w:rsidR="00A35271" w14:paraId="0199881D" w14:textId="77777777" w:rsidTr="00473C33">
        <w:trPr>
          <w:trHeight w:val="1224"/>
        </w:trPr>
        <w:tc>
          <w:tcPr>
            <w:tcW w:w="662" w:type="dxa"/>
            <w:shd w:val="clear" w:color="auto" w:fill="auto"/>
            <w:vAlign w:val="center"/>
          </w:tcPr>
          <w:p w14:paraId="6F29B6CC" w14:textId="77777777" w:rsidR="00A35271" w:rsidRDefault="00A35271" w:rsidP="00B805BE">
            <w:pPr>
              <w:suppressAutoHyphens w:val="0"/>
              <w:jc w:val="center"/>
              <w:rPr>
                <w:lang w:val="en-US" w:eastAsia="ru-RU"/>
              </w:rPr>
            </w:pPr>
            <w:r>
              <w:rPr>
                <w:lang w:val="en-US" w:eastAsia="ru-RU"/>
              </w:rPr>
              <w:t>11</w:t>
            </w:r>
          </w:p>
        </w:tc>
        <w:tc>
          <w:tcPr>
            <w:tcW w:w="9539" w:type="dxa"/>
            <w:shd w:val="clear" w:color="auto" w:fill="auto"/>
            <w:vAlign w:val="center"/>
          </w:tcPr>
          <w:p w14:paraId="74829F50" w14:textId="6A702E27" w:rsidR="00A35271" w:rsidRPr="00190459" w:rsidRDefault="00A35271" w:rsidP="00150BC3">
            <w:pPr>
              <w:suppressAutoHyphens w:val="0"/>
              <w:jc w:val="center"/>
              <w:rPr>
                <w:lang w:eastAsia="ru-RU"/>
              </w:rPr>
            </w:pPr>
            <w:r w:rsidRPr="00190459">
              <w:rPr>
                <w:lang w:eastAsia="ru-RU"/>
              </w:rPr>
              <w:t>Препаративная форма: Концентрат эмульсии. Действующее вещество: Хлорпирифос + Циперметрин</w:t>
            </w:r>
            <w:r w:rsidR="00150BC3">
              <w:rPr>
                <w:lang w:eastAsia="ru-RU"/>
              </w:rPr>
              <w:t xml:space="preserve">. </w:t>
            </w:r>
            <w:r w:rsidRPr="00190459">
              <w:rPr>
                <w:lang w:eastAsia="ru-RU"/>
              </w:rPr>
              <w:t>Сод</w:t>
            </w:r>
            <w:r>
              <w:rPr>
                <w:lang w:eastAsia="ru-RU"/>
              </w:rPr>
              <w:t>е</w:t>
            </w:r>
            <w:r w:rsidRPr="00190459">
              <w:rPr>
                <w:lang w:eastAsia="ru-RU"/>
              </w:rPr>
              <w:t>ржание действующего вещества: 500</w:t>
            </w:r>
            <w:r w:rsidR="00150BC3">
              <w:rPr>
                <w:lang w:eastAsia="ru-RU"/>
              </w:rPr>
              <w:t xml:space="preserve"> </w:t>
            </w:r>
            <w:r w:rsidRPr="00190459">
              <w:rPr>
                <w:lang w:eastAsia="ru-RU"/>
              </w:rPr>
              <w:t>г/л + 50</w:t>
            </w:r>
            <w:r w:rsidR="00150BC3">
              <w:rPr>
                <w:lang w:eastAsia="ru-RU"/>
              </w:rPr>
              <w:t xml:space="preserve"> </w:t>
            </w:r>
            <w:r w:rsidRPr="00190459">
              <w:rPr>
                <w:lang w:eastAsia="ru-RU"/>
              </w:rPr>
              <w:t>г/л</w:t>
            </w:r>
            <w:r w:rsidR="00150BC3">
              <w:rPr>
                <w:lang w:eastAsia="ru-RU"/>
              </w:rPr>
              <w:t xml:space="preserve">. </w:t>
            </w:r>
            <w:r w:rsidRPr="00190459">
              <w:rPr>
                <w:lang w:eastAsia="ru-RU"/>
              </w:rPr>
              <w:t>Химический класс: Перитроиды + Фосфорорганические соединения</w:t>
            </w:r>
            <w:r w:rsidR="00150BC3">
              <w:rPr>
                <w:lang w:eastAsia="ru-RU"/>
              </w:rPr>
              <w:t xml:space="preserve"> </w:t>
            </w:r>
            <w:r w:rsidRPr="00190459">
              <w:rPr>
                <w:lang w:eastAsia="ru-RU"/>
              </w:rPr>
              <w:t>(ФОС)</w:t>
            </w:r>
            <w:r>
              <w:rPr>
                <w:lang w:eastAsia="ru-RU"/>
              </w:rPr>
              <w:t xml:space="preserve">. </w:t>
            </w:r>
            <w:r w:rsidRPr="00190459">
              <w:rPr>
                <w:lang w:eastAsia="ru-RU"/>
              </w:rPr>
              <w:t>Способ проникновения: Кишечный пестицид, контактный пестицид, системный пестицид, фумигант</w:t>
            </w:r>
            <w:r>
              <w:rPr>
                <w:lang w:eastAsia="ru-RU"/>
              </w:rPr>
              <w:t>.</w:t>
            </w:r>
            <w:r w:rsidR="00150BC3">
              <w:rPr>
                <w:lang w:eastAsia="ru-RU"/>
              </w:rPr>
              <w:t xml:space="preserve"> </w:t>
            </w:r>
            <w:r w:rsidRPr="00190459">
              <w:rPr>
                <w:lang w:eastAsia="ru-RU"/>
              </w:rPr>
              <w:t>Класс опасности для человека</w:t>
            </w:r>
            <w:r w:rsidR="00150BC3">
              <w:rPr>
                <w:lang w:eastAsia="ru-RU"/>
              </w:rPr>
              <w:t>/для пчел</w:t>
            </w:r>
            <w:r w:rsidRPr="00190459">
              <w:rPr>
                <w:lang w:eastAsia="ru-RU"/>
              </w:rPr>
              <w:t>:</w:t>
            </w:r>
            <w:r>
              <w:rPr>
                <w:lang w:eastAsia="ru-RU"/>
              </w:rPr>
              <w:t xml:space="preserve"> </w:t>
            </w:r>
            <w:r w:rsidR="00150BC3">
              <w:rPr>
                <w:lang w:eastAsia="ru-RU"/>
              </w:rPr>
              <w:t>не выше 1.</w:t>
            </w:r>
          </w:p>
        </w:tc>
        <w:tc>
          <w:tcPr>
            <w:tcW w:w="1701" w:type="dxa"/>
            <w:shd w:val="clear" w:color="auto" w:fill="auto"/>
            <w:vAlign w:val="center"/>
          </w:tcPr>
          <w:p w14:paraId="5226A3CB" w14:textId="77777777" w:rsidR="00A35271" w:rsidRDefault="00A35271" w:rsidP="00B805BE">
            <w:pPr>
              <w:suppressAutoHyphens w:val="0"/>
              <w:jc w:val="center"/>
              <w:rPr>
                <w:lang w:val="en-US" w:eastAsia="ru-RU"/>
              </w:rPr>
            </w:pPr>
            <w:r>
              <w:rPr>
                <w:lang w:eastAsia="ru-RU"/>
              </w:rPr>
              <w:t xml:space="preserve">585 </w:t>
            </w:r>
            <w:r>
              <w:rPr>
                <w:lang w:val="en-US" w:eastAsia="ru-RU"/>
              </w:rPr>
              <w:t>л</w:t>
            </w:r>
          </w:p>
        </w:tc>
        <w:tc>
          <w:tcPr>
            <w:tcW w:w="1418" w:type="dxa"/>
            <w:shd w:val="clear" w:color="auto" w:fill="auto"/>
            <w:vAlign w:val="center"/>
          </w:tcPr>
          <w:p w14:paraId="2F667398" w14:textId="77777777" w:rsidR="00A35271" w:rsidRDefault="00A35271" w:rsidP="00B805BE">
            <w:pPr>
              <w:suppressAutoHyphens w:val="0"/>
              <w:jc w:val="center"/>
              <w:rPr>
                <w:lang w:val="en-US" w:eastAsia="ru-RU"/>
              </w:rPr>
            </w:pPr>
            <w:r>
              <w:rPr>
                <w:lang w:val="en-US" w:eastAsia="ru-RU"/>
              </w:rPr>
              <w:t>1</w:t>
            </w:r>
          </w:p>
        </w:tc>
        <w:tc>
          <w:tcPr>
            <w:tcW w:w="1868" w:type="dxa"/>
            <w:tcBorders>
              <w:top w:val="single" w:sz="4" w:space="0" w:color="auto"/>
              <w:bottom w:val="single" w:sz="4" w:space="0" w:color="auto"/>
            </w:tcBorders>
            <w:shd w:val="clear" w:color="auto" w:fill="auto"/>
            <w:vAlign w:val="center"/>
          </w:tcPr>
          <w:p w14:paraId="086D67B0" w14:textId="77777777" w:rsidR="00A35271" w:rsidRDefault="00A35271" w:rsidP="00B805BE">
            <w:pPr>
              <w:suppressAutoHyphens w:val="0"/>
              <w:jc w:val="center"/>
              <w:rPr>
                <w:lang w:val="en-US" w:eastAsia="ru-RU"/>
              </w:rPr>
            </w:pPr>
            <w:r>
              <w:rPr>
                <w:lang w:eastAsia="ru-RU"/>
              </w:rPr>
              <w:t>Озимый</w:t>
            </w:r>
            <w:r>
              <w:rPr>
                <w:lang w:val="en-US" w:eastAsia="ru-RU"/>
              </w:rPr>
              <w:t xml:space="preserve"> рапс</w:t>
            </w:r>
          </w:p>
        </w:tc>
      </w:tr>
      <w:tr w:rsidR="00A35271" w14:paraId="744FFA54" w14:textId="77777777" w:rsidTr="00473C33">
        <w:trPr>
          <w:trHeight w:val="1224"/>
        </w:trPr>
        <w:tc>
          <w:tcPr>
            <w:tcW w:w="662" w:type="dxa"/>
            <w:shd w:val="clear" w:color="auto" w:fill="auto"/>
            <w:vAlign w:val="center"/>
          </w:tcPr>
          <w:p w14:paraId="7A076206" w14:textId="77777777" w:rsidR="00A35271" w:rsidRDefault="00A35271" w:rsidP="00B805BE">
            <w:pPr>
              <w:suppressAutoHyphens w:val="0"/>
              <w:jc w:val="center"/>
              <w:rPr>
                <w:lang w:val="en-US" w:eastAsia="ru-RU"/>
              </w:rPr>
            </w:pPr>
            <w:r>
              <w:rPr>
                <w:lang w:val="en-US" w:eastAsia="ru-RU"/>
              </w:rPr>
              <w:t>12</w:t>
            </w:r>
          </w:p>
        </w:tc>
        <w:tc>
          <w:tcPr>
            <w:tcW w:w="9539" w:type="dxa"/>
            <w:shd w:val="clear" w:color="auto" w:fill="auto"/>
            <w:vAlign w:val="center"/>
          </w:tcPr>
          <w:p w14:paraId="67AC364B" w14:textId="26363F17" w:rsidR="00A35271" w:rsidRPr="00190459" w:rsidRDefault="00A35271" w:rsidP="00150BC3">
            <w:pPr>
              <w:suppressAutoHyphens w:val="0"/>
              <w:jc w:val="center"/>
              <w:rPr>
                <w:lang w:eastAsia="ru-RU"/>
              </w:rPr>
            </w:pPr>
            <w:r w:rsidRPr="00190459">
              <w:rPr>
                <w:lang w:eastAsia="ru-RU"/>
              </w:rPr>
              <w:t xml:space="preserve">Препаративная форма: Суспензионная эмульсия. Действующее вещество: Пираклостробин + Эпоксиконазол. </w:t>
            </w:r>
            <w:r w:rsidRPr="003B7B02">
              <w:rPr>
                <w:lang w:eastAsia="ru-RU"/>
              </w:rPr>
              <w:t>Содержание действующего вещества: 62,5</w:t>
            </w:r>
            <w:r w:rsidR="00150BC3">
              <w:rPr>
                <w:lang w:eastAsia="ru-RU"/>
              </w:rPr>
              <w:t xml:space="preserve"> </w:t>
            </w:r>
            <w:r w:rsidRPr="003B7B02">
              <w:rPr>
                <w:lang w:eastAsia="ru-RU"/>
              </w:rPr>
              <w:t>г/л + 62,5</w:t>
            </w:r>
            <w:r w:rsidR="00150BC3">
              <w:rPr>
                <w:lang w:eastAsia="ru-RU"/>
              </w:rPr>
              <w:t xml:space="preserve"> </w:t>
            </w:r>
            <w:r w:rsidRPr="003B7B02">
              <w:rPr>
                <w:lang w:eastAsia="ru-RU"/>
              </w:rPr>
              <w:t>г/л</w:t>
            </w:r>
            <w:r w:rsidR="00150BC3">
              <w:rPr>
                <w:lang w:eastAsia="ru-RU"/>
              </w:rPr>
              <w:t xml:space="preserve">. </w:t>
            </w:r>
            <w:r w:rsidRPr="00190459">
              <w:rPr>
                <w:lang w:eastAsia="ru-RU"/>
              </w:rPr>
              <w:t>Химический класс: Стробилурины+триазолы</w:t>
            </w:r>
            <w:r w:rsidR="00150BC3">
              <w:rPr>
                <w:lang w:eastAsia="ru-RU"/>
              </w:rPr>
              <w:t xml:space="preserve">. </w:t>
            </w:r>
            <w:r w:rsidRPr="00190459">
              <w:rPr>
                <w:lang w:eastAsia="ru-RU"/>
              </w:rPr>
              <w:t>Способ проникновения: Контактный пестицид, системный пестицид. Характер действия: Защитный пестицид, лечащий пестицид</w:t>
            </w:r>
            <w:r>
              <w:rPr>
                <w:lang w:eastAsia="ru-RU"/>
              </w:rPr>
              <w:t xml:space="preserve">. </w:t>
            </w:r>
            <w:r w:rsidRPr="00190459">
              <w:rPr>
                <w:lang w:eastAsia="ru-RU"/>
              </w:rPr>
              <w:t>Класс опасности для человека</w:t>
            </w:r>
            <w:r w:rsidR="00150BC3">
              <w:rPr>
                <w:lang w:eastAsia="ru-RU"/>
              </w:rPr>
              <w:t>/для пчел</w:t>
            </w:r>
            <w:r w:rsidRPr="00190459">
              <w:rPr>
                <w:lang w:eastAsia="ru-RU"/>
              </w:rPr>
              <w:t xml:space="preserve">: </w:t>
            </w:r>
            <w:r w:rsidR="00150BC3">
              <w:rPr>
                <w:lang w:eastAsia="ru-RU"/>
              </w:rPr>
              <w:t xml:space="preserve">не выше </w:t>
            </w:r>
            <w:r w:rsidRPr="00190459">
              <w:rPr>
                <w:lang w:eastAsia="ru-RU"/>
              </w:rPr>
              <w:t>3</w:t>
            </w:r>
            <w:r w:rsidR="00150BC3">
              <w:rPr>
                <w:lang w:eastAsia="ru-RU"/>
              </w:rPr>
              <w:t>.</w:t>
            </w:r>
          </w:p>
        </w:tc>
        <w:tc>
          <w:tcPr>
            <w:tcW w:w="1701" w:type="dxa"/>
            <w:shd w:val="clear" w:color="auto" w:fill="auto"/>
            <w:vAlign w:val="center"/>
          </w:tcPr>
          <w:p w14:paraId="54ABC0B3" w14:textId="77777777" w:rsidR="00A35271" w:rsidRPr="00507486" w:rsidRDefault="00A35271" w:rsidP="00B805BE">
            <w:pPr>
              <w:suppressAutoHyphens w:val="0"/>
              <w:jc w:val="center"/>
              <w:rPr>
                <w:lang w:eastAsia="ru-RU"/>
              </w:rPr>
            </w:pPr>
            <w:r>
              <w:rPr>
                <w:lang w:eastAsia="ru-RU"/>
              </w:rPr>
              <w:t>585 л</w:t>
            </w:r>
          </w:p>
        </w:tc>
        <w:tc>
          <w:tcPr>
            <w:tcW w:w="1418" w:type="dxa"/>
            <w:shd w:val="clear" w:color="auto" w:fill="auto"/>
            <w:vAlign w:val="center"/>
          </w:tcPr>
          <w:p w14:paraId="5C0C6A9E" w14:textId="77777777" w:rsidR="00A35271" w:rsidRDefault="00A35271" w:rsidP="00B805BE">
            <w:pPr>
              <w:suppressAutoHyphens w:val="0"/>
              <w:jc w:val="center"/>
              <w:rPr>
                <w:lang w:val="en-US" w:eastAsia="ru-RU"/>
              </w:rPr>
            </w:pPr>
            <w:r>
              <w:rPr>
                <w:lang w:val="en-US" w:eastAsia="ru-RU"/>
              </w:rPr>
              <w:t>1</w:t>
            </w:r>
          </w:p>
        </w:tc>
        <w:tc>
          <w:tcPr>
            <w:tcW w:w="1868" w:type="dxa"/>
            <w:tcBorders>
              <w:top w:val="single" w:sz="4" w:space="0" w:color="auto"/>
              <w:bottom w:val="single" w:sz="4" w:space="0" w:color="auto"/>
            </w:tcBorders>
            <w:shd w:val="clear" w:color="auto" w:fill="auto"/>
            <w:vAlign w:val="center"/>
          </w:tcPr>
          <w:p w14:paraId="63631633" w14:textId="77777777" w:rsidR="00A35271" w:rsidRDefault="00A35271" w:rsidP="00B805BE">
            <w:pPr>
              <w:suppressAutoHyphens w:val="0"/>
              <w:jc w:val="center"/>
              <w:rPr>
                <w:lang w:val="en-US" w:eastAsia="ru-RU"/>
              </w:rPr>
            </w:pPr>
            <w:r>
              <w:rPr>
                <w:lang w:eastAsia="ru-RU"/>
              </w:rPr>
              <w:t>Озимый</w:t>
            </w:r>
            <w:r>
              <w:rPr>
                <w:lang w:val="en-US" w:eastAsia="ru-RU"/>
              </w:rPr>
              <w:t xml:space="preserve"> рапс</w:t>
            </w:r>
          </w:p>
        </w:tc>
      </w:tr>
      <w:tr w:rsidR="00A35271" w14:paraId="7FA24F3E" w14:textId="77777777" w:rsidTr="00150BC3">
        <w:trPr>
          <w:trHeight w:val="189"/>
        </w:trPr>
        <w:tc>
          <w:tcPr>
            <w:tcW w:w="662" w:type="dxa"/>
            <w:shd w:val="clear" w:color="auto" w:fill="auto"/>
            <w:vAlign w:val="center"/>
          </w:tcPr>
          <w:p w14:paraId="3B434CD8" w14:textId="77777777" w:rsidR="00A35271" w:rsidRDefault="00A35271" w:rsidP="00B805BE">
            <w:pPr>
              <w:suppressAutoHyphens w:val="0"/>
              <w:jc w:val="center"/>
              <w:rPr>
                <w:lang w:val="en-US" w:eastAsia="ru-RU"/>
              </w:rPr>
            </w:pPr>
            <w:r>
              <w:rPr>
                <w:lang w:val="en-US" w:eastAsia="ru-RU"/>
              </w:rPr>
              <w:t>13</w:t>
            </w:r>
          </w:p>
        </w:tc>
        <w:tc>
          <w:tcPr>
            <w:tcW w:w="9539" w:type="dxa"/>
            <w:shd w:val="clear" w:color="auto" w:fill="auto"/>
            <w:vAlign w:val="center"/>
          </w:tcPr>
          <w:p w14:paraId="1D0A9DE4" w14:textId="3AD4D617" w:rsidR="00A35271" w:rsidRPr="00190459" w:rsidRDefault="00A35271" w:rsidP="00150BC3">
            <w:pPr>
              <w:suppressAutoHyphens w:val="0"/>
              <w:jc w:val="center"/>
              <w:rPr>
                <w:lang w:eastAsia="ru-RU"/>
              </w:rPr>
            </w:pPr>
            <w:r w:rsidRPr="00190459">
              <w:rPr>
                <w:lang w:eastAsia="ru-RU"/>
              </w:rPr>
              <w:t>Препаративная форма: Водный раствор. Действующее вещество: Дикват 200</w:t>
            </w:r>
            <w:r w:rsidR="00150BC3">
              <w:rPr>
                <w:lang w:eastAsia="ru-RU"/>
              </w:rPr>
              <w:t xml:space="preserve"> </w:t>
            </w:r>
            <w:r w:rsidRPr="00190459">
              <w:rPr>
                <w:lang w:eastAsia="ru-RU"/>
              </w:rPr>
              <w:t>г/л. Химический класс: Производные дипиридилия. Способ проникновения: Контактный пестицид. Класс опасности для человека</w:t>
            </w:r>
            <w:r w:rsidR="00150BC3">
              <w:rPr>
                <w:lang w:eastAsia="ru-RU"/>
              </w:rPr>
              <w:t>/для пчел</w:t>
            </w:r>
            <w:r w:rsidRPr="00190459">
              <w:rPr>
                <w:lang w:eastAsia="ru-RU"/>
              </w:rPr>
              <w:t xml:space="preserve">: </w:t>
            </w:r>
            <w:r w:rsidR="00150BC3">
              <w:rPr>
                <w:lang w:eastAsia="ru-RU"/>
              </w:rPr>
              <w:t xml:space="preserve">не выше </w:t>
            </w:r>
            <w:r w:rsidRPr="00190459">
              <w:rPr>
                <w:lang w:eastAsia="ru-RU"/>
              </w:rPr>
              <w:t>2</w:t>
            </w:r>
            <w:r w:rsidR="00150BC3">
              <w:rPr>
                <w:lang w:eastAsia="ru-RU"/>
              </w:rPr>
              <w:t>.</w:t>
            </w:r>
          </w:p>
        </w:tc>
        <w:tc>
          <w:tcPr>
            <w:tcW w:w="1701" w:type="dxa"/>
            <w:tcBorders>
              <w:bottom w:val="single" w:sz="4" w:space="0" w:color="auto"/>
            </w:tcBorders>
            <w:shd w:val="clear" w:color="auto" w:fill="auto"/>
            <w:vAlign w:val="center"/>
          </w:tcPr>
          <w:p w14:paraId="3B57E5A8" w14:textId="77777777" w:rsidR="00A35271" w:rsidRDefault="00A35271" w:rsidP="00B805BE">
            <w:pPr>
              <w:suppressAutoHyphens w:val="0"/>
              <w:jc w:val="center"/>
              <w:rPr>
                <w:lang w:val="en-US" w:eastAsia="ru-RU"/>
              </w:rPr>
            </w:pPr>
            <w:r>
              <w:rPr>
                <w:lang w:eastAsia="ru-RU"/>
              </w:rPr>
              <w:t xml:space="preserve">780 </w:t>
            </w:r>
            <w:r>
              <w:rPr>
                <w:lang w:val="en-US" w:eastAsia="ru-RU"/>
              </w:rPr>
              <w:t>л</w:t>
            </w:r>
          </w:p>
        </w:tc>
        <w:tc>
          <w:tcPr>
            <w:tcW w:w="1418" w:type="dxa"/>
            <w:tcBorders>
              <w:bottom w:val="single" w:sz="4" w:space="0" w:color="auto"/>
            </w:tcBorders>
            <w:shd w:val="clear" w:color="auto" w:fill="auto"/>
            <w:vAlign w:val="center"/>
          </w:tcPr>
          <w:p w14:paraId="36122FDB" w14:textId="77777777" w:rsidR="00A35271" w:rsidRDefault="00A35271" w:rsidP="00B805BE">
            <w:pPr>
              <w:suppressAutoHyphens w:val="0"/>
              <w:jc w:val="center"/>
              <w:rPr>
                <w:lang w:val="en-US" w:eastAsia="ru-RU"/>
              </w:rPr>
            </w:pPr>
            <w:r>
              <w:rPr>
                <w:lang w:val="en-US" w:eastAsia="ru-RU"/>
              </w:rPr>
              <w:t>1</w:t>
            </w:r>
          </w:p>
        </w:tc>
        <w:tc>
          <w:tcPr>
            <w:tcW w:w="1868" w:type="dxa"/>
            <w:tcBorders>
              <w:top w:val="single" w:sz="4" w:space="0" w:color="auto"/>
              <w:bottom w:val="single" w:sz="4" w:space="0" w:color="auto"/>
            </w:tcBorders>
            <w:shd w:val="clear" w:color="auto" w:fill="auto"/>
            <w:vAlign w:val="center"/>
          </w:tcPr>
          <w:p w14:paraId="72C2A585" w14:textId="77777777" w:rsidR="00A35271" w:rsidRDefault="00A35271" w:rsidP="00B805BE">
            <w:pPr>
              <w:suppressAutoHyphens w:val="0"/>
              <w:jc w:val="center"/>
              <w:rPr>
                <w:lang w:val="en-US" w:eastAsia="ru-RU"/>
              </w:rPr>
            </w:pPr>
            <w:r>
              <w:rPr>
                <w:lang w:eastAsia="ru-RU"/>
              </w:rPr>
              <w:t>Озимый</w:t>
            </w:r>
            <w:r>
              <w:rPr>
                <w:lang w:val="en-US" w:eastAsia="ru-RU"/>
              </w:rPr>
              <w:t xml:space="preserve"> рапс</w:t>
            </w:r>
          </w:p>
        </w:tc>
      </w:tr>
    </w:tbl>
    <w:p w14:paraId="10C6FCE8" w14:textId="77777777" w:rsidR="00B805BE" w:rsidRDefault="00B805BE" w:rsidP="00B805BE">
      <w:pPr>
        <w:suppressAutoHyphens w:val="0"/>
        <w:rPr>
          <w:b/>
          <w:lang w:eastAsia="ru-RU"/>
        </w:rPr>
      </w:pPr>
    </w:p>
    <w:p w14:paraId="3CE0FBAA" w14:textId="77777777" w:rsidR="00B805BE" w:rsidRDefault="00B805BE" w:rsidP="00B805BE">
      <w:pPr>
        <w:suppressAutoHyphens w:val="0"/>
        <w:rPr>
          <w:b/>
          <w:lang w:eastAsia="ru-RU"/>
        </w:rPr>
      </w:pPr>
      <w:r>
        <w:rPr>
          <w:b/>
          <w:lang w:eastAsia="ru-RU"/>
        </w:rPr>
        <w:t>Информация о месте оказания услуг:</w:t>
      </w:r>
      <w:r>
        <w:rPr>
          <w:lang w:eastAsia="ru-RU"/>
        </w:rPr>
        <w:t xml:space="preserve"> 363702, РСО-Алания, Моздокский р-н, пос. Октябрьский</w:t>
      </w:r>
      <w:r>
        <w:rPr>
          <w:b/>
          <w:lang w:eastAsia="ru-RU"/>
        </w:rPr>
        <w:t xml:space="preserve"> </w:t>
      </w:r>
    </w:p>
    <w:p w14:paraId="1E23891E" w14:textId="77777777" w:rsidR="00B805BE" w:rsidRDefault="00B805BE" w:rsidP="00B805BE">
      <w:pPr>
        <w:suppressAutoHyphens w:val="0"/>
        <w:rPr>
          <w:b/>
          <w:lang w:eastAsia="ru-RU"/>
        </w:rPr>
      </w:pPr>
    </w:p>
    <w:p w14:paraId="54500E00" w14:textId="77777777" w:rsidR="00B805BE" w:rsidRDefault="00B805BE" w:rsidP="00B805BE">
      <w:pPr>
        <w:suppressAutoHyphens w:val="0"/>
        <w:rPr>
          <w:b/>
          <w:lang w:eastAsia="ru-RU"/>
        </w:rPr>
      </w:pPr>
      <w:r>
        <w:rPr>
          <w:b/>
          <w:lang w:eastAsia="ru-RU"/>
        </w:rPr>
        <w:t>График оказания услуг.</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7446"/>
        <w:gridCol w:w="6307"/>
      </w:tblGrid>
      <w:tr w:rsidR="00B805BE" w14:paraId="0FE2F583" w14:textId="77777777" w:rsidTr="00B805BE">
        <w:trPr>
          <w:jc w:val="center"/>
        </w:trPr>
        <w:tc>
          <w:tcPr>
            <w:tcW w:w="807" w:type="dxa"/>
            <w:shd w:val="clear" w:color="auto" w:fill="auto"/>
          </w:tcPr>
          <w:p w14:paraId="1E36087E" w14:textId="77777777" w:rsidR="00B805BE" w:rsidRDefault="00B805BE" w:rsidP="00B805BE">
            <w:pPr>
              <w:suppressAutoHyphens w:val="0"/>
              <w:autoSpaceDE w:val="0"/>
              <w:autoSpaceDN w:val="0"/>
              <w:adjustRightInd w:val="0"/>
              <w:jc w:val="center"/>
              <w:rPr>
                <w:lang w:eastAsia="ru-RU"/>
              </w:rPr>
            </w:pPr>
            <w:r>
              <w:rPr>
                <w:lang w:eastAsia="ru-RU"/>
              </w:rPr>
              <w:t>№ п/п</w:t>
            </w:r>
          </w:p>
        </w:tc>
        <w:tc>
          <w:tcPr>
            <w:tcW w:w="7446" w:type="dxa"/>
            <w:shd w:val="clear" w:color="auto" w:fill="auto"/>
          </w:tcPr>
          <w:p w14:paraId="19F0923B" w14:textId="77777777" w:rsidR="00B805BE" w:rsidRDefault="00B805BE" w:rsidP="00B805BE">
            <w:pPr>
              <w:suppressAutoHyphens w:val="0"/>
              <w:autoSpaceDE w:val="0"/>
              <w:autoSpaceDN w:val="0"/>
              <w:adjustRightInd w:val="0"/>
              <w:jc w:val="center"/>
              <w:rPr>
                <w:lang w:eastAsia="ru-RU"/>
              </w:rPr>
            </w:pPr>
            <w:r>
              <w:rPr>
                <w:lang w:eastAsia="ru-RU"/>
              </w:rPr>
              <w:t>Наименование услуги</w:t>
            </w:r>
          </w:p>
        </w:tc>
        <w:tc>
          <w:tcPr>
            <w:tcW w:w="6307" w:type="dxa"/>
            <w:shd w:val="clear" w:color="auto" w:fill="auto"/>
          </w:tcPr>
          <w:p w14:paraId="3D26ADB6" w14:textId="77777777" w:rsidR="00B805BE" w:rsidRDefault="00B805BE" w:rsidP="00B805BE">
            <w:pPr>
              <w:suppressAutoHyphens w:val="0"/>
              <w:autoSpaceDE w:val="0"/>
              <w:autoSpaceDN w:val="0"/>
              <w:adjustRightInd w:val="0"/>
              <w:jc w:val="center"/>
              <w:rPr>
                <w:lang w:eastAsia="ru-RU"/>
              </w:rPr>
            </w:pPr>
            <w:r>
              <w:rPr>
                <w:lang w:eastAsia="ru-RU"/>
              </w:rPr>
              <w:t>Общий срок оказания услуги</w:t>
            </w:r>
          </w:p>
        </w:tc>
      </w:tr>
      <w:tr w:rsidR="00B805BE" w14:paraId="2A765620" w14:textId="77777777" w:rsidTr="00B805BE">
        <w:trPr>
          <w:jc w:val="center"/>
        </w:trPr>
        <w:tc>
          <w:tcPr>
            <w:tcW w:w="807" w:type="dxa"/>
            <w:shd w:val="clear" w:color="auto" w:fill="auto"/>
          </w:tcPr>
          <w:p w14:paraId="10F166A1" w14:textId="77777777" w:rsidR="00B805BE" w:rsidRDefault="00B805BE" w:rsidP="00B805BE">
            <w:pPr>
              <w:suppressAutoHyphens w:val="0"/>
              <w:autoSpaceDE w:val="0"/>
              <w:autoSpaceDN w:val="0"/>
              <w:adjustRightInd w:val="0"/>
              <w:jc w:val="center"/>
              <w:rPr>
                <w:lang w:eastAsia="ru-RU"/>
              </w:rPr>
            </w:pPr>
            <w:r>
              <w:rPr>
                <w:lang w:eastAsia="ru-RU"/>
              </w:rPr>
              <w:t>1.</w:t>
            </w:r>
          </w:p>
        </w:tc>
        <w:tc>
          <w:tcPr>
            <w:tcW w:w="7446" w:type="dxa"/>
            <w:shd w:val="clear" w:color="auto" w:fill="auto"/>
          </w:tcPr>
          <w:p w14:paraId="17FADF45" w14:textId="77777777" w:rsidR="00B805BE" w:rsidRDefault="00B805BE" w:rsidP="00B805BE">
            <w:pPr>
              <w:suppressAutoHyphens w:val="0"/>
              <w:autoSpaceDE w:val="0"/>
              <w:autoSpaceDN w:val="0"/>
              <w:adjustRightInd w:val="0"/>
              <w:jc w:val="center"/>
              <w:rPr>
                <w:lang w:eastAsia="ru-RU"/>
              </w:rPr>
            </w:pPr>
            <w:r>
              <w:rPr>
                <w:lang w:eastAsia="ru-RU"/>
              </w:rPr>
              <w:t xml:space="preserve">Оказание комплекса услуг по обработке и выращиванию пшеницы </w:t>
            </w:r>
          </w:p>
          <w:p w14:paraId="0E541710" w14:textId="77777777" w:rsidR="00B805BE" w:rsidRDefault="00B805BE" w:rsidP="00B805BE">
            <w:pPr>
              <w:suppressAutoHyphens w:val="0"/>
              <w:autoSpaceDE w:val="0"/>
              <w:autoSpaceDN w:val="0"/>
              <w:adjustRightInd w:val="0"/>
              <w:jc w:val="center"/>
              <w:rPr>
                <w:lang w:eastAsia="ru-RU"/>
              </w:rPr>
            </w:pPr>
            <w:r>
              <w:rPr>
                <w:lang w:eastAsia="ru-RU"/>
              </w:rPr>
              <w:t xml:space="preserve">на 390 га, на общей площади 390 га.  </w:t>
            </w:r>
          </w:p>
        </w:tc>
        <w:tc>
          <w:tcPr>
            <w:tcW w:w="6307" w:type="dxa"/>
            <w:shd w:val="clear" w:color="auto" w:fill="auto"/>
          </w:tcPr>
          <w:p w14:paraId="4B056EBE" w14:textId="77777777" w:rsidR="00B805BE" w:rsidRDefault="00B805BE" w:rsidP="00B805BE">
            <w:pPr>
              <w:suppressAutoHyphens w:val="0"/>
              <w:jc w:val="center"/>
              <w:rPr>
                <w:lang w:eastAsia="ru-RU"/>
              </w:rPr>
            </w:pPr>
            <w:r>
              <w:rPr>
                <w:lang w:eastAsia="ru-RU"/>
              </w:rPr>
              <w:t>Срок оказания услуг: начальный срок выполнения услуг с момента заключения Контракта до 31.07.2022 года.</w:t>
            </w:r>
          </w:p>
        </w:tc>
      </w:tr>
    </w:tbl>
    <w:p w14:paraId="18D2E112"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6D11220A"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r>
        <w:rPr>
          <w:lang w:eastAsia="ru-RU"/>
        </w:rPr>
        <w:t xml:space="preserve">Начальная (максимальная) стоимость работ составляет: </w:t>
      </w:r>
      <w:r w:rsidRPr="0018670B">
        <w:rPr>
          <w:color w:val="000000"/>
          <w:lang w:eastAsia="ru-RU"/>
        </w:rPr>
        <w:t>12</w:t>
      </w:r>
      <w:r>
        <w:rPr>
          <w:color w:val="000000"/>
          <w:lang w:eastAsia="ru-RU"/>
        </w:rPr>
        <w:t xml:space="preserve"> </w:t>
      </w:r>
      <w:r w:rsidRPr="0018670B">
        <w:rPr>
          <w:color w:val="000000"/>
          <w:lang w:eastAsia="ru-RU"/>
        </w:rPr>
        <w:t>994</w:t>
      </w:r>
      <w:r>
        <w:rPr>
          <w:color w:val="000000"/>
          <w:lang w:eastAsia="ru-RU"/>
        </w:rPr>
        <w:t xml:space="preserve"> </w:t>
      </w:r>
      <w:r w:rsidRPr="0018670B">
        <w:rPr>
          <w:color w:val="000000"/>
          <w:lang w:eastAsia="ru-RU"/>
        </w:rPr>
        <w:t>020</w:t>
      </w:r>
      <w:r>
        <w:rPr>
          <w:color w:val="000000"/>
          <w:lang w:eastAsia="ru-RU"/>
        </w:rPr>
        <w:t>,00</w:t>
      </w:r>
      <w:r>
        <w:rPr>
          <w:lang w:eastAsia="ru-RU"/>
        </w:rPr>
        <w:t xml:space="preserve"> рублей.</w:t>
      </w:r>
    </w:p>
    <w:p w14:paraId="4553C3CE"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398B9E83" w14:textId="77777777" w:rsidR="00B805BE" w:rsidRDefault="00B805BE" w:rsidP="00B805BE">
      <w:pPr>
        <w:pStyle w:val="FORMATTEXT"/>
        <w:jc w:val="center"/>
        <w:rPr>
          <w:b/>
          <w:bCs/>
        </w:rPr>
      </w:pPr>
      <w:r>
        <w:t xml:space="preserve">Цена включает в себя все затраты, издержки и иные расходы Подрядчика, связанные с исполнением контракта, в том числе: все подлежащие к уплате налоги, сборы и другие обязательные платежи, расходы на работы и товары, необходимые для выполнения работ, упаковку, маркировку, страхование, сертификацию, транспортные расходы по доставке товаров до места складирования, затраты по хранению товара, стоимость погрузо-разгрузочных работ, а также иных расходов, которые могут возникнуть при исполнении контракта. </w:t>
      </w:r>
    </w:p>
    <w:p w14:paraId="3C4CD7EA" w14:textId="77777777" w:rsidR="00B805BE" w:rsidRDefault="00B805BE" w:rsidP="00B805BE"/>
    <w:p w14:paraId="34C68362" w14:textId="77777777" w:rsidR="00B805BE" w:rsidRPr="005228D1" w:rsidRDefault="00B805BE" w:rsidP="00B805BE">
      <w:pPr>
        <w:shd w:val="clear" w:color="auto" w:fill="FFFFFF"/>
        <w:tabs>
          <w:tab w:val="left" w:pos="9356"/>
        </w:tabs>
        <w:suppressAutoHyphens w:val="0"/>
        <w:spacing w:line="259" w:lineRule="exact"/>
        <w:ind w:right="-144"/>
        <w:rPr>
          <w:bCs/>
          <w:color w:val="000000"/>
          <w:spacing w:val="2"/>
          <w:lang w:eastAsia="ru-RU"/>
        </w:rPr>
      </w:pPr>
      <w:r w:rsidRPr="005228D1">
        <w:rPr>
          <w:bCs/>
          <w:color w:val="000000"/>
          <w:spacing w:val="2"/>
          <w:lang w:eastAsia="ru-RU"/>
        </w:rPr>
        <w:t>Альтернатива озимому рапсу:</w:t>
      </w:r>
    </w:p>
    <w:p w14:paraId="3EAB1281" w14:textId="77777777" w:rsidR="00B805BE" w:rsidRDefault="00B805BE" w:rsidP="00B805BE">
      <w:pPr>
        <w:shd w:val="clear" w:color="auto" w:fill="FFFFFF"/>
        <w:tabs>
          <w:tab w:val="left" w:pos="9356"/>
        </w:tabs>
        <w:suppressAutoHyphens w:val="0"/>
        <w:spacing w:line="259" w:lineRule="exact"/>
        <w:ind w:right="-144"/>
        <w:rPr>
          <w:b/>
          <w:bCs/>
          <w:color w:val="FF0000"/>
          <w:spacing w:val="2"/>
          <w:u w:val="single"/>
          <w:lang w:eastAsia="ru-RU"/>
        </w:rPr>
      </w:pPr>
    </w:p>
    <w:p w14:paraId="43F1B8C7" w14:textId="77777777" w:rsidR="00B805BE" w:rsidRPr="006F0355" w:rsidRDefault="00B805BE" w:rsidP="00B805BE">
      <w:pPr>
        <w:shd w:val="clear" w:color="auto" w:fill="FFFFFF"/>
        <w:tabs>
          <w:tab w:val="left" w:pos="9356"/>
        </w:tabs>
        <w:suppressAutoHyphens w:val="0"/>
        <w:spacing w:line="259" w:lineRule="exact"/>
        <w:ind w:right="-144"/>
        <w:rPr>
          <w:b/>
          <w:bCs/>
          <w:lang w:eastAsia="ru-RU"/>
        </w:rPr>
      </w:pPr>
      <w:r w:rsidRPr="006F0355">
        <w:rPr>
          <w:b/>
          <w:bCs/>
          <w:spacing w:val="2"/>
          <w:u w:val="single"/>
          <w:lang w:eastAsia="ru-RU"/>
        </w:rPr>
        <w:lastRenderedPageBreak/>
        <w:t>Лен 390 га</w:t>
      </w:r>
    </w:p>
    <w:p w14:paraId="2B4A82EF" w14:textId="77777777" w:rsidR="00B805BE" w:rsidRDefault="00B805BE" w:rsidP="00B805BE">
      <w:pPr>
        <w:suppressAutoHyphens w:val="0"/>
        <w:jc w:val="center"/>
        <w:rPr>
          <w:b/>
          <w:bCs/>
          <w:lang w:eastAsia="ru-RU"/>
        </w:rPr>
      </w:pPr>
      <w:r>
        <w:rPr>
          <w:b/>
          <w:bCs/>
          <w:lang w:eastAsia="ru-RU"/>
        </w:rPr>
        <w:t>ТЕХНИЧЕСКОЕ ЗАДАНИЕ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429"/>
        <w:gridCol w:w="8046"/>
        <w:gridCol w:w="719"/>
        <w:gridCol w:w="894"/>
        <w:gridCol w:w="1706"/>
      </w:tblGrid>
      <w:tr w:rsidR="00B805BE" w14:paraId="0F68310C" w14:textId="77777777" w:rsidTr="00B805BE">
        <w:trPr>
          <w:trHeight w:val="524"/>
          <w:jc w:val="center"/>
        </w:trPr>
        <w:tc>
          <w:tcPr>
            <w:tcW w:w="263" w:type="pct"/>
            <w:noWrap/>
            <w:vAlign w:val="center"/>
          </w:tcPr>
          <w:p w14:paraId="648DE017" w14:textId="77777777" w:rsidR="00B805BE" w:rsidRDefault="00B805BE" w:rsidP="00B805BE">
            <w:pPr>
              <w:suppressAutoHyphens w:val="0"/>
              <w:jc w:val="center"/>
              <w:rPr>
                <w:b/>
                <w:bCs/>
                <w:color w:val="000000"/>
                <w:lang w:eastAsia="ru-RU"/>
              </w:rPr>
            </w:pPr>
            <w:r>
              <w:rPr>
                <w:b/>
                <w:bCs/>
                <w:color w:val="000000"/>
                <w:lang w:eastAsia="ru-RU"/>
              </w:rPr>
              <w:t> №</w:t>
            </w:r>
          </w:p>
          <w:p w14:paraId="31DAC752" w14:textId="77777777" w:rsidR="00B805BE" w:rsidRDefault="00B805BE" w:rsidP="00B805BE">
            <w:pPr>
              <w:suppressAutoHyphens w:val="0"/>
              <w:jc w:val="center"/>
              <w:rPr>
                <w:b/>
                <w:bCs/>
                <w:color w:val="000000"/>
                <w:lang w:eastAsia="ru-RU"/>
              </w:rPr>
            </w:pPr>
            <w:r>
              <w:rPr>
                <w:b/>
                <w:bCs/>
                <w:color w:val="000000"/>
                <w:lang w:eastAsia="ru-RU"/>
              </w:rPr>
              <w:t>п/п</w:t>
            </w:r>
          </w:p>
        </w:tc>
        <w:tc>
          <w:tcPr>
            <w:tcW w:w="834" w:type="pct"/>
            <w:shd w:val="clear" w:color="000000" w:fill="FFFFFF"/>
            <w:vAlign w:val="center"/>
          </w:tcPr>
          <w:p w14:paraId="311D5D05" w14:textId="77777777" w:rsidR="00B805BE" w:rsidRDefault="00B805BE" w:rsidP="00B805BE">
            <w:pPr>
              <w:suppressAutoHyphens w:val="0"/>
              <w:jc w:val="center"/>
              <w:rPr>
                <w:b/>
                <w:bCs/>
                <w:color w:val="000000"/>
                <w:lang w:eastAsia="ru-RU"/>
              </w:rPr>
            </w:pPr>
            <w:r>
              <w:rPr>
                <w:b/>
                <w:bCs/>
                <w:color w:val="000000"/>
                <w:lang w:eastAsia="ru-RU"/>
              </w:rPr>
              <w:t>Наименование выполнения работ</w:t>
            </w:r>
          </w:p>
        </w:tc>
        <w:tc>
          <w:tcPr>
            <w:tcW w:w="2762" w:type="pct"/>
            <w:shd w:val="clear" w:color="000000" w:fill="FFFFFF"/>
            <w:vAlign w:val="center"/>
          </w:tcPr>
          <w:p w14:paraId="4E86668D" w14:textId="77777777" w:rsidR="00B805BE" w:rsidRDefault="00B805BE" w:rsidP="00B805BE">
            <w:pPr>
              <w:suppressAutoHyphens w:val="0"/>
              <w:jc w:val="center"/>
              <w:rPr>
                <w:b/>
                <w:bCs/>
                <w:color w:val="000000"/>
                <w:lang w:eastAsia="ru-RU"/>
              </w:rPr>
            </w:pPr>
            <w:r>
              <w:rPr>
                <w:b/>
                <w:bCs/>
                <w:color w:val="000000"/>
                <w:lang w:eastAsia="ru-RU"/>
              </w:rPr>
              <w:t>Описание выполнения работ</w:t>
            </w:r>
          </w:p>
        </w:tc>
        <w:tc>
          <w:tcPr>
            <w:tcW w:w="247" w:type="pct"/>
            <w:shd w:val="clear" w:color="000000" w:fill="FFFFFF"/>
            <w:vAlign w:val="center"/>
          </w:tcPr>
          <w:p w14:paraId="151911FB" w14:textId="77777777" w:rsidR="00B805BE" w:rsidRDefault="00B805BE" w:rsidP="00B805BE">
            <w:pPr>
              <w:suppressAutoHyphens w:val="0"/>
              <w:jc w:val="center"/>
              <w:rPr>
                <w:b/>
                <w:bCs/>
                <w:color w:val="000000"/>
                <w:lang w:eastAsia="ru-RU"/>
              </w:rPr>
            </w:pPr>
            <w:r>
              <w:rPr>
                <w:b/>
                <w:bCs/>
                <w:color w:val="000000"/>
                <w:lang w:eastAsia="ru-RU"/>
              </w:rPr>
              <w:t>Ед. изм.</w:t>
            </w:r>
          </w:p>
        </w:tc>
        <w:tc>
          <w:tcPr>
            <w:tcW w:w="307" w:type="pct"/>
            <w:shd w:val="clear" w:color="000000" w:fill="FFFFFF"/>
            <w:vAlign w:val="center"/>
          </w:tcPr>
          <w:p w14:paraId="7DD38D17" w14:textId="77777777" w:rsidR="00B805BE" w:rsidRDefault="00B805BE" w:rsidP="00B805BE">
            <w:pPr>
              <w:suppressAutoHyphens w:val="0"/>
              <w:jc w:val="center"/>
              <w:rPr>
                <w:b/>
                <w:bCs/>
                <w:color w:val="000000"/>
                <w:lang w:eastAsia="ru-RU"/>
              </w:rPr>
            </w:pPr>
            <w:r>
              <w:rPr>
                <w:b/>
                <w:bCs/>
                <w:color w:val="000000"/>
                <w:lang w:eastAsia="ru-RU"/>
              </w:rPr>
              <w:t>Кол-во</w:t>
            </w:r>
          </w:p>
        </w:tc>
        <w:tc>
          <w:tcPr>
            <w:tcW w:w="586" w:type="pct"/>
            <w:shd w:val="clear" w:color="000000" w:fill="FFFFFF"/>
            <w:vAlign w:val="center"/>
          </w:tcPr>
          <w:p w14:paraId="37D8B36D" w14:textId="77777777" w:rsidR="00B805BE" w:rsidRDefault="00B805BE" w:rsidP="00B805BE">
            <w:pPr>
              <w:suppressAutoHyphens w:val="0"/>
              <w:jc w:val="center"/>
              <w:rPr>
                <w:b/>
                <w:bCs/>
                <w:color w:val="000000"/>
                <w:lang w:eastAsia="ru-RU"/>
              </w:rPr>
            </w:pPr>
            <w:r>
              <w:rPr>
                <w:b/>
                <w:bCs/>
                <w:color w:val="000000"/>
                <w:lang w:eastAsia="ru-RU"/>
              </w:rPr>
              <w:t>Оплата за выполнение работ, руб.</w:t>
            </w:r>
          </w:p>
        </w:tc>
      </w:tr>
      <w:tr w:rsidR="00B805BE" w14:paraId="6BE8DC01" w14:textId="77777777" w:rsidTr="00B805BE">
        <w:trPr>
          <w:trHeight w:val="836"/>
          <w:jc w:val="center"/>
        </w:trPr>
        <w:tc>
          <w:tcPr>
            <w:tcW w:w="263" w:type="pct"/>
            <w:vMerge w:val="restart"/>
            <w:noWrap/>
            <w:vAlign w:val="center"/>
          </w:tcPr>
          <w:p w14:paraId="2B2E41AC" w14:textId="77777777" w:rsidR="00B805BE" w:rsidRDefault="00B805BE" w:rsidP="00B805BE">
            <w:pPr>
              <w:suppressAutoHyphens w:val="0"/>
              <w:jc w:val="center"/>
              <w:rPr>
                <w:b/>
                <w:bCs/>
                <w:color w:val="000000"/>
                <w:lang w:eastAsia="ru-RU"/>
              </w:rPr>
            </w:pPr>
            <w:r>
              <w:rPr>
                <w:b/>
                <w:bCs/>
                <w:color w:val="000000"/>
                <w:lang w:eastAsia="ru-RU"/>
              </w:rPr>
              <w:t>1</w:t>
            </w:r>
          </w:p>
        </w:tc>
        <w:tc>
          <w:tcPr>
            <w:tcW w:w="834" w:type="pct"/>
            <w:vMerge w:val="restart"/>
            <w:shd w:val="clear" w:color="000000" w:fill="FFFFFF"/>
          </w:tcPr>
          <w:p w14:paraId="289A32AF" w14:textId="77777777" w:rsidR="00B805BE" w:rsidRDefault="00B805BE" w:rsidP="00B805BE">
            <w:pPr>
              <w:tabs>
                <w:tab w:val="left" w:pos="72"/>
              </w:tabs>
              <w:suppressAutoHyphens w:val="0"/>
              <w:rPr>
                <w:color w:val="000000"/>
                <w:lang w:eastAsia="ru-RU"/>
              </w:rPr>
            </w:pPr>
          </w:p>
          <w:p w14:paraId="3E973D30" w14:textId="77777777" w:rsidR="00B805BE" w:rsidRDefault="00B805BE" w:rsidP="00B805BE">
            <w:pPr>
              <w:shd w:val="clear" w:color="auto" w:fill="FFFFFF"/>
              <w:tabs>
                <w:tab w:val="left" w:pos="72"/>
                <w:tab w:val="left" w:pos="9356"/>
              </w:tabs>
              <w:suppressAutoHyphens w:val="0"/>
              <w:ind w:right="36"/>
              <w:jc w:val="center"/>
              <w:rPr>
                <w:color w:val="000000"/>
                <w:lang w:eastAsia="ru-RU"/>
              </w:rPr>
            </w:pPr>
          </w:p>
          <w:p w14:paraId="4B133D91" w14:textId="77777777" w:rsidR="00B805BE" w:rsidRDefault="00B805BE" w:rsidP="00B805BE">
            <w:pPr>
              <w:shd w:val="clear" w:color="auto" w:fill="FFFFFF"/>
              <w:tabs>
                <w:tab w:val="left" w:pos="72"/>
                <w:tab w:val="left" w:pos="9356"/>
              </w:tabs>
              <w:suppressAutoHyphens w:val="0"/>
              <w:ind w:right="36"/>
              <w:jc w:val="center"/>
              <w:rPr>
                <w:color w:val="000000"/>
                <w:lang w:eastAsia="ru-RU"/>
              </w:rPr>
            </w:pPr>
            <w:r>
              <w:rPr>
                <w:color w:val="000000"/>
                <w:lang w:eastAsia="ru-RU"/>
              </w:rPr>
              <w:t>Выполнение работ  по обработке земли и растений средствами защиты.</w:t>
            </w:r>
          </w:p>
        </w:tc>
        <w:tc>
          <w:tcPr>
            <w:tcW w:w="2762" w:type="pct"/>
            <w:shd w:val="clear" w:color="000000" w:fill="FFFFFF"/>
          </w:tcPr>
          <w:p w14:paraId="43954E10" w14:textId="10E8044E" w:rsidR="00B805BE" w:rsidRPr="00DB1C13" w:rsidRDefault="00B805BE" w:rsidP="006F0355">
            <w:pPr>
              <w:suppressAutoHyphens w:val="0"/>
              <w:rPr>
                <w:color w:val="000000"/>
                <w:lang w:eastAsia="ru-RU"/>
              </w:rPr>
            </w:pPr>
            <w:r w:rsidRPr="00DB1C13">
              <w:rPr>
                <w:lang w:eastAsia="ru-RU"/>
              </w:rPr>
              <w:t xml:space="preserve">Место выполнения работ: земельный участок общей площадью </w:t>
            </w:r>
            <w:r w:rsidRPr="00DB1C13">
              <w:rPr>
                <w:color w:val="000000"/>
                <w:lang w:eastAsia="ru-RU"/>
              </w:rPr>
              <w:t>390</w:t>
            </w:r>
            <w:r w:rsidRPr="00DB1C13">
              <w:rPr>
                <w:lang w:eastAsia="ru-RU"/>
              </w:rPr>
              <w:t xml:space="preserve"> гектар, расположенный по адресу: РСО-Алания, Моздокский район, пос. Октябрьский. </w:t>
            </w:r>
            <w:r w:rsidRPr="00DB1C13">
              <w:rPr>
                <w:color w:val="000000"/>
                <w:lang w:eastAsia="ru-RU"/>
              </w:rPr>
              <w:t>Срок выполнения работ - с момента подписания контракта и по 31.07.2021</w:t>
            </w:r>
            <w:r w:rsidR="006F0355">
              <w:rPr>
                <w:color w:val="000000"/>
                <w:lang w:eastAsia="ru-RU"/>
              </w:rPr>
              <w:t xml:space="preserve"> </w:t>
            </w:r>
            <w:r w:rsidRPr="00DB1C13">
              <w:rPr>
                <w:color w:val="000000"/>
                <w:lang w:eastAsia="ru-RU"/>
              </w:rPr>
              <w:t>г.</w:t>
            </w:r>
          </w:p>
          <w:p w14:paraId="2F52DF6B" w14:textId="2FF9D544" w:rsidR="00B805BE" w:rsidRPr="00052304" w:rsidRDefault="00B805BE" w:rsidP="006F0355">
            <w:pPr>
              <w:widowControl w:val="0"/>
              <w:tabs>
                <w:tab w:val="left" w:pos="72"/>
              </w:tabs>
              <w:suppressAutoHyphens w:val="0"/>
              <w:autoSpaceDE w:val="0"/>
              <w:autoSpaceDN w:val="0"/>
              <w:adjustRightInd w:val="0"/>
              <w:rPr>
                <w:strike/>
                <w:color w:val="000000"/>
                <w:lang w:eastAsia="ru-RU"/>
              </w:rPr>
            </w:pPr>
            <w:r w:rsidRPr="00DB1C13">
              <w:rPr>
                <w:color w:val="000000"/>
                <w:lang w:eastAsia="ru-RU"/>
              </w:rPr>
              <w:t>Виды работ:</w:t>
            </w:r>
          </w:p>
        </w:tc>
        <w:tc>
          <w:tcPr>
            <w:tcW w:w="247" w:type="pct"/>
            <w:shd w:val="clear" w:color="000000" w:fill="FFFFFF"/>
            <w:vAlign w:val="center"/>
          </w:tcPr>
          <w:p w14:paraId="1951E723" w14:textId="77777777" w:rsidR="00B805BE" w:rsidRPr="00DB1C13" w:rsidRDefault="00B805BE" w:rsidP="00B805BE">
            <w:pPr>
              <w:suppressAutoHyphens w:val="0"/>
              <w:jc w:val="center"/>
              <w:rPr>
                <w:strike/>
                <w:color w:val="000000"/>
                <w:highlight w:val="cyan"/>
                <w:lang w:eastAsia="ru-RU"/>
              </w:rPr>
            </w:pPr>
          </w:p>
        </w:tc>
        <w:tc>
          <w:tcPr>
            <w:tcW w:w="307" w:type="pct"/>
            <w:shd w:val="clear" w:color="000000" w:fill="FFFFFF"/>
            <w:vAlign w:val="center"/>
          </w:tcPr>
          <w:p w14:paraId="761CE654" w14:textId="77777777" w:rsidR="00B805BE" w:rsidRPr="00DB1C13" w:rsidRDefault="00B805BE" w:rsidP="00B805BE">
            <w:pPr>
              <w:suppressAutoHyphens w:val="0"/>
              <w:jc w:val="center"/>
              <w:rPr>
                <w:strike/>
                <w:color w:val="000000"/>
                <w:highlight w:val="cyan"/>
                <w:lang w:eastAsia="ru-RU"/>
              </w:rPr>
            </w:pPr>
          </w:p>
        </w:tc>
        <w:tc>
          <w:tcPr>
            <w:tcW w:w="586" w:type="pct"/>
            <w:shd w:val="clear" w:color="000000" w:fill="FFFFFF"/>
            <w:vAlign w:val="center"/>
          </w:tcPr>
          <w:p w14:paraId="4DBD22B2" w14:textId="77777777" w:rsidR="00B805BE" w:rsidRPr="00DB1C13" w:rsidRDefault="00B805BE" w:rsidP="00B805BE">
            <w:pPr>
              <w:suppressAutoHyphens w:val="0"/>
              <w:jc w:val="right"/>
              <w:rPr>
                <w:strike/>
                <w:color w:val="000000"/>
                <w:highlight w:val="cyan"/>
                <w:lang w:val="en-US" w:eastAsia="ru-RU"/>
              </w:rPr>
            </w:pPr>
          </w:p>
        </w:tc>
      </w:tr>
      <w:tr w:rsidR="00B805BE" w14:paraId="73F26569" w14:textId="77777777" w:rsidTr="00B805BE">
        <w:trPr>
          <w:trHeight w:val="573"/>
          <w:jc w:val="center"/>
        </w:trPr>
        <w:tc>
          <w:tcPr>
            <w:tcW w:w="263" w:type="pct"/>
            <w:vMerge/>
            <w:noWrap/>
            <w:vAlign w:val="center"/>
          </w:tcPr>
          <w:p w14:paraId="5F4D0E4B"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2A2A3DDF"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319459B2" w14:textId="21FF0D14" w:rsidR="00B805BE" w:rsidRDefault="00B805BE" w:rsidP="006F0355">
            <w:pPr>
              <w:widowControl w:val="0"/>
              <w:tabs>
                <w:tab w:val="left" w:pos="72"/>
              </w:tabs>
              <w:suppressAutoHyphens w:val="0"/>
              <w:autoSpaceDE w:val="0"/>
              <w:autoSpaceDN w:val="0"/>
              <w:adjustRightInd w:val="0"/>
              <w:rPr>
                <w:lang w:eastAsia="ru-RU"/>
              </w:rPr>
            </w:pPr>
            <w:r>
              <w:rPr>
                <w:b/>
                <w:color w:val="000000"/>
                <w:lang w:eastAsia="ru-RU"/>
              </w:rPr>
              <w:t>Вспашка</w:t>
            </w:r>
            <w:r>
              <w:rPr>
                <w:color w:val="000000"/>
                <w:lang w:eastAsia="ru-RU"/>
              </w:rPr>
              <w:t xml:space="preserve"> – обработка почвы с полным оборачиванием пахотного слоя на глубину </w:t>
            </w:r>
            <w:r w:rsidRPr="006F0355">
              <w:rPr>
                <w:color w:val="000000"/>
                <w:u w:val="single"/>
                <w:lang w:eastAsia="ru-RU"/>
              </w:rPr>
              <w:t>22-25 см</w:t>
            </w:r>
            <w:r>
              <w:rPr>
                <w:color w:val="000000"/>
                <w:lang w:eastAsia="ru-RU"/>
              </w:rPr>
              <w:t xml:space="preserve">, крошение и перемешивание почвы. </w:t>
            </w:r>
            <w:r w:rsidR="006F0355">
              <w:rPr>
                <w:color w:val="000000"/>
                <w:lang w:eastAsia="ru-RU"/>
              </w:rPr>
              <w:t>Ноябрь</w:t>
            </w:r>
            <w:r>
              <w:rPr>
                <w:color w:val="000000"/>
                <w:lang w:eastAsia="ru-RU"/>
              </w:rPr>
              <w:t xml:space="preserve"> 2021</w:t>
            </w:r>
            <w:r w:rsidR="006F0355">
              <w:rPr>
                <w:color w:val="000000"/>
                <w:lang w:eastAsia="ru-RU"/>
              </w:rPr>
              <w:t xml:space="preserve"> </w:t>
            </w:r>
            <w:r>
              <w:rPr>
                <w:color w:val="000000"/>
                <w:lang w:eastAsia="ru-RU"/>
              </w:rPr>
              <w:t>г</w:t>
            </w:r>
            <w:r w:rsidR="006F0355">
              <w:rPr>
                <w:color w:val="000000"/>
                <w:lang w:eastAsia="ru-RU"/>
              </w:rPr>
              <w:t>.</w:t>
            </w:r>
          </w:p>
        </w:tc>
        <w:tc>
          <w:tcPr>
            <w:tcW w:w="247" w:type="pct"/>
            <w:shd w:val="clear" w:color="000000" w:fill="FFFFFF"/>
            <w:vAlign w:val="center"/>
          </w:tcPr>
          <w:p w14:paraId="2341D8A8"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30217A73" w14:textId="77777777" w:rsidR="00B805BE" w:rsidRDefault="00B805BE" w:rsidP="00B805BE">
            <w:pPr>
              <w:suppressAutoHyphens w:val="0"/>
              <w:jc w:val="center"/>
              <w:rPr>
                <w:lang w:eastAsia="ru-RU"/>
              </w:rPr>
            </w:pPr>
            <w:r>
              <w:rPr>
                <w:color w:val="000000"/>
                <w:lang w:eastAsia="ru-RU"/>
              </w:rPr>
              <w:t>390</w:t>
            </w:r>
          </w:p>
        </w:tc>
        <w:tc>
          <w:tcPr>
            <w:tcW w:w="586" w:type="pct"/>
            <w:shd w:val="clear" w:color="000000" w:fill="FFFFFF"/>
            <w:vAlign w:val="center"/>
          </w:tcPr>
          <w:p w14:paraId="0F636A51" w14:textId="77777777" w:rsidR="00B805BE" w:rsidRDefault="00B805BE" w:rsidP="00B805BE">
            <w:pPr>
              <w:suppressAutoHyphens w:val="0"/>
              <w:jc w:val="right"/>
              <w:rPr>
                <w:color w:val="000000"/>
                <w:lang w:val="en-US" w:eastAsia="ru-RU"/>
              </w:rPr>
            </w:pPr>
            <w:r>
              <w:rPr>
                <w:color w:val="000000"/>
                <w:lang w:eastAsia="ru-RU"/>
              </w:rPr>
              <w:t>854 10</w:t>
            </w:r>
            <w:r>
              <w:rPr>
                <w:color w:val="000000"/>
                <w:lang w:val="en-US" w:eastAsia="ru-RU"/>
              </w:rPr>
              <w:t>0,00</w:t>
            </w:r>
          </w:p>
        </w:tc>
      </w:tr>
      <w:tr w:rsidR="00B805BE" w14:paraId="5860D26C" w14:textId="77777777" w:rsidTr="00B805BE">
        <w:trPr>
          <w:trHeight w:val="871"/>
          <w:jc w:val="center"/>
        </w:trPr>
        <w:tc>
          <w:tcPr>
            <w:tcW w:w="263" w:type="pct"/>
            <w:vMerge/>
            <w:noWrap/>
            <w:vAlign w:val="center"/>
          </w:tcPr>
          <w:p w14:paraId="352971FE"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1206F910"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308DA1D9" w14:textId="35B6AD45" w:rsidR="00B805BE" w:rsidRDefault="00B805BE" w:rsidP="006F0355">
            <w:pPr>
              <w:widowControl w:val="0"/>
              <w:tabs>
                <w:tab w:val="left" w:pos="72"/>
              </w:tabs>
              <w:suppressAutoHyphens w:val="0"/>
              <w:autoSpaceDE w:val="0"/>
              <w:autoSpaceDN w:val="0"/>
              <w:adjustRightInd w:val="0"/>
              <w:rPr>
                <w:color w:val="000000"/>
                <w:lang w:eastAsia="ru-RU"/>
              </w:rPr>
            </w:pPr>
            <w:r>
              <w:rPr>
                <w:b/>
                <w:color w:val="000000"/>
                <w:lang w:eastAsia="ru-RU"/>
              </w:rPr>
              <w:t>Культивация с боронованием</w:t>
            </w:r>
            <w:r>
              <w:rPr>
                <w:color w:val="000000"/>
                <w:lang w:eastAsia="ru-RU"/>
              </w:rPr>
              <w:t xml:space="preserve"> – прием обработки почвы, обеспечивающий ее рыхление, частичное перемешивание и подрезание сорняков на глубину </w:t>
            </w:r>
            <w:r w:rsidRPr="00474EFE">
              <w:rPr>
                <w:color w:val="000000"/>
                <w:u w:val="single"/>
                <w:lang w:eastAsia="ru-RU"/>
              </w:rPr>
              <w:t>10-14</w:t>
            </w:r>
            <w:r w:rsidR="00474EFE">
              <w:rPr>
                <w:color w:val="000000"/>
                <w:u w:val="single"/>
                <w:lang w:eastAsia="ru-RU"/>
              </w:rPr>
              <w:t xml:space="preserve"> </w:t>
            </w:r>
            <w:r w:rsidRPr="00474EFE">
              <w:rPr>
                <w:color w:val="000000"/>
                <w:u w:val="single"/>
                <w:lang w:eastAsia="ru-RU"/>
              </w:rPr>
              <w:t>см</w:t>
            </w:r>
            <w:r>
              <w:rPr>
                <w:color w:val="000000"/>
                <w:lang w:eastAsia="ru-RU"/>
              </w:rPr>
              <w:t xml:space="preserve">, по диагонали к направлению вспашки. </w:t>
            </w:r>
            <w:r w:rsidR="006F0355">
              <w:rPr>
                <w:color w:val="000000"/>
                <w:lang w:eastAsia="ru-RU"/>
              </w:rPr>
              <w:t>Ноябрь</w:t>
            </w:r>
            <w:r>
              <w:rPr>
                <w:color w:val="000000"/>
                <w:lang w:eastAsia="ru-RU"/>
              </w:rPr>
              <w:t xml:space="preserve"> 2021</w:t>
            </w:r>
            <w:r w:rsidR="006F0355">
              <w:rPr>
                <w:color w:val="000000"/>
                <w:lang w:eastAsia="ru-RU"/>
              </w:rPr>
              <w:t xml:space="preserve"> </w:t>
            </w:r>
            <w:r>
              <w:rPr>
                <w:color w:val="000000"/>
                <w:lang w:eastAsia="ru-RU"/>
              </w:rPr>
              <w:t>г.</w:t>
            </w:r>
          </w:p>
        </w:tc>
        <w:tc>
          <w:tcPr>
            <w:tcW w:w="247" w:type="pct"/>
            <w:shd w:val="clear" w:color="000000" w:fill="FFFFFF"/>
            <w:vAlign w:val="center"/>
          </w:tcPr>
          <w:p w14:paraId="4486BCCD"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0005DC71" w14:textId="77777777" w:rsidR="00B805BE" w:rsidRDefault="00B805BE" w:rsidP="00B805BE">
            <w:pPr>
              <w:suppressAutoHyphens w:val="0"/>
              <w:jc w:val="center"/>
              <w:rPr>
                <w:lang w:eastAsia="ru-RU"/>
              </w:rPr>
            </w:pPr>
            <w:r>
              <w:rPr>
                <w:color w:val="000000"/>
                <w:lang w:eastAsia="ru-RU"/>
              </w:rPr>
              <w:t>390</w:t>
            </w:r>
          </w:p>
        </w:tc>
        <w:tc>
          <w:tcPr>
            <w:tcW w:w="586" w:type="pct"/>
            <w:shd w:val="clear" w:color="000000" w:fill="FFFFFF"/>
            <w:vAlign w:val="center"/>
          </w:tcPr>
          <w:p w14:paraId="7BE697F7" w14:textId="77777777" w:rsidR="00B805BE" w:rsidRDefault="00B805BE" w:rsidP="00B805BE">
            <w:pPr>
              <w:suppressAutoHyphens w:val="0"/>
              <w:jc w:val="right"/>
              <w:rPr>
                <w:color w:val="000000"/>
                <w:lang w:val="en-US" w:eastAsia="ru-RU"/>
              </w:rPr>
            </w:pPr>
            <w:r>
              <w:rPr>
                <w:color w:val="000000"/>
                <w:lang w:eastAsia="ru-RU"/>
              </w:rPr>
              <w:t>358 8</w:t>
            </w:r>
            <w:r>
              <w:rPr>
                <w:color w:val="000000"/>
                <w:lang w:val="en-US" w:eastAsia="ru-RU"/>
              </w:rPr>
              <w:t>00,00</w:t>
            </w:r>
          </w:p>
        </w:tc>
      </w:tr>
      <w:tr w:rsidR="00B805BE" w14:paraId="33080695" w14:textId="77777777" w:rsidTr="00B805BE">
        <w:trPr>
          <w:trHeight w:val="358"/>
          <w:jc w:val="center"/>
        </w:trPr>
        <w:tc>
          <w:tcPr>
            <w:tcW w:w="263" w:type="pct"/>
            <w:vMerge/>
            <w:noWrap/>
            <w:vAlign w:val="center"/>
          </w:tcPr>
          <w:p w14:paraId="15754C08"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4FF29DBB"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2999EC12" w14:textId="19E51BFF" w:rsidR="00B805BE" w:rsidRPr="006F0355" w:rsidRDefault="00B805BE" w:rsidP="00B805BE">
            <w:pPr>
              <w:widowControl w:val="0"/>
              <w:tabs>
                <w:tab w:val="left" w:pos="72"/>
              </w:tabs>
              <w:suppressAutoHyphens w:val="0"/>
              <w:autoSpaceDE w:val="0"/>
              <w:autoSpaceDN w:val="0"/>
              <w:adjustRightInd w:val="0"/>
              <w:rPr>
                <w:color w:val="000000"/>
                <w:lang w:eastAsia="ru-RU"/>
              </w:rPr>
            </w:pPr>
            <w:r>
              <w:rPr>
                <w:b/>
                <w:color w:val="000000"/>
                <w:lang w:eastAsia="ru-RU"/>
              </w:rPr>
              <w:t>Боронование</w:t>
            </w:r>
            <w:r>
              <w:rPr>
                <w:color w:val="000000"/>
                <w:lang w:eastAsia="ru-RU"/>
              </w:rPr>
              <w:t xml:space="preserve"> Март</w:t>
            </w:r>
            <w:r>
              <w:rPr>
                <w:color w:val="000000"/>
                <w:lang w:val="en-US" w:eastAsia="ru-RU"/>
              </w:rPr>
              <w:t xml:space="preserve"> 202</w:t>
            </w:r>
            <w:r>
              <w:rPr>
                <w:color w:val="000000"/>
                <w:lang w:eastAsia="ru-RU"/>
              </w:rPr>
              <w:t>2</w:t>
            </w:r>
            <w:r w:rsidR="006F0355">
              <w:rPr>
                <w:color w:val="000000"/>
                <w:lang w:eastAsia="ru-RU"/>
              </w:rPr>
              <w:t xml:space="preserve"> </w:t>
            </w:r>
            <w:r>
              <w:rPr>
                <w:color w:val="000000"/>
                <w:lang w:val="en-US" w:eastAsia="ru-RU"/>
              </w:rPr>
              <w:t>г</w:t>
            </w:r>
            <w:r w:rsidR="006F0355">
              <w:rPr>
                <w:color w:val="000000"/>
                <w:lang w:eastAsia="ru-RU"/>
              </w:rPr>
              <w:t>.</w:t>
            </w:r>
          </w:p>
        </w:tc>
        <w:tc>
          <w:tcPr>
            <w:tcW w:w="247" w:type="pct"/>
            <w:shd w:val="clear" w:color="000000" w:fill="FFFFFF"/>
            <w:vAlign w:val="center"/>
          </w:tcPr>
          <w:p w14:paraId="11023FEA"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1E5AB187" w14:textId="77777777" w:rsidR="00B805BE" w:rsidRDefault="00B805BE" w:rsidP="00B805BE">
            <w:pPr>
              <w:suppressAutoHyphens w:val="0"/>
              <w:jc w:val="center"/>
              <w:rPr>
                <w:lang w:val="en-US" w:eastAsia="ru-RU"/>
              </w:rPr>
            </w:pPr>
            <w:r>
              <w:rPr>
                <w:color w:val="000000"/>
                <w:lang w:eastAsia="ru-RU"/>
              </w:rPr>
              <w:t>390</w:t>
            </w:r>
          </w:p>
        </w:tc>
        <w:tc>
          <w:tcPr>
            <w:tcW w:w="586" w:type="pct"/>
            <w:shd w:val="clear" w:color="000000" w:fill="FFFFFF"/>
            <w:vAlign w:val="center"/>
          </w:tcPr>
          <w:p w14:paraId="18594064" w14:textId="77777777" w:rsidR="00B805BE" w:rsidRDefault="00B805BE" w:rsidP="00B805BE">
            <w:pPr>
              <w:suppressAutoHyphens w:val="0"/>
              <w:jc w:val="right"/>
              <w:rPr>
                <w:color w:val="000000"/>
                <w:lang w:val="en-US" w:eastAsia="ru-RU"/>
              </w:rPr>
            </w:pPr>
            <w:r>
              <w:rPr>
                <w:color w:val="000000"/>
                <w:lang w:val="en-US" w:eastAsia="ru-RU"/>
              </w:rPr>
              <w:t>245</w:t>
            </w:r>
            <w:r>
              <w:rPr>
                <w:color w:val="000000"/>
                <w:lang w:eastAsia="ru-RU"/>
              </w:rPr>
              <w:t xml:space="preserve"> </w:t>
            </w:r>
            <w:r>
              <w:rPr>
                <w:color w:val="000000"/>
                <w:lang w:val="en-US" w:eastAsia="ru-RU"/>
              </w:rPr>
              <w:t>700,00</w:t>
            </w:r>
          </w:p>
        </w:tc>
      </w:tr>
      <w:tr w:rsidR="00B805BE" w14:paraId="0434C3EF" w14:textId="77777777" w:rsidTr="006F0355">
        <w:trPr>
          <w:trHeight w:val="592"/>
          <w:jc w:val="center"/>
        </w:trPr>
        <w:tc>
          <w:tcPr>
            <w:tcW w:w="263" w:type="pct"/>
            <w:vMerge/>
            <w:noWrap/>
            <w:vAlign w:val="center"/>
          </w:tcPr>
          <w:p w14:paraId="55F15C31"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276AAA61"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42171844" w14:textId="293D294C" w:rsidR="00B805BE" w:rsidRDefault="00B805BE" w:rsidP="00B805BE">
            <w:pPr>
              <w:widowControl w:val="0"/>
              <w:tabs>
                <w:tab w:val="left" w:pos="72"/>
              </w:tabs>
              <w:suppressAutoHyphens w:val="0"/>
              <w:autoSpaceDE w:val="0"/>
              <w:autoSpaceDN w:val="0"/>
              <w:adjustRightInd w:val="0"/>
              <w:rPr>
                <w:color w:val="000000"/>
                <w:lang w:eastAsia="ru-RU"/>
              </w:rPr>
            </w:pPr>
            <w:r>
              <w:rPr>
                <w:b/>
                <w:color w:val="000000"/>
                <w:lang w:eastAsia="ru-RU"/>
              </w:rPr>
              <w:t>Предпосевная культивация</w:t>
            </w:r>
            <w:r>
              <w:rPr>
                <w:color w:val="000000"/>
                <w:lang w:eastAsia="ru-RU"/>
              </w:rPr>
              <w:t xml:space="preserve"> – рыхление и подрезание сорняков на глубину </w:t>
            </w:r>
            <w:r w:rsidRPr="006F0355">
              <w:rPr>
                <w:color w:val="000000"/>
                <w:u w:val="single"/>
                <w:lang w:eastAsia="ru-RU"/>
              </w:rPr>
              <w:t>10-14 см</w:t>
            </w:r>
            <w:r>
              <w:rPr>
                <w:color w:val="000000"/>
                <w:lang w:eastAsia="ru-RU"/>
              </w:rPr>
              <w:t>. Март</w:t>
            </w:r>
            <w:r>
              <w:rPr>
                <w:color w:val="000000"/>
                <w:lang w:val="en-US" w:eastAsia="ru-RU"/>
              </w:rPr>
              <w:t xml:space="preserve"> 202</w:t>
            </w:r>
            <w:r>
              <w:rPr>
                <w:color w:val="000000"/>
                <w:lang w:eastAsia="ru-RU"/>
              </w:rPr>
              <w:t>2</w:t>
            </w:r>
            <w:r w:rsidR="006F0355">
              <w:rPr>
                <w:color w:val="000000"/>
                <w:lang w:eastAsia="ru-RU"/>
              </w:rPr>
              <w:t xml:space="preserve"> </w:t>
            </w:r>
            <w:r>
              <w:rPr>
                <w:color w:val="000000"/>
                <w:lang w:eastAsia="ru-RU"/>
              </w:rPr>
              <w:t>г</w:t>
            </w:r>
            <w:r w:rsidR="006F0355">
              <w:rPr>
                <w:color w:val="000000"/>
                <w:lang w:eastAsia="ru-RU"/>
              </w:rPr>
              <w:t>.</w:t>
            </w:r>
          </w:p>
        </w:tc>
        <w:tc>
          <w:tcPr>
            <w:tcW w:w="247" w:type="pct"/>
            <w:shd w:val="clear" w:color="000000" w:fill="FFFFFF"/>
            <w:vAlign w:val="center"/>
          </w:tcPr>
          <w:p w14:paraId="0B0AB80E"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3543B246" w14:textId="77777777" w:rsidR="00B805BE" w:rsidRDefault="00B805BE" w:rsidP="00B805BE">
            <w:pPr>
              <w:suppressAutoHyphens w:val="0"/>
              <w:jc w:val="center"/>
              <w:rPr>
                <w:lang w:eastAsia="ru-RU"/>
              </w:rPr>
            </w:pPr>
            <w:r>
              <w:rPr>
                <w:color w:val="000000"/>
                <w:lang w:eastAsia="ru-RU"/>
              </w:rPr>
              <w:t>390</w:t>
            </w:r>
          </w:p>
        </w:tc>
        <w:tc>
          <w:tcPr>
            <w:tcW w:w="586" w:type="pct"/>
            <w:shd w:val="clear" w:color="000000" w:fill="FFFFFF"/>
            <w:vAlign w:val="center"/>
          </w:tcPr>
          <w:p w14:paraId="011B0252" w14:textId="77777777" w:rsidR="00B805BE" w:rsidRDefault="00B805BE" w:rsidP="00B805BE">
            <w:pPr>
              <w:suppressAutoHyphens w:val="0"/>
              <w:jc w:val="right"/>
              <w:rPr>
                <w:color w:val="000000"/>
                <w:lang w:val="en-US" w:eastAsia="ru-RU"/>
              </w:rPr>
            </w:pPr>
            <w:r>
              <w:rPr>
                <w:color w:val="000000"/>
                <w:lang w:eastAsia="ru-RU"/>
              </w:rPr>
              <w:t>335 40</w:t>
            </w:r>
            <w:r>
              <w:rPr>
                <w:color w:val="000000"/>
                <w:lang w:val="en-US" w:eastAsia="ru-RU"/>
              </w:rPr>
              <w:t>0,00</w:t>
            </w:r>
          </w:p>
        </w:tc>
      </w:tr>
      <w:tr w:rsidR="00B805BE" w14:paraId="11075740" w14:textId="77777777" w:rsidTr="00B805BE">
        <w:trPr>
          <w:trHeight w:val="58"/>
          <w:jc w:val="center"/>
        </w:trPr>
        <w:tc>
          <w:tcPr>
            <w:tcW w:w="263" w:type="pct"/>
            <w:vMerge/>
            <w:noWrap/>
            <w:vAlign w:val="center"/>
          </w:tcPr>
          <w:p w14:paraId="774D4784"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6ABD9848"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0687F061" w14:textId="1AF39FC9" w:rsidR="00B805BE"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Протравливание семян</w:t>
            </w:r>
            <w:r>
              <w:rPr>
                <w:color w:val="000000"/>
                <w:lang w:eastAsia="ru-RU"/>
              </w:rPr>
              <w:t xml:space="preserve"> – протравочной машиной для защиты посевного материала от болезней и вредителей. Марта 2022</w:t>
            </w:r>
            <w:r w:rsidR="006F0355">
              <w:rPr>
                <w:color w:val="000000"/>
                <w:lang w:eastAsia="ru-RU"/>
              </w:rPr>
              <w:t xml:space="preserve"> </w:t>
            </w:r>
            <w:r>
              <w:rPr>
                <w:color w:val="000000"/>
                <w:lang w:eastAsia="ru-RU"/>
              </w:rPr>
              <w:t>г.</w:t>
            </w:r>
          </w:p>
        </w:tc>
        <w:tc>
          <w:tcPr>
            <w:tcW w:w="247" w:type="pct"/>
            <w:shd w:val="clear" w:color="000000" w:fill="FFFFFF"/>
            <w:vAlign w:val="center"/>
          </w:tcPr>
          <w:p w14:paraId="281D7422"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0CFD0D5A" w14:textId="77777777" w:rsidR="00B805BE" w:rsidRDefault="00B805BE" w:rsidP="00B805BE">
            <w:pPr>
              <w:suppressAutoHyphens w:val="0"/>
              <w:jc w:val="center"/>
              <w:rPr>
                <w:color w:val="000000"/>
                <w:lang w:eastAsia="ru-RU"/>
              </w:rPr>
            </w:pPr>
            <w:r>
              <w:rPr>
                <w:color w:val="000000"/>
                <w:lang w:eastAsia="ru-RU"/>
              </w:rPr>
              <w:t>390</w:t>
            </w:r>
          </w:p>
        </w:tc>
        <w:tc>
          <w:tcPr>
            <w:tcW w:w="586" w:type="pct"/>
            <w:shd w:val="clear" w:color="000000" w:fill="FFFFFF"/>
            <w:vAlign w:val="center"/>
          </w:tcPr>
          <w:p w14:paraId="62F5F6BB" w14:textId="77777777" w:rsidR="00B805BE" w:rsidRDefault="00B805BE" w:rsidP="00B805BE">
            <w:pPr>
              <w:suppressAutoHyphens w:val="0"/>
              <w:jc w:val="right"/>
              <w:rPr>
                <w:color w:val="000000"/>
                <w:lang w:eastAsia="ru-RU"/>
              </w:rPr>
            </w:pPr>
            <w:r>
              <w:rPr>
                <w:color w:val="000000"/>
                <w:lang w:eastAsia="ru-RU"/>
              </w:rPr>
              <w:t>231 660,00</w:t>
            </w:r>
          </w:p>
        </w:tc>
      </w:tr>
      <w:tr w:rsidR="00B805BE" w14:paraId="456A0281" w14:textId="77777777" w:rsidTr="00B805BE">
        <w:trPr>
          <w:trHeight w:val="58"/>
          <w:jc w:val="center"/>
        </w:trPr>
        <w:tc>
          <w:tcPr>
            <w:tcW w:w="263" w:type="pct"/>
            <w:vMerge/>
            <w:noWrap/>
            <w:vAlign w:val="center"/>
          </w:tcPr>
          <w:p w14:paraId="61AAFAA1"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775DDE28"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6720A568" w14:textId="0F45A36F" w:rsidR="00B805BE"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 xml:space="preserve">Прикатывание почвы перед севом. </w:t>
            </w:r>
            <w:r>
              <w:rPr>
                <w:bCs/>
                <w:color w:val="000000"/>
                <w:lang w:eastAsia="ru-RU"/>
              </w:rPr>
              <w:t>Март</w:t>
            </w:r>
            <w:r w:rsidRPr="00190459">
              <w:rPr>
                <w:color w:val="000000"/>
                <w:lang w:eastAsia="ru-RU"/>
              </w:rPr>
              <w:t xml:space="preserve"> 202</w:t>
            </w:r>
            <w:r>
              <w:rPr>
                <w:color w:val="000000"/>
                <w:lang w:eastAsia="ru-RU"/>
              </w:rPr>
              <w:t>2</w:t>
            </w:r>
            <w:r w:rsidR="006F0355">
              <w:rPr>
                <w:color w:val="000000"/>
                <w:lang w:eastAsia="ru-RU"/>
              </w:rPr>
              <w:t xml:space="preserve"> </w:t>
            </w:r>
            <w:r>
              <w:rPr>
                <w:color w:val="000000"/>
                <w:lang w:eastAsia="ru-RU"/>
              </w:rPr>
              <w:t>г</w:t>
            </w:r>
            <w:r w:rsidR="006F0355">
              <w:rPr>
                <w:color w:val="000000"/>
                <w:lang w:eastAsia="ru-RU"/>
              </w:rPr>
              <w:t>.</w:t>
            </w:r>
          </w:p>
        </w:tc>
        <w:tc>
          <w:tcPr>
            <w:tcW w:w="247" w:type="pct"/>
            <w:shd w:val="clear" w:color="000000" w:fill="FFFFFF"/>
            <w:vAlign w:val="center"/>
          </w:tcPr>
          <w:p w14:paraId="6A7670CD"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5CD2697F" w14:textId="77777777" w:rsidR="00B805BE" w:rsidRPr="00393FC6" w:rsidRDefault="00B805BE" w:rsidP="00B805BE">
            <w:pPr>
              <w:suppressAutoHyphens w:val="0"/>
              <w:jc w:val="center"/>
              <w:rPr>
                <w:lang w:eastAsia="ru-RU"/>
              </w:rPr>
            </w:pPr>
            <w:r>
              <w:rPr>
                <w:color w:val="000000"/>
                <w:lang w:eastAsia="ru-RU"/>
              </w:rPr>
              <w:t>390</w:t>
            </w:r>
          </w:p>
        </w:tc>
        <w:tc>
          <w:tcPr>
            <w:tcW w:w="586" w:type="pct"/>
            <w:shd w:val="clear" w:color="000000" w:fill="FFFFFF"/>
            <w:vAlign w:val="center"/>
          </w:tcPr>
          <w:p w14:paraId="0F26251A" w14:textId="77777777" w:rsidR="00B805BE" w:rsidRPr="00393FC6" w:rsidRDefault="00B805BE" w:rsidP="00B805BE">
            <w:pPr>
              <w:suppressAutoHyphens w:val="0"/>
              <w:jc w:val="right"/>
              <w:rPr>
                <w:color w:val="000000"/>
                <w:lang w:eastAsia="ru-RU"/>
              </w:rPr>
            </w:pPr>
            <w:r>
              <w:rPr>
                <w:color w:val="000000"/>
                <w:lang w:eastAsia="ru-RU"/>
              </w:rPr>
              <w:t>296 400</w:t>
            </w:r>
            <w:r w:rsidRPr="00393FC6">
              <w:rPr>
                <w:color w:val="000000"/>
                <w:lang w:eastAsia="ru-RU"/>
              </w:rPr>
              <w:t>,00</w:t>
            </w:r>
          </w:p>
        </w:tc>
      </w:tr>
      <w:tr w:rsidR="00B805BE" w14:paraId="05002ACA" w14:textId="77777777" w:rsidTr="006F0355">
        <w:trPr>
          <w:trHeight w:val="570"/>
          <w:jc w:val="center"/>
        </w:trPr>
        <w:tc>
          <w:tcPr>
            <w:tcW w:w="263" w:type="pct"/>
            <w:vMerge/>
            <w:noWrap/>
            <w:vAlign w:val="center"/>
          </w:tcPr>
          <w:p w14:paraId="0EEEE136"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7D429FFE"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0000C924" w14:textId="56BFA040" w:rsidR="00B805BE"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Посев с внесением минеральных удобрений</w:t>
            </w:r>
            <w:r>
              <w:rPr>
                <w:color w:val="000000"/>
                <w:lang w:eastAsia="ru-RU"/>
              </w:rPr>
              <w:t xml:space="preserve"> – рядовой, глубина заделки семян </w:t>
            </w:r>
            <w:r w:rsidRPr="006F0355">
              <w:rPr>
                <w:color w:val="000000"/>
                <w:u w:val="single"/>
                <w:lang w:eastAsia="ru-RU"/>
              </w:rPr>
              <w:t>2-3 см</w:t>
            </w:r>
            <w:r>
              <w:rPr>
                <w:color w:val="000000"/>
                <w:lang w:eastAsia="ru-RU"/>
              </w:rPr>
              <w:t xml:space="preserve"> с нормой высева 700 тыс. шт/га. Март</w:t>
            </w:r>
            <w:r>
              <w:rPr>
                <w:color w:val="000000"/>
                <w:lang w:val="en-US" w:eastAsia="ru-RU"/>
              </w:rPr>
              <w:t xml:space="preserve"> 202</w:t>
            </w:r>
            <w:r>
              <w:rPr>
                <w:color w:val="000000"/>
                <w:lang w:eastAsia="ru-RU"/>
              </w:rPr>
              <w:t>2</w:t>
            </w:r>
            <w:r w:rsidR="006F0355">
              <w:rPr>
                <w:color w:val="000000"/>
                <w:lang w:eastAsia="ru-RU"/>
              </w:rPr>
              <w:t xml:space="preserve"> </w:t>
            </w:r>
            <w:r>
              <w:rPr>
                <w:color w:val="000000"/>
                <w:lang w:eastAsia="ru-RU"/>
              </w:rPr>
              <w:t>г</w:t>
            </w:r>
            <w:r w:rsidR="006F0355">
              <w:rPr>
                <w:color w:val="000000"/>
                <w:lang w:eastAsia="ru-RU"/>
              </w:rPr>
              <w:t>.</w:t>
            </w:r>
          </w:p>
        </w:tc>
        <w:tc>
          <w:tcPr>
            <w:tcW w:w="247" w:type="pct"/>
            <w:shd w:val="clear" w:color="000000" w:fill="FFFFFF"/>
            <w:vAlign w:val="center"/>
          </w:tcPr>
          <w:p w14:paraId="393112EA"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2AAF74A0" w14:textId="77777777" w:rsidR="00B805BE" w:rsidRDefault="00B805BE" w:rsidP="00B805BE">
            <w:pPr>
              <w:suppressAutoHyphens w:val="0"/>
              <w:jc w:val="center"/>
              <w:rPr>
                <w:lang w:eastAsia="ru-RU"/>
              </w:rPr>
            </w:pPr>
            <w:r>
              <w:rPr>
                <w:color w:val="000000"/>
                <w:lang w:eastAsia="ru-RU"/>
              </w:rPr>
              <w:t>390</w:t>
            </w:r>
          </w:p>
        </w:tc>
        <w:tc>
          <w:tcPr>
            <w:tcW w:w="586" w:type="pct"/>
            <w:shd w:val="clear" w:color="000000" w:fill="FFFFFF"/>
            <w:vAlign w:val="center"/>
          </w:tcPr>
          <w:p w14:paraId="2819E8AE" w14:textId="77777777" w:rsidR="00B805BE" w:rsidRDefault="00B805BE" w:rsidP="00B805BE">
            <w:pPr>
              <w:suppressAutoHyphens w:val="0"/>
              <w:jc w:val="right"/>
              <w:rPr>
                <w:color w:val="000000"/>
                <w:lang w:val="en-US" w:eastAsia="ru-RU"/>
              </w:rPr>
            </w:pPr>
            <w:r>
              <w:rPr>
                <w:color w:val="000000"/>
                <w:lang w:eastAsia="ru-RU"/>
              </w:rPr>
              <w:t>3 627 000</w:t>
            </w:r>
            <w:r>
              <w:rPr>
                <w:color w:val="000000"/>
                <w:lang w:val="en-US" w:eastAsia="ru-RU"/>
              </w:rPr>
              <w:t>,00</w:t>
            </w:r>
          </w:p>
        </w:tc>
      </w:tr>
      <w:tr w:rsidR="00B805BE" w14:paraId="43700002" w14:textId="77777777" w:rsidTr="00B805BE">
        <w:trPr>
          <w:trHeight w:val="58"/>
          <w:jc w:val="center"/>
        </w:trPr>
        <w:tc>
          <w:tcPr>
            <w:tcW w:w="263" w:type="pct"/>
            <w:vMerge/>
            <w:noWrap/>
            <w:vAlign w:val="center"/>
          </w:tcPr>
          <w:p w14:paraId="7276371C"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3C2D2210"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2A808114" w14:textId="0270BE95" w:rsidR="00B805BE" w:rsidRPr="00190459" w:rsidRDefault="00B805BE" w:rsidP="00B805BE">
            <w:pPr>
              <w:widowControl w:val="0"/>
              <w:tabs>
                <w:tab w:val="left" w:pos="72"/>
              </w:tabs>
              <w:suppressAutoHyphens w:val="0"/>
              <w:autoSpaceDE w:val="0"/>
              <w:autoSpaceDN w:val="0"/>
              <w:adjustRightInd w:val="0"/>
              <w:rPr>
                <w:bCs/>
                <w:color w:val="000000"/>
                <w:lang w:eastAsia="ru-RU"/>
              </w:rPr>
            </w:pPr>
            <w:r>
              <w:rPr>
                <w:b/>
                <w:color w:val="000000"/>
                <w:lang w:eastAsia="ru-RU"/>
              </w:rPr>
              <w:t>Прикатывание почвы после сева.</w:t>
            </w:r>
            <w:r w:rsidRPr="00190459">
              <w:rPr>
                <w:b/>
                <w:color w:val="000000"/>
                <w:lang w:eastAsia="ru-RU"/>
              </w:rPr>
              <w:t xml:space="preserve"> </w:t>
            </w:r>
            <w:r w:rsidRPr="00190459">
              <w:rPr>
                <w:bCs/>
                <w:color w:val="000000"/>
                <w:lang w:eastAsia="ru-RU"/>
              </w:rPr>
              <w:t>Март 202</w:t>
            </w:r>
            <w:r>
              <w:rPr>
                <w:bCs/>
                <w:color w:val="000000"/>
                <w:lang w:eastAsia="ru-RU"/>
              </w:rPr>
              <w:t>2</w:t>
            </w:r>
            <w:r w:rsidR="006F0355">
              <w:rPr>
                <w:bCs/>
                <w:color w:val="000000"/>
                <w:lang w:eastAsia="ru-RU"/>
              </w:rPr>
              <w:t xml:space="preserve"> </w:t>
            </w:r>
            <w:r>
              <w:rPr>
                <w:color w:val="000000"/>
                <w:lang w:eastAsia="ru-RU"/>
              </w:rPr>
              <w:t>г</w:t>
            </w:r>
            <w:r w:rsidR="006F0355">
              <w:rPr>
                <w:color w:val="000000"/>
                <w:lang w:eastAsia="ru-RU"/>
              </w:rPr>
              <w:t>.</w:t>
            </w:r>
          </w:p>
        </w:tc>
        <w:tc>
          <w:tcPr>
            <w:tcW w:w="247" w:type="pct"/>
            <w:shd w:val="clear" w:color="000000" w:fill="FFFFFF"/>
            <w:vAlign w:val="center"/>
          </w:tcPr>
          <w:p w14:paraId="1EE497C3"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429ECFDC" w14:textId="77777777" w:rsidR="00B805BE" w:rsidRPr="00F72328" w:rsidRDefault="00B805BE" w:rsidP="00B805BE">
            <w:pPr>
              <w:suppressAutoHyphens w:val="0"/>
              <w:jc w:val="center"/>
              <w:rPr>
                <w:color w:val="000000"/>
                <w:lang w:eastAsia="ru-RU"/>
              </w:rPr>
            </w:pPr>
            <w:r>
              <w:rPr>
                <w:color w:val="000000"/>
                <w:lang w:eastAsia="ru-RU"/>
              </w:rPr>
              <w:t>390</w:t>
            </w:r>
          </w:p>
        </w:tc>
        <w:tc>
          <w:tcPr>
            <w:tcW w:w="586" w:type="pct"/>
            <w:shd w:val="clear" w:color="000000" w:fill="FFFFFF"/>
            <w:vAlign w:val="center"/>
          </w:tcPr>
          <w:p w14:paraId="6198F15A" w14:textId="77777777" w:rsidR="00B805BE" w:rsidRDefault="00B805BE" w:rsidP="00B805BE">
            <w:pPr>
              <w:suppressAutoHyphens w:val="0"/>
              <w:jc w:val="right"/>
              <w:rPr>
                <w:color w:val="000000"/>
                <w:lang w:val="en-US" w:eastAsia="ru-RU"/>
              </w:rPr>
            </w:pPr>
            <w:r>
              <w:rPr>
                <w:color w:val="000000"/>
                <w:lang w:eastAsia="ru-RU"/>
              </w:rPr>
              <w:t>296 40</w:t>
            </w:r>
            <w:r>
              <w:rPr>
                <w:color w:val="000000"/>
                <w:lang w:val="en-US" w:eastAsia="ru-RU"/>
              </w:rPr>
              <w:t>0,00</w:t>
            </w:r>
          </w:p>
        </w:tc>
      </w:tr>
      <w:tr w:rsidR="00B805BE" w14:paraId="78603750" w14:textId="77777777" w:rsidTr="00B805BE">
        <w:trPr>
          <w:trHeight w:val="58"/>
          <w:jc w:val="center"/>
        </w:trPr>
        <w:tc>
          <w:tcPr>
            <w:tcW w:w="263" w:type="pct"/>
            <w:vMerge/>
            <w:noWrap/>
            <w:vAlign w:val="center"/>
          </w:tcPr>
          <w:p w14:paraId="3ABD1F4C"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046686E5"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6C51C253" w14:textId="14FD2A9A" w:rsidR="00B805BE" w:rsidRPr="006F0355"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Обработка</w:t>
            </w:r>
            <w:r>
              <w:rPr>
                <w:b/>
                <w:color w:val="000000"/>
                <w:lang w:val="en-US" w:eastAsia="ru-RU"/>
              </w:rPr>
              <w:t xml:space="preserve"> гербицидами. </w:t>
            </w:r>
            <w:r>
              <w:rPr>
                <w:bCs/>
                <w:color w:val="000000"/>
                <w:lang w:val="en-US" w:eastAsia="ru-RU"/>
              </w:rPr>
              <w:t>Апрель 2022</w:t>
            </w:r>
            <w:r w:rsidR="006F0355">
              <w:rPr>
                <w:bCs/>
                <w:color w:val="000000"/>
                <w:lang w:eastAsia="ru-RU"/>
              </w:rPr>
              <w:t xml:space="preserve"> </w:t>
            </w:r>
            <w:r>
              <w:rPr>
                <w:bCs/>
                <w:color w:val="000000"/>
                <w:lang w:val="en-US" w:eastAsia="ru-RU"/>
              </w:rPr>
              <w:t>г</w:t>
            </w:r>
            <w:r w:rsidR="006F0355">
              <w:rPr>
                <w:bCs/>
                <w:color w:val="000000"/>
                <w:lang w:eastAsia="ru-RU"/>
              </w:rPr>
              <w:t>.</w:t>
            </w:r>
          </w:p>
        </w:tc>
        <w:tc>
          <w:tcPr>
            <w:tcW w:w="247" w:type="pct"/>
            <w:shd w:val="clear" w:color="000000" w:fill="FFFFFF"/>
            <w:vAlign w:val="center"/>
          </w:tcPr>
          <w:p w14:paraId="1798E0C4"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5EF3875C" w14:textId="77777777" w:rsidR="00B805BE" w:rsidRDefault="00B805BE" w:rsidP="00B805BE">
            <w:pPr>
              <w:suppressAutoHyphens w:val="0"/>
              <w:jc w:val="center"/>
              <w:rPr>
                <w:lang w:val="en-US" w:eastAsia="ru-RU"/>
              </w:rPr>
            </w:pPr>
            <w:r>
              <w:rPr>
                <w:color w:val="000000"/>
                <w:lang w:eastAsia="ru-RU"/>
              </w:rPr>
              <w:t>390</w:t>
            </w:r>
          </w:p>
        </w:tc>
        <w:tc>
          <w:tcPr>
            <w:tcW w:w="586" w:type="pct"/>
            <w:shd w:val="clear" w:color="000000" w:fill="FFFFFF"/>
            <w:vAlign w:val="center"/>
          </w:tcPr>
          <w:p w14:paraId="3F9CAB30" w14:textId="77777777" w:rsidR="00B805BE" w:rsidRDefault="00B805BE" w:rsidP="00B805BE">
            <w:pPr>
              <w:suppressAutoHyphens w:val="0"/>
              <w:jc w:val="right"/>
              <w:rPr>
                <w:color w:val="000000"/>
                <w:lang w:val="en-US" w:eastAsia="ru-RU"/>
              </w:rPr>
            </w:pPr>
            <w:r>
              <w:rPr>
                <w:color w:val="000000"/>
                <w:lang w:eastAsia="ru-RU"/>
              </w:rPr>
              <w:t>574 470</w:t>
            </w:r>
            <w:r>
              <w:rPr>
                <w:color w:val="000000"/>
                <w:lang w:val="en-US" w:eastAsia="ru-RU"/>
              </w:rPr>
              <w:t>,</w:t>
            </w:r>
            <w:r>
              <w:rPr>
                <w:color w:val="000000"/>
                <w:lang w:eastAsia="ru-RU"/>
              </w:rPr>
              <w:t>0</w:t>
            </w:r>
            <w:r>
              <w:rPr>
                <w:color w:val="000000"/>
                <w:lang w:val="en-US" w:eastAsia="ru-RU"/>
              </w:rPr>
              <w:t>0</w:t>
            </w:r>
          </w:p>
        </w:tc>
      </w:tr>
      <w:tr w:rsidR="00B805BE" w14:paraId="6E0716D9" w14:textId="77777777" w:rsidTr="00B805BE">
        <w:trPr>
          <w:trHeight w:val="259"/>
          <w:jc w:val="center"/>
        </w:trPr>
        <w:tc>
          <w:tcPr>
            <w:tcW w:w="263" w:type="pct"/>
            <w:vMerge/>
            <w:noWrap/>
            <w:vAlign w:val="center"/>
          </w:tcPr>
          <w:p w14:paraId="1E36E0F7"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3A612299"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3B790A45" w14:textId="034DF94B" w:rsidR="00B805BE" w:rsidRPr="00190459" w:rsidRDefault="00B805BE" w:rsidP="00B805BE">
            <w:pPr>
              <w:widowControl w:val="0"/>
              <w:tabs>
                <w:tab w:val="left" w:pos="72"/>
              </w:tabs>
              <w:suppressAutoHyphens w:val="0"/>
              <w:autoSpaceDE w:val="0"/>
              <w:autoSpaceDN w:val="0"/>
              <w:adjustRightInd w:val="0"/>
              <w:rPr>
                <w:bCs/>
                <w:color w:val="000000"/>
                <w:lang w:eastAsia="ru-RU"/>
              </w:rPr>
            </w:pPr>
            <w:r>
              <w:rPr>
                <w:b/>
                <w:color w:val="000000"/>
                <w:lang w:eastAsia="ru-RU"/>
              </w:rPr>
              <w:t>Обработка</w:t>
            </w:r>
            <w:r w:rsidRPr="00190459">
              <w:rPr>
                <w:b/>
                <w:color w:val="000000"/>
                <w:lang w:eastAsia="ru-RU"/>
              </w:rPr>
              <w:t xml:space="preserve"> гербицидами. </w:t>
            </w:r>
            <w:r w:rsidRPr="00190459">
              <w:rPr>
                <w:bCs/>
                <w:color w:val="000000"/>
                <w:lang w:eastAsia="ru-RU"/>
              </w:rPr>
              <w:t>Май 202</w:t>
            </w:r>
            <w:r>
              <w:rPr>
                <w:bCs/>
                <w:color w:val="000000"/>
                <w:lang w:eastAsia="ru-RU"/>
              </w:rPr>
              <w:t>2</w:t>
            </w:r>
            <w:r w:rsidR="006F0355">
              <w:rPr>
                <w:bCs/>
                <w:color w:val="000000"/>
                <w:lang w:eastAsia="ru-RU"/>
              </w:rPr>
              <w:t xml:space="preserve"> </w:t>
            </w:r>
            <w:r w:rsidRPr="00190459">
              <w:rPr>
                <w:bCs/>
                <w:color w:val="000000"/>
                <w:lang w:eastAsia="ru-RU"/>
              </w:rPr>
              <w:t>г</w:t>
            </w:r>
            <w:r w:rsidR="006F0355">
              <w:rPr>
                <w:bCs/>
                <w:color w:val="000000"/>
                <w:lang w:eastAsia="ru-RU"/>
              </w:rPr>
              <w:t>.</w:t>
            </w:r>
          </w:p>
        </w:tc>
        <w:tc>
          <w:tcPr>
            <w:tcW w:w="247" w:type="pct"/>
            <w:shd w:val="clear" w:color="000000" w:fill="FFFFFF"/>
            <w:vAlign w:val="center"/>
          </w:tcPr>
          <w:p w14:paraId="2D8BC5DF"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6632B674" w14:textId="77777777" w:rsidR="00B805BE" w:rsidRDefault="00B805BE" w:rsidP="00B805BE">
            <w:pPr>
              <w:suppressAutoHyphens w:val="0"/>
              <w:jc w:val="center"/>
              <w:rPr>
                <w:lang w:eastAsia="ru-RU"/>
              </w:rPr>
            </w:pPr>
            <w:r>
              <w:rPr>
                <w:color w:val="000000"/>
                <w:lang w:eastAsia="ru-RU"/>
              </w:rPr>
              <w:t>390</w:t>
            </w:r>
          </w:p>
        </w:tc>
        <w:tc>
          <w:tcPr>
            <w:tcW w:w="586" w:type="pct"/>
            <w:shd w:val="clear" w:color="000000" w:fill="FFFFFF"/>
            <w:vAlign w:val="center"/>
          </w:tcPr>
          <w:p w14:paraId="428E740E" w14:textId="77777777" w:rsidR="00B805BE" w:rsidRDefault="00B805BE" w:rsidP="00B805BE">
            <w:pPr>
              <w:suppressAutoHyphens w:val="0"/>
              <w:jc w:val="right"/>
              <w:rPr>
                <w:color w:val="000000"/>
                <w:lang w:val="en-US" w:eastAsia="ru-RU"/>
              </w:rPr>
            </w:pPr>
            <w:r>
              <w:rPr>
                <w:color w:val="000000"/>
                <w:lang w:eastAsia="ru-RU"/>
              </w:rPr>
              <w:t>1 117 350</w:t>
            </w:r>
            <w:r>
              <w:rPr>
                <w:color w:val="000000"/>
                <w:lang w:val="en-US" w:eastAsia="ru-RU"/>
              </w:rPr>
              <w:t>,00</w:t>
            </w:r>
          </w:p>
        </w:tc>
      </w:tr>
      <w:tr w:rsidR="00B805BE" w14:paraId="796EC7E7" w14:textId="77777777" w:rsidTr="00B805BE">
        <w:trPr>
          <w:trHeight w:val="245"/>
          <w:jc w:val="center"/>
        </w:trPr>
        <w:tc>
          <w:tcPr>
            <w:tcW w:w="263" w:type="pct"/>
            <w:vMerge/>
            <w:noWrap/>
            <w:vAlign w:val="center"/>
          </w:tcPr>
          <w:p w14:paraId="210473E7"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42DF1C24"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044765E7" w14:textId="701DE0AA" w:rsidR="00B805BE" w:rsidRPr="006F0355" w:rsidRDefault="00B805BE" w:rsidP="00B805BE">
            <w:pPr>
              <w:widowControl w:val="0"/>
              <w:tabs>
                <w:tab w:val="left" w:pos="72"/>
              </w:tabs>
              <w:suppressAutoHyphens w:val="0"/>
              <w:autoSpaceDE w:val="0"/>
              <w:autoSpaceDN w:val="0"/>
              <w:adjustRightInd w:val="0"/>
              <w:rPr>
                <w:bCs/>
                <w:color w:val="000000"/>
                <w:lang w:eastAsia="ru-RU"/>
              </w:rPr>
            </w:pPr>
            <w:r>
              <w:rPr>
                <w:b/>
                <w:color w:val="000000"/>
                <w:lang w:eastAsia="ru-RU"/>
              </w:rPr>
              <w:t>Обработка</w:t>
            </w:r>
            <w:r>
              <w:rPr>
                <w:b/>
                <w:color w:val="000000"/>
                <w:lang w:val="en-US" w:eastAsia="ru-RU"/>
              </w:rPr>
              <w:t xml:space="preserve"> инсектицидами. </w:t>
            </w:r>
            <w:r>
              <w:rPr>
                <w:bCs/>
                <w:color w:val="000000"/>
                <w:lang w:val="en-US" w:eastAsia="ru-RU"/>
              </w:rPr>
              <w:t>Май 202</w:t>
            </w:r>
            <w:r>
              <w:rPr>
                <w:bCs/>
                <w:color w:val="000000"/>
                <w:lang w:eastAsia="ru-RU"/>
              </w:rPr>
              <w:t>2</w:t>
            </w:r>
            <w:r w:rsidR="006F0355">
              <w:rPr>
                <w:bCs/>
                <w:color w:val="000000"/>
                <w:lang w:eastAsia="ru-RU"/>
              </w:rPr>
              <w:t xml:space="preserve"> </w:t>
            </w:r>
            <w:r>
              <w:rPr>
                <w:bCs/>
                <w:color w:val="000000"/>
                <w:lang w:val="en-US" w:eastAsia="ru-RU"/>
              </w:rPr>
              <w:t>г</w:t>
            </w:r>
            <w:r w:rsidR="006F0355">
              <w:rPr>
                <w:bCs/>
                <w:color w:val="000000"/>
                <w:lang w:eastAsia="ru-RU"/>
              </w:rPr>
              <w:t>.</w:t>
            </w:r>
          </w:p>
        </w:tc>
        <w:tc>
          <w:tcPr>
            <w:tcW w:w="247" w:type="pct"/>
            <w:shd w:val="clear" w:color="000000" w:fill="FFFFFF"/>
            <w:vAlign w:val="center"/>
          </w:tcPr>
          <w:p w14:paraId="421CF3B5"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6BBE47B5" w14:textId="77777777" w:rsidR="00B805BE" w:rsidRDefault="00B805BE" w:rsidP="00B805BE">
            <w:pPr>
              <w:suppressAutoHyphens w:val="0"/>
              <w:jc w:val="center"/>
              <w:rPr>
                <w:lang w:eastAsia="ru-RU"/>
              </w:rPr>
            </w:pPr>
            <w:r>
              <w:rPr>
                <w:color w:val="000000"/>
                <w:lang w:eastAsia="ru-RU"/>
              </w:rPr>
              <w:t>390</w:t>
            </w:r>
          </w:p>
        </w:tc>
        <w:tc>
          <w:tcPr>
            <w:tcW w:w="586" w:type="pct"/>
            <w:shd w:val="clear" w:color="000000" w:fill="FFFFFF"/>
            <w:vAlign w:val="center"/>
          </w:tcPr>
          <w:p w14:paraId="7DD1EC9A" w14:textId="77777777" w:rsidR="00B805BE" w:rsidRDefault="00B805BE" w:rsidP="00B805BE">
            <w:pPr>
              <w:suppressAutoHyphens w:val="0"/>
              <w:jc w:val="right"/>
              <w:rPr>
                <w:color w:val="000000"/>
                <w:lang w:val="en-US" w:eastAsia="ru-RU"/>
              </w:rPr>
            </w:pPr>
            <w:r>
              <w:rPr>
                <w:color w:val="000000"/>
                <w:lang w:eastAsia="ru-RU"/>
              </w:rPr>
              <w:t>988 650</w:t>
            </w:r>
            <w:r>
              <w:rPr>
                <w:color w:val="000000"/>
                <w:lang w:val="en-US" w:eastAsia="ru-RU"/>
              </w:rPr>
              <w:t>,00</w:t>
            </w:r>
          </w:p>
        </w:tc>
      </w:tr>
      <w:tr w:rsidR="00B805BE" w14:paraId="2E01B00B" w14:textId="77777777" w:rsidTr="00B805BE">
        <w:trPr>
          <w:trHeight w:val="58"/>
          <w:jc w:val="center"/>
        </w:trPr>
        <w:tc>
          <w:tcPr>
            <w:tcW w:w="263" w:type="pct"/>
            <w:vMerge/>
            <w:noWrap/>
            <w:vAlign w:val="center"/>
          </w:tcPr>
          <w:p w14:paraId="29F7E1C7"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259D68AF"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22C5CFCD" w14:textId="6172A115" w:rsidR="00B805BE" w:rsidRPr="006F0355" w:rsidRDefault="00B805BE" w:rsidP="00B805BE">
            <w:pPr>
              <w:widowControl w:val="0"/>
              <w:tabs>
                <w:tab w:val="left" w:pos="72"/>
              </w:tabs>
              <w:suppressAutoHyphens w:val="0"/>
              <w:autoSpaceDE w:val="0"/>
              <w:autoSpaceDN w:val="0"/>
              <w:adjustRightInd w:val="0"/>
              <w:rPr>
                <w:bCs/>
                <w:color w:val="000000"/>
                <w:lang w:eastAsia="ru-RU"/>
              </w:rPr>
            </w:pPr>
            <w:r>
              <w:rPr>
                <w:b/>
                <w:color w:val="000000"/>
                <w:lang w:eastAsia="ru-RU"/>
              </w:rPr>
              <w:t>Обработка</w:t>
            </w:r>
            <w:r>
              <w:rPr>
                <w:b/>
                <w:color w:val="000000"/>
                <w:lang w:val="en-US" w:eastAsia="ru-RU"/>
              </w:rPr>
              <w:t xml:space="preserve"> инсектицидами. </w:t>
            </w:r>
            <w:r>
              <w:rPr>
                <w:bCs/>
                <w:color w:val="000000"/>
                <w:lang w:val="en-US" w:eastAsia="ru-RU"/>
              </w:rPr>
              <w:t>Июнь 202</w:t>
            </w:r>
            <w:r>
              <w:rPr>
                <w:bCs/>
                <w:color w:val="000000"/>
                <w:lang w:eastAsia="ru-RU"/>
              </w:rPr>
              <w:t>2</w:t>
            </w:r>
            <w:r w:rsidR="006F0355">
              <w:rPr>
                <w:bCs/>
                <w:color w:val="000000"/>
                <w:lang w:eastAsia="ru-RU"/>
              </w:rPr>
              <w:t xml:space="preserve"> </w:t>
            </w:r>
            <w:r>
              <w:rPr>
                <w:bCs/>
                <w:color w:val="000000"/>
                <w:lang w:val="en-US" w:eastAsia="ru-RU"/>
              </w:rPr>
              <w:t>г</w:t>
            </w:r>
            <w:r w:rsidR="006F0355">
              <w:rPr>
                <w:bCs/>
                <w:color w:val="000000"/>
                <w:lang w:eastAsia="ru-RU"/>
              </w:rPr>
              <w:t>.</w:t>
            </w:r>
          </w:p>
        </w:tc>
        <w:tc>
          <w:tcPr>
            <w:tcW w:w="247" w:type="pct"/>
            <w:shd w:val="clear" w:color="000000" w:fill="FFFFFF"/>
            <w:vAlign w:val="center"/>
          </w:tcPr>
          <w:p w14:paraId="19C1B73A"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379EF80C" w14:textId="77777777" w:rsidR="00B805BE" w:rsidRDefault="00B805BE" w:rsidP="00B805BE">
            <w:pPr>
              <w:suppressAutoHyphens w:val="0"/>
              <w:jc w:val="center"/>
              <w:rPr>
                <w:lang w:val="en-US" w:eastAsia="ru-RU"/>
              </w:rPr>
            </w:pPr>
            <w:r>
              <w:rPr>
                <w:color w:val="000000"/>
                <w:lang w:eastAsia="ru-RU"/>
              </w:rPr>
              <w:t>390</w:t>
            </w:r>
          </w:p>
        </w:tc>
        <w:tc>
          <w:tcPr>
            <w:tcW w:w="586" w:type="pct"/>
            <w:shd w:val="clear" w:color="000000" w:fill="FFFFFF"/>
            <w:vAlign w:val="center"/>
          </w:tcPr>
          <w:p w14:paraId="689EC53D" w14:textId="77777777" w:rsidR="00B805BE" w:rsidRDefault="00B805BE" w:rsidP="00B805BE">
            <w:pPr>
              <w:suppressAutoHyphens w:val="0"/>
              <w:jc w:val="right"/>
              <w:rPr>
                <w:color w:val="000000"/>
                <w:lang w:val="en-US" w:eastAsia="ru-RU"/>
              </w:rPr>
            </w:pPr>
            <w:r>
              <w:rPr>
                <w:color w:val="000000"/>
                <w:lang w:eastAsia="ru-RU"/>
              </w:rPr>
              <w:t>988 650</w:t>
            </w:r>
            <w:r>
              <w:rPr>
                <w:color w:val="000000"/>
                <w:lang w:val="en-US" w:eastAsia="ru-RU"/>
              </w:rPr>
              <w:t>,</w:t>
            </w:r>
            <w:r>
              <w:rPr>
                <w:color w:val="000000"/>
                <w:lang w:eastAsia="ru-RU"/>
              </w:rPr>
              <w:t>0</w:t>
            </w:r>
            <w:r>
              <w:rPr>
                <w:color w:val="000000"/>
                <w:lang w:val="en-US" w:eastAsia="ru-RU"/>
              </w:rPr>
              <w:t>0</w:t>
            </w:r>
          </w:p>
        </w:tc>
      </w:tr>
      <w:tr w:rsidR="00B805BE" w14:paraId="6932CB7E" w14:textId="77777777" w:rsidTr="00B805BE">
        <w:trPr>
          <w:trHeight w:val="58"/>
          <w:jc w:val="center"/>
        </w:trPr>
        <w:tc>
          <w:tcPr>
            <w:tcW w:w="263" w:type="pct"/>
            <w:vMerge/>
            <w:noWrap/>
            <w:vAlign w:val="center"/>
          </w:tcPr>
          <w:p w14:paraId="11CB6BA4"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43ED3DA8"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7F633004" w14:textId="13FBE9E1" w:rsidR="00B805BE" w:rsidRPr="006F0355" w:rsidRDefault="00B805BE" w:rsidP="00B805BE">
            <w:pPr>
              <w:widowControl w:val="0"/>
              <w:tabs>
                <w:tab w:val="left" w:pos="72"/>
              </w:tabs>
              <w:suppressAutoHyphens w:val="0"/>
              <w:autoSpaceDE w:val="0"/>
              <w:autoSpaceDN w:val="0"/>
              <w:adjustRightInd w:val="0"/>
              <w:rPr>
                <w:bCs/>
                <w:color w:val="000000"/>
                <w:lang w:eastAsia="ru-RU"/>
              </w:rPr>
            </w:pPr>
            <w:r>
              <w:rPr>
                <w:b/>
                <w:color w:val="000000"/>
                <w:lang w:eastAsia="ru-RU"/>
              </w:rPr>
              <w:t>Десикация</w:t>
            </w:r>
            <w:r>
              <w:rPr>
                <w:b/>
                <w:color w:val="000000"/>
                <w:lang w:val="en-US" w:eastAsia="ru-RU"/>
              </w:rPr>
              <w:t xml:space="preserve">. </w:t>
            </w:r>
            <w:r>
              <w:rPr>
                <w:bCs/>
                <w:color w:val="000000"/>
                <w:lang w:val="en-US" w:eastAsia="ru-RU"/>
              </w:rPr>
              <w:t>Июль 202</w:t>
            </w:r>
            <w:r>
              <w:rPr>
                <w:bCs/>
                <w:color w:val="000000"/>
                <w:lang w:eastAsia="ru-RU"/>
              </w:rPr>
              <w:t>2</w:t>
            </w:r>
            <w:r w:rsidR="006F0355">
              <w:rPr>
                <w:bCs/>
                <w:color w:val="000000"/>
                <w:lang w:eastAsia="ru-RU"/>
              </w:rPr>
              <w:t xml:space="preserve"> </w:t>
            </w:r>
            <w:r>
              <w:rPr>
                <w:bCs/>
                <w:color w:val="000000"/>
                <w:lang w:val="en-US" w:eastAsia="ru-RU"/>
              </w:rPr>
              <w:t>г</w:t>
            </w:r>
            <w:r w:rsidR="006F0355">
              <w:rPr>
                <w:bCs/>
                <w:color w:val="000000"/>
                <w:lang w:eastAsia="ru-RU"/>
              </w:rPr>
              <w:t>.</w:t>
            </w:r>
          </w:p>
        </w:tc>
        <w:tc>
          <w:tcPr>
            <w:tcW w:w="247" w:type="pct"/>
            <w:shd w:val="clear" w:color="000000" w:fill="FFFFFF"/>
            <w:vAlign w:val="center"/>
          </w:tcPr>
          <w:p w14:paraId="1B360F6D"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03FA99C0" w14:textId="77777777" w:rsidR="00B805BE" w:rsidRDefault="00B805BE" w:rsidP="00B805BE">
            <w:pPr>
              <w:suppressAutoHyphens w:val="0"/>
              <w:jc w:val="center"/>
              <w:rPr>
                <w:lang w:eastAsia="ru-RU"/>
              </w:rPr>
            </w:pPr>
            <w:r>
              <w:rPr>
                <w:color w:val="000000"/>
                <w:lang w:eastAsia="ru-RU"/>
              </w:rPr>
              <w:t>390</w:t>
            </w:r>
          </w:p>
        </w:tc>
        <w:tc>
          <w:tcPr>
            <w:tcW w:w="586" w:type="pct"/>
            <w:shd w:val="clear" w:color="000000" w:fill="FFFFFF"/>
            <w:vAlign w:val="center"/>
          </w:tcPr>
          <w:p w14:paraId="3FE9035D" w14:textId="77777777" w:rsidR="00B805BE" w:rsidRDefault="00B805BE" w:rsidP="00B805BE">
            <w:pPr>
              <w:suppressAutoHyphens w:val="0"/>
              <w:jc w:val="right"/>
              <w:rPr>
                <w:color w:val="000000"/>
                <w:lang w:val="en-US" w:eastAsia="ru-RU"/>
              </w:rPr>
            </w:pPr>
            <w:r>
              <w:rPr>
                <w:color w:val="000000"/>
                <w:lang w:eastAsia="ru-RU"/>
              </w:rPr>
              <w:t>1 554 150</w:t>
            </w:r>
            <w:r>
              <w:rPr>
                <w:color w:val="000000"/>
                <w:lang w:val="en-US" w:eastAsia="ru-RU"/>
              </w:rPr>
              <w:t>,00</w:t>
            </w:r>
          </w:p>
        </w:tc>
      </w:tr>
      <w:tr w:rsidR="00B805BE" w14:paraId="6F297E37" w14:textId="77777777" w:rsidTr="00B805BE">
        <w:trPr>
          <w:trHeight w:val="58"/>
          <w:jc w:val="center"/>
        </w:trPr>
        <w:tc>
          <w:tcPr>
            <w:tcW w:w="263" w:type="pct"/>
            <w:vMerge/>
            <w:noWrap/>
            <w:vAlign w:val="center"/>
          </w:tcPr>
          <w:p w14:paraId="5CB59044"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3C6C6555"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2578458C" w14:textId="62D0B212" w:rsidR="00B805BE" w:rsidRPr="006F0355"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 xml:space="preserve">Уборка – </w:t>
            </w:r>
            <w:r>
              <w:rPr>
                <w:color w:val="000000"/>
                <w:lang w:eastAsia="ru-RU"/>
              </w:rPr>
              <w:t xml:space="preserve">комбайновая уборка при влажности зерна </w:t>
            </w:r>
            <w:r w:rsidRPr="006F0355">
              <w:rPr>
                <w:color w:val="000000"/>
                <w:u w:val="single"/>
                <w:lang w:eastAsia="ru-RU"/>
              </w:rPr>
              <w:t>не менее 14-15%</w:t>
            </w:r>
            <w:r>
              <w:rPr>
                <w:color w:val="000000"/>
                <w:lang w:eastAsia="ru-RU"/>
              </w:rPr>
              <w:t>. Июль</w:t>
            </w:r>
            <w:r>
              <w:rPr>
                <w:color w:val="000000"/>
                <w:lang w:val="en-US" w:eastAsia="ru-RU"/>
              </w:rPr>
              <w:t xml:space="preserve"> 202</w:t>
            </w:r>
            <w:r>
              <w:rPr>
                <w:color w:val="000000"/>
                <w:lang w:eastAsia="ru-RU"/>
              </w:rPr>
              <w:t>2</w:t>
            </w:r>
            <w:r w:rsidR="006F0355">
              <w:rPr>
                <w:color w:val="000000"/>
                <w:lang w:eastAsia="ru-RU"/>
              </w:rPr>
              <w:t xml:space="preserve"> </w:t>
            </w:r>
            <w:r>
              <w:rPr>
                <w:color w:val="000000"/>
                <w:lang w:val="en-US" w:eastAsia="ru-RU"/>
              </w:rPr>
              <w:t>г</w:t>
            </w:r>
            <w:r w:rsidR="006F0355">
              <w:rPr>
                <w:color w:val="000000"/>
                <w:lang w:eastAsia="ru-RU"/>
              </w:rPr>
              <w:t>.</w:t>
            </w:r>
          </w:p>
        </w:tc>
        <w:tc>
          <w:tcPr>
            <w:tcW w:w="247" w:type="pct"/>
            <w:shd w:val="clear" w:color="000000" w:fill="FFFFFF"/>
            <w:vAlign w:val="center"/>
          </w:tcPr>
          <w:p w14:paraId="1210D345"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2A85B584" w14:textId="77777777" w:rsidR="00B805BE" w:rsidRDefault="00B805BE" w:rsidP="00B805BE">
            <w:pPr>
              <w:suppressAutoHyphens w:val="0"/>
              <w:jc w:val="center"/>
              <w:rPr>
                <w:lang w:val="en-US" w:eastAsia="ru-RU"/>
              </w:rPr>
            </w:pPr>
            <w:r>
              <w:rPr>
                <w:color w:val="000000"/>
                <w:lang w:eastAsia="ru-RU"/>
              </w:rPr>
              <w:t>390</w:t>
            </w:r>
          </w:p>
        </w:tc>
        <w:tc>
          <w:tcPr>
            <w:tcW w:w="586" w:type="pct"/>
            <w:shd w:val="clear" w:color="000000" w:fill="FFFFFF"/>
            <w:vAlign w:val="center"/>
          </w:tcPr>
          <w:p w14:paraId="66914C50" w14:textId="77777777" w:rsidR="00B805BE" w:rsidRDefault="00B805BE" w:rsidP="00B805BE">
            <w:pPr>
              <w:suppressAutoHyphens w:val="0"/>
              <w:jc w:val="right"/>
              <w:rPr>
                <w:color w:val="000000"/>
                <w:lang w:val="en-US" w:eastAsia="ru-RU"/>
              </w:rPr>
            </w:pPr>
            <w:r>
              <w:rPr>
                <w:color w:val="000000"/>
                <w:lang w:eastAsia="ru-RU"/>
              </w:rPr>
              <w:t>1 273 350</w:t>
            </w:r>
            <w:r>
              <w:rPr>
                <w:color w:val="000000"/>
                <w:lang w:val="en-US" w:eastAsia="ru-RU"/>
              </w:rPr>
              <w:t>,00</w:t>
            </w:r>
          </w:p>
        </w:tc>
      </w:tr>
      <w:tr w:rsidR="00B805BE" w14:paraId="2A006DC1" w14:textId="77777777" w:rsidTr="00B805BE">
        <w:trPr>
          <w:trHeight w:val="58"/>
          <w:jc w:val="center"/>
        </w:trPr>
        <w:tc>
          <w:tcPr>
            <w:tcW w:w="263" w:type="pct"/>
            <w:vMerge/>
            <w:noWrap/>
            <w:vAlign w:val="center"/>
          </w:tcPr>
          <w:p w14:paraId="25DBE610" w14:textId="77777777" w:rsidR="00B805BE" w:rsidRDefault="00B805BE" w:rsidP="00B805BE">
            <w:pPr>
              <w:suppressAutoHyphens w:val="0"/>
              <w:jc w:val="center"/>
              <w:rPr>
                <w:b/>
                <w:bCs/>
                <w:color w:val="000000"/>
                <w:lang w:eastAsia="ru-RU"/>
              </w:rPr>
            </w:pPr>
          </w:p>
        </w:tc>
        <w:tc>
          <w:tcPr>
            <w:tcW w:w="834" w:type="pct"/>
            <w:vMerge/>
            <w:shd w:val="clear" w:color="000000" w:fill="FFFFFF"/>
          </w:tcPr>
          <w:p w14:paraId="0015C4D0"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5E2C2099" w14:textId="39E269F7" w:rsidR="00B805BE"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 xml:space="preserve">Перевозка зерна с поля – </w:t>
            </w:r>
            <w:r>
              <w:rPr>
                <w:color w:val="000000"/>
                <w:lang w:eastAsia="ru-RU"/>
              </w:rPr>
              <w:t>при заполнении бункера во время уборки. Силами и средствами Подрядчика. Июль 20</w:t>
            </w:r>
            <w:r>
              <w:rPr>
                <w:color w:val="000000"/>
                <w:lang w:val="en-US" w:eastAsia="ru-RU"/>
              </w:rPr>
              <w:t>2</w:t>
            </w:r>
            <w:r>
              <w:rPr>
                <w:color w:val="000000"/>
                <w:lang w:eastAsia="ru-RU"/>
              </w:rPr>
              <w:t>2</w:t>
            </w:r>
            <w:r w:rsidR="006F0355">
              <w:rPr>
                <w:color w:val="000000"/>
                <w:lang w:eastAsia="ru-RU"/>
              </w:rPr>
              <w:t xml:space="preserve"> </w:t>
            </w:r>
            <w:r>
              <w:rPr>
                <w:color w:val="000000"/>
                <w:lang w:eastAsia="ru-RU"/>
              </w:rPr>
              <w:t>г</w:t>
            </w:r>
            <w:r w:rsidR="006F0355">
              <w:rPr>
                <w:color w:val="000000"/>
                <w:lang w:eastAsia="ru-RU"/>
              </w:rPr>
              <w:t>.</w:t>
            </w:r>
          </w:p>
        </w:tc>
        <w:tc>
          <w:tcPr>
            <w:tcW w:w="247" w:type="pct"/>
            <w:shd w:val="clear" w:color="000000" w:fill="FFFFFF"/>
            <w:vAlign w:val="center"/>
          </w:tcPr>
          <w:p w14:paraId="5DEB80E6" w14:textId="77777777" w:rsidR="00B805BE" w:rsidRDefault="00B805BE" w:rsidP="00B805BE">
            <w:pPr>
              <w:suppressAutoHyphens w:val="0"/>
              <w:jc w:val="center"/>
              <w:rPr>
                <w:color w:val="000000"/>
                <w:lang w:eastAsia="ru-RU"/>
              </w:rPr>
            </w:pPr>
            <w:r>
              <w:rPr>
                <w:color w:val="000000"/>
                <w:lang w:eastAsia="ru-RU"/>
              </w:rPr>
              <w:t>га</w:t>
            </w:r>
          </w:p>
        </w:tc>
        <w:tc>
          <w:tcPr>
            <w:tcW w:w="307" w:type="pct"/>
            <w:shd w:val="clear" w:color="000000" w:fill="FFFFFF"/>
            <w:vAlign w:val="center"/>
          </w:tcPr>
          <w:p w14:paraId="2EBCCD93" w14:textId="77777777" w:rsidR="00B805BE" w:rsidRDefault="00B805BE" w:rsidP="00B805BE">
            <w:pPr>
              <w:suppressAutoHyphens w:val="0"/>
              <w:jc w:val="center"/>
              <w:rPr>
                <w:color w:val="000000"/>
                <w:lang w:val="en-US" w:eastAsia="ru-RU"/>
              </w:rPr>
            </w:pPr>
            <w:r>
              <w:rPr>
                <w:color w:val="000000"/>
                <w:lang w:val="en-US" w:eastAsia="ru-RU"/>
              </w:rPr>
              <w:t>390</w:t>
            </w:r>
          </w:p>
        </w:tc>
        <w:tc>
          <w:tcPr>
            <w:tcW w:w="586" w:type="pct"/>
            <w:shd w:val="clear" w:color="000000" w:fill="FFFFFF"/>
            <w:vAlign w:val="center"/>
          </w:tcPr>
          <w:p w14:paraId="1C2747F6" w14:textId="77777777" w:rsidR="00B805BE" w:rsidRDefault="00B805BE" w:rsidP="00B805BE">
            <w:pPr>
              <w:suppressAutoHyphens w:val="0"/>
              <w:jc w:val="right"/>
              <w:rPr>
                <w:color w:val="000000"/>
                <w:lang w:val="en-US" w:eastAsia="ru-RU"/>
              </w:rPr>
            </w:pPr>
            <w:r>
              <w:rPr>
                <w:color w:val="000000"/>
                <w:lang w:eastAsia="ru-RU"/>
              </w:rPr>
              <w:t>390 000</w:t>
            </w:r>
            <w:r>
              <w:rPr>
                <w:color w:val="000000"/>
                <w:lang w:val="en-US" w:eastAsia="ru-RU"/>
              </w:rPr>
              <w:t>,00</w:t>
            </w:r>
          </w:p>
        </w:tc>
      </w:tr>
      <w:tr w:rsidR="00B805BE" w14:paraId="7FF1CEBE" w14:textId="77777777" w:rsidTr="00B805BE">
        <w:trPr>
          <w:trHeight w:val="58"/>
          <w:jc w:val="center"/>
        </w:trPr>
        <w:tc>
          <w:tcPr>
            <w:tcW w:w="263" w:type="pct"/>
            <w:noWrap/>
            <w:vAlign w:val="center"/>
          </w:tcPr>
          <w:p w14:paraId="6D7F403B" w14:textId="77777777" w:rsidR="00B805BE" w:rsidRDefault="00B805BE" w:rsidP="00B805BE">
            <w:pPr>
              <w:suppressAutoHyphens w:val="0"/>
              <w:jc w:val="center"/>
              <w:rPr>
                <w:b/>
                <w:bCs/>
                <w:color w:val="000000"/>
                <w:lang w:eastAsia="ru-RU"/>
              </w:rPr>
            </w:pPr>
          </w:p>
        </w:tc>
        <w:tc>
          <w:tcPr>
            <w:tcW w:w="834" w:type="pct"/>
            <w:shd w:val="clear" w:color="000000" w:fill="FFFFFF"/>
          </w:tcPr>
          <w:p w14:paraId="45CFFD56"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5736A747" w14:textId="77777777" w:rsidR="00B805BE" w:rsidRDefault="00B805BE" w:rsidP="00B805BE">
            <w:pPr>
              <w:widowControl w:val="0"/>
              <w:tabs>
                <w:tab w:val="left" w:pos="72"/>
              </w:tabs>
              <w:suppressAutoHyphens w:val="0"/>
              <w:autoSpaceDE w:val="0"/>
              <w:autoSpaceDN w:val="0"/>
              <w:adjustRightInd w:val="0"/>
              <w:rPr>
                <w:b/>
                <w:color w:val="000000"/>
                <w:lang w:val="en-US" w:eastAsia="ru-RU"/>
              </w:rPr>
            </w:pPr>
            <w:r>
              <w:rPr>
                <w:b/>
                <w:color w:val="000000"/>
                <w:lang w:eastAsia="ru-RU"/>
              </w:rPr>
              <w:t>Прочие</w:t>
            </w:r>
            <w:r>
              <w:rPr>
                <w:b/>
                <w:color w:val="000000"/>
                <w:lang w:val="en-US" w:eastAsia="ru-RU"/>
              </w:rPr>
              <w:t xml:space="preserve"> расходы</w:t>
            </w:r>
          </w:p>
        </w:tc>
        <w:tc>
          <w:tcPr>
            <w:tcW w:w="247" w:type="pct"/>
            <w:shd w:val="clear" w:color="000000" w:fill="FFFFFF"/>
            <w:vAlign w:val="center"/>
          </w:tcPr>
          <w:p w14:paraId="66BC433B" w14:textId="77777777" w:rsidR="00B805BE" w:rsidRDefault="00B805BE" w:rsidP="00B805BE">
            <w:pPr>
              <w:suppressAutoHyphens w:val="0"/>
              <w:jc w:val="center"/>
              <w:rPr>
                <w:color w:val="000000"/>
                <w:lang w:eastAsia="ru-RU"/>
              </w:rPr>
            </w:pPr>
          </w:p>
        </w:tc>
        <w:tc>
          <w:tcPr>
            <w:tcW w:w="307" w:type="pct"/>
            <w:shd w:val="clear" w:color="000000" w:fill="FFFFFF"/>
            <w:vAlign w:val="center"/>
          </w:tcPr>
          <w:p w14:paraId="5F6C129C" w14:textId="77777777" w:rsidR="00B805BE" w:rsidRDefault="00B805BE" w:rsidP="00B805BE">
            <w:pPr>
              <w:suppressAutoHyphens w:val="0"/>
              <w:jc w:val="center"/>
              <w:rPr>
                <w:color w:val="000000"/>
                <w:lang w:eastAsia="ru-RU"/>
              </w:rPr>
            </w:pPr>
          </w:p>
        </w:tc>
        <w:tc>
          <w:tcPr>
            <w:tcW w:w="586" w:type="pct"/>
            <w:shd w:val="clear" w:color="000000" w:fill="FFFFFF"/>
            <w:vAlign w:val="center"/>
          </w:tcPr>
          <w:p w14:paraId="5012E541" w14:textId="77777777" w:rsidR="00B805BE" w:rsidRDefault="00B805BE" w:rsidP="00B805BE">
            <w:pPr>
              <w:suppressAutoHyphens w:val="0"/>
              <w:jc w:val="right"/>
              <w:rPr>
                <w:color w:val="000000"/>
                <w:lang w:val="en-US" w:eastAsia="ru-RU"/>
              </w:rPr>
            </w:pPr>
            <w:r>
              <w:rPr>
                <w:color w:val="000000"/>
                <w:lang w:val="en-US" w:eastAsia="ru-RU"/>
              </w:rPr>
              <w:t>1</w:t>
            </w:r>
            <w:r>
              <w:rPr>
                <w:color w:val="000000"/>
                <w:lang w:eastAsia="ru-RU"/>
              </w:rPr>
              <w:t xml:space="preserve"> </w:t>
            </w:r>
            <w:r>
              <w:rPr>
                <w:color w:val="000000"/>
                <w:lang w:val="en-US" w:eastAsia="ru-RU"/>
              </w:rPr>
              <w:t>500</w:t>
            </w:r>
            <w:r>
              <w:rPr>
                <w:color w:val="000000"/>
                <w:lang w:eastAsia="ru-RU"/>
              </w:rPr>
              <w:t xml:space="preserve"> </w:t>
            </w:r>
            <w:r>
              <w:rPr>
                <w:color w:val="000000"/>
                <w:lang w:val="en-US" w:eastAsia="ru-RU"/>
              </w:rPr>
              <w:t>000,00</w:t>
            </w:r>
          </w:p>
        </w:tc>
      </w:tr>
      <w:tr w:rsidR="00B805BE" w14:paraId="58C0596D" w14:textId="77777777" w:rsidTr="00B805BE">
        <w:trPr>
          <w:trHeight w:val="58"/>
          <w:jc w:val="center"/>
        </w:trPr>
        <w:tc>
          <w:tcPr>
            <w:tcW w:w="263" w:type="pct"/>
            <w:noWrap/>
            <w:vAlign w:val="center"/>
          </w:tcPr>
          <w:p w14:paraId="7A9550F2" w14:textId="77777777" w:rsidR="00B805BE" w:rsidRDefault="00B805BE" w:rsidP="00B805BE">
            <w:pPr>
              <w:suppressAutoHyphens w:val="0"/>
              <w:jc w:val="center"/>
              <w:rPr>
                <w:b/>
                <w:bCs/>
                <w:color w:val="000000"/>
                <w:lang w:eastAsia="ru-RU"/>
              </w:rPr>
            </w:pPr>
          </w:p>
        </w:tc>
        <w:tc>
          <w:tcPr>
            <w:tcW w:w="834" w:type="pct"/>
            <w:shd w:val="clear" w:color="000000" w:fill="FFFFFF"/>
          </w:tcPr>
          <w:p w14:paraId="4D4F52EB" w14:textId="77777777" w:rsidR="00B805BE" w:rsidRDefault="00B805BE" w:rsidP="00B805BE">
            <w:pPr>
              <w:tabs>
                <w:tab w:val="left" w:pos="72"/>
              </w:tabs>
              <w:suppressAutoHyphens w:val="0"/>
              <w:rPr>
                <w:color w:val="000000"/>
                <w:lang w:eastAsia="ru-RU"/>
              </w:rPr>
            </w:pPr>
          </w:p>
        </w:tc>
        <w:tc>
          <w:tcPr>
            <w:tcW w:w="2762" w:type="pct"/>
            <w:shd w:val="clear" w:color="000000" w:fill="FFFFFF"/>
          </w:tcPr>
          <w:p w14:paraId="772CD6B6" w14:textId="77777777" w:rsidR="00B805BE" w:rsidRDefault="00B805BE" w:rsidP="00B805BE">
            <w:pPr>
              <w:widowControl w:val="0"/>
              <w:tabs>
                <w:tab w:val="left" w:pos="72"/>
              </w:tabs>
              <w:suppressAutoHyphens w:val="0"/>
              <w:autoSpaceDE w:val="0"/>
              <w:autoSpaceDN w:val="0"/>
              <w:adjustRightInd w:val="0"/>
              <w:rPr>
                <w:b/>
                <w:color w:val="000000"/>
                <w:lang w:eastAsia="ru-RU"/>
              </w:rPr>
            </w:pPr>
            <w:r>
              <w:rPr>
                <w:b/>
                <w:color w:val="000000"/>
                <w:lang w:eastAsia="ru-RU"/>
              </w:rPr>
              <w:t>ИТОГО РАСХОДОВ:</w:t>
            </w:r>
          </w:p>
        </w:tc>
        <w:tc>
          <w:tcPr>
            <w:tcW w:w="247" w:type="pct"/>
            <w:shd w:val="clear" w:color="000000" w:fill="FFFFFF"/>
            <w:vAlign w:val="center"/>
          </w:tcPr>
          <w:p w14:paraId="0E36000D" w14:textId="77777777" w:rsidR="00B805BE" w:rsidRDefault="00B805BE" w:rsidP="00B805BE">
            <w:pPr>
              <w:suppressAutoHyphens w:val="0"/>
              <w:jc w:val="center"/>
              <w:rPr>
                <w:color w:val="000000"/>
                <w:lang w:eastAsia="ru-RU"/>
              </w:rPr>
            </w:pPr>
          </w:p>
        </w:tc>
        <w:tc>
          <w:tcPr>
            <w:tcW w:w="307" w:type="pct"/>
            <w:shd w:val="clear" w:color="000000" w:fill="FFFFFF"/>
            <w:vAlign w:val="center"/>
          </w:tcPr>
          <w:p w14:paraId="48ACB6FB" w14:textId="77777777" w:rsidR="00B805BE" w:rsidRDefault="00B805BE" w:rsidP="00B805BE">
            <w:pPr>
              <w:suppressAutoHyphens w:val="0"/>
              <w:jc w:val="center"/>
              <w:rPr>
                <w:color w:val="000000"/>
                <w:lang w:eastAsia="ru-RU"/>
              </w:rPr>
            </w:pPr>
          </w:p>
        </w:tc>
        <w:tc>
          <w:tcPr>
            <w:tcW w:w="586" w:type="pct"/>
            <w:shd w:val="clear" w:color="000000" w:fill="FFFFFF"/>
            <w:vAlign w:val="center"/>
          </w:tcPr>
          <w:p w14:paraId="24F4A73B" w14:textId="77777777" w:rsidR="00B805BE" w:rsidRPr="00526195" w:rsidRDefault="00B805BE" w:rsidP="00B805BE">
            <w:pPr>
              <w:suppressAutoHyphens w:val="0"/>
              <w:jc w:val="right"/>
              <w:rPr>
                <w:color w:val="000000"/>
                <w:lang w:eastAsia="ru-RU"/>
              </w:rPr>
            </w:pPr>
            <w:r w:rsidRPr="00F7088E">
              <w:rPr>
                <w:color w:val="000000"/>
                <w:lang w:eastAsia="ru-RU"/>
              </w:rPr>
              <w:t>14</w:t>
            </w:r>
            <w:r>
              <w:rPr>
                <w:color w:val="000000"/>
                <w:lang w:eastAsia="ru-RU"/>
              </w:rPr>
              <w:t xml:space="preserve"> </w:t>
            </w:r>
            <w:r w:rsidRPr="00F7088E">
              <w:rPr>
                <w:color w:val="000000"/>
                <w:lang w:eastAsia="ru-RU"/>
              </w:rPr>
              <w:t>632</w:t>
            </w:r>
            <w:r>
              <w:rPr>
                <w:color w:val="000000"/>
                <w:lang w:eastAsia="ru-RU"/>
              </w:rPr>
              <w:t xml:space="preserve"> </w:t>
            </w:r>
            <w:r w:rsidRPr="00F7088E">
              <w:rPr>
                <w:color w:val="000000"/>
                <w:lang w:eastAsia="ru-RU"/>
              </w:rPr>
              <w:t>180</w:t>
            </w:r>
            <w:r>
              <w:rPr>
                <w:color w:val="000000"/>
                <w:lang w:eastAsia="ru-RU"/>
              </w:rPr>
              <w:t>,00</w:t>
            </w:r>
          </w:p>
        </w:tc>
      </w:tr>
    </w:tbl>
    <w:p w14:paraId="66338004" w14:textId="77777777" w:rsidR="00B805BE" w:rsidRDefault="00B805BE" w:rsidP="00B805BE">
      <w:pPr>
        <w:suppressAutoHyphens w:val="0"/>
        <w:jc w:val="center"/>
        <w:rPr>
          <w:b/>
          <w:bCs/>
          <w:lang w:eastAsia="ru-RU"/>
        </w:rPr>
      </w:pPr>
    </w:p>
    <w:p w14:paraId="60C2F5FD" w14:textId="77777777" w:rsidR="00B805BE" w:rsidRDefault="00B805BE" w:rsidP="00B805BE">
      <w:pPr>
        <w:widowControl w:val="0"/>
        <w:tabs>
          <w:tab w:val="left" w:pos="724"/>
          <w:tab w:val="left" w:pos="1276"/>
        </w:tabs>
        <w:suppressAutoHyphens w:val="0"/>
        <w:autoSpaceDE w:val="0"/>
        <w:autoSpaceDN w:val="0"/>
        <w:adjustRightInd w:val="0"/>
        <w:jc w:val="both"/>
        <w:rPr>
          <w:b/>
          <w:bCs/>
          <w:color w:val="000000"/>
          <w:lang w:eastAsia="ru-RU"/>
        </w:rPr>
      </w:pPr>
      <w:r>
        <w:rPr>
          <w:b/>
          <w:bCs/>
          <w:color w:val="000000"/>
          <w:lang w:eastAsia="ru-RU"/>
        </w:rPr>
        <w:t>1. Требования к качеству, техническим характеристикам, к результатам работ и иные показатели, связанные с определением соответствия выполненных работ потребностям заказчика:</w:t>
      </w:r>
    </w:p>
    <w:p w14:paraId="3263D143"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color w:val="000000"/>
          <w:lang w:eastAsia="ru-RU"/>
        </w:rPr>
      </w:pPr>
      <w:r>
        <w:rPr>
          <w:color w:val="000000"/>
          <w:lang w:eastAsia="ru-RU"/>
        </w:rPr>
        <w:t>Производство выполняемых работ должно соответствовать агротехническим требованиям. С применением прогрессивных почвосберегающих технологий, направленных на поддержание экологической чистоты с содержанием показателей плодородия почвы и выращивание экологически чистой продукции.</w:t>
      </w:r>
    </w:p>
    <w:p w14:paraId="3A5FD5D3"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color w:val="FF0000"/>
          <w:lang w:eastAsia="ru-RU"/>
        </w:rPr>
      </w:pPr>
      <w:r>
        <w:rPr>
          <w:lang w:eastAsia="ru-RU"/>
        </w:rPr>
        <w:t>Подрядчик</w:t>
      </w:r>
      <w:r>
        <w:rPr>
          <w:color w:val="000000"/>
          <w:lang w:eastAsia="ru-RU"/>
        </w:rPr>
        <w:t xml:space="preserve"> предоставляет Государственному заказнику документацию подтверждающее качество используемого сырья. </w:t>
      </w:r>
    </w:p>
    <w:p w14:paraId="099ADB5E" w14:textId="77777777" w:rsidR="00B805BE" w:rsidRDefault="00B805BE" w:rsidP="00B805BE">
      <w:pPr>
        <w:widowControl w:val="0"/>
        <w:tabs>
          <w:tab w:val="left" w:pos="724"/>
          <w:tab w:val="left" w:pos="1267"/>
          <w:tab w:val="left" w:pos="1629"/>
        </w:tabs>
        <w:suppressAutoHyphens w:val="0"/>
        <w:autoSpaceDE w:val="0"/>
        <w:autoSpaceDN w:val="0"/>
        <w:adjustRightInd w:val="0"/>
        <w:jc w:val="both"/>
        <w:rPr>
          <w:color w:val="000000"/>
          <w:lang w:eastAsia="ru-RU"/>
        </w:rPr>
      </w:pPr>
      <w:r>
        <w:rPr>
          <w:b/>
          <w:bCs/>
          <w:color w:val="000000"/>
          <w:lang w:eastAsia="ru-RU"/>
        </w:rPr>
        <w:t>2. Требования к безопасности выполняемых работ:</w:t>
      </w:r>
    </w:p>
    <w:p w14:paraId="14DE6537"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color w:val="000000"/>
          <w:lang w:eastAsia="ru-RU"/>
        </w:rPr>
      </w:pPr>
      <w:r>
        <w:rPr>
          <w:color w:val="000000"/>
          <w:lang w:eastAsia="ru-RU"/>
        </w:rPr>
        <w:t xml:space="preserve">В процессе выполнения работ строго соблюдать требования техники безопасности при оказании механизированных услуг, и индивидуальных средств при работе с ядохимикатами. Применять химические препараты с соблюдением почвосберегающих технологий, не наносящих вред окружающей среде, в том числе и земле, как природному объекту, с соблюдением требований пожарной техники безопасности. </w:t>
      </w:r>
    </w:p>
    <w:p w14:paraId="32DDAE12" w14:textId="77777777" w:rsidR="00B805BE" w:rsidRDefault="00B805BE" w:rsidP="00B805BE">
      <w:pPr>
        <w:widowControl w:val="0"/>
        <w:tabs>
          <w:tab w:val="left" w:pos="724"/>
          <w:tab w:val="left" w:pos="1267"/>
          <w:tab w:val="left" w:pos="1629"/>
        </w:tabs>
        <w:suppressAutoHyphens w:val="0"/>
        <w:autoSpaceDE w:val="0"/>
        <w:autoSpaceDN w:val="0"/>
        <w:adjustRightInd w:val="0"/>
        <w:jc w:val="both"/>
        <w:rPr>
          <w:b/>
          <w:bCs/>
          <w:color w:val="000000"/>
          <w:lang w:eastAsia="ru-RU"/>
        </w:rPr>
      </w:pPr>
      <w:r>
        <w:rPr>
          <w:b/>
          <w:bCs/>
          <w:color w:val="000000"/>
          <w:lang w:eastAsia="ru-RU"/>
        </w:rPr>
        <w:t xml:space="preserve">3. Требования к характеристикам выполняемых работ: </w:t>
      </w:r>
    </w:p>
    <w:p w14:paraId="7D6BC020"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color w:val="000000"/>
          <w:lang w:eastAsia="ru-RU"/>
        </w:rPr>
      </w:pPr>
      <w:r>
        <w:rPr>
          <w:color w:val="000000"/>
          <w:lang w:eastAsia="ru-RU"/>
        </w:rPr>
        <w:t>Все виды работ должны быть нацелены на выращивание сельскохозяйственной продукции (льна). Выращенная продукция должна быть высокого качества, соответствовать требованиям ГОСТ 10583-76.</w:t>
      </w:r>
    </w:p>
    <w:p w14:paraId="29B698CB"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r>
        <w:rPr>
          <w:lang w:eastAsia="ru-RU"/>
        </w:rPr>
        <w:t>Работы проводятся в целях обеспечения деятельности организации:</w:t>
      </w:r>
    </w:p>
    <w:p w14:paraId="5D105F50" w14:textId="77777777" w:rsidR="00B805BE" w:rsidRDefault="00B805BE" w:rsidP="00B805BE">
      <w:pPr>
        <w:suppressAutoHyphens w:val="0"/>
        <w:jc w:val="both"/>
        <w:rPr>
          <w:lang w:eastAsia="ru-RU"/>
        </w:rPr>
      </w:pPr>
      <w:r>
        <w:rPr>
          <w:lang w:eastAsia="ru-RU"/>
        </w:rPr>
        <w:t>Северо-Кавказский научно-исследовательский институт горного и предгорного сельского хозяйства – филиал Федерального государственного бюджетного учреждения науки Федерального государственного бюджетного учреждения науки Федерального научного центра «Владикавказский научный центр Российской академии наук» (СКНИИГПСХ ВНЦ РАН)</w:t>
      </w:r>
    </w:p>
    <w:p w14:paraId="58256969"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2E49C9D2" w14:textId="589FACA0" w:rsidR="00B805BE" w:rsidRDefault="00B805BE" w:rsidP="00B805BE">
      <w:pPr>
        <w:widowControl w:val="0"/>
        <w:tabs>
          <w:tab w:val="left" w:pos="724"/>
          <w:tab w:val="left" w:pos="905"/>
          <w:tab w:val="left" w:pos="1267"/>
        </w:tabs>
        <w:suppressAutoHyphens w:val="0"/>
        <w:autoSpaceDE w:val="0"/>
        <w:autoSpaceDN w:val="0"/>
        <w:adjustRightInd w:val="0"/>
        <w:jc w:val="both"/>
        <w:rPr>
          <w:b/>
          <w:lang w:eastAsia="ru-RU"/>
        </w:rPr>
      </w:pPr>
      <w:r>
        <w:rPr>
          <w:b/>
          <w:lang w:eastAsia="ru-RU"/>
        </w:rPr>
        <w:t xml:space="preserve">Приложение </w:t>
      </w:r>
      <w:r w:rsidR="0012738B">
        <w:rPr>
          <w:b/>
          <w:lang w:eastAsia="ru-RU"/>
        </w:rPr>
        <w:t>3</w:t>
      </w:r>
      <w:r>
        <w:rPr>
          <w:b/>
          <w:lang w:eastAsia="ru-RU"/>
        </w:rPr>
        <w:t xml:space="preserve"> к техническому заданию </w:t>
      </w:r>
    </w:p>
    <w:p w14:paraId="5FD04D9C" w14:textId="77777777" w:rsidR="00B805BE" w:rsidRDefault="00B805BE" w:rsidP="00B805BE">
      <w:pPr>
        <w:suppressAutoHyphens w:val="0"/>
        <w:autoSpaceDE w:val="0"/>
        <w:autoSpaceDN w:val="0"/>
        <w:adjustRightInd w:val="0"/>
        <w:rPr>
          <w:b/>
          <w:bCs/>
          <w:lang w:eastAsia="ru-RU"/>
        </w:rPr>
      </w:pPr>
      <w:r>
        <w:rPr>
          <w:b/>
          <w:lang w:eastAsia="ru-RU"/>
        </w:rPr>
        <w:t xml:space="preserve">Наименование объекта закупки: </w:t>
      </w:r>
    </w:p>
    <w:p w14:paraId="553E4F15" w14:textId="77777777" w:rsidR="00B805BE" w:rsidRDefault="00B805BE" w:rsidP="00B805BE">
      <w:pPr>
        <w:suppressAutoHyphens w:val="0"/>
        <w:rPr>
          <w:highlight w:val="yellow"/>
          <w:lang w:eastAsia="ru-RU"/>
        </w:rPr>
      </w:pPr>
      <w:r>
        <w:rPr>
          <w:lang w:eastAsia="ru-RU"/>
        </w:rPr>
        <w:t xml:space="preserve">Оказание комплекса услуг по обработке и выращиванию льна на </w:t>
      </w:r>
      <w:r>
        <w:rPr>
          <w:color w:val="000000"/>
          <w:lang w:eastAsia="ru-RU"/>
        </w:rPr>
        <w:t>390</w:t>
      </w:r>
      <w:r>
        <w:rPr>
          <w:lang w:eastAsia="ru-RU"/>
        </w:rPr>
        <w:t xml:space="preserve"> га, на общей площади </w:t>
      </w:r>
      <w:r>
        <w:rPr>
          <w:color w:val="000000"/>
          <w:lang w:eastAsia="ru-RU"/>
        </w:rPr>
        <w:t>390</w:t>
      </w:r>
      <w:r>
        <w:rPr>
          <w:lang w:eastAsia="ru-RU"/>
        </w:rPr>
        <w:t xml:space="preserve"> га. ОКПД 01.61.10.140</w:t>
      </w:r>
    </w:p>
    <w:p w14:paraId="526CCAAB" w14:textId="77777777" w:rsidR="00B805BE" w:rsidRDefault="00B805BE" w:rsidP="00B805BE">
      <w:pPr>
        <w:suppressAutoHyphens w:val="0"/>
        <w:jc w:val="both"/>
        <w:rPr>
          <w:lang w:eastAsia="ru-RU"/>
        </w:rPr>
      </w:pPr>
      <w:r>
        <w:rPr>
          <w:lang w:eastAsia="ru-RU"/>
        </w:rPr>
        <w:t>Состав услуг: междурядная обработка с подкормкой и обработкой против вредителей и болезней следующими препаратами (подкормка и обработка сельскохозяйственных культур производится препаратами Заказчика):</w:t>
      </w: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109"/>
        <w:gridCol w:w="2301"/>
        <w:gridCol w:w="1660"/>
        <w:gridCol w:w="2002"/>
      </w:tblGrid>
      <w:tr w:rsidR="00EE142E" w:rsidRPr="00EE142E" w14:paraId="3B09F9BC" w14:textId="77777777" w:rsidTr="00122FB9">
        <w:trPr>
          <w:trHeight w:val="418"/>
        </w:trPr>
        <w:tc>
          <w:tcPr>
            <w:tcW w:w="817" w:type="dxa"/>
            <w:shd w:val="clear" w:color="auto" w:fill="auto"/>
            <w:vAlign w:val="center"/>
          </w:tcPr>
          <w:p w14:paraId="32A7ED7F" w14:textId="77777777" w:rsidR="00EE142E" w:rsidRPr="00EE142E" w:rsidRDefault="00EE142E" w:rsidP="00B805BE">
            <w:pPr>
              <w:suppressAutoHyphens w:val="0"/>
              <w:jc w:val="center"/>
              <w:rPr>
                <w:lang w:eastAsia="ru-RU"/>
              </w:rPr>
            </w:pPr>
            <w:r w:rsidRPr="00EE142E">
              <w:rPr>
                <w:lang w:eastAsia="ru-RU"/>
              </w:rPr>
              <w:t>№ п/п</w:t>
            </w:r>
          </w:p>
        </w:tc>
        <w:tc>
          <w:tcPr>
            <w:tcW w:w="8109" w:type="dxa"/>
            <w:shd w:val="clear" w:color="auto" w:fill="auto"/>
            <w:vAlign w:val="center"/>
          </w:tcPr>
          <w:p w14:paraId="3FEBA970" w14:textId="1D7FEBD0" w:rsidR="00EE142E" w:rsidRPr="00EE142E" w:rsidRDefault="00EE142E" w:rsidP="00B805BE">
            <w:pPr>
              <w:suppressAutoHyphens w:val="0"/>
              <w:jc w:val="center"/>
              <w:rPr>
                <w:lang w:eastAsia="ru-RU"/>
              </w:rPr>
            </w:pPr>
            <w:r w:rsidRPr="00EE142E">
              <w:rPr>
                <w:lang w:eastAsia="ru-RU"/>
              </w:rPr>
              <w:t>Характеристики поставляемого препарата</w:t>
            </w:r>
          </w:p>
        </w:tc>
        <w:tc>
          <w:tcPr>
            <w:tcW w:w="2301" w:type="dxa"/>
            <w:shd w:val="clear" w:color="auto" w:fill="auto"/>
            <w:vAlign w:val="center"/>
          </w:tcPr>
          <w:p w14:paraId="4ED006ED" w14:textId="77777777" w:rsidR="00EE142E" w:rsidRPr="00EE142E" w:rsidRDefault="00EE142E" w:rsidP="00B805BE">
            <w:pPr>
              <w:suppressAutoHyphens w:val="0"/>
              <w:jc w:val="center"/>
              <w:rPr>
                <w:lang w:eastAsia="ru-RU"/>
              </w:rPr>
            </w:pPr>
            <w:r w:rsidRPr="00EE142E">
              <w:rPr>
                <w:lang w:eastAsia="ru-RU"/>
              </w:rPr>
              <w:t xml:space="preserve">Количество препарата необходимое для обработки </w:t>
            </w:r>
            <w:r w:rsidRPr="00EE142E">
              <w:rPr>
                <w:lang w:eastAsia="ru-RU"/>
              </w:rPr>
              <w:lastRenderedPageBreak/>
              <w:t>растительной культуры</w:t>
            </w:r>
          </w:p>
        </w:tc>
        <w:tc>
          <w:tcPr>
            <w:tcW w:w="1660" w:type="dxa"/>
            <w:shd w:val="clear" w:color="auto" w:fill="auto"/>
            <w:vAlign w:val="center"/>
          </w:tcPr>
          <w:p w14:paraId="1DA698C0" w14:textId="77777777" w:rsidR="00EE142E" w:rsidRPr="00EE142E" w:rsidRDefault="00EE142E" w:rsidP="00B805BE">
            <w:pPr>
              <w:suppressAutoHyphens w:val="0"/>
              <w:jc w:val="center"/>
              <w:rPr>
                <w:lang w:eastAsia="ru-RU"/>
              </w:rPr>
            </w:pPr>
            <w:r w:rsidRPr="00EE142E">
              <w:rPr>
                <w:lang w:eastAsia="ru-RU"/>
              </w:rPr>
              <w:lastRenderedPageBreak/>
              <w:t>Количество обработок, раз.</w:t>
            </w:r>
          </w:p>
        </w:tc>
        <w:tc>
          <w:tcPr>
            <w:tcW w:w="2002" w:type="dxa"/>
            <w:shd w:val="clear" w:color="auto" w:fill="auto"/>
            <w:vAlign w:val="center"/>
          </w:tcPr>
          <w:p w14:paraId="1B3ED1BF" w14:textId="77777777" w:rsidR="00EE142E" w:rsidRPr="00EE142E" w:rsidRDefault="00EE142E" w:rsidP="00B805BE">
            <w:pPr>
              <w:suppressAutoHyphens w:val="0"/>
              <w:jc w:val="center"/>
              <w:rPr>
                <w:lang w:eastAsia="ru-RU"/>
              </w:rPr>
            </w:pPr>
            <w:r w:rsidRPr="00EE142E">
              <w:rPr>
                <w:lang w:eastAsia="ru-RU"/>
              </w:rPr>
              <w:t>Наименование культуры подвергающая обработке</w:t>
            </w:r>
          </w:p>
        </w:tc>
      </w:tr>
      <w:tr w:rsidR="00EE142E" w:rsidRPr="00EE142E" w14:paraId="2B7D3A7D" w14:textId="77777777" w:rsidTr="00EE142E">
        <w:trPr>
          <w:trHeight w:val="416"/>
        </w:trPr>
        <w:tc>
          <w:tcPr>
            <w:tcW w:w="817" w:type="dxa"/>
            <w:shd w:val="clear" w:color="auto" w:fill="auto"/>
            <w:vAlign w:val="center"/>
          </w:tcPr>
          <w:p w14:paraId="08BE7332" w14:textId="77777777" w:rsidR="00EE142E" w:rsidRPr="00EE142E" w:rsidRDefault="00EE142E" w:rsidP="00B805BE">
            <w:pPr>
              <w:suppressAutoHyphens w:val="0"/>
              <w:jc w:val="center"/>
              <w:rPr>
                <w:lang w:eastAsia="ru-RU"/>
              </w:rPr>
            </w:pPr>
            <w:r w:rsidRPr="00EE142E">
              <w:rPr>
                <w:lang w:eastAsia="ru-RU"/>
              </w:rPr>
              <w:lastRenderedPageBreak/>
              <w:t>1</w:t>
            </w:r>
          </w:p>
        </w:tc>
        <w:tc>
          <w:tcPr>
            <w:tcW w:w="8109" w:type="dxa"/>
            <w:shd w:val="clear" w:color="auto" w:fill="auto"/>
            <w:vAlign w:val="center"/>
          </w:tcPr>
          <w:p w14:paraId="394139F2" w14:textId="691426B5" w:rsidR="00EE142E" w:rsidRPr="00EE142E" w:rsidRDefault="00EE142E" w:rsidP="006F0355">
            <w:pPr>
              <w:suppressAutoHyphens w:val="0"/>
              <w:jc w:val="center"/>
              <w:rPr>
                <w:lang w:eastAsia="ru-RU"/>
              </w:rPr>
            </w:pPr>
            <w:r w:rsidRPr="00EE142E">
              <w:rPr>
                <w:lang w:eastAsia="ru-RU"/>
              </w:rPr>
              <w:t xml:space="preserve">Препаративная форма: суспензионный концентрат. Действующее вещество: Имидоклоприд + Клотианидин. Химический класс: Неоникотиноиды. </w:t>
            </w:r>
            <w:r w:rsidRPr="00EE142E">
              <w:rPr>
                <w:bCs/>
                <w:lang w:eastAsia="ru-RU"/>
              </w:rPr>
              <w:t>Содержание действующего вещества:</w:t>
            </w:r>
            <w:r w:rsidRPr="00EE142E">
              <w:rPr>
                <w:lang w:eastAsia="ru-RU"/>
              </w:rPr>
              <w:t xml:space="preserve"> 400 + 100 г/л. Способ проникновения: Кишечный пестицид, контактный пестицид, системный пестицид. </w:t>
            </w:r>
            <w:r w:rsidRPr="00EE142E">
              <w:rPr>
                <w:color w:val="000000"/>
                <w:shd w:val="clear" w:color="auto" w:fill="FFFFFF"/>
                <w:lang w:eastAsia="ru-RU"/>
              </w:rPr>
              <w:t>Класс опасности для человека: не выше 3.</w:t>
            </w:r>
          </w:p>
        </w:tc>
        <w:tc>
          <w:tcPr>
            <w:tcW w:w="2301" w:type="dxa"/>
            <w:shd w:val="clear" w:color="auto" w:fill="auto"/>
            <w:vAlign w:val="center"/>
          </w:tcPr>
          <w:p w14:paraId="1658C5CB" w14:textId="77777777" w:rsidR="00EE142E" w:rsidRPr="00EE142E" w:rsidRDefault="00EE142E" w:rsidP="00B805BE">
            <w:pPr>
              <w:suppressAutoHyphens w:val="0"/>
              <w:jc w:val="center"/>
              <w:rPr>
                <w:lang w:eastAsia="ru-RU"/>
              </w:rPr>
            </w:pPr>
            <w:r w:rsidRPr="00EE142E">
              <w:rPr>
                <w:lang w:eastAsia="ru-RU"/>
              </w:rPr>
              <w:t>31,2 л</w:t>
            </w:r>
          </w:p>
        </w:tc>
        <w:tc>
          <w:tcPr>
            <w:tcW w:w="1660" w:type="dxa"/>
            <w:shd w:val="clear" w:color="auto" w:fill="auto"/>
            <w:vAlign w:val="center"/>
          </w:tcPr>
          <w:p w14:paraId="66A8BE28" w14:textId="77777777" w:rsidR="00EE142E" w:rsidRPr="00EE142E" w:rsidRDefault="00EE142E" w:rsidP="00B805BE">
            <w:pPr>
              <w:suppressAutoHyphens w:val="0"/>
              <w:jc w:val="center"/>
              <w:rPr>
                <w:lang w:eastAsia="ru-RU"/>
              </w:rPr>
            </w:pPr>
            <w:r w:rsidRPr="00EE142E">
              <w:rPr>
                <w:lang w:eastAsia="ru-RU"/>
              </w:rPr>
              <w:t>1</w:t>
            </w:r>
          </w:p>
        </w:tc>
        <w:tc>
          <w:tcPr>
            <w:tcW w:w="2002" w:type="dxa"/>
            <w:shd w:val="clear" w:color="auto" w:fill="auto"/>
            <w:vAlign w:val="center"/>
          </w:tcPr>
          <w:p w14:paraId="7293F452" w14:textId="77777777" w:rsidR="00EE142E" w:rsidRPr="00EE142E" w:rsidRDefault="00EE142E" w:rsidP="00B805BE">
            <w:pPr>
              <w:suppressAutoHyphens w:val="0"/>
              <w:jc w:val="center"/>
              <w:rPr>
                <w:lang w:eastAsia="ru-RU"/>
              </w:rPr>
            </w:pPr>
            <w:r w:rsidRPr="00EE142E">
              <w:rPr>
                <w:lang w:eastAsia="ru-RU"/>
              </w:rPr>
              <w:t>лен</w:t>
            </w:r>
          </w:p>
        </w:tc>
      </w:tr>
      <w:tr w:rsidR="00EE142E" w:rsidRPr="00EE142E" w14:paraId="65D8CA9F" w14:textId="77777777" w:rsidTr="00EE142E">
        <w:trPr>
          <w:trHeight w:val="377"/>
        </w:trPr>
        <w:tc>
          <w:tcPr>
            <w:tcW w:w="817" w:type="dxa"/>
            <w:shd w:val="clear" w:color="auto" w:fill="auto"/>
            <w:vAlign w:val="center"/>
          </w:tcPr>
          <w:p w14:paraId="7E3987ED" w14:textId="77777777" w:rsidR="00EE142E" w:rsidRPr="00EE142E" w:rsidRDefault="00EE142E" w:rsidP="00B805BE">
            <w:pPr>
              <w:suppressAutoHyphens w:val="0"/>
              <w:jc w:val="center"/>
              <w:rPr>
                <w:lang w:eastAsia="ru-RU"/>
              </w:rPr>
            </w:pPr>
            <w:r w:rsidRPr="00EE142E">
              <w:rPr>
                <w:lang w:eastAsia="ru-RU"/>
              </w:rPr>
              <w:t>2</w:t>
            </w:r>
          </w:p>
        </w:tc>
        <w:tc>
          <w:tcPr>
            <w:tcW w:w="8109" w:type="dxa"/>
            <w:shd w:val="clear" w:color="auto" w:fill="auto"/>
            <w:vAlign w:val="center"/>
          </w:tcPr>
          <w:p w14:paraId="15110019" w14:textId="228F6789" w:rsidR="00EE142E" w:rsidRPr="00EE142E" w:rsidRDefault="00EE142E" w:rsidP="006F0355">
            <w:pPr>
              <w:suppressAutoHyphens w:val="0"/>
              <w:jc w:val="center"/>
              <w:rPr>
                <w:lang w:eastAsia="ru-RU"/>
              </w:rPr>
            </w:pPr>
            <w:r w:rsidRPr="00EE142E">
              <w:rPr>
                <w:lang w:eastAsia="ru-RU"/>
              </w:rPr>
              <w:t xml:space="preserve">Препаративная форма: Гранулы. Действующее вещество: Азот, Фосфор, Калий. Класс опасности для человека/для пчел: не выше 3. </w:t>
            </w:r>
          </w:p>
        </w:tc>
        <w:tc>
          <w:tcPr>
            <w:tcW w:w="2301" w:type="dxa"/>
            <w:shd w:val="clear" w:color="auto" w:fill="auto"/>
            <w:vAlign w:val="center"/>
          </w:tcPr>
          <w:p w14:paraId="483D7388" w14:textId="77777777" w:rsidR="00EE142E" w:rsidRPr="00EE142E" w:rsidRDefault="00EE142E" w:rsidP="00B805BE">
            <w:pPr>
              <w:suppressAutoHyphens w:val="0"/>
              <w:jc w:val="center"/>
              <w:rPr>
                <w:lang w:eastAsia="ru-RU"/>
              </w:rPr>
            </w:pPr>
            <w:r w:rsidRPr="00EE142E">
              <w:rPr>
                <w:lang w:eastAsia="ru-RU"/>
              </w:rPr>
              <w:t>39 000 кг</w:t>
            </w:r>
          </w:p>
        </w:tc>
        <w:tc>
          <w:tcPr>
            <w:tcW w:w="1660" w:type="dxa"/>
            <w:shd w:val="clear" w:color="auto" w:fill="auto"/>
            <w:vAlign w:val="center"/>
          </w:tcPr>
          <w:p w14:paraId="788607F0" w14:textId="77777777" w:rsidR="00EE142E" w:rsidRPr="00EE142E" w:rsidRDefault="00EE142E" w:rsidP="00B805BE">
            <w:pPr>
              <w:suppressAutoHyphens w:val="0"/>
              <w:jc w:val="center"/>
              <w:rPr>
                <w:lang w:eastAsia="ru-RU"/>
              </w:rPr>
            </w:pPr>
            <w:r w:rsidRPr="00EE142E">
              <w:rPr>
                <w:lang w:eastAsia="ru-RU"/>
              </w:rPr>
              <w:t>1</w:t>
            </w:r>
          </w:p>
        </w:tc>
        <w:tc>
          <w:tcPr>
            <w:tcW w:w="2002" w:type="dxa"/>
            <w:shd w:val="clear" w:color="auto" w:fill="auto"/>
            <w:vAlign w:val="center"/>
          </w:tcPr>
          <w:p w14:paraId="48EB72BB" w14:textId="77777777" w:rsidR="00EE142E" w:rsidRPr="00EE142E" w:rsidRDefault="00EE142E" w:rsidP="00B805BE">
            <w:pPr>
              <w:suppressAutoHyphens w:val="0"/>
              <w:jc w:val="center"/>
              <w:rPr>
                <w:lang w:eastAsia="ru-RU"/>
              </w:rPr>
            </w:pPr>
            <w:r w:rsidRPr="00EE142E">
              <w:rPr>
                <w:lang w:eastAsia="ru-RU"/>
              </w:rPr>
              <w:t>лен</w:t>
            </w:r>
          </w:p>
        </w:tc>
      </w:tr>
      <w:tr w:rsidR="00EE142E" w:rsidRPr="00EE142E" w14:paraId="1AF60213" w14:textId="77777777" w:rsidTr="00EE142E">
        <w:trPr>
          <w:trHeight w:val="374"/>
        </w:trPr>
        <w:tc>
          <w:tcPr>
            <w:tcW w:w="817" w:type="dxa"/>
            <w:shd w:val="clear" w:color="auto" w:fill="auto"/>
            <w:vAlign w:val="center"/>
          </w:tcPr>
          <w:p w14:paraId="48E22AE0" w14:textId="77777777" w:rsidR="00EE142E" w:rsidRPr="00EE142E" w:rsidRDefault="00EE142E" w:rsidP="00B805BE">
            <w:pPr>
              <w:suppressAutoHyphens w:val="0"/>
              <w:jc w:val="center"/>
              <w:rPr>
                <w:lang w:eastAsia="ru-RU"/>
              </w:rPr>
            </w:pPr>
            <w:r w:rsidRPr="00EE142E">
              <w:rPr>
                <w:lang w:eastAsia="ru-RU"/>
              </w:rPr>
              <w:t>3</w:t>
            </w:r>
          </w:p>
        </w:tc>
        <w:tc>
          <w:tcPr>
            <w:tcW w:w="8109" w:type="dxa"/>
            <w:shd w:val="clear" w:color="auto" w:fill="auto"/>
            <w:vAlign w:val="center"/>
          </w:tcPr>
          <w:p w14:paraId="321C3BBD" w14:textId="6F6CEBDD" w:rsidR="00EE142E" w:rsidRPr="00EE142E" w:rsidRDefault="00EE142E" w:rsidP="006F0355">
            <w:pPr>
              <w:suppressAutoHyphens w:val="0"/>
              <w:jc w:val="center"/>
              <w:rPr>
                <w:lang w:eastAsia="ru-RU"/>
              </w:rPr>
            </w:pPr>
            <w:r w:rsidRPr="00EE142E">
              <w:rPr>
                <w:lang w:eastAsia="ru-RU"/>
              </w:rPr>
              <w:t>Препаративная форма: Масляная дисперсия. Действующее вещество: Амидосульфурон + Йодосульфурон-метил-натрий + Мефенпир-диэтил. Содержание действующего вещества: 100 г/л+25 г/л + 250 г/л. Химический класс: Антидоты гербицидов + сульфонилмочевины. Способ проникновения: системный пестицид. Класс опасности для человека/пчел: не выше 3.</w:t>
            </w:r>
          </w:p>
        </w:tc>
        <w:tc>
          <w:tcPr>
            <w:tcW w:w="2301" w:type="dxa"/>
            <w:shd w:val="clear" w:color="auto" w:fill="auto"/>
            <w:vAlign w:val="center"/>
          </w:tcPr>
          <w:p w14:paraId="4B16E682" w14:textId="77777777" w:rsidR="00EE142E" w:rsidRPr="00EE142E" w:rsidRDefault="00EE142E" w:rsidP="00B805BE">
            <w:pPr>
              <w:suppressAutoHyphens w:val="0"/>
              <w:jc w:val="center"/>
              <w:rPr>
                <w:lang w:eastAsia="ru-RU"/>
              </w:rPr>
            </w:pPr>
            <w:r w:rsidRPr="00EE142E">
              <w:rPr>
                <w:lang w:eastAsia="ru-RU"/>
              </w:rPr>
              <w:t>39 кг</w:t>
            </w:r>
          </w:p>
        </w:tc>
        <w:tc>
          <w:tcPr>
            <w:tcW w:w="1660" w:type="dxa"/>
            <w:shd w:val="clear" w:color="auto" w:fill="auto"/>
            <w:vAlign w:val="center"/>
          </w:tcPr>
          <w:p w14:paraId="38015113" w14:textId="77777777" w:rsidR="00EE142E" w:rsidRPr="00EE142E" w:rsidRDefault="00EE142E" w:rsidP="00B805BE">
            <w:pPr>
              <w:suppressAutoHyphens w:val="0"/>
              <w:jc w:val="center"/>
              <w:rPr>
                <w:lang w:eastAsia="ru-RU"/>
              </w:rPr>
            </w:pPr>
            <w:r w:rsidRPr="00EE142E">
              <w:rPr>
                <w:lang w:eastAsia="ru-RU"/>
              </w:rPr>
              <w:t>1</w:t>
            </w:r>
          </w:p>
        </w:tc>
        <w:tc>
          <w:tcPr>
            <w:tcW w:w="2002" w:type="dxa"/>
            <w:shd w:val="clear" w:color="auto" w:fill="auto"/>
            <w:vAlign w:val="center"/>
          </w:tcPr>
          <w:p w14:paraId="216CD83F" w14:textId="77777777" w:rsidR="00EE142E" w:rsidRPr="00EE142E" w:rsidRDefault="00EE142E" w:rsidP="00B805BE">
            <w:pPr>
              <w:suppressAutoHyphens w:val="0"/>
              <w:jc w:val="center"/>
              <w:rPr>
                <w:lang w:eastAsia="ru-RU"/>
              </w:rPr>
            </w:pPr>
            <w:r w:rsidRPr="00EE142E">
              <w:rPr>
                <w:lang w:eastAsia="ru-RU"/>
              </w:rPr>
              <w:t>лен</w:t>
            </w:r>
          </w:p>
        </w:tc>
      </w:tr>
      <w:tr w:rsidR="00EE142E" w:rsidRPr="00EE142E" w14:paraId="427885C3" w14:textId="77777777" w:rsidTr="00EE142E">
        <w:trPr>
          <w:trHeight w:val="958"/>
        </w:trPr>
        <w:tc>
          <w:tcPr>
            <w:tcW w:w="817" w:type="dxa"/>
            <w:shd w:val="clear" w:color="auto" w:fill="auto"/>
            <w:vAlign w:val="center"/>
          </w:tcPr>
          <w:p w14:paraId="6ABA57D6" w14:textId="77777777" w:rsidR="00EE142E" w:rsidRPr="00EE142E" w:rsidRDefault="00EE142E" w:rsidP="00B805BE">
            <w:pPr>
              <w:suppressAutoHyphens w:val="0"/>
              <w:jc w:val="center"/>
              <w:rPr>
                <w:lang w:eastAsia="ru-RU"/>
              </w:rPr>
            </w:pPr>
            <w:r w:rsidRPr="00EE142E">
              <w:rPr>
                <w:lang w:eastAsia="ru-RU"/>
              </w:rPr>
              <w:t>4</w:t>
            </w:r>
          </w:p>
        </w:tc>
        <w:tc>
          <w:tcPr>
            <w:tcW w:w="8109" w:type="dxa"/>
            <w:shd w:val="clear" w:color="auto" w:fill="auto"/>
            <w:vAlign w:val="center"/>
          </w:tcPr>
          <w:p w14:paraId="26B861DD" w14:textId="2D5BCD69" w:rsidR="00EE142E" w:rsidRPr="00EE142E" w:rsidRDefault="00EE142E" w:rsidP="00EE142E">
            <w:pPr>
              <w:suppressAutoHyphens w:val="0"/>
              <w:jc w:val="center"/>
              <w:rPr>
                <w:lang w:eastAsia="ru-RU"/>
              </w:rPr>
            </w:pPr>
            <w:r w:rsidRPr="00EE142E">
              <w:rPr>
                <w:lang w:eastAsia="ru-RU"/>
              </w:rPr>
              <w:t>Препаративная форма: концентрат эмульсии</w:t>
            </w:r>
            <w:r>
              <w:rPr>
                <w:lang w:eastAsia="ru-RU"/>
              </w:rPr>
              <w:t xml:space="preserve">. </w:t>
            </w:r>
            <w:r w:rsidRPr="00EE142E">
              <w:rPr>
                <w:lang w:eastAsia="ru-RU"/>
              </w:rPr>
              <w:t>Действующее вещество: Лямбда-цигалотрин.</w:t>
            </w:r>
            <w:r>
              <w:rPr>
                <w:lang w:eastAsia="ru-RU"/>
              </w:rPr>
              <w:t xml:space="preserve"> </w:t>
            </w:r>
            <w:r w:rsidRPr="00EE142E">
              <w:rPr>
                <w:lang w:eastAsia="ru-RU"/>
              </w:rPr>
              <w:t xml:space="preserve"> Содержание действующего вещества: 50 г/л</w:t>
            </w:r>
            <w:r>
              <w:rPr>
                <w:lang w:eastAsia="ru-RU"/>
              </w:rPr>
              <w:t xml:space="preserve">. </w:t>
            </w:r>
            <w:r w:rsidRPr="00EE142E">
              <w:rPr>
                <w:lang w:eastAsia="ru-RU"/>
              </w:rPr>
              <w:t>Химический класс: Перитроиды</w:t>
            </w:r>
            <w:r>
              <w:rPr>
                <w:lang w:eastAsia="ru-RU"/>
              </w:rPr>
              <w:t xml:space="preserve">. </w:t>
            </w:r>
            <w:r w:rsidRPr="00EE142E">
              <w:rPr>
                <w:lang w:eastAsia="ru-RU"/>
              </w:rPr>
              <w:t>Способ проникновения: Кишечный пестицид, контактный пестицид. Класс опасности для человека</w:t>
            </w:r>
            <w:r>
              <w:rPr>
                <w:lang w:eastAsia="ru-RU"/>
              </w:rPr>
              <w:t>/для пчел</w:t>
            </w:r>
            <w:r w:rsidRPr="00EE142E">
              <w:rPr>
                <w:lang w:eastAsia="ru-RU"/>
              </w:rPr>
              <w:t xml:space="preserve">: </w:t>
            </w:r>
            <w:r>
              <w:rPr>
                <w:lang w:eastAsia="ru-RU"/>
              </w:rPr>
              <w:t>не выше 2.</w:t>
            </w:r>
          </w:p>
        </w:tc>
        <w:tc>
          <w:tcPr>
            <w:tcW w:w="2301" w:type="dxa"/>
            <w:shd w:val="clear" w:color="auto" w:fill="auto"/>
            <w:vAlign w:val="center"/>
          </w:tcPr>
          <w:p w14:paraId="0A8F26F7" w14:textId="77777777" w:rsidR="00EE142E" w:rsidRPr="00EE142E" w:rsidRDefault="00EE142E" w:rsidP="00B805BE">
            <w:pPr>
              <w:suppressAutoHyphens w:val="0"/>
              <w:jc w:val="center"/>
              <w:rPr>
                <w:lang w:val="en-US" w:eastAsia="ru-RU"/>
              </w:rPr>
            </w:pPr>
            <w:r w:rsidRPr="00EE142E">
              <w:rPr>
                <w:lang w:val="en-US" w:eastAsia="ru-RU"/>
              </w:rPr>
              <w:t>78 л</w:t>
            </w:r>
          </w:p>
        </w:tc>
        <w:tc>
          <w:tcPr>
            <w:tcW w:w="1660" w:type="dxa"/>
            <w:shd w:val="clear" w:color="auto" w:fill="auto"/>
            <w:vAlign w:val="center"/>
          </w:tcPr>
          <w:p w14:paraId="30D696BE" w14:textId="77777777" w:rsidR="00EE142E" w:rsidRPr="00EE142E" w:rsidRDefault="00EE142E" w:rsidP="00B805BE">
            <w:pPr>
              <w:suppressAutoHyphens w:val="0"/>
              <w:jc w:val="center"/>
              <w:rPr>
                <w:lang w:eastAsia="ru-RU"/>
              </w:rPr>
            </w:pPr>
            <w:r w:rsidRPr="00EE142E">
              <w:rPr>
                <w:lang w:eastAsia="ru-RU"/>
              </w:rPr>
              <w:t>1</w:t>
            </w:r>
          </w:p>
        </w:tc>
        <w:tc>
          <w:tcPr>
            <w:tcW w:w="2002" w:type="dxa"/>
            <w:shd w:val="clear" w:color="auto" w:fill="auto"/>
            <w:vAlign w:val="center"/>
          </w:tcPr>
          <w:p w14:paraId="3361B5AA" w14:textId="77777777" w:rsidR="00EE142E" w:rsidRPr="00EE142E" w:rsidRDefault="00EE142E" w:rsidP="00B805BE">
            <w:pPr>
              <w:suppressAutoHyphens w:val="0"/>
              <w:jc w:val="center"/>
              <w:rPr>
                <w:lang w:eastAsia="ru-RU"/>
              </w:rPr>
            </w:pPr>
            <w:r w:rsidRPr="00EE142E">
              <w:rPr>
                <w:lang w:eastAsia="ru-RU"/>
              </w:rPr>
              <w:t>лен</w:t>
            </w:r>
          </w:p>
        </w:tc>
      </w:tr>
      <w:tr w:rsidR="00EE142E" w:rsidRPr="00EE142E" w14:paraId="1EF4675F" w14:textId="77777777" w:rsidTr="00EE142E">
        <w:trPr>
          <w:trHeight w:val="261"/>
        </w:trPr>
        <w:tc>
          <w:tcPr>
            <w:tcW w:w="817" w:type="dxa"/>
            <w:shd w:val="clear" w:color="auto" w:fill="auto"/>
            <w:vAlign w:val="center"/>
          </w:tcPr>
          <w:p w14:paraId="24B04F73" w14:textId="77777777" w:rsidR="00EE142E" w:rsidRPr="00EE142E" w:rsidRDefault="00EE142E" w:rsidP="00B805BE">
            <w:pPr>
              <w:suppressAutoHyphens w:val="0"/>
              <w:jc w:val="center"/>
              <w:rPr>
                <w:lang w:eastAsia="ru-RU"/>
              </w:rPr>
            </w:pPr>
            <w:r w:rsidRPr="00EE142E">
              <w:rPr>
                <w:lang w:eastAsia="ru-RU"/>
              </w:rPr>
              <w:t>5</w:t>
            </w:r>
          </w:p>
        </w:tc>
        <w:tc>
          <w:tcPr>
            <w:tcW w:w="8109" w:type="dxa"/>
            <w:shd w:val="clear" w:color="auto" w:fill="auto"/>
            <w:vAlign w:val="center"/>
          </w:tcPr>
          <w:p w14:paraId="55A2AB84" w14:textId="2F60BDBD" w:rsidR="00EE142E" w:rsidRPr="00EE142E" w:rsidRDefault="00EE142E" w:rsidP="00EE142E">
            <w:pPr>
              <w:suppressAutoHyphens w:val="0"/>
              <w:jc w:val="center"/>
              <w:rPr>
                <w:lang w:eastAsia="ru-RU"/>
              </w:rPr>
            </w:pPr>
            <w:r w:rsidRPr="00EE142E">
              <w:rPr>
                <w:lang w:eastAsia="ru-RU"/>
              </w:rPr>
              <w:t>Препаративная форма: Концентрат эмульсии.</w:t>
            </w:r>
            <w:r>
              <w:rPr>
                <w:lang w:eastAsia="ru-RU"/>
              </w:rPr>
              <w:t xml:space="preserve"> </w:t>
            </w:r>
            <w:r w:rsidRPr="00EE142E">
              <w:rPr>
                <w:lang w:eastAsia="ru-RU"/>
              </w:rPr>
              <w:t>Действующее вещество: Хизалофоп-П-этил. Содержание действующего вещества: 125 г/л</w:t>
            </w:r>
            <w:r>
              <w:rPr>
                <w:lang w:eastAsia="ru-RU"/>
              </w:rPr>
              <w:t xml:space="preserve">. </w:t>
            </w:r>
            <w:r w:rsidRPr="00EE142E">
              <w:rPr>
                <w:lang w:eastAsia="ru-RU"/>
              </w:rPr>
              <w:t>Химический класс: Прочие вещества. Способ проникновения: Системный пестицид</w:t>
            </w:r>
            <w:r>
              <w:rPr>
                <w:lang w:eastAsia="ru-RU"/>
              </w:rPr>
              <w:t xml:space="preserve">. </w:t>
            </w:r>
            <w:r w:rsidRPr="00EE142E">
              <w:rPr>
                <w:lang w:eastAsia="ru-RU"/>
              </w:rPr>
              <w:t>Класс опасности для человека</w:t>
            </w:r>
            <w:r>
              <w:rPr>
                <w:lang w:eastAsia="ru-RU"/>
              </w:rPr>
              <w:t>/для пчел</w:t>
            </w:r>
            <w:r w:rsidRPr="00EE142E">
              <w:rPr>
                <w:lang w:eastAsia="ru-RU"/>
              </w:rPr>
              <w:t xml:space="preserve">: </w:t>
            </w:r>
            <w:r>
              <w:rPr>
                <w:lang w:eastAsia="ru-RU"/>
              </w:rPr>
              <w:t>не выше 3.</w:t>
            </w:r>
          </w:p>
        </w:tc>
        <w:tc>
          <w:tcPr>
            <w:tcW w:w="2301" w:type="dxa"/>
            <w:shd w:val="clear" w:color="auto" w:fill="auto"/>
            <w:vAlign w:val="center"/>
          </w:tcPr>
          <w:p w14:paraId="5C9AC74F" w14:textId="77777777" w:rsidR="00EE142E" w:rsidRPr="00EE142E" w:rsidRDefault="00EE142E" w:rsidP="00B805BE">
            <w:pPr>
              <w:suppressAutoHyphens w:val="0"/>
              <w:jc w:val="center"/>
              <w:rPr>
                <w:lang w:eastAsia="ru-RU"/>
              </w:rPr>
            </w:pPr>
            <w:r w:rsidRPr="00EE142E">
              <w:rPr>
                <w:lang w:eastAsia="ru-RU"/>
              </w:rPr>
              <w:t>468 л</w:t>
            </w:r>
          </w:p>
        </w:tc>
        <w:tc>
          <w:tcPr>
            <w:tcW w:w="1660" w:type="dxa"/>
            <w:shd w:val="clear" w:color="auto" w:fill="auto"/>
            <w:vAlign w:val="center"/>
          </w:tcPr>
          <w:p w14:paraId="38DD122B" w14:textId="77777777" w:rsidR="00EE142E" w:rsidRPr="00EE142E" w:rsidRDefault="00EE142E" w:rsidP="00B805BE">
            <w:pPr>
              <w:suppressAutoHyphens w:val="0"/>
              <w:jc w:val="center"/>
              <w:rPr>
                <w:lang w:eastAsia="ru-RU"/>
              </w:rPr>
            </w:pPr>
            <w:r w:rsidRPr="00EE142E">
              <w:rPr>
                <w:lang w:eastAsia="ru-RU"/>
              </w:rPr>
              <w:t>1</w:t>
            </w:r>
          </w:p>
        </w:tc>
        <w:tc>
          <w:tcPr>
            <w:tcW w:w="2002" w:type="dxa"/>
            <w:shd w:val="clear" w:color="auto" w:fill="auto"/>
            <w:vAlign w:val="center"/>
          </w:tcPr>
          <w:p w14:paraId="140EC7C0" w14:textId="77777777" w:rsidR="00EE142E" w:rsidRPr="00EE142E" w:rsidRDefault="00EE142E" w:rsidP="00B805BE">
            <w:pPr>
              <w:suppressAutoHyphens w:val="0"/>
              <w:jc w:val="center"/>
              <w:rPr>
                <w:lang w:eastAsia="ru-RU"/>
              </w:rPr>
            </w:pPr>
            <w:r w:rsidRPr="00EE142E">
              <w:rPr>
                <w:lang w:eastAsia="ru-RU"/>
              </w:rPr>
              <w:t>лен</w:t>
            </w:r>
          </w:p>
        </w:tc>
      </w:tr>
      <w:tr w:rsidR="00EE142E" w:rsidRPr="00EE142E" w14:paraId="0C88FC40" w14:textId="77777777" w:rsidTr="00EE142E">
        <w:trPr>
          <w:trHeight w:val="416"/>
        </w:trPr>
        <w:tc>
          <w:tcPr>
            <w:tcW w:w="817" w:type="dxa"/>
            <w:shd w:val="clear" w:color="auto" w:fill="auto"/>
            <w:vAlign w:val="center"/>
          </w:tcPr>
          <w:p w14:paraId="212E6481" w14:textId="77777777" w:rsidR="00EE142E" w:rsidRPr="00EE142E" w:rsidRDefault="00EE142E" w:rsidP="00B805BE">
            <w:pPr>
              <w:suppressAutoHyphens w:val="0"/>
              <w:jc w:val="center"/>
              <w:rPr>
                <w:lang w:eastAsia="ru-RU"/>
              </w:rPr>
            </w:pPr>
            <w:r w:rsidRPr="00EE142E">
              <w:rPr>
                <w:lang w:eastAsia="ru-RU"/>
              </w:rPr>
              <w:t>6</w:t>
            </w:r>
          </w:p>
        </w:tc>
        <w:tc>
          <w:tcPr>
            <w:tcW w:w="8109" w:type="dxa"/>
            <w:shd w:val="clear" w:color="auto" w:fill="auto"/>
            <w:vAlign w:val="center"/>
          </w:tcPr>
          <w:p w14:paraId="21188065" w14:textId="2D426FCA" w:rsidR="00EE142E" w:rsidRPr="00EE142E" w:rsidRDefault="00EE142E" w:rsidP="00EE142E">
            <w:pPr>
              <w:suppressAutoHyphens w:val="0"/>
              <w:jc w:val="center"/>
              <w:rPr>
                <w:lang w:eastAsia="ru-RU"/>
              </w:rPr>
            </w:pPr>
            <w:r w:rsidRPr="00EE142E">
              <w:rPr>
                <w:lang w:eastAsia="ru-RU"/>
              </w:rPr>
              <w:t>Препаративная форма: Концентрат эмульсии. Действующее вещество: Хлорпирифос + Циперметрин</w:t>
            </w:r>
            <w:r>
              <w:rPr>
                <w:lang w:eastAsia="ru-RU"/>
              </w:rPr>
              <w:t xml:space="preserve">. </w:t>
            </w:r>
            <w:r w:rsidRPr="00EE142E">
              <w:rPr>
                <w:lang w:eastAsia="ru-RU"/>
              </w:rPr>
              <w:t>Содержание действующего вещества: 500</w:t>
            </w:r>
            <w:r>
              <w:rPr>
                <w:lang w:eastAsia="ru-RU"/>
              </w:rPr>
              <w:t xml:space="preserve"> </w:t>
            </w:r>
            <w:r w:rsidRPr="00EE142E">
              <w:rPr>
                <w:lang w:eastAsia="ru-RU"/>
              </w:rPr>
              <w:t>г/л + 50</w:t>
            </w:r>
            <w:r>
              <w:rPr>
                <w:lang w:eastAsia="ru-RU"/>
              </w:rPr>
              <w:t xml:space="preserve"> </w:t>
            </w:r>
            <w:r w:rsidRPr="00EE142E">
              <w:rPr>
                <w:lang w:eastAsia="ru-RU"/>
              </w:rPr>
              <w:t>г/л</w:t>
            </w:r>
            <w:r>
              <w:rPr>
                <w:lang w:eastAsia="ru-RU"/>
              </w:rPr>
              <w:t xml:space="preserve">. </w:t>
            </w:r>
            <w:r w:rsidRPr="00EE142E">
              <w:rPr>
                <w:lang w:eastAsia="ru-RU"/>
              </w:rPr>
              <w:t>Химический класс: Перитроиды + Фосфорорганические соединения (ФОС)</w:t>
            </w:r>
            <w:r>
              <w:rPr>
                <w:lang w:eastAsia="ru-RU"/>
              </w:rPr>
              <w:t xml:space="preserve">. </w:t>
            </w:r>
            <w:r w:rsidRPr="00EE142E">
              <w:rPr>
                <w:lang w:eastAsia="ru-RU"/>
              </w:rPr>
              <w:t>Способ проникновения: Кишечный пестицид, контактный пестицид, системный пестицид, фумигант</w:t>
            </w:r>
            <w:r>
              <w:rPr>
                <w:lang w:eastAsia="ru-RU"/>
              </w:rPr>
              <w:t xml:space="preserve">. </w:t>
            </w:r>
            <w:r w:rsidRPr="00EE142E">
              <w:rPr>
                <w:lang w:eastAsia="ru-RU"/>
              </w:rPr>
              <w:t>Класс опасности для человека</w:t>
            </w:r>
            <w:r>
              <w:rPr>
                <w:lang w:eastAsia="ru-RU"/>
              </w:rPr>
              <w:t xml:space="preserve">/для пчел: не выше 1. </w:t>
            </w:r>
          </w:p>
        </w:tc>
        <w:tc>
          <w:tcPr>
            <w:tcW w:w="2301" w:type="dxa"/>
            <w:shd w:val="clear" w:color="auto" w:fill="auto"/>
            <w:vAlign w:val="center"/>
          </w:tcPr>
          <w:p w14:paraId="440275DD" w14:textId="77777777" w:rsidR="00EE142E" w:rsidRPr="00EE142E" w:rsidRDefault="00EE142E" w:rsidP="00B805BE">
            <w:pPr>
              <w:suppressAutoHyphens w:val="0"/>
              <w:jc w:val="center"/>
              <w:rPr>
                <w:lang w:eastAsia="ru-RU"/>
              </w:rPr>
            </w:pPr>
            <w:r w:rsidRPr="00EE142E">
              <w:rPr>
                <w:lang w:eastAsia="ru-RU"/>
              </w:rPr>
              <w:t>585 л</w:t>
            </w:r>
          </w:p>
        </w:tc>
        <w:tc>
          <w:tcPr>
            <w:tcW w:w="1660" w:type="dxa"/>
            <w:shd w:val="clear" w:color="auto" w:fill="auto"/>
            <w:vAlign w:val="center"/>
          </w:tcPr>
          <w:p w14:paraId="2D706A97" w14:textId="77777777" w:rsidR="00EE142E" w:rsidRPr="00EE142E" w:rsidRDefault="00EE142E" w:rsidP="00B805BE">
            <w:pPr>
              <w:suppressAutoHyphens w:val="0"/>
              <w:jc w:val="center"/>
              <w:rPr>
                <w:lang w:eastAsia="ru-RU"/>
              </w:rPr>
            </w:pPr>
            <w:r w:rsidRPr="00EE142E">
              <w:rPr>
                <w:lang w:eastAsia="ru-RU"/>
              </w:rPr>
              <w:t>1</w:t>
            </w:r>
          </w:p>
        </w:tc>
        <w:tc>
          <w:tcPr>
            <w:tcW w:w="2002" w:type="dxa"/>
            <w:shd w:val="clear" w:color="auto" w:fill="auto"/>
            <w:vAlign w:val="center"/>
          </w:tcPr>
          <w:p w14:paraId="4CB5EB63" w14:textId="77777777" w:rsidR="00EE142E" w:rsidRPr="00EE142E" w:rsidRDefault="00EE142E" w:rsidP="00B805BE">
            <w:pPr>
              <w:suppressAutoHyphens w:val="0"/>
              <w:jc w:val="center"/>
              <w:rPr>
                <w:lang w:eastAsia="ru-RU"/>
              </w:rPr>
            </w:pPr>
            <w:r w:rsidRPr="00EE142E">
              <w:rPr>
                <w:lang w:eastAsia="ru-RU"/>
              </w:rPr>
              <w:t>лен</w:t>
            </w:r>
          </w:p>
        </w:tc>
      </w:tr>
      <w:tr w:rsidR="00EE142E" w:rsidRPr="00EE142E" w14:paraId="50D58084" w14:textId="77777777" w:rsidTr="00EE142E">
        <w:trPr>
          <w:trHeight w:val="416"/>
        </w:trPr>
        <w:tc>
          <w:tcPr>
            <w:tcW w:w="817" w:type="dxa"/>
            <w:shd w:val="clear" w:color="auto" w:fill="auto"/>
            <w:vAlign w:val="center"/>
          </w:tcPr>
          <w:p w14:paraId="7E41CBB6" w14:textId="77777777" w:rsidR="00EE142E" w:rsidRPr="00EE142E" w:rsidRDefault="00EE142E" w:rsidP="00B805BE">
            <w:pPr>
              <w:suppressAutoHyphens w:val="0"/>
              <w:jc w:val="center"/>
              <w:rPr>
                <w:lang w:eastAsia="ru-RU"/>
              </w:rPr>
            </w:pPr>
            <w:r w:rsidRPr="00EE142E">
              <w:rPr>
                <w:lang w:eastAsia="ru-RU"/>
              </w:rPr>
              <w:t>7</w:t>
            </w:r>
          </w:p>
        </w:tc>
        <w:tc>
          <w:tcPr>
            <w:tcW w:w="8109" w:type="dxa"/>
            <w:shd w:val="clear" w:color="auto" w:fill="auto"/>
            <w:vAlign w:val="center"/>
          </w:tcPr>
          <w:p w14:paraId="3C608A6A" w14:textId="13ABBBDE" w:rsidR="00EE142E" w:rsidRPr="00EE142E" w:rsidRDefault="00EE142E" w:rsidP="00EE142E">
            <w:pPr>
              <w:suppressAutoHyphens w:val="0"/>
              <w:jc w:val="center"/>
              <w:rPr>
                <w:lang w:eastAsia="ru-RU"/>
              </w:rPr>
            </w:pPr>
            <w:r w:rsidRPr="00EE142E">
              <w:rPr>
                <w:lang w:eastAsia="ru-RU"/>
              </w:rPr>
              <w:t>Препаративная форма: Водный раствор. Действующее вещество: Дикват 200</w:t>
            </w:r>
            <w:r>
              <w:rPr>
                <w:lang w:eastAsia="ru-RU"/>
              </w:rPr>
              <w:t xml:space="preserve"> </w:t>
            </w:r>
            <w:r w:rsidRPr="00EE142E">
              <w:rPr>
                <w:lang w:eastAsia="ru-RU"/>
              </w:rPr>
              <w:t xml:space="preserve">г/л. Химический класс: Производные дипиридилия. Способ </w:t>
            </w:r>
            <w:r w:rsidRPr="00EE142E">
              <w:rPr>
                <w:lang w:eastAsia="ru-RU"/>
              </w:rPr>
              <w:lastRenderedPageBreak/>
              <w:t>проникновения: Контактный пестицид. Класс опасности для человека</w:t>
            </w:r>
            <w:r>
              <w:rPr>
                <w:lang w:eastAsia="ru-RU"/>
              </w:rPr>
              <w:t>/для пчел</w:t>
            </w:r>
            <w:r w:rsidRPr="00EE142E">
              <w:rPr>
                <w:lang w:eastAsia="ru-RU"/>
              </w:rPr>
              <w:t xml:space="preserve">: </w:t>
            </w:r>
            <w:r>
              <w:rPr>
                <w:lang w:eastAsia="ru-RU"/>
              </w:rPr>
              <w:t xml:space="preserve">не выше </w:t>
            </w:r>
            <w:r w:rsidRPr="00EE142E">
              <w:rPr>
                <w:lang w:eastAsia="ru-RU"/>
              </w:rPr>
              <w:t>2</w:t>
            </w:r>
            <w:r>
              <w:rPr>
                <w:lang w:eastAsia="ru-RU"/>
              </w:rPr>
              <w:t xml:space="preserve">. </w:t>
            </w:r>
          </w:p>
        </w:tc>
        <w:tc>
          <w:tcPr>
            <w:tcW w:w="2301" w:type="dxa"/>
            <w:shd w:val="clear" w:color="auto" w:fill="auto"/>
            <w:vAlign w:val="center"/>
          </w:tcPr>
          <w:p w14:paraId="5EAAD79A" w14:textId="77777777" w:rsidR="00EE142E" w:rsidRPr="00EE142E" w:rsidRDefault="00EE142E" w:rsidP="00B805BE">
            <w:pPr>
              <w:suppressAutoHyphens w:val="0"/>
              <w:jc w:val="center"/>
              <w:rPr>
                <w:lang w:val="en-US" w:eastAsia="ru-RU"/>
              </w:rPr>
            </w:pPr>
            <w:r w:rsidRPr="00EE142E">
              <w:rPr>
                <w:lang w:eastAsia="ru-RU"/>
              </w:rPr>
              <w:lastRenderedPageBreak/>
              <w:t xml:space="preserve">780 </w:t>
            </w:r>
            <w:r w:rsidRPr="00EE142E">
              <w:rPr>
                <w:lang w:val="en-US" w:eastAsia="ru-RU"/>
              </w:rPr>
              <w:t>л</w:t>
            </w:r>
          </w:p>
        </w:tc>
        <w:tc>
          <w:tcPr>
            <w:tcW w:w="1660" w:type="dxa"/>
            <w:shd w:val="clear" w:color="auto" w:fill="auto"/>
            <w:vAlign w:val="center"/>
          </w:tcPr>
          <w:p w14:paraId="5B1E19A4" w14:textId="77777777" w:rsidR="00EE142E" w:rsidRPr="00EE142E" w:rsidRDefault="00EE142E" w:rsidP="00B805BE">
            <w:pPr>
              <w:suppressAutoHyphens w:val="0"/>
              <w:jc w:val="center"/>
              <w:rPr>
                <w:lang w:val="en-US" w:eastAsia="ru-RU"/>
              </w:rPr>
            </w:pPr>
            <w:r w:rsidRPr="00EE142E">
              <w:rPr>
                <w:lang w:val="en-US" w:eastAsia="ru-RU"/>
              </w:rPr>
              <w:t>1</w:t>
            </w:r>
          </w:p>
        </w:tc>
        <w:tc>
          <w:tcPr>
            <w:tcW w:w="2002" w:type="dxa"/>
            <w:shd w:val="clear" w:color="auto" w:fill="auto"/>
            <w:vAlign w:val="center"/>
          </w:tcPr>
          <w:p w14:paraId="2CCA9B98" w14:textId="77777777" w:rsidR="00EE142E" w:rsidRPr="00EE142E" w:rsidRDefault="00EE142E" w:rsidP="00B805BE">
            <w:pPr>
              <w:suppressAutoHyphens w:val="0"/>
              <w:jc w:val="center"/>
              <w:rPr>
                <w:lang w:val="en-US" w:eastAsia="ru-RU"/>
              </w:rPr>
            </w:pPr>
            <w:r w:rsidRPr="00EE142E">
              <w:rPr>
                <w:lang w:eastAsia="ru-RU"/>
              </w:rPr>
              <w:t>лен</w:t>
            </w:r>
          </w:p>
        </w:tc>
      </w:tr>
    </w:tbl>
    <w:p w14:paraId="29B038CC" w14:textId="77777777" w:rsidR="00B805BE" w:rsidRDefault="00B805BE" w:rsidP="00B805BE">
      <w:pPr>
        <w:suppressAutoHyphens w:val="0"/>
        <w:rPr>
          <w:b/>
          <w:lang w:eastAsia="ru-RU"/>
        </w:rPr>
      </w:pPr>
    </w:p>
    <w:p w14:paraId="687FB2B6" w14:textId="77777777" w:rsidR="00B805BE" w:rsidRDefault="00B805BE" w:rsidP="00B805BE">
      <w:pPr>
        <w:suppressAutoHyphens w:val="0"/>
        <w:rPr>
          <w:b/>
          <w:lang w:eastAsia="ru-RU"/>
        </w:rPr>
      </w:pPr>
      <w:r>
        <w:rPr>
          <w:b/>
          <w:lang w:eastAsia="ru-RU"/>
        </w:rPr>
        <w:t>Информация о месте оказания услуг:</w:t>
      </w:r>
      <w:r>
        <w:rPr>
          <w:lang w:eastAsia="ru-RU"/>
        </w:rPr>
        <w:t xml:space="preserve"> 363702, РСО-Алания, Моздокский р-н, пос. Октябрьский.</w:t>
      </w:r>
    </w:p>
    <w:p w14:paraId="05F7F0B3" w14:textId="77777777" w:rsidR="00B805BE" w:rsidRDefault="00B805BE" w:rsidP="00B805BE">
      <w:pPr>
        <w:suppressAutoHyphens w:val="0"/>
        <w:rPr>
          <w:b/>
          <w:lang w:eastAsia="ru-RU"/>
        </w:rPr>
      </w:pPr>
    </w:p>
    <w:p w14:paraId="13D9AAD1" w14:textId="77777777" w:rsidR="00B805BE" w:rsidRDefault="00B805BE" w:rsidP="00B805BE">
      <w:pPr>
        <w:suppressAutoHyphens w:val="0"/>
        <w:rPr>
          <w:b/>
          <w:lang w:eastAsia="ru-RU"/>
        </w:rPr>
      </w:pPr>
      <w:r>
        <w:rPr>
          <w:b/>
          <w:lang w:eastAsia="ru-RU"/>
        </w:rPr>
        <w:t>График оказания услуг.</w:t>
      </w: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7446"/>
        <w:gridCol w:w="6307"/>
      </w:tblGrid>
      <w:tr w:rsidR="00B805BE" w14:paraId="0C1CF774" w14:textId="77777777" w:rsidTr="00B805BE">
        <w:trPr>
          <w:jc w:val="center"/>
        </w:trPr>
        <w:tc>
          <w:tcPr>
            <w:tcW w:w="807" w:type="dxa"/>
            <w:shd w:val="clear" w:color="auto" w:fill="auto"/>
          </w:tcPr>
          <w:p w14:paraId="207AD8B6" w14:textId="77777777" w:rsidR="00B805BE" w:rsidRDefault="00B805BE" w:rsidP="00B805BE">
            <w:pPr>
              <w:suppressAutoHyphens w:val="0"/>
              <w:autoSpaceDE w:val="0"/>
              <w:autoSpaceDN w:val="0"/>
              <w:adjustRightInd w:val="0"/>
              <w:jc w:val="center"/>
              <w:rPr>
                <w:lang w:eastAsia="ru-RU"/>
              </w:rPr>
            </w:pPr>
            <w:r>
              <w:rPr>
                <w:lang w:eastAsia="ru-RU"/>
              </w:rPr>
              <w:t>№ п/п</w:t>
            </w:r>
          </w:p>
        </w:tc>
        <w:tc>
          <w:tcPr>
            <w:tcW w:w="7446" w:type="dxa"/>
            <w:shd w:val="clear" w:color="auto" w:fill="auto"/>
          </w:tcPr>
          <w:p w14:paraId="23D88E38" w14:textId="77777777" w:rsidR="00B805BE" w:rsidRDefault="00B805BE" w:rsidP="00B805BE">
            <w:pPr>
              <w:suppressAutoHyphens w:val="0"/>
              <w:autoSpaceDE w:val="0"/>
              <w:autoSpaceDN w:val="0"/>
              <w:adjustRightInd w:val="0"/>
              <w:jc w:val="center"/>
              <w:rPr>
                <w:lang w:eastAsia="ru-RU"/>
              </w:rPr>
            </w:pPr>
            <w:r>
              <w:rPr>
                <w:lang w:eastAsia="ru-RU"/>
              </w:rPr>
              <w:t>Наименование услуги</w:t>
            </w:r>
          </w:p>
        </w:tc>
        <w:tc>
          <w:tcPr>
            <w:tcW w:w="6307" w:type="dxa"/>
            <w:shd w:val="clear" w:color="auto" w:fill="auto"/>
          </w:tcPr>
          <w:p w14:paraId="45D4B47D" w14:textId="77777777" w:rsidR="00B805BE" w:rsidRDefault="00B805BE" w:rsidP="00B805BE">
            <w:pPr>
              <w:suppressAutoHyphens w:val="0"/>
              <w:autoSpaceDE w:val="0"/>
              <w:autoSpaceDN w:val="0"/>
              <w:adjustRightInd w:val="0"/>
              <w:jc w:val="center"/>
              <w:rPr>
                <w:lang w:eastAsia="ru-RU"/>
              </w:rPr>
            </w:pPr>
            <w:r>
              <w:rPr>
                <w:lang w:eastAsia="ru-RU"/>
              </w:rPr>
              <w:t>Срок оказания услуги</w:t>
            </w:r>
          </w:p>
        </w:tc>
      </w:tr>
      <w:tr w:rsidR="00B805BE" w14:paraId="55305B17" w14:textId="77777777" w:rsidTr="00B805BE">
        <w:trPr>
          <w:jc w:val="center"/>
        </w:trPr>
        <w:tc>
          <w:tcPr>
            <w:tcW w:w="807" w:type="dxa"/>
            <w:shd w:val="clear" w:color="auto" w:fill="auto"/>
          </w:tcPr>
          <w:p w14:paraId="4E4DE106" w14:textId="77777777" w:rsidR="00B805BE" w:rsidRDefault="00B805BE" w:rsidP="00B805BE">
            <w:pPr>
              <w:suppressAutoHyphens w:val="0"/>
              <w:autoSpaceDE w:val="0"/>
              <w:autoSpaceDN w:val="0"/>
              <w:adjustRightInd w:val="0"/>
              <w:jc w:val="center"/>
              <w:rPr>
                <w:lang w:eastAsia="ru-RU"/>
              </w:rPr>
            </w:pPr>
            <w:r>
              <w:rPr>
                <w:lang w:eastAsia="ru-RU"/>
              </w:rPr>
              <w:t>1.</w:t>
            </w:r>
          </w:p>
        </w:tc>
        <w:tc>
          <w:tcPr>
            <w:tcW w:w="7446" w:type="dxa"/>
            <w:shd w:val="clear" w:color="auto" w:fill="auto"/>
          </w:tcPr>
          <w:p w14:paraId="1CBE92C0" w14:textId="77777777" w:rsidR="00B805BE" w:rsidRDefault="00B805BE" w:rsidP="00B805BE">
            <w:pPr>
              <w:suppressAutoHyphens w:val="0"/>
              <w:autoSpaceDE w:val="0"/>
              <w:autoSpaceDN w:val="0"/>
              <w:adjustRightInd w:val="0"/>
              <w:jc w:val="center"/>
              <w:rPr>
                <w:lang w:eastAsia="ru-RU"/>
              </w:rPr>
            </w:pPr>
            <w:r>
              <w:rPr>
                <w:lang w:eastAsia="ru-RU"/>
              </w:rPr>
              <w:t xml:space="preserve">Оказание комплекса услуг по обработке и выращиванию льна на 390 га, на общей площади 390 га.  </w:t>
            </w:r>
          </w:p>
        </w:tc>
        <w:tc>
          <w:tcPr>
            <w:tcW w:w="6307" w:type="dxa"/>
            <w:shd w:val="clear" w:color="auto" w:fill="auto"/>
          </w:tcPr>
          <w:p w14:paraId="561094FC" w14:textId="77777777" w:rsidR="00B805BE" w:rsidRDefault="00B805BE" w:rsidP="00B805BE">
            <w:pPr>
              <w:suppressAutoHyphens w:val="0"/>
              <w:jc w:val="center"/>
              <w:rPr>
                <w:lang w:eastAsia="ru-RU"/>
              </w:rPr>
            </w:pPr>
            <w:r>
              <w:rPr>
                <w:lang w:eastAsia="ru-RU"/>
              </w:rPr>
              <w:t>Срок оказания услуг: начальный срок выполнения услуг с момента заключения Контракта  до 31.0</w:t>
            </w:r>
            <w:r w:rsidRPr="00190459">
              <w:rPr>
                <w:lang w:eastAsia="ru-RU"/>
              </w:rPr>
              <w:t>7</w:t>
            </w:r>
            <w:r>
              <w:rPr>
                <w:lang w:eastAsia="ru-RU"/>
              </w:rPr>
              <w:t>.20</w:t>
            </w:r>
            <w:r w:rsidRPr="00190459">
              <w:rPr>
                <w:lang w:eastAsia="ru-RU"/>
              </w:rPr>
              <w:t>2</w:t>
            </w:r>
            <w:r>
              <w:rPr>
                <w:lang w:eastAsia="ru-RU"/>
              </w:rPr>
              <w:t>2 года.</w:t>
            </w:r>
          </w:p>
        </w:tc>
      </w:tr>
    </w:tbl>
    <w:p w14:paraId="3B236F80"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59795BCA"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r>
        <w:rPr>
          <w:lang w:eastAsia="ru-RU"/>
        </w:rPr>
        <w:t>Начальная (максимальная) стоимость работ составляет</w:t>
      </w:r>
      <w:r w:rsidRPr="005806E4">
        <w:rPr>
          <w:lang w:eastAsia="ru-RU"/>
        </w:rPr>
        <w:t xml:space="preserve">: </w:t>
      </w:r>
      <w:r w:rsidRPr="005806E4">
        <w:rPr>
          <w:color w:val="000000"/>
          <w:lang w:eastAsia="ru-RU"/>
        </w:rPr>
        <w:t>14 632 180,00</w:t>
      </w:r>
      <w:r>
        <w:rPr>
          <w:color w:val="000000"/>
          <w:lang w:eastAsia="ru-RU"/>
        </w:rPr>
        <w:t xml:space="preserve"> </w:t>
      </w:r>
      <w:r>
        <w:rPr>
          <w:lang w:eastAsia="ru-RU"/>
        </w:rPr>
        <w:t>рублей.</w:t>
      </w:r>
    </w:p>
    <w:p w14:paraId="1FC32981"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p>
    <w:p w14:paraId="1D1BFA87" w14:textId="77777777" w:rsidR="00B805BE" w:rsidRDefault="00B805BE" w:rsidP="00B805BE">
      <w:pPr>
        <w:widowControl w:val="0"/>
        <w:tabs>
          <w:tab w:val="left" w:pos="724"/>
          <w:tab w:val="left" w:pos="905"/>
          <w:tab w:val="left" w:pos="1267"/>
        </w:tabs>
        <w:suppressAutoHyphens w:val="0"/>
        <w:autoSpaceDE w:val="0"/>
        <w:autoSpaceDN w:val="0"/>
        <w:adjustRightInd w:val="0"/>
        <w:jc w:val="both"/>
        <w:rPr>
          <w:lang w:eastAsia="ru-RU"/>
        </w:rPr>
      </w:pPr>
      <w:r>
        <w:rPr>
          <w:lang w:eastAsia="ru-RU"/>
        </w:rPr>
        <w:t xml:space="preserve">Таким образом, НМЦК составляет: </w:t>
      </w:r>
      <w:r w:rsidRPr="002A5E27">
        <w:rPr>
          <w:lang w:eastAsia="ru-RU"/>
        </w:rPr>
        <w:t>36</w:t>
      </w:r>
      <w:r>
        <w:rPr>
          <w:lang w:eastAsia="ru-RU"/>
        </w:rPr>
        <w:t> </w:t>
      </w:r>
      <w:r w:rsidRPr="002A5E27">
        <w:rPr>
          <w:lang w:eastAsia="ru-RU"/>
        </w:rPr>
        <w:t>016</w:t>
      </w:r>
      <w:r>
        <w:rPr>
          <w:lang w:eastAsia="ru-RU"/>
        </w:rPr>
        <w:t> </w:t>
      </w:r>
      <w:r w:rsidRPr="002A5E27">
        <w:rPr>
          <w:lang w:eastAsia="ru-RU"/>
        </w:rPr>
        <w:t>825</w:t>
      </w:r>
      <w:r>
        <w:rPr>
          <w:lang w:eastAsia="ru-RU"/>
        </w:rPr>
        <w:t>,00</w:t>
      </w:r>
      <w:r w:rsidRPr="002A5E27">
        <w:rPr>
          <w:lang w:eastAsia="ru-RU"/>
        </w:rPr>
        <w:t xml:space="preserve"> (Тридцать шесть миллионов шестнадцать тысяч восемьсот двадцать пять рублей 00 копеек)</w:t>
      </w:r>
      <w:r>
        <w:rPr>
          <w:lang w:eastAsia="ru-RU"/>
        </w:rPr>
        <w:t xml:space="preserve">. </w:t>
      </w:r>
    </w:p>
    <w:p w14:paraId="5566DD84" w14:textId="77777777" w:rsidR="00B805BE" w:rsidRDefault="00B805BE" w:rsidP="00B805BE">
      <w:pPr>
        <w:pStyle w:val="FORMATTEXT"/>
        <w:jc w:val="both"/>
        <w:rPr>
          <w:b/>
          <w:bCs/>
        </w:rPr>
      </w:pPr>
      <w:r>
        <w:t xml:space="preserve">Цена включает в себя все затраты, издержки и иные расходы Подрядчика, связанные с исполнением контракта, в том числе: все подлежащие к уплате налоги, сборы и другие обязательные платежи, расходы на работы и товары, необходимые для выполнения работ, упаковку, маркировку, страхование, сертификацию, транспортные расходы по доставке товаров до места складирования, затраты по хранению товара, стоимость погрузо-разгрузочных работ, а также иных расходов, которые могут возникнуть при исполнении контракта. </w:t>
      </w:r>
    </w:p>
    <w:p w14:paraId="44D0D0CF" w14:textId="77777777" w:rsidR="003F2267" w:rsidRPr="003F2267" w:rsidRDefault="003F2267" w:rsidP="00B805BE"/>
    <w:p w14:paraId="55B36904" w14:textId="00AE5A75" w:rsidR="003F2267" w:rsidRDefault="003F2267" w:rsidP="000D60E9">
      <w:pPr>
        <w:suppressAutoHyphens w:val="0"/>
        <w:jc w:val="center"/>
        <w:rPr>
          <w:b/>
          <w:bCs/>
          <w:lang w:eastAsia="ru-RU"/>
        </w:rPr>
      </w:pPr>
    </w:p>
    <w:p w14:paraId="3BD0F64C" w14:textId="5A859980" w:rsidR="0012738B" w:rsidRDefault="0012738B" w:rsidP="000D60E9">
      <w:pPr>
        <w:suppressAutoHyphens w:val="0"/>
        <w:jc w:val="center"/>
        <w:rPr>
          <w:b/>
          <w:bCs/>
          <w:lang w:eastAsia="ru-RU"/>
        </w:rPr>
      </w:pPr>
    </w:p>
    <w:p w14:paraId="525EAB46" w14:textId="14DD8C3A" w:rsidR="0012738B" w:rsidRDefault="0012738B" w:rsidP="000D60E9">
      <w:pPr>
        <w:suppressAutoHyphens w:val="0"/>
        <w:jc w:val="center"/>
        <w:rPr>
          <w:b/>
          <w:bCs/>
          <w:lang w:eastAsia="ru-RU"/>
        </w:rPr>
      </w:pPr>
    </w:p>
    <w:p w14:paraId="125940D9" w14:textId="05198C05" w:rsidR="0012738B" w:rsidRDefault="0012738B" w:rsidP="000D60E9">
      <w:pPr>
        <w:suppressAutoHyphens w:val="0"/>
        <w:jc w:val="center"/>
        <w:rPr>
          <w:b/>
          <w:bCs/>
          <w:lang w:eastAsia="ru-RU"/>
        </w:rPr>
      </w:pPr>
    </w:p>
    <w:p w14:paraId="401D3E5C" w14:textId="3CEE1F25" w:rsidR="0012738B" w:rsidRDefault="0012738B" w:rsidP="000D60E9">
      <w:pPr>
        <w:suppressAutoHyphens w:val="0"/>
        <w:jc w:val="center"/>
        <w:rPr>
          <w:b/>
          <w:bCs/>
          <w:lang w:eastAsia="ru-RU"/>
        </w:rPr>
      </w:pPr>
    </w:p>
    <w:p w14:paraId="162DB279" w14:textId="7224923D" w:rsidR="0012738B" w:rsidRDefault="0012738B" w:rsidP="000D60E9">
      <w:pPr>
        <w:suppressAutoHyphens w:val="0"/>
        <w:jc w:val="center"/>
        <w:rPr>
          <w:b/>
          <w:bCs/>
          <w:lang w:eastAsia="ru-RU"/>
        </w:rPr>
      </w:pPr>
    </w:p>
    <w:p w14:paraId="000B168A" w14:textId="446C60A8" w:rsidR="0012738B" w:rsidRDefault="0012738B" w:rsidP="000D60E9">
      <w:pPr>
        <w:suppressAutoHyphens w:val="0"/>
        <w:jc w:val="center"/>
        <w:rPr>
          <w:b/>
          <w:bCs/>
          <w:lang w:eastAsia="ru-RU"/>
        </w:rPr>
      </w:pPr>
    </w:p>
    <w:p w14:paraId="0CC4F38A" w14:textId="7ABFA276" w:rsidR="0012738B" w:rsidRDefault="0012738B" w:rsidP="000D60E9">
      <w:pPr>
        <w:suppressAutoHyphens w:val="0"/>
        <w:jc w:val="center"/>
        <w:rPr>
          <w:b/>
          <w:bCs/>
          <w:lang w:eastAsia="ru-RU"/>
        </w:rPr>
      </w:pPr>
    </w:p>
    <w:p w14:paraId="24C884F3" w14:textId="4E733C01" w:rsidR="0012738B" w:rsidRDefault="0012738B" w:rsidP="000D60E9">
      <w:pPr>
        <w:suppressAutoHyphens w:val="0"/>
        <w:jc w:val="center"/>
        <w:rPr>
          <w:b/>
          <w:bCs/>
          <w:lang w:eastAsia="ru-RU"/>
        </w:rPr>
      </w:pPr>
    </w:p>
    <w:p w14:paraId="35D1C922" w14:textId="4C1DDDDD" w:rsidR="00122FB9" w:rsidRDefault="00122FB9" w:rsidP="000D60E9">
      <w:pPr>
        <w:suppressAutoHyphens w:val="0"/>
        <w:jc w:val="center"/>
        <w:rPr>
          <w:b/>
          <w:bCs/>
          <w:lang w:eastAsia="ru-RU"/>
        </w:rPr>
      </w:pPr>
    </w:p>
    <w:p w14:paraId="30D55030" w14:textId="0272004E" w:rsidR="00122FB9" w:rsidRDefault="00122FB9" w:rsidP="000D60E9">
      <w:pPr>
        <w:suppressAutoHyphens w:val="0"/>
        <w:jc w:val="center"/>
        <w:rPr>
          <w:b/>
          <w:bCs/>
          <w:lang w:eastAsia="ru-RU"/>
        </w:rPr>
      </w:pPr>
    </w:p>
    <w:p w14:paraId="6A827305" w14:textId="298379FC" w:rsidR="00122FB9" w:rsidRDefault="00122FB9" w:rsidP="000D60E9">
      <w:pPr>
        <w:suppressAutoHyphens w:val="0"/>
        <w:jc w:val="center"/>
        <w:rPr>
          <w:b/>
          <w:bCs/>
          <w:lang w:eastAsia="ru-RU"/>
        </w:rPr>
      </w:pPr>
    </w:p>
    <w:p w14:paraId="33EB89FF" w14:textId="77777777" w:rsidR="00122FB9" w:rsidRDefault="00122FB9" w:rsidP="000D60E9">
      <w:pPr>
        <w:suppressAutoHyphens w:val="0"/>
        <w:jc w:val="center"/>
        <w:rPr>
          <w:b/>
          <w:bCs/>
          <w:lang w:eastAsia="ru-RU"/>
        </w:rPr>
      </w:pPr>
      <w:bookmarkStart w:id="0" w:name="_GoBack"/>
      <w:bookmarkEnd w:id="0"/>
    </w:p>
    <w:p w14:paraId="31C7B605" w14:textId="559EBDCC" w:rsidR="0012738B" w:rsidRDefault="0012738B" w:rsidP="000D60E9">
      <w:pPr>
        <w:suppressAutoHyphens w:val="0"/>
        <w:jc w:val="center"/>
        <w:rPr>
          <w:b/>
          <w:bCs/>
          <w:lang w:eastAsia="ru-RU"/>
        </w:rPr>
      </w:pPr>
    </w:p>
    <w:p w14:paraId="404940B1" w14:textId="42B5CF33" w:rsidR="0012738B" w:rsidRPr="000D60E9" w:rsidRDefault="0012738B" w:rsidP="0012738B">
      <w:pPr>
        <w:shd w:val="clear" w:color="auto" w:fill="FFFFFF"/>
        <w:tabs>
          <w:tab w:val="left" w:pos="9356"/>
        </w:tabs>
        <w:suppressAutoHyphens w:val="0"/>
        <w:spacing w:line="259" w:lineRule="exact"/>
        <w:ind w:right="-144"/>
        <w:jc w:val="right"/>
        <w:rPr>
          <w:b/>
          <w:bCs/>
          <w:spacing w:val="2"/>
          <w:lang w:eastAsia="ru-RU"/>
        </w:rPr>
      </w:pPr>
      <w:r w:rsidRPr="000D60E9">
        <w:rPr>
          <w:b/>
          <w:bCs/>
          <w:spacing w:val="2"/>
          <w:lang w:eastAsia="ru-RU"/>
        </w:rPr>
        <w:lastRenderedPageBreak/>
        <w:t xml:space="preserve">Приложение № </w:t>
      </w:r>
      <w:r>
        <w:rPr>
          <w:b/>
          <w:bCs/>
          <w:spacing w:val="2"/>
          <w:lang w:eastAsia="ru-RU"/>
        </w:rPr>
        <w:t>2</w:t>
      </w:r>
    </w:p>
    <w:p w14:paraId="5543993F" w14:textId="77777777" w:rsidR="0012738B" w:rsidRPr="000D60E9" w:rsidRDefault="0012738B" w:rsidP="0012738B">
      <w:pPr>
        <w:shd w:val="clear" w:color="auto" w:fill="FFFFFF"/>
        <w:suppressAutoHyphens w:val="0"/>
        <w:spacing w:line="259" w:lineRule="exact"/>
        <w:ind w:left="4800" w:right="-144" w:hanging="3840"/>
        <w:jc w:val="right"/>
        <w:rPr>
          <w:b/>
          <w:bCs/>
          <w:spacing w:val="2"/>
          <w:lang w:eastAsia="ru-RU"/>
        </w:rPr>
      </w:pPr>
      <w:r w:rsidRPr="000D60E9">
        <w:rPr>
          <w:b/>
          <w:bCs/>
          <w:spacing w:val="2"/>
          <w:lang w:eastAsia="ru-RU"/>
        </w:rPr>
        <w:tab/>
      </w:r>
      <w:r w:rsidRPr="000D60E9">
        <w:rPr>
          <w:b/>
          <w:bCs/>
          <w:spacing w:val="2"/>
          <w:lang w:eastAsia="ru-RU"/>
        </w:rPr>
        <w:tab/>
        <w:t>к Информационной карте аукциона</w:t>
      </w:r>
    </w:p>
    <w:p w14:paraId="45E42F19" w14:textId="5DEFB2D0" w:rsidR="0012738B" w:rsidRDefault="0012738B" w:rsidP="000D60E9">
      <w:pPr>
        <w:suppressAutoHyphens w:val="0"/>
        <w:jc w:val="center"/>
        <w:rPr>
          <w:b/>
          <w:bCs/>
          <w:lang w:eastAsia="ru-RU"/>
        </w:rPr>
      </w:pPr>
    </w:p>
    <w:p w14:paraId="4FABC282" w14:textId="0B51D31E" w:rsidR="0012738B" w:rsidRDefault="0012738B" w:rsidP="000D60E9">
      <w:pPr>
        <w:suppressAutoHyphens w:val="0"/>
        <w:jc w:val="center"/>
        <w:rPr>
          <w:b/>
          <w:bCs/>
          <w:lang w:eastAsia="ru-RU"/>
        </w:rPr>
      </w:pPr>
    </w:p>
    <w:p w14:paraId="5D1CC9DD" w14:textId="77777777" w:rsidR="0012738B" w:rsidRDefault="0012738B" w:rsidP="000D60E9">
      <w:pPr>
        <w:suppressAutoHyphens w:val="0"/>
        <w:jc w:val="center"/>
        <w:rPr>
          <w:b/>
          <w:bCs/>
          <w:lang w:eastAsia="ru-RU"/>
        </w:rPr>
      </w:pPr>
    </w:p>
    <w:p w14:paraId="0478FE71" w14:textId="200C101A" w:rsidR="00B13E62" w:rsidRDefault="0012738B" w:rsidP="006645B9">
      <w:pPr>
        <w:pStyle w:val="FORMATTEXT"/>
        <w:jc w:val="center"/>
        <w:rPr>
          <w:b/>
          <w:bCs/>
        </w:rPr>
      </w:pPr>
      <w:r>
        <w:rPr>
          <w:b/>
          <w:bCs/>
        </w:rPr>
        <w:t>ОБОСНОВАНИЕ НАЧАЛЬНОЙ (МАКИСМАЛЬНОЙ) ЦЕНЫ ДОГОВОРА</w:t>
      </w:r>
    </w:p>
    <w:p w14:paraId="09D27969" w14:textId="495A94D1" w:rsidR="0012738B" w:rsidRDefault="0012738B" w:rsidP="006645B9">
      <w:pPr>
        <w:pStyle w:val="FORMATTEXT"/>
        <w:jc w:val="center"/>
        <w:rPr>
          <w:b/>
          <w:bCs/>
        </w:rPr>
      </w:pPr>
    </w:p>
    <w:tbl>
      <w:tblPr>
        <w:tblStyle w:val="af2"/>
        <w:tblW w:w="0" w:type="auto"/>
        <w:tblLook w:val="04A0" w:firstRow="1" w:lastRow="0" w:firstColumn="1" w:lastColumn="0" w:noHBand="0" w:noVBand="1"/>
      </w:tblPr>
      <w:tblGrid>
        <w:gridCol w:w="880"/>
        <w:gridCol w:w="2014"/>
        <w:gridCol w:w="2006"/>
        <w:gridCol w:w="2006"/>
        <w:gridCol w:w="2006"/>
        <w:gridCol w:w="1989"/>
        <w:gridCol w:w="1606"/>
        <w:gridCol w:w="2053"/>
      </w:tblGrid>
      <w:tr w:rsidR="00AA6EA4" w14:paraId="4245C239" w14:textId="77777777" w:rsidTr="00AA6EA4">
        <w:tc>
          <w:tcPr>
            <w:tcW w:w="880" w:type="dxa"/>
          </w:tcPr>
          <w:p w14:paraId="0900BD1F" w14:textId="0638D20E" w:rsidR="00AA6EA4" w:rsidRDefault="00AA6EA4" w:rsidP="0012738B">
            <w:pPr>
              <w:pStyle w:val="FORMATTEXT"/>
              <w:jc w:val="center"/>
              <w:rPr>
                <w:b/>
                <w:bCs/>
              </w:rPr>
            </w:pPr>
            <w:r>
              <w:rPr>
                <w:b/>
                <w:bCs/>
              </w:rPr>
              <w:t>№ п/п</w:t>
            </w:r>
          </w:p>
        </w:tc>
        <w:tc>
          <w:tcPr>
            <w:tcW w:w="2014" w:type="dxa"/>
          </w:tcPr>
          <w:p w14:paraId="7C63F96B" w14:textId="0F822ABF" w:rsidR="00AA6EA4" w:rsidRDefault="00AA6EA4" w:rsidP="0012738B">
            <w:pPr>
              <w:pStyle w:val="FORMATTEXT"/>
              <w:jc w:val="center"/>
              <w:rPr>
                <w:b/>
                <w:bCs/>
              </w:rPr>
            </w:pPr>
            <w:r>
              <w:rPr>
                <w:b/>
                <w:bCs/>
              </w:rPr>
              <w:t>Наименование работ</w:t>
            </w:r>
          </w:p>
        </w:tc>
        <w:tc>
          <w:tcPr>
            <w:tcW w:w="2006" w:type="dxa"/>
          </w:tcPr>
          <w:p w14:paraId="22646FB0" w14:textId="3B34C666" w:rsidR="00AA6EA4" w:rsidRDefault="00AA6EA4" w:rsidP="0012738B">
            <w:pPr>
              <w:pStyle w:val="FORMATTEXT"/>
              <w:jc w:val="center"/>
              <w:rPr>
                <w:b/>
                <w:bCs/>
              </w:rPr>
            </w:pPr>
            <w:r>
              <w:rPr>
                <w:b/>
                <w:bCs/>
              </w:rPr>
              <w:t>Коммерческое предложение №77 от 01.09.2021 г.</w:t>
            </w:r>
          </w:p>
        </w:tc>
        <w:tc>
          <w:tcPr>
            <w:tcW w:w="2006" w:type="dxa"/>
          </w:tcPr>
          <w:p w14:paraId="021D897C" w14:textId="72AC1B62" w:rsidR="00AA6EA4" w:rsidRDefault="00AA6EA4" w:rsidP="0012738B">
            <w:pPr>
              <w:pStyle w:val="FORMATTEXT"/>
              <w:jc w:val="center"/>
              <w:rPr>
                <w:b/>
                <w:bCs/>
              </w:rPr>
            </w:pPr>
            <w:r>
              <w:rPr>
                <w:b/>
                <w:bCs/>
              </w:rPr>
              <w:t>Коммерческое предложение №42 от 02.09.2021 г.</w:t>
            </w:r>
          </w:p>
        </w:tc>
        <w:tc>
          <w:tcPr>
            <w:tcW w:w="2006" w:type="dxa"/>
          </w:tcPr>
          <w:p w14:paraId="423005A8" w14:textId="4FA360C2" w:rsidR="00AA6EA4" w:rsidRDefault="00AA6EA4" w:rsidP="0012738B">
            <w:pPr>
              <w:pStyle w:val="FORMATTEXT"/>
              <w:jc w:val="center"/>
              <w:rPr>
                <w:b/>
                <w:bCs/>
              </w:rPr>
            </w:pPr>
            <w:r>
              <w:rPr>
                <w:b/>
                <w:bCs/>
              </w:rPr>
              <w:t>Коммерческое предложение б/н от 03.09.2021 г.</w:t>
            </w:r>
          </w:p>
        </w:tc>
        <w:tc>
          <w:tcPr>
            <w:tcW w:w="1989" w:type="dxa"/>
          </w:tcPr>
          <w:p w14:paraId="4755CCEF" w14:textId="6B8DE924" w:rsidR="00AA6EA4" w:rsidRDefault="00AA6EA4" w:rsidP="0012738B">
            <w:pPr>
              <w:pStyle w:val="FORMATTEXT"/>
              <w:jc w:val="center"/>
              <w:rPr>
                <w:b/>
                <w:bCs/>
              </w:rPr>
            </w:pPr>
            <w:r>
              <w:rPr>
                <w:b/>
                <w:bCs/>
              </w:rPr>
              <w:t>Коэффициент вариации</w:t>
            </w:r>
          </w:p>
        </w:tc>
        <w:tc>
          <w:tcPr>
            <w:tcW w:w="1606" w:type="dxa"/>
          </w:tcPr>
          <w:p w14:paraId="58269E57" w14:textId="4CEF4E59" w:rsidR="00AA6EA4" w:rsidRDefault="00AA6EA4" w:rsidP="0012738B">
            <w:pPr>
              <w:pStyle w:val="FORMATTEXT"/>
              <w:jc w:val="center"/>
              <w:rPr>
                <w:b/>
                <w:bCs/>
              </w:rPr>
            </w:pPr>
            <w:r>
              <w:rPr>
                <w:b/>
                <w:bCs/>
              </w:rPr>
              <w:t>Объем работ (услуг)</w:t>
            </w:r>
          </w:p>
        </w:tc>
        <w:tc>
          <w:tcPr>
            <w:tcW w:w="2053" w:type="dxa"/>
          </w:tcPr>
          <w:p w14:paraId="41A3C191" w14:textId="5EB1701B" w:rsidR="00AA6EA4" w:rsidRDefault="00AA6EA4" w:rsidP="0012738B">
            <w:pPr>
              <w:pStyle w:val="FORMATTEXT"/>
              <w:jc w:val="center"/>
              <w:rPr>
                <w:b/>
                <w:bCs/>
              </w:rPr>
            </w:pPr>
            <w:r>
              <w:rPr>
                <w:b/>
                <w:bCs/>
              </w:rPr>
              <w:t>Начальная (максимальная) цена договора, руб.</w:t>
            </w:r>
          </w:p>
        </w:tc>
      </w:tr>
      <w:tr w:rsidR="00AA6EA4" w14:paraId="5C0F95C3" w14:textId="77777777" w:rsidTr="00AA6EA4">
        <w:tc>
          <w:tcPr>
            <w:tcW w:w="880" w:type="dxa"/>
          </w:tcPr>
          <w:p w14:paraId="0938E9CA" w14:textId="7E1423B7" w:rsidR="00AA6EA4" w:rsidRDefault="00AA6EA4" w:rsidP="0012738B">
            <w:pPr>
              <w:pStyle w:val="FORMATTEXT"/>
              <w:jc w:val="center"/>
              <w:rPr>
                <w:b/>
                <w:bCs/>
              </w:rPr>
            </w:pPr>
            <w:r>
              <w:rPr>
                <w:b/>
                <w:bCs/>
              </w:rPr>
              <w:t>1</w:t>
            </w:r>
          </w:p>
        </w:tc>
        <w:tc>
          <w:tcPr>
            <w:tcW w:w="2014" w:type="dxa"/>
          </w:tcPr>
          <w:p w14:paraId="676D9F21" w14:textId="7B18B63C" w:rsidR="00AA6EA4" w:rsidRPr="00AA6EA4" w:rsidRDefault="00AA6EA4" w:rsidP="0012738B">
            <w:pPr>
              <w:pStyle w:val="FORMATTEXT"/>
              <w:jc w:val="center"/>
              <w:rPr>
                <w:bCs/>
              </w:rPr>
            </w:pPr>
            <w:r w:rsidRPr="00AA6EA4">
              <w:rPr>
                <w:bCs/>
              </w:rPr>
              <w:t>Выполнение работ по обработке земли, обработке растений средствами защиты, уборке (проведение работ на опытном поле)</w:t>
            </w:r>
          </w:p>
        </w:tc>
        <w:tc>
          <w:tcPr>
            <w:tcW w:w="2006" w:type="dxa"/>
          </w:tcPr>
          <w:p w14:paraId="737EB064" w14:textId="49C3CA84" w:rsidR="00AA6EA4" w:rsidRPr="00AA6EA4" w:rsidRDefault="00AA6EA4" w:rsidP="0012738B">
            <w:pPr>
              <w:pStyle w:val="FORMATTEXT"/>
              <w:jc w:val="center"/>
              <w:rPr>
                <w:bCs/>
              </w:rPr>
            </w:pPr>
            <w:r w:rsidRPr="00AA6EA4">
              <w:rPr>
                <w:bCs/>
              </w:rPr>
              <w:t>37817676,00</w:t>
            </w:r>
          </w:p>
        </w:tc>
        <w:tc>
          <w:tcPr>
            <w:tcW w:w="2006" w:type="dxa"/>
          </w:tcPr>
          <w:p w14:paraId="5E41F2BF" w14:textId="288E13A6" w:rsidR="00AA6EA4" w:rsidRPr="00AA6EA4" w:rsidRDefault="00AA6EA4" w:rsidP="0012738B">
            <w:pPr>
              <w:pStyle w:val="FORMATTEXT"/>
              <w:jc w:val="center"/>
              <w:rPr>
                <w:bCs/>
              </w:rPr>
            </w:pPr>
            <w:r w:rsidRPr="00AA6EA4">
              <w:rPr>
                <w:bCs/>
              </w:rPr>
              <w:t>36016800,00</w:t>
            </w:r>
          </w:p>
        </w:tc>
        <w:tc>
          <w:tcPr>
            <w:tcW w:w="2006" w:type="dxa"/>
          </w:tcPr>
          <w:p w14:paraId="230A847F" w14:textId="773D1433" w:rsidR="00AA6EA4" w:rsidRPr="00AA6EA4" w:rsidRDefault="00AA6EA4" w:rsidP="0012738B">
            <w:pPr>
              <w:pStyle w:val="FORMATTEXT"/>
              <w:jc w:val="center"/>
              <w:rPr>
                <w:bCs/>
              </w:rPr>
            </w:pPr>
            <w:r w:rsidRPr="00AA6EA4">
              <w:rPr>
                <w:bCs/>
              </w:rPr>
              <w:t>34215999,00</w:t>
            </w:r>
          </w:p>
        </w:tc>
        <w:tc>
          <w:tcPr>
            <w:tcW w:w="1989" w:type="dxa"/>
            <w:tcBorders>
              <w:top w:val="single" w:sz="4" w:space="0" w:color="auto"/>
              <w:left w:val="single" w:sz="4" w:space="0" w:color="auto"/>
              <w:bottom w:val="single" w:sz="4" w:space="0" w:color="auto"/>
              <w:right w:val="single" w:sz="4" w:space="0" w:color="auto"/>
            </w:tcBorders>
            <w:shd w:val="clear" w:color="auto" w:fill="auto"/>
          </w:tcPr>
          <w:p w14:paraId="6589C052" w14:textId="329291CC" w:rsidR="00AA6EA4" w:rsidRPr="00AA6EA4" w:rsidRDefault="00AA6EA4" w:rsidP="0012738B">
            <w:pPr>
              <w:pStyle w:val="FORMATTEXT"/>
              <w:jc w:val="center"/>
              <w:rPr>
                <w:bCs/>
              </w:rPr>
            </w:pPr>
            <w:r w:rsidRPr="00AA6EA4">
              <w:rPr>
                <w:color w:val="000000"/>
              </w:rPr>
              <w:t>5,00%</w:t>
            </w:r>
          </w:p>
        </w:tc>
        <w:tc>
          <w:tcPr>
            <w:tcW w:w="1606" w:type="dxa"/>
            <w:tcBorders>
              <w:top w:val="single" w:sz="4" w:space="0" w:color="auto"/>
              <w:left w:val="nil"/>
              <w:bottom w:val="single" w:sz="4" w:space="0" w:color="auto"/>
              <w:right w:val="single" w:sz="4" w:space="0" w:color="auto"/>
            </w:tcBorders>
          </w:tcPr>
          <w:p w14:paraId="655D9586" w14:textId="4C399585" w:rsidR="00AA6EA4" w:rsidRPr="00AA6EA4" w:rsidRDefault="00AA6EA4" w:rsidP="0012738B">
            <w:pPr>
              <w:pStyle w:val="FORMATTEXT"/>
              <w:jc w:val="center"/>
              <w:rPr>
                <w:color w:val="000000"/>
              </w:rPr>
            </w:pPr>
            <w:r w:rsidRPr="00AA6EA4">
              <w:rPr>
                <w:color w:val="000000"/>
              </w:rPr>
              <w:t>1 условная единица</w:t>
            </w:r>
          </w:p>
        </w:tc>
        <w:tc>
          <w:tcPr>
            <w:tcW w:w="2053" w:type="dxa"/>
            <w:tcBorders>
              <w:top w:val="single" w:sz="4" w:space="0" w:color="auto"/>
              <w:left w:val="single" w:sz="4" w:space="0" w:color="auto"/>
              <w:bottom w:val="single" w:sz="4" w:space="0" w:color="auto"/>
              <w:right w:val="single" w:sz="4" w:space="0" w:color="auto"/>
            </w:tcBorders>
            <w:shd w:val="clear" w:color="auto" w:fill="auto"/>
          </w:tcPr>
          <w:p w14:paraId="70A3EEDD" w14:textId="5C9543F9" w:rsidR="00AA6EA4" w:rsidRPr="00AA6EA4" w:rsidRDefault="00AA6EA4" w:rsidP="0012738B">
            <w:pPr>
              <w:pStyle w:val="FORMATTEXT"/>
              <w:jc w:val="center"/>
              <w:rPr>
                <w:bCs/>
              </w:rPr>
            </w:pPr>
            <w:r w:rsidRPr="00AA6EA4">
              <w:rPr>
                <w:color w:val="000000"/>
              </w:rPr>
              <w:t>36016825,00</w:t>
            </w:r>
          </w:p>
        </w:tc>
      </w:tr>
    </w:tbl>
    <w:p w14:paraId="330C008D" w14:textId="6E7DE6E7" w:rsidR="0012738B" w:rsidRDefault="0012738B" w:rsidP="006645B9">
      <w:pPr>
        <w:pStyle w:val="FORMATTEXT"/>
        <w:jc w:val="center"/>
        <w:rPr>
          <w:b/>
          <w:bCs/>
        </w:rPr>
      </w:pPr>
    </w:p>
    <w:p w14:paraId="6F102945" w14:textId="5A0C37EC" w:rsidR="0012738B" w:rsidRDefault="0012738B" w:rsidP="006645B9">
      <w:pPr>
        <w:pStyle w:val="FORMATTEXT"/>
        <w:jc w:val="center"/>
        <w:rPr>
          <w:b/>
          <w:bCs/>
        </w:rPr>
      </w:pPr>
    </w:p>
    <w:p w14:paraId="21CA3C51" w14:textId="77777777" w:rsidR="0012738B" w:rsidRDefault="0012738B" w:rsidP="006645B9">
      <w:pPr>
        <w:pStyle w:val="FORMATTEXT"/>
        <w:jc w:val="center"/>
        <w:rPr>
          <w:b/>
          <w:bCs/>
        </w:rPr>
      </w:pPr>
    </w:p>
    <w:p w14:paraId="0C162A1F" w14:textId="77777777" w:rsidR="0012738B" w:rsidRDefault="0012738B" w:rsidP="006645B9">
      <w:pPr>
        <w:pStyle w:val="FORMATTEXT"/>
        <w:jc w:val="center"/>
        <w:rPr>
          <w:b/>
          <w:bCs/>
        </w:rPr>
        <w:sectPr w:rsidR="0012738B" w:rsidSect="000D60E9">
          <w:pgSz w:w="16838" w:h="11906" w:orient="landscape"/>
          <w:pgMar w:top="851" w:right="1134" w:bottom="1701" w:left="1134" w:header="709" w:footer="709" w:gutter="0"/>
          <w:cols w:space="708"/>
          <w:docGrid w:linePitch="360"/>
        </w:sectPr>
      </w:pPr>
    </w:p>
    <w:p w14:paraId="30C5E2FC" w14:textId="77777777" w:rsidR="00B13E62" w:rsidRPr="00B13E62" w:rsidRDefault="00B13E62" w:rsidP="00B13E62">
      <w:pPr>
        <w:jc w:val="center"/>
        <w:rPr>
          <w:b/>
        </w:rPr>
      </w:pPr>
      <w:r w:rsidRPr="00B13E62">
        <w:rPr>
          <w:b/>
        </w:rPr>
        <w:lastRenderedPageBreak/>
        <w:t>ПРОЕКТ ДОГОВОРА</w:t>
      </w:r>
    </w:p>
    <w:p w14:paraId="32A19E49" w14:textId="77777777" w:rsidR="00B13E62" w:rsidRPr="00B13E62" w:rsidRDefault="00B13E62" w:rsidP="00B13E62">
      <w:pPr>
        <w:tabs>
          <w:tab w:val="left" w:pos="3402"/>
          <w:tab w:val="left" w:pos="5670"/>
          <w:tab w:val="left" w:pos="6521"/>
        </w:tabs>
        <w:suppressAutoHyphens w:val="0"/>
        <w:ind w:firstLine="709"/>
        <w:jc w:val="both"/>
        <w:rPr>
          <w:b/>
          <w:lang w:eastAsia="ru-RU"/>
        </w:rPr>
      </w:pPr>
    </w:p>
    <w:p w14:paraId="7D422DF5" w14:textId="77777777" w:rsidR="00B13E62" w:rsidRPr="00B13E62" w:rsidRDefault="00B13E62" w:rsidP="00B13E62">
      <w:pPr>
        <w:keepNext/>
        <w:keepLines/>
        <w:suppressAutoHyphens w:val="0"/>
        <w:ind w:firstLine="709"/>
        <w:jc w:val="center"/>
        <w:rPr>
          <w:b/>
          <w:color w:val="000000"/>
          <w:lang w:eastAsia="ru-RU"/>
        </w:rPr>
      </w:pPr>
      <w:r w:rsidRPr="00B13E62">
        <w:rPr>
          <w:b/>
          <w:lang w:eastAsia="ru-RU"/>
        </w:rPr>
        <w:t xml:space="preserve">Договор № </w:t>
      </w:r>
      <w:r w:rsidRPr="00B13E62">
        <w:rPr>
          <w:b/>
          <w:color w:val="000000"/>
          <w:lang w:eastAsia="ru-RU"/>
        </w:rPr>
        <w:t xml:space="preserve">_____________ </w:t>
      </w:r>
    </w:p>
    <w:p w14:paraId="6EEA0F3B" w14:textId="1CBAC5D7" w:rsidR="00B13E62" w:rsidRPr="00B13E62" w:rsidRDefault="007173DC" w:rsidP="00B13E62">
      <w:pPr>
        <w:keepNext/>
        <w:keepLines/>
        <w:suppressAutoHyphens w:val="0"/>
        <w:ind w:firstLine="709"/>
        <w:jc w:val="center"/>
        <w:rPr>
          <w:b/>
          <w:lang w:eastAsia="ru-RU"/>
        </w:rPr>
      </w:pPr>
      <w:r>
        <w:rPr>
          <w:b/>
          <w:lang w:eastAsia="ru-RU"/>
        </w:rPr>
        <w:t>н</w:t>
      </w:r>
      <w:r w:rsidR="00B13E62" w:rsidRPr="00B13E62">
        <w:rPr>
          <w:b/>
          <w:lang w:eastAsia="ru-RU"/>
        </w:rPr>
        <w:t>а оказание услуг</w:t>
      </w:r>
    </w:p>
    <w:p w14:paraId="245734C2" w14:textId="77777777" w:rsidR="00B13E62" w:rsidRPr="00B13E62" w:rsidRDefault="00B13E62" w:rsidP="00B13E62">
      <w:pPr>
        <w:keepNext/>
        <w:keepLines/>
        <w:suppressAutoHyphens w:val="0"/>
        <w:ind w:firstLine="709"/>
        <w:jc w:val="both"/>
        <w:rPr>
          <w:lang w:eastAsia="ru-RU"/>
        </w:rPr>
      </w:pPr>
    </w:p>
    <w:p w14:paraId="408FC6BA" w14:textId="007DDD9D" w:rsidR="00B13E62" w:rsidRPr="00B13E62" w:rsidRDefault="00B13E62" w:rsidP="00B13E62">
      <w:pPr>
        <w:keepNext/>
        <w:keepLines/>
        <w:suppressAutoHyphens w:val="0"/>
        <w:ind w:firstLine="709"/>
        <w:jc w:val="both"/>
        <w:rPr>
          <w:lang w:eastAsia="ru-RU"/>
        </w:rPr>
      </w:pPr>
      <w:r w:rsidRPr="00B13E62">
        <w:rPr>
          <w:lang w:eastAsia="ru-RU"/>
        </w:rPr>
        <w:t xml:space="preserve">г. Владикавказ </w:t>
      </w:r>
      <w:r w:rsidRPr="00B13E62">
        <w:rPr>
          <w:lang w:eastAsia="ru-RU"/>
        </w:rPr>
        <w:tab/>
      </w:r>
      <w:r w:rsidRPr="00B13E62">
        <w:rPr>
          <w:lang w:eastAsia="ru-RU"/>
        </w:rPr>
        <w:tab/>
      </w:r>
      <w:r w:rsidRPr="00B13E62">
        <w:rPr>
          <w:lang w:eastAsia="ru-RU"/>
        </w:rPr>
        <w:tab/>
      </w:r>
      <w:r w:rsidRPr="00B13E62">
        <w:rPr>
          <w:lang w:eastAsia="ru-RU"/>
        </w:rPr>
        <w:tab/>
      </w:r>
      <w:r w:rsidRPr="00B13E62">
        <w:rPr>
          <w:lang w:eastAsia="ru-RU"/>
        </w:rPr>
        <w:tab/>
        <w:t xml:space="preserve">           «___»______________20</w:t>
      </w:r>
      <w:r w:rsidR="007173DC">
        <w:rPr>
          <w:lang w:eastAsia="ru-RU"/>
        </w:rPr>
        <w:t>21</w:t>
      </w:r>
      <w:r w:rsidRPr="00B13E62">
        <w:rPr>
          <w:lang w:eastAsia="ru-RU"/>
        </w:rPr>
        <w:t xml:space="preserve"> г.</w:t>
      </w:r>
    </w:p>
    <w:p w14:paraId="66C795A6" w14:textId="77777777" w:rsidR="00B13E62" w:rsidRPr="00B13E62" w:rsidRDefault="00B13E62" w:rsidP="00B13E62">
      <w:pPr>
        <w:keepNext/>
        <w:keepLines/>
        <w:suppressAutoHyphens w:val="0"/>
        <w:ind w:firstLine="709"/>
        <w:jc w:val="both"/>
        <w:rPr>
          <w:lang w:eastAsia="ru-RU"/>
        </w:rPr>
      </w:pPr>
    </w:p>
    <w:p w14:paraId="11C4F778" w14:textId="4132C702" w:rsidR="00B13E62" w:rsidRPr="00B13E62" w:rsidRDefault="00B13E62" w:rsidP="00B13E62">
      <w:pPr>
        <w:shd w:val="clear" w:color="auto" w:fill="FFFFFF"/>
        <w:suppressAutoHyphens w:val="0"/>
        <w:ind w:firstLine="709"/>
        <w:jc w:val="both"/>
        <w:rPr>
          <w:lang w:eastAsia="ru-RU"/>
        </w:rPr>
      </w:pPr>
      <w:r w:rsidRPr="00B13E62">
        <w:rPr>
          <w:lang w:eastAsia="ru-RU"/>
        </w:rPr>
        <w:t>Федеральное государственное бюджетное учреждение науки Федеральный научный центр «Владикавказский научный центр Россий</w:t>
      </w:r>
      <w:r w:rsidR="005228D1">
        <w:rPr>
          <w:lang w:eastAsia="ru-RU"/>
        </w:rPr>
        <w:t>ской академии наук» (сокращенно –</w:t>
      </w:r>
      <w:r w:rsidRPr="00B13E62">
        <w:rPr>
          <w:lang w:eastAsia="ru-RU"/>
        </w:rPr>
        <w:t xml:space="preserve"> ВНЦ РАН)</w:t>
      </w:r>
      <w:r w:rsidRPr="00B13E62">
        <w:rPr>
          <w:spacing w:val="-1"/>
          <w:lang w:eastAsia="ru-RU"/>
        </w:rPr>
        <w:t xml:space="preserve">, </w:t>
      </w:r>
      <w:r w:rsidRPr="00B13E62">
        <w:rPr>
          <w:lang w:eastAsia="ru-RU"/>
        </w:rPr>
        <w:t>именуемое в дальнейшем Заказчик, в лице  ____________, действующего на основании ________а, с одной стороны, и _____________»</w:t>
      </w:r>
      <w:r w:rsidRPr="00B13E62">
        <w:rPr>
          <w:iCs/>
          <w:lang w:eastAsia="ru-RU"/>
        </w:rPr>
        <w:t xml:space="preserve">, </w:t>
      </w:r>
      <w:r w:rsidRPr="00B13E62">
        <w:rPr>
          <w:lang w:eastAsia="ru-RU"/>
        </w:rPr>
        <w:t xml:space="preserve">именуемое в дальнейшем </w:t>
      </w:r>
      <w:r w:rsidR="00330DD3">
        <w:rPr>
          <w:lang w:eastAsia="ru-RU"/>
        </w:rPr>
        <w:t>Подрядчик</w:t>
      </w:r>
      <w:r w:rsidRPr="00B13E62">
        <w:rPr>
          <w:lang w:eastAsia="ru-RU"/>
        </w:rPr>
        <w:t>, в лице ________________, действующий на осн</w:t>
      </w:r>
      <w:r>
        <w:rPr>
          <w:lang w:eastAsia="ru-RU"/>
        </w:rPr>
        <w:t xml:space="preserve">овании ______________ с другой </w:t>
      </w:r>
      <w:r w:rsidRPr="00B13E62">
        <w:rPr>
          <w:lang w:eastAsia="ru-RU"/>
        </w:rPr>
        <w:t>стороны, на основании протокола единой закупочной комиссии по торгам №</w:t>
      </w:r>
      <w:r>
        <w:rPr>
          <w:lang w:eastAsia="ru-RU"/>
        </w:rPr>
        <w:t>___</w:t>
      </w:r>
      <w:r w:rsidRPr="00B13E62">
        <w:rPr>
          <w:lang w:eastAsia="ru-RU"/>
        </w:rPr>
        <w:t>от «</w:t>
      </w:r>
      <w:r>
        <w:rPr>
          <w:lang w:eastAsia="ru-RU"/>
        </w:rPr>
        <w:t>___</w:t>
      </w:r>
      <w:r w:rsidRPr="00B13E62">
        <w:rPr>
          <w:lang w:eastAsia="ru-RU"/>
        </w:rPr>
        <w:t xml:space="preserve">» __________ </w:t>
      </w:r>
      <w:r w:rsidRPr="00B13E62">
        <w:rPr>
          <w:spacing w:val="-3"/>
          <w:lang w:eastAsia="ru-RU"/>
        </w:rPr>
        <w:t>20</w:t>
      </w:r>
      <w:r w:rsidR="00352CC0">
        <w:rPr>
          <w:spacing w:val="-3"/>
          <w:lang w:eastAsia="ru-RU"/>
        </w:rPr>
        <w:t>21</w:t>
      </w:r>
      <w:r w:rsidRPr="00B13E62">
        <w:rPr>
          <w:spacing w:val="-3"/>
          <w:lang w:eastAsia="ru-RU"/>
        </w:rPr>
        <w:t xml:space="preserve"> </w:t>
      </w:r>
      <w:r w:rsidRPr="00B13E62">
        <w:rPr>
          <w:lang w:eastAsia="ru-RU"/>
        </w:rPr>
        <w:t>г., заключили настоящий договор о нижеследующем.</w:t>
      </w:r>
    </w:p>
    <w:p w14:paraId="4C567B3A" w14:textId="77777777" w:rsidR="00B13E62" w:rsidRPr="00B13E62" w:rsidRDefault="00B13E62" w:rsidP="00B13E62">
      <w:pPr>
        <w:suppressAutoHyphens w:val="0"/>
        <w:ind w:firstLine="709"/>
        <w:jc w:val="both"/>
        <w:rPr>
          <w:lang w:eastAsia="ru-RU"/>
        </w:rPr>
      </w:pPr>
    </w:p>
    <w:p w14:paraId="2CC24899" w14:textId="77777777" w:rsidR="00B13E62" w:rsidRPr="00B13E62" w:rsidRDefault="00B13E62" w:rsidP="00B13E62">
      <w:pPr>
        <w:suppressAutoHyphens w:val="0"/>
        <w:ind w:firstLine="709"/>
        <w:jc w:val="center"/>
        <w:rPr>
          <w:b/>
          <w:spacing w:val="-1"/>
          <w:lang w:eastAsia="ru-RU"/>
        </w:rPr>
      </w:pPr>
      <w:r w:rsidRPr="00B13E62">
        <w:rPr>
          <w:b/>
          <w:lang w:eastAsia="ru-RU"/>
        </w:rPr>
        <w:t>1. Предмет договора.</w:t>
      </w:r>
    </w:p>
    <w:p w14:paraId="3467D7F8" w14:textId="77777777" w:rsidR="00B13E62" w:rsidRPr="00B13E62" w:rsidRDefault="00330DD3" w:rsidP="00B1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Pr>
          <w:lang w:eastAsia="ru-RU"/>
        </w:rPr>
        <w:t>1.1. Заказчик поручает, а Подрядчик</w:t>
      </w:r>
      <w:r w:rsidR="00B13E62" w:rsidRPr="00B13E62">
        <w:rPr>
          <w:lang w:eastAsia="ru-RU"/>
        </w:rPr>
        <w:t xml:space="preserve"> принимает на себя обязательства по </w:t>
      </w:r>
      <w:r>
        <w:rPr>
          <w:lang w:eastAsia="ru-RU"/>
        </w:rPr>
        <w:t>в</w:t>
      </w:r>
      <w:r w:rsidRPr="00330DD3">
        <w:rPr>
          <w:lang w:eastAsia="ru-RU"/>
        </w:rPr>
        <w:t>ыполнени</w:t>
      </w:r>
      <w:r>
        <w:rPr>
          <w:lang w:eastAsia="ru-RU"/>
        </w:rPr>
        <w:t>ю</w:t>
      </w:r>
      <w:r w:rsidRPr="00330DD3">
        <w:rPr>
          <w:lang w:eastAsia="ru-RU"/>
        </w:rPr>
        <w:t xml:space="preserve"> работ по обработке земли, обработке растений средствами защиты, уборке </w:t>
      </w:r>
      <w:r>
        <w:rPr>
          <w:lang w:eastAsia="ru-RU"/>
        </w:rPr>
        <w:t xml:space="preserve">в соответствии </w:t>
      </w:r>
      <w:r w:rsidR="00B13E62" w:rsidRPr="00B13E62">
        <w:rPr>
          <w:lang w:eastAsia="ru-RU"/>
        </w:rPr>
        <w:t>с Техническим заданием</w:t>
      </w:r>
      <w:r>
        <w:rPr>
          <w:lang w:eastAsia="ru-RU"/>
        </w:rPr>
        <w:t xml:space="preserve"> (Приложение №1 к Договору), в </w:t>
      </w:r>
      <w:r w:rsidR="00B13E62" w:rsidRPr="00B13E62">
        <w:rPr>
          <w:lang w:eastAsia="ru-RU"/>
        </w:rPr>
        <w:t>поряд</w:t>
      </w:r>
      <w:r>
        <w:rPr>
          <w:lang w:eastAsia="ru-RU"/>
        </w:rPr>
        <w:t>ке и на</w:t>
      </w:r>
      <w:r w:rsidR="00B13E62" w:rsidRPr="00B13E62">
        <w:rPr>
          <w:lang w:eastAsia="ru-RU"/>
        </w:rPr>
        <w:t xml:space="preserve"> условиях, предусмотренных настоящим Договором.</w:t>
      </w:r>
    </w:p>
    <w:p w14:paraId="0ED51C63" w14:textId="77777777" w:rsidR="00B13E62" w:rsidRPr="00B13E62" w:rsidRDefault="00330DD3" w:rsidP="00B1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Pr>
          <w:lang w:eastAsia="ru-RU"/>
        </w:rPr>
        <w:t>1.2. Заказчик</w:t>
      </w:r>
      <w:r w:rsidR="00B13E62" w:rsidRPr="00B13E62">
        <w:rPr>
          <w:lang w:eastAsia="ru-RU"/>
        </w:rPr>
        <w:t xml:space="preserve"> обязуется обеспечить оплату предоставляемой услуги в порядке и на условиях, предусмотренных настоящим Договором.</w:t>
      </w:r>
    </w:p>
    <w:p w14:paraId="20AECCE5" w14:textId="77777777" w:rsidR="00B13E62" w:rsidRPr="00B13E62" w:rsidRDefault="00B13E62" w:rsidP="00B13E62">
      <w:pPr>
        <w:shd w:val="clear" w:color="auto" w:fill="FFFFFF"/>
        <w:tabs>
          <w:tab w:val="left" w:pos="989"/>
        </w:tabs>
        <w:suppressAutoHyphens w:val="0"/>
        <w:ind w:firstLine="709"/>
        <w:jc w:val="both"/>
        <w:rPr>
          <w:lang w:eastAsia="ru-RU"/>
        </w:rPr>
      </w:pPr>
    </w:p>
    <w:p w14:paraId="6CF7393E"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spacing w:val="-9"/>
          <w:lang w:eastAsia="ru-RU"/>
        </w:rPr>
      </w:pPr>
      <w:r w:rsidRPr="00B13E62">
        <w:rPr>
          <w:b/>
          <w:spacing w:val="-2"/>
          <w:lang w:eastAsia="ru-RU"/>
        </w:rPr>
        <w:t>2. Цена договора</w:t>
      </w:r>
    </w:p>
    <w:p w14:paraId="635BE75F" w14:textId="77777777" w:rsidR="00B13E62" w:rsidRDefault="00330DD3" w:rsidP="00B1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Pr>
          <w:lang w:eastAsia="ru-RU"/>
        </w:rPr>
        <w:t xml:space="preserve">2.1. Общая стоимость </w:t>
      </w:r>
      <w:r w:rsidR="00B13E62" w:rsidRPr="00B13E62">
        <w:rPr>
          <w:lang w:eastAsia="ru-RU"/>
        </w:rPr>
        <w:t>оказываемых услуг</w:t>
      </w:r>
      <w:r>
        <w:rPr>
          <w:lang w:eastAsia="ru-RU"/>
        </w:rPr>
        <w:t xml:space="preserve"> по </w:t>
      </w:r>
      <w:r w:rsidR="00B13E62" w:rsidRPr="00B13E62">
        <w:rPr>
          <w:lang w:eastAsia="ru-RU"/>
        </w:rPr>
        <w:t xml:space="preserve">Договору составляет </w:t>
      </w:r>
      <w:r>
        <w:rPr>
          <w:lang w:eastAsia="ru-RU"/>
        </w:rPr>
        <w:t>рублей</w:t>
      </w:r>
      <w:r w:rsidR="00B13E62" w:rsidRPr="00B13E62">
        <w:rPr>
          <w:lang w:eastAsia="ru-RU"/>
        </w:rPr>
        <w:t xml:space="preserve"> (</w:t>
      </w:r>
      <w:r>
        <w:rPr>
          <w:i/>
          <w:lang w:eastAsia="ru-RU"/>
        </w:rPr>
        <w:t>____________</w:t>
      </w:r>
      <w:r>
        <w:rPr>
          <w:lang w:eastAsia="ru-RU"/>
        </w:rPr>
        <w:t>рублей</w:t>
      </w:r>
      <w:r w:rsidR="00B13E62" w:rsidRPr="00B13E62">
        <w:rPr>
          <w:lang w:eastAsia="ru-RU"/>
        </w:rPr>
        <w:t xml:space="preserve"> ___ коп.), в том числе</w:t>
      </w:r>
      <w:r>
        <w:rPr>
          <w:lang w:eastAsia="ru-RU"/>
        </w:rPr>
        <w:t xml:space="preserve"> НДС _______% _______________ рублей </w:t>
      </w:r>
      <w:r w:rsidR="00B13E62" w:rsidRPr="00B13E62">
        <w:rPr>
          <w:lang w:eastAsia="ru-RU"/>
        </w:rPr>
        <w:t>(</w:t>
      </w:r>
      <w:r w:rsidR="00B13E62" w:rsidRPr="00B13E62">
        <w:rPr>
          <w:i/>
          <w:lang w:eastAsia="ru-RU"/>
        </w:rPr>
        <w:t>сумма прописью</w:t>
      </w:r>
      <w:r w:rsidR="00B13E62" w:rsidRPr="00B13E62">
        <w:rPr>
          <w:lang w:eastAsia="ru-RU"/>
        </w:rPr>
        <w:t xml:space="preserve"> рублей  ________  коп). </w:t>
      </w:r>
    </w:p>
    <w:p w14:paraId="57C81E6C" w14:textId="16065B98" w:rsidR="00330DD3" w:rsidRPr="00B13E62" w:rsidRDefault="00330DD3" w:rsidP="00330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13E62">
        <w:rPr>
          <w:lang w:eastAsia="ru-RU"/>
        </w:rPr>
        <w:t>2.2</w:t>
      </w:r>
      <w:r>
        <w:rPr>
          <w:lang w:eastAsia="ru-RU"/>
        </w:rPr>
        <w:t>.</w:t>
      </w:r>
      <w:r w:rsidRPr="00330DD3">
        <w:t xml:space="preserve"> </w:t>
      </w:r>
      <w:r w:rsidRPr="00DA4276">
        <w:t xml:space="preserve">Цена </w:t>
      </w:r>
      <w:r w:rsidR="00CE5445">
        <w:t>Д</w:t>
      </w:r>
      <w:r w:rsidRPr="00DA4276">
        <w:t xml:space="preserve">оговора подлежит уплате Заказчиком путем перечисления денежных средств на банковские реквизиты Подрядчика, в течение 30 дней со дня осуществления </w:t>
      </w:r>
      <w:r>
        <w:t xml:space="preserve">реализации пшеницы </w:t>
      </w:r>
      <w:r w:rsidR="00580693">
        <w:t xml:space="preserve">и озимого рапса или льна </w:t>
      </w:r>
      <w:r>
        <w:t xml:space="preserve">(далее – товар, полученный в результате выполнения работ), выращенных в результате исполнения </w:t>
      </w:r>
      <w:r w:rsidR="00CE5445">
        <w:t>Договора</w:t>
      </w:r>
      <w:r>
        <w:t xml:space="preserve">. В случае, если цена реализации товара, полученного в результате выполнения работ, будет менее цены настоящего </w:t>
      </w:r>
      <w:r w:rsidR="00CE5445">
        <w:t>Д</w:t>
      </w:r>
      <w:r>
        <w:t xml:space="preserve">оговора цена настоящего </w:t>
      </w:r>
      <w:r w:rsidR="00CE5445">
        <w:t>Д</w:t>
      </w:r>
      <w:r>
        <w:t xml:space="preserve">оговора в безакцептном порядке будет снижена. Подлежит оплате по настоящему </w:t>
      </w:r>
      <w:r w:rsidR="00CE5445">
        <w:t>Д</w:t>
      </w:r>
      <w:r>
        <w:t>оговору сумма, не более полученной от реализации товара, полученного в результате выполнения работ.</w:t>
      </w:r>
    </w:p>
    <w:p w14:paraId="3343F931" w14:textId="568FFDCE" w:rsidR="00B13E62" w:rsidRPr="00B13E62" w:rsidRDefault="00330DD3" w:rsidP="00B1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t xml:space="preserve">2.3. </w:t>
      </w:r>
      <w:r w:rsidRPr="00DA4276">
        <w:t xml:space="preserve">Цена </w:t>
      </w:r>
      <w:r w:rsidR="00CE5445">
        <w:t>Д</w:t>
      </w:r>
      <w:r w:rsidRPr="00DA4276">
        <w:t>оговора включает в себя</w:t>
      </w:r>
      <w:r>
        <w:t xml:space="preserve"> все затраты Подрядчика,</w:t>
      </w:r>
      <w:r w:rsidRPr="00DA4276">
        <w:t xml:space="preserve"> </w:t>
      </w:r>
      <w:r w:rsidRPr="0036191F">
        <w:t xml:space="preserve">связанные с исполнением </w:t>
      </w:r>
      <w:r w:rsidR="00CE5445">
        <w:t>Договора</w:t>
      </w:r>
      <w:r w:rsidRPr="0036191F">
        <w:t>, в том числе:</w:t>
      </w:r>
      <w:r w:rsidR="00CE5445">
        <w:t xml:space="preserve"> </w:t>
      </w:r>
      <w:r w:rsidRPr="0036191F">
        <w:t xml:space="preserve">все подлежащие к уплате налоги, сборы и другие обязательные платежи, расходы на работы и товары, необходимые для выполнения работ, упаковку, маркировку, страхование, сертификацию, транспортные расходы по доставке товаров до места складирования, затраты по хранению товара, стоимость погрузо-разгрузочных работ, а также иных расходов, которые могут возникнуть при исполнении </w:t>
      </w:r>
      <w:r w:rsidR="00CE5445">
        <w:t>Договора.</w:t>
      </w:r>
    </w:p>
    <w:p w14:paraId="51BB8C1D" w14:textId="77777777" w:rsidR="00B13E62" w:rsidRPr="00B13E62" w:rsidRDefault="00B13E62" w:rsidP="00B1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p>
    <w:p w14:paraId="22FB2109" w14:textId="77777777" w:rsidR="00B13E62" w:rsidRPr="00B13E62" w:rsidRDefault="00B13E62" w:rsidP="00B13E62">
      <w:pPr>
        <w:shd w:val="clear" w:color="auto" w:fill="FFFFFF"/>
        <w:tabs>
          <w:tab w:val="left" w:pos="974"/>
        </w:tabs>
        <w:suppressAutoHyphens w:val="0"/>
        <w:ind w:firstLine="709"/>
        <w:jc w:val="center"/>
        <w:rPr>
          <w:b/>
          <w:lang w:eastAsia="ru-RU"/>
        </w:rPr>
      </w:pPr>
      <w:r w:rsidRPr="00B13E62">
        <w:rPr>
          <w:b/>
          <w:spacing w:val="-2"/>
          <w:lang w:eastAsia="ru-RU"/>
        </w:rPr>
        <w:t>3. Порядок расчетов</w:t>
      </w:r>
    </w:p>
    <w:p w14:paraId="172F0A59"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13E62">
        <w:rPr>
          <w:lang w:eastAsia="ru-RU"/>
        </w:rPr>
        <w:t xml:space="preserve">3.1. Оплата по настоящему Договору производится </w:t>
      </w:r>
      <w:r w:rsidRPr="00B13E62">
        <w:rPr>
          <w:spacing w:val="-1"/>
          <w:lang w:eastAsia="ru-RU"/>
        </w:rPr>
        <w:t xml:space="preserve">путем безналичного перечисления денежных средств на </w:t>
      </w:r>
      <w:r w:rsidR="00330DD3">
        <w:rPr>
          <w:lang w:eastAsia="ru-RU"/>
        </w:rPr>
        <w:t>расчетный счет Исполнителя</w:t>
      </w:r>
      <w:r w:rsidRPr="00B13E62">
        <w:rPr>
          <w:lang w:eastAsia="ru-RU"/>
        </w:rPr>
        <w:t>.</w:t>
      </w:r>
    </w:p>
    <w:p w14:paraId="02ACB507" w14:textId="77777777" w:rsidR="00330DD3"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 w:rsidRPr="00B13E62">
        <w:rPr>
          <w:lang w:eastAsia="ru-RU"/>
        </w:rPr>
        <w:t>3.</w:t>
      </w:r>
      <w:r w:rsidR="00DB3774">
        <w:rPr>
          <w:lang w:eastAsia="ru-RU"/>
        </w:rPr>
        <w:t>2</w:t>
      </w:r>
      <w:r w:rsidRPr="00B13E62">
        <w:rPr>
          <w:lang w:eastAsia="ru-RU"/>
        </w:rPr>
        <w:t xml:space="preserve">. </w:t>
      </w:r>
      <w:r w:rsidR="00330DD3" w:rsidRPr="00DA4276">
        <w:t xml:space="preserve">Цена договора подлежит уплате Заказчиком путем перечисления денежных средств на банковские реквизиты Подрядчика, в течение 30 дней со дня осуществления </w:t>
      </w:r>
      <w:r w:rsidR="00330DD3">
        <w:t xml:space="preserve">реализации товара, полученного в результате выполнения работ. </w:t>
      </w:r>
    </w:p>
    <w:p w14:paraId="36A985F7" w14:textId="77777777" w:rsidR="00B13E62" w:rsidRPr="00B13E62" w:rsidRDefault="00330DD3"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Pr>
          <w:lang w:eastAsia="ru-RU"/>
        </w:rPr>
        <w:t>3.</w:t>
      </w:r>
      <w:r w:rsidR="00DB3774">
        <w:rPr>
          <w:lang w:eastAsia="ru-RU"/>
        </w:rPr>
        <w:t>3</w:t>
      </w:r>
      <w:r>
        <w:rPr>
          <w:lang w:eastAsia="ru-RU"/>
        </w:rPr>
        <w:t>. Заказчик</w:t>
      </w:r>
      <w:r w:rsidR="00B13E62" w:rsidRPr="00B13E62">
        <w:rPr>
          <w:lang w:eastAsia="ru-RU"/>
        </w:rPr>
        <w:t xml:space="preserve"> оплачивает счет за услугу после подписания акта выполненных работ.</w:t>
      </w:r>
    </w:p>
    <w:p w14:paraId="208525F5" w14:textId="521E6278" w:rsidR="00B13E62" w:rsidRDefault="00330DD3"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Pr>
          <w:lang w:eastAsia="ru-RU"/>
        </w:rPr>
        <w:t>3.</w:t>
      </w:r>
      <w:r w:rsidR="00DB3774">
        <w:rPr>
          <w:lang w:eastAsia="ru-RU"/>
        </w:rPr>
        <w:t>4</w:t>
      </w:r>
      <w:r>
        <w:rPr>
          <w:lang w:eastAsia="ru-RU"/>
        </w:rPr>
        <w:t xml:space="preserve">. Моментом исполнения </w:t>
      </w:r>
      <w:r w:rsidR="00B13E62" w:rsidRPr="00B13E62">
        <w:rPr>
          <w:lang w:eastAsia="ru-RU"/>
        </w:rPr>
        <w:t>Заказчиком своей обязанности по оплате считается де</w:t>
      </w:r>
      <w:r>
        <w:rPr>
          <w:lang w:eastAsia="ru-RU"/>
        </w:rPr>
        <w:t>нь списания с расчетного счета Заказчика.</w:t>
      </w:r>
    </w:p>
    <w:p w14:paraId="72B46BC2" w14:textId="5781A8AF" w:rsidR="00580693" w:rsidRPr="00B13E62" w:rsidRDefault="00580693"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MS Mincho"/>
          <w:lang w:eastAsia="ru-RU"/>
        </w:rPr>
      </w:pPr>
      <w:r>
        <w:rPr>
          <w:lang w:eastAsia="ru-RU"/>
        </w:rPr>
        <w:lastRenderedPageBreak/>
        <w:t xml:space="preserve">3.5. </w:t>
      </w:r>
      <w:r w:rsidRPr="00580693">
        <w:rPr>
          <w:lang w:eastAsia="ru-RU"/>
        </w:rPr>
        <w:t xml:space="preserve">Если по результатам исполнения </w:t>
      </w:r>
      <w:r w:rsidR="00CE5445">
        <w:rPr>
          <w:lang w:eastAsia="ru-RU"/>
        </w:rPr>
        <w:t>Договора</w:t>
      </w:r>
      <w:r w:rsidRPr="00580693">
        <w:rPr>
          <w:lang w:eastAsia="ru-RU"/>
        </w:rPr>
        <w:t xml:space="preserve"> в связи погодными условиями Заказчиком совместно с Подрядчиком будет принято решение о замене культуры (озимый рапс на лен), цена, подлежащая оплате, также будет скорректирована исходя из стоимости работ за единицу. </w:t>
      </w:r>
      <w:r w:rsidRPr="00580693">
        <w:rPr>
          <w:lang w:eastAsia="ru-RU"/>
        </w:rPr>
        <w:tab/>
      </w:r>
    </w:p>
    <w:p w14:paraId="2F0DEE96"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MS Mincho"/>
          <w:lang w:eastAsia="ru-RU"/>
        </w:rPr>
      </w:pPr>
    </w:p>
    <w:p w14:paraId="4486CE61" w14:textId="77777777" w:rsidR="00B13E62" w:rsidRPr="00B13E62" w:rsidRDefault="00B13E62" w:rsidP="00B1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lang w:eastAsia="ru-RU"/>
        </w:rPr>
      </w:pPr>
      <w:r w:rsidRPr="00B13E62">
        <w:rPr>
          <w:b/>
          <w:lang w:eastAsia="ru-RU"/>
        </w:rPr>
        <w:t xml:space="preserve">4. Порядок и сроки </w:t>
      </w:r>
      <w:r w:rsidR="00DB3774">
        <w:rPr>
          <w:b/>
          <w:lang w:eastAsia="ru-RU"/>
        </w:rPr>
        <w:t>выполнения работ</w:t>
      </w:r>
      <w:r w:rsidRPr="00B13E62">
        <w:rPr>
          <w:b/>
          <w:lang w:eastAsia="ru-RU"/>
        </w:rPr>
        <w:t>.</w:t>
      </w:r>
    </w:p>
    <w:p w14:paraId="02A82992" w14:textId="77777777" w:rsidR="00B13E62" w:rsidRDefault="00B13E62" w:rsidP="00DB3774">
      <w:pPr>
        <w:tabs>
          <w:tab w:val="left" w:pos="1260"/>
        </w:tabs>
        <w:suppressAutoHyphens w:val="0"/>
        <w:ind w:firstLine="709"/>
        <w:jc w:val="both"/>
        <w:rPr>
          <w:lang w:eastAsia="ru-RU"/>
        </w:rPr>
      </w:pPr>
      <w:r w:rsidRPr="00B13E62">
        <w:rPr>
          <w:lang w:eastAsia="ru-RU"/>
        </w:rPr>
        <w:t xml:space="preserve">4.1. </w:t>
      </w:r>
      <w:r w:rsidR="00330DD3">
        <w:rPr>
          <w:lang w:eastAsia="ru-RU"/>
        </w:rPr>
        <w:t>Подрядчик</w:t>
      </w:r>
      <w:r w:rsidRPr="00B13E62">
        <w:rPr>
          <w:lang w:eastAsia="ru-RU"/>
        </w:rPr>
        <w:t xml:space="preserve"> обязуется </w:t>
      </w:r>
      <w:r w:rsidR="00DB3774">
        <w:rPr>
          <w:lang w:eastAsia="ru-RU"/>
        </w:rPr>
        <w:t>выполнить работы в строгом соответствии с требованиями Технического задания (Приложение №1 к Договору)</w:t>
      </w:r>
      <w:r w:rsidRPr="00B13E62">
        <w:rPr>
          <w:lang w:eastAsia="ru-RU"/>
        </w:rPr>
        <w:t>.</w:t>
      </w:r>
    </w:p>
    <w:p w14:paraId="084F80B6" w14:textId="77777777" w:rsidR="00B13E62" w:rsidRPr="00B13E62" w:rsidRDefault="00B13E62" w:rsidP="00DB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lang w:eastAsia="ru-RU"/>
        </w:rPr>
      </w:pPr>
      <w:r w:rsidRPr="00B13E62">
        <w:rPr>
          <w:lang w:eastAsia="ru-RU"/>
        </w:rPr>
        <w:t>4</w:t>
      </w:r>
      <w:r w:rsidR="00DB3774">
        <w:rPr>
          <w:lang w:eastAsia="ru-RU"/>
        </w:rPr>
        <w:t>.2. Подрядчик обязуется предоставить отчетные документы по факту окончания выполнения работ (акт) в течение 5-ти рабочих дней с момента полного их выполнения.</w:t>
      </w:r>
    </w:p>
    <w:p w14:paraId="6D098236" w14:textId="77777777" w:rsidR="00B13E62" w:rsidRPr="00B13E62" w:rsidRDefault="00B13E62" w:rsidP="00B1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lang w:eastAsia="ru-RU"/>
        </w:rPr>
      </w:pPr>
    </w:p>
    <w:p w14:paraId="20D53604" w14:textId="77777777" w:rsidR="00B13E62" w:rsidRPr="00B13E62" w:rsidRDefault="00B13E62" w:rsidP="00B1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lang w:eastAsia="ru-RU"/>
        </w:rPr>
      </w:pPr>
      <w:r w:rsidRPr="00B13E62">
        <w:rPr>
          <w:b/>
          <w:lang w:eastAsia="ru-RU"/>
        </w:rPr>
        <w:t>5. Обязательства сторон.</w:t>
      </w:r>
    </w:p>
    <w:p w14:paraId="2E85EB15" w14:textId="77777777" w:rsidR="00B13E62" w:rsidRPr="00B13E62" w:rsidRDefault="00DB3774" w:rsidP="00B1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Pr>
          <w:lang w:eastAsia="ru-RU"/>
        </w:rPr>
        <w:t xml:space="preserve">5.1. </w:t>
      </w:r>
      <w:r w:rsidR="00330DD3">
        <w:rPr>
          <w:lang w:eastAsia="ru-RU"/>
        </w:rPr>
        <w:t>Подрядчик</w:t>
      </w:r>
      <w:r w:rsidR="00B13E62" w:rsidRPr="00B13E62">
        <w:rPr>
          <w:lang w:eastAsia="ru-RU"/>
        </w:rPr>
        <w:t xml:space="preserve"> самостоятельно обеспечивает проживание персонала на период проведения </w:t>
      </w:r>
      <w:r w:rsidR="00A92BE3">
        <w:rPr>
          <w:lang w:eastAsia="ru-RU"/>
        </w:rPr>
        <w:t>работ</w:t>
      </w:r>
      <w:r w:rsidR="00B13E62" w:rsidRPr="00B13E62">
        <w:rPr>
          <w:lang w:eastAsia="ru-RU"/>
        </w:rPr>
        <w:t>.</w:t>
      </w:r>
    </w:p>
    <w:p w14:paraId="62983DDF" w14:textId="77777777" w:rsidR="00B13E62" w:rsidRPr="00B13E62" w:rsidRDefault="00B13E62" w:rsidP="00B1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Arial"/>
          <w:b/>
          <w:lang w:eastAsia="ru-RU"/>
        </w:rPr>
      </w:pPr>
      <w:r w:rsidRPr="00B13E62">
        <w:rPr>
          <w:lang w:eastAsia="ru-RU"/>
        </w:rPr>
        <w:t>5.</w:t>
      </w:r>
      <w:r w:rsidR="00A92BE3" w:rsidRPr="00B13E62">
        <w:rPr>
          <w:lang w:eastAsia="ru-RU"/>
        </w:rPr>
        <w:t>2.</w:t>
      </w:r>
      <w:r w:rsidR="00A92BE3">
        <w:rPr>
          <w:lang w:eastAsia="ru-RU"/>
        </w:rPr>
        <w:t xml:space="preserve"> </w:t>
      </w:r>
      <w:r w:rsidRPr="00B13E62">
        <w:rPr>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058A8B87" w14:textId="77777777" w:rsidR="00B13E62" w:rsidRPr="00B13E62" w:rsidRDefault="00B13E62" w:rsidP="00B13E6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lang w:eastAsia="ru-RU"/>
        </w:rPr>
      </w:pPr>
      <w:r w:rsidRPr="00B13E62">
        <w:rPr>
          <w:lang w:eastAsia="ru-RU"/>
        </w:rPr>
        <w:t>5.3.</w:t>
      </w:r>
      <w:r w:rsidR="00A92BE3" w:rsidRPr="00B13E62">
        <w:rPr>
          <w:lang w:eastAsia="ru-RU"/>
        </w:rPr>
        <w:t xml:space="preserve"> </w:t>
      </w:r>
      <w:r w:rsidRPr="00B13E62">
        <w:rPr>
          <w:lang w:eastAsia="ru-RU"/>
        </w:rPr>
        <w:t xml:space="preserve">При неисполнении </w:t>
      </w:r>
      <w:r w:rsidR="00DB3774">
        <w:rPr>
          <w:lang w:eastAsia="ru-RU"/>
        </w:rPr>
        <w:t>Заказчиком</w:t>
      </w:r>
      <w:r w:rsidRPr="00B13E62">
        <w:rPr>
          <w:lang w:eastAsia="ru-RU"/>
        </w:rPr>
        <w:t xml:space="preserve"> обязательств по Догов</w:t>
      </w:r>
      <w:r w:rsidR="00DB3774">
        <w:rPr>
          <w:lang w:eastAsia="ru-RU"/>
        </w:rPr>
        <w:t>ору последний обязан уплатить Подрядчику</w:t>
      </w:r>
      <w:r w:rsidRPr="00B13E62">
        <w:rPr>
          <w:lang w:eastAsia="ru-RU"/>
        </w:rPr>
        <w:t xml:space="preserve"> пеню в размере 1/300 действующей </w:t>
      </w:r>
      <w:r w:rsidR="00DB3774">
        <w:rPr>
          <w:lang w:eastAsia="ru-RU"/>
        </w:rPr>
        <w:t xml:space="preserve">ключевой </w:t>
      </w:r>
      <w:r w:rsidRPr="00B13E62">
        <w:rPr>
          <w:lang w:eastAsia="ru-RU"/>
        </w:rPr>
        <w:t>ставки Центрального банка РФ за каждый день просрочки.</w:t>
      </w:r>
    </w:p>
    <w:p w14:paraId="2F1762A8" w14:textId="77777777" w:rsidR="00B13E62" w:rsidRPr="00B13E62" w:rsidRDefault="00B13E62" w:rsidP="00B13E6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lang w:eastAsia="ru-RU"/>
        </w:rPr>
      </w:pPr>
      <w:r w:rsidRPr="00B13E62">
        <w:rPr>
          <w:lang w:eastAsia="ru-RU"/>
        </w:rPr>
        <w:t>5.4.</w:t>
      </w:r>
      <w:r w:rsidR="00A92BE3" w:rsidRPr="00B13E62">
        <w:rPr>
          <w:lang w:eastAsia="ru-RU"/>
        </w:rPr>
        <w:t xml:space="preserve"> </w:t>
      </w:r>
      <w:r w:rsidRPr="00B13E62">
        <w:rPr>
          <w:lang w:eastAsia="ru-RU"/>
        </w:rPr>
        <w:t xml:space="preserve">При </w:t>
      </w:r>
      <w:r w:rsidRPr="00B13E62">
        <w:rPr>
          <w:color w:val="000000"/>
          <w:lang w:eastAsia="ru-RU"/>
        </w:rPr>
        <w:t>ненадлежащем исполнении своих обязательств по настоящему Догов</w:t>
      </w:r>
      <w:r w:rsidR="00A92BE3">
        <w:rPr>
          <w:color w:val="000000"/>
          <w:lang w:eastAsia="ru-RU"/>
        </w:rPr>
        <w:t xml:space="preserve">ору </w:t>
      </w:r>
      <w:r w:rsidR="00330DD3">
        <w:rPr>
          <w:color w:val="000000"/>
          <w:lang w:eastAsia="ru-RU"/>
        </w:rPr>
        <w:t>Подрядчик</w:t>
      </w:r>
      <w:r w:rsidR="00A92BE3">
        <w:rPr>
          <w:color w:val="000000"/>
          <w:lang w:eastAsia="ru-RU"/>
        </w:rPr>
        <w:t xml:space="preserve"> обязан перечислить Заказчику</w:t>
      </w:r>
      <w:r w:rsidR="00A92BE3">
        <w:rPr>
          <w:lang w:eastAsia="ru-RU"/>
        </w:rPr>
        <w:t xml:space="preserve"> штраф в размере 1</w:t>
      </w:r>
      <w:r w:rsidRPr="00B13E62">
        <w:rPr>
          <w:lang w:eastAsia="ru-RU"/>
        </w:rPr>
        <w:t>% от стоимости ненадлежащее исполненных обязательств за каждый день просрочки.</w:t>
      </w:r>
    </w:p>
    <w:p w14:paraId="2F308BBE" w14:textId="77777777" w:rsidR="00B13E62" w:rsidRPr="00B13E62" w:rsidRDefault="00B13E62" w:rsidP="00B13E62">
      <w:pPr>
        <w:keepNext/>
        <w:keepLines/>
        <w:shd w:val="clear" w:color="auto" w:fill="FFFFFF"/>
        <w:tabs>
          <w:tab w:val="left" w:pos="1085"/>
        </w:tabs>
        <w:suppressAutoHyphens w:val="0"/>
        <w:ind w:firstLine="720"/>
        <w:jc w:val="both"/>
        <w:rPr>
          <w:color w:val="000000"/>
          <w:lang w:eastAsia="ru-RU"/>
        </w:rPr>
      </w:pPr>
      <w:r w:rsidRPr="00B13E62">
        <w:rPr>
          <w:color w:val="000000"/>
          <w:spacing w:val="-9"/>
          <w:lang w:eastAsia="ru-RU"/>
        </w:rPr>
        <w:t>5.5.</w:t>
      </w:r>
      <w:r w:rsidR="00A92BE3" w:rsidRPr="00B13E62">
        <w:rPr>
          <w:color w:val="000000"/>
          <w:lang w:eastAsia="ru-RU"/>
        </w:rPr>
        <w:t xml:space="preserve"> </w:t>
      </w:r>
      <w:r w:rsidRPr="00B13E62">
        <w:rPr>
          <w:color w:val="000000"/>
          <w:lang w:eastAsia="ru-RU"/>
        </w:rPr>
        <w:t xml:space="preserve">При нарушении сроков </w:t>
      </w:r>
      <w:r w:rsidR="00A92BE3">
        <w:rPr>
          <w:color w:val="000000"/>
          <w:lang w:eastAsia="ru-RU"/>
        </w:rPr>
        <w:t>выполнения работ</w:t>
      </w:r>
      <w:r w:rsidRPr="00B13E62">
        <w:rPr>
          <w:color w:val="000000"/>
          <w:lang w:eastAsia="ru-RU"/>
        </w:rPr>
        <w:t xml:space="preserve"> </w:t>
      </w:r>
      <w:r w:rsidR="00A92BE3">
        <w:rPr>
          <w:color w:val="000000"/>
          <w:lang w:eastAsia="ru-RU"/>
        </w:rPr>
        <w:t>Подрядчиком последний обязан перечислить Заказчику</w:t>
      </w:r>
      <w:r w:rsidRPr="00B13E62">
        <w:rPr>
          <w:color w:val="000000"/>
          <w:lang w:eastAsia="ru-RU"/>
        </w:rPr>
        <w:t xml:space="preserve"> неустойку (штраф, пеню) в размере 1% от стоимости невыполненных обязательств за каждый день просрочки.</w:t>
      </w:r>
    </w:p>
    <w:p w14:paraId="746DC127" w14:textId="77777777" w:rsidR="00B13E62" w:rsidRPr="00B13E62" w:rsidRDefault="00B13E62" w:rsidP="00B13E62">
      <w:pPr>
        <w:keepNext/>
        <w:keepLines/>
        <w:shd w:val="clear" w:color="auto" w:fill="FFFFFF"/>
        <w:tabs>
          <w:tab w:val="left" w:pos="1085"/>
        </w:tabs>
        <w:suppressAutoHyphens w:val="0"/>
        <w:ind w:firstLine="720"/>
        <w:jc w:val="both"/>
        <w:rPr>
          <w:color w:val="000000"/>
          <w:spacing w:val="1"/>
          <w:lang w:eastAsia="ru-RU"/>
        </w:rPr>
      </w:pPr>
      <w:r w:rsidRPr="00B13E62">
        <w:rPr>
          <w:color w:val="000000"/>
          <w:lang w:eastAsia="ru-RU"/>
        </w:rPr>
        <w:t>5.6.</w:t>
      </w:r>
      <w:r w:rsidR="00A92BE3" w:rsidRPr="00B13E62">
        <w:rPr>
          <w:color w:val="000000"/>
          <w:lang w:eastAsia="ru-RU"/>
        </w:rPr>
        <w:t xml:space="preserve"> </w:t>
      </w:r>
      <w:r w:rsidR="00330DD3">
        <w:rPr>
          <w:color w:val="000000"/>
          <w:lang w:eastAsia="ru-RU"/>
        </w:rPr>
        <w:t>Подрядчик</w:t>
      </w:r>
      <w:r w:rsidRPr="00B13E62">
        <w:rPr>
          <w:color w:val="000000"/>
          <w:lang w:eastAsia="ru-RU"/>
        </w:rPr>
        <w:t xml:space="preserve"> несет ответственность за ненадлежащее качество </w:t>
      </w:r>
      <w:r w:rsidR="00A92BE3">
        <w:rPr>
          <w:color w:val="000000"/>
          <w:lang w:eastAsia="ru-RU"/>
        </w:rPr>
        <w:t>выполненных работ</w:t>
      </w:r>
      <w:r w:rsidRPr="00B13E62">
        <w:rPr>
          <w:color w:val="000000"/>
          <w:lang w:eastAsia="ru-RU"/>
        </w:rPr>
        <w:t xml:space="preserve"> в соответствии с действующим законодательством РФ.</w:t>
      </w:r>
    </w:p>
    <w:p w14:paraId="3197D9CC" w14:textId="77777777" w:rsidR="00B13E62" w:rsidRPr="00B13E62" w:rsidRDefault="00B13E62" w:rsidP="00B13E62">
      <w:pPr>
        <w:keepNext/>
        <w:keepLines/>
        <w:shd w:val="clear" w:color="auto" w:fill="FFFFFF"/>
        <w:tabs>
          <w:tab w:val="left" w:pos="1085"/>
        </w:tabs>
        <w:suppressAutoHyphens w:val="0"/>
        <w:ind w:firstLine="720"/>
        <w:jc w:val="both"/>
        <w:rPr>
          <w:color w:val="000000"/>
          <w:spacing w:val="1"/>
          <w:lang w:eastAsia="ru-RU"/>
        </w:rPr>
      </w:pPr>
      <w:r w:rsidRPr="00B13E62">
        <w:rPr>
          <w:color w:val="000000"/>
          <w:spacing w:val="1"/>
          <w:lang w:eastAsia="ru-RU"/>
        </w:rPr>
        <w:t>5.7.</w:t>
      </w:r>
      <w:r w:rsidR="00A92BE3">
        <w:rPr>
          <w:color w:val="000000"/>
          <w:spacing w:val="1"/>
          <w:lang w:eastAsia="ru-RU"/>
        </w:rPr>
        <w:t xml:space="preserve"> </w:t>
      </w:r>
      <w:r w:rsidRPr="00B13E62">
        <w:rPr>
          <w:color w:val="000000"/>
          <w:spacing w:val="1"/>
          <w:lang w:eastAsia="ru-RU"/>
        </w:rPr>
        <w:t xml:space="preserve">Уплата штрафа и неустойки не освобождает стороны от исполнения обязательств и устранения нарушений. </w:t>
      </w:r>
    </w:p>
    <w:p w14:paraId="298B3EDA"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spacing w:val="-1"/>
          <w:lang w:eastAsia="ru-RU"/>
        </w:rPr>
      </w:pPr>
    </w:p>
    <w:p w14:paraId="5DF6FF92"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lang w:eastAsia="ru-RU"/>
        </w:rPr>
      </w:pPr>
      <w:r w:rsidRPr="00B13E62">
        <w:rPr>
          <w:b/>
          <w:spacing w:val="-1"/>
          <w:lang w:eastAsia="ru-RU"/>
        </w:rPr>
        <w:t>6. Срок действия договора</w:t>
      </w:r>
    </w:p>
    <w:p w14:paraId="67B75DBA" w14:textId="15D9041A" w:rsidR="00B13E62" w:rsidRPr="00B13E62" w:rsidRDefault="000F255A"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Pr>
          <w:lang w:eastAsia="ru-RU"/>
        </w:rPr>
        <w:t>6.1.</w:t>
      </w:r>
      <w:r w:rsidR="00B13E62" w:rsidRPr="00B13E62">
        <w:rPr>
          <w:lang w:eastAsia="ru-RU"/>
        </w:rPr>
        <w:t xml:space="preserve"> Настоящий Договор вступает в силу с даты его подписания и действует до 31 декабря 20</w:t>
      </w:r>
      <w:r>
        <w:rPr>
          <w:lang w:eastAsia="ru-RU"/>
        </w:rPr>
        <w:t>2</w:t>
      </w:r>
      <w:r w:rsidR="005228D1">
        <w:rPr>
          <w:lang w:eastAsia="ru-RU"/>
        </w:rPr>
        <w:t>2</w:t>
      </w:r>
      <w:r w:rsidR="00B13E62" w:rsidRPr="00B13E62">
        <w:rPr>
          <w:lang w:eastAsia="ru-RU"/>
        </w:rPr>
        <w:t xml:space="preserve"> г.</w:t>
      </w:r>
    </w:p>
    <w:p w14:paraId="009392AC"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pacing w:val="-2"/>
          <w:lang w:eastAsia="ru-RU"/>
        </w:rPr>
      </w:pPr>
    </w:p>
    <w:p w14:paraId="386E8BC1" w14:textId="77777777" w:rsidR="00B13E62" w:rsidRPr="00B13E62" w:rsidRDefault="00B13E62" w:rsidP="00B13E62">
      <w:pPr>
        <w:shd w:val="clear" w:color="auto" w:fill="FFFFFF"/>
        <w:tabs>
          <w:tab w:val="left" w:pos="1099"/>
        </w:tabs>
        <w:suppressAutoHyphens w:val="0"/>
        <w:ind w:firstLine="709"/>
        <w:jc w:val="center"/>
        <w:rPr>
          <w:b/>
          <w:lang w:eastAsia="ru-RU"/>
        </w:rPr>
      </w:pPr>
      <w:r w:rsidRPr="00B13E62">
        <w:rPr>
          <w:b/>
          <w:spacing w:val="-3"/>
          <w:lang w:eastAsia="ru-RU"/>
        </w:rPr>
        <w:t>7. Обстоятельства непреодолимой силы (форс-мажор)</w:t>
      </w:r>
    </w:p>
    <w:p w14:paraId="03F43898"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13E62">
        <w:rPr>
          <w:lang w:eastAsia="ru-RU"/>
        </w:rPr>
        <w:t xml:space="preserve">7.1.  Под </w:t>
      </w:r>
      <w:r w:rsidR="00A92BE3">
        <w:rPr>
          <w:lang w:eastAsia="ru-RU"/>
        </w:rPr>
        <w:t>обстоятельствами</w:t>
      </w:r>
      <w:r w:rsidRPr="00B13E62">
        <w:rPr>
          <w:lang w:eastAsia="ru-RU"/>
        </w:rPr>
        <w:t xml:space="preserve"> непреодолимой силы понимаются обстоятельства, </w:t>
      </w:r>
      <w:r w:rsidRPr="00B13E62">
        <w:rPr>
          <w:spacing w:val="-1"/>
          <w:lang w:eastAsia="ru-RU"/>
        </w:rPr>
        <w:t>возникшие после заключения Договора в результате непредвиденных событий, за</w:t>
      </w:r>
      <w:r w:rsidRPr="00B13E62">
        <w:rPr>
          <w:lang w:eastAsia="ru-RU"/>
        </w:rPr>
        <w:t xml:space="preserve"> которые стороны не несут ответственности</w:t>
      </w:r>
    </w:p>
    <w:p w14:paraId="4B2BD71D"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13E62">
        <w:rPr>
          <w:lang w:eastAsia="ru-RU"/>
        </w:rPr>
        <w:t xml:space="preserve">7.2.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w:t>
      </w:r>
      <w:r w:rsidRPr="00B13E62">
        <w:rPr>
          <w:spacing w:val="-2"/>
          <w:lang w:eastAsia="ru-RU"/>
        </w:rPr>
        <w:t xml:space="preserve">непреодолимой силы, и если эти обстоятельства непосредственно повлияли на исполнение </w:t>
      </w:r>
      <w:r w:rsidRPr="00B13E62">
        <w:rPr>
          <w:lang w:eastAsia="ru-RU"/>
        </w:rPr>
        <w:t>Договора.</w:t>
      </w:r>
    </w:p>
    <w:p w14:paraId="6BE860B4"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p>
    <w:p w14:paraId="4CD2CC2E"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spacing w:val="-1"/>
          <w:lang w:eastAsia="ru-RU"/>
        </w:rPr>
      </w:pPr>
      <w:r w:rsidRPr="00B13E62">
        <w:rPr>
          <w:b/>
          <w:spacing w:val="-3"/>
          <w:lang w:eastAsia="ru-RU"/>
        </w:rPr>
        <w:t>8. Особые условия</w:t>
      </w:r>
    </w:p>
    <w:p w14:paraId="4DEFE50A" w14:textId="77777777" w:rsidR="00B13E62" w:rsidRPr="00B13E62" w:rsidRDefault="00B13E62" w:rsidP="00B13E62">
      <w:pPr>
        <w:shd w:val="clear" w:color="auto" w:fill="FFFFFF"/>
        <w:tabs>
          <w:tab w:val="left" w:pos="1085"/>
        </w:tabs>
        <w:suppressAutoHyphens w:val="0"/>
        <w:ind w:firstLine="709"/>
        <w:jc w:val="both"/>
        <w:rPr>
          <w:spacing w:val="-1"/>
          <w:lang w:eastAsia="ru-RU"/>
        </w:rPr>
      </w:pPr>
      <w:r w:rsidRPr="00B13E62">
        <w:rPr>
          <w:spacing w:val="-1"/>
          <w:lang w:eastAsia="ru-RU"/>
        </w:rPr>
        <w:t>8.1. Все приложения к настоящему Договору являются его неотъемлемой частью.</w:t>
      </w:r>
    </w:p>
    <w:p w14:paraId="073292CB" w14:textId="77777777" w:rsidR="00B13E62" w:rsidRPr="00B13E62" w:rsidRDefault="00B13E62" w:rsidP="00B13E62">
      <w:pPr>
        <w:shd w:val="clear" w:color="auto" w:fill="FFFFFF"/>
        <w:tabs>
          <w:tab w:val="left" w:pos="1085"/>
        </w:tabs>
        <w:suppressAutoHyphens w:val="0"/>
        <w:ind w:firstLine="709"/>
        <w:jc w:val="both"/>
        <w:rPr>
          <w:bCs/>
          <w:iCs/>
          <w:lang w:eastAsia="ru-RU"/>
        </w:rPr>
      </w:pPr>
      <w:r w:rsidRPr="00B13E62">
        <w:rPr>
          <w:spacing w:val="-1"/>
          <w:lang w:eastAsia="ru-RU"/>
        </w:rPr>
        <w:t xml:space="preserve">8.2. Любые изменения и дополнения к настоящему Договору имеют силу только в </w:t>
      </w:r>
      <w:r w:rsidRPr="00B13E62">
        <w:rPr>
          <w:lang w:eastAsia="ru-RU"/>
        </w:rPr>
        <w:t>том случае, если они оформлены в письменном виде, подписаны и скреплены печатями (при наличии) всеми сторонами.</w:t>
      </w:r>
    </w:p>
    <w:p w14:paraId="3A362746" w14:textId="7B717E25"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Cs/>
          <w:lang w:eastAsia="ru-RU"/>
        </w:rPr>
      </w:pPr>
      <w:r w:rsidRPr="00B13E62">
        <w:rPr>
          <w:iCs/>
          <w:lang w:eastAsia="ru-RU"/>
        </w:rPr>
        <w:lastRenderedPageBreak/>
        <w:t>8.3. Спор между сторонами, по которому не было достигнуто соглашения, разрешается в соответствии с законодательством РФ в Арбитражном суде Республики Северная Осетия-Алания.</w:t>
      </w:r>
    </w:p>
    <w:p w14:paraId="4A8D84BE"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Cs/>
          <w:lang w:eastAsia="ru-RU"/>
        </w:rPr>
      </w:pPr>
      <w:r w:rsidRPr="00B13E62">
        <w:rPr>
          <w:lang w:eastAsia="ru-RU"/>
        </w:rPr>
        <w:t>8.4. Претензии, связанные с неисполнением или ненадлежащем исполнением настоящего договора</w:t>
      </w:r>
      <w:r w:rsidR="00FA0782">
        <w:rPr>
          <w:lang w:eastAsia="ru-RU"/>
        </w:rPr>
        <w:t>,</w:t>
      </w:r>
      <w:r w:rsidRPr="00B13E62">
        <w:rPr>
          <w:lang w:eastAsia="ru-RU"/>
        </w:rPr>
        <w:t xml:space="preserve"> направляются сторонами </w:t>
      </w:r>
      <w:r w:rsidRPr="00B13E62">
        <w:rPr>
          <w:u w:val="single"/>
          <w:lang w:eastAsia="ru-RU"/>
        </w:rPr>
        <w:t>заказным письмом с уведомлением о вручении.</w:t>
      </w:r>
    </w:p>
    <w:p w14:paraId="322A3E79"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13E62">
        <w:rPr>
          <w:lang w:eastAsia="ru-RU"/>
        </w:rPr>
        <w:t xml:space="preserve">8.5. </w:t>
      </w:r>
      <w:r w:rsidR="00A92BE3">
        <w:rPr>
          <w:lang w:eastAsia="ru-RU"/>
        </w:rPr>
        <w:t>Заказчик</w:t>
      </w:r>
      <w:r w:rsidRPr="00B13E62">
        <w:rPr>
          <w:lang w:eastAsia="ru-RU"/>
        </w:rPr>
        <w:t xml:space="preserve"> по согласованию с </w:t>
      </w:r>
      <w:r w:rsidR="00A92BE3">
        <w:rPr>
          <w:lang w:eastAsia="ru-RU"/>
        </w:rPr>
        <w:t>Подрядчиком</w:t>
      </w:r>
      <w:r w:rsidRPr="00B13E62">
        <w:rPr>
          <w:lang w:eastAsia="ru-RU"/>
        </w:rPr>
        <w:t xml:space="preserve"> при исполнении </w:t>
      </w:r>
      <w:r w:rsidR="00A92BE3">
        <w:rPr>
          <w:lang w:eastAsia="ru-RU"/>
        </w:rPr>
        <w:t>Д</w:t>
      </w:r>
      <w:r w:rsidRPr="00B13E62">
        <w:rPr>
          <w:lang w:eastAsia="ru-RU"/>
        </w:rPr>
        <w:t>оговора вправе изменить:</w:t>
      </w:r>
    </w:p>
    <w:p w14:paraId="19AB6C72"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13E62">
        <w:rPr>
          <w:lang w:eastAsia="ru-RU"/>
        </w:rPr>
        <w:t>1) предусмотренное договором количество гектаров</w:t>
      </w:r>
      <w:r w:rsidR="00A92BE3">
        <w:rPr>
          <w:lang w:eastAsia="ru-RU"/>
        </w:rPr>
        <w:t xml:space="preserve"> обрабатываемой почвы (с учетом всех видов работ, которые выполняются)</w:t>
      </w:r>
      <w:r w:rsidRPr="00B13E62">
        <w:rPr>
          <w:lang w:eastAsia="ru-RU"/>
        </w:rPr>
        <w:t>;</w:t>
      </w:r>
    </w:p>
    <w:p w14:paraId="606C05A3"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Cs/>
          <w:lang w:eastAsia="ru-RU"/>
        </w:rPr>
      </w:pPr>
      <w:r w:rsidRPr="00B13E62">
        <w:rPr>
          <w:lang w:eastAsia="ru-RU"/>
        </w:rPr>
        <w:t xml:space="preserve"> 2) цену договора</w:t>
      </w:r>
      <w:r w:rsidR="00A92BE3">
        <w:rPr>
          <w:lang w:eastAsia="ru-RU"/>
        </w:rPr>
        <w:t xml:space="preserve"> </w:t>
      </w:r>
      <w:r w:rsidRPr="00B13E62">
        <w:rPr>
          <w:lang w:eastAsia="ru-RU"/>
        </w:rPr>
        <w:t>путем ее уменьшения без изменения иных условий исполнения договора,</w:t>
      </w:r>
    </w:p>
    <w:p w14:paraId="2B212F35" w14:textId="77777777" w:rsidR="00B13E62" w:rsidRPr="00B13E62" w:rsidRDefault="00A92BE3" w:rsidP="00A9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Cs/>
          <w:lang w:eastAsia="ru-RU"/>
        </w:rPr>
      </w:pPr>
      <w:r>
        <w:rPr>
          <w:lang w:eastAsia="ru-RU"/>
        </w:rPr>
        <w:t xml:space="preserve">3) </w:t>
      </w:r>
      <w:r w:rsidRPr="00B13E62">
        <w:rPr>
          <w:lang w:eastAsia="ru-RU"/>
        </w:rPr>
        <w:t>цену договора</w:t>
      </w:r>
      <w:r>
        <w:rPr>
          <w:lang w:eastAsia="ru-RU"/>
        </w:rPr>
        <w:t xml:space="preserve"> </w:t>
      </w:r>
      <w:r w:rsidRPr="00B13E62">
        <w:rPr>
          <w:lang w:eastAsia="ru-RU"/>
        </w:rPr>
        <w:t xml:space="preserve">путем ее </w:t>
      </w:r>
      <w:r>
        <w:rPr>
          <w:lang w:eastAsia="ru-RU"/>
        </w:rPr>
        <w:t>увеличения в случае увеличения объема выполняемых работ.</w:t>
      </w:r>
    </w:p>
    <w:p w14:paraId="331CDACC"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Cs/>
          <w:iCs/>
          <w:lang w:eastAsia="ru-RU"/>
        </w:rPr>
      </w:pPr>
      <w:r w:rsidRPr="00B13E62">
        <w:rPr>
          <w:lang w:eastAsia="ru-RU"/>
        </w:rPr>
        <w:t xml:space="preserve">8.6. В случае если при заключении и исполнении договора изменяются объем, цена закупаемой </w:t>
      </w:r>
      <w:r w:rsidR="00A92BE3">
        <w:rPr>
          <w:lang w:eastAsia="ru-RU"/>
        </w:rPr>
        <w:t>работы</w:t>
      </w:r>
      <w:r w:rsidRPr="00B13E62">
        <w:rPr>
          <w:lang w:eastAsia="ru-RU"/>
        </w:rPr>
        <w:t xml:space="preserve">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75029614" w14:textId="77777777" w:rsidR="00B13E62" w:rsidRPr="00B13E62" w:rsidRDefault="00B13E62" w:rsidP="00B13E6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B13E62">
        <w:rPr>
          <w:lang w:eastAsia="ru-RU"/>
        </w:rPr>
        <w:t>8.7. Расторжение договора допускается по согласованию сторон и в порядке, предусмотренном гражданским законодательством и договором.</w:t>
      </w:r>
    </w:p>
    <w:p w14:paraId="7F447286"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b/>
          <w:spacing w:val="-3"/>
          <w:lang w:eastAsia="ru-RU"/>
        </w:rPr>
      </w:pPr>
    </w:p>
    <w:p w14:paraId="7FEA8938"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bCs/>
          <w:spacing w:val="-3"/>
          <w:lang w:eastAsia="ru-RU"/>
        </w:rPr>
      </w:pPr>
      <w:r w:rsidRPr="00B13E62">
        <w:rPr>
          <w:b/>
          <w:spacing w:val="-3"/>
          <w:lang w:eastAsia="ru-RU"/>
        </w:rPr>
        <w:t>9. Приложение</w:t>
      </w:r>
    </w:p>
    <w:p w14:paraId="639F2400" w14:textId="77777777" w:rsidR="00B13E62" w:rsidRPr="00B13E62" w:rsidRDefault="00B13E62" w:rsidP="00522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709"/>
        <w:jc w:val="both"/>
        <w:rPr>
          <w:lang w:eastAsia="ru-RU"/>
        </w:rPr>
      </w:pPr>
      <w:r w:rsidRPr="00B13E62">
        <w:rPr>
          <w:lang w:eastAsia="ru-RU"/>
        </w:rPr>
        <w:t>Неотъемлемой частью настоящего договора являются следующие приложения:</w:t>
      </w:r>
    </w:p>
    <w:p w14:paraId="6B34FB2D" w14:textId="77777777" w:rsidR="00B13E62" w:rsidRPr="00B13E62" w:rsidRDefault="00B13E62" w:rsidP="005228D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200" w:line="276" w:lineRule="auto"/>
        <w:ind w:left="0" w:firstLine="709"/>
        <w:contextualSpacing/>
        <w:jc w:val="both"/>
        <w:rPr>
          <w:lang w:eastAsia="ru-RU"/>
        </w:rPr>
      </w:pPr>
      <w:r w:rsidRPr="00B13E62">
        <w:rPr>
          <w:lang w:eastAsia="ru-RU"/>
        </w:rPr>
        <w:t>Техническое задание</w:t>
      </w:r>
      <w:r w:rsidRPr="00B13E62">
        <w:rPr>
          <w:lang w:val="en-US" w:eastAsia="ru-RU"/>
        </w:rPr>
        <w:t>;</w:t>
      </w:r>
    </w:p>
    <w:p w14:paraId="6A94CBC1" w14:textId="77777777" w:rsid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spacing w:val="-2"/>
          <w:lang w:eastAsia="ru-RU"/>
        </w:rPr>
      </w:pPr>
      <w:r w:rsidRPr="00B13E62">
        <w:rPr>
          <w:b/>
          <w:spacing w:val="-2"/>
          <w:lang w:eastAsia="ru-RU"/>
        </w:rPr>
        <w:t>10. Реквизиты сторон</w:t>
      </w:r>
    </w:p>
    <w:p w14:paraId="03C51F70" w14:textId="645CAE4B" w:rsidR="005228D1" w:rsidRPr="00B13E62" w:rsidRDefault="005228D1" w:rsidP="00522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pacing w:val="-2"/>
          <w:lang w:eastAsia="ru-RU"/>
        </w:rPr>
      </w:pPr>
      <w:r>
        <w:rPr>
          <w:b/>
          <w:spacing w:val="-2"/>
          <w:lang w:eastAsia="ru-RU"/>
        </w:rPr>
        <w:t>Заказчик</w:t>
      </w:r>
      <w:r>
        <w:rPr>
          <w:b/>
          <w:spacing w:val="-2"/>
          <w:lang w:eastAsia="ru-RU"/>
        </w:rPr>
        <w:tab/>
      </w:r>
      <w:r>
        <w:rPr>
          <w:b/>
          <w:spacing w:val="-2"/>
          <w:lang w:eastAsia="ru-RU"/>
        </w:rPr>
        <w:tab/>
      </w:r>
      <w:r>
        <w:rPr>
          <w:b/>
          <w:spacing w:val="-2"/>
          <w:lang w:eastAsia="ru-RU"/>
        </w:rPr>
        <w:tab/>
      </w:r>
      <w:r>
        <w:rPr>
          <w:b/>
          <w:spacing w:val="-2"/>
          <w:lang w:eastAsia="ru-RU"/>
        </w:rPr>
        <w:tab/>
      </w:r>
      <w:r>
        <w:rPr>
          <w:b/>
          <w:spacing w:val="-2"/>
          <w:lang w:eastAsia="ru-RU"/>
        </w:rPr>
        <w:tab/>
        <w:t>Подрядчик</w:t>
      </w:r>
    </w:p>
    <w:p w14:paraId="6959A638"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spacing w:val="-2"/>
          <w:lang w:eastAsia="ru-RU"/>
        </w:rPr>
      </w:pPr>
    </w:p>
    <w:tbl>
      <w:tblPr>
        <w:tblW w:w="9500" w:type="dxa"/>
        <w:tblLook w:val="01E0" w:firstRow="1" w:lastRow="1" w:firstColumn="1" w:lastColumn="1" w:noHBand="0" w:noVBand="0"/>
      </w:tblPr>
      <w:tblGrid>
        <w:gridCol w:w="4750"/>
        <w:gridCol w:w="4750"/>
      </w:tblGrid>
      <w:tr w:rsidR="00B13E62" w:rsidRPr="00B13E62" w14:paraId="73FBB5EF" w14:textId="77777777" w:rsidTr="007B3AE4">
        <w:tc>
          <w:tcPr>
            <w:tcW w:w="4750" w:type="dxa"/>
          </w:tcPr>
          <w:p w14:paraId="6FA36E64" w14:textId="77777777" w:rsidR="005228D1" w:rsidRDefault="005228D1" w:rsidP="005228D1">
            <w:pPr>
              <w:suppressAutoHyphens w:val="0"/>
              <w:rPr>
                <w:lang w:eastAsia="ru-RU"/>
              </w:rPr>
            </w:pPr>
            <w:r>
              <w:rPr>
                <w:lang w:eastAsia="ru-RU"/>
              </w:rPr>
              <w:t>Федеральное государственное бюджетное учреждение науки Федеральный научный центр «Владикавказский научный центр Российской академии наук»</w:t>
            </w:r>
          </w:p>
          <w:p w14:paraId="6BCED262" w14:textId="77777777" w:rsidR="005228D1" w:rsidRDefault="005228D1" w:rsidP="005228D1">
            <w:pPr>
              <w:suppressAutoHyphens w:val="0"/>
              <w:rPr>
                <w:lang w:eastAsia="ru-RU"/>
              </w:rPr>
            </w:pPr>
            <w:r>
              <w:rPr>
                <w:lang w:eastAsia="ru-RU"/>
              </w:rPr>
              <w:t>Юр. адрес: 362027, РСО-Алания, г. Владикавказ, ул. Маркуса, 22,</w:t>
            </w:r>
          </w:p>
          <w:p w14:paraId="7869F4B5" w14:textId="77777777" w:rsidR="005228D1" w:rsidRDefault="005228D1" w:rsidP="005228D1">
            <w:pPr>
              <w:suppressAutoHyphens w:val="0"/>
              <w:rPr>
                <w:lang w:eastAsia="ru-RU"/>
              </w:rPr>
            </w:pPr>
            <w:r>
              <w:rPr>
                <w:lang w:eastAsia="ru-RU"/>
              </w:rPr>
              <w:t xml:space="preserve">ИНН 1501032559 </w:t>
            </w:r>
          </w:p>
          <w:p w14:paraId="13DDAE61" w14:textId="77777777" w:rsidR="005228D1" w:rsidRDefault="005228D1" w:rsidP="005228D1">
            <w:pPr>
              <w:suppressAutoHyphens w:val="0"/>
              <w:rPr>
                <w:lang w:eastAsia="ru-RU"/>
              </w:rPr>
            </w:pPr>
            <w:r>
              <w:rPr>
                <w:lang w:eastAsia="ru-RU"/>
              </w:rPr>
              <w:t xml:space="preserve"> КПП 151301001</w:t>
            </w:r>
          </w:p>
          <w:p w14:paraId="3A7784FF" w14:textId="77777777" w:rsidR="005228D1" w:rsidRDefault="005228D1" w:rsidP="005228D1">
            <w:pPr>
              <w:suppressAutoHyphens w:val="0"/>
              <w:rPr>
                <w:lang w:eastAsia="ru-RU"/>
              </w:rPr>
            </w:pPr>
            <w:r>
              <w:rPr>
                <w:lang w:eastAsia="ru-RU"/>
              </w:rPr>
              <w:t xml:space="preserve">л/с 20106Ц11450; </w:t>
            </w:r>
          </w:p>
          <w:p w14:paraId="1636089A" w14:textId="77777777" w:rsidR="005228D1" w:rsidRDefault="005228D1" w:rsidP="005228D1">
            <w:pPr>
              <w:suppressAutoHyphens w:val="0"/>
              <w:rPr>
                <w:lang w:eastAsia="ru-RU"/>
              </w:rPr>
            </w:pPr>
            <w:r>
              <w:rPr>
                <w:lang w:eastAsia="ru-RU"/>
              </w:rPr>
              <w:t>казначейский счет 03214643000000011000</w:t>
            </w:r>
          </w:p>
          <w:p w14:paraId="31F4A6E1" w14:textId="77777777" w:rsidR="005228D1" w:rsidRDefault="005228D1" w:rsidP="005228D1">
            <w:pPr>
              <w:suppressAutoHyphens w:val="0"/>
              <w:rPr>
                <w:lang w:eastAsia="ru-RU"/>
              </w:rPr>
            </w:pPr>
            <w:r>
              <w:rPr>
                <w:lang w:eastAsia="ru-RU"/>
              </w:rPr>
              <w:t>единый казначейский счет 40102810945370000077</w:t>
            </w:r>
          </w:p>
          <w:p w14:paraId="11B2E2A7" w14:textId="77777777" w:rsidR="005228D1" w:rsidRDefault="005228D1" w:rsidP="005228D1">
            <w:pPr>
              <w:suppressAutoHyphens w:val="0"/>
              <w:rPr>
                <w:lang w:eastAsia="ru-RU"/>
              </w:rPr>
            </w:pPr>
            <w:r>
              <w:rPr>
                <w:lang w:eastAsia="ru-RU"/>
              </w:rPr>
              <w:t xml:space="preserve"> в   ОТДЕЛЕНИЕ-НБ РЕСП. СЕВЕРНАЯ ОСЕТИЯ-АЛАНИЯ БАНКА РОССИИ//УФК по Республике Северная Осетия - Алания </w:t>
            </w:r>
          </w:p>
          <w:p w14:paraId="16ADDD23" w14:textId="77777777" w:rsidR="005228D1" w:rsidRDefault="005228D1" w:rsidP="005228D1">
            <w:pPr>
              <w:suppressAutoHyphens w:val="0"/>
              <w:rPr>
                <w:lang w:eastAsia="ru-RU"/>
              </w:rPr>
            </w:pPr>
            <w:r>
              <w:rPr>
                <w:lang w:eastAsia="ru-RU"/>
              </w:rPr>
              <w:t>г. Владикавказ</w:t>
            </w:r>
          </w:p>
          <w:p w14:paraId="27095199" w14:textId="77777777" w:rsidR="005228D1" w:rsidRDefault="005228D1" w:rsidP="005228D1">
            <w:pPr>
              <w:suppressAutoHyphens w:val="0"/>
              <w:rPr>
                <w:lang w:eastAsia="ru-RU"/>
              </w:rPr>
            </w:pPr>
            <w:r>
              <w:rPr>
                <w:lang w:eastAsia="ru-RU"/>
              </w:rPr>
              <w:t>БИК 019033100</w:t>
            </w:r>
          </w:p>
          <w:p w14:paraId="4C9538E5" w14:textId="77777777" w:rsidR="00B13E62" w:rsidRPr="00B13E62" w:rsidRDefault="00B13E62" w:rsidP="00B13E62">
            <w:pPr>
              <w:suppressAutoHyphens w:val="0"/>
              <w:rPr>
                <w:lang w:eastAsia="ru-RU"/>
              </w:rPr>
            </w:pPr>
            <w:r w:rsidRPr="00B13E62">
              <w:rPr>
                <w:lang w:eastAsia="ru-RU"/>
              </w:rPr>
              <w:t>___________________</w:t>
            </w:r>
          </w:p>
          <w:p w14:paraId="13B482BC" w14:textId="77777777" w:rsidR="00B13E62" w:rsidRPr="00B13E62" w:rsidRDefault="00B13E62" w:rsidP="00B13E62">
            <w:pPr>
              <w:suppressAutoHyphens w:val="0"/>
              <w:rPr>
                <w:lang w:eastAsia="ru-RU"/>
              </w:rPr>
            </w:pPr>
          </w:p>
          <w:p w14:paraId="0F081C19" w14:textId="77777777" w:rsidR="00B13E62" w:rsidRPr="00B13E62" w:rsidRDefault="00B13E62" w:rsidP="00B13E62">
            <w:pPr>
              <w:suppressAutoHyphens w:val="0"/>
              <w:rPr>
                <w:lang w:eastAsia="ru-RU"/>
              </w:rPr>
            </w:pPr>
          </w:p>
          <w:p w14:paraId="452AAE98" w14:textId="77777777" w:rsidR="00B13E62" w:rsidRPr="00B13E62" w:rsidRDefault="00B13E62" w:rsidP="00B13E62">
            <w:pPr>
              <w:suppressAutoHyphens w:val="0"/>
              <w:rPr>
                <w:lang w:eastAsia="ru-RU"/>
              </w:rPr>
            </w:pPr>
            <w:r w:rsidRPr="00B13E62">
              <w:rPr>
                <w:lang w:eastAsia="ru-RU"/>
              </w:rPr>
              <w:t>__________________ ___________.</w:t>
            </w:r>
          </w:p>
          <w:p w14:paraId="1178C9F3" w14:textId="77777777" w:rsidR="00B13E62" w:rsidRPr="00B13E62" w:rsidRDefault="00B13E62" w:rsidP="00B13E62">
            <w:pPr>
              <w:suppressAutoHyphens w:val="0"/>
              <w:rPr>
                <w:lang w:eastAsia="ru-RU"/>
              </w:rPr>
            </w:pPr>
            <w:r w:rsidRPr="00B13E62">
              <w:rPr>
                <w:lang w:eastAsia="ru-RU"/>
              </w:rPr>
              <w:t xml:space="preserve">   м.п.</w:t>
            </w:r>
          </w:p>
        </w:tc>
        <w:tc>
          <w:tcPr>
            <w:tcW w:w="4750" w:type="dxa"/>
          </w:tcPr>
          <w:p w14:paraId="61E822C0" w14:textId="77777777" w:rsidR="00B13E62" w:rsidRPr="00B13E62" w:rsidRDefault="00B13E62" w:rsidP="00B13E62">
            <w:pPr>
              <w:suppressAutoHyphens w:val="0"/>
              <w:rPr>
                <w:lang w:eastAsia="ru-RU"/>
              </w:rPr>
            </w:pPr>
          </w:p>
          <w:p w14:paraId="218A17CA" w14:textId="77777777" w:rsidR="00B13E62" w:rsidRPr="00B13E62" w:rsidRDefault="00B13E62" w:rsidP="00B13E62">
            <w:pPr>
              <w:suppressAutoHyphens w:val="0"/>
              <w:rPr>
                <w:lang w:eastAsia="ru-RU"/>
              </w:rPr>
            </w:pPr>
          </w:p>
          <w:p w14:paraId="49BF5369" w14:textId="77777777" w:rsidR="00B13E62" w:rsidRPr="00B13E62" w:rsidRDefault="00B13E62" w:rsidP="00B13E62">
            <w:pPr>
              <w:suppressAutoHyphens w:val="0"/>
              <w:rPr>
                <w:lang w:eastAsia="ru-RU"/>
              </w:rPr>
            </w:pPr>
          </w:p>
          <w:p w14:paraId="4BEFB15F" w14:textId="77777777" w:rsidR="00B13E62" w:rsidRPr="00B13E62" w:rsidRDefault="00B13E62" w:rsidP="00B13E62">
            <w:pPr>
              <w:suppressAutoHyphens w:val="0"/>
              <w:rPr>
                <w:lang w:eastAsia="ru-RU"/>
              </w:rPr>
            </w:pPr>
          </w:p>
          <w:p w14:paraId="45745544" w14:textId="77777777" w:rsidR="00B13E62" w:rsidRPr="00B13E62" w:rsidRDefault="00B13E62" w:rsidP="00B13E62">
            <w:pPr>
              <w:suppressAutoHyphens w:val="0"/>
              <w:rPr>
                <w:lang w:eastAsia="ru-RU"/>
              </w:rPr>
            </w:pPr>
          </w:p>
          <w:p w14:paraId="1AF7DDAF" w14:textId="77777777" w:rsidR="00B13E62" w:rsidRPr="00B13E62" w:rsidRDefault="00B13E62" w:rsidP="00B13E62">
            <w:pPr>
              <w:suppressAutoHyphens w:val="0"/>
              <w:rPr>
                <w:lang w:eastAsia="ru-RU"/>
              </w:rPr>
            </w:pPr>
          </w:p>
          <w:p w14:paraId="32003D18" w14:textId="77777777" w:rsidR="00B13E62" w:rsidRPr="00B13E62" w:rsidRDefault="00B13E62" w:rsidP="00B13E62">
            <w:pPr>
              <w:suppressAutoHyphens w:val="0"/>
              <w:rPr>
                <w:lang w:eastAsia="ru-RU"/>
              </w:rPr>
            </w:pPr>
          </w:p>
          <w:p w14:paraId="4E34963D" w14:textId="77777777" w:rsidR="00B13E62" w:rsidRPr="00B13E62" w:rsidRDefault="00B13E62" w:rsidP="00B13E62">
            <w:pPr>
              <w:suppressAutoHyphens w:val="0"/>
              <w:rPr>
                <w:lang w:eastAsia="ru-RU"/>
              </w:rPr>
            </w:pPr>
          </w:p>
          <w:p w14:paraId="527477CD" w14:textId="77777777" w:rsidR="00B13E62" w:rsidRPr="00B13E62" w:rsidRDefault="00B13E62" w:rsidP="00B13E62">
            <w:pPr>
              <w:suppressAutoHyphens w:val="0"/>
              <w:rPr>
                <w:lang w:eastAsia="ru-RU"/>
              </w:rPr>
            </w:pPr>
          </w:p>
          <w:p w14:paraId="5924E4EA" w14:textId="77777777" w:rsidR="00B13E62" w:rsidRPr="00B13E62" w:rsidRDefault="00B13E62" w:rsidP="00B13E62">
            <w:pPr>
              <w:suppressAutoHyphens w:val="0"/>
              <w:rPr>
                <w:lang w:eastAsia="ru-RU"/>
              </w:rPr>
            </w:pPr>
          </w:p>
          <w:p w14:paraId="776EBEFE" w14:textId="77777777" w:rsidR="00B13E62" w:rsidRPr="00B13E62" w:rsidRDefault="00B13E62" w:rsidP="00B13E62">
            <w:pPr>
              <w:suppressAutoHyphens w:val="0"/>
              <w:rPr>
                <w:lang w:eastAsia="ru-RU"/>
              </w:rPr>
            </w:pPr>
          </w:p>
          <w:p w14:paraId="6EA21C3E" w14:textId="77777777" w:rsidR="00B13E62" w:rsidRPr="00B13E62" w:rsidRDefault="00B13E62" w:rsidP="00B13E62">
            <w:pPr>
              <w:suppressAutoHyphens w:val="0"/>
              <w:rPr>
                <w:lang w:eastAsia="ru-RU"/>
              </w:rPr>
            </w:pPr>
          </w:p>
          <w:p w14:paraId="5C226E08" w14:textId="77777777" w:rsidR="00B13E62" w:rsidRPr="00B13E62" w:rsidRDefault="00B13E62" w:rsidP="00B13E62">
            <w:pPr>
              <w:suppressAutoHyphens w:val="0"/>
              <w:rPr>
                <w:lang w:eastAsia="ru-RU"/>
              </w:rPr>
            </w:pPr>
          </w:p>
          <w:p w14:paraId="2FE41E52" w14:textId="77777777" w:rsidR="00B13E62" w:rsidRPr="00B13E62" w:rsidRDefault="00B13E62" w:rsidP="00B13E62">
            <w:pPr>
              <w:suppressAutoHyphens w:val="0"/>
              <w:rPr>
                <w:lang w:eastAsia="ru-RU"/>
              </w:rPr>
            </w:pPr>
          </w:p>
          <w:p w14:paraId="5D6BFB77" w14:textId="77777777" w:rsidR="00B13E62" w:rsidRPr="00B13E62" w:rsidRDefault="00B13E62" w:rsidP="00B13E62">
            <w:pPr>
              <w:suppressAutoHyphens w:val="0"/>
              <w:rPr>
                <w:lang w:eastAsia="ru-RU"/>
              </w:rPr>
            </w:pPr>
          </w:p>
          <w:p w14:paraId="129AEF9B" w14:textId="77777777" w:rsidR="00B13E62" w:rsidRPr="00B13E62" w:rsidRDefault="00B13E62" w:rsidP="00B13E62">
            <w:pPr>
              <w:suppressAutoHyphens w:val="0"/>
              <w:rPr>
                <w:lang w:eastAsia="ru-RU"/>
              </w:rPr>
            </w:pPr>
          </w:p>
          <w:p w14:paraId="5CE6CBF2" w14:textId="77777777" w:rsidR="00B13E62" w:rsidRPr="00B13E62" w:rsidRDefault="00B13E62" w:rsidP="00B13E62">
            <w:pPr>
              <w:suppressAutoHyphens w:val="0"/>
              <w:rPr>
                <w:lang w:eastAsia="ru-RU"/>
              </w:rPr>
            </w:pPr>
          </w:p>
          <w:p w14:paraId="1D2AFD6D" w14:textId="77777777" w:rsidR="00B13E62" w:rsidRPr="00B13E62" w:rsidRDefault="00B13E62" w:rsidP="00B13E62">
            <w:pPr>
              <w:suppressAutoHyphens w:val="0"/>
              <w:rPr>
                <w:lang w:eastAsia="ru-RU"/>
              </w:rPr>
            </w:pPr>
          </w:p>
          <w:p w14:paraId="1548F167" w14:textId="77777777" w:rsidR="00B13E62" w:rsidRPr="00B13E62" w:rsidRDefault="00B13E62" w:rsidP="00B13E62">
            <w:pPr>
              <w:suppressAutoHyphens w:val="0"/>
              <w:rPr>
                <w:lang w:eastAsia="ru-RU"/>
              </w:rPr>
            </w:pPr>
          </w:p>
          <w:p w14:paraId="2A61B5BD" w14:textId="77777777" w:rsidR="00B13E62" w:rsidRPr="00B13E62" w:rsidRDefault="00B13E62" w:rsidP="00B13E62">
            <w:pPr>
              <w:suppressAutoHyphens w:val="0"/>
              <w:rPr>
                <w:lang w:eastAsia="ru-RU"/>
              </w:rPr>
            </w:pPr>
          </w:p>
          <w:p w14:paraId="0185EBC8" w14:textId="77777777" w:rsidR="00B13E62" w:rsidRPr="00B13E62" w:rsidRDefault="00B13E62" w:rsidP="00B13E62">
            <w:pPr>
              <w:suppressAutoHyphens w:val="0"/>
              <w:rPr>
                <w:lang w:eastAsia="ru-RU"/>
              </w:rPr>
            </w:pPr>
          </w:p>
          <w:p w14:paraId="09B2FC26" w14:textId="77777777" w:rsidR="00B13E62" w:rsidRPr="00B13E62" w:rsidRDefault="00B13E62" w:rsidP="00B13E62">
            <w:pPr>
              <w:suppressAutoHyphens w:val="0"/>
              <w:rPr>
                <w:color w:val="000000"/>
                <w:lang w:eastAsia="ru-RU"/>
              </w:rPr>
            </w:pPr>
            <w:r w:rsidRPr="00B13E62">
              <w:rPr>
                <w:lang w:eastAsia="ru-RU"/>
              </w:rPr>
              <w:t xml:space="preserve">_________________  </w:t>
            </w:r>
          </w:p>
          <w:p w14:paraId="328002E4" w14:textId="77777777" w:rsidR="00B13E62" w:rsidRPr="00B13E62" w:rsidRDefault="00B13E62" w:rsidP="00B13E62">
            <w:pPr>
              <w:suppressAutoHyphens w:val="0"/>
              <w:rPr>
                <w:b/>
                <w:color w:val="000000"/>
                <w:lang w:eastAsia="ru-RU"/>
              </w:rPr>
            </w:pPr>
            <w:r w:rsidRPr="00B13E62">
              <w:rPr>
                <w:color w:val="000000"/>
                <w:lang w:eastAsia="ru-RU"/>
              </w:rPr>
              <w:t>м.п.</w:t>
            </w:r>
          </w:p>
        </w:tc>
      </w:tr>
    </w:tbl>
    <w:p w14:paraId="1A7F96DD" w14:textId="77777777" w:rsidR="00B13E62" w:rsidRPr="00B13E62" w:rsidRDefault="00B13E62" w:rsidP="00B13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
          <w:spacing w:val="-2"/>
          <w:lang w:eastAsia="ru-RU"/>
        </w:rPr>
      </w:pPr>
    </w:p>
    <w:sectPr w:rsidR="00B13E62" w:rsidRPr="00B13E62" w:rsidSect="00B13E6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123D9" w14:textId="77777777" w:rsidR="00C82EB2" w:rsidRDefault="00C82EB2" w:rsidP="00A46CF3">
      <w:r>
        <w:separator/>
      </w:r>
    </w:p>
  </w:endnote>
  <w:endnote w:type="continuationSeparator" w:id="0">
    <w:p w14:paraId="2A2812C4" w14:textId="77777777" w:rsidR="00C82EB2" w:rsidRDefault="00C82EB2" w:rsidP="00A4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3CB7" w14:textId="77777777" w:rsidR="00C82EB2" w:rsidRDefault="00C82EB2" w:rsidP="00A46CF3">
      <w:r>
        <w:separator/>
      </w:r>
    </w:p>
  </w:footnote>
  <w:footnote w:type="continuationSeparator" w:id="0">
    <w:p w14:paraId="19E224D5" w14:textId="77777777" w:rsidR="00C82EB2" w:rsidRDefault="00C82EB2" w:rsidP="00A46C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F006C"/>
    <w:multiLevelType w:val="hybridMultilevel"/>
    <w:tmpl w:val="CC1AB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F74837"/>
    <w:multiLevelType w:val="hybridMultilevel"/>
    <w:tmpl w:val="243EE9BE"/>
    <w:lvl w:ilvl="0" w:tplc="D2BAAFE6">
      <w:start w:val="1"/>
      <w:numFmt w:val="decimal"/>
      <w:lvlText w:val="%1."/>
      <w:lvlJc w:val="left"/>
      <w:pPr>
        <w:ind w:left="8999" w:hanging="360"/>
      </w:pPr>
      <w:rPr>
        <w:b/>
      </w:rPr>
    </w:lvl>
    <w:lvl w:ilvl="1" w:tplc="04190019">
      <w:start w:val="1"/>
      <w:numFmt w:val="decimal"/>
      <w:lvlText w:val="%2."/>
      <w:lvlJc w:val="left"/>
      <w:pPr>
        <w:tabs>
          <w:tab w:val="num" w:pos="10079"/>
        </w:tabs>
        <w:ind w:left="10079" w:hanging="360"/>
      </w:pPr>
    </w:lvl>
    <w:lvl w:ilvl="2" w:tplc="0419001B">
      <w:start w:val="1"/>
      <w:numFmt w:val="decimal"/>
      <w:lvlText w:val="%3."/>
      <w:lvlJc w:val="left"/>
      <w:pPr>
        <w:tabs>
          <w:tab w:val="num" w:pos="10799"/>
        </w:tabs>
        <w:ind w:left="10799" w:hanging="360"/>
      </w:pPr>
    </w:lvl>
    <w:lvl w:ilvl="3" w:tplc="0419000F">
      <w:start w:val="1"/>
      <w:numFmt w:val="decimal"/>
      <w:lvlText w:val="%4."/>
      <w:lvlJc w:val="left"/>
      <w:pPr>
        <w:tabs>
          <w:tab w:val="num" w:pos="11519"/>
        </w:tabs>
        <w:ind w:left="11519" w:hanging="360"/>
      </w:pPr>
    </w:lvl>
    <w:lvl w:ilvl="4" w:tplc="04190019">
      <w:start w:val="1"/>
      <w:numFmt w:val="decimal"/>
      <w:lvlText w:val="%5."/>
      <w:lvlJc w:val="left"/>
      <w:pPr>
        <w:tabs>
          <w:tab w:val="num" w:pos="12239"/>
        </w:tabs>
        <w:ind w:left="12239" w:hanging="360"/>
      </w:pPr>
    </w:lvl>
    <w:lvl w:ilvl="5" w:tplc="0419001B">
      <w:start w:val="1"/>
      <w:numFmt w:val="decimal"/>
      <w:lvlText w:val="%6."/>
      <w:lvlJc w:val="left"/>
      <w:pPr>
        <w:tabs>
          <w:tab w:val="num" w:pos="12959"/>
        </w:tabs>
        <w:ind w:left="12959" w:hanging="360"/>
      </w:pPr>
    </w:lvl>
    <w:lvl w:ilvl="6" w:tplc="0419000F">
      <w:start w:val="1"/>
      <w:numFmt w:val="decimal"/>
      <w:lvlText w:val="%7."/>
      <w:lvlJc w:val="left"/>
      <w:pPr>
        <w:tabs>
          <w:tab w:val="num" w:pos="13679"/>
        </w:tabs>
        <w:ind w:left="13679" w:hanging="360"/>
      </w:pPr>
    </w:lvl>
    <w:lvl w:ilvl="7" w:tplc="04190019">
      <w:start w:val="1"/>
      <w:numFmt w:val="decimal"/>
      <w:lvlText w:val="%8."/>
      <w:lvlJc w:val="left"/>
      <w:pPr>
        <w:tabs>
          <w:tab w:val="num" w:pos="14399"/>
        </w:tabs>
        <w:ind w:left="14399" w:hanging="360"/>
      </w:pPr>
    </w:lvl>
    <w:lvl w:ilvl="8" w:tplc="0419001B">
      <w:start w:val="1"/>
      <w:numFmt w:val="decimal"/>
      <w:lvlText w:val="%9."/>
      <w:lvlJc w:val="left"/>
      <w:pPr>
        <w:tabs>
          <w:tab w:val="num" w:pos="15119"/>
        </w:tabs>
        <w:ind w:left="15119" w:hanging="360"/>
      </w:pPr>
    </w:lvl>
  </w:abstractNum>
  <w:abstractNum w:abstractNumId="2" w15:restartNumberingAfterBreak="0">
    <w:nsid w:val="26F94F5A"/>
    <w:multiLevelType w:val="hybridMultilevel"/>
    <w:tmpl w:val="D3389658"/>
    <w:lvl w:ilvl="0" w:tplc="8EDE4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116944"/>
    <w:multiLevelType w:val="hybridMultilevel"/>
    <w:tmpl w:val="419662DE"/>
    <w:lvl w:ilvl="0" w:tplc="43AA1F04">
      <w:start w:val="1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920877"/>
    <w:multiLevelType w:val="hybridMultilevel"/>
    <w:tmpl w:val="C9100E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E2435DA"/>
    <w:multiLevelType w:val="hybridMultilevel"/>
    <w:tmpl w:val="243EE9BE"/>
    <w:lvl w:ilvl="0" w:tplc="D2BAAFE6">
      <w:start w:val="1"/>
      <w:numFmt w:val="decimal"/>
      <w:lvlText w:val="%1."/>
      <w:lvlJc w:val="left"/>
      <w:pPr>
        <w:ind w:left="8999" w:hanging="360"/>
      </w:pPr>
      <w:rPr>
        <w:b/>
      </w:rPr>
    </w:lvl>
    <w:lvl w:ilvl="1" w:tplc="04190019">
      <w:start w:val="1"/>
      <w:numFmt w:val="decimal"/>
      <w:lvlText w:val="%2."/>
      <w:lvlJc w:val="left"/>
      <w:pPr>
        <w:tabs>
          <w:tab w:val="num" w:pos="10079"/>
        </w:tabs>
        <w:ind w:left="10079" w:hanging="360"/>
      </w:pPr>
    </w:lvl>
    <w:lvl w:ilvl="2" w:tplc="0419001B">
      <w:start w:val="1"/>
      <w:numFmt w:val="decimal"/>
      <w:lvlText w:val="%3."/>
      <w:lvlJc w:val="left"/>
      <w:pPr>
        <w:tabs>
          <w:tab w:val="num" w:pos="10799"/>
        </w:tabs>
        <w:ind w:left="10799" w:hanging="360"/>
      </w:pPr>
    </w:lvl>
    <w:lvl w:ilvl="3" w:tplc="0419000F">
      <w:start w:val="1"/>
      <w:numFmt w:val="decimal"/>
      <w:lvlText w:val="%4."/>
      <w:lvlJc w:val="left"/>
      <w:pPr>
        <w:tabs>
          <w:tab w:val="num" w:pos="11519"/>
        </w:tabs>
        <w:ind w:left="11519" w:hanging="360"/>
      </w:pPr>
    </w:lvl>
    <w:lvl w:ilvl="4" w:tplc="04190019">
      <w:start w:val="1"/>
      <w:numFmt w:val="decimal"/>
      <w:lvlText w:val="%5."/>
      <w:lvlJc w:val="left"/>
      <w:pPr>
        <w:tabs>
          <w:tab w:val="num" w:pos="12239"/>
        </w:tabs>
        <w:ind w:left="12239" w:hanging="360"/>
      </w:pPr>
    </w:lvl>
    <w:lvl w:ilvl="5" w:tplc="0419001B">
      <w:start w:val="1"/>
      <w:numFmt w:val="decimal"/>
      <w:lvlText w:val="%6."/>
      <w:lvlJc w:val="left"/>
      <w:pPr>
        <w:tabs>
          <w:tab w:val="num" w:pos="12959"/>
        </w:tabs>
        <w:ind w:left="12959" w:hanging="360"/>
      </w:pPr>
    </w:lvl>
    <w:lvl w:ilvl="6" w:tplc="0419000F">
      <w:start w:val="1"/>
      <w:numFmt w:val="decimal"/>
      <w:lvlText w:val="%7."/>
      <w:lvlJc w:val="left"/>
      <w:pPr>
        <w:tabs>
          <w:tab w:val="num" w:pos="13679"/>
        </w:tabs>
        <w:ind w:left="13679" w:hanging="360"/>
      </w:pPr>
    </w:lvl>
    <w:lvl w:ilvl="7" w:tplc="04190019">
      <w:start w:val="1"/>
      <w:numFmt w:val="decimal"/>
      <w:lvlText w:val="%8."/>
      <w:lvlJc w:val="left"/>
      <w:pPr>
        <w:tabs>
          <w:tab w:val="num" w:pos="14399"/>
        </w:tabs>
        <w:ind w:left="14399" w:hanging="360"/>
      </w:pPr>
    </w:lvl>
    <w:lvl w:ilvl="8" w:tplc="0419001B">
      <w:start w:val="1"/>
      <w:numFmt w:val="decimal"/>
      <w:lvlText w:val="%9."/>
      <w:lvlJc w:val="left"/>
      <w:pPr>
        <w:tabs>
          <w:tab w:val="num" w:pos="15119"/>
        </w:tabs>
        <w:ind w:left="15119" w:hanging="360"/>
      </w:pPr>
    </w:lvl>
  </w:abstractNum>
  <w:abstractNum w:abstractNumId="6" w15:restartNumberingAfterBreak="0">
    <w:nsid w:val="41546C8B"/>
    <w:multiLevelType w:val="hybridMultilevel"/>
    <w:tmpl w:val="C76E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7F7F59"/>
    <w:multiLevelType w:val="hybridMultilevel"/>
    <w:tmpl w:val="8A94D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2C2CD3"/>
    <w:multiLevelType w:val="hybridMultilevel"/>
    <w:tmpl w:val="2DC405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AF73F4"/>
    <w:multiLevelType w:val="hybridMultilevel"/>
    <w:tmpl w:val="1B82C6B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F11064"/>
    <w:multiLevelType w:val="hybridMultilevel"/>
    <w:tmpl w:val="7F94B1D2"/>
    <w:lvl w:ilvl="0" w:tplc="A0A43812">
      <w:start w:val="15"/>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9"/>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B9"/>
    <w:rsid w:val="00004367"/>
    <w:rsid w:val="0001288A"/>
    <w:rsid w:val="00026B28"/>
    <w:rsid w:val="00040153"/>
    <w:rsid w:val="000646DD"/>
    <w:rsid w:val="000662E6"/>
    <w:rsid w:val="00095711"/>
    <w:rsid w:val="000D1CE4"/>
    <w:rsid w:val="000D60E9"/>
    <w:rsid w:val="000F2306"/>
    <w:rsid w:val="000F255A"/>
    <w:rsid w:val="001122BA"/>
    <w:rsid w:val="00115694"/>
    <w:rsid w:val="00122880"/>
    <w:rsid w:val="00122FB9"/>
    <w:rsid w:val="0012738B"/>
    <w:rsid w:val="00150BC3"/>
    <w:rsid w:val="00162E90"/>
    <w:rsid w:val="00165CB0"/>
    <w:rsid w:val="001843CD"/>
    <w:rsid w:val="001A62F5"/>
    <w:rsid w:val="001B6169"/>
    <w:rsid w:val="001C7F97"/>
    <w:rsid w:val="001D1AD2"/>
    <w:rsid w:val="001E2613"/>
    <w:rsid w:val="00217C32"/>
    <w:rsid w:val="0023766A"/>
    <w:rsid w:val="00254D46"/>
    <w:rsid w:val="002731D0"/>
    <w:rsid w:val="00286898"/>
    <w:rsid w:val="002A2B4E"/>
    <w:rsid w:val="002C45DC"/>
    <w:rsid w:val="002D1AFD"/>
    <w:rsid w:val="003153EF"/>
    <w:rsid w:val="003223D4"/>
    <w:rsid w:val="00330DD3"/>
    <w:rsid w:val="003479CE"/>
    <w:rsid w:val="00352CC0"/>
    <w:rsid w:val="0036191F"/>
    <w:rsid w:val="00372B57"/>
    <w:rsid w:val="003802AE"/>
    <w:rsid w:val="00384314"/>
    <w:rsid w:val="003B652A"/>
    <w:rsid w:val="003C7E48"/>
    <w:rsid w:val="003F214A"/>
    <w:rsid w:val="003F2267"/>
    <w:rsid w:val="00407ED0"/>
    <w:rsid w:val="0041493B"/>
    <w:rsid w:val="00414C6D"/>
    <w:rsid w:val="00426417"/>
    <w:rsid w:val="0043773F"/>
    <w:rsid w:val="00442F5F"/>
    <w:rsid w:val="00447D60"/>
    <w:rsid w:val="00473C33"/>
    <w:rsid w:val="00474EFE"/>
    <w:rsid w:val="004D3EF4"/>
    <w:rsid w:val="005228D1"/>
    <w:rsid w:val="005330CC"/>
    <w:rsid w:val="005425CE"/>
    <w:rsid w:val="00554767"/>
    <w:rsid w:val="00562468"/>
    <w:rsid w:val="00570ACE"/>
    <w:rsid w:val="00580693"/>
    <w:rsid w:val="00580B79"/>
    <w:rsid w:val="0059180D"/>
    <w:rsid w:val="005A3D28"/>
    <w:rsid w:val="005B3F39"/>
    <w:rsid w:val="005C07BD"/>
    <w:rsid w:val="005E7DA9"/>
    <w:rsid w:val="005F7F2D"/>
    <w:rsid w:val="00600C93"/>
    <w:rsid w:val="006104C6"/>
    <w:rsid w:val="00620699"/>
    <w:rsid w:val="00630C43"/>
    <w:rsid w:val="006424BD"/>
    <w:rsid w:val="006612DE"/>
    <w:rsid w:val="006645B9"/>
    <w:rsid w:val="0067486A"/>
    <w:rsid w:val="006B7A70"/>
    <w:rsid w:val="006D42C6"/>
    <w:rsid w:val="006D53F1"/>
    <w:rsid w:val="006F0355"/>
    <w:rsid w:val="006F21E2"/>
    <w:rsid w:val="006F520C"/>
    <w:rsid w:val="0070717A"/>
    <w:rsid w:val="00712296"/>
    <w:rsid w:val="007173DC"/>
    <w:rsid w:val="00725D1A"/>
    <w:rsid w:val="00752BC5"/>
    <w:rsid w:val="007748BE"/>
    <w:rsid w:val="007950D6"/>
    <w:rsid w:val="007B3AE4"/>
    <w:rsid w:val="007C4632"/>
    <w:rsid w:val="007D6978"/>
    <w:rsid w:val="007E2F04"/>
    <w:rsid w:val="007E5611"/>
    <w:rsid w:val="00807C28"/>
    <w:rsid w:val="00826178"/>
    <w:rsid w:val="00836268"/>
    <w:rsid w:val="00845000"/>
    <w:rsid w:val="008D2EAF"/>
    <w:rsid w:val="008D50A1"/>
    <w:rsid w:val="008D5C24"/>
    <w:rsid w:val="008E3D9E"/>
    <w:rsid w:val="008E4D06"/>
    <w:rsid w:val="008F35DD"/>
    <w:rsid w:val="009169A0"/>
    <w:rsid w:val="009200F2"/>
    <w:rsid w:val="009249E3"/>
    <w:rsid w:val="00933A64"/>
    <w:rsid w:val="0093494E"/>
    <w:rsid w:val="00963A8B"/>
    <w:rsid w:val="00986426"/>
    <w:rsid w:val="009B6A37"/>
    <w:rsid w:val="009E2304"/>
    <w:rsid w:val="009F7A1E"/>
    <w:rsid w:val="00A00463"/>
    <w:rsid w:val="00A11A5E"/>
    <w:rsid w:val="00A1372E"/>
    <w:rsid w:val="00A2610D"/>
    <w:rsid w:val="00A35271"/>
    <w:rsid w:val="00A3652D"/>
    <w:rsid w:val="00A400E8"/>
    <w:rsid w:val="00A46CF3"/>
    <w:rsid w:val="00A5565B"/>
    <w:rsid w:val="00A82953"/>
    <w:rsid w:val="00A92BE3"/>
    <w:rsid w:val="00A92E2C"/>
    <w:rsid w:val="00A93970"/>
    <w:rsid w:val="00AA0862"/>
    <w:rsid w:val="00AA6EA4"/>
    <w:rsid w:val="00AB1F09"/>
    <w:rsid w:val="00AB4DB1"/>
    <w:rsid w:val="00AB59D4"/>
    <w:rsid w:val="00AC1ED5"/>
    <w:rsid w:val="00AF0208"/>
    <w:rsid w:val="00AF3BE9"/>
    <w:rsid w:val="00B05AFC"/>
    <w:rsid w:val="00B13E62"/>
    <w:rsid w:val="00B15939"/>
    <w:rsid w:val="00B5731A"/>
    <w:rsid w:val="00B71624"/>
    <w:rsid w:val="00B805BE"/>
    <w:rsid w:val="00B8768D"/>
    <w:rsid w:val="00B948DA"/>
    <w:rsid w:val="00B94B60"/>
    <w:rsid w:val="00BB0C22"/>
    <w:rsid w:val="00BC3B9A"/>
    <w:rsid w:val="00BD1A49"/>
    <w:rsid w:val="00BF2005"/>
    <w:rsid w:val="00BF7B9E"/>
    <w:rsid w:val="00C065CE"/>
    <w:rsid w:val="00C17D24"/>
    <w:rsid w:val="00C55009"/>
    <w:rsid w:val="00C76C7F"/>
    <w:rsid w:val="00C8202B"/>
    <w:rsid w:val="00C82EB2"/>
    <w:rsid w:val="00C917B3"/>
    <w:rsid w:val="00CC7199"/>
    <w:rsid w:val="00CE3C0A"/>
    <w:rsid w:val="00CE5445"/>
    <w:rsid w:val="00CE5A91"/>
    <w:rsid w:val="00CF1B60"/>
    <w:rsid w:val="00CF7D7C"/>
    <w:rsid w:val="00D0547B"/>
    <w:rsid w:val="00D14501"/>
    <w:rsid w:val="00D2184D"/>
    <w:rsid w:val="00D36ECF"/>
    <w:rsid w:val="00D41AD1"/>
    <w:rsid w:val="00D740C1"/>
    <w:rsid w:val="00D7784E"/>
    <w:rsid w:val="00D916CC"/>
    <w:rsid w:val="00DA4276"/>
    <w:rsid w:val="00DB3774"/>
    <w:rsid w:val="00DB71F7"/>
    <w:rsid w:val="00DD51A1"/>
    <w:rsid w:val="00DD7F5C"/>
    <w:rsid w:val="00DE2C34"/>
    <w:rsid w:val="00E12271"/>
    <w:rsid w:val="00E35CDE"/>
    <w:rsid w:val="00E41DE9"/>
    <w:rsid w:val="00E52F2E"/>
    <w:rsid w:val="00E57B30"/>
    <w:rsid w:val="00E72F10"/>
    <w:rsid w:val="00E75F53"/>
    <w:rsid w:val="00E85583"/>
    <w:rsid w:val="00ED557B"/>
    <w:rsid w:val="00EE142E"/>
    <w:rsid w:val="00EE4AA2"/>
    <w:rsid w:val="00EE72D0"/>
    <w:rsid w:val="00EF4D67"/>
    <w:rsid w:val="00F00D9F"/>
    <w:rsid w:val="00F013B4"/>
    <w:rsid w:val="00F205B1"/>
    <w:rsid w:val="00F23204"/>
    <w:rsid w:val="00F8682D"/>
    <w:rsid w:val="00FA0782"/>
    <w:rsid w:val="00FA306D"/>
    <w:rsid w:val="00FA37AC"/>
    <w:rsid w:val="00FF1214"/>
    <w:rsid w:val="00FF2321"/>
    <w:rsid w:val="00FF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4B4F"/>
  <w15:docId w15:val="{718F60DB-A303-4C43-AD61-B3BCC4CA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B9"/>
    <w:pPr>
      <w:suppressAutoHyphens/>
      <w:spacing w:after="0" w:line="240" w:lineRule="auto"/>
    </w:pPr>
    <w:rPr>
      <w:rFonts w:ascii="Times New Roman" w:eastAsia="Times New Roman" w:hAnsi="Times New Roman" w:cs="Times New Roman"/>
      <w:sz w:val="24"/>
      <w:szCs w:val="24"/>
      <w:lang w:eastAsia="ar-SA"/>
    </w:rPr>
  </w:style>
  <w:style w:type="paragraph" w:styleId="6">
    <w:name w:val="heading 6"/>
    <w:basedOn w:val="a"/>
    <w:next w:val="a"/>
    <w:link w:val="60"/>
    <w:uiPriority w:val="99"/>
    <w:qFormat/>
    <w:rsid w:val="006645B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6645B9"/>
    <w:rPr>
      <w:rFonts w:ascii="Times New Roman" w:eastAsia="Times New Roman" w:hAnsi="Times New Roman" w:cs="Times New Roman"/>
      <w:b/>
      <w:bCs/>
      <w:lang w:eastAsia="ar-SA"/>
    </w:rPr>
  </w:style>
  <w:style w:type="paragraph" w:styleId="a3">
    <w:name w:val="Body Text"/>
    <w:aliases w:val="Список 1"/>
    <w:basedOn w:val="a"/>
    <w:link w:val="a4"/>
    <w:rsid w:val="006645B9"/>
    <w:pPr>
      <w:suppressAutoHyphens w:val="0"/>
      <w:spacing w:after="120"/>
    </w:pPr>
    <w:rPr>
      <w:rFonts w:ascii="NTHarmonica" w:eastAsia="Calibri" w:hAnsi="NTHarmonica"/>
      <w:sz w:val="22"/>
      <w:szCs w:val="22"/>
      <w:lang w:val="en-US" w:eastAsia="ru-RU"/>
    </w:rPr>
  </w:style>
  <w:style w:type="character" w:customStyle="1" w:styleId="a4">
    <w:name w:val="Основной текст Знак"/>
    <w:aliases w:val="Список 1 Знак"/>
    <w:basedOn w:val="a0"/>
    <w:link w:val="a3"/>
    <w:rsid w:val="006645B9"/>
    <w:rPr>
      <w:rFonts w:ascii="NTHarmonica" w:eastAsia="Calibri" w:hAnsi="NTHarmonica" w:cs="Times New Roman"/>
      <w:lang w:val="en-US" w:eastAsia="ru-RU"/>
    </w:rPr>
  </w:style>
  <w:style w:type="character" w:styleId="a5">
    <w:name w:val="Hyperlink"/>
    <w:uiPriority w:val="99"/>
    <w:qFormat/>
    <w:rsid w:val="006645B9"/>
    <w:rPr>
      <w:color w:val="0000FF"/>
      <w:u w:val="single"/>
    </w:rPr>
  </w:style>
  <w:style w:type="paragraph" w:customStyle="1" w:styleId="FORMATTEXT">
    <w:name w:val=".FORMATTEXT"/>
    <w:uiPriority w:val="99"/>
    <w:qFormat/>
    <w:rsid w:val="006645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A46CF3"/>
    <w:pPr>
      <w:suppressAutoHyphens w:val="0"/>
    </w:pPr>
    <w:rPr>
      <w:sz w:val="20"/>
      <w:szCs w:val="20"/>
      <w:lang w:eastAsia="ru-RU"/>
    </w:rPr>
  </w:style>
  <w:style w:type="character" w:customStyle="1" w:styleId="a7">
    <w:name w:val="Текст сноски Знак"/>
    <w:basedOn w:val="a0"/>
    <w:link w:val="a6"/>
    <w:uiPriority w:val="99"/>
    <w:semiHidden/>
    <w:rsid w:val="00A46CF3"/>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A46CF3"/>
    <w:rPr>
      <w:vertAlign w:val="superscript"/>
    </w:rPr>
  </w:style>
  <w:style w:type="paragraph" w:styleId="a9">
    <w:name w:val="Balloon Text"/>
    <w:basedOn w:val="a"/>
    <w:link w:val="aa"/>
    <w:uiPriority w:val="99"/>
    <w:semiHidden/>
    <w:unhideWhenUsed/>
    <w:qFormat/>
    <w:rsid w:val="000D60E9"/>
    <w:rPr>
      <w:rFonts w:ascii="Segoe UI" w:hAnsi="Segoe UI" w:cs="Segoe UI"/>
      <w:sz w:val="18"/>
      <w:szCs w:val="18"/>
    </w:rPr>
  </w:style>
  <w:style w:type="character" w:customStyle="1" w:styleId="aa">
    <w:name w:val="Текст выноски Знак"/>
    <w:basedOn w:val="a0"/>
    <w:link w:val="a9"/>
    <w:uiPriority w:val="99"/>
    <w:semiHidden/>
    <w:qFormat/>
    <w:rsid w:val="000D60E9"/>
    <w:rPr>
      <w:rFonts w:ascii="Segoe UI" w:eastAsia="Times New Roman" w:hAnsi="Segoe UI" w:cs="Segoe UI"/>
      <w:sz w:val="18"/>
      <w:szCs w:val="18"/>
      <w:lang w:eastAsia="ar-SA"/>
    </w:rPr>
  </w:style>
  <w:style w:type="character" w:styleId="ab">
    <w:name w:val="annotation reference"/>
    <w:basedOn w:val="a0"/>
    <w:uiPriority w:val="99"/>
    <w:semiHidden/>
    <w:unhideWhenUsed/>
    <w:rsid w:val="005B3F39"/>
    <w:rPr>
      <w:sz w:val="16"/>
      <w:szCs w:val="16"/>
    </w:rPr>
  </w:style>
  <w:style w:type="paragraph" w:styleId="ac">
    <w:name w:val="annotation text"/>
    <w:basedOn w:val="a"/>
    <w:link w:val="ad"/>
    <w:uiPriority w:val="99"/>
    <w:semiHidden/>
    <w:unhideWhenUsed/>
    <w:rsid w:val="005B3F39"/>
    <w:rPr>
      <w:sz w:val="20"/>
      <w:szCs w:val="20"/>
    </w:rPr>
  </w:style>
  <w:style w:type="character" w:customStyle="1" w:styleId="ad">
    <w:name w:val="Текст примечания Знак"/>
    <w:basedOn w:val="a0"/>
    <w:link w:val="ac"/>
    <w:uiPriority w:val="99"/>
    <w:semiHidden/>
    <w:rsid w:val="005B3F39"/>
    <w:rPr>
      <w:rFonts w:ascii="Times New Roman" w:eastAsia="Times New Roman" w:hAnsi="Times New Roman" w:cs="Times New Roman"/>
      <w:sz w:val="20"/>
      <w:szCs w:val="20"/>
      <w:lang w:eastAsia="ar-SA"/>
    </w:rPr>
  </w:style>
  <w:style w:type="paragraph" w:styleId="ae">
    <w:name w:val="annotation subject"/>
    <w:basedOn w:val="ac"/>
    <w:next w:val="ac"/>
    <w:link w:val="af"/>
    <w:uiPriority w:val="99"/>
    <w:semiHidden/>
    <w:unhideWhenUsed/>
    <w:rsid w:val="005B3F39"/>
    <w:rPr>
      <w:b/>
      <w:bCs/>
    </w:rPr>
  </w:style>
  <w:style w:type="character" w:customStyle="1" w:styleId="af">
    <w:name w:val="Тема примечания Знак"/>
    <w:basedOn w:val="ad"/>
    <w:link w:val="ae"/>
    <w:uiPriority w:val="99"/>
    <w:semiHidden/>
    <w:rsid w:val="005B3F39"/>
    <w:rPr>
      <w:rFonts w:ascii="Times New Roman" w:eastAsia="Times New Roman" w:hAnsi="Times New Roman" w:cs="Times New Roman"/>
      <w:b/>
      <w:bCs/>
      <w:sz w:val="20"/>
      <w:szCs w:val="20"/>
      <w:lang w:eastAsia="ar-SA"/>
    </w:rPr>
  </w:style>
  <w:style w:type="paragraph" w:styleId="af0">
    <w:name w:val="Revision"/>
    <w:hidden/>
    <w:uiPriority w:val="99"/>
    <w:semiHidden/>
    <w:rsid w:val="005B3F39"/>
    <w:pPr>
      <w:spacing w:after="0" w:line="240" w:lineRule="auto"/>
    </w:pPr>
    <w:rPr>
      <w:rFonts w:ascii="Times New Roman" w:eastAsia="Times New Roman" w:hAnsi="Times New Roman" w:cs="Times New Roman"/>
      <w:sz w:val="24"/>
      <w:szCs w:val="24"/>
      <w:lang w:eastAsia="ar-SA"/>
    </w:rPr>
  </w:style>
  <w:style w:type="numbering" w:customStyle="1" w:styleId="1">
    <w:name w:val="Нет списка1"/>
    <w:next w:val="a2"/>
    <w:uiPriority w:val="99"/>
    <w:semiHidden/>
    <w:unhideWhenUsed/>
    <w:rsid w:val="003F2267"/>
  </w:style>
  <w:style w:type="numbering" w:customStyle="1" w:styleId="2">
    <w:name w:val="Нет списка2"/>
    <w:next w:val="a2"/>
    <w:uiPriority w:val="99"/>
    <w:semiHidden/>
    <w:unhideWhenUsed/>
    <w:rsid w:val="00B805BE"/>
  </w:style>
  <w:style w:type="paragraph" w:styleId="af1">
    <w:name w:val="List Paragraph"/>
    <w:basedOn w:val="a"/>
    <w:uiPriority w:val="99"/>
    <w:rsid w:val="00B805BE"/>
    <w:pPr>
      <w:ind w:left="720"/>
      <w:contextualSpacing/>
    </w:pPr>
  </w:style>
  <w:style w:type="table" w:styleId="af2">
    <w:name w:val="Table Grid"/>
    <w:basedOn w:val="a1"/>
    <w:uiPriority w:val="39"/>
    <w:rsid w:val="0012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et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ncran@yandex.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ets.ru" TargetMode="External"/><Relationship Id="rId5" Type="http://schemas.openxmlformats.org/officeDocument/2006/relationships/footnotes" Target="footnotes.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s://etp-et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32</Pages>
  <Words>10046</Words>
  <Characters>57264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jurist495</dc:creator>
  <cp:lastModifiedBy>А Л</cp:lastModifiedBy>
  <cp:revision>4</cp:revision>
  <dcterms:created xsi:type="dcterms:W3CDTF">2021-10-27T14:37:00Z</dcterms:created>
  <dcterms:modified xsi:type="dcterms:W3CDTF">2021-10-28T14:52:00Z</dcterms:modified>
</cp:coreProperties>
</file>