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63326" w14:textId="5290D0D4" w:rsidR="00B06907" w:rsidRDefault="00397758" w:rsidP="00397758">
      <w:pPr>
        <w:jc w:val="center"/>
        <w:rPr>
          <w:b/>
        </w:rPr>
      </w:pPr>
      <w:r w:rsidRPr="00397758">
        <w:rPr>
          <w:b/>
        </w:rPr>
        <w:t>ПЕРЕЧЕНЬ ВНЕСЕННЫХ ИЗМЕНЕНИЙ</w:t>
      </w:r>
    </w:p>
    <w:p w14:paraId="18A83AEC" w14:textId="77777777" w:rsidR="00A53911" w:rsidRDefault="00A53911" w:rsidP="00A5391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649"/>
        <w:gridCol w:w="5650"/>
      </w:tblGrid>
      <w:tr w:rsidR="00434462" w:rsidRPr="00800A6C" w14:paraId="38FF1ADC" w14:textId="77777777" w:rsidTr="00800A6C">
        <w:trPr>
          <w:trHeight w:val="560"/>
        </w:trPr>
        <w:tc>
          <w:tcPr>
            <w:tcW w:w="3823" w:type="dxa"/>
            <w:vAlign w:val="center"/>
          </w:tcPr>
          <w:p w14:paraId="29B090F6" w14:textId="77777777" w:rsidR="00434462" w:rsidRPr="00800A6C" w:rsidRDefault="00434462" w:rsidP="00800A6C">
            <w:pPr>
              <w:jc w:val="center"/>
              <w:rPr>
                <w:b/>
                <w:bCs/>
              </w:rPr>
            </w:pPr>
          </w:p>
        </w:tc>
        <w:tc>
          <w:tcPr>
            <w:tcW w:w="5649" w:type="dxa"/>
            <w:vAlign w:val="center"/>
          </w:tcPr>
          <w:p w14:paraId="75B5E57D" w14:textId="77777777" w:rsidR="00434462" w:rsidRPr="00800A6C" w:rsidRDefault="00434462" w:rsidP="00800A6C">
            <w:pPr>
              <w:jc w:val="center"/>
              <w:rPr>
                <w:b/>
                <w:bCs/>
              </w:rPr>
            </w:pPr>
            <w:r w:rsidRPr="00800A6C">
              <w:rPr>
                <w:b/>
                <w:bCs/>
              </w:rPr>
              <w:t>Исходная редакция</w:t>
            </w:r>
          </w:p>
        </w:tc>
        <w:tc>
          <w:tcPr>
            <w:tcW w:w="5650" w:type="dxa"/>
            <w:vAlign w:val="center"/>
          </w:tcPr>
          <w:p w14:paraId="5E31D682" w14:textId="77777777" w:rsidR="00434462" w:rsidRPr="00800A6C" w:rsidRDefault="00434462" w:rsidP="00800A6C">
            <w:pPr>
              <w:jc w:val="center"/>
              <w:rPr>
                <w:b/>
                <w:bCs/>
              </w:rPr>
            </w:pPr>
            <w:r w:rsidRPr="00800A6C">
              <w:rPr>
                <w:b/>
                <w:bCs/>
              </w:rPr>
              <w:t>Новая редакция</w:t>
            </w:r>
          </w:p>
        </w:tc>
      </w:tr>
      <w:tr w:rsidR="009E68CF" w14:paraId="7002C96D" w14:textId="77777777" w:rsidTr="00800A6C">
        <w:trPr>
          <w:trHeight w:val="554"/>
        </w:trPr>
        <w:tc>
          <w:tcPr>
            <w:tcW w:w="15122" w:type="dxa"/>
            <w:gridSpan w:val="3"/>
            <w:vAlign w:val="center"/>
          </w:tcPr>
          <w:p w14:paraId="6B59D30F" w14:textId="3D8BDF2A" w:rsidR="009E68CF" w:rsidRDefault="005F335E" w:rsidP="00434462">
            <w:pPr>
              <w:jc w:val="center"/>
            </w:pPr>
            <w:bookmarkStart w:id="0" w:name="_Toc124099576"/>
            <w:r w:rsidRPr="00657B85">
              <w:t>Раздел</w:t>
            </w:r>
            <w:r>
              <w:t xml:space="preserve"> </w:t>
            </w:r>
            <w:r w:rsidRPr="00657B85">
              <w:t>IV.</w:t>
            </w:r>
            <w:r>
              <w:t xml:space="preserve"> </w:t>
            </w:r>
            <w:r w:rsidRPr="00657B85">
              <w:t>Обоснование начальной (максимальной) цены договора</w:t>
            </w:r>
            <w:bookmarkEnd w:id="0"/>
          </w:p>
        </w:tc>
      </w:tr>
      <w:tr w:rsidR="00A50E93" w14:paraId="6B743527" w14:textId="77777777" w:rsidTr="00800A6C">
        <w:tc>
          <w:tcPr>
            <w:tcW w:w="3823" w:type="dxa"/>
            <w:vAlign w:val="center"/>
          </w:tcPr>
          <w:p w14:paraId="666A6E39" w14:textId="4C396EBB" w:rsidR="00A50E93" w:rsidRDefault="005F335E" w:rsidP="00A50E93">
            <w:r>
              <w:t>название</w:t>
            </w:r>
          </w:p>
        </w:tc>
        <w:tc>
          <w:tcPr>
            <w:tcW w:w="5649" w:type="dxa"/>
            <w:vAlign w:val="center"/>
          </w:tcPr>
          <w:p w14:paraId="1C135BAC" w14:textId="7051AC11" w:rsidR="00A50E93" w:rsidRDefault="005F335E" w:rsidP="00A50E93">
            <w:pPr>
              <w:tabs>
                <w:tab w:val="left" w:pos="284"/>
              </w:tabs>
            </w:pPr>
            <w:r w:rsidRPr="005F335E">
              <w:t>Поставка кушеток медицинских для нужд Бологовского отряда филиала ФГП ВО ЖДТ России на Октябрьской железной дороге</w:t>
            </w:r>
          </w:p>
        </w:tc>
        <w:tc>
          <w:tcPr>
            <w:tcW w:w="5650" w:type="dxa"/>
            <w:vAlign w:val="center"/>
          </w:tcPr>
          <w:p w14:paraId="0E269D78" w14:textId="77777777" w:rsidR="009B79FA" w:rsidRDefault="009B79FA" w:rsidP="009B79FA">
            <w:pPr>
              <w:tabs>
                <w:tab w:val="left" w:pos="284"/>
              </w:tabs>
            </w:pPr>
            <w:r>
              <w:t>Оказание услуг по предоставлению материально-технической базы для проведения периодической проверки с огнестрельным оружием работников Санкт-Петербургского отряда филиала ФГП ВО ЖДТ России</w:t>
            </w:r>
          </w:p>
          <w:p w14:paraId="2DB09C98" w14:textId="7A73D045" w:rsidR="00A50E93" w:rsidRDefault="009B79FA" w:rsidP="009B79FA">
            <w:r>
              <w:t>на Октябрьской железной дороге (г. Санкт-Петербург)</w:t>
            </w:r>
          </w:p>
        </w:tc>
      </w:tr>
      <w:tr w:rsidR="00A50E93" w14:paraId="4338897A" w14:textId="77777777" w:rsidTr="00D72DA8">
        <w:trPr>
          <w:trHeight w:val="64"/>
        </w:trPr>
        <w:tc>
          <w:tcPr>
            <w:tcW w:w="3823" w:type="dxa"/>
            <w:vAlign w:val="center"/>
          </w:tcPr>
          <w:p w14:paraId="62824C46" w14:textId="36037C79" w:rsidR="00A50E93" w:rsidRDefault="009B79FA" w:rsidP="009B79FA">
            <w:r w:rsidRPr="009B79FA">
              <w:t>2.</w:t>
            </w:r>
            <w:r>
              <w:t xml:space="preserve"> </w:t>
            </w:r>
            <w:r w:rsidRPr="009B79FA">
              <w:t>Для определения начальной (максимальной) цены Договора были использованы следующие ценовые предложения:</w:t>
            </w:r>
          </w:p>
        </w:tc>
        <w:tc>
          <w:tcPr>
            <w:tcW w:w="5649" w:type="dxa"/>
            <w:vAlign w:val="center"/>
          </w:tcPr>
          <w:p w14:paraId="11B91A6A" w14:textId="77777777" w:rsidR="009650C5" w:rsidRDefault="009650C5" w:rsidP="009650C5">
            <w:r>
              <w:t>Коммерческое предложение № 1 – 112 905 рублей, без НДС;</w:t>
            </w:r>
          </w:p>
          <w:p w14:paraId="05371BC5" w14:textId="77777777" w:rsidR="009650C5" w:rsidRDefault="009650C5" w:rsidP="009650C5">
            <w:r>
              <w:t>Коммерческое предложение № 2 – 122 040 рублей, без НДС;</w:t>
            </w:r>
          </w:p>
          <w:p w14:paraId="3BB500AE" w14:textId="2E30FE14" w:rsidR="00A50E93" w:rsidRDefault="009650C5" w:rsidP="009650C5">
            <w:r>
              <w:t>Коммерческое предложение № 3 – 118 800 рублей, без НДС.</w:t>
            </w:r>
            <w:bookmarkStart w:id="1" w:name="_GoBack"/>
            <w:bookmarkEnd w:id="1"/>
          </w:p>
        </w:tc>
        <w:tc>
          <w:tcPr>
            <w:tcW w:w="5650" w:type="dxa"/>
            <w:vAlign w:val="center"/>
          </w:tcPr>
          <w:p w14:paraId="14162201" w14:textId="77777777" w:rsidR="009B79FA" w:rsidRDefault="009B79FA" w:rsidP="009B79FA">
            <w:pPr>
              <w:tabs>
                <w:tab w:val="left" w:pos="284"/>
              </w:tabs>
            </w:pPr>
            <w:r>
              <w:t>Коммерческое предложение № 1 – 3 829 000 рублей, без НДС;</w:t>
            </w:r>
          </w:p>
          <w:p w14:paraId="30234AEB" w14:textId="77777777" w:rsidR="009B79FA" w:rsidRDefault="009B79FA" w:rsidP="009B79FA">
            <w:pPr>
              <w:tabs>
                <w:tab w:val="left" w:pos="284"/>
              </w:tabs>
            </w:pPr>
            <w:r>
              <w:t>Коммерческое предложение № 2 – 4 047 800 рублей, без НДС;</w:t>
            </w:r>
          </w:p>
          <w:p w14:paraId="29E7F897" w14:textId="54FDE8F2" w:rsidR="00A50E93" w:rsidRDefault="009B79FA" w:rsidP="009B79FA">
            <w:pPr>
              <w:tabs>
                <w:tab w:val="left" w:pos="284"/>
              </w:tabs>
            </w:pPr>
            <w:r>
              <w:t>Коммерческое предложение № 3 – 4 047 800 рублей, без НДС.</w:t>
            </w:r>
          </w:p>
        </w:tc>
      </w:tr>
      <w:tr w:rsidR="00A50E93" w:rsidRPr="00155ED2" w14:paraId="5D01D52F" w14:textId="77777777" w:rsidTr="009B79FA">
        <w:trPr>
          <w:trHeight w:val="64"/>
        </w:trPr>
        <w:tc>
          <w:tcPr>
            <w:tcW w:w="15122" w:type="dxa"/>
            <w:gridSpan w:val="3"/>
            <w:vAlign w:val="center"/>
          </w:tcPr>
          <w:p w14:paraId="0B3DCD83" w14:textId="403950A7" w:rsidR="00A50E93" w:rsidRPr="00C33C49" w:rsidRDefault="00A50E93" w:rsidP="00A50E93">
            <w:pPr>
              <w:jc w:val="center"/>
              <w:rPr>
                <w:bCs/>
              </w:rPr>
            </w:pPr>
          </w:p>
        </w:tc>
      </w:tr>
      <w:tr w:rsidR="007739C5" w:rsidRPr="00155ED2" w14:paraId="21064DA2" w14:textId="77777777" w:rsidTr="00C476B1">
        <w:tc>
          <w:tcPr>
            <w:tcW w:w="3823" w:type="dxa"/>
            <w:vAlign w:val="center"/>
          </w:tcPr>
          <w:p w14:paraId="2A5C4790" w14:textId="7DBD6DE8" w:rsidR="007739C5" w:rsidRPr="00F102B9" w:rsidRDefault="007739C5" w:rsidP="007739C5"/>
        </w:tc>
        <w:tc>
          <w:tcPr>
            <w:tcW w:w="5649" w:type="dxa"/>
            <w:vAlign w:val="center"/>
          </w:tcPr>
          <w:p w14:paraId="313230D6" w14:textId="036945F5" w:rsidR="007739C5" w:rsidRDefault="007739C5" w:rsidP="007739C5">
            <w:pPr>
              <w:contextualSpacing/>
              <w:jc w:val="both"/>
            </w:pPr>
          </w:p>
        </w:tc>
        <w:tc>
          <w:tcPr>
            <w:tcW w:w="5650" w:type="dxa"/>
            <w:vAlign w:val="center"/>
          </w:tcPr>
          <w:p w14:paraId="6D884D31" w14:textId="71D7EB42" w:rsidR="007739C5" w:rsidRPr="00155ED2" w:rsidRDefault="007739C5" w:rsidP="007739C5">
            <w:pPr>
              <w:contextualSpacing/>
              <w:jc w:val="both"/>
            </w:pPr>
          </w:p>
        </w:tc>
      </w:tr>
      <w:tr w:rsidR="00A50E93" w14:paraId="3B1609D7" w14:textId="77777777" w:rsidTr="00C476B1">
        <w:tc>
          <w:tcPr>
            <w:tcW w:w="3823" w:type="dxa"/>
            <w:vAlign w:val="center"/>
          </w:tcPr>
          <w:p w14:paraId="37FEF388" w14:textId="41A0B348" w:rsidR="00A50E93" w:rsidRDefault="00A50E93" w:rsidP="00A50E93"/>
        </w:tc>
        <w:tc>
          <w:tcPr>
            <w:tcW w:w="5649" w:type="dxa"/>
            <w:vAlign w:val="center"/>
          </w:tcPr>
          <w:p w14:paraId="63F9EB7C" w14:textId="3C87D26F" w:rsidR="00A50E93" w:rsidRPr="00F102B9" w:rsidRDefault="00A50E93" w:rsidP="00A50E93">
            <w:pPr>
              <w:ind w:firstLine="284"/>
              <w:contextualSpacing/>
              <w:jc w:val="both"/>
              <w:rPr>
                <w:b/>
                <w:bCs/>
                <w:color w:val="C00000"/>
              </w:rPr>
            </w:pPr>
          </w:p>
        </w:tc>
        <w:tc>
          <w:tcPr>
            <w:tcW w:w="5650" w:type="dxa"/>
            <w:vAlign w:val="center"/>
          </w:tcPr>
          <w:p w14:paraId="7B4C5998" w14:textId="54758BFA" w:rsidR="00A50E93" w:rsidRDefault="00A50E93" w:rsidP="00A50E93">
            <w:pPr>
              <w:rPr>
                <w:bCs/>
              </w:rPr>
            </w:pPr>
          </w:p>
        </w:tc>
      </w:tr>
      <w:tr w:rsidR="00A50E93" w14:paraId="3DCCA390" w14:textId="77777777" w:rsidTr="00C476B1">
        <w:tc>
          <w:tcPr>
            <w:tcW w:w="3823" w:type="dxa"/>
            <w:vAlign w:val="center"/>
          </w:tcPr>
          <w:p w14:paraId="57844D0E" w14:textId="32CE9B7D" w:rsidR="00A50E93" w:rsidRPr="00017029" w:rsidRDefault="00A50E93" w:rsidP="00A50E93"/>
        </w:tc>
        <w:tc>
          <w:tcPr>
            <w:tcW w:w="5649" w:type="dxa"/>
            <w:vAlign w:val="center"/>
          </w:tcPr>
          <w:p w14:paraId="098CE4A9" w14:textId="51B5496C" w:rsidR="00A50E93" w:rsidRDefault="00A50E93" w:rsidP="00A50E93"/>
        </w:tc>
        <w:tc>
          <w:tcPr>
            <w:tcW w:w="5650" w:type="dxa"/>
            <w:vAlign w:val="center"/>
          </w:tcPr>
          <w:p w14:paraId="7D2CE150" w14:textId="27AA7773" w:rsidR="00A50E93" w:rsidRDefault="00A50E93" w:rsidP="00A50E93">
            <w:pPr>
              <w:rPr>
                <w:bCs/>
              </w:rPr>
            </w:pPr>
          </w:p>
        </w:tc>
      </w:tr>
    </w:tbl>
    <w:p w14:paraId="239A4604" w14:textId="77777777" w:rsidR="00434462" w:rsidRPr="00397758" w:rsidRDefault="00434462" w:rsidP="009E68CF">
      <w:pPr>
        <w:rPr>
          <w:b/>
        </w:rPr>
      </w:pPr>
    </w:p>
    <w:sectPr w:rsidR="00434462" w:rsidRPr="00397758" w:rsidSect="00A53911">
      <w:footerReference w:type="default" r:id="rId7"/>
      <w:pgSz w:w="16834" w:h="11909" w:orient="landscape" w:code="9"/>
      <w:pgMar w:top="1134" w:right="851" w:bottom="851" w:left="851" w:header="437" w:footer="44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28D86" w14:textId="77777777" w:rsidR="009F3008" w:rsidRDefault="009F3008" w:rsidP="00800A6C">
      <w:r>
        <w:separator/>
      </w:r>
    </w:p>
  </w:endnote>
  <w:endnote w:type="continuationSeparator" w:id="0">
    <w:p w14:paraId="7FB9147B" w14:textId="77777777" w:rsidR="009F3008" w:rsidRDefault="009F3008" w:rsidP="0080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104711"/>
      <w:docPartObj>
        <w:docPartGallery w:val="Page Numbers (Bottom of Page)"/>
        <w:docPartUnique/>
      </w:docPartObj>
    </w:sdtPr>
    <w:sdtEndPr/>
    <w:sdtContent>
      <w:p w14:paraId="13D1701D" w14:textId="2DE8689A" w:rsidR="00800A6C" w:rsidRDefault="00800A6C">
        <w:pPr>
          <w:pStyle w:val="a8"/>
          <w:jc w:val="right"/>
        </w:pPr>
        <w:r w:rsidRPr="00800A6C">
          <w:rPr>
            <w:sz w:val="18"/>
            <w:szCs w:val="18"/>
          </w:rPr>
          <w:fldChar w:fldCharType="begin"/>
        </w:r>
        <w:r w:rsidRPr="00800A6C">
          <w:rPr>
            <w:sz w:val="18"/>
            <w:szCs w:val="18"/>
          </w:rPr>
          <w:instrText>PAGE   \* MERGEFORMAT</w:instrText>
        </w:r>
        <w:r w:rsidRPr="00800A6C">
          <w:rPr>
            <w:sz w:val="18"/>
            <w:szCs w:val="18"/>
          </w:rPr>
          <w:fldChar w:fldCharType="separate"/>
        </w:r>
        <w:r w:rsidR="009650C5">
          <w:rPr>
            <w:noProof/>
            <w:sz w:val="18"/>
            <w:szCs w:val="18"/>
          </w:rPr>
          <w:t>1</w:t>
        </w:r>
        <w:r w:rsidRPr="00800A6C">
          <w:rPr>
            <w:sz w:val="18"/>
            <w:szCs w:val="18"/>
          </w:rPr>
          <w:fldChar w:fldCharType="end"/>
        </w:r>
      </w:p>
    </w:sdtContent>
  </w:sdt>
  <w:p w14:paraId="32743DC8" w14:textId="77777777" w:rsidR="00800A6C" w:rsidRDefault="00800A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C1F0D" w14:textId="77777777" w:rsidR="009F3008" w:rsidRDefault="009F3008" w:rsidP="00800A6C">
      <w:r>
        <w:separator/>
      </w:r>
    </w:p>
  </w:footnote>
  <w:footnote w:type="continuationSeparator" w:id="0">
    <w:p w14:paraId="00E497C0" w14:textId="77777777" w:rsidR="009F3008" w:rsidRDefault="009F3008" w:rsidP="0080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5497A"/>
    <w:multiLevelType w:val="hybridMultilevel"/>
    <w:tmpl w:val="2C42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D3C2B"/>
    <w:multiLevelType w:val="hybridMultilevel"/>
    <w:tmpl w:val="E636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42"/>
    <w:rsid w:val="00057784"/>
    <w:rsid w:val="000C4DD2"/>
    <w:rsid w:val="000F2F31"/>
    <w:rsid w:val="00147B17"/>
    <w:rsid w:val="001A1D00"/>
    <w:rsid w:val="0026552B"/>
    <w:rsid w:val="002827F6"/>
    <w:rsid w:val="00397758"/>
    <w:rsid w:val="00434462"/>
    <w:rsid w:val="00454942"/>
    <w:rsid w:val="004639CC"/>
    <w:rsid w:val="005F335E"/>
    <w:rsid w:val="00604D42"/>
    <w:rsid w:val="00641796"/>
    <w:rsid w:val="00714F4C"/>
    <w:rsid w:val="00730634"/>
    <w:rsid w:val="007739C5"/>
    <w:rsid w:val="00800A6C"/>
    <w:rsid w:val="00807DC4"/>
    <w:rsid w:val="0089709D"/>
    <w:rsid w:val="009650C5"/>
    <w:rsid w:val="009B79FA"/>
    <w:rsid w:val="009C523A"/>
    <w:rsid w:val="009E68CF"/>
    <w:rsid w:val="009F3008"/>
    <w:rsid w:val="00A50E93"/>
    <w:rsid w:val="00A53911"/>
    <w:rsid w:val="00B06907"/>
    <w:rsid w:val="00BF58D1"/>
    <w:rsid w:val="00C33C49"/>
    <w:rsid w:val="00C76C10"/>
    <w:rsid w:val="00C97BB4"/>
    <w:rsid w:val="00CC21FF"/>
    <w:rsid w:val="00D72DA8"/>
    <w:rsid w:val="00DC2FC1"/>
    <w:rsid w:val="00E25150"/>
    <w:rsid w:val="00E25A38"/>
    <w:rsid w:val="00E55162"/>
    <w:rsid w:val="00E56A28"/>
    <w:rsid w:val="00EC3542"/>
    <w:rsid w:val="00F05084"/>
    <w:rsid w:val="00F102B9"/>
    <w:rsid w:val="00F342B0"/>
    <w:rsid w:val="00F7196E"/>
    <w:rsid w:val="00FD2DA6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FC8B"/>
  <w15:chartTrackingRefBased/>
  <w15:docId w15:val="{B7A2A23D-AD92-4C8B-B316-339F1A8E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литеральный,Bullet List,FooterText,numbered,ПАРАГРАФ,Paragraphe de liste1,lp1,it_List1,Table-Normal,RSHB_Table-Normal,List Paragraph,Содержание. 2 уровень,Список с булитами,LSTBUL,ТЗ список,Заговок Марина,Ненумерованный список"/>
    <w:basedOn w:val="a"/>
    <w:link w:val="a5"/>
    <w:uiPriority w:val="99"/>
    <w:qFormat/>
    <w:rsid w:val="00E25A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0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0A6C"/>
  </w:style>
  <w:style w:type="paragraph" w:styleId="a8">
    <w:name w:val="footer"/>
    <w:basedOn w:val="a"/>
    <w:link w:val="a9"/>
    <w:uiPriority w:val="99"/>
    <w:unhideWhenUsed/>
    <w:rsid w:val="00800A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0A6C"/>
  </w:style>
  <w:style w:type="character" w:customStyle="1" w:styleId="a5">
    <w:name w:val="Абзац списка Знак"/>
    <w:aliases w:val="Абзац списка литеральный Знак,Bullet List Знак,FooterText Знак,numbered Знак,ПАРАГРАФ Знак,Paragraphe de liste1 Знак,lp1 Знак,it_List1 Знак,Table-Normal Знак,RSHB_Table-Normal Знак,List Paragraph Знак,Содержание. 2 уровень Знак"/>
    <w:link w:val="a4"/>
    <w:uiPriority w:val="99"/>
    <w:locked/>
    <w:rsid w:val="00FE51D2"/>
  </w:style>
  <w:style w:type="character" w:styleId="aa">
    <w:name w:val="Placeholder Text"/>
    <w:basedOn w:val="a0"/>
    <w:uiPriority w:val="99"/>
    <w:semiHidden/>
    <w:rsid w:val="00F05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3"/>
    <w:rsid w:val="000A0560"/>
    <w:rsid w:val="00447769"/>
    <w:rsid w:val="005279B6"/>
    <w:rsid w:val="009C0F96"/>
    <w:rsid w:val="00AF5F7C"/>
    <w:rsid w:val="00B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5F7C"/>
    <w:rPr>
      <w:color w:val="808080"/>
    </w:rPr>
  </w:style>
  <w:style w:type="paragraph" w:customStyle="1" w:styleId="FBF59C13B7A34B18BB13038B56510A5F">
    <w:name w:val="FBF59C13B7A34B18BB13038B56510A5F"/>
    <w:rsid w:val="00B647F3"/>
  </w:style>
  <w:style w:type="paragraph" w:customStyle="1" w:styleId="2EFD24F1EE69427DB3366F41C6097672">
    <w:name w:val="2EFD24F1EE69427DB3366F41C6097672"/>
    <w:rsid w:val="00B647F3"/>
  </w:style>
  <w:style w:type="paragraph" w:customStyle="1" w:styleId="09E41875BC31419EBFB5F19506052C35">
    <w:name w:val="09E41875BC31419EBFB5F19506052C35"/>
    <w:rsid w:val="00B647F3"/>
  </w:style>
  <w:style w:type="paragraph" w:customStyle="1" w:styleId="D858B11FA8BD4B89AA4103D41B19868B">
    <w:name w:val="D858B11FA8BD4B89AA4103D41B19868B"/>
    <w:rsid w:val="00B647F3"/>
  </w:style>
  <w:style w:type="paragraph" w:customStyle="1" w:styleId="8496CB8086864013AE40C0A7EBDD5B55">
    <w:name w:val="8496CB8086864013AE40C0A7EBDD5B55"/>
    <w:rsid w:val="00B647F3"/>
  </w:style>
  <w:style w:type="paragraph" w:customStyle="1" w:styleId="0835B772DE924FE6BCF0DD836960CBEA">
    <w:name w:val="0835B772DE924FE6BCF0DD836960CBEA"/>
    <w:rsid w:val="00B647F3"/>
  </w:style>
  <w:style w:type="paragraph" w:customStyle="1" w:styleId="F819759E90AA4B5299B4B75ADB7902D7">
    <w:name w:val="F819759E90AA4B5299B4B75ADB7902D7"/>
    <w:rsid w:val="00B647F3"/>
  </w:style>
  <w:style w:type="paragraph" w:customStyle="1" w:styleId="BA59A0383A004891BDC6225DCE33AEEA">
    <w:name w:val="BA59A0383A004891BDC6225DCE33AEEA"/>
    <w:rsid w:val="00B647F3"/>
  </w:style>
  <w:style w:type="paragraph" w:customStyle="1" w:styleId="3F1A11FDB7434A458E20490C80A48629">
    <w:name w:val="3F1A11FDB7434A458E20490C80A48629"/>
    <w:rsid w:val="00B647F3"/>
  </w:style>
  <w:style w:type="paragraph" w:customStyle="1" w:styleId="365899585D1E4095A9E078CFA18293C6">
    <w:name w:val="365899585D1E4095A9E078CFA18293C6"/>
    <w:rsid w:val="00B647F3"/>
  </w:style>
  <w:style w:type="paragraph" w:customStyle="1" w:styleId="0538693CFBC140C09CEBF26A299D0A6B">
    <w:name w:val="0538693CFBC140C09CEBF26A299D0A6B"/>
    <w:rsid w:val="00B647F3"/>
  </w:style>
  <w:style w:type="paragraph" w:customStyle="1" w:styleId="9B04E0CD32444C82AD0791B620C6F931">
    <w:name w:val="9B04E0CD32444C82AD0791B620C6F931"/>
    <w:rsid w:val="00B647F3"/>
  </w:style>
  <w:style w:type="paragraph" w:customStyle="1" w:styleId="369CAA913D604B5490532E0E480A81B5">
    <w:name w:val="369CAA913D604B5490532E0E480A81B5"/>
    <w:rsid w:val="00B647F3"/>
  </w:style>
  <w:style w:type="paragraph" w:customStyle="1" w:styleId="51C2DD26FA16415D86D19654A0F49288">
    <w:name w:val="51C2DD26FA16415D86D19654A0F49288"/>
    <w:rsid w:val="00B647F3"/>
  </w:style>
  <w:style w:type="paragraph" w:customStyle="1" w:styleId="048D649ECE3C4B308EA336C8EBA8B3F1">
    <w:name w:val="048D649ECE3C4B308EA336C8EBA8B3F1"/>
    <w:rsid w:val="00B647F3"/>
  </w:style>
  <w:style w:type="paragraph" w:customStyle="1" w:styleId="14676835AA014CC5A904118B20171011">
    <w:name w:val="14676835AA014CC5A904118B20171011"/>
    <w:rsid w:val="00B647F3"/>
  </w:style>
  <w:style w:type="paragraph" w:customStyle="1" w:styleId="1B1A9233DFD64B3BA09F9A63135B7CB1">
    <w:name w:val="1B1A9233DFD64B3BA09F9A63135B7CB1"/>
    <w:rsid w:val="009C0F96"/>
  </w:style>
  <w:style w:type="paragraph" w:customStyle="1" w:styleId="24F4F0EC6BED49CCAEF76819FBA49BC9">
    <w:name w:val="24F4F0EC6BED49CCAEF76819FBA49BC9"/>
    <w:rsid w:val="009C0F96"/>
  </w:style>
  <w:style w:type="paragraph" w:customStyle="1" w:styleId="2ABAF0366C6848F9B6AB9D391B074B11">
    <w:name w:val="2ABAF0366C6848F9B6AB9D391B074B11"/>
    <w:rsid w:val="009C0F96"/>
  </w:style>
  <w:style w:type="paragraph" w:customStyle="1" w:styleId="01B96F471F4740B994134EE2F83BE3D9">
    <w:name w:val="01B96F471F4740B994134EE2F83BE3D9"/>
    <w:rsid w:val="009C0F96"/>
  </w:style>
  <w:style w:type="paragraph" w:customStyle="1" w:styleId="F8E76DF3E78649B7A25CCCB919194F71">
    <w:name w:val="F8E76DF3E78649B7A25CCCB919194F71"/>
    <w:rsid w:val="009C0F96"/>
  </w:style>
  <w:style w:type="paragraph" w:customStyle="1" w:styleId="50BA5AFF7C4A43ACBD7CE077EBAECEF8">
    <w:name w:val="50BA5AFF7C4A43ACBD7CE077EBAECEF8"/>
    <w:rsid w:val="00AF5F7C"/>
  </w:style>
  <w:style w:type="paragraph" w:customStyle="1" w:styleId="ADF721E0A20E4FABB72E6A347C4D8DF2">
    <w:name w:val="ADF721E0A20E4FABB72E6A347C4D8DF2"/>
    <w:rsid w:val="00AF5F7C"/>
  </w:style>
  <w:style w:type="paragraph" w:customStyle="1" w:styleId="751162482E6F499A98C180B1341CCAFA">
    <w:name w:val="751162482E6F499A98C180B1341CCAFA"/>
    <w:rsid w:val="00AF5F7C"/>
  </w:style>
  <w:style w:type="paragraph" w:customStyle="1" w:styleId="9BC8D1AC967B46F7A957F8B57A7277A4">
    <w:name w:val="9BC8D1AC967B46F7A957F8B57A7277A4"/>
    <w:rsid w:val="00AF5F7C"/>
  </w:style>
  <w:style w:type="paragraph" w:customStyle="1" w:styleId="D4FB9D7A326C432192ADD4CF0F57B8FE">
    <w:name w:val="D4FB9D7A326C432192ADD4CF0F57B8FE"/>
    <w:rsid w:val="00AF5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2023-03-24T11:14:00Z</dcterms:created>
  <dcterms:modified xsi:type="dcterms:W3CDTF">2023-03-24T11:52:00Z</dcterms:modified>
</cp:coreProperties>
</file>