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9B" w:rsidRPr="00AB349B" w:rsidRDefault="00AB349B" w:rsidP="00AB349B">
      <w:pPr>
        <w:widowControl/>
        <w:tabs>
          <w:tab w:val="left" w:pos="1134"/>
        </w:tabs>
        <w:kinsoku w:val="0"/>
        <w:overflowPunct w:val="0"/>
        <w:autoSpaceDE w:val="0"/>
        <w:autoSpaceDN w:val="0"/>
        <w:spacing w:before="3360" w:after="600" w:line="288" w:lineRule="auto"/>
        <w:jc w:val="center"/>
        <w:outlineLvl w:val="0"/>
        <w:rPr>
          <w:rFonts w:ascii="Arial" w:eastAsia="Times New Roman" w:hAnsi="Arial" w:cs="Arial"/>
          <w:b/>
          <w:color w:val="auto"/>
          <w:sz w:val="72"/>
          <w:szCs w:val="72"/>
          <w:lang w:bidi="ar-SA"/>
        </w:rPr>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r w:rsidRPr="00AB349B">
        <w:rPr>
          <w:rFonts w:ascii="Arial" w:eastAsia="Times New Roman" w:hAnsi="Arial" w:cs="Arial"/>
          <w:b/>
          <w:color w:val="auto"/>
          <w:sz w:val="72"/>
          <w:szCs w:val="72"/>
          <w:lang w:bidi="ar-SA"/>
        </w:rPr>
        <w:t xml:space="preserve">Блок </w:t>
      </w:r>
      <w:r>
        <w:rPr>
          <w:rFonts w:ascii="Arial" w:eastAsia="Times New Roman" w:hAnsi="Arial" w:cs="Arial"/>
          <w:b/>
          <w:color w:val="auto"/>
          <w:sz w:val="72"/>
          <w:szCs w:val="72"/>
          <w:lang w:bidi="ar-SA"/>
        </w:rPr>
        <w:t>6</w:t>
      </w:r>
      <w:r w:rsidRPr="00AB349B">
        <w:rPr>
          <w:rFonts w:ascii="Arial" w:eastAsia="Times New Roman" w:hAnsi="Arial" w:cs="Arial"/>
          <w:b/>
          <w:color w:val="auto"/>
          <w:sz w:val="72"/>
          <w:szCs w:val="72"/>
          <w:lang w:bidi="ar-SA"/>
        </w:rPr>
        <w:t xml:space="preserve"> «</w:t>
      </w:r>
      <w:bookmarkEnd w:id="0"/>
      <w:bookmarkEnd w:id="1"/>
      <w:bookmarkEnd w:id="2"/>
      <w:bookmarkEnd w:id="3"/>
      <w:bookmarkEnd w:id="4"/>
      <w:bookmarkEnd w:id="5"/>
      <w:bookmarkEnd w:id="6"/>
      <w:bookmarkEnd w:id="7"/>
      <w:bookmarkEnd w:id="8"/>
      <w:r>
        <w:rPr>
          <w:rFonts w:ascii="Arial" w:eastAsia="Times New Roman" w:hAnsi="Arial" w:cs="Arial"/>
          <w:b/>
          <w:color w:val="auto"/>
          <w:sz w:val="72"/>
          <w:szCs w:val="72"/>
          <w:lang w:bidi="ar-SA"/>
        </w:rPr>
        <w:t>Проект договора</w:t>
      </w:r>
      <w:r w:rsidRPr="00AB349B">
        <w:rPr>
          <w:rFonts w:ascii="Arial" w:eastAsia="Times New Roman" w:hAnsi="Arial" w:cs="Arial"/>
          <w:b/>
          <w:color w:val="auto"/>
          <w:sz w:val="72"/>
          <w:szCs w:val="72"/>
          <w:lang w:bidi="ar-SA"/>
        </w:rPr>
        <w:t>»</w:t>
      </w:r>
      <w:bookmarkEnd w:id="9"/>
      <w:bookmarkEnd w:id="10"/>
    </w:p>
    <w:p w:rsidR="00AB349B" w:rsidRDefault="00AB349B" w:rsidP="00AB349B">
      <w:pPr>
        <w:widowControl/>
        <w:tabs>
          <w:tab w:val="left" w:pos="1134"/>
        </w:tabs>
        <w:kinsoku w:val="0"/>
        <w:overflowPunct w:val="0"/>
        <w:autoSpaceDE w:val="0"/>
        <w:autoSpaceDN w:val="0"/>
        <w:spacing w:before="3360" w:after="600" w:line="288" w:lineRule="auto"/>
        <w:jc w:val="center"/>
        <w:outlineLvl w:val="0"/>
        <w:rPr>
          <w:rFonts w:ascii="Arial" w:eastAsia="Times New Roman" w:hAnsi="Arial" w:cs="Arial"/>
          <w:b/>
          <w:color w:val="auto"/>
          <w:sz w:val="36"/>
          <w:szCs w:val="36"/>
          <w:lang w:bidi="ar-SA"/>
        </w:rPr>
      </w:pPr>
      <w:r w:rsidRPr="00AB349B">
        <w:rPr>
          <w:rFonts w:ascii="Arial" w:eastAsia="Times New Roman" w:hAnsi="Arial" w:cs="Arial"/>
          <w:b/>
          <w:color w:val="auto"/>
          <w:sz w:val="36"/>
          <w:szCs w:val="36"/>
          <w:lang w:bidi="ar-SA"/>
        </w:rPr>
        <w:t xml:space="preserve">(блок </w:t>
      </w:r>
      <w:r>
        <w:rPr>
          <w:rFonts w:ascii="Arial" w:eastAsia="Times New Roman" w:hAnsi="Arial" w:cs="Arial"/>
          <w:b/>
          <w:color w:val="auto"/>
          <w:sz w:val="36"/>
          <w:szCs w:val="36"/>
          <w:lang w:bidi="ar-SA"/>
        </w:rPr>
        <w:t>6</w:t>
      </w:r>
      <w:r w:rsidRPr="00AB349B">
        <w:rPr>
          <w:rFonts w:ascii="Arial" w:eastAsia="Times New Roman" w:hAnsi="Arial" w:cs="Arial"/>
          <w:b/>
          <w:color w:val="auto"/>
          <w:sz w:val="36"/>
          <w:szCs w:val="36"/>
          <w:lang w:bidi="ar-SA"/>
        </w:rPr>
        <w:t xml:space="preserve"> из 9)</w:t>
      </w:r>
    </w:p>
    <w:p w:rsidR="00AB349B" w:rsidRDefault="00AB349B" w:rsidP="00AB349B">
      <w:pPr>
        <w:widowControl/>
        <w:tabs>
          <w:tab w:val="left" w:pos="1134"/>
        </w:tabs>
        <w:kinsoku w:val="0"/>
        <w:overflowPunct w:val="0"/>
        <w:autoSpaceDE w:val="0"/>
        <w:autoSpaceDN w:val="0"/>
        <w:spacing w:before="3360" w:after="600" w:line="288" w:lineRule="auto"/>
        <w:jc w:val="center"/>
        <w:outlineLvl w:val="0"/>
        <w:rPr>
          <w:rFonts w:ascii="Arial" w:eastAsia="Times New Roman" w:hAnsi="Arial" w:cs="Arial"/>
          <w:b/>
          <w:color w:val="auto"/>
          <w:sz w:val="36"/>
          <w:szCs w:val="36"/>
          <w:lang w:bidi="ar-SA"/>
        </w:rPr>
      </w:pPr>
    </w:p>
    <w:p w:rsidR="00B7269E" w:rsidRDefault="00B7269E" w:rsidP="00473320">
      <w:pPr>
        <w:pStyle w:val="32"/>
        <w:shd w:val="clear" w:color="auto" w:fill="auto"/>
        <w:spacing w:after="0" w:line="240" w:lineRule="auto"/>
        <w:rPr>
          <w:rStyle w:val="30pt"/>
        </w:rPr>
      </w:pPr>
    </w:p>
    <w:p w:rsidR="00B7269E" w:rsidRDefault="00B7269E" w:rsidP="00473320">
      <w:pPr>
        <w:pStyle w:val="32"/>
        <w:shd w:val="clear" w:color="auto" w:fill="auto"/>
        <w:spacing w:after="0" w:line="240" w:lineRule="auto"/>
        <w:rPr>
          <w:rStyle w:val="30pt"/>
        </w:rPr>
      </w:pPr>
    </w:p>
    <w:p w:rsidR="00B7269E" w:rsidRDefault="00B7269E" w:rsidP="00473320">
      <w:pPr>
        <w:pStyle w:val="32"/>
        <w:shd w:val="clear" w:color="auto" w:fill="auto"/>
        <w:spacing w:after="0" w:line="240" w:lineRule="auto"/>
        <w:rPr>
          <w:rStyle w:val="30pt"/>
        </w:rPr>
      </w:pPr>
    </w:p>
    <w:p w:rsidR="00D576F9" w:rsidRDefault="004F082F" w:rsidP="00473320">
      <w:pPr>
        <w:pStyle w:val="32"/>
        <w:shd w:val="clear" w:color="auto" w:fill="auto"/>
        <w:spacing w:after="0" w:line="240" w:lineRule="auto"/>
      </w:pPr>
      <w:r>
        <w:rPr>
          <w:rStyle w:val="30pt"/>
        </w:rPr>
        <w:lastRenderedPageBreak/>
        <w:t xml:space="preserve">договор № </w:t>
      </w:r>
    </w:p>
    <w:p w:rsidR="003F6684" w:rsidRDefault="003F6684" w:rsidP="00E912B9">
      <w:pPr>
        <w:pStyle w:val="42"/>
        <w:shd w:val="clear" w:color="auto" w:fill="auto"/>
        <w:spacing w:before="0" w:after="0" w:line="240" w:lineRule="auto"/>
      </w:pPr>
      <w:r>
        <w:t xml:space="preserve">возмездного оказания услуг </w:t>
      </w:r>
      <w:r w:rsidR="000204DD">
        <w:t xml:space="preserve">по </w:t>
      </w:r>
      <w:r w:rsidR="000204DD" w:rsidRPr="00992368">
        <w:t xml:space="preserve">проведению </w:t>
      </w:r>
      <w:r w:rsidR="00E912B9">
        <w:t>предварительных медицинских осмотров</w:t>
      </w:r>
    </w:p>
    <w:p w:rsidR="00D576F9" w:rsidRDefault="00D576F9" w:rsidP="002713DF">
      <w:pPr>
        <w:pStyle w:val="42"/>
        <w:shd w:val="clear" w:color="auto" w:fill="auto"/>
        <w:spacing w:before="0" w:after="0" w:line="240" w:lineRule="auto"/>
        <w:ind w:firstLine="709"/>
      </w:pPr>
    </w:p>
    <w:p w:rsidR="00D576F9" w:rsidRDefault="004F082F" w:rsidP="002713DF">
      <w:pPr>
        <w:pStyle w:val="22"/>
        <w:shd w:val="clear" w:color="auto" w:fill="auto"/>
        <w:tabs>
          <w:tab w:val="left" w:pos="6379"/>
        </w:tabs>
        <w:spacing w:before="360" w:after="0" w:line="240" w:lineRule="auto"/>
        <w:ind w:firstLine="709"/>
      </w:pPr>
      <w:r>
        <w:t>г. Владивосток</w:t>
      </w:r>
      <w:r>
        <w:tab/>
      </w:r>
      <w:r>
        <w:rPr>
          <w:rStyle w:val="23"/>
        </w:rPr>
        <w:t>«</w:t>
      </w:r>
      <w:r w:rsidR="002713DF">
        <w:rPr>
          <w:rStyle w:val="23"/>
        </w:rPr>
        <w:t xml:space="preserve">____»____________ </w:t>
      </w:r>
      <w:r>
        <w:t>202</w:t>
      </w:r>
      <w:r w:rsidR="00873467">
        <w:t>2</w:t>
      </w:r>
      <w:r>
        <w:t xml:space="preserve"> г.</w:t>
      </w:r>
    </w:p>
    <w:p w:rsidR="00D576F9" w:rsidRDefault="002713DF" w:rsidP="002713DF">
      <w:pPr>
        <w:pStyle w:val="22"/>
        <w:shd w:val="clear" w:color="auto" w:fill="auto"/>
        <w:spacing w:before="360" w:after="0" w:line="240" w:lineRule="auto"/>
        <w:ind w:firstLine="709"/>
      </w:pPr>
      <w:r>
        <w:rPr>
          <w:rStyle w:val="24"/>
        </w:rPr>
        <w:t>_____________________________________________________________</w:t>
      </w:r>
      <w:r w:rsidR="004F082F">
        <w:rPr>
          <w:rStyle w:val="24"/>
        </w:rPr>
        <w:t xml:space="preserve">, </w:t>
      </w:r>
      <w:r w:rsidR="004F082F">
        <w:t xml:space="preserve">именуемое в дальнейшем «Исполнитель», в </w:t>
      </w:r>
      <w:r>
        <w:t>_________________________________________________</w:t>
      </w:r>
      <w:r w:rsidR="004F082F">
        <w:rPr>
          <w:rStyle w:val="24"/>
        </w:rPr>
        <w:t xml:space="preserve">, </w:t>
      </w:r>
      <w:r w:rsidR="004F082F">
        <w:t xml:space="preserve">действующего на основании </w:t>
      </w:r>
      <w:r>
        <w:t>_______________</w:t>
      </w:r>
      <w:r w:rsidR="004F082F">
        <w:t xml:space="preserve">, с одной стороны, и </w:t>
      </w:r>
      <w:r w:rsidR="004F082F">
        <w:rPr>
          <w:rStyle w:val="24"/>
        </w:rPr>
        <w:t xml:space="preserve">Акционерное общество Владивостокское предприятие «Электрорадиоавтоматика» (АО ВП «ЭРА»), </w:t>
      </w:r>
      <w:r w:rsidR="004F082F">
        <w:t xml:space="preserve">в лице </w:t>
      </w:r>
      <w:r w:rsidR="00BA6C4E">
        <w:t>заместителя исполнительного директора – главного инженера</w:t>
      </w:r>
      <w:r w:rsidR="004F082F">
        <w:t xml:space="preserve"> </w:t>
      </w:r>
      <w:r w:rsidR="00A83917">
        <w:rPr>
          <w:rStyle w:val="24"/>
        </w:rPr>
        <w:t>Кривды Сергея Алексеевича</w:t>
      </w:r>
      <w:r w:rsidR="004F082F">
        <w:rPr>
          <w:rStyle w:val="24"/>
        </w:rPr>
        <w:t xml:space="preserve">, </w:t>
      </w:r>
      <w:r w:rsidR="004F082F">
        <w:t>действующего на основании</w:t>
      </w:r>
      <w:r w:rsidR="00EE0279">
        <w:t xml:space="preserve"> доверенности № </w:t>
      </w:r>
      <w:r w:rsidR="00A83917">
        <w:t>29</w:t>
      </w:r>
      <w:r w:rsidR="00EE0279">
        <w:t xml:space="preserve">/уо от </w:t>
      </w:r>
      <w:r w:rsidR="00A83917">
        <w:t>27</w:t>
      </w:r>
      <w:r w:rsidR="00EE0279">
        <w:t>.0</w:t>
      </w:r>
      <w:r w:rsidR="00A83917">
        <w:t>5</w:t>
      </w:r>
      <w:r w:rsidR="00EE0279">
        <w:t>.202</w:t>
      </w:r>
      <w:r w:rsidR="00A83917">
        <w:t>2</w:t>
      </w:r>
      <w:r w:rsidR="00EE0279">
        <w:t xml:space="preserve"> г.</w:t>
      </w:r>
      <w:r w:rsidR="004F082F">
        <w:t>, именуемое в дальнейшем «Заказчик», с другой стороны, заключили настоящий Договор о нижеследующем:</w:t>
      </w:r>
    </w:p>
    <w:p w:rsidR="00D576F9" w:rsidRDefault="005E47FB" w:rsidP="00473320">
      <w:pPr>
        <w:pStyle w:val="12"/>
        <w:numPr>
          <w:ilvl w:val="0"/>
          <w:numId w:val="1"/>
        </w:numPr>
        <w:shd w:val="clear" w:color="auto" w:fill="auto"/>
        <w:spacing w:before="360" w:after="120" w:line="240" w:lineRule="auto"/>
        <w:jc w:val="center"/>
      </w:pPr>
      <w:r>
        <w:t>Основные условия договора</w:t>
      </w:r>
    </w:p>
    <w:p w:rsidR="004A23A3" w:rsidRDefault="003F6684" w:rsidP="00992368">
      <w:pPr>
        <w:pStyle w:val="22"/>
        <w:numPr>
          <w:ilvl w:val="1"/>
          <w:numId w:val="1"/>
        </w:numPr>
        <w:shd w:val="clear" w:color="auto" w:fill="auto"/>
        <w:tabs>
          <w:tab w:val="left" w:pos="1134"/>
        </w:tabs>
        <w:spacing w:before="0" w:after="0" w:line="240" w:lineRule="auto"/>
        <w:ind w:firstLine="709"/>
      </w:pPr>
      <w:r>
        <w:t xml:space="preserve">Заказчик поручает, а Исполнитель принимает на себя обязательство по возмездному </w:t>
      </w:r>
      <w:r w:rsidR="00992368">
        <w:t>о</w:t>
      </w:r>
      <w:r w:rsidR="00992368" w:rsidRPr="00992368">
        <w:t>казани</w:t>
      </w:r>
      <w:r w:rsidR="00992368">
        <w:t>ю</w:t>
      </w:r>
      <w:r w:rsidR="00992368" w:rsidRPr="00992368">
        <w:t xml:space="preserve"> услуг по проведению </w:t>
      </w:r>
      <w:r w:rsidR="002D3773">
        <w:t>предварительн</w:t>
      </w:r>
      <w:r w:rsidR="0055506F">
        <w:t>ых</w:t>
      </w:r>
      <w:r w:rsidR="002D3773">
        <w:t xml:space="preserve"> медицинск</w:t>
      </w:r>
      <w:r w:rsidR="0055506F">
        <w:t>их</w:t>
      </w:r>
      <w:r w:rsidR="002D3773">
        <w:t xml:space="preserve"> осмотр</w:t>
      </w:r>
      <w:r w:rsidR="0055506F">
        <w:t xml:space="preserve">ов </w:t>
      </w:r>
      <w:r w:rsidR="00992368" w:rsidRPr="00992368">
        <w:t>работников АО ВП «ЭРА»</w:t>
      </w:r>
      <w:r w:rsidR="002D3773">
        <w:t>.</w:t>
      </w:r>
      <w:r w:rsidR="004A23A3">
        <w:tab/>
      </w:r>
    </w:p>
    <w:p w:rsidR="00D576F9" w:rsidRDefault="004F082F" w:rsidP="00795160">
      <w:pPr>
        <w:pStyle w:val="22"/>
        <w:numPr>
          <w:ilvl w:val="1"/>
          <w:numId w:val="1"/>
        </w:numPr>
        <w:shd w:val="clear" w:color="auto" w:fill="auto"/>
        <w:tabs>
          <w:tab w:val="left" w:pos="1134"/>
        </w:tabs>
        <w:spacing w:before="0" w:after="0" w:line="240" w:lineRule="auto"/>
        <w:ind w:firstLine="709"/>
      </w:pPr>
      <w:r>
        <w:t xml:space="preserve">Исполнитель гарантирует, что для выполнения своих обязательств по настоящему Договору имеет все надлежащим образом оформленные и действующие </w:t>
      </w:r>
      <w:r w:rsidR="00016D05">
        <w:t>лицензии.</w:t>
      </w:r>
    </w:p>
    <w:p w:rsidR="005E47FB" w:rsidRPr="00573443" w:rsidRDefault="005E47FB" w:rsidP="005E47FB">
      <w:pPr>
        <w:ind w:firstLine="709"/>
        <w:jc w:val="both"/>
        <w:rPr>
          <w:rFonts w:ascii="Times New Roman" w:hAnsi="Times New Roman"/>
        </w:rPr>
      </w:pPr>
      <w:r w:rsidRPr="00573443">
        <w:rPr>
          <w:rFonts w:ascii="Times New Roman" w:hAnsi="Times New Roman"/>
        </w:rPr>
        <w:t>1.</w:t>
      </w:r>
      <w:r>
        <w:rPr>
          <w:rFonts w:ascii="Times New Roman" w:hAnsi="Times New Roman"/>
        </w:rPr>
        <w:t>3</w:t>
      </w:r>
      <w:r w:rsidRPr="00573443">
        <w:rPr>
          <w:rFonts w:ascii="Times New Roman" w:hAnsi="Times New Roman"/>
        </w:rPr>
        <w:t>. Адрес</w:t>
      </w:r>
      <w:r>
        <w:rPr>
          <w:rFonts w:ascii="Times New Roman" w:hAnsi="Times New Roman"/>
        </w:rPr>
        <w:t xml:space="preserve"> оказания услуг: территория Исполнителя.</w:t>
      </w:r>
    </w:p>
    <w:p w:rsidR="005E47FB" w:rsidRDefault="005E47FB" w:rsidP="005E47FB">
      <w:pPr>
        <w:ind w:firstLine="709"/>
        <w:jc w:val="both"/>
        <w:rPr>
          <w:rFonts w:ascii="Times New Roman" w:hAnsi="Times New Roman"/>
          <w:lang w:eastAsia="en-US"/>
        </w:rPr>
      </w:pPr>
      <w:r>
        <w:rPr>
          <w:rFonts w:ascii="Times New Roman" w:hAnsi="Times New Roman"/>
          <w:bCs/>
        </w:rPr>
        <w:t xml:space="preserve">1.4. </w:t>
      </w:r>
      <w:r w:rsidRPr="00E75320">
        <w:rPr>
          <w:rFonts w:ascii="Times New Roman" w:hAnsi="Times New Roman"/>
          <w:lang w:eastAsia="en-US"/>
        </w:rPr>
        <w:t xml:space="preserve">Максимальная цена Договора составляет </w:t>
      </w:r>
      <w:r w:rsidR="00785423" w:rsidRPr="00785423">
        <w:rPr>
          <w:rFonts w:ascii="Times New Roman" w:hAnsi="Times New Roman"/>
          <w:color w:val="auto"/>
        </w:rPr>
        <w:t>3 906 358 (три миллиона девятьсот шесть тысяч триста пятьдесят восемь)</w:t>
      </w:r>
      <w:r w:rsidR="00785423">
        <w:rPr>
          <w:rFonts w:ascii="Times New Roman" w:hAnsi="Times New Roman"/>
          <w:color w:val="auto"/>
        </w:rPr>
        <w:t xml:space="preserve"> рублей, 00 копеек</w:t>
      </w:r>
      <w:r w:rsidR="00785423" w:rsidRPr="00785423">
        <w:rPr>
          <w:rFonts w:ascii="Times New Roman" w:hAnsi="Times New Roman"/>
          <w:color w:val="auto"/>
        </w:rPr>
        <w:t xml:space="preserve"> </w:t>
      </w:r>
      <w:r w:rsidR="00BF7343" w:rsidRPr="006A73C5">
        <w:rPr>
          <w:rFonts w:ascii="Times New Roman" w:hAnsi="Times New Roman"/>
        </w:rPr>
        <w:t>(НДС не облагается).</w:t>
      </w:r>
    </w:p>
    <w:p w:rsidR="005E47FB" w:rsidRDefault="005E47FB" w:rsidP="005E47FB">
      <w:pPr>
        <w:tabs>
          <w:tab w:val="left" w:pos="1134"/>
        </w:tabs>
        <w:autoSpaceDE w:val="0"/>
        <w:autoSpaceDN w:val="0"/>
        <w:adjustRightInd w:val="0"/>
        <w:ind w:firstLine="709"/>
        <w:jc w:val="both"/>
        <w:rPr>
          <w:rFonts w:ascii="Times New Roman" w:hAnsi="Times New Roman"/>
        </w:rPr>
      </w:pPr>
      <w:r w:rsidRPr="00E75320">
        <w:rPr>
          <w:rFonts w:ascii="Times New Roman" w:hAnsi="Times New Roman"/>
        </w:rPr>
        <w:t>1.</w:t>
      </w:r>
      <w:r>
        <w:rPr>
          <w:rFonts w:ascii="Times New Roman" w:hAnsi="Times New Roman"/>
        </w:rPr>
        <w:t>5</w:t>
      </w:r>
      <w:r w:rsidRPr="00E75320">
        <w:rPr>
          <w:rFonts w:ascii="Times New Roman" w:hAnsi="Times New Roman"/>
        </w:rPr>
        <w:t xml:space="preserve">. Стороны определили, что Заказчик не обязан закупить </w:t>
      </w:r>
      <w:r>
        <w:rPr>
          <w:rFonts w:ascii="Times New Roman" w:hAnsi="Times New Roman"/>
        </w:rPr>
        <w:t>услуги (работы)</w:t>
      </w:r>
      <w:r w:rsidRPr="00E75320">
        <w:rPr>
          <w:rFonts w:ascii="Times New Roman" w:hAnsi="Times New Roman"/>
        </w:rPr>
        <w:t xml:space="preserve"> у </w:t>
      </w:r>
      <w:r>
        <w:rPr>
          <w:rFonts w:ascii="Times New Roman" w:hAnsi="Times New Roman"/>
        </w:rPr>
        <w:t>Исполнителя</w:t>
      </w:r>
      <w:r w:rsidRPr="00E75320">
        <w:rPr>
          <w:rFonts w:ascii="Times New Roman" w:hAnsi="Times New Roman"/>
        </w:rPr>
        <w:t xml:space="preserve"> на всю </w:t>
      </w:r>
      <w:r>
        <w:rPr>
          <w:rFonts w:ascii="Times New Roman" w:hAnsi="Times New Roman"/>
        </w:rPr>
        <w:t>максимальную</w:t>
      </w:r>
      <w:r w:rsidRPr="00E75320">
        <w:rPr>
          <w:rFonts w:ascii="Times New Roman" w:hAnsi="Times New Roman"/>
        </w:rPr>
        <w:t xml:space="preserve"> цену договора. Объем закупок определяется Заказчиком самостоятельно.</w:t>
      </w:r>
    </w:p>
    <w:p w:rsidR="005E47FB" w:rsidRDefault="005E47FB" w:rsidP="005E47FB">
      <w:pPr>
        <w:tabs>
          <w:tab w:val="left" w:pos="1134"/>
        </w:tabs>
        <w:autoSpaceDE w:val="0"/>
        <w:autoSpaceDN w:val="0"/>
        <w:adjustRightInd w:val="0"/>
        <w:ind w:firstLine="709"/>
        <w:jc w:val="both"/>
        <w:rPr>
          <w:rFonts w:ascii="Times New Roman" w:hAnsi="Times New Roman"/>
        </w:rPr>
      </w:pPr>
      <w:r>
        <w:rPr>
          <w:rFonts w:ascii="Times New Roman" w:hAnsi="Times New Roman"/>
        </w:rPr>
        <w:t xml:space="preserve">1.6. </w:t>
      </w:r>
      <w:r w:rsidRPr="004F03F3">
        <w:rPr>
          <w:rFonts w:ascii="Times New Roman" w:hAnsi="Times New Roman"/>
        </w:rPr>
        <w:t xml:space="preserve">При исполнении Договора не допускается привлечение третьих лиц </w:t>
      </w:r>
      <w:r>
        <w:rPr>
          <w:rFonts w:ascii="Times New Roman" w:hAnsi="Times New Roman"/>
        </w:rPr>
        <w:t>в качестве субподрядчиков (соисполнителей). Исполнитель оказывает услуги лично.</w:t>
      </w:r>
    </w:p>
    <w:p w:rsidR="005E47FB" w:rsidRDefault="00CF41B7" w:rsidP="00CF41B7">
      <w:pPr>
        <w:pStyle w:val="22"/>
        <w:shd w:val="clear" w:color="auto" w:fill="auto"/>
        <w:tabs>
          <w:tab w:val="left" w:pos="1134"/>
        </w:tabs>
        <w:spacing w:before="0" w:after="0" w:line="240" w:lineRule="auto"/>
        <w:ind w:firstLine="709"/>
      </w:pPr>
      <w:r>
        <w:t>1.7</w:t>
      </w:r>
      <w:r w:rsidR="005E47FB">
        <w:t xml:space="preserve">. </w:t>
      </w:r>
      <w:r w:rsidR="005E47FB" w:rsidRPr="00F03F70">
        <w:t>Настоящий договор заключен на основании протокола подведения итогов по результатам проведения закупочной процедуры  №  _________  от «__»__________202</w:t>
      </w:r>
      <w:r w:rsidR="005E47FB">
        <w:t>2</w:t>
      </w:r>
      <w:r w:rsidR="005E47FB" w:rsidRPr="00F03F70">
        <w:t xml:space="preserve"> г.</w:t>
      </w:r>
    </w:p>
    <w:p w:rsidR="006B4A5E" w:rsidRDefault="006B4A5E" w:rsidP="00473320">
      <w:pPr>
        <w:pStyle w:val="12"/>
        <w:numPr>
          <w:ilvl w:val="0"/>
          <w:numId w:val="1"/>
        </w:numPr>
        <w:shd w:val="clear" w:color="auto" w:fill="auto"/>
        <w:spacing w:before="360" w:after="120" w:line="240" w:lineRule="auto"/>
        <w:jc w:val="center"/>
      </w:pPr>
      <w:bookmarkStart w:id="11" w:name="bookmark1"/>
      <w:r>
        <w:t>Порядок оказания услуг</w:t>
      </w:r>
    </w:p>
    <w:p w:rsidR="006B4A5E" w:rsidRDefault="006B4A5E" w:rsidP="00CF41B7">
      <w:pPr>
        <w:pStyle w:val="af2"/>
        <w:ind w:left="0" w:firstLine="709"/>
        <w:jc w:val="both"/>
        <w:rPr>
          <w:rFonts w:ascii="Times New Roman" w:hAnsi="Times New Roman"/>
        </w:rPr>
      </w:pPr>
      <w:r w:rsidRPr="00953E1F">
        <w:rPr>
          <w:rFonts w:ascii="Times New Roman" w:hAnsi="Times New Roman"/>
        </w:rPr>
        <w:t>2</w:t>
      </w:r>
      <w:r w:rsidR="00953E1F" w:rsidRPr="00953E1F">
        <w:rPr>
          <w:rFonts w:ascii="Times New Roman" w:hAnsi="Times New Roman" w:cs="Times New Roman"/>
        </w:rPr>
        <w:t>.</w:t>
      </w:r>
      <w:r w:rsidR="00953E1F">
        <w:rPr>
          <w:rFonts w:ascii="Times New Roman" w:hAnsi="Times New Roman" w:cs="Times New Roman"/>
        </w:rPr>
        <w:t>1.</w:t>
      </w:r>
      <w:r w:rsidR="00953E1F" w:rsidRPr="00953E1F">
        <w:rPr>
          <w:rFonts w:ascii="Times New Roman" w:hAnsi="Times New Roman" w:cs="Times New Roman"/>
        </w:rPr>
        <w:t xml:space="preserve"> </w:t>
      </w:r>
      <w:r w:rsidR="00953E1F">
        <w:rPr>
          <w:rFonts w:ascii="Times New Roman" w:hAnsi="Times New Roman" w:cs="Times New Roman"/>
        </w:rPr>
        <w:t>Проведение</w:t>
      </w:r>
      <w:r w:rsidR="00953E1F" w:rsidRPr="00953E1F">
        <w:rPr>
          <w:rFonts w:ascii="Times New Roman" w:hAnsi="Times New Roman" w:cs="Times New Roman"/>
        </w:rPr>
        <w:t xml:space="preserve"> </w:t>
      </w:r>
      <w:r w:rsidR="002D3773">
        <w:rPr>
          <w:rFonts w:ascii="Times New Roman" w:hAnsi="Times New Roman" w:cs="Times New Roman"/>
        </w:rPr>
        <w:t>предварительн</w:t>
      </w:r>
      <w:r w:rsidR="0055506F">
        <w:rPr>
          <w:rFonts w:ascii="Times New Roman" w:hAnsi="Times New Roman" w:cs="Times New Roman"/>
        </w:rPr>
        <w:t>ых</w:t>
      </w:r>
      <w:r w:rsidR="002D3773">
        <w:rPr>
          <w:rFonts w:ascii="Times New Roman" w:hAnsi="Times New Roman" w:cs="Times New Roman"/>
        </w:rPr>
        <w:t xml:space="preserve"> медицинск</w:t>
      </w:r>
      <w:r w:rsidR="0055506F">
        <w:rPr>
          <w:rFonts w:ascii="Times New Roman" w:hAnsi="Times New Roman" w:cs="Times New Roman"/>
        </w:rPr>
        <w:t xml:space="preserve">их </w:t>
      </w:r>
      <w:r w:rsidR="002D3773">
        <w:rPr>
          <w:rFonts w:ascii="Times New Roman" w:hAnsi="Times New Roman" w:cs="Times New Roman"/>
        </w:rPr>
        <w:t>осмотр</w:t>
      </w:r>
      <w:r w:rsidR="0055506F">
        <w:rPr>
          <w:rFonts w:ascii="Times New Roman" w:hAnsi="Times New Roman" w:cs="Times New Roman"/>
        </w:rPr>
        <w:t>ов</w:t>
      </w:r>
      <w:r w:rsidR="00953E1F" w:rsidRPr="00953E1F">
        <w:rPr>
          <w:rFonts w:ascii="Times New Roman" w:hAnsi="Times New Roman" w:cs="Times New Roman"/>
        </w:rPr>
        <w:t xml:space="preserve"> работников АО ВП «ЭРА» </w:t>
      </w:r>
      <w:r w:rsidR="002D3773" w:rsidRPr="002D3773">
        <w:rPr>
          <w:rFonts w:ascii="Times New Roman" w:hAnsi="Times New Roman" w:cs="Times New Roman"/>
          <w:shd w:val="clear" w:color="auto" w:fill="FFFFFF"/>
        </w:rPr>
        <w:t>проводятся при поступлении на работу на основании направления на медицинский осмотр (далее - направление), выданно</w:t>
      </w:r>
      <w:r w:rsidR="0055506F">
        <w:rPr>
          <w:rFonts w:ascii="Times New Roman" w:hAnsi="Times New Roman" w:cs="Times New Roman"/>
          <w:shd w:val="clear" w:color="auto" w:fill="FFFFFF"/>
        </w:rPr>
        <w:t>е</w:t>
      </w:r>
      <w:r w:rsidR="002D3773" w:rsidRPr="002D3773">
        <w:rPr>
          <w:rFonts w:ascii="Times New Roman" w:hAnsi="Times New Roman" w:cs="Times New Roman"/>
          <w:shd w:val="clear" w:color="auto" w:fill="FFFFFF"/>
        </w:rPr>
        <w:t xml:space="preserve"> </w:t>
      </w:r>
      <w:r w:rsidRPr="00953E1F" w:rsidDel="00C3254C">
        <w:rPr>
          <w:rFonts w:ascii="Times New Roman" w:hAnsi="Times New Roman"/>
        </w:rPr>
        <w:t>Заказчиком</w:t>
      </w:r>
      <w:r w:rsidR="00957394">
        <w:rPr>
          <w:rFonts w:ascii="Times New Roman" w:hAnsi="Times New Roman"/>
        </w:rPr>
        <w:t>.</w:t>
      </w:r>
      <w:r w:rsidR="00CF41B7">
        <w:rPr>
          <w:rFonts w:ascii="Times New Roman" w:hAnsi="Times New Roman"/>
        </w:rPr>
        <w:t xml:space="preserve"> </w:t>
      </w:r>
    </w:p>
    <w:p w:rsidR="00CF41B7" w:rsidRPr="00CF41B7" w:rsidRDefault="00CF41B7" w:rsidP="00CF41B7">
      <w:pPr>
        <w:pStyle w:val="af2"/>
        <w:ind w:left="0" w:firstLine="709"/>
        <w:jc w:val="both"/>
        <w:rPr>
          <w:rFonts w:ascii="Times New Roman" w:hAnsi="Times New Roman"/>
          <w:highlight w:val="yellow"/>
        </w:rPr>
      </w:pPr>
      <w:r>
        <w:rPr>
          <w:rFonts w:ascii="Times New Roman" w:hAnsi="Times New Roman"/>
        </w:rPr>
        <w:t xml:space="preserve">2.2. </w:t>
      </w:r>
      <w:r w:rsidR="00923CEA" w:rsidRPr="00923CEA">
        <w:rPr>
          <w:rFonts w:ascii="Times New Roman" w:hAnsi="Times New Roman" w:cs="Times New Roman"/>
          <w:shd w:val="clear" w:color="auto" w:fill="FFFFFF"/>
        </w:rPr>
        <w:t>По окончании прохождения работником</w:t>
      </w:r>
      <w:r w:rsidR="00923CEA">
        <w:rPr>
          <w:rFonts w:ascii="Times New Roman" w:hAnsi="Times New Roman" w:cs="Times New Roman"/>
          <w:shd w:val="clear" w:color="auto" w:fill="FFFFFF"/>
        </w:rPr>
        <w:t xml:space="preserve"> </w:t>
      </w:r>
      <w:r w:rsidR="00923CEA" w:rsidRPr="00923CEA">
        <w:rPr>
          <w:rFonts w:ascii="Times New Roman" w:hAnsi="Times New Roman" w:cs="Times New Roman"/>
          <w:shd w:val="clear" w:color="auto" w:fill="FFFFFF"/>
        </w:rPr>
        <w:t>предварительного</w:t>
      </w:r>
      <w:r w:rsidR="00923CEA">
        <w:rPr>
          <w:rFonts w:ascii="Times New Roman" w:hAnsi="Times New Roman" w:cs="Times New Roman"/>
          <w:shd w:val="clear" w:color="auto" w:fill="FFFFFF"/>
        </w:rPr>
        <w:t xml:space="preserve"> </w:t>
      </w:r>
      <w:r w:rsidR="00913275">
        <w:rPr>
          <w:rFonts w:ascii="Times New Roman" w:hAnsi="Times New Roman" w:cs="Times New Roman"/>
          <w:shd w:val="clear" w:color="auto" w:fill="FFFFFF"/>
        </w:rPr>
        <w:t xml:space="preserve">медицинского </w:t>
      </w:r>
      <w:r w:rsidR="00923CEA">
        <w:rPr>
          <w:rFonts w:ascii="Times New Roman" w:hAnsi="Times New Roman" w:cs="Times New Roman"/>
          <w:shd w:val="clear" w:color="auto" w:fill="FFFFFF"/>
        </w:rPr>
        <w:t xml:space="preserve">осмотра Исполнитель </w:t>
      </w:r>
      <w:r w:rsidR="00923CEA" w:rsidRPr="00923CEA">
        <w:rPr>
          <w:rFonts w:ascii="Times New Roman" w:hAnsi="Times New Roman" w:cs="Times New Roman"/>
          <w:shd w:val="clear" w:color="auto" w:fill="FFFFFF"/>
        </w:rPr>
        <w:t>оформляет заключение по его результатам</w:t>
      </w:r>
      <w:r w:rsidR="00923CEA">
        <w:rPr>
          <w:rFonts w:ascii="Times New Roman" w:hAnsi="Times New Roman" w:cs="Times New Roman"/>
          <w:shd w:val="clear" w:color="auto" w:fill="FFFFFF"/>
        </w:rPr>
        <w:t>.</w:t>
      </w:r>
    </w:p>
    <w:p w:rsidR="00430FA7" w:rsidRDefault="004117DD" w:rsidP="00473320">
      <w:pPr>
        <w:pStyle w:val="12"/>
        <w:numPr>
          <w:ilvl w:val="0"/>
          <w:numId w:val="1"/>
        </w:numPr>
        <w:shd w:val="clear" w:color="auto" w:fill="auto"/>
        <w:spacing w:before="360" w:after="120" w:line="240" w:lineRule="auto"/>
        <w:jc w:val="center"/>
      </w:pPr>
      <w:r>
        <w:t>Права и обязанности И</w:t>
      </w:r>
      <w:r w:rsidR="00430FA7">
        <w:t>сполнителя</w:t>
      </w:r>
    </w:p>
    <w:p w:rsidR="006D144B" w:rsidRDefault="00430FA7" w:rsidP="006D144B">
      <w:pPr>
        <w:pStyle w:val="12"/>
        <w:shd w:val="clear" w:color="auto" w:fill="auto"/>
        <w:spacing w:before="0" w:line="240" w:lineRule="auto"/>
        <w:ind w:left="709"/>
        <w:rPr>
          <w:b w:val="0"/>
        </w:rPr>
      </w:pPr>
      <w:r w:rsidRPr="00430FA7">
        <w:rPr>
          <w:b w:val="0"/>
        </w:rPr>
        <w:t xml:space="preserve">3.1. </w:t>
      </w:r>
      <w:r>
        <w:rPr>
          <w:b w:val="0"/>
        </w:rPr>
        <w:t>Исполнитель обязан:</w:t>
      </w:r>
    </w:p>
    <w:p w:rsidR="006D144B" w:rsidRDefault="006D144B" w:rsidP="006D144B">
      <w:pPr>
        <w:pStyle w:val="12"/>
        <w:shd w:val="clear" w:color="auto" w:fill="auto"/>
        <w:spacing w:before="0" w:line="240" w:lineRule="auto"/>
        <w:ind w:firstLine="709"/>
        <w:rPr>
          <w:rFonts w:eastAsia="Calibri"/>
          <w:b w:val="0"/>
        </w:rPr>
      </w:pPr>
      <w:r>
        <w:rPr>
          <w:rFonts w:eastAsia="Calibri"/>
          <w:b w:val="0"/>
        </w:rPr>
        <w:t xml:space="preserve">3.1.1. </w:t>
      </w:r>
      <w:r w:rsidRPr="006D144B">
        <w:rPr>
          <w:rFonts w:eastAsia="Calibri"/>
          <w:b w:val="0"/>
        </w:rPr>
        <w:t xml:space="preserve">Для проведения предварительных медицинских осмотров сформировать и утвердить состав врачебной комиссии. </w:t>
      </w:r>
    </w:p>
    <w:p w:rsidR="00427818" w:rsidRDefault="006D144B" w:rsidP="00427818">
      <w:pPr>
        <w:pStyle w:val="12"/>
        <w:shd w:val="clear" w:color="auto" w:fill="auto"/>
        <w:spacing w:before="0" w:line="240" w:lineRule="auto"/>
        <w:ind w:firstLine="709"/>
        <w:rPr>
          <w:rFonts w:eastAsia="Calibri"/>
          <w:b w:val="0"/>
        </w:rPr>
      </w:pPr>
      <w:r>
        <w:rPr>
          <w:rFonts w:eastAsia="Calibri"/>
          <w:b w:val="0"/>
        </w:rPr>
        <w:t xml:space="preserve">3.1.2. </w:t>
      </w:r>
      <w:r w:rsidRPr="006D144B">
        <w:rPr>
          <w:rFonts w:eastAsia="Calibri"/>
          <w:b w:val="0"/>
        </w:rPr>
        <w:t>Провести предварительный медицинский осмотр на основании направлений, выданных Заказчиком, в соответствии с обязательными требованиями и правилами, установленными д</w:t>
      </w:r>
      <w:r w:rsidR="00427818">
        <w:rPr>
          <w:rFonts w:eastAsia="Calibri"/>
          <w:b w:val="0"/>
        </w:rPr>
        <w:t>ействующим законодательством Российской Федерации.</w:t>
      </w:r>
    </w:p>
    <w:p w:rsidR="00427818" w:rsidRDefault="00427818" w:rsidP="00427818">
      <w:pPr>
        <w:pStyle w:val="12"/>
        <w:shd w:val="clear" w:color="auto" w:fill="auto"/>
        <w:spacing w:before="0" w:line="240" w:lineRule="auto"/>
        <w:ind w:firstLine="709"/>
        <w:rPr>
          <w:rFonts w:eastAsia="Calibri"/>
          <w:b w:val="0"/>
        </w:rPr>
      </w:pPr>
      <w:r>
        <w:rPr>
          <w:rFonts w:eastAsia="Calibri"/>
          <w:b w:val="0"/>
        </w:rPr>
        <w:t xml:space="preserve">3.1.3. </w:t>
      </w:r>
      <w:r w:rsidR="006D144B" w:rsidRPr="00427818">
        <w:rPr>
          <w:rFonts w:eastAsia="Calibri"/>
          <w:b w:val="0"/>
        </w:rPr>
        <w:t>На основании указанных в направлении вредных производственных факторов, видов работ, в соответствии со списком</w:t>
      </w:r>
      <w:r w:rsidRPr="00427818">
        <w:rPr>
          <w:b w:val="0"/>
          <w:shd w:val="clear" w:color="auto" w:fill="FFFFFF"/>
        </w:rPr>
        <w:t xml:space="preserve"> </w:t>
      </w:r>
      <w:r>
        <w:rPr>
          <w:b w:val="0"/>
          <w:shd w:val="clear" w:color="auto" w:fill="FFFFFF"/>
        </w:rPr>
        <w:t>лиц</w:t>
      </w:r>
      <w:r w:rsidRPr="00A63E68">
        <w:rPr>
          <w:b w:val="0"/>
          <w:shd w:val="clear" w:color="auto" w:fill="FFFFFF"/>
        </w:rPr>
        <w:t xml:space="preserve">, поступающих на работу, подлежащих </w:t>
      </w:r>
      <w:r w:rsidRPr="00A63E68">
        <w:rPr>
          <w:b w:val="0"/>
          <w:shd w:val="clear" w:color="auto" w:fill="FFFFFF"/>
        </w:rPr>
        <w:lastRenderedPageBreak/>
        <w:t>предварительным медицинским осмотрам</w:t>
      </w:r>
      <w:r w:rsidR="006D144B" w:rsidRPr="00427818">
        <w:rPr>
          <w:rFonts w:eastAsia="Calibri"/>
          <w:b w:val="0"/>
        </w:rPr>
        <w:t>, определить необходимость участия соответствующих врачей-специалистов, а также виды необходимых лабораторных и функциональных исследований</w:t>
      </w:r>
      <w:r>
        <w:rPr>
          <w:rFonts w:eastAsia="Calibri"/>
          <w:b w:val="0"/>
        </w:rPr>
        <w:t>.</w:t>
      </w:r>
    </w:p>
    <w:p w:rsidR="006D144B" w:rsidRPr="006D144B" w:rsidRDefault="00427818" w:rsidP="00427818">
      <w:pPr>
        <w:pStyle w:val="12"/>
        <w:shd w:val="clear" w:color="auto" w:fill="auto"/>
        <w:spacing w:before="0" w:line="240" w:lineRule="auto"/>
        <w:ind w:firstLine="709"/>
        <w:rPr>
          <w:rFonts w:eastAsia="Calibri"/>
          <w:b w:val="0"/>
        </w:rPr>
      </w:pPr>
      <w:r>
        <w:rPr>
          <w:rFonts w:eastAsia="Calibri"/>
          <w:b w:val="0"/>
        </w:rPr>
        <w:t xml:space="preserve">3.1.4. </w:t>
      </w:r>
      <w:r w:rsidR="006D144B" w:rsidRPr="006D144B">
        <w:rPr>
          <w:rFonts w:eastAsia="Calibri"/>
          <w:b w:val="0"/>
        </w:rPr>
        <w:t>Оформить на лицо, проходящее предварительный медицинский осмотр:</w:t>
      </w:r>
    </w:p>
    <w:p w:rsidR="00427818" w:rsidRDefault="00427818" w:rsidP="00427818">
      <w:pPr>
        <w:pStyle w:val="12"/>
        <w:shd w:val="clear" w:color="auto" w:fill="auto"/>
        <w:spacing w:before="0" w:line="240" w:lineRule="auto"/>
        <w:ind w:firstLine="709"/>
        <w:rPr>
          <w:rFonts w:eastAsia="Calibri"/>
          <w:b w:val="0"/>
          <w:lang w:eastAsia="en-US"/>
        </w:rPr>
      </w:pPr>
      <w:r>
        <w:rPr>
          <w:rFonts w:eastAsia="Calibri"/>
          <w:b w:val="0"/>
          <w:lang w:eastAsia="en-US"/>
        </w:rPr>
        <w:t xml:space="preserve">- </w:t>
      </w:r>
      <w:r w:rsidR="006D144B" w:rsidRPr="006D144B">
        <w:rPr>
          <w:rFonts w:eastAsia="Calibri"/>
          <w:b w:val="0"/>
          <w:lang w:eastAsia="en-US"/>
        </w:rPr>
        <w:t>медицинскую карту, в которую вносятся заключения врачей специалистов, результаты лабораторных и иных исследований, заключение по результатам предварительного осмотра, ведение которой может осуществляться</w:t>
      </w:r>
      <w:r>
        <w:rPr>
          <w:rFonts w:eastAsia="Calibri"/>
          <w:b w:val="0"/>
          <w:lang w:eastAsia="en-US"/>
        </w:rPr>
        <w:t xml:space="preserve"> в форме электронного документа;</w:t>
      </w:r>
    </w:p>
    <w:p w:rsidR="006D144B" w:rsidRPr="00427818" w:rsidRDefault="00427818" w:rsidP="00427818">
      <w:pPr>
        <w:pStyle w:val="12"/>
        <w:shd w:val="clear" w:color="auto" w:fill="auto"/>
        <w:spacing w:before="0" w:line="240" w:lineRule="auto"/>
        <w:ind w:firstLine="709"/>
        <w:rPr>
          <w:b w:val="0"/>
        </w:rPr>
      </w:pPr>
      <w:r>
        <w:rPr>
          <w:rFonts w:eastAsia="Calibri"/>
          <w:b w:val="0"/>
          <w:lang w:eastAsia="en-US"/>
        </w:rPr>
        <w:t xml:space="preserve">- </w:t>
      </w:r>
      <w:r w:rsidR="006D144B" w:rsidRPr="00427818">
        <w:rPr>
          <w:rFonts w:eastAsia="Calibri"/>
          <w:b w:val="0"/>
          <w:lang w:eastAsia="en-US"/>
        </w:rPr>
        <w:t>заключение по результатам предварительного м</w:t>
      </w:r>
      <w:r>
        <w:rPr>
          <w:rFonts w:eastAsia="Calibri"/>
          <w:b w:val="0"/>
          <w:lang w:eastAsia="en-US"/>
        </w:rPr>
        <w:t xml:space="preserve">едицинского осмотра в </w:t>
      </w:r>
      <w:r w:rsidRPr="00923CEA">
        <w:rPr>
          <w:b w:val="0"/>
          <w:shd w:val="clear" w:color="auto" w:fill="FFFFFF"/>
        </w:rPr>
        <w:t>трех экземплярах, один экземпляр которого не позднее 5 рабочих дней выда</w:t>
      </w:r>
      <w:r>
        <w:rPr>
          <w:b w:val="0"/>
          <w:shd w:val="clear" w:color="auto" w:fill="FFFFFF"/>
        </w:rPr>
        <w:t>ть</w:t>
      </w:r>
      <w:r w:rsidRPr="00923CEA">
        <w:rPr>
          <w:b w:val="0"/>
          <w:shd w:val="clear" w:color="auto" w:fill="FFFFFF"/>
        </w:rPr>
        <w:t xml:space="preserve"> лицу, поступающему на работу, второй экземпляр Заключения приобщ</w:t>
      </w:r>
      <w:r>
        <w:rPr>
          <w:b w:val="0"/>
          <w:shd w:val="clear" w:color="auto" w:fill="FFFFFF"/>
        </w:rPr>
        <w:t>ить</w:t>
      </w:r>
      <w:r w:rsidRPr="00923CEA">
        <w:rPr>
          <w:b w:val="0"/>
          <w:shd w:val="clear" w:color="auto" w:fill="FFFFFF"/>
        </w:rPr>
        <w:t xml:space="preserve"> к медицинской карте, оформл</w:t>
      </w:r>
      <w:r>
        <w:rPr>
          <w:b w:val="0"/>
          <w:shd w:val="clear" w:color="auto" w:fill="FFFFFF"/>
        </w:rPr>
        <w:t>енн</w:t>
      </w:r>
      <w:r w:rsidRPr="00923CEA">
        <w:rPr>
          <w:b w:val="0"/>
          <w:shd w:val="clear" w:color="auto" w:fill="FFFFFF"/>
        </w:rPr>
        <w:t xml:space="preserve">ой </w:t>
      </w:r>
      <w:r>
        <w:rPr>
          <w:b w:val="0"/>
          <w:shd w:val="clear" w:color="auto" w:fill="FFFFFF"/>
        </w:rPr>
        <w:t>у Исполнителя</w:t>
      </w:r>
      <w:r w:rsidRPr="00923CEA">
        <w:rPr>
          <w:b w:val="0"/>
          <w:shd w:val="clear" w:color="auto" w:fill="FFFFFF"/>
        </w:rPr>
        <w:t>,</w:t>
      </w:r>
      <w:r>
        <w:rPr>
          <w:b w:val="0"/>
          <w:shd w:val="clear" w:color="auto" w:fill="FFFFFF"/>
        </w:rPr>
        <w:t xml:space="preserve"> </w:t>
      </w:r>
      <w:r w:rsidRPr="00923CEA">
        <w:rPr>
          <w:b w:val="0"/>
          <w:shd w:val="clear" w:color="auto" w:fill="FFFFFF"/>
        </w:rPr>
        <w:t>третий - направ</w:t>
      </w:r>
      <w:r>
        <w:rPr>
          <w:b w:val="0"/>
          <w:shd w:val="clear" w:color="auto" w:fill="FFFFFF"/>
        </w:rPr>
        <w:t>ить</w:t>
      </w:r>
      <w:r w:rsidRPr="00923CEA">
        <w:rPr>
          <w:b w:val="0"/>
          <w:shd w:val="clear" w:color="auto" w:fill="FFFFFF"/>
        </w:rPr>
        <w:t xml:space="preserve"> </w:t>
      </w:r>
      <w:r>
        <w:rPr>
          <w:b w:val="0"/>
          <w:shd w:val="clear" w:color="auto" w:fill="FFFFFF"/>
        </w:rPr>
        <w:t>Заказчику</w:t>
      </w:r>
      <w:r w:rsidRPr="00923CEA">
        <w:rPr>
          <w:b w:val="0"/>
          <w:shd w:val="clear" w:color="auto" w:fill="FFFFFF"/>
        </w:rPr>
        <w:t>.</w:t>
      </w:r>
    </w:p>
    <w:p w:rsidR="005E7DB7" w:rsidRDefault="005E7DB7" w:rsidP="00B6411D">
      <w:pPr>
        <w:pStyle w:val="12"/>
        <w:shd w:val="clear" w:color="auto" w:fill="auto"/>
        <w:spacing w:before="0" w:line="240" w:lineRule="auto"/>
        <w:ind w:firstLine="709"/>
        <w:rPr>
          <w:b w:val="0"/>
        </w:rPr>
      </w:pPr>
      <w:r>
        <w:rPr>
          <w:b w:val="0"/>
        </w:rPr>
        <w:t>3.1.</w:t>
      </w:r>
      <w:r w:rsidR="00B6411D">
        <w:rPr>
          <w:b w:val="0"/>
        </w:rPr>
        <w:t>4</w:t>
      </w:r>
      <w:r>
        <w:rPr>
          <w:b w:val="0"/>
        </w:rPr>
        <w:t xml:space="preserve">. </w:t>
      </w:r>
      <w:r w:rsidR="00CA73EC">
        <w:rPr>
          <w:b w:val="0"/>
        </w:rPr>
        <w:t xml:space="preserve">  </w:t>
      </w:r>
      <w:r>
        <w:rPr>
          <w:b w:val="0"/>
        </w:rPr>
        <w:t>Предостав</w:t>
      </w:r>
      <w:r w:rsidR="009C675F">
        <w:rPr>
          <w:b w:val="0"/>
        </w:rPr>
        <w:t>ить</w:t>
      </w:r>
      <w:r>
        <w:rPr>
          <w:b w:val="0"/>
        </w:rPr>
        <w:t xml:space="preserve"> Заказчику Акт сдачи-приемки оказанных услуг, счет.</w:t>
      </w:r>
    </w:p>
    <w:p w:rsidR="00CA73EC" w:rsidRDefault="00CA73EC" w:rsidP="00CA73EC">
      <w:pPr>
        <w:pStyle w:val="12"/>
        <w:shd w:val="clear" w:color="auto" w:fill="auto"/>
        <w:spacing w:before="0" w:line="240" w:lineRule="auto"/>
        <w:ind w:firstLine="709"/>
        <w:rPr>
          <w:b w:val="0"/>
        </w:rPr>
      </w:pPr>
      <w:r>
        <w:rPr>
          <w:b w:val="0"/>
        </w:rPr>
        <w:t>3.1.4. Не предоставлять другим лицам и не разглашать иным способом конфиденциальную информацию, полученную в результате исполнения обязательств по Договору.</w:t>
      </w:r>
    </w:p>
    <w:p w:rsidR="005E7DB7" w:rsidRDefault="005E7DB7" w:rsidP="00CA73EC">
      <w:pPr>
        <w:pStyle w:val="12"/>
        <w:shd w:val="clear" w:color="auto" w:fill="auto"/>
        <w:spacing w:before="0" w:line="240" w:lineRule="auto"/>
        <w:ind w:firstLine="709"/>
        <w:rPr>
          <w:b w:val="0"/>
        </w:rPr>
      </w:pPr>
      <w:r>
        <w:rPr>
          <w:b w:val="0"/>
        </w:rPr>
        <w:t xml:space="preserve">3.2. </w:t>
      </w:r>
      <w:r w:rsidR="00CA73EC">
        <w:rPr>
          <w:b w:val="0"/>
        </w:rPr>
        <w:t xml:space="preserve">   </w:t>
      </w:r>
      <w:r>
        <w:rPr>
          <w:b w:val="0"/>
        </w:rPr>
        <w:t>Исполнитель имеет право:</w:t>
      </w:r>
    </w:p>
    <w:p w:rsidR="005E7DB7" w:rsidRDefault="005E7DB7" w:rsidP="004117DD">
      <w:pPr>
        <w:pStyle w:val="12"/>
        <w:shd w:val="clear" w:color="auto" w:fill="auto"/>
        <w:spacing w:before="0" w:line="240" w:lineRule="auto"/>
        <w:ind w:firstLine="709"/>
        <w:rPr>
          <w:b w:val="0"/>
        </w:rPr>
      </w:pPr>
      <w:r>
        <w:rPr>
          <w:b w:val="0"/>
        </w:rPr>
        <w:t>3.2.1. Требовать оплаты оказанных надлежащим образом Услуг.</w:t>
      </w:r>
    </w:p>
    <w:p w:rsidR="00430FA7" w:rsidRPr="00430FA7" w:rsidRDefault="005E7DB7" w:rsidP="004117DD">
      <w:pPr>
        <w:pStyle w:val="12"/>
        <w:shd w:val="clear" w:color="auto" w:fill="auto"/>
        <w:spacing w:before="0" w:line="240" w:lineRule="auto"/>
        <w:ind w:firstLine="709"/>
        <w:rPr>
          <w:b w:val="0"/>
        </w:rPr>
      </w:pPr>
      <w:r>
        <w:rPr>
          <w:b w:val="0"/>
        </w:rPr>
        <w:t>3.2.2. З</w:t>
      </w:r>
      <w:r w:rsidR="004117DD">
        <w:rPr>
          <w:b w:val="0"/>
        </w:rPr>
        <w:t>апрашивать у Заказчика предоставления разъяснений и уточнений по вопросам оказания Услуг в рамках Договора.</w:t>
      </w:r>
    </w:p>
    <w:p w:rsidR="004117DD" w:rsidRDefault="004117DD" w:rsidP="00473320">
      <w:pPr>
        <w:pStyle w:val="12"/>
        <w:numPr>
          <w:ilvl w:val="0"/>
          <w:numId w:val="1"/>
        </w:numPr>
        <w:shd w:val="clear" w:color="auto" w:fill="auto"/>
        <w:spacing w:before="360" w:after="120" w:line="240" w:lineRule="auto"/>
        <w:jc w:val="center"/>
      </w:pPr>
      <w:r>
        <w:t>Права и обязанности Заказчика</w:t>
      </w:r>
    </w:p>
    <w:p w:rsidR="004117DD" w:rsidRDefault="004117DD" w:rsidP="004117DD">
      <w:pPr>
        <w:pStyle w:val="12"/>
        <w:shd w:val="clear" w:color="auto" w:fill="auto"/>
        <w:spacing w:before="0" w:line="240" w:lineRule="auto"/>
        <w:ind w:left="709"/>
        <w:rPr>
          <w:b w:val="0"/>
        </w:rPr>
      </w:pPr>
      <w:r w:rsidRPr="004117DD">
        <w:rPr>
          <w:b w:val="0"/>
        </w:rPr>
        <w:t xml:space="preserve">4.1. </w:t>
      </w:r>
      <w:r>
        <w:rPr>
          <w:b w:val="0"/>
        </w:rPr>
        <w:t>Заказчик обязан:</w:t>
      </w:r>
    </w:p>
    <w:p w:rsidR="004117DD" w:rsidRDefault="004117DD" w:rsidP="004117DD">
      <w:pPr>
        <w:pStyle w:val="12"/>
        <w:shd w:val="clear" w:color="auto" w:fill="auto"/>
        <w:spacing w:before="0" w:line="240" w:lineRule="auto"/>
        <w:ind w:left="709"/>
        <w:rPr>
          <w:b w:val="0"/>
        </w:rPr>
      </w:pPr>
      <w:r>
        <w:rPr>
          <w:b w:val="0"/>
        </w:rPr>
        <w:t>4.1.1. Принять и оплатить оказанные Услуги.</w:t>
      </w:r>
    </w:p>
    <w:p w:rsidR="004117DD" w:rsidRDefault="004117DD" w:rsidP="002854DB">
      <w:pPr>
        <w:pStyle w:val="12"/>
        <w:shd w:val="clear" w:color="auto" w:fill="auto"/>
        <w:spacing w:before="0" w:line="240" w:lineRule="auto"/>
        <w:ind w:firstLine="709"/>
        <w:rPr>
          <w:b w:val="0"/>
        </w:rPr>
      </w:pPr>
      <w:r>
        <w:rPr>
          <w:b w:val="0"/>
        </w:rPr>
        <w:t xml:space="preserve">4.1.2. Информировать своих работников о порядке оказания Услуг, о </w:t>
      </w:r>
      <w:r w:rsidR="00C42170">
        <w:rPr>
          <w:b w:val="0"/>
        </w:rPr>
        <w:t>месте</w:t>
      </w:r>
      <w:r w:rsidR="007035AB">
        <w:rPr>
          <w:b w:val="0"/>
        </w:rPr>
        <w:t xml:space="preserve"> проведения предварительного медицинского осмотра</w:t>
      </w:r>
      <w:r w:rsidR="00C42170">
        <w:rPr>
          <w:b w:val="0"/>
        </w:rPr>
        <w:t xml:space="preserve">, </w:t>
      </w:r>
      <w:r>
        <w:rPr>
          <w:b w:val="0"/>
        </w:rPr>
        <w:t>режиме работы Исполнителя.</w:t>
      </w:r>
    </w:p>
    <w:p w:rsidR="00C42170" w:rsidRDefault="00C42170" w:rsidP="00C42170">
      <w:pPr>
        <w:pStyle w:val="12"/>
        <w:shd w:val="clear" w:color="auto" w:fill="auto"/>
        <w:tabs>
          <w:tab w:val="left" w:pos="1276"/>
        </w:tabs>
        <w:spacing w:before="0" w:line="240" w:lineRule="auto"/>
        <w:ind w:firstLine="709"/>
        <w:rPr>
          <w:b w:val="0"/>
          <w:shd w:val="clear" w:color="auto" w:fill="FFFFFF"/>
        </w:rPr>
      </w:pPr>
      <w:r>
        <w:rPr>
          <w:b w:val="0"/>
          <w:shd w:val="clear" w:color="auto" w:fill="FFFFFF"/>
        </w:rPr>
        <w:t xml:space="preserve">4.1.3. Составить </w:t>
      </w:r>
      <w:r w:rsidRPr="00A63E68">
        <w:rPr>
          <w:rStyle w:val="js-doc-mark"/>
          <w:b w:val="0"/>
        </w:rPr>
        <w:t>спис</w:t>
      </w:r>
      <w:r>
        <w:rPr>
          <w:rStyle w:val="js-doc-mark"/>
          <w:b w:val="0"/>
        </w:rPr>
        <w:t>ок</w:t>
      </w:r>
      <w:r w:rsidRPr="00A63E68">
        <w:rPr>
          <w:b w:val="0"/>
          <w:shd w:val="clear" w:color="auto" w:fill="FFFFFF"/>
        </w:rPr>
        <w:t xml:space="preserve"> </w:t>
      </w:r>
      <w:r>
        <w:rPr>
          <w:b w:val="0"/>
          <w:shd w:val="clear" w:color="auto" w:fill="FFFFFF"/>
        </w:rPr>
        <w:t xml:space="preserve">лиц, поступающих </w:t>
      </w:r>
      <w:r w:rsidRPr="00A63E68">
        <w:rPr>
          <w:b w:val="0"/>
          <w:shd w:val="clear" w:color="auto" w:fill="FFFFFF"/>
        </w:rPr>
        <w:t>на работу, подлежащих предварительным</w:t>
      </w:r>
      <w:r>
        <w:rPr>
          <w:b w:val="0"/>
          <w:shd w:val="clear" w:color="auto" w:fill="FFFFFF"/>
        </w:rPr>
        <w:t xml:space="preserve"> </w:t>
      </w:r>
      <w:r w:rsidRPr="00A63E68">
        <w:rPr>
          <w:b w:val="0"/>
          <w:shd w:val="clear" w:color="auto" w:fill="FFFFFF"/>
        </w:rPr>
        <w:t>медицинским осмотрам</w:t>
      </w:r>
      <w:r w:rsidR="0024594A">
        <w:rPr>
          <w:b w:val="0"/>
          <w:shd w:val="clear" w:color="auto" w:fill="FFFFFF"/>
        </w:rPr>
        <w:t xml:space="preserve"> (Приложение № 2)</w:t>
      </w:r>
      <w:r w:rsidRPr="00A63E68">
        <w:rPr>
          <w:b w:val="0"/>
          <w:shd w:val="clear" w:color="auto" w:fill="FFFFFF"/>
        </w:rPr>
        <w:t>.</w:t>
      </w:r>
    </w:p>
    <w:p w:rsidR="00A63E68" w:rsidRPr="00A63E68" w:rsidRDefault="00C42170" w:rsidP="00A63E68">
      <w:pPr>
        <w:pStyle w:val="12"/>
        <w:shd w:val="clear" w:color="auto" w:fill="auto"/>
        <w:spacing w:before="0" w:line="240" w:lineRule="auto"/>
        <w:ind w:firstLine="709"/>
        <w:rPr>
          <w:b w:val="0"/>
        </w:rPr>
      </w:pPr>
      <w:r>
        <w:rPr>
          <w:b w:val="0"/>
          <w:shd w:val="clear" w:color="auto" w:fill="FFFFFF"/>
        </w:rPr>
        <w:t xml:space="preserve">4.1.4.  </w:t>
      </w:r>
      <w:r w:rsidR="002854DB">
        <w:rPr>
          <w:b w:val="0"/>
          <w:shd w:val="clear" w:color="auto" w:fill="FFFFFF"/>
        </w:rPr>
        <w:t xml:space="preserve">Оформить </w:t>
      </w:r>
      <w:r>
        <w:rPr>
          <w:b w:val="0"/>
          <w:shd w:val="clear" w:color="auto" w:fill="FFFFFF"/>
        </w:rPr>
        <w:t xml:space="preserve">и выдать </w:t>
      </w:r>
      <w:r w:rsidR="00910FED">
        <w:rPr>
          <w:b w:val="0"/>
          <w:shd w:val="clear" w:color="auto" w:fill="FFFFFF"/>
        </w:rPr>
        <w:t>н</w:t>
      </w:r>
      <w:r w:rsidR="00910FED" w:rsidRPr="00A63E68">
        <w:rPr>
          <w:b w:val="0"/>
          <w:shd w:val="clear" w:color="auto" w:fill="FFFFFF"/>
        </w:rPr>
        <w:t xml:space="preserve">аправление </w:t>
      </w:r>
      <w:r>
        <w:rPr>
          <w:b w:val="0"/>
          <w:shd w:val="clear" w:color="auto" w:fill="FFFFFF"/>
        </w:rPr>
        <w:t>лицам</w:t>
      </w:r>
      <w:r w:rsidR="00A63E68" w:rsidRPr="00A63E68">
        <w:rPr>
          <w:b w:val="0"/>
          <w:shd w:val="clear" w:color="auto" w:fill="FFFFFF"/>
        </w:rPr>
        <w:t>, поступающих на работу, подлежащих предварительным медицинским осмотрам.</w:t>
      </w:r>
    </w:p>
    <w:p w:rsidR="004117DD" w:rsidRDefault="004117DD" w:rsidP="004117DD">
      <w:pPr>
        <w:pStyle w:val="12"/>
        <w:shd w:val="clear" w:color="auto" w:fill="auto"/>
        <w:spacing w:before="0" w:line="240" w:lineRule="auto"/>
        <w:ind w:left="709"/>
        <w:rPr>
          <w:b w:val="0"/>
        </w:rPr>
      </w:pPr>
      <w:r>
        <w:rPr>
          <w:b w:val="0"/>
        </w:rPr>
        <w:t>4.2. Заказчик имеет право:</w:t>
      </w:r>
    </w:p>
    <w:p w:rsidR="004117DD" w:rsidRDefault="004117DD" w:rsidP="004117DD">
      <w:pPr>
        <w:pStyle w:val="12"/>
        <w:shd w:val="clear" w:color="auto" w:fill="auto"/>
        <w:spacing w:before="0" w:line="240" w:lineRule="auto"/>
        <w:ind w:firstLine="709"/>
        <w:rPr>
          <w:b w:val="0"/>
        </w:rPr>
      </w:pPr>
      <w:r>
        <w:rPr>
          <w:b w:val="0"/>
        </w:rPr>
        <w:t>4.2.1. Требовать от Исполнителя надлежащего исполнения обязательств в соответствии с условиями Договора.</w:t>
      </w:r>
    </w:p>
    <w:p w:rsidR="004117DD" w:rsidRDefault="004117DD" w:rsidP="004117DD">
      <w:pPr>
        <w:pStyle w:val="12"/>
        <w:shd w:val="clear" w:color="auto" w:fill="auto"/>
        <w:spacing w:before="0" w:line="240" w:lineRule="auto"/>
        <w:ind w:firstLine="709"/>
        <w:rPr>
          <w:b w:val="0"/>
        </w:rPr>
      </w:pPr>
      <w:r>
        <w:rPr>
          <w:b w:val="0"/>
        </w:rPr>
        <w:t>4.2.2. Требовать от Исполнителя представления надлежащим образом оформленных документов.</w:t>
      </w:r>
    </w:p>
    <w:p w:rsidR="004117DD" w:rsidRPr="004117DD" w:rsidRDefault="00F0784A" w:rsidP="00017FB4">
      <w:pPr>
        <w:pStyle w:val="12"/>
        <w:shd w:val="clear" w:color="auto" w:fill="auto"/>
        <w:spacing w:before="0" w:line="240" w:lineRule="auto"/>
        <w:ind w:firstLine="709"/>
        <w:rPr>
          <w:b w:val="0"/>
        </w:rPr>
      </w:pPr>
      <w:r>
        <w:rPr>
          <w:b w:val="0"/>
        </w:rPr>
        <w:t>4.2.3. Запрашивать у Исполнителя информацию о ходе и состояния исполнения обязательств Исполнителя по Договору.</w:t>
      </w:r>
    </w:p>
    <w:bookmarkEnd w:id="11"/>
    <w:p w:rsidR="00D576F9" w:rsidRPr="000D58F6" w:rsidRDefault="00F0784A" w:rsidP="00473320">
      <w:pPr>
        <w:pStyle w:val="12"/>
        <w:numPr>
          <w:ilvl w:val="0"/>
          <w:numId w:val="1"/>
        </w:numPr>
        <w:shd w:val="clear" w:color="auto" w:fill="auto"/>
        <w:spacing w:before="360" w:after="120" w:line="240" w:lineRule="auto"/>
        <w:jc w:val="center"/>
      </w:pPr>
      <w:r w:rsidRPr="000D58F6">
        <w:t>Цена услуг и порядок оплаты</w:t>
      </w:r>
    </w:p>
    <w:p w:rsidR="00F0784A" w:rsidRDefault="00F0784A" w:rsidP="0008218D">
      <w:pPr>
        <w:pStyle w:val="a6"/>
        <w:numPr>
          <w:ilvl w:val="1"/>
          <w:numId w:val="1"/>
        </w:numPr>
        <w:shd w:val="clear" w:color="auto" w:fill="auto"/>
        <w:tabs>
          <w:tab w:val="left" w:pos="1134"/>
        </w:tabs>
        <w:spacing w:line="240" w:lineRule="auto"/>
        <w:ind w:firstLine="709"/>
      </w:pPr>
      <w:r>
        <w:t>Цена Договора формируется с учетом общей стоимости услуг, расходов на оказание услуг, на забор биоматериала и други</w:t>
      </w:r>
      <w:r w:rsidR="001F61E9">
        <w:t>е</w:t>
      </w:r>
      <w:r>
        <w:t xml:space="preserve"> материал</w:t>
      </w:r>
      <w:r w:rsidR="001F61E9">
        <w:t>ы</w:t>
      </w:r>
      <w:r>
        <w:t>, используемы</w:t>
      </w:r>
      <w:r w:rsidR="001F61E9">
        <w:t>е</w:t>
      </w:r>
      <w:r>
        <w:t xml:space="preserve"> в ходе </w:t>
      </w:r>
      <w:r w:rsidR="00840643">
        <w:t>медицинского осмотра.</w:t>
      </w:r>
    </w:p>
    <w:p w:rsidR="0008218D" w:rsidRDefault="007F2A37" w:rsidP="0008218D">
      <w:pPr>
        <w:pStyle w:val="a6"/>
        <w:shd w:val="clear" w:color="auto" w:fill="auto"/>
        <w:tabs>
          <w:tab w:val="left" w:pos="1134"/>
        </w:tabs>
        <w:spacing w:line="240" w:lineRule="auto"/>
        <w:ind w:firstLine="709"/>
        <w:rPr>
          <w:rStyle w:val="26"/>
        </w:rPr>
      </w:pPr>
      <w:r w:rsidRPr="00D178FF">
        <w:t xml:space="preserve">Цена услуг определяется ежемесячно на основании количества фактически </w:t>
      </w:r>
      <w:r>
        <w:t xml:space="preserve">проведенных предварительных медицинских осмотров </w:t>
      </w:r>
      <w:r>
        <w:rPr>
          <w:rStyle w:val="26"/>
        </w:rPr>
        <w:t xml:space="preserve">работникам АО ВП «ЭРА» </w:t>
      </w:r>
      <w:r w:rsidRPr="00D178FF">
        <w:t xml:space="preserve">за месяц в соответствии </w:t>
      </w:r>
      <w:r>
        <w:t xml:space="preserve">со </w:t>
      </w:r>
      <w:r w:rsidR="0035075E">
        <w:rPr>
          <w:rStyle w:val="26"/>
        </w:rPr>
        <w:t>стоимост</w:t>
      </w:r>
      <w:r>
        <w:rPr>
          <w:rStyle w:val="26"/>
        </w:rPr>
        <w:t>ью услуг (Приложени</w:t>
      </w:r>
      <w:r w:rsidR="005C0FDA">
        <w:rPr>
          <w:rStyle w:val="26"/>
        </w:rPr>
        <w:t>е</w:t>
      </w:r>
      <w:r>
        <w:rPr>
          <w:rStyle w:val="26"/>
        </w:rPr>
        <w:t xml:space="preserve"> № 1).</w:t>
      </w:r>
    </w:p>
    <w:p w:rsidR="006135AF" w:rsidRDefault="006135AF" w:rsidP="0008218D">
      <w:pPr>
        <w:pStyle w:val="a6"/>
        <w:shd w:val="clear" w:color="auto" w:fill="auto"/>
        <w:tabs>
          <w:tab w:val="left" w:pos="1134"/>
        </w:tabs>
        <w:spacing w:line="240" w:lineRule="auto"/>
        <w:ind w:firstLine="709"/>
      </w:pPr>
      <w:r>
        <w:rPr>
          <w:rStyle w:val="26"/>
        </w:rPr>
        <w:t xml:space="preserve">В случае появления у Заказчика должности/профессии, не вошедших в Приложение № 1, то стоимость определяется в соответствии со стоимостью аналогичной профессии/должности, при условии, что </w:t>
      </w:r>
      <w:r w:rsidR="00515043">
        <w:rPr>
          <w:rStyle w:val="26"/>
        </w:rPr>
        <w:t xml:space="preserve">шифры </w:t>
      </w:r>
      <w:r>
        <w:rPr>
          <w:rStyle w:val="26"/>
        </w:rPr>
        <w:t>вредны</w:t>
      </w:r>
      <w:r w:rsidR="00515043">
        <w:rPr>
          <w:rStyle w:val="26"/>
        </w:rPr>
        <w:t>х</w:t>
      </w:r>
      <w:r>
        <w:rPr>
          <w:rStyle w:val="26"/>
        </w:rPr>
        <w:t xml:space="preserve"> производственны</w:t>
      </w:r>
      <w:r w:rsidR="00515043">
        <w:rPr>
          <w:rStyle w:val="26"/>
        </w:rPr>
        <w:t>х</w:t>
      </w:r>
      <w:r>
        <w:rPr>
          <w:rStyle w:val="26"/>
        </w:rPr>
        <w:t xml:space="preserve"> фактор</w:t>
      </w:r>
      <w:r w:rsidR="00515043">
        <w:rPr>
          <w:rStyle w:val="26"/>
        </w:rPr>
        <w:t>ов</w:t>
      </w:r>
      <w:r>
        <w:rPr>
          <w:rStyle w:val="26"/>
        </w:rPr>
        <w:t xml:space="preserve"> совпадают.</w:t>
      </w:r>
    </w:p>
    <w:p w:rsidR="00517544" w:rsidRPr="00380F46" w:rsidRDefault="00517544" w:rsidP="003F167C">
      <w:pPr>
        <w:pStyle w:val="2"/>
        <w:numPr>
          <w:ilvl w:val="0"/>
          <w:numId w:val="0"/>
        </w:numPr>
        <w:spacing w:before="0" w:after="0" w:line="240" w:lineRule="auto"/>
        <w:ind w:firstLine="709"/>
        <w:rPr>
          <w:sz w:val="24"/>
          <w:szCs w:val="24"/>
        </w:rPr>
      </w:pPr>
      <w:bookmarkStart w:id="12" w:name="bookmark2"/>
      <w:r>
        <w:rPr>
          <w:bCs w:val="0"/>
          <w:sz w:val="24"/>
          <w:szCs w:val="24"/>
        </w:rPr>
        <w:lastRenderedPageBreak/>
        <w:t>5.</w:t>
      </w:r>
      <w:r w:rsidR="004C762B">
        <w:rPr>
          <w:bCs w:val="0"/>
          <w:sz w:val="24"/>
          <w:szCs w:val="24"/>
        </w:rPr>
        <w:t>2</w:t>
      </w:r>
      <w:r>
        <w:rPr>
          <w:bCs w:val="0"/>
          <w:sz w:val="24"/>
          <w:szCs w:val="24"/>
        </w:rPr>
        <w:t xml:space="preserve">. Оплата производится Заказчиком </w:t>
      </w:r>
      <w:r w:rsidR="006C36E8">
        <w:rPr>
          <w:bCs w:val="0"/>
          <w:sz w:val="24"/>
          <w:szCs w:val="24"/>
        </w:rPr>
        <w:t xml:space="preserve">не </w:t>
      </w:r>
      <w:r w:rsidR="003E7461">
        <w:rPr>
          <w:bCs w:val="0"/>
          <w:sz w:val="24"/>
          <w:szCs w:val="24"/>
        </w:rPr>
        <w:t>более</w:t>
      </w:r>
      <w:r>
        <w:rPr>
          <w:bCs w:val="0"/>
          <w:sz w:val="24"/>
          <w:szCs w:val="24"/>
        </w:rPr>
        <w:t xml:space="preserve"> </w:t>
      </w:r>
      <w:r w:rsidR="003F167C">
        <w:rPr>
          <w:bCs w:val="0"/>
          <w:sz w:val="24"/>
          <w:szCs w:val="24"/>
        </w:rPr>
        <w:t>7</w:t>
      </w:r>
      <w:r>
        <w:rPr>
          <w:bCs w:val="0"/>
          <w:sz w:val="24"/>
          <w:szCs w:val="24"/>
        </w:rPr>
        <w:t xml:space="preserve"> рабочих дней </w:t>
      </w:r>
      <w:r w:rsidR="006C36E8">
        <w:rPr>
          <w:bCs w:val="0"/>
          <w:sz w:val="24"/>
          <w:szCs w:val="24"/>
        </w:rPr>
        <w:t>с момента</w:t>
      </w:r>
      <w:r>
        <w:rPr>
          <w:bCs w:val="0"/>
          <w:sz w:val="24"/>
          <w:szCs w:val="24"/>
        </w:rPr>
        <w:t xml:space="preserve"> подписания Сторонами Акта сдачи – при</w:t>
      </w:r>
      <w:r w:rsidR="003F167C">
        <w:rPr>
          <w:bCs w:val="0"/>
          <w:sz w:val="24"/>
          <w:szCs w:val="24"/>
        </w:rPr>
        <w:t>е</w:t>
      </w:r>
      <w:r>
        <w:rPr>
          <w:bCs w:val="0"/>
          <w:sz w:val="24"/>
          <w:szCs w:val="24"/>
        </w:rPr>
        <w:t xml:space="preserve">мки оказанных услуг </w:t>
      </w:r>
      <w:r w:rsidR="006C36E8">
        <w:rPr>
          <w:bCs w:val="0"/>
          <w:sz w:val="24"/>
          <w:szCs w:val="24"/>
        </w:rPr>
        <w:t>при ус</w:t>
      </w:r>
      <w:r w:rsidR="000E5B8B">
        <w:rPr>
          <w:bCs w:val="0"/>
          <w:sz w:val="24"/>
          <w:szCs w:val="24"/>
        </w:rPr>
        <w:t>ловии предоставления Исполнителем</w:t>
      </w:r>
      <w:r w:rsidR="00380F46">
        <w:rPr>
          <w:bCs w:val="0"/>
          <w:sz w:val="24"/>
          <w:szCs w:val="24"/>
        </w:rPr>
        <w:t xml:space="preserve"> счета на оплату.</w:t>
      </w:r>
    </w:p>
    <w:p w:rsidR="00517544" w:rsidRDefault="00517544" w:rsidP="00517544">
      <w:pPr>
        <w:pStyle w:val="2"/>
        <w:numPr>
          <w:ilvl w:val="0"/>
          <w:numId w:val="0"/>
        </w:numPr>
        <w:spacing w:before="0" w:after="0" w:line="240" w:lineRule="auto"/>
        <w:ind w:firstLine="709"/>
        <w:rPr>
          <w:rStyle w:val="FontStyle120"/>
          <w:szCs w:val="24"/>
        </w:rPr>
      </w:pPr>
      <w:bookmarkStart w:id="13" w:name="_ref_7074897"/>
      <w:r w:rsidRPr="00573443">
        <w:rPr>
          <w:sz w:val="24"/>
          <w:szCs w:val="24"/>
        </w:rPr>
        <w:t>5.</w:t>
      </w:r>
      <w:r w:rsidR="004C762B">
        <w:rPr>
          <w:sz w:val="24"/>
          <w:szCs w:val="24"/>
        </w:rPr>
        <w:t>3</w:t>
      </w:r>
      <w:r w:rsidRPr="00573443">
        <w:rPr>
          <w:sz w:val="24"/>
          <w:szCs w:val="24"/>
        </w:rPr>
        <w:t xml:space="preserve">. </w:t>
      </w:r>
      <w:bookmarkEnd w:id="13"/>
      <w:r>
        <w:rPr>
          <w:bCs w:val="0"/>
          <w:sz w:val="24"/>
          <w:szCs w:val="24"/>
        </w:rPr>
        <w:t xml:space="preserve">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w:t>
      </w:r>
    </w:p>
    <w:p w:rsidR="00517544" w:rsidRDefault="00517544" w:rsidP="00517544">
      <w:pPr>
        <w:ind w:firstLine="709"/>
        <w:jc w:val="both"/>
        <w:rPr>
          <w:rFonts w:ascii="Times New Roman" w:hAnsi="Times New Roman"/>
          <w:bCs/>
        </w:rPr>
      </w:pPr>
      <w:r>
        <w:rPr>
          <w:rStyle w:val="FontStyle120"/>
        </w:rPr>
        <w:t>5.</w:t>
      </w:r>
      <w:r w:rsidR="004C762B">
        <w:rPr>
          <w:rStyle w:val="FontStyle120"/>
        </w:rPr>
        <w:t>4</w:t>
      </w:r>
      <w:r>
        <w:rPr>
          <w:rStyle w:val="FontStyle120"/>
        </w:rPr>
        <w:t xml:space="preserve">. </w:t>
      </w:r>
      <w:r>
        <w:rPr>
          <w:rFonts w:ascii="Times New Roman" w:hAnsi="Times New Roman"/>
          <w:bCs/>
        </w:rPr>
        <w:t>Датой (днем) оплаты Договора Стороны считают дату (день) списания денежных средств со счета Заказчика.</w:t>
      </w:r>
    </w:p>
    <w:p w:rsidR="00517544" w:rsidRPr="00BA6ED8" w:rsidRDefault="00517544" w:rsidP="00261F47">
      <w:pPr>
        <w:ind w:firstLine="709"/>
        <w:jc w:val="both"/>
        <w:rPr>
          <w:rFonts w:ascii="Times New Roman" w:hAnsi="Times New Roman"/>
          <w:bCs/>
        </w:rPr>
      </w:pPr>
      <w:r>
        <w:rPr>
          <w:rFonts w:ascii="Times New Roman" w:hAnsi="Times New Roman"/>
          <w:bCs/>
        </w:rPr>
        <w:t>5.</w:t>
      </w:r>
      <w:r w:rsidR="004C762B">
        <w:rPr>
          <w:rFonts w:ascii="Times New Roman" w:hAnsi="Times New Roman"/>
          <w:bCs/>
        </w:rPr>
        <w:t>5</w:t>
      </w:r>
      <w:r>
        <w:rPr>
          <w:rFonts w:ascii="Times New Roman" w:hAnsi="Times New Roman"/>
          <w:bCs/>
        </w:rPr>
        <w:t>. При необходимости Стороны проводят сверку взаиморасчетов путем подписания соответствующего акта.</w:t>
      </w:r>
    </w:p>
    <w:bookmarkEnd w:id="12"/>
    <w:p w:rsidR="00D576F9" w:rsidRDefault="00747E83" w:rsidP="00795160">
      <w:pPr>
        <w:pStyle w:val="12"/>
        <w:numPr>
          <w:ilvl w:val="0"/>
          <w:numId w:val="1"/>
        </w:numPr>
        <w:shd w:val="clear" w:color="auto" w:fill="auto"/>
        <w:spacing w:before="360" w:after="120" w:line="240" w:lineRule="auto"/>
        <w:ind w:firstLine="709"/>
        <w:jc w:val="center"/>
      </w:pPr>
      <w:r>
        <w:t>Принятие услуг заказчиком</w:t>
      </w:r>
    </w:p>
    <w:p w:rsidR="00261F47" w:rsidRPr="00972653" w:rsidRDefault="00261F47" w:rsidP="00261F47">
      <w:pPr>
        <w:ind w:firstLine="709"/>
        <w:jc w:val="both"/>
        <w:rPr>
          <w:rFonts w:ascii="Times New Roman" w:hAnsi="Times New Roman"/>
        </w:rPr>
      </w:pPr>
      <w:bookmarkStart w:id="14" w:name="_ref_9663935"/>
      <w:bookmarkStart w:id="15" w:name="bookmark3"/>
      <w:r>
        <w:rPr>
          <w:rFonts w:ascii="Times New Roman" w:hAnsi="Times New Roman" w:cs="Times New Roman"/>
        </w:rPr>
        <w:t xml:space="preserve">6.1. </w:t>
      </w:r>
      <w:r w:rsidRPr="00972653">
        <w:rPr>
          <w:rFonts w:ascii="Times New Roman" w:hAnsi="Times New Roman"/>
        </w:rPr>
        <w:t xml:space="preserve">Факт оказания услуг Исполнителем и получения их Заказчиком должен быть подтвержден Актом </w:t>
      </w:r>
      <w:r>
        <w:rPr>
          <w:rFonts w:ascii="Times New Roman" w:hAnsi="Times New Roman"/>
        </w:rPr>
        <w:t>сдачи-</w:t>
      </w:r>
      <w:r w:rsidR="00D707C2">
        <w:rPr>
          <w:rFonts w:ascii="Times New Roman" w:hAnsi="Times New Roman"/>
        </w:rPr>
        <w:t>при</w:t>
      </w:r>
      <w:r w:rsidR="00394D6D">
        <w:rPr>
          <w:rFonts w:ascii="Times New Roman" w:hAnsi="Times New Roman"/>
        </w:rPr>
        <w:t>е</w:t>
      </w:r>
      <w:r w:rsidR="00D707C2">
        <w:rPr>
          <w:rFonts w:ascii="Times New Roman" w:hAnsi="Times New Roman"/>
        </w:rPr>
        <w:t xml:space="preserve">мки </w:t>
      </w:r>
      <w:r w:rsidR="00D707C2" w:rsidRPr="00972653">
        <w:rPr>
          <w:rFonts w:ascii="Times New Roman" w:hAnsi="Times New Roman"/>
        </w:rPr>
        <w:t>оказанных</w:t>
      </w:r>
      <w:r w:rsidRPr="00972653">
        <w:rPr>
          <w:rFonts w:ascii="Times New Roman" w:hAnsi="Times New Roman"/>
        </w:rPr>
        <w:t xml:space="preserve"> услуг, подписанным обеими сторонами</w:t>
      </w:r>
      <w:bookmarkEnd w:id="14"/>
      <w:r w:rsidR="00693C85">
        <w:rPr>
          <w:rFonts w:ascii="Times New Roman" w:hAnsi="Times New Roman"/>
        </w:rPr>
        <w:t>.</w:t>
      </w:r>
    </w:p>
    <w:p w:rsidR="00261F47" w:rsidRDefault="00261F47" w:rsidP="00261F47">
      <w:pPr>
        <w:autoSpaceDE w:val="0"/>
        <w:autoSpaceDN w:val="0"/>
        <w:adjustRightInd w:val="0"/>
        <w:ind w:firstLine="709"/>
        <w:jc w:val="both"/>
        <w:rPr>
          <w:rFonts w:ascii="Times New Roman" w:hAnsi="Times New Roman"/>
        </w:rPr>
      </w:pPr>
      <w:r w:rsidRPr="00972653">
        <w:rPr>
          <w:rFonts w:ascii="Times New Roman" w:hAnsi="Times New Roman"/>
        </w:rPr>
        <w:t>6.2</w:t>
      </w:r>
      <w:r w:rsidR="00B7206E">
        <w:rPr>
          <w:rFonts w:ascii="Times New Roman" w:hAnsi="Times New Roman"/>
        </w:rPr>
        <w:t>.</w:t>
      </w:r>
      <w:r>
        <w:rPr>
          <w:rFonts w:ascii="Times New Roman" w:hAnsi="Times New Roman"/>
        </w:rPr>
        <w:t xml:space="preserve"> </w:t>
      </w:r>
      <w:r w:rsidRPr="00972653">
        <w:rPr>
          <w:rFonts w:ascii="Times New Roman" w:hAnsi="Times New Roman"/>
        </w:rPr>
        <w:t xml:space="preserve">Исполнитель </w:t>
      </w:r>
      <w:r>
        <w:rPr>
          <w:rFonts w:ascii="Times New Roman" w:hAnsi="Times New Roman"/>
        </w:rPr>
        <w:t xml:space="preserve">в течение 3 (трех) </w:t>
      </w:r>
      <w:r w:rsidR="0036151A">
        <w:rPr>
          <w:rFonts w:ascii="Times New Roman" w:hAnsi="Times New Roman"/>
        </w:rPr>
        <w:t>рабочих дней,</w:t>
      </w:r>
      <w:r>
        <w:rPr>
          <w:rFonts w:ascii="Times New Roman" w:hAnsi="Times New Roman"/>
        </w:rPr>
        <w:t xml:space="preserve"> </w:t>
      </w:r>
      <w:r w:rsidR="0036151A">
        <w:rPr>
          <w:rFonts w:ascii="Times New Roman" w:hAnsi="Times New Roman"/>
        </w:rPr>
        <w:t xml:space="preserve">следующих за отчетным месяцем, </w:t>
      </w:r>
      <w:r>
        <w:rPr>
          <w:rFonts w:ascii="Times New Roman" w:hAnsi="Times New Roman"/>
        </w:rPr>
        <w:t xml:space="preserve">оформляет и </w:t>
      </w:r>
      <w:r w:rsidRPr="00972653">
        <w:rPr>
          <w:rFonts w:ascii="Times New Roman" w:hAnsi="Times New Roman"/>
        </w:rPr>
        <w:t>направляет Акт</w:t>
      </w:r>
      <w:r>
        <w:rPr>
          <w:rFonts w:ascii="Times New Roman" w:hAnsi="Times New Roman"/>
        </w:rPr>
        <w:t xml:space="preserve"> сдачи-при</w:t>
      </w:r>
      <w:r w:rsidR="00394D6D">
        <w:rPr>
          <w:rFonts w:ascii="Times New Roman" w:hAnsi="Times New Roman"/>
        </w:rPr>
        <w:t>е</w:t>
      </w:r>
      <w:r>
        <w:rPr>
          <w:rFonts w:ascii="Times New Roman" w:hAnsi="Times New Roman"/>
        </w:rPr>
        <w:t>мки оказанных услуг Заказчику.</w:t>
      </w:r>
    </w:p>
    <w:p w:rsidR="00261F47" w:rsidRDefault="00261F47" w:rsidP="00261F47">
      <w:pPr>
        <w:pStyle w:val="22"/>
        <w:shd w:val="clear" w:color="auto" w:fill="auto"/>
        <w:tabs>
          <w:tab w:val="left" w:pos="1134"/>
        </w:tabs>
        <w:spacing w:before="0" w:after="0" w:line="240" w:lineRule="auto"/>
        <w:ind w:firstLine="709"/>
      </w:pPr>
    </w:p>
    <w:p w:rsidR="00D576F9" w:rsidRDefault="00D707C2" w:rsidP="00D707C2">
      <w:pPr>
        <w:pStyle w:val="22"/>
        <w:shd w:val="clear" w:color="auto" w:fill="auto"/>
        <w:tabs>
          <w:tab w:val="left" w:pos="1134"/>
        </w:tabs>
        <w:spacing w:before="0" w:after="0" w:line="240" w:lineRule="auto"/>
        <w:ind w:firstLine="709"/>
        <w:jc w:val="center"/>
        <w:rPr>
          <w:b/>
        </w:rPr>
      </w:pPr>
      <w:r w:rsidRPr="00D707C2">
        <w:rPr>
          <w:b/>
        </w:rPr>
        <w:t xml:space="preserve">7. </w:t>
      </w:r>
      <w:r w:rsidR="004F082F" w:rsidRPr="00D707C2">
        <w:rPr>
          <w:b/>
        </w:rPr>
        <w:t>Ответственность сторон</w:t>
      </w:r>
      <w:bookmarkEnd w:id="15"/>
    </w:p>
    <w:p w:rsidR="00D707C2" w:rsidRPr="00D707C2" w:rsidRDefault="00D707C2" w:rsidP="00D707C2">
      <w:pPr>
        <w:pStyle w:val="22"/>
        <w:shd w:val="clear" w:color="auto" w:fill="auto"/>
        <w:tabs>
          <w:tab w:val="left" w:pos="1134"/>
        </w:tabs>
        <w:spacing w:before="0" w:after="0" w:line="240" w:lineRule="auto"/>
        <w:ind w:firstLine="709"/>
        <w:jc w:val="center"/>
        <w:rPr>
          <w:b/>
        </w:rPr>
      </w:pPr>
    </w:p>
    <w:p w:rsidR="00C82F1C" w:rsidRPr="00C82F1C" w:rsidRDefault="00C82F1C" w:rsidP="00C82F1C">
      <w:pPr>
        <w:pStyle w:val="af2"/>
        <w:autoSpaceDE w:val="0"/>
        <w:autoSpaceDN w:val="0"/>
        <w:adjustRightInd w:val="0"/>
        <w:ind w:left="0" w:firstLine="709"/>
        <w:jc w:val="both"/>
        <w:rPr>
          <w:rFonts w:ascii="Times New Roman" w:hAnsi="Times New Roman"/>
        </w:rPr>
      </w:pPr>
      <w:bookmarkStart w:id="16" w:name="_ref_6954572"/>
      <w:bookmarkStart w:id="17" w:name="bookmark4"/>
      <w:r w:rsidRPr="00C82F1C">
        <w:rPr>
          <w:rFonts w:ascii="Times New Roman" w:hAnsi="Times New Roman"/>
        </w:rPr>
        <w:t>7.1.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C82F1C" w:rsidRPr="00573443" w:rsidRDefault="00C82F1C" w:rsidP="00C82F1C">
      <w:pPr>
        <w:pStyle w:val="2"/>
        <w:numPr>
          <w:ilvl w:val="0"/>
          <w:numId w:val="0"/>
        </w:numPr>
        <w:spacing w:before="0" w:after="0" w:line="240" w:lineRule="auto"/>
        <w:ind w:firstLine="709"/>
        <w:rPr>
          <w:sz w:val="24"/>
          <w:szCs w:val="24"/>
        </w:rPr>
      </w:pPr>
      <w:r w:rsidRPr="00573443">
        <w:rPr>
          <w:sz w:val="24"/>
          <w:szCs w:val="24"/>
        </w:rPr>
        <w:t>7.2. В случае нарушения начального или конечного срока оказания услуг Заказчик вправе потребовать уплаты пеней в размере 0,</w:t>
      </w:r>
      <w:r>
        <w:rPr>
          <w:sz w:val="24"/>
          <w:szCs w:val="24"/>
        </w:rPr>
        <w:t>03</w:t>
      </w:r>
      <w:r w:rsidRPr="00573443">
        <w:rPr>
          <w:sz w:val="24"/>
          <w:szCs w:val="24"/>
        </w:rPr>
        <w:t>% от цены услуг по соответствующей заявке Заказчика за каждый час просрочки.</w:t>
      </w:r>
      <w:bookmarkEnd w:id="16"/>
    </w:p>
    <w:p w:rsidR="00C82F1C" w:rsidRPr="00573443" w:rsidRDefault="00C82F1C" w:rsidP="00C82F1C">
      <w:pPr>
        <w:pStyle w:val="2"/>
        <w:numPr>
          <w:ilvl w:val="0"/>
          <w:numId w:val="0"/>
        </w:numPr>
        <w:spacing w:before="0" w:after="0" w:line="240" w:lineRule="auto"/>
        <w:ind w:firstLine="709"/>
        <w:rPr>
          <w:sz w:val="24"/>
          <w:szCs w:val="24"/>
        </w:rPr>
      </w:pPr>
      <w:bookmarkStart w:id="18" w:name="_ref_6954582"/>
      <w:r w:rsidRPr="00573443">
        <w:rPr>
          <w:sz w:val="24"/>
          <w:szCs w:val="24"/>
        </w:rPr>
        <w:t>7.3. За нарушение сроков оплаты услуг Исполнитель вправе потребовать с Заказчика уплаты пеней за каждый день просрочки в размере 0,</w:t>
      </w:r>
      <w:r>
        <w:rPr>
          <w:sz w:val="24"/>
          <w:szCs w:val="24"/>
        </w:rPr>
        <w:t>03</w:t>
      </w:r>
      <w:r w:rsidRPr="00573443">
        <w:rPr>
          <w:sz w:val="24"/>
          <w:szCs w:val="24"/>
        </w:rPr>
        <w:t>% от суммы задолженности, включающей НДС.</w:t>
      </w:r>
      <w:bookmarkStart w:id="19" w:name="_ref_6954588"/>
      <w:bookmarkEnd w:id="18"/>
    </w:p>
    <w:p w:rsidR="00C82F1C" w:rsidRPr="00473320" w:rsidRDefault="00C82F1C" w:rsidP="00473320">
      <w:pPr>
        <w:pStyle w:val="af2"/>
        <w:ind w:left="0" w:firstLine="709"/>
        <w:jc w:val="both"/>
        <w:rPr>
          <w:rFonts w:ascii="Times New Roman" w:hAnsi="Times New Roman"/>
        </w:rPr>
      </w:pPr>
      <w:r w:rsidRPr="00C82F1C">
        <w:rPr>
          <w:rFonts w:ascii="Times New Roman" w:hAnsi="Times New Roman"/>
        </w:rPr>
        <w:t>7.4. 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19"/>
      <w:r w:rsidRPr="00C82F1C">
        <w:rPr>
          <w:rFonts w:ascii="Times New Roman" w:hAnsi="Times New Roman"/>
        </w:rPr>
        <w:t xml:space="preserve"> с зачетом договорной неустойки.</w:t>
      </w:r>
    </w:p>
    <w:p w:rsidR="00C82F1C" w:rsidRDefault="00C82F1C" w:rsidP="00C82F1C">
      <w:pPr>
        <w:jc w:val="both"/>
        <w:rPr>
          <w:rFonts w:ascii="Times New Roman" w:hAnsi="Times New Roman"/>
        </w:rPr>
      </w:pPr>
    </w:p>
    <w:p w:rsidR="00C82F1C" w:rsidRDefault="00C82F1C" w:rsidP="00C82F1C">
      <w:pPr>
        <w:autoSpaceDE w:val="0"/>
        <w:autoSpaceDN w:val="0"/>
        <w:adjustRightInd w:val="0"/>
        <w:jc w:val="center"/>
        <w:outlineLvl w:val="1"/>
        <w:rPr>
          <w:rFonts w:ascii="Times New Roman" w:hAnsi="Times New Roman"/>
          <w:b/>
        </w:rPr>
      </w:pPr>
      <w:r w:rsidRPr="00A52CB6">
        <w:rPr>
          <w:rFonts w:ascii="Times New Roman" w:hAnsi="Times New Roman"/>
          <w:b/>
        </w:rPr>
        <w:t xml:space="preserve">8. </w:t>
      </w:r>
      <w:r>
        <w:rPr>
          <w:rFonts w:ascii="Times New Roman" w:hAnsi="Times New Roman"/>
          <w:b/>
        </w:rPr>
        <w:t>Обстоятельства непреодолимой силы</w:t>
      </w:r>
    </w:p>
    <w:p w:rsidR="00C82F1C" w:rsidRPr="00A52CB6" w:rsidRDefault="00C82F1C" w:rsidP="00C82F1C">
      <w:pPr>
        <w:autoSpaceDE w:val="0"/>
        <w:autoSpaceDN w:val="0"/>
        <w:adjustRightInd w:val="0"/>
        <w:jc w:val="center"/>
        <w:outlineLvl w:val="1"/>
        <w:rPr>
          <w:rFonts w:ascii="Times New Roman" w:hAnsi="Times New Roman"/>
          <w:b/>
        </w:rPr>
      </w:pPr>
    </w:p>
    <w:p w:rsidR="00C82F1C" w:rsidRPr="00A52CB6" w:rsidRDefault="00C82F1C" w:rsidP="00C82F1C">
      <w:pPr>
        <w:autoSpaceDE w:val="0"/>
        <w:autoSpaceDN w:val="0"/>
        <w:adjustRightInd w:val="0"/>
        <w:ind w:firstLine="709"/>
        <w:jc w:val="both"/>
        <w:rPr>
          <w:rFonts w:ascii="Times New Roman" w:hAnsi="Times New Roman"/>
        </w:rPr>
      </w:pPr>
      <w:r w:rsidRPr="00A52CB6">
        <w:rPr>
          <w:rFonts w:ascii="Times New Roman" w:hAnsi="Times New Roman"/>
        </w:rPr>
        <w:t>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C82F1C" w:rsidRPr="00A52CB6" w:rsidRDefault="00C82F1C" w:rsidP="00C82F1C">
      <w:pPr>
        <w:autoSpaceDE w:val="0"/>
        <w:autoSpaceDN w:val="0"/>
        <w:adjustRightInd w:val="0"/>
        <w:ind w:firstLine="709"/>
        <w:jc w:val="both"/>
        <w:rPr>
          <w:rFonts w:ascii="Times New Roman" w:hAnsi="Times New Roman"/>
        </w:rPr>
      </w:pPr>
      <w:r w:rsidRPr="00A52CB6">
        <w:rPr>
          <w:rFonts w:ascii="Times New Roman" w:hAnsi="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82F1C" w:rsidRPr="00A52CB6" w:rsidRDefault="00C82F1C" w:rsidP="00C82F1C">
      <w:pPr>
        <w:autoSpaceDE w:val="0"/>
        <w:autoSpaceDN w:val="0"/>
        <w:adjustRightInd w:val="0"/>
        <w:ind w:firstLine="709"/>
        <w:jc w:val="both"/>
        <w:rPr>
          <w:rFonts w:ascii="Times New Roman" w:hAnsi="Times New Roman"/>
        </w:rPr>
      </w:pPr>
      <w:r w:rsidRPr="00A52CB6">
        <w:rPr>
          <w:rFonts w:ascii="Times New Roman" w:hAnsi="Times New Roman"/>
        </w:rPr>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C82F1C" w:rsidRDefault="00C82F1C" w:rsidP="00C82F1C">
      <w:pPr>
        <w:autoSpaceDE w:val="0"/>
        <w:autoSpaceDN w:val="0"/>
        <w:adjustRightInd w:val="0"/>
        <w:ind w:firstLine="709"/>
        <w:jc w:val="both"/>
        <w:rPr>
          <w:rFonts w:ascii="Times New Roman" w:hAnsi="Times New Roman"/>
        </w:rPr>
      </w:pPr>
      <w:r w:rsidRPr="00A52CB6">
        <w:rPr>
          <w:rFonts w:ascii="Times New Roman" w:hAnsi="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82F1C" w:rsidRDefault="00C82F1C" w:rsidP="00C82F1C">
      <w:pPr>
        <w:autoSpaceDE w:val="0"/>
        <w:autoSpaceDN w:val="0"/>
        <w:adjustRightInd w:val="0"/>
        <w:ind w:firstLine="709"/>
        <w:jc w:val="both"/>
        <w:rPr>
          <w:rFonts w:ascii="Times New Roman" w:hAnsi="Times New Roman"/>
        </w:rPr>
      </w:pPr>
    </w:p>
    <w:p w:rsidR="00C82F1C" w:rsidRDefault="00C82F1C" w:rsidP="00C82F1C">
      <w:pPr>
        <w:ind w:firstLine="709"/>
        <w:jc w:val="center"/>
        <w:rPr>
          <w:rFonts w:ascii="Times New Roman" w:hAnsi="Times New Roman"/>
          <w:b/>
          <w:bCs/>
          <w:lang w:eastAsia="en-US"/>
        </w:rPr>
      </w:pPr>
      <w:r>
        <w:rPr>
          <w:rFonts w:ascii="Times New Roman" w:hAnsi="Times New Roman"/>
          <w:b/>
          <w:bCs/>
          <w:lang w:eastAsia="en-US"/>
        </w:rPr>
        <w:t>9. Порядок рассмотрения споров</w:t>
      </w:r>
    </w:p>
    <w:p w:rsidR="00C82F1C" w:rsidRPr="00C95725" w:rsidRDefault="00C82F1C" w:rsidP="00C82F1C">
      <w:pPr>
        <w:ind w:firstLine="709"/>
        <w:jc w:val="center"/>
        <w:rPr>
          <w:rFonts w:ascii="Times New Roman" w:hAnsi="Times New Roman"/>
          <w:b/>
          <w:bCs/>
          <w:lang w:eastAsia="en-US"/>
        </w:rPr>
      </w:pPr>
    </w:p>
    <w:p w:rsidR="00C82F1C" w:rsidRPr="00C95725" w:rsidRDefault="00C82F1C" w:rsidP="00C82F1C">
      <w:pPr>
        <w:ind w:firstLine="709"/>
        <w:jc w:val="both"/>
        <w:rPr>
          <w:rFonts w:ascii="Times New Roman" w:hAnsi="Times New Roman"/>
          <w:lang w:eastAsia="en-US"/>
        </w:rPr>
      </w:pPr>
      <w:r w:rsidRPr="00C95725">
        <w:rPr>
          <w:rFonts w:ascii="Times New Roman" w:hAnsi="Times New Roman"/>
          <w:lang w:eastAsia="en-US"/>
        </w:rPr>
        <w:t xml:space="preserve">9.1. Стороны обязуются приложить все возможные усилия для урегулирования </w:t>
      </w:r>
      <w:r w:rsidRPr="00C95725">
        <w:rPr>
          <w:rFonts w:ascii="Times New Roman" w:hAnsi="Times New Roman"/>
          <w:lang w:eastAsia="en-US"/>
        </w:rPr>
        <w:lastRenderedPageBreak/>
        <w:t>споров, относящихся к Договору, посредством переговоров.</w:t>
      </w:r>
    </w:p>
    <w:p w:rsidR="00C82F1C" w:rsidRPr="00C95725" w:rsidRDefault="00C82F1C" w:rsidP="00C82F1C">
      <w:pPr>
        <w:ind w:firstLine="709"/>
        <w:jc w:val="both"/>
        <w:rPr>
          <w:rFonts w:ascii="Times New Roman" w:hAnsi="Times New Roman"/>
          <w:lang w:eastAsia="en-US"/>
        </w:rPr>
      </w:pPr>
      <w:r w:rsidRPr="00C95725">
        <w:rPr>
          <w:rFonts w:ascii="Times New Roman" w:hAnsi="Times New Roman"/>
          <w:lang w:eastAsia="en-US"/>
        </w:rPr>
        <w:t>9.2.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Арбитражном суде Приморского края.</w:t>
      </w:r>
    </w:p>
    <w:p w:rsidR="00C82F1C" w:rsidRPr="00C95725" w:rsidRDefault="00C82F1C" w:rsidP="00C82F1C">
      <w:pPr>
        <w:ind w:firstLine="709"/>
        <w:jc w:val="both"/>
        <w:rPr>
          <w:rFonts w:ascii="Times New Roman" w:hAnsi="Times New Roman"/>
          <w:lang w:eastAsia="en-US"/>
        </w:rPr>
      </w:pPr>
      <w:r w:rsidRPr="00C95725">
        <w:rPr>
          <w:rFonts w:ascii="Times New Roman" w:hAnsi="Times New Roman"/>
          <w:lang w:eastAsia="en-US"/>
        </w:rPr>
        <w:t>9.3. Обращение Стороны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Стороной. Минимальный срок ответа на претензию не может быть менее 30 календарных дней</w:t>
      </w:r>
    </w:p>
    <w:p w:rsidR="00C82F1C" w:rsidRPr="00C95725" w:rsidRDefault="00C82F1C" w:rsidP="00C82F1C">
      <w:pPr>
        <w:ind w:firstLine="709"/>
        <w:jc w:val="both"/>
        <w:rPr>
          <w:rFonts w:ascii="Times New Roman" w:hAnsi="Times New Roman"/>
          <w:lang w:eastAsia="en-US"/>
        </w:rPr>
      </w:pPr>
      <w:r w:rsidRPr="00C95725">
        <w:rPr>
          <w:rFonts w:ascii="Times New Roman" w:hAnsi="Times New Roman"/>
          <w:lang w:eastAsia="en-US"/>
        </w:rPr>
        <w:t xml:space="preserve">9.4. Заинтересованная Сторона направляет другой Стороне письменную претензию, подписанную уполномоченным лицом Стороны. Претензия направляется адресату по адресам электронной почты, </w:t>
      </w:r>
      <w:r w:rsidRPr="00253D87">
        <w:rPr>
          <w:rFonts w:ascii="Times New Roman" w:hAnsi="Times New Roman"/>
          <w:lang w:eastAsia="en-US"/>
        </w:rPr>
        <w:t>указанным в п</w:t>
      </w:r>
      <w:r w:rsidR="00253D87" w:rsidRPr="00253D87">
        <w:rPr>
          <w:rFonts w:ascii="Times New Roman" w:hAnsi="Times New Roman"/>
          <w:lang w:eastAsia="en-US"/>
        </w:rPr>
        <w:t>. 20</w:t>
      </w:r>
      <w:r w:rsidRPr="00253D87">
        <w:rPr>
          <w:rFonts w:ascii="Times New Roman" w:hAnsi="Times New Roman"/>
          <w:lang w:eastAsia="en-US"/>
        </w:rPr>
        <w:t xml:space="preserve"> настоящего договора, а так же заказным письмом с описью вложений и уведомлением о вручении посредством почтовой связи либо</w:t>
      </w:r>
      <w:r w:rsidRPr="00C95725">
        <w:rPr>
          <w:rFonts w:ascii="Times New Roman" w:hAnsi="Times New Roman"/>
          <w:lang w:eastAsia="en-US"/>
        </w:rPr>
        <w:t xml:space="preserve"> с использованием иных средств связи, обеспечивающих фиксирование отправления, либо вручается под расписку. Получение претензии с приложенными документами (скан-образами) на электронную почту адреса считается надлежащим вручением претензии.</w:t>
      </w:r>
    </w:p>
    <w:p w:rsidR="00C82F1C" w:rsidRPr="00C95725" w:rsidRDefault="00C82F1C" w:rsidP="00C82F1C">
      <w:pPr>
        <w:ind w:firstLine="709"/>
        <w:jc w:val="both"/>
        <w:rPr>
          <w:rFonts w:ascii="Times New Roman" w:hAnsi="Times New Roman"/>
          <w:lang w:eastAsia="en-US"/>
        </w:rPr>
      </w:pPr>
      <w:r w:rsidRPr="00C95725">
        <w:rPr>
          <w:rFonts w:ascii="Times New Roman" w:hAnsi="Times New Roman"/>
          <w:lang w:eastAsia="en-US"/>
        </w:rPr>
        <w:t>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Указанные документы представляются в форме копий, заверенных печатью Сторон и подписью лица, уполномоченного действовать от имени Стороны. Претензия, направленная без документов, подтверждающих полномочия подписавшего ее лица, считается непредъявленной и рассмотрению не подлежит. При этом, стороны признают, что если претензия подписана лицом, которое в ЕГРЮЛ обозначено как лицо имеющее право действовать от имени Стороны без доверенности, то предоставление дополнительных доказательств полномочий такого лица не требуется.</w:t>
      </w:r>
    </w:p>
    <w:p w:rsidR="00C424FC" w:rsidRPr="00C82F1C" w:rsidRDefault="00C82F1C" w:rsidP="00047AB6">
      <w:pPr>
        <w:ind w:firstLine="709"/>
        <w:jc w:val="both"/>
        <w:rPr>
          <w:rFonts w:ascii="Times New Roman" w:hAnsi="Times New Roman"/>
          <w:lang w:eastAsia="en-US"/>
        </w:rPr>
      </w:pPr>
      <w:r w:rsidRPr="00C95725">
        <w:rPr>
          <w:rFonts w:ascii="Times New Roman" w:hAnsi="Times New Roman"/>
          <w:lang w:eastAsia="en-US"/>
        </w:rPr>
        <w:t>9.5.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30 (тридцать)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 уведомлением о вручении либо вруч</w:t>
      </w:r>
      <w:r>
        <w:rPr>
          <w:rFonts w:ascii="Times New Roman" w:hAnsi="Times New Roman"/>
          <w:lang w:eastAsia="en-US"/>
        </w:rPr>
        <w:t>ен другой Стороне под расписку.</w:t>
      </w:r>
    </w:p>
    <w:p w:rsidR="00D576F9" w:rsidRDefault="00C82F1C" w:rsidP="00C82F1C">
      <w:pPr>
        <w:pStyle w:val="12"/>
        <w:shd w:val="clear" w:color="auto" w:fill="auto"/>
        <w:spacing w:before="360" w:after="120" w:line="240" w:lineRule="auto"/>
        <w:jc w:val="center"/>
      </w:pPr>
      <w:r>
        <w:t xml:space="preserve">10. </w:t>
      </w:r>
      <w:r w:rsidR="004F082F">
        <w:t>Срок</w:t>
      </w:r>
      <w:bookmarkEnd w:id="17"/>
      <w:r>
        <w:t xml:space="preserve"> договора</w:t>
      </w:r>
    </w:p>
    <w:p w:rsidR="002C6AD1" w:rsidRPr="002C6AD1" w:rsidRDefault="002C6AD1" w:rsidP="002C6AD1">
      <w:pPr>
        <w:autoSpaceDE w:val="0"/>
        <w:autoSpaceDN w:val="0"/>
        <w:adjustRightInd w:val="0"/>
        <w:ind w:firstLine="709"/>
        <w:jc w:val="both"/>
        <w:outlineLvl w:val="1"/>
        <w:rPr>
          <w:rFonts w:ascii="Times New Roman" w:hAnsi="Times New Roman"/>
        </w:rPr>
      </w:pPr>
      <w:bookmarkStart w:id="20" w:name="bookmark5"/>
      <w:r w:rsidRPr="002C6AD1">
        <w:rPr>
          <w:rFonts w:ascii="Times New Roman" w:hAnsi="Times New Roman"/>
        </w:rPr>
        <w:t xml:space="preserve">10.1.  Настоящий Договор вступает в силу с момента подписания и действует </w:t>
      </w:r>
      <w:r w:rsidR="00F725BE">
        <w:rPr>
          <w:rFonts w:ascii="Times New Roman" w:hAnsi="Times New Roman"/>
        </w:rPr>
        <w:t xml:space="preserve">до 31.12.2023 года, а в части взаиморасчетов </w:t>
      </w:r>
      <w:r w:rsidRPr="002C6AD1">
        <w:rPr>
          <w:rFonts w:ascii="Times New Roman" w:hAnsi="Times New Roman"/>
        </w:rPr>
        <w:t xml:space="preserve">до полного исполнения Сторонами обязательств по </w:t>
      </w:r>
      <w:r w:rsidR="00F725BE">
        <w:rPr>
          <w:rFonts w:ascii="Times New Roman" w:hAnsi="Times New Roman"/>
        </w:rPr>
        <w:t xml:space="preserve">настоящему </w:t>
      </w:r>
      <w:r w:rsidRPr="002C6AD1">
        <w:rPr>
          <w:rFonts w:ascii="Times New Roman" w:hAnsi="Times New Roman"/>
        </w:rPr>
        <w:t>Договору.</w:t>
      </w:r>
    </w:p>
    <w:p w:rsidR="002C6AD1" w:rsidRPr="002C6AD1" w:rsidRDefault="002C6AD1" w:rsidP="002C6AD1">
      <w:pPr>
        <w:autoSpaceDE w:val="0"/>
        <w:autoSpaceDN w:val="0"/>
        <w:adjustRightInd w:val="0"/>
        <w:ind w:firstLine="709"/>
        <w:jc w:val="both"/>
        <w:rPr>
          <w:rFonts w:ascii="Times New Roman" w:hAnsi="Times New Roman"/>
        </w:rPr>
      </w:pPr>
      <w:r w:rsidRPr="002C6AD1">
        <w:rPr>
          <w:rFonts w:ascii="Times New Roman" w:hAnsi="Times New Roman"/>
        </w:rPr>
        <w:t>10.2. Настоящий Договор может быть изменён или расторгнут по основаниям и в порядке, установленным действующим законодательством.</w:t>
      </w:r>
    </w:p>
    <w:p w:rsidR="002C6AD1" w:rsidRPr="002C6AD1" w:rsidRDefault="002C6AD1" w:rsidP="002C6AD1">
      <w:pPr>
        <w:autoSpaceDE w:val="0"/>
        <w:autoSpaceDN w:val="0"/>
        <w:adjustRightInd w:val="0"/>
        <w:ind w:firstLine="709"/>
        <w:jc w:val="both"/>
        <w:rPr>
          <w:rFonts w:ascii="Times New Roman" w:hAnsi="Times New Roman"/>
        </w:rPr>
      </w:pPr>
      <w:r w:rsidRPr="002C6AD1">
        <w:rPr>
          <w:rFonts w:ascii="Times New Roman" w:hAnsi="Times New Roman"/>
        </w:rPr>
        <w:t>10.3. Заказчик вправе в любое время в одностороннем порядке отказаться от исполнения Договора, при этом у него возникает обязанность оплатить фактически понесенные Исполнителем расходы.</w:t>
      </w:r>
    </w:p>
    <w:p w:rsidR="002C6AD1" w:rsidRPr="002C6AD1" w:rsidRDefault="002C6AD1" w:rsidP="002C6AD1">
      <w:pPr>
        <w:autoSpaceDE w:val="0"/>
        <w:autoSpaceDN w:val="0"/>
        <w:adjustRightInd w:val="0"/>
        <w:ind w:firstLine="709"/>
        <w:jc w:val="both"/>
        <w:rPr>
          <w:rFonts w:ascii="Times New Roman" w:hAnsi="Times New Roman"/>
        </w:rPr>
      </w:pPr>
      <w:r w:rsidRPr="002C6AD1">
        <w:rPr>
          <w:rFonts w:ascii="Times New Roman" w:hAnsi="Times New Roman"/>
        </w:rPr>
        <w:t>10.4. Исполнитель вправе в любое время в одностороннем порядке отказаться от исполнения Договора при условии полного возмещения Заказчику убытков</w:t>
      </w:r>
    </w:p>
    <w:p w:rsidR="00D576F9" w:rsidRDefault="00473320" w:rsidP="00473320">
      <w:pPr>
        <w:pStyle w:val="12"/>
        <w:shd w:val="clear" w:color="auto" w:fill="auto"/>
        <w:spacing w:before="360" w:after="120" w:line="240" w:lineRule="auto"/>
        <w:jc w:val="center"/>
      </w:pPr>
      <w:r>
        <w:t xml:space="preserve">11. </w:t>
      </w:r>
      <w:r w:rsidR="004F082F">
        <w:t>Конфиденциальность</w:t>
      </w:r>
      <w:bookmarkEnd w:id="20"/>
    </w:p>
    <w:p w:rsidR="00D576F9" w:rsidRDefault="00473320" w:rsidP="00473320">
      <w:pPr>
        <w:pStyle w:val="22"/>
        <w:shd w:val="clear" w:color="auto" w:fill="auto"/>
        <w:tabs>
          <w:tab w:val="left" w:pos="1134"/>
        </w:tabs>
        <w:spacing w:before="0" w:after="0" w:line="240" w:lineRule="auto"/>
        <w:ind w:firstLine="709"/>
      </w:pPr>
      <w:r>
        <w:t xml:space="preserve">11.1. </w:t>
      </w:r>
      <w:r w:rsidR="004F082F">
        <w:t>Для целей исполнения Договора термин «Конфиденциальная информация» означает любую информацию по Договору (Приложение</w:t>
      </w:r>
      <w:r w:rsidR="00C57571">
        <w:t xml:space="preserve"> № 2</w:t>
      </w:r>
      <w:r w:rsidR="004F082F">
        <w:t xml:space="preserve"> к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576F9" w:rsidRDefault="00473320" w:rsidP="00473320">
      <w:pPr>
        <w:pStyle w:val="22"/>
        <w:shd w:val="clear" w:color="auto" w:fill="auto"/>
        <w:tabs>
          <w:tab w:val="left" w:pos="1134"/>
        </w:tabs>
        <w:spacing w:before="0" w:after="0" w:line="240" w:lineRule="auto"/>
        <w:ind w:firstLine="709"/>
      </w:pPr>
      <w:r>
        <w:t xml:space="preserve">11.2. </w:t>
      </w:r>
      <w:r w:rsidR="004F082F">
        <w:t xml:space="preserve">Стороны обязуются сохранять Конфиденциальную информацию и принимать </w:t>
      </w:r>
      <w:r w:rsidR="004F082F">
        <w:lastRenderedPageBreak/>
        <w:t>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rsidR="00D576F9" w:rsidRDefault="004F082F" w:rsidP="00906861">
      <w:pPr>
        <w:pStyle w:val="22"/>
        <w:shd w:val="clear" w:color="auto" w:fill="auto"/>
        <w:tabs>
          <w:tab w:val="left" w:pos="1134"/>
        </w:tabs>
        <w:spacing w:before="0" w:after="0" w:line="240" w:lineRule="auto"/>
        <w:ind w:firstLine="709"/>
      </w:pPr>
      <w:r>
        <w:t>(а)</w:t>
      </w:r>
      <w:r>
        <w:tab/>
        <w:t>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D576F9" w:rsidRDefault="004F082F" w:rsidP="00906861">
      <w:pPr>
        <w:pStyle w:val="22"/>
        <w:shd w:val="clear" w:color="auto" w:fill="auto"/>
        <w:tabs>
          <w:tab w:val="left" w:pos="1134"/>
        </w:tabs>
        <w:spacing w:before="0" w:after="0" w:line="240" w:lineRule="auto"/>
        <w:ind w:firstLine="709"/>
      </w:pPr>
      <w:r>
        <w:t>(б)</w:t>
      </w:r>
      <w:r>
        <w:tab/>
        <w:t>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576F9" w:rsidRDefault="00473320" w:rsidP="00473320">
      <w:pPr>
        <w:pStyle w:val="22"/>
        <w:shd w:val="clear" w:color="auto" w:fill="auto"/>
        <w:tabs>
          <w:tab w:val="left" w:pos="1134"/>
        </w:tabs>
        <w:spacing w:before="0" w:after="0" w:line="240" w:lineRule="auto"/>
        <w:ind w:firstLine="709"/>
      </w:pPr>
      <w:r>
        <w:t xml:space="preserve">11.3. </w:t>
      </w:r>
      <w:r w:rsidR="004F082F">
        <w:t>Соот</w:t>
      </w:r>
      <w:r w:rsidR="00906861">
        <w:t>ветствующая Сторона настоящего Д</w:t>
      </w:r>
      <w:r w:rsidR="004F082F">
        <w:t>оговора несет ответственность за действия (бездействие) своих работников и иных лиц, получивших доступ к Конфиденциальной информации.</w:t>
      </w:r>
    </w:p>
    <w:p w:rsidR="00D576F9" w:rsidRDefault="00473320" w:rsidP="00473320">
      <w:pPr>
        <w:pStyle w:val="22"/>
        <w:shd w:val="clear" w:color="auto" w:fill="auto"/>
        <w:tabs>
          <w:tab w:val="left" w:pos="1134"/>
        </w:tabs>
        <w:spacing w:before="0" w:after="0" w:line="240" w:lineRule="auto"/>
        <w:ind w:firstLine="709"/>
      </w:pPr>
      <w:r>
        <w:t xml:space="preserve">11.4. </w:t>
      </w:r>
      <w:r w:rsidR="004F082F">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D576F9" w:rsidRDefault="00473320" w:rsidP="00473320">
      <w:pPr>
        <w:pStyle w:val="22"/>
        <w:shd w:val="clear" w:color="auto" w:fill="auto"/>
        <w:tabs>
          <w:tab w:val="left" w:pos="1134"/>
        </w:tabs>
        <w:spacing w:before="0" w:after="0" w:line="240" w:lineRule="auto"/>
        <w:ind w:firstLine="709"/>
      </w:pPr>
      <w:r>
        <w:t xml:space="preserve">11.5. </w:t>
      </w:r>
      <w:r w:rsidR="004F082F">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D576F9" w:rsidRDefault="00473320" w:rsidP="00473320">
      <w:pPr>
        <w:pStyle w:val="22"/>
        <w:shd w:val="clear" w:color="auto" w:fill="auto"/>
        <w:tabs>
          <w:tab w:val="left" w:pos="1134"/>
        </w:tabs>
        <w:spacing w:before="0" w:after="0" w:line="240" w:lineRule="auto"/>
        <w:ind w:firstLine="709"/>
      </w:pPr>
      <w:r>
        <w:t xml:space="preserve">11.6. </w:t>
      </w:r>
      <w:r w:rsidR="004F082F">
        <w:t>Передача Конфиденциальной информации п</w:t>
      </w:r>
      <w:r>
        <w:t xml:space="preserve">о открытым каналам телефонной и </w:t>
      </w:r>
      <w:r w:rsidR="004F082F">
        <w:t>факсимильной связи, а также с использованием сети Интернет без принятия соответствующих мер защиты, удовлетворяющих обе Стороны, запрещена.</w:t>
      </w:r>
    </w:p>
    <w:p w:rsidR="00D576F9" w:rsidRDefault="00473320" w:rsidP="00473320">
      <w:pPr>
        <w:pStyle w:val="22"/>
        <w:shd w:val="clear" w:color="auto" w:fill="auto"/>
        <w:tabs>
          <w:tab w:val="left" w:pos="1134"/>
        </w:tabs>
        <w:spacing w:before="0" w:after="0" w:line="240" w:lineRule="auto"/>
        <w:ind w:firstLine="709"/>
      </w:pPr>
      <w:r>
        <w:t xml:space="preserve">11.7. </w:t>
      </w:r>
      <w:r w:rsidR="004F082F">
        <w:t>Конфиденциальной по настоящему Договору признается информация о штатной численности работников «Заказчика».</w:t>
      </w:r>
    </w:p>
    <w:p w:rsidR="00D576F9" w:rsidRDefault="00473320" w:rsidP="00473320">
      <w:pPr>
        <w:pStyle w:val="22"/>
        <w:shd w:val="clear" w:color="auto" w:fill="auto"/>
        <w:tabs>
          <w:tab w:val="left" w:pos="1134"/>
        </w:tabs>
        <w:spacing w:before="0" w:after="0" w:line="240" w:lineRule="auto"/>
        <w:ind w:firstLine="709"/>
      </w:pPr>
      <w:r>
        <w:t xml:space="preserve">11.8. </w:t>
      </w:r>
      <w:r w:rsidR="004F082F">
        <w:t>«Заказчик» обеспечивает защиту и обработку персональных данных направляемых работников в организацию «Исполнителя», в соответствии с Федеральным законом РФ «О персональных данных» от 27.07.2006</w:t>
      </w:r>
      <w:r w:rsidR="00906861">
        <w:t xml:space="preserve"> г.</w:t>
      </w:r>
      <w:r w:rsidR="004F082F">
        <w:t xml:space="preserve"> №152-ФЗ и иными нормативно-правовыми актами РФ.</w:t>
      </w:r>
    </w:p>
    <w:p w:rsidR="00D576F9" w:rsidRDefault="00473320" w:rsidP="00473320">
      <w:pPr>
        <w:pStyle w:val="12"/>
        <w:shd w:val="clear" w:color="auto" w:fill="auto"/>
        <w:spacing w:before="360" w:after="120" w:line="240" w:lineRule="auto"/>
        <w:jc w:val="center"/>
      </w:pPr>
      <w:bookmarkStart w:id="21" w:name="bookmark6"/>
      <w:r>
        <w:t xml:space="preserve">12. </w:t>
      </w:r>
      <w:r w:rsidR="004F082F">
        <w:t>Антикоррупционная оговорка</w:t>
      </w:r>
      <w:bookmarkEnd w:id="21"/>
    </w:p>
    <w:p w:rsidR="00D576F9" w:rsidRDefault="00473320" w:rsidP="00473320">
      <w:pPr>
        <w:pStyle w:val="22"/>
        <w:shd w:val="clear" w:color="auto" w:fill="auto"/>
        <w:tabs>
          <w:tab w:val="left" w:pos="1134"/>
        </w:tabs>
        <w:spacing w:before="0" w:after="0" w:line="240" w:lineRule="auto"/>
        <w:ind w:firstLine="709"/>
      </w:pPr>
      <w:r>
        <w:t xml:space="preserve">12.1. </w:t>
      </w:r>
      <w:r w:rsidR="004F082F">
        <w:t>При исполнении своих обязательств по Договору каждая из Сторон, их аффилированные (взаимозависимые)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должностным лицам другой Стороны для оказания влияния на действия или решения этих лиц с целью получить какие-либо неправомерные преимущества или иные неправомерные цели.</w:t>
      </w:r>
    </w:p>
    <w:p w:rsidR="00D576F9" w:rsidRPr="005F4FE9" w:rsidRDefault="004F082F" w:rsidP="002713DF">
      <w:pPr>
        <w:pStyle w:val="22"/>
        <w:shd w:val="clear" w:color="auto" w:fill="auto"/>
        <w:spacing w:before="0" w:after="0" w:line="240" w:lineRule="auto"/>
        <w:ind w:firstLine="709"/>
        <w:rPr>
          <w:spacing w:val="-6"/>
        </w:rPr>
      </w:pPr>
      <w:r w:rsidRPr="005F4FE9">
        <w:rPr>
          <w:spacing w:val="-6"/>
        </w:rPr>
        <w:t xml:space="preserve">При исполнении своих обязательств по Договору Стороны, их аффилированные (взаимозависимые) лица, работники или посредники не осуществляют действия, </w:t>
      </w:r>
      <w:r w:rsidRPr="005F4FE9">
        <w:rPr>
          <w:spacing w:val="-6"/>
        </w:rPr>
        <w:lastRenderedPageBreak/>
        <w:t>квалифицируемые законодательством как дача или получение взятки, коммерческий подкуп, а также действия, нарушающие требования законодательства и международных актов о противодействии легализации (отмыванию) доходов, полученных преступным путем.</w:t>
      </w:r>
    </w:p>
    <w:p w:rsidR="00D576F9" w:rsidRDefault="004F082F" w:rsidP="00CE5CEF">
      <w:pPr>
        <w:pStyle w:val="22"/>
        <w:shd w:val="clear" w:color="auto" w:fill="auto"/>
        <w:spacing w:before="0" w:after="0" w:line="240" w:lineRule="auto"/>
        <w:ind w:firstLine="709"/>
      </w:pPr>
      <w:r>
        <w:t>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об этом другую Сторону в письменной</w:t>
      </w:r>
      <w:r w:rsidR="003C630A">
        <w:t xml:space="preserve"> </w:t>
      </w:r>
      <w:r>
        <w:t>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законодательства и международных актов о противодействии легализации доходов, полученных преступным путем.</w:t>
      </w:r>
    </w:p>
    <w:p w:rsidR="00D576F9" w:rsidRDefault="004F082F" w:rsidP="002713DF">
      <w:pPr>
        <w:pStyle w:val="22"/>
        <w:shd w:val="clear" w:color="auto" w:fill="auto"/>
        <w:spacing w:before="0" w:after="0" w:line="240" w:lineRule="auto"/>
        <w:ind w:firstLine="709"/>
      </w:pPr>
      <w:r>
        <w:t xml:space="preserve">При выявлении фактов нарушения одной из Сторон требований настоящей Антикоррупционной оговорки Стороны обязаны руководствоваться требованиями Федерального закона от 25.12.2008 </w:t>
      </w:r>
      <w:r w:rsidR="00CE5CEF">
        <w:t xml:space="preserve">г. </w:t>
      </w:r>
      <w:r>
        <w:t xml:space="preserve">№ 273-Ф3 «О противодействии коррупции», Гражданского кодекса РФ и </w:t>
      </w:r>
      <w:r w:rsidR="00CE5CEF">
        <w:t>иных нормативных правовых актов</w:t>
      </w:r>
      <w:r>
        <w:t>.</w:t>
      </w:r>
    </w:p>
    <w:p w:rsidR="00D576F9" w:rsidRDefault="00473320" w:rsidP="00473320">
      <w:pPr>
        <w:pStyle w:val="12"/>
        <w:shd w:val="clear" w:color="auto" w:fill="auto"/>
        <w:spacing w:before="360" w:after="120" w:line="240" w:lineRule="auto"/>
        <w:jc w:val="center"/>
      </w:pPr>
      <w:bookmarkStart w:id="22" w:name="bookmark7"/>
      <w:r>
        <w:t xml:space="preserve">13. </w:t>
      </w:r>
      <w:r w:rsidR="004F082F">
        <w:t>Стандартная оговорка о возмещении убытков от налоговых претензий</w:t>
      </w:r>
      <w:bookmarkEnd w:id="22"/>
    </w:p>
    <w:p w:rsidR="00D576F9" w:rsidRDefault="00473320" w:rsidP="00473320">
      <w:pPr>
        <w:pStyle w:val="22"/>
        <w:shd w:val="clear" w:color="auto" w:fill="auto"/>
        <w:tabs>
          <w:tab w:val="left" w:pos="1134"/>
        </w:tabs>
        <w:spacing w:before="0" w:after="0" w:line="240" w:lineRule="auto"/>
        <w:ind w:firstLine="709"/>
      </w:pPr>
      <w:r>
        <w:t xml:space="preserve">13.1. </w:t>
      </w:r>
      <w:r w:rsidR="004F082F">
        <w:t xml:space="preserve">Настоящим </w:t>
      </w:r>
      <w:r w:rsidR="00CE5CEF">
        <w:t>_______________________</w:t>
      </w:r>
      <w:r w:rsidR="004F082F">
        <w:t xml:space="preserve"> в порядке ст. 431.2 ГК РФ заверяет АО ВП «ЭРА»,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обязательств:</w:t>
      </w:r>
    </w:p>
    <w:p w:rsidR="00D576F9" w:rsidRDefault="004F082F" w:rsidP="00CE5CEF">
      <w:pPr>
        <w:pStyle w:val="22"/>
        <w:numPr>
          <w:ilvl w:val="0"/>
          <w:numId w:val="4"/>
        </w:numPr>
        <w:shd w:val="clear" w:color="auto" w:fill="auto"/>
        <w:tabs>
          <w:tab w:val="left" w:pos="993"/>
        </w:tabs>
        <w:spacing w:before="0" w:after="0" w:line="240" w:lineRule="auto"/>
        <w:ind w:firstLine="709"/>
      </w:pPr>
      <w:r>
        <w:t>«Исполнитель»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w:t>
      </w:r>
    </w:p>
    <w:p w:rsidR="00D576F9" w:rsidRDefault="004F082F" w:rsidP="00CE5CEF">
      <w:pPr>
        <w:pStyle w:val="22"/>
        <w:numPr>
          <w:ilvl w:val="0"/>
          <w:numId w:val="4"/>
        </w:numPr>
        <w:shd w:val="clear" w:color="auto" w:fill="auto"/>
        <w:tabs>
          <w:tab w:val="left" w:pos="993"/>
        </w:tabs>
        <w:spacing w:before="0" w:after="0" w:line="240" w:lineRule="auto"/>
        <w:ind w:firstLine="709"/>
      </w:pPr>
      <w:r>
        <w:t>отсутствуют какие-либо ограничения полномочий лиц, подписывающих настоящий Договор со стороны «Исполнителя» в соответствии с законодательством и внутренними документами «Исполнителя»:</w:t>
      </w:r>
    </w:p>
    <w:p w:rsidR="00D576F9" w:rsidRDefault="004F082F" w:rsidP="00CE5CEF">
      <w:pPr>
        <w:pStyle w:val="22"/>
        <w:numPr>
          <w:ilvl w:val="0"/>
          <w:numId w:val="4"/>
        </w:numPr>
        <w:shd w:val="clear" w:color="auto" w:fill="auto"/>
        <w:tabs>
          <w:tab w:val="left" w:pos="993"/>
        </w:tabs>
        <w:spacing w:before="0" w:after="0" w:line="240" w:lineRule="auto"/>
        <w:ind w:firstLine="709"/>
      </w:pPr>
      <w:r>
        <w:t>документы, подлежащие подписанию со стороны «Исполнителя» в ходе исполнения настоящего Договора (любые финансовые и/или первичные бухгалтерские документы), собственноручно подписываются уполномоченными лицами;</w:t>
      </w:r>
    </w:p>
    <w:p w:rsidR="00D576F9" w:rsidRDefault="00CE5CEF" w:rsidP="00CE5CEF">
      <w:pPr>
        <w:pStyle w:val="22"/>
        <w:numPr>
          <w:ilvl w:val="0"/>
          <w:numId w:val="4"/>
        </w:numPr>
        <w:shd w:val="clear" w:color="auto" w:fill="auto"/>
        <w:tabs>
          <w:tab w:val="left" w:pos="993"/>
        </w:tabs>
        <w:spacing w:before="0" w:after="0" w:line="240" w:lineRule="auto"/>
        <w:ind w:firstLine="709"/>
      </w:pPr>
      <w:r>
        <w:t>________________</w:t>
      </w:r>
      <w:r w:rsidR="004F082F">
        <w:t xml:space="preserve"> является </w:t>
      </w:r>
      <w:r w:rsidR="00693C85">
        <w:t>медицинской организацией,</w:t>
      </w:r>
      <w:r w:rsidR="004F082F">
        <w:t xml:space="preserve"> </w:t>
      </w:r>
      <w:r w:rsidR="006F7B3E" w:rsidRPr="006F7B3E">
        <w:rPr>
          <w:shd w:val="clear" w:color="auto" w:fill="FFFFFF"/>
        </w:rPr>
        <w:t xml:space="preserve">допущенной к деятельности </w:t>
      </w:r>
      <w:r w:rsidR="006F7B3E" w:rsidRPr="00693C85">
        <w:rPr>
          <w:shd w:val="clear" w:color="auto" w:fill="FFFFFF"/>
        </w:rPr>
        <w:t xml:space="preserve">по проведению </w:t>
      </w:r>
      <w:r w:rsidR="00693C85">
        <w:rPr>
          <w:shd w:val="clear" w:color="auto" w:fill="FFFFFF"/>
        </w:rPr>
        <w:t>медицинского осмотра.</w:t>
      </w:r>
    </w:p>
    <w:p w:rsidR="00D576F9" w:rsidRDefault="004F082F" w:rsidP="002713DF">
      <w:pPr>
        <w:pStyle w:val="22"/>
        <w:shd w:val="clear" w:color="auto" w:fill="auto"/>
        <w:spacing w:before="0" w:after="0" w:line="240" w:lineRule="auto"/>
        <w:ind w:firstLine="709"/>
      </w:pPr>
      <w:r>
        <w:t>Все предусмотренные настоящим Договором заверения об обстоятельствах</w:t>
      </w:r>
      <w:r w:rsidR="007D79DF">
        <w:t xml:space="preserve"> _________________________</w:t>
      </w:r>
      <w:r>
        <w:t xml:space="preserve"> имеют существенное значение для АО ВП «ЭРА». При недостоверности данных заверений об обстоятельствах, а равно при ненадлежащем исполнении </w:t>
      </w:r>
      <w:r w:rsidR="007D79DF">
        <w:t xml:space="preserve">__________________ </w:t>
      </w:r>
      <w:r>
        <w:t>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w:t>
      </w:r>
      <w:r w:rsidR="007D79DF">
        <w:t xml:space="preserve"> _________________________</w:t>
      </w:r>
      <w:r>
        <w:t xml:space="preserve"> обязан в полном объеме возместить АО ВП «ЭРА» причиненные убытки, в том числе возникшие в результате отказа налоговыми органами АО ВП «ЭРА» в возмещении причитающихся ему сумм налогов, доначисления налоговыми органами налогов, начисления пеней, наложения штрафов, включая, но не ограничиваясь:</w:t>
      </w:r>
    </w:p>
    <w:p w:rsidR="00D576F9" w:rsidRDefault="004F082F" w:rsidP="002713DF">
      <w:pPr>
        <w:pStyle w:val="22"/>
        <w:shd w:val="clear" w:color="auto" w:fill="auto"/>
        <w:spacing w:before="0" w:after="0" w:line="240" w:lineRule="auto"/>
        <w:ind w:firstLine="709"/>
      </w:pPr>
      <w:r>
        <w:t>суммы налогов, пеней и штрафов, подлежащие уплате АО ВП «ЭРА» в бюджетную систему РФ на основании вступивших в силу решений налоговых органов;</w:t>
      </w:r>
    </w:p>
    <w:p w:rsidR="00D576F9" w:rsidRDefault="004F082F" w:rsidP="002713DF">
      <w:pPr>
        <w:pStyle w:val="22"/>
        <w:shd w:val="clear" w:color="auto" w:fill="auto"/>
        <w:spacing w:before="0" w:after="0" w:line="240" w:lineRule="auto"/>
        <w:ind w:firstLine="709"/>
      </w:pPr>
      <w:r>
        <w:lastRenderedPageBreak/>
        <w:t>суммы НДС, не полученные АО ВП «ЭРА» на основании вступивших в силу решений налоговых органов об отказе в возмещении НДС из бюджета;</w:t>
      </w:r>
    </w:p>
    <w:p w:rsidR="00D576F9" w:rsidRDefault="004F082F" w:rsidP="002713DF">
      <w:pPr>
        <w:pStyle w:val="22"/>
        <w:shd w:val="clear" w:color="auto" w:fill="auto"/>
        <w:spacing w:before="0" w:after="0" w:line="240" w:lineRule="auto"/>
        <w:ind w:firstLine="709"/>
      </w:pPr>
      <w:r>
        <w:t>суммы налогов, пеней и штрафов и требований, предоставленным налоговым органом АО ВП «ЭРА» в судебном порядке, при условии наличия вступившего в законную силу судебного акта, на основании которого на АО ВП «ЭРА» возлагается обязанность уплаты соответствующих сумм.</w:t>
      </w:r>
    </w:p>
    <w:p w:rsidR="00D576F9" w:rsidRDefault="004F082F" w:rsidP="002713DF">
      <w:pPr>
        <w:pStyle w:val="22"/>
        <w:shd w:val="clear" w:color="auto" w:fill="auto"/>
        <w:spacing w:before="0" w:after="0" w:line="240" w:lineRule="auto"/>
        <w:ind w:firstLine="709"/>
      </w:pPr>
      <w:r>
        <w:t>Убытки подлежат возмещению</w:t>
      </w:r>
      <w:r w:rsidR="007D79DF">
        <w:t xml:space="preserve"> __________________________</w:t>
      </w:r>
      <w:r>
        <w:t xml:space="preserve"> в течение 30 (тридцати) календарных дней с даты получения </w:t>
      </w:r>
      <w:r w:rsidR="007D79DF">
        <w:t xml:space="preserve">________________________ </w:t>
      </w:r>
      <w:r>
        <w:t>соответствующего требования АО ВП «ЭРА».</w:t>
      </w:r>
    </w:p>
    <w:p w:rsidR="00D576F9" w:rsidRDefault="00473320" w:rsidP="00473320">
      <w:pPr>
        <w:pStyle w:val="12"/>
        <w:shd w:val="clear" w:color="auto" w:fill="auto"/>
        <w:spacing w:before="360" w:after="120" w:line="240" w:lineRule="auto"/>
        <w:jc w:val="center"/>
      </w:pPr>
      <w:bookmarkStart w:id="23" w:name="bookmark8"/>
      <w:r>
        <w:t xml:space="preserve">14. </w:t>
      </w:r>
      <w:r w:rsidR="004F082F">
        <w:t>Заверения об обстоятельствах</w:t>
      </w:r>
      <w:bookmarkEnd w:id="23"/>
    </w:p>
    <w:p w:rsidR="00D576F9" w:rsidRDefault="00473320" w:rsidP="00473320">
      <w:pPr>
        <w:pStyle w:val="22"/>
        <w:shd w:val="clear" w:color="auto" w:fill="auto"/>
        <w:tabs>
          <w:tab w:val="left" w:pos="1134"/>
        </w:tabs>
        <w:spacing w:before="0" w:after="0" w:line="240" w:lineRule="auto"/>
        <w:ind w:firstLine="709"/>
      </w:pPr>
      <w:r>
        <w:t xml:space="preserve">14.1. </w:t>
      </w:r>
      <w:r w:rsidR="004F082F">
        <w:t>Каждая Сторона гарантирует другой Стороне, что:</w:t>
      </w:r>
    </w:p>
    <w:p w:rsidR="00D576F9" w:rsidRDefault="004F082F" w:rsidP="007D79DF">
      <w:pPr>
        <w:pStyle w:val="22"/>
        <w:numPr>
          <w:ilvl w:val="0"/>
          <w:numId w:val="13"/>
        </w:numPr>
        <w:shd w:val="clear" w:color="auto" w:fill="auto"/>
        <w:tabs>
          <w:tab w:val="left" w:pos="993"/>
        </w:tabs>
        <w:spacing w:before="0" w:after="0" w:line="240" w:lineRule="auto"/>
        <w:ind w:left="0" w:firstLine="709"/>
      </w:pPr>
      <w:r>
        <w:t>Сторона вправе заключать и исполнять Договор;</w:t>
      </w:r>
    </w:p>
    <w:p w:rsidR="00D576F9" w:rsidRDefault="004F082F" w:rsidP="007D79DF">
      <w:pPr>
        <w:pStyle w:val="22"/>
        <w:numPr>
          <w:ilvl w:val="0"/>
          <w:numId w:val="13"/>
        </w:numPr>
        <w:shd w:val="clear" w:color="auto" w:fill="auto"/>
        <w:tabs>
          <w:tab w:val="left" w:pos="993"/>
        </w:tabs>
        <w:spacing w:before="0" w:after="0" w:line="240" w:lineRule="auto"/>
        <w:ind w:left="0" w:firstLine="709"/>
      </w:pPr>
      <w:r>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7D79DF" w:rsidRDefault="004F082F" w:rsidP="007D79DF">
      <w:pPr>
        <w:pStyle w:val="22"/>
        <w:numPr>
          <w:ilvl w:val="0"/>
          <w:numId w:val="13"/>
        </w:numPr>
        <w:shd w:val="clear" w:color="auto" w:fill="auto"/>
        <w:tabs>
          <w:tab w:val="left" w:pos="993"/>
        </w:tabs>
        <w:spacing w:before="0" w:after="0" w:line="240" w:lineRule="auto"/>
        <w:ind w:left="0" w:firstLine="709"/>
      </w:pPr>
      <w:r>
        <w:t>Стороной получены все и любые разрешения, одобрения и согласования, необходимые ей для заключения и (или) исполнения Договора (в т. ч. в соответствии с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576F9" w:rsidRDefault="004F082F" w:rsidP="007D79DF">
      <w:pPr>
        <w:pStyle w:val="22"/>
        <w:numPr>
          <w:ilvl w:val="0"/>
          <w:numId w:val="13"/>
        </w:numPr>
        <w:shd w:val="clear" w:color="auto" w:fill="auto"/>
        <w:tabs>
          <w:tab w:val="left" w:pos="993"/>
        </w:tabs>
        <w:spacing w:before="0" w:after="0" w:line="240" w:lineRule="auto"/>
        <w:ind w:left="0" w:firstLine="709"/>
      </w:pPr>
      <w:r>
        <w:t>Изменения Договора оформляются дополнительными соглашениями к Договору.</w:t>
      </w:r>
    </w:p>
    <w:p w:rsidR="00D576F9" w:rsidRDefault="00473320" w:rsidP="00473320">
      <w:pPr>
        <w:pStyle w:val="12"/>
        <w:shd w:val="clear" w:color="auto" w:fill="auto"/>
        <w:spacing w:before="360" w:after="120" w:line="240" w:lineRule="auto"/>
        <w:jc w:val="center"/>
      </w:pPr>
      <w:bookmarkStart w:id="24" w:name="bookmark9"/>
      <w:r>
        <w:t xml:space="preserve">15. </w:t>
      </w:r>
      <w:r w:rsidR="004F082F">
        <w:t>Форс-мажор</w:t>
      </w:r>
      <w:bookmarkEnd w:id="24"/>
    </w:p>
    <w:p w:rsidR="00D576F9" w:rsidRDefault="007643AA" w:rsidP="007643AA">
      <w:pPr>
        <w:pStyle w:val="22"/>
        <w:shd w:val="clear" w:color="auto" w:fill="auto"/>
        <w:tabs>
          <w:tab w:val="left" w:pos="1276"/>
        </w:tabs>
        <w:spacing w:before="0" w:after="0" w:line="240" w:lineRule="auto"/>
        <w:ind w:firstLine="709"/>
      </w:pPr>
      <w:r>
        <w:t xml:space="preserve">15.1. </w:t>
      </w:r>
      <w:r w:rsidR="004F082F">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w:t>
      </w:r>
    </w:p>
    <w:p w:rsidR="00D576F9" w:rsidRDefault="007643AA" w:rsidP="007643AA">
      <w:pPr>
        <w:pStyle w:val="22"/>
        <w:shd w:val="clear" w:color="auto" w:fill="auto"/>
        <w:tabs>
          <w:tab w:val="left" w:pos="1276"/>
        </w:tabs>
        <w:spacing w:before="0" w:after="0" w:line="240" w:lineRule="auto"/>
        <w:ind w:firstLine="709"/>
      </w:pPr>
      <w:r>
        <w:t xml:space="preserve">15.2. </w:t>
      </w:r>
      <w:r w:rsidR="004F082F">
        <w:t>Стороны не несут ответственности за невыполнение обязательств по Договору, если невозможность их выполнения явилась следствием принятия государственными органами законодательных актов, препятствующих выполнению условий настоящего Договора.</w:t>
      </w:r>
    </w:p>
    <w:p w:rsidR="00D576F9" w:rsidRDefault="007643AA" w:rsidP="007643AA">
      <w:pPr>
        <w:pStyle w:val="22"/>
        <w:shd w:val="clear" w:color="auto" w:fill="auto"/>
        <w:tabs>
          <w:tab w:val="left" w:pos="1276"/>
        </w:tabs>
        <w:spacing w:before="0" w:after="0" w:line="240" w:lineRule="auto"/>
        <w:ind w:firstLine="709"/>
      </w:pPr>
      <w:r>
        <w:t xml:space="preserve">15.3. </w:t>
      </w:r>
      <w:r w:rsidR="004F082F">
        <w:t>При наступлении указанных обстоятельств выполнение обязательств по настоящему Договору отодвигается соразмерно времени, в течение которого действовали такие обстоятельства.</w:t>
      </w:r>
    </w:p>
    <w:p w:rsidR="00D576F9" w:rsidRDefault="007643AA" w:rsidP="007643AA">
      <w:pPr>
        <w:pStyle w:val="22"/>
        <w:shd w:val="clear" w:color="auto" w:fill="auto"/>
        <w:tabs>
          <w:tab w:val="left" w:pos="1276"/>
        </w:tabs>
        <w:spacing w:before="0" w:after="0" w:line="240" w:lineRule="auto"/>
        <w:ind w:firstLine="709"/>
      </w:pPr>
      <w:r>
        <w:t xml:space="preserve">15.4. </w:t>
      </w:r>
      <w:r w:rsidR="004F082F">
        <w:t>Сторона, которая не может выполнить свои обязательства по Договору, должна своевременно письменно уведомить другую сторону о наступлении чрезвычайных и неотвратимых обстоятельств.</w:t>
      </w:r>
    </w:p>
    <w:p w:rsidR="00D576F9" w:rsidRDefault="007643AA" w:rsidP="007643AA">
      <w:pPr>
        <w:pStyle w:val="12"/>
        <w:shd w:val="clear" w:color="auto" w:fill="auto"/>
        <w:spacing w:before="360" w:after="120" w:line="240" w:lineRule="auto"/>
        <w:jc w:val="center"/>
      </w:pPr>
      <w:bookmarkStart w:id="25" w:name="bookmark10"/>
      <w:r>
        <w:t xml:space="preserve">16. </w:t>
      </w:r>
      <w:r w:rsidR="004F082F">
        <w:t>Рассмотрение споров</w:t>
      </w:r>
      <w:bookmarkEnd w:id="25"/>
    </w:p>
    <w:p w:rsidR="00D576F9" w:rsidRDefault="007643AA" w:rsidP="007643AA">
      <w:pPr>
        <w:pStyle w:val="22"/>
        <w:shd w:val="clear" w:color="auto" w:fill="auto"/>
        <w:tabs>
          <w:tab w:val="left" w:pos="1276"/>
        </w:tabs>
        <w:spacing w:before="0" w:after="0" w:line="240" w:lineRule="auto"/>
        <w:ind w:firstLine="709"/>
      </w:pPr>
      <w:r>
        <w:t xml:space="preserve">16.1. </w:t>
      </w:r>
      <w:r w:rsidR="004F082F">
        <w:t>Все споры и разногласия, которые могут возникнуть при исполнении настоящего Договора, будут по возможности разрешаться сторонами путем переговоров.</w:t>
      </w:r>
    </w:p>
    <w:p w:rsidR="00D576F9" w:rsidRDefault="007643AA" w:rsidP="007643AA">
      <w:pPr>
        <w:pStyle w:val="22"/>
        <w:shd w:val="clear" w:color="auto" w:fill="auto"/>
        <w:tabs>
          <w:tab w:val="left" w:pos="1276"/>
        </w:tabs>
        <w:spacing w:before="0" w:after="0" w:line="240" w:lineRule="auto"/>
        <w:ind w:firstLine="709"/>
      </w:pPr>
      <w:r>
        <w:t xml:space="preserve">16.2. </w:t>
      </w:r>
      <w:r w:rsidR="004F082F">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Приморского края. При этом срок для ответа на претензию стороны устанавливают равный 10 календарным дням с даты получения претензии соответствующей стороной по договору.</w:t>
      </w:r>
    </w:p>
    <w:p w:rsidR="00130B71" w:rsidRDefault="00130B71" w:rsidP="007643AA">
      <w:pPr>
        <w:pStyle w:val="22"/>
        <w:shd w:val="clear" w:color="auto" w:fill="auto"/>
        <w:tabs>
          <w:tab w:val="left" w:pos="1276"/>
        </w:tabs>
        <w:spacing w:before="0" w:after="0" w:line="240" w:lineRule="auto"/>
        <w:ind w:firstLine="709"/>
      </w:pPr>
    </w:p>
    <w:p w:rsidR="00130B71" w:rsidRDefault="00130B71" w:rsidP="007643AA">
      <w:pPr>
        <w:pStyle w:val="22"/>
        <w:shd w:val="clear" w:color="auto" w:fill="auto"/>
        <w:tabs>
          <w:tab w:val="left" w:pos="1276"/>
        </w:tabs>
        <w:spacing w:before="0" w:after="0" w:line="240" w:lineRule="auto"/>
        <w:ind w:firstLine="709"/>
      </w:pPr>
    </w:p>
    <w:p w:rsidR="00D576F9" w:rsidRDefault="007643AA" w:rsidP="007643AA">
      <w:pPr>
        <w:pStyle w:val="12"/>
        <w:shd w:val="clear" w:color="auto" w:fill="auto"/>
        <w:spacing w:before="360" w:after="120" w:line="240" w:lineRule="auto"/>
        <w:jc w:val="center"/>
      </w:pPr>
      <w:bookmarkStart w:id="26" w:name="bookmark11"/>
      <w:r>
        <w:lastRenderedPageBreak/>
        <w:t xml:space="preserve">17. </w:t>
      </w:r>
      <w:r w:rsidR="004F082F">
        <w:t>Изменение и расторжение договора</w:t>
      </w:r>
      <w:bookmarkEnd w:id="26"/>
    </w:p>
    <w:p w:rsidR="00D576F9" w:rsidRDefault="007643AA" w:rsidP="007643AA">
      <w:pPr>
        <w:pStyle w:val="22"/>
        <w:shd w:val="clear" w:color="auto" w:fill="auto"/>
        <w:tabs>
          <w:tab w:val="left" w:pos="1276"/>
        </w:tabs>
        <w:spacing w:before="0" w:after="0" w:line="240" w:lineRule="auto"/>
        <w:ind w:firstLine="709"/>
      </w:pPr>
      <w:r>
        <w:t xml:space="preserve">17.1. </w:t>
      </w:r>
      <w:r w:rsidR="004F082F">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D576F9" w:rsidRPr="005F4FE9" w:rsidRDefault="007643AA" w:rsidP="007643AA">
      <w:pPr>
        <w:pStyle w:val="22"/>
        <w:shd w:val="clear" w:color="auto" w:fill="auto"/>
        <w:tabs>
          <w:tab w:val="left" w:pos="1276"/>
        </w:tabs>
        <w:spacing w:before="0" w:after="0" w:line="240" w:lineRule="auto"/>
        <w:ind w:firstLine="709"/>
        <w:rPr>
          <w:spacing w:val="-6"/>
        </w:rPr>
      </w:pPr>
      <w:r>
        <w:rPr>
          <w:spacing w:val="-6"/>
        </w:rPr>
        <w:t xml:space="preserve">17.2. </w:t>
      </w:r>
      <w:r w:rsidR="004F082F" w:rsidRPr="005F4FE9">
        <w:rPr>
          <w:spacing w:val="-6"/>
        </w:rPr>
        <w:t>Изменение и расторжение настоящего Договора возможно по соглашению сторон.</w:t>
      </w:r>
    </w:p>
    <w:p w:rsidR="00D576F9" w:rsidRDefault="007643AA" w:rsidP="007643AA">
      <w:pPr>
        <w:pStyle w:val="22"/>
        <w:shd w:val="clear" w:color="auto" w:fill="auto"/>
        <w:tabs>
          <w:tab w:val="left" w:pos="1276"/>
        </w:tabs>
        <w:spacing w:before="0" w:after="0" w:line="240" w:lineRule="auto"/>
        <w:ind w:firstLine="709"/>
      </w:pPr>
      <w:r>
        <w:t xml:space="preserve">17.3. </w:t>
      </w:r>
      <w:r w:rsidR="004F082F">
        <w:t>Расторжение Договора возможно по инициативе любой из сторон, при этом одна сторона уведомляет об этом другую сторону не менее чем за 10 дней, до наступления предполагаемого момента прекращения Договора.</w:t>
      </w:r>
    </w:p>
    <w:p w:rsidR="00D576F9" w:rsidRPr="005F4FE9" w:rsidRDefault="007643AA" w:rsidP="007643AA">
      <w:pPr>
        <w:pStyle w:val="22"/>
        <w:shd w:val="clear" w:color="auto" w:fill="auto"/>
        <w:tabs>
          <w:tab w:val="left" w:pos="1276"/>
        </w:tabs>
        <w:spacing w:before="0" w:after="0" w:line="240" w:lineRule="auto"/>
        <w:ind w:firstLine="709"/>
        <w:rPr>
          <w:spacing w:val="-6"/>
        </w:rPr>
      </w:pPr>
      <w:r>
        <w:rPr>
          <w:spacing w:val="-6"/>
        </w:rPr>
        <w:t xml:space="preserve">17.4. </w:t>
      </w:r>
      <w:r w:rsidR="004F082F" w:rsidRPr="005F4FE9">
        <w:rPr>
          <w:spacing w:val="-6"/>
        </w:rPr>
        <w:t>Все изменения и дополнения в данный Договор считаются действительными при их внесении в дополнительные соглашения к договору и подписании обеими сторонами.</w:t>
      </w:r>
    </w:p>
    <w:p w:rsidR="00D576F9" w:rsidRDefault="007643AA" w:rsidP="007643AA">
      <w:pPr>
        <w:pStyle w:val="12"/>
        <w:shd w:val="clear" w:color="auto" w:fill="auto"/>
        <w:spacing w:before="360" w:after="120" w:line="240" w:lineRule="auto"/>
        <w:jc w:val="center"/>
      </w:pPr>
      <w:bookmarkStart w:id="27" w:name="bookmark12"/>
      <w:r>
        <w:t xml:space="preserve">18. </w:t>
      </w:r>
      <w:r w:rsidR="004F082F">
        <w:t>Прочие условия</w:t>
      </w:r>
      <w:bookmarkEnd w:id="27"/>
    </w:p>
    <w:p w:rsidR="00D576F9" w:rsidRDefault="007643AA" w:rsidP="007643AA">
      <w:pPr>
        <w:pStyle w:val="22"/>
        <w:shd w:val="clear" w:color="auto" w:fill="auto"/>
        <w:tabs>
          <w:tab w:val="left" w:pos="1276"/>
        </w:tabs>
        <w:spacing w:before="0" w:after="0" w:line="240" w:lineRule="auto"/>
        <w:ind w:firstLine="709"/>
      </w:pPr>
      <w:r>
        <w:t xml:space="preserve">18.1. </w:t>
      </w:r>
      <w:r w:rsidR="004F082F">
        <w:t>Стороны обязаны уведомлять друг друга об изменении своих реквизитов: расчетных счетов, индивидуального налогового номера, наименования, почтового и</w:t>
      </w:r>
      <w:r w:rsidR="00591551">
        <w:t xml:space="preserve"> </w:t>
      </w:r>
      <w:r w:rsidR="004F082F">
        <w:t xml:space="preserve">(или) юридического адреса, телефонов, о смене руководителя или уполномоченного лица подписывать договор, в течение 10 дней. В случае не уведомления надлежащим образом </w:t>
      </w:r>
      <w:r w:rsidR="00591551">
        <w:t>С</w:t>
      </w:r>
      <w:r w:rsidR="004F082F">
        <w:t>торона, составившая и</w:t>
      </w:r>
      <w:r w:rsidR="00591551">
        <w:t xml:space="preserve"> </w:t>
      </w:r>
      <w:r w:rsidR="004F082F">
        <w:t xml:space="preserve">(или) направившая другой </w:t>
      </w:r>
      <w:r w:rsidR="00591551">
        <w:t>С</w:t>
      </w:r>
      <w:r w:rsidR="004F082F">
        <w:t>тороне (изменившей реквизиты) финансовые документы, акты, уведомления иную документацию согласно реквизитам, указанным в договоре, ответ</w:t>
      </w:r>
      <w:r w:rsidR="00591551">
        <w:t>ственности не несет. При этом, С</w:t>
      </w:r>
      <w:r w:rsidR="004F082F">
        <w:t>тороны вносят изменения в реквизиты договора, подписывая дополнительное соглашение к данному Договору.</w:t>
      </w:r>
    </w:p>
    <w:p w:rsidR="00D576F9" w:rsidRDefault="007643AA" w:rsidP="007643AA">
      <w:pPr>
        <w:pStyle w:val="22"/>
        <w:shd w:val="clear" w:color="auto" w:fill="auto"/>
        <w:tabs>
          <w:tab w:val="left" w:pos="1276"/>
        </w:tabs>
        <w:spacing w:before="0" w:after="0" w:line="240" w:lineRule="auto"/>
        <w:ind w:firstLine="709"/>
      </w:pPr>
      <w:r>
        <w:t xml:space="preserve">18.2. </w:t>
      </w:r>
      <w:r w:rsidR="004F082F">
        <w:t xml:space="preserve">Настоящий Договор вступает в силу с даты его подписания обеими </w:t>
      </w:r>
      <w:r w:rsidR="00591551">
        <w:t>С</w:t>
      </w:r>
      <w:r w:rsidR="004F082F">
        <w:t>торонами. Датой подписания Договора считаетс</w:t>
      </w:r>
      <w:r w:rsidR="00591551">
        <w:t>я дата подписания последней из С</w:t>
      </w:r>
      <w:r w:rsidR="004F082F">
        <w:t>торон, указанной в подписях под данным договором.</w:t>
      </w:r>
    </w:p>
    <w:p w:rsidR="00D576F9" w:rsidRDefault="007643AA" w:rsidP="007643AA">
      <w:pPr>
        <w:pStyle w:val="22"/>
        <w:shd w:val="clear" w:color="auto" w:fill="auto"/>
        <w:tabs>
          <w:tab w:val="left" w:pos="1276"/>
        </w:tabs>
        <w:spacing w:before="0" w:after="0" w:line="240" w:lineRule="auto"/>
        <w:ind w:firstLine="709"/>
      </w:pPr>
      <w:r>
        <w:t xml:space="preserve">18.3. </w:t>
      </w:r>
      <w:r w:rsidR="004F082F">
        <w:t>В части не урегулированной</w:t>
      </w:r>
      <w:r w:rsidR="00591551">
        <w:t xml:space="preserve"> настоящим Договором отношения С</w:t>
      </w:r>
      <w:r w:rsidR="004F082F">
        <w:t>торон регулируются действующим законодательством РФ.</w:t>
      </w:r>
    </w:p>
    <w:p w:rsidR="00D576F9" w:rsidRDefault="007643AA" w:rsidP="007643AA">
      <w:pPr>
        <w:pStyle w:val="22"/>
        <w:shd w:val="clear" w:color="auto" w:fill="auto"/>
        <w:tabs>
          <w:tab w:val="left" w:pos="719"/>
        </w:tabs>
        <w:spacing w:before="0" w:after="0" w:line="240" w:lineRule="auto"/>
        <w:ind w:firstLine="709"/>
      </w:pPr>
      <w:r>
        <w:t xml:space="preserve">18.4. </w:t>
      </w:r>
      <w:r w:rsidR="004F082F">
        <w:t xml:space="preserve">Настоящий Договор составлен в двух экземплярах на русском языке. Оба экземпляра идентичны и имеют равную юридическую силу. У каждой из </w:t>
      </w:r>
      <w:r w:rsidR="00591551">
        <w:t>С</w:t>
      </w:r>
      <w:r w:rsidR="004F082F">
        <w:t>торон находится один экземпляр настоящего Договора.</w:t>
      </w:r>
    </w:p>
    <w:p w:rsidR="00831A41" w:rsidRDefault="007643AA" w:rsidP="007643AA">
      <w:pPr>
        <w:pStyle w:val="12"/>
        <w:shd w:val="clear" w:color="auto" w:fill="auto"/>
        <w:spacing w:before="360" w:after="120" w:line="240" w:lineRule="auto"/>
        <w:jc w:val="center"/>
        <w:rPr>
          <w:rStyle w:val="13"/>
          <w:b/>
          <w:bCs/>
          <w:u w:val="none"/>
        </w:rPr>
      </w:pPr>
      <w:bookmarkStart w:id="28" w:name="bookmark13"/>
      <w:r>
        <w:rPr>
          <w:rStyle w:val="13"/>
          <w:b/>
          <w:bCs/>
          <w:u w:val="none"/>
        </w:rPr>
        <w:t xml:space="preserve">19. </w:t>
      </w:r>
      <w:r w:rsidR="00831A41">
        <w:rPr>
          <w:rStyle w:val="13"/>
          <w:b/>
          <w:bCs/>
          <w:u w:val="none"/>
        </w:rPr>
        <w:t>Приложения</w:t>
      </w:r>
    </w:p>
    <w:p w:rsidR="002F7CD7" w:rsidRDefault="00831A41" w:rsidP="00831A41">
      <w:pPr>
        <w:pStyle w:val="12"/>
        <w:shd w:val="clear" w:color="auto" w:fill="auto"/>
        <w:spacing w:before="0" w:line="240" w:lineRule="auto"/>
        <w:ind w:firstLine="709"/>
        <w:rPr>
          <w:rStyle w:val="13"/>
          <w:b/>
          <w:bCs/>
          <w:u w:val="none"/>
        </w:rPr>
      </w:pPr>
      <w:r w:rsidRPr="00831A41">
        <w:rPr>
          <w:rStyle w:val="13"/>
          <w:bCs/>
          <w:u w:val="none"/>
        </w:rPr>
        <w:t>Приложени</w:t>
      </w:r>
      <w:r w:rsidR="002F7CD7">
        <w:rPr>
          <w:rStyle w:val="13"/>
          <w:bCs/>
          <w:u w:val="none"/>
        </w:rPr>
        <w:t>я</w:t>
      </w:r>
      <w:r w:rsidRPr="00831A41">
        <w:rPr>
          <w:rStyle w:val="13"/>
          <w:bCs/>
          <w:u w:val="none"/>
        </w:rPr>
        <w:t>:</w:t>
      </w:r>
      <w:r w:rsidRPr="00831A41">
        <w:rPr>
          <w:rStyle w:val="13"/>
          <w:b/>
          <w:bCs/>
          <w:u w:val="none"/>
        </w:rPr>
        <w:t xml:space="preserve"> </w:t>
      </w:r>
    </w:p>
    <w:p w:rsidR="002F7CD7" w:rsidRDefault="002F7CD7" w:rsidP="002F7CD7">
      <w:pPr>
        <w:pStyle w:val="a6"/>
        <w:shd w:val="clear" w:color="auto" w:fill="auto"/>
        <w:tabs>
          <w:tab w:val="left" w:pos="1134"/>
        </w:tabs>
        <w:spacing w:line="240" w:lineRule="auto"/>
        <w:ind w:firstLine="709"/>
      </w:pPr>
      <w:r w:rsidRPr="002F7CD7">
        <w:t xml:space="preserve">1. </w:t>
      </w:r>
      <w:r w:rsidR="00635FE6">
        <w:t xml:space="preserve">  </w:t>
      </w:r>
      <w:r w:rsidRPr="002F7CD7">
        <w:t>Стоимость предварительных медицинских осмотров</w:t>
      </w:r>
      <w:r w:rsidR="00AC510E">
        <w:t>.</w:t>
      </w:r>
    </w:p>
    <w:p w:rsidR="00635FE6" w:rsidRPr="00635FE6" w:rsidRDefault="00635FE6" w:rsidP="00635FE6">
      <w:pPr>
        <w:pStyle w:val="af0"/>
        <w:tabs>
          <w:tab w:val="left" w:pos="1134"/>
        </w:tabs>
        <w:ind w:firstLine="709"/>
        <w:jc w:val="both"/>
        <w:rPr>
          <w:rStyle w:val="aff0"/>
          <w:rFonts w:eastAsia="Arial Unicode MS"/>
          <w:b/>
          <w:bCs/>
          <w:sz w:val="24"/>
          <w:szCs w:val="24"/>
        </w:rPr>
      </w:pPr>
      <w:r>
        <w:rPr>
          <w:rFonts w:ascii="Times New Roman" w:eastAsia="Calibri" w:hAnsi="Times New Roman" w:cs="Times New Roman"/>
          <w:sz w:val="24"/>
          <w:szCs w:val="24"/>
          <w:lang w:eastAsia="en-US"/>
        </w:rPr>
        <w:t>2. Список</w:t>
      </w:r>
      <w:r w:rsidRPr="00635FE6">
        <w:rPr>
          <w:rFonts w:ascii="Times New Roman" w:eastAsia="Calibri" w:hAnsi="Times New Roman" w:cs="Times New Roman"/>
          <w:sz w:val="24"/>
          <w:szCs w:val="24"/>
          <w:lang w:eastAsia="en-US"/>
        </w:rPr>
        <w:t xml:space="preserve"> лиц, поступающих на работу в АО ВП «ЭРА», </w:t>
      </w:r>
      <w:r>
        <w:rPr>
          <w:rFonts w:ascii="Times New Roman" w:eastAsia="Calibri" w:hAnsi="Times New Roman" w:cs="Times New Roman"/>
          <w:sz w:val="24"/>
          <w:szCs w:val="24"/>
          <w:lang w:eastAsia="en-US"/>
        </w:rPr>
        <w:t xml:space="preserve">подлежащих </w:t>
      </w:r>
      <w:r w:rsidRPr="00635FE6">
        <w:rPr>
          <w:rFonts w:ascii="Times New Roman" w:eastAsia="Calibri" w:hAnsi="Times New Roman" w:cs="Times New Roman"/>
          <w:sz w:val="24"/>
          <w:szCs w:val="24"/>
          <w:lang w:eastAsia="en-US"/>
        </w:rPr>
        <w:t>предварительным медицинским осмотрам</w:t>
      </w:r>
      <w:r>
        <w:rPr>
          <w:rFonts w:ascii="Times New Roman" w:eastAsia="Calibri" w:hAnsi="Times New Roman" w:cs="Times New Roman"/>
          <w:sz w:val="24"/>
          <w:szCs w:val="24"/>
          <w:lang w:eastAsia="en-US"/>
        </w:rPr>
        <w:t>.</w:t>
      </w:r>
    </w:p>
    <w:p w:rsidR="00831A41" w:rsidRPr="002F7CD7" w:rsidRDefault="00635FE6" w:rsidP="00831A41">
      <w:pPr>
        <w:pStyle w:val="12"/>
        <w:shd w:val="clear" w:color="auto" w:fill="auto"/>
        <w:spacing w:before="0" w:line="240" w:lineRule="auto"/>
        <w:ind w:firstLine="709"/>
        <w:rPr>
          <w:rStyle w:val="13"/>
          <w:bCs/>
          <w:u w:val="none"/>
        </w:rPr>
      </w:pPr>
      <w:r>
        <w:rPr>
          <w:b w:val="0"/>
        </w:rPr>
        <w:t>3</w:t>
      </w:r>
      <w:r w:rsidR="002F7CD7" w:rsidRPr="002F7CD7">
        <w:rPr>
          <w:b w:val="0"/>
        </w:rPr>
        <w:t xml:space="preserve">. </w:t>
      </w:r>
      <w:r w:rsidR="00831A41" w:rsidRPr="002F7CD7">
        <w:rPr>
          <w:b w:val="0"/>
        </w:rPr>
        <w:t>Соглашение о конфиденциальности.</w:t>
      </w:r>
    </w:p>
    <w:p w:rsidR="00D576F9" w:rsidRPr="00591551" w:rsidRDefault="007643AA" w:rsidP="007643AA">
      <w:pPr>
        <w:pStyle w:val="12"/>
        <w:shd w:val="clear" w:color="auto" w:fill="auto"/>
        <w:spacing w:before="360" w:after="120" w:line="240" w:lineRule="auto"/>
        <w:jc w:val="center"/>
        <w:rPr>
          <w:rStyle w:val="13"/>
          <w:b/>
          <w:bCs/>
          <w:u w:val="none"/>
        </w:rPr>
      </w:pPr>
      <w:r>
        <w:rPr>
          <w:rStyle w:val="13"/>
          <w:b/>
          <w:bCs/>
          <w:u w:val="none"/>
        </w:rPr>
        <w:t xml:space="preserve">20. </w:t>
      </w:r>
      <w:r w:rsidR="004F082F" w:rsidRPr="00591551">
        <w:rPr>
          <w:rStyle w:val="13"/>
          <w:b/>
          <w:bCs/>
          <w:u w:val="none"/>
        </w:rPr>
        <w:t>Адреса и банковские реквизиты сторон</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082"/>
        <w:gridCol w:w="3370"/>
      </w:tblGrid>
      <w:tr w:rsidR="003C630A" w:rsidTr="00635FE6">
        <w:tc>
          <w:tcPr>
            <w:tcW w:w="3112" w:type="dxa"/>
          </w:tcPr>
          <w:p w:rsidR="003C630A" w:rsidRDefault="003C630A" w:rsidP="005F4FE9">
            <w:pPr>
              <w:pStyle w:val="12"/>
              <w:shd w:val="clear" w:color="auto" w:fill="auto"/>
              <w:spacing w:before="0" w:line="240" w:lineRule="auto"/>
              <w:jc w:val="center"/>
            </w:pPr>
            <w:r>
              <w:t>«Исполнитель»</w:t>
            </w:r>
          </w:p>
        </w:tc>
        <w:tc>
          <w:tcPr>
            <w:tcW w:w="3082" w:type="dxa"/>
          </w:tcPr>
          <w:p w:rsidR="003C630A" w:rsidRDefault="003C630A" w:rsidP="005F4FE9">
            <w:pPr>
              <w:pStyle w:val="42"/>
              <w:shd w:val="clear" w:color="auto" w:fill="auto"/>
              <w:spacing w:before="0" w:after="0" w:line="240" w:lineRule="auto"/>
            </w:pPr>
            <w:r>
              <w:t>Сторона по</w:t>
            </w:r>
            <w:r>
              <w:br/>
              <w:t>Договору</w:t>
            </w:r>
          </w:p>
        </w:tc>
        <w:tc>
          <w:tcPr>
            <w:tcW w:w="3370" w:type="dxa"/>
          </w:tcPr>
          <w:p w:rsidR="003C630A" w:rsidRPr="005F4FE9" w:rsidRDefault="005F4FE9" w:rsidP="005F4FE9">
            <w:pPr>
              <w:pStyle w:val="22"/>
              <w:shd w:val="clear" w:color="auto" w:fill="auto"/>
              <w:spacing w:before="0" w:after="0" w:line="240" w:lineRule="auto"/>
              <w:jc w:val="center"/>
              <w:rPr>
                <w:b/>
              </w:rPr>
            </w:pPr>
            <w:r>
              <w:rPr>
                <w:b/>
              </w:rPr>
              <w:t>«Заказчик»</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42"/>
              <w:shd w:val="clear" w:color="auto" w:fill="auto"/>
              <w:spacing w:before="0" w:after="0" w:line="240" w:lineRule="auto"/>
            </w:pPr>
            <w:r>
              <w:t>Наименование</w:t>
            </w:r>
          </w:p>
          <w:p w:rsidR="003C630A" w:rsidRDefault="003C630A" w:rsidP="005F4FE9">
            <w:pPr>
              <w:pStyle w:val="12"/>
              <w:shd w:val="clear" w:color="auto" w:fill="auto"/>
              <w:spacing w:before="0" w:line="240" w:lineRule="auto"/>
              <w:jc w:val="center"/>
            </w:pPr>
          </w:p>
        </w:tc>
        <w:tc>
          <w:tcPr>
            <w:tcW w:w="3370" w:type="dxa"/>
          </w:tcPr>
          <w:p w:rsidR="003C630A" w:rsidRPr="005F4FE9" w:rsidRDefault="003C630A" w:rsidP="005F4FE9">
            <w:pPr>
              <w:pStyle w:val="12"/>
              <w:shd w:val="clear" w:color="auto" w:fill="auto"/>
              <w:spacing w:before="0" w:line="240" w:lineRule="auto"/>
              <w:jc w:val="center"/>
            </w:pPr>
            <w:r w:rsidRPr="005F4FE9">
              <w:rPr>
                <w:rStyle w:val="13"/>
                <w:b/>
                <w:bCs/>
                <w:u w:val="none"/>
              </w:rPr>
              <w:t>АО ВП «ЭРА»</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42"/>
              <w:shd w:val="clear" w:color="auto" w:fill="auto"/>
              <w:spacing w:before="0" w:after="0" w:line="240" w:lineRule="auto"/>
            </w:pPr>
            <w:r>
              <w:t>Адрес</w:t>
            </w:r>
          </w:p>
          <w:p w:rsidR="003C630A" w:rsidRDefault="003C630A" w:rsidP="005F4FE9">
            <w:pPr>
              <w:pStyle w:val="12"/>
              <w:shd w:val="clear" w:color="auto" w:fill="auto"/>
              <w:spacing w:before="0" w:line="240" w:lineRule="auto"/>
              <w:jc w:val="center"/>
            </w:pPr>
          </w:p>
        </w:tc>
        <w:tc>
          <w:tcPr>
            <w:tcW w:w="3370" w:type="dxa"/>
          </w:tcPr>
          <w:p w:rsidR="003C630A" w:rsidRDefault="003C630A" w:rsidP="005F4FE9">
            <w:pPr>
              <w:pStyle w:val="22"/>
              <w:shd w:val="clear" w:color="auto" w:fill="auto"/>
              <w:spacing w:before="0" w:after="0" w:line="240" w:lineRule="auto"/>
              <w:jc w:val="left"/>
            </w:pPr>
            <w:r>
              <w:t xml:space="preserve">690001, Приморский край, г. Владивосток, ул. Пионерская, </w:t>
            </w:r>
            <w:r>
              <w:rPr>
                <w:rStyle w:val="275pt0pt"/>
              </w:rPr>
              <w:t>Д.1</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Pr="005F4FE9" w:rsidRDefault="003C630A" w:rsidP="005F4FE9">
            <w:pPr>
              <w:pStyle w:val="12"/>
              <w:shd w:val="clear" w:color="auto" w:fill="auto"/>
              <w:spacing w:before="0" w:line="240" w:lineRule="auto"/>
              <w:jc w:val="center"/>
            </w:pPr>
            <w:r w:rsidRPr="005F4FE9">
              <w:rPr>
                <w:rStyle w:val="13"/>
                <w:b/>
                <w:bCs/>
                <w:u w:val="none"/>
              </w:rPr>
              <w:t>Телефон</w:t>
            </w:r>
          </w:p>
        </w:tc>
        <w:tc>
          <w:tcPr>
            <w:tcW w:w="3370" w:type="dxa"/>
          </w:tcPr>
          <w:p w:rsidR="003C630A" w:rsidRPr="00591551" w:rsidRDefault="003C630A" w:rsidP="005F4FE9">
            <w:pPr>
              <w:pStyle w:val="22"/>
              <w:shd w:val="clear" w:color="auto" w:fill="auto"/>
              <w:spacing w:before="0" w:after="0" w:line="240" w:lineRule="auto"/>
              <w:jc w:val="left"/>
            </w:pPr>
            <w:r w:rsidRPr="00591551">
              <w:rPr>
                <w:rStyle w:val="27"/>
                <w:u w:val="none"/>
              </w:rPr>
              <w:t>тел. 8 (423) 246-78-49</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12"/>
              <w:shd w:val="clear" w:color="auto" w:fill="auto"/>
              <w:spacing w:before="0" w:line="240" w:lineRule="auto"/>
              <w:jc w:val="center"/>
            </w:pPr>
            <w:r>
              <w:t>ИНН</w:t>
            </w:r>
          </w:p>
        </w:tc>
        <w:tc>
          <w:tcPr>
            <w:tcW w:w="3370" w:type="dxa"/>
          </w:tcPr>
          <w:p w:rsidR="003C630A" w:rsidRDefault="003C630A" w:rsidP="005F4FE9">
            <w:pPr>
              <w:pStyle w:val="22"/>
              <w:shd w:val="clear" w:color="auto" w:fill="auto"/>
              <w:spacing w:before="0" w:after="0" w:line="240" w:lineRule="auto"/>
              <w:jc w:val="left"/>
            </w:pPr>
            <w:r>
              <w:t>2504000733</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12"/>
              <w:shd w:val="clear" w:color="auto" w:fill="auto"/>
              <w:spacing w:before="0" w:line="240" w:lineRule="auto"/>
              <w:jc w:val="center"/>
            </w:pPr>
            <w:r>
              <w:t>КПП</w:t>
            </w:r>
          </w:p>
        </w:tc>
        <w:tc>
          <w:tcPr>
            <w:tcW w:w="3370" w:type="dxa"/>
          </w:tcPr>
          <w:p w:rsidR="003C630A" w:rsidRDefault="003C630A" w:rsidP="005F4FE9">
            <w:pPr>
              <w:pStyle w:val="22"/>
              <w:shd w:val="clear" w:color="auto" w:fill="auto"/>
              <w:spacing w:before="0" w:after="0" w:line="240" w:lineRule="auto"/>
              <w:jc w:val="left"/>
            </w:pPr>
            <w:r>
              <w:t>253601001</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12"/>
              <w:shd w:val="clear" w:color="auto" w:fill="auto"/>
              <w:spacing w:before="0" w:line="240" w:lineRule="auto"/>
              <w:jc w:val="center"/>
            </w:pPr>
            <w:r>
              <w:t>ОГРН</w:t>
            </w:r>
          </w:p>
        </w:tc>
        <w:tc>
          <w:tcPr>
            <w:tcW w:w="3370" w:type="dxa"/>
          </w:tcPr>
          <w:p w:rsidR="003C630A" w:rsidRDefault="003C630A" w:rsidP="005F4FE9">
            <w:pPr>
              <w:pStyle w:val="22"/>
              <w:shd w:val="clear" w:color="auto" w:fill="auto"/>
              <w:spacing w:before="0" w:after="0" w:line="240" w:lineRule="auto"/>
              <w:jc w:val="left"/>
            </w:pPr>
            <w:r>
              <w:t>1022501275455</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42"/>
              <w:shd w:val="clear" w:color="auto" w:fill="auto"/>
              <w:spacing w:before="0" w:after="0" w:line="240" w:lineRule="auto"/>
            </w:pPr>
            <w:r>
              <w:t>Банк</w:t>
            </w:r>
          </w:p>
        </w:tc>
        <w:tc>
          <w:tcPr>
            <w:tcW w:w="3370" w:type="dxa"/>
          </w:tcPr>
          <w:p w:rsidR="003C630A" w:rsidRDefault="003C630A" w:rsidP="005F4FE9">
            <w:pPr>
              <w:pStyle w:val="22"/>
              <w:shd w:val="clear" w:color="auto" w:fill="auto"/>
              <w:spacing w:before="0" w:after="0" w:line="240" w:lineRule="auto"/>
            </w:pPr>
            <w:r>
              <w:t>АО «Дальневосточный банк» г. Владивосток</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12"/>
              <w:shd w:val="clear" w:color="auto" w:fill="auto"/>
              <w:spacing w:before="0" w:line="240" w:lineRule="auto"/>
              <w:jc w:val="center"/>
            </w:pPr>
            <w:r>
              <w:t>БИК</w:t>
            </w:r>
          </w:p>
        </w:tc>
        <w:tc>
          <w:tcPr>
            <w:tcW w:w="3370" w:type="dxa"/>
          </w:tcPr>
          <w:p w:rsidR="003C630A" w:rsidRDefault="003C630A" w:rsidP="005F4FE9">
            <w:pPr>
              <w:pStyle w:val="22"/>
              <w:shd w:val="clear" w:color="auto" w:fill="auto"/>
              <w:spacing w:before="0" w:after="0" w:line="240" w:lineRule="auto"/>
              <w:jc w:val="left"/>
            </w:pPr>
            <w:r>
              <w:t>040507705</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42"/>
              <w:shd w:val="clear" w:color="auto" w:fill="auto"/>
              <w:spacing w:before="0" w:after="0" w:line="240" w:lineRule="auto"/>
            </w:pPr>
            <w:r w:rsidRPr="005F4FE9">
              <w:rPr>
                <w:rStyle w:val="43"/>
                <w:b/>
                <w:bCs/>
                <w:u w:val="none"/>
              </w:rPr>
              <w:t>Кор. счёт</w:t>
            </w:r>
          </w:p>
        </w:tc>
        <w:tc>
          <w:tcPr>
            <w:tcW w:w="3370" w:type="dxa"/>
          </w:tcPr>
          <w:p w:rsidR="003C630A" w:rsidRDefault="003C630A" w:rsidP="005F4FE9">
            <w:pPr>
              <w:pStyle w:val="22"/>
              <w:shd w:val="clear" w:color="auto" w:fill="auto"/>
              <w:spacing w:before="0" w:after="0" w:line="240" w:lineRule="auto"/>
              <w:jc w:val="left"/>
            </w:pPr>
            <w:r>
              <w:t>30101810900000000705</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42"/>
              <w:shd w:val="clear" w:color="auto" w:fill="auto"/>
              <w:spacing w:before="0" w:after="0" w:line="240" w:lineRule="auto"/>
            </w:pPr>
            <w:r>
              <w:t>Рас. счёт</w:t>
            </w:r>
          </w:p>
        </w:tc>
        <w:tc>
          <w:tcPr>
            <w:tcW w:w="3370" w:type="dxa"/>
          </w:tcPr>
          <w:p w:rsidR="003C630A" w:rsidRDefault="003C630A" w:rsidP="00F9734D">
            <w:pPr>
              <w:pStyle w:val="22"/>
              <w:shd w:val="clear" w:color="auto" w:fill="auto"/>
              <w:spacing w:before="0" w:after="0" w:line="240" w:lineRule="auto"/>
              <w:jc w:val="left"/>
            </w:pPr>
            <w:r>
              <w:t>40702810</w:t>
            </w:r>
            <w:r w:rsidR="00F9734D">
              <w:t>400020001191</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42"/>
              <w:shd w:val="clear" w:color="auto" w:fill="auto"/>
              <w:spacing w:before="0" w:after="0" w:line="240" w:lineRule="auto"/>
            </w:pPr>
            <w:r>
              <w:t>Контактное лицо</w:t>
            </w:r>
          </w:p>
        </w:tc>
        <w:tc>
          <w:tcPr>
            <w:tcW w:w="3370" w:type="dxa"/>
          </w:tcPr>
          <w:p w:rsidR="003C630A" w:rsidRDefault="003C630A" w:rsidP="005F4FE9">
            <w:pPr>
              <w:pStyle w:val="22"/>
              <w:shd w:val="clear" w:color="auto" w:fill="auto"/>
              <w:spacing w:before="0" w:after="0" w:line="240" w:lineRule="auto"/>
            </w:pP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12"/>
              <w:shd w:val="clear" w:color="auto" w:fill="auto"/>
              <w:spacing w:before="0" w:line="240" w:lineRule="auto"/>
              <w:jc w:val="center"/>
            </w:pPr>
            <w:r>
              <w:t>Сторона по</w:t>
            </w:r>
            <w:r>
              <w:br/>
            </w:r>
            <w:r w:rsidRPr="005F4FE9">
              <w:rPr>
                <w:rStyle w:val="13"/>
                <w:b/>
                <w:bCs/>
                <w:u w:val="none"/>
              </w:rPr>
              <w:t>Договору</w:t>
            </w:r>
          </w:p>
        </w:tc>
        <w:tc>
          <w:tcPr>
            <w:tcW w:w="3370" w:type="dxa"/>
          </w:tcPr>
          <w:p w:rsidR="003C630A" w:rsidRDefault="003C630A" w:rsidP="005F4FE9">
            <w:pPr>
              <w:pStyle w:val="12"/>
              <w:shd w:val="clear" w:color="auto" w:fill="auto"/>
              <w:spacing w:before="0" w:line="240" w:lineRule="auto"/>
              <w:jc w:val="left"/>
            </w:pPr>
            <w:r>
              <w:t>От Заказчика:</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Pr="005F4FE9" w:rsidRDefault="003C630A" w:rsidP="005F4FE9">
            <w:pPr>
              <w:pStyle w:val="42"/>
              <w:shd w:val="clear" w:color="auto" w:fill="auto"/>
              <w:spacing w:before="0" w:after="0" w:line="240" w:lineRule="auto"/>
              <w:rPr>
                <w:b w:val="0"/>
              </w:rPr>
            </w:pPr>
            <w:r w:rsidRPr="005F4FE9">
              <w:rPr>
                <w:rStyle w:val="28"/>
                <w:b/>
                <w:u w:val="none"/>
              </w:rPr>
              <w:t>Должность</w:t>
            </w:r>
          </w:p>
        </w:tc>
        <w:tc>
          <w:tcPr>
            <w:tcW w:w="3370" w:type="dxa"/>
          </w:tcPr>
          <w:p w:rsidR="003C630A" w:rsidRPr="00B7206E" w:rsidRDefault="00B7206E" w:rsidP="00D61E2B">
            <w:pPr>
              <w:pStyle w:val="22"/>
              <w:shd w:val="clear" w:color="auto" w:fill="auto"/>
              <w:spacing w:before="0" w:after="0" w:line="240" w:lineRule="auto"/>
            </w:pPr>
            <w:r w:rsidRPr="00B7206E">
              <w:rPr>
                <w:rStyle w:val="27"/>
                <w:u w:val="none"/>
              </w:rPr>
              <w:t>Заместитель исполнительного директора – главный инженер</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12"/>
              <w:shd w:val="clear" w:color="auto" w:fill="auto"/>
              <w:spacing w:before="0" w:line="240" w:lineRule="auto"/>
              <w:jc w:val="center"/>
            </w:pPr>
            <w:r>
              <w:t>Основание</w:t>
            </w:r>
          </w:p>
        </w:tc>
        <w:tc>
          <w:tcPr>
            <w:tcW w:w="3370" w:type="dxa"/>
          </w:tcPr>
          <w:p w:rsidR="003C630A" w:rsidRDefault="00C24DE7" w:rsidP="00D61E2B">
            <w:pPr>
              <w:pStyle w:val="22"/>
              <w:shd w:val="clear" w:color="auto" w:fill="auto"/>
              <w:spacing w:before="0" w:after="0" w:line="240" w:lineRule="auto"/>
              <w:jc w:val="left"/>
            </w:pPr>
            <w:r>
              <w:t xml:space="preserve">доверенность № </w:t>
            </w:r>
            <w:r w:rsidR="00D61E2B">
              <w:t>29</w:t>
            </w:r>
            <w:r>
              <w:t xml:space="preserve">/уо от </w:t>
            </w:r>
            <w:r w:rsidR="00D61E2B">
              <w:t>27</w:t>
            </w:r>
            <w:r>
              <w:t>.0</w:t>
            </w:r>
            <w:r w:rsidR="00D61E2B">
              <w:t>5</w:t>
            </w:r>
            <w:r>
              <w:t>.202</w:t>
            </w:r>
            <w:r w:rsidR="00D61E2B">
              <w:t>2</w:t>
            </w:r>
            <w:r>
              <w:t xml:space="preserve"> г.</w:t>
            </w:r>
          </w:p>
        </w:tc>
      </w:tr>
      <w:tr w:rsidR="003C630A" w:rsidTr="00D61E2B">
        <w:trPr>
          <w:trHeight w:val="437"/>
        </w:trPr>
        <w:tc>
          <w:tcPr>
            <w:tcW w:w="3112" w:type="dxa"/>
          </w:tcPr>
          <w:p w:rsidR="003C630A" w:rsidRDefault="003C630A" w:rsidP="005F4FE9">
            <w:pPr>
              <w:pStyle w:val="12"/>
              <w:shd w:val="clear" w:color="auto" w:fill="auto"/>
              <w:spacing w:before="0" w:line="240" w:lineRule="auto"/>
              <w:jc w:val="left"/>
            </w:pPr>
          </w:p>
        </w:tc>
        <w:tc>
          <w:tcPr>
            <w:tcW w:w="3082" w:type="dxa"/>
          </w:tcPr>
          <w:p w:rsidR="003C630A" w:rsidRDefault="003C630A" w:rsidP="005F4FE9">
            <w:pPr>
              <w:pStyle w:val="ac"/>
              <w:shd w:val="clear" w:color="auto" w:fill="auto"/>
              <w:spacing w:line="240" w:lineRule="auto"/>
              <w:jc w:val="center"/>
            </w:pPr>
            <w:r>
              <w:t>ФИО, подпись</w:t>
            </w:r>
          </w:p>
        </w:tc>
        <w:tc>
          <w:tcPr>
            <w:tcW w:w="3370" w:type="dxa"/>
          </w:tcPr>
          <w:p w:rsidR="003C630A" w:rsidRDefault="00D61E2B" w:rsidP="00D61E2B">
            <w:pPr>
              <w:pStyle w:val="22"/>
              <w:shd w:val="clear" w:color="auto" w:fill="auto"/>
              <w:spacing w:before="0" w:after="0" w:line="240" w:lineRule="auto"/>
              <w:jc w:val="left"/>
            </w:pPr>
            <w:r>
              <w:t>Кривда С.А.</w:t>
            </w:r>
            <w:r w:rsidR="005F4FE9">
              <w:t xml:space="preserve"> </w:t>
            </w:r>
          </w:p>
        </w:tc>
      </w:tr>
      <w:tr w:rsidR="003C630A" w:rsidTr="00635FE6">
        <w:tc>
          <w:tcPr>
            <w:tcW w:w="3112" w:type="dxa"/>
          </w:tcPr>
          <w:p w:rsidR="003C630A" w:rsidRDefault="003C630A" w:rsidP="005F4FE9">
            <w:pPr>
              <w:pStyle w:val="12"/>
              <w:shd w:val="clear" w:color="auto" w:fill="auto"/>
              <w:spacing w:before="0" w:line="240" w:lineRule="auto"/>
              <w:jc w:val="left"/>
            </w:pPr>
          </w:p>
        </w:tc>
        <w:tc>
          <w:tcPr>
            <w:tcW w:w="3082" w:type="dxa"/>
          </w:tcPr>
          <w:p w:rsidR="005F4FE9" w:rsidRDefault="005F4FE9" w:rsidP="005F4FE9">
            <w:pPr>
              <w:pStyle w:val="ac"/>
              <w:shd w:val="clear" w:color="auto" w:fill="auto"/>
              <w:spacing w:line="240" w:lineRule="auto"/>
              <w:jc w:val="center"/>
            </w:pPr>
          </w:p>
          <w:p w:rsidR="003C630A" w:rsidRDefault="003C630A" w:rsidP="005F4FE9">
            <w:pPr>
              <w:pStyle w:val="ac"/>
              <w:shd w:val="clear" w:color="auto" w:fill="auto"/>
              <w:spacing w:line="240" w:lineRule="auto"/>
              <w:jc w:val="center"/>
            </w:pPr>
            <w:r>
              <w:t>Дата</w:t>
            </w:r>
          </w:p>
          <w:p w:rsidR="004F3AA1" w:rsidRDefault="004F3AA1" w:rsidP="005F4FE9">
            <w:pPr>
              <w:pStyle w:val="ac"/>
              <w:shd w:val="clear" w:color="auto" w:fill="auto"/>
              <w:spacing w:line="240" w:lineRule="auto"/>
              <w:jc w:val="center"/>
            </w:pPr>
          </w:p>
        </w:tc>
        <w:tc>
          <w:tcPr>
            <w:tcW w:w="3370" w:type="dxa"/>
          </w:tcPr>
          <w:p w:rsidR="003C630A" w:rsidRDefault="003C630A" w:rsidP="005F4FE9">
            <w:pPr>
              <w:pStyle w:val="22"/>
              <w:shd w:val="clear" w:color="auto" w:fill="auto"/>
              <w:spacing w:before="0" w:after="0" w:line="240" w:lineRule="auto"/>
              <w:jc w:val="left"/>
            </w:pPr>
          </w:p>
          <w:p w:rsidR="005F4FE9" w:rsidRDefault="005F4FE9" w:rsidP="000B26A6">
            <w:pPr>
              <w:pStyle w:val="22"/>
              <w:shd w:val="clear" w:color="auto" w:fill="auto"/>
              <w:spacing w:before="0" w:after="0" w:line="240" w:lineRule="auto"/>
              <w:jc w:val="left"/>
            </w:pPr>
            <w:r>
              <w:t>«____»____________ 202</w:t>
            </w:r>
            <w:r w:rsidR="000B26A6">
              <w:t>2</w:t>
            </w:r>
            <w:r>
              <w:t xml:space="preserve"> г.</w:t>
            </w:r>
          </w:p>
        </w:tc>
      </w:tr>
    </w:tbl>
    <w:p w:rsidR="00D576F9" w:rsidRDefault="00D576F9" w:rsidP="002713DF">
      <w:pPr>
        <w:ind w:firstLine="709"/>
        <w:rPr>
          <w:sz w:val="2"/>
          <w:szCs w:val="2"/>
        </w:rPr>
        <w:sectPr w:rsidR="00D576F9" w:rsidSect="002713DF">
          <w:pgSz w:w="11900" w:h="16840"/>
          <w:pgMar w:top="1134" w:right="1134" w:bottom="1134" w:left="1418" w:header="0" w:footer="6" w:gutter="0"/>
          <w:cols w:space="720"/>
          <w:noEndnote/>
          <w:docGrid w:linePitch="360"/>
        </w:sectPr>
      </w:pPr>
    </w:p>
    <w:p w:rsidR="004F3AA1" w:rsidRDefault="004F3AA1" w:rsidP="004F3AA1">
      <w:pPr>
        <w:pStyle w:val="22"/>
        <w:shd w:val="clear" w:color="auto" w:fill="auto"/>
        <w:spacing w:before="0" w:after="0" w:line="240" w:lineRule="auto"/>
        <w:ind w:left="4962"/>
        <w:jc w:val="left"/>
      </w:pPr>
      <w:r>
        <w:lastRenderedPageBreak/>
        <w:t xml:space="preserve">                                                                                    Приложение № 1 к договору</w:t>
      </w:r>
    </w:p>
    <w:p w:rsidR="004F3AA1" w:rsidRDefault="004F3AA1" w:rsidP="004F3AA1">
      <w:pPr>
        <w:pStyle w:val="52"/>
        <w:shd w:val="clear" w:color="auto" w:fill="auto"/>
        <w:spacing w:after="0" w:line="240" w:lineRule="auto"/>
        <w:ind w:firstLine="4962"/>
      </w:pPr>
      <w:r>
        <w:rPr>
          <w:rStyle w:val="50pt100"/>
        </w:rPr>
        <w:t xml:space="preserve">от </w:t>
      </w:r>
      <w:r w:rsidR="00CE020D">
        <w:rPr>
          <w:rStyle w:val="53"/>
          <w:bCs/>
          <w:iCs/>
        </w:rPr>
        <w:t>«</w:t>
      </w:r>
      <w:r>
        <w:rPr>
          <w:rStyle w:val="53"/>
          <w:bCs/>
          <w:iCs/>
        </w:rPr>
        <w:t>__</w:t>
      </w:r>
      <w:r w:rsidR="00CE020D">
        <w:rPr>
          <w:rStyle w:val="50pt100"/>
        </w:rPr>
        <w:t>»</w:t>
      </w:r>
      <w:r>
        <w:rPr>
          <w:rStyle w:val="50pt100"/>
        </w:rPr>
        <w:t>_________ 2022 г. № ___________</w:t>
      </w:r>
    </w:p>
    <w:p w:rsidR="004F3AA1" w:rsidRDefault="004F3AA1" w:rsidP="004F3AA1">
      <w:pPr>
        <w:pStyle w:val="42"/>
        <w:shd w:val="clear" w:color="auto" w:fill="auto"/>
        <w:spacing w:before="0" w:after="0" w:line="240" w:lineRule="auto"/>
      </w:pPr>
    </w:p>
    <w:p w:rsidR="004F3AA1" w:rsidRDefault="004F3AA1" w:rsidP="004F3AA1">
      <w:pPr>
        <w:pStyle w:val="a6"/>
        <w:shd w:val="clear" w:color="auto" w:fill="auto"/>
        <w:tabs>
          <w:tab w:val="left" w:pos="1134"/>
        </w:tabs>
        <w:spacing w:line="240" w:lineRule="auto"/>
      </w:pPr>
    </w:p>
    <w:p w:rsidR="004F3AA1" w:rsidRDefault="004F3AA1" w:rsidP="004F3AA1">
      <w:pPr>
        <w:pStyle w:val="a6"/>
        <w:shd w:val="clear" w:color="auto" w:fill="auto"/>
        <w:tabs>
          <w:tab w:val="left" w:pos="1134"/>
        </w:tabs>
        <w:spacing w:line="240" w:lineRule="auto"/>
        <w:jc w:val="center"/>
        <w:rPr>
          <w:b/>
        </w:rPr>
      </w:pPr>
      <w:r w:rsidRPr="001038BC">
        <w:rPr>
          <w:b/>
        </w:rPr>
        <w:t>Стоимость предварительных медицинских осмотров</w:t>
      </w:r>
    </w:p>
    <w:p w:rsidR="00A26AA5" w:rsidRPr="001038BC" w:rsidRDefault="00A26AA5" w:rsidP="004F3AA1">
      <w:pPr>
        <w:pStyle w:val="a6"/>
        <w:shd w:val="clear" w:color="auto" w:fill="auto"/>
        <w:tabs>
          <w:tab w:val="left" w:pos="1134"/>
        </w:tabs>
        <w:spacing w:line="240" w:lineRule="auto"/>
        <w:jc w:val="center"/>
        <w:rPr>
          <w:rStyle w:val="a7"/>
          <w:b/>
          <w:u w:val="none"/>
        </w:rPr>
      </w:pPr>
    </w:p>
    <w:tbl>
      <w:tblPr>
        <w:tblStyle w:val="ad"/>
        <w:tblW w:w="9356" w:type="dxa"/>
        <w:tblInd w:w="137" w:type="dxa"/>
        <w:tblLayout w:type="fixed"/>
        <w:tblLook w:val="04A0" w:firstRow="1" w:lastRow="0" w:firstColumn="1" w:lastColumn="0" w:noHBand="0" w:noVBand="1"/>
      </w:tblPr>
      <w:tblGrid>
        <w:gridCol w:w="567"/>
        <w:gridCol w:w="2693"/>
        <w:gridCol w:w="1418"/>
        <w:gridCol w:w="3119"/>
        <w:gridCol w:w="1559"/>
      </w:tblGrid>
      <w:tr w:rsidR="00A26AA5" w:rsidRPr="00A26AA5" w:rsidTr="00BF6B17">
        <w:trPr>
          <w:trHeight w:val="1780"/>
        </w:trPr>
        <w:tc>
          <w:tcPr>
            <w:tcW w:w="567" w:type="dxa"/>
          </w:tcPr>
          <w:p w:rsidR="00A26AA5" w:rsidRPr="00A26AA5" w:rsidRDefault="00A26AA5" w:rsidP="00BF6B17">
            <w:pPr>
              <w:adjustRightInd w:val="0"/>
              <w:jc w:val="center"/>
              <w:rPr>
                <w:rFonts w:ascii="Times New Roman" w:hAnsi="Times New Roman" w:cs="Times New Roman"/>
                <w:b/>
              </w:rPr>
            </w:pPr>
            <w:r w:rsidRPr="00A26AA5">
              <w:rPr>
                <w:rFonts w:ascii="Times New Roman" w:hAnsi="Times New Roman" w:cs="Times New Roman"/>
                <w:b/>
              </w:rPr>
              <w:t>№ п/п</w:t>
            </w:r>
          </w:p>
        </w:tc>
        <w:tc>
          <w:tcPr>
            <w:tcW w:w="2693" w:type="dxa"/>
          </w:tcPr>
          <w:p w:rsidR="00A26AA5" w:rsidRPr="00A26AA5" w:rsidRDefault="00A26AA5" w:rsidP="00BF6B17">
            <w:pPr>
              <w:adjustRightInd w:val="0"/>
              <w:jc w:val="center"/>
              <w:rPr>
                <w:rFonts w:ascii="Times New Roman" w:hAnsi="Times New Roman" w:cs="Times New Roman"/>
                <w:b/>
              </w:rPr>
            </w:pPr>
            <w:r w:rsidRPr="00A26AA5">
              <w:rPr>
                <w:rFonts w:ascii="Times New Roman" w:hAnsi="Times New Roman" w:cs="Times New Roman"/>
                <w:b/>
              </w:rPr>
              <w:t>Наименование должности (профессии)</w:t>
            </w:r>
          </w:p>
        </w:tc>
        <w:tc>
          <w:tcPr>
            <w:tcW w:w="1418" w:type="dxa"/>
          </w:tcPr>
          <w:p w:rsidR="00A26AA5" w:rsidRPr="00A26AA5" w:rsidRDefault="00A26AA5" w:rsidP="00BF6B17">
            <w:pPr>
              <w:jc w:val="center"/>
              <w:rPr>
                <w:rFonts w:ascii="Times New Roman" w:eastAsia="Calibri" w:hAnsi="Times New Roman" w:cs="Times New Roman"/>
                <w:b/>
                <w:bCs/>
              </w:rPr>
            </w:pPr>
            <w:r w:rsidRPr="00A26AA5">
              <w:rPr>
                <w:rFonts w:ascii="Times New Roman" w:eastAsia="Calibri" w:hAnsi="Times New Roman" w:cs="Times New Roman"/>
                <w:b/>
                <w:bCs/>
              </w:rPr>
              <w:t>Шифр</w:t>
            </w:r>
          </w:p>
          <w:p w:rsidR="00A26AA5" w:rsidRPr="00A26AA5" w:rsidRDefault="00A26AA5" w:rsidP="00BF6B17">
            <w:pPr>
              <w:adjustRightInd w:val="0"/>
              <w:jc w:val="center"/>
              <w:rPr>
                <w:rFonts w:ascii="Times New Roman" w:hAnsi="Times New Roman" w:cs="Times New Roman"/>
              </w:rPr>
            </w:pPr>
            <w:r w:rsidRPr="00A26AA5">
              <w:rPr>
                <w:rFonts w:ascii="Times New Roman" w:eastAsia="Calibri" w:hAnsi="Times New Roman" w:cs="Times New Roman"/>
                <w:b/>
              </w:rPr>
              <w:t>вредных производ</w:t>
            </w:r>
            <w:r w:rsidR="00841005">
              <w:rPr>
                <w:rFonts w:ascii="Times New Roman" w:eastAsia="Calibri" w:hAnsi="Times New Roman" w:cs="Times New Roman"/>
                <w:b/>
              </w:rPr>
              <w:t xml:space="preserve">- </w:t>
            </w:r>
            <w:r w:rsidRPr="00A26AA5">
              <w:rPr>
                <w:rFonts w:ascii="Times New Roman" w:eastAsia="Calibri" w:hAnsi="Times New Roman" w:cs="Times New Roman"/>
                <w:b/>
              </w:rPr>
              <w:t>ственных факторов, работ*</w:t>
            </w:r>
          </w:p>
        </w:tc>
        <w:tc>
          <w:tcPr>
            <w:tcW w:w="3119" w:type="dxa"/>
          </w:tcPr>
          <w:p w:rsidR="00A26AA5" w:rsidRPr="00A26AA5" w:rsidRDefault="00A26AA5" w:rsidP="00BF6B17">
            <w:pPr>
              <w:adjustRightInd w:val="0"/>
              <w:jc w:val="center"/>
              <w:rPr>
                <w:rFonts w:ascii="Times New Roman" w:hAnsi="Times New Roman" w:cs="Times New Roman"/>
                <w:b/>
              </w:rPr>
            </w:pPr>
            <w:r w:rsidRPr="00A26AA5">
              <w:rPr>
                <w:rFonts w:ascii="Times New Roman" w:hAnsi="Times New Roman" w:cs="Times New Roman"/>
                <w:b/>
              </w:rPr>
              <w:t>Пол/возраст</w:t>
            </w:r>
          </w:p>
        </w:tc>
        <w:tc>
          <w:tcPr>
            <w:tcW w:w="1559" w:type="dxa"/>
          </w:tcPr>
          <w:p w:rsidR="00A26AA5" w:rsidRPr="00D059A0" w:rsidRDefault="00A26AA5" w:rsidP="00F37B77">
            <w:pPr>
              <w:adjustRightInd w:val="0"/>
              <w:jc w:val="center"/>
              <w:rPr>
                <w:rFonts w:ascii="Times New Roman" w:hAnsi="Times New Roman" w:cs="Times New Roman"/>
                <w:b/>
                <w:sz w:val="22"/>
                <w:szCs w:val="22"/>
              </w:rPr>
            </w:pPr>
            <w:r w:rsidRPr="00D059A0">
              <w:rPr>
                <w:rFonts w:ascii="Times New Roman" w:hAnsi="Times New Roman" w:cs="Times New Roman"/>
                <w:b/>
                <w:sz w:val="22"/>
                <w:szCs w:val="22"/>
              </w:rPr>
              <w:t xml:space="preserve">Цена </w:t>
            </w:r>
            <w:r w:rsidR="00F37B77">
              <w:rPr>
                <w:rFonts w:ascii="Times New Roman" w:hAnsi="Times New Roman" w:cs="Times New Roman"/>
                <w:b/>
                <w:sz w:val="22"/>
                <w:szCs w:val="22"/>
              </w:rPr>
              <w:t>услуги</w:t>
            </w:r>
            <w:bookmarkStart w:id="29" w:name="_GoBack"/>
            <w:bookmarkEnd w:id="29"/>
          </w:p>
        </w:tc>
      </w:tr>
      <w:tr w:rsidR="00A26AA5" w:rsidRPr="00A26AA5" w:rsidTr="00BF6B17">
        <w:trPr>
          <w:trHeight w:val="415"/>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Маляр строительный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1.37.1, 5.1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Плотник строительный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Каменщик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Бетонщик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53"/>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Штукатур</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5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5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5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6.</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Фрезеровщик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4.4, 5.1, 15</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7.</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Токарь</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5.1, 15</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8.</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Токарь-расточник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5.1, 15</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val="restart"/>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9.</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Штамповщик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5.1, 15</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10.</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Гравер</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11.</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Электрогазосварщик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1.17, 4.2.1, 5.1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12.</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Электросварщик ручной сварки</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1.17, 4.2.1, 5.1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13.</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Электросварщик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1.17, 4.2.1, 5.1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14.</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Электросварщик на автоматических и полуавтоматических машинах</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1.17, 4.2.1, 5.1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15.</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Инженер по наладке и испытаниям</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4.2.3, 4.4, 5.1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lastRenderedPageBreak/>
              <w:t>16.</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Ведущий инженер по наладке и испытаниям</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4.2.3, 4.4, 5.1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38"/>
        </w:trPr>
        <w:tc>
          <w:tcPr>
            <w:tcW w:w="567"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17.</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Электромонтер по ремонту и обслуживанию электрооборудования грузоподъемных устройств</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5.1, 9</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0"/>
        </w:trPr>
        <w:tc>
          <w:tcPr>
            <w:tcW w:w="567" w:type="dxa"/>
            <w:vMerge w:val="restart"/>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5"/>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18.</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Электромонтер по ремонту и обслуживанию электрооборудования</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5.1, 9</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19.</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Слесарь-сантехник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20.</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 механосборочных работ</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21.</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Слесарь-ремонтник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22.</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Слесарь-инструментальщик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23.</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Подсобный рабочий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24.</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Водитель погрузчика</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18</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8"/>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25.</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Водитель автомобиля</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18</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8"/>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8"/>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8"/>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1"/>
        </w:trPr>
        <w:tc>
          <w:tcPr>
            <w:tcW w:w="567"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26.</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Инженер по метрологии (аттестация испытательного оборудования)</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val="restart"/>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27.</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Начальник бюро технических испытаний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28.</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Начальник бюро электротехнических испытаний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29.</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Инженер по испытаниям</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85"/>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30.</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Инженер по электрическим испытаниям</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31.</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Слесарь-механик по испытаниям и обслуживанию испытательного оборудования</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32.</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Химик-аналитик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lastRenderedPageBreak/>
              <w:t>33.</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Машинист крана (крановщик)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8</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34.</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Маляр производственных изделий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1.36, 5.1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35.</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Пропитчик электротехнических изделий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1.36, 5.1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val="restart"/>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6"/>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36.</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Обмотчик элементов электрических машин</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37.</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Слесарь-электрик по ремонту электрооборудования</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7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38.</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Чистильщик металла, отливок, изделий и деталей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5.1, 4.4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7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7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7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39.</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Электромонтажник судовой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1.17, 4.1, 5.1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7"/>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40.</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Электромонтажник по силовым сетям и электрооборудованию</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41.</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Радиомонтажник судовой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9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73"/>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42.</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Гальваник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1.29.1, 4.4, 5.1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43.</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Монтажник радиоэлектронной аппаратуры и приборов</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1.25, 5.1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44.</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Слесарь-электромонтажник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6"/>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45.</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Маркировщик деталей и приборов</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0"/>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46.</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Медник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tcBorders>
              <w:bottom w:val="single" w:sz="4" w:space="0" w:color="auto"/>
            </w:tcBorders>
          </w:tcPr>
          <w:p w:rsidR="00A26AA5" w:rsidRPr="00A26AA5" w:rsidRDefault="00A26AA5" w:rsidP="00BF6B17">
            <w:pPr>
              <w:adjustRightInd w:val="0"/>
              <w:rPr>
                <w:rFonts w:ascii="Times New Roman" w:hAnsi="Times New Roman" w:cs="Times New Roman"/>
              </w:rPr>
            </w:pPr>
          </w:p>
        </w:tc>
        <w:tc>
          <w:tcPr>
            <w:tcW w:w="2693" w:type="dxa"/>
            <w:vMerge/>
            <w:tcBorders>
              <w:bottom w:val="single" w:sz="4" w:space="0" w:color="auto"/>
            </w:tcBorders>
          </w:tcPr>
          <w:p w:rsidR="00A26AA5" w:rsidRPr="00A26AA5" w:rsidRDefault="00A26AA5" w:rsidP="00BF6B17">
            <w:pPr>
              <w:adjustRightInd w:val="0"/>
              <w:rPr>
                <w:rFonts w:ascii="Times New Roman" w:hAnsi="Times New Roman" w:cs="Times New Roman"/>
              </w:rPr>
            </w:pPr>
          </w:p>
        </w:tc>
        <w:tc>
          <w:tcPr>
            <w:tcW w:w="1418" w:type="dxa"/>
            <w:vMerge/>
            <w:tcBorders>
              <w:bottom w:val="single" w:sz="4" w:space="0" w:color="auto"/>
            </w:tcBorders>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8"/>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47.</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Регулировщик радиоэлектронной аппаратуры и приборов</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1.17, 5.1</w:t>
            </w:r>
          </w:p>
        </w:tc>
        <w:tc>
          <w:tcPr>
            <w:tcW w:w="3119" w:type="dxa"/>
            <w:tcBorders>
              <w:bottom w:val="single" w:sz="4" w:space="0" w:color="auto"/>
            </w:tcBorders>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tcBorders>
              <w:bottom w:val="single" w:sz="4" w:space="0" w:color="auto"/>
            </w:tcBorders>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1"/>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tcBorders>
              <w:bottom w:val="single" w:sz="4" w:space="0" w:color="auto"/>
            </w:tcBorders>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Borders>
              <w:bottom w:val="single" w:sz="4" w:space="0" w:color="auto"/>
            </w:tcBorders>
          </w:tcPr>
          <w:p w:rsidR="00A26AA5" w:rsidRPr="00A26AA5" w:rsidRDefault="00A26AA5" w:rsidP="00BF6B17">
            <w:pPr>
              <w:adjustRightInd w:val="0"/>
              <w:rPr>
                <w:rFonts w:ascii="Times New Roman" w:hAnsi="Times New Roman" w:cs="Times New Roman"/>
              </w:rPr>
            </w:pPr>
          </w:p>
        </w:tc>
        <w:tc>
          <w:tcPr>
            <w:tcW w:w="2693" w:type="dxa"/>
            <w:vMerge/>
            <w:tcBorders>
              <w:bottom w:val="single" w:sz="4" w:space="0" w:color="auto"/>
            </w:tcBorders>
          </w:tcPr>
          <w:p w:rsidR="00A26AA5" w:rsidRPr="00A26AA5" w:rsidRDefault="00A26AA5" w:rsidP="00BF6B17">
            <w:pPr>
              <w:adjustRightInd w:val="0"/>
              <w:rPr>
                <w:rFonts w:ascii="Times New Roman" w:hAnsi="Times New Roman" w:cs="Times New Roman"/>
              </w:rPr>
            </w:pPr>
          </w:p>
        </w:tc>
        <w:tc>
          <w:tcPr>
            <w:tcW w:w="1418" w:type="dxa"/>
            <w:vMerge/>
            <w:tcBorders>
              <w:bottom w:val="single" w:sz="4" w:space="0" w:color="auto"/>
            </w:tcBorders>
          </w:tcPr>
          <w:p w:rsidR="00A26AA5" w:rsidRPr="00A26AA5" w:rsidRDefault="00A26AA5" w:rsidP="00BF6B17">
            <w:pPr>
              <w:adjustRightInd w:val="0"/>
              <w:jc w:val="center"/>
              <w:rPr>
                <w:rFonts w:ascii="Times New Roman" w:hAnsi="Times New Roman" w:cs="Times New Roman"/>
              </w:rPr>
            </w:pPr>
          </w:p>
        </w:tc>
        <w:tc>
          <w:tcPr>
            <w:tcW w:w="3119" w:type="dxa"/>
            <w:tcBorders>
              <w:bottom w:val="single" w:sz="4" w:space="0" w:color="auto"/>
            </w:tcBorders>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48.</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Заливщик компаундами</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49.</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Наладчик сварочного оборудования</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6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lastRenderedPageBreak/>
              <w:t>50.</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Слесарь по сборке металлоконструкций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1.17, 4.4, 5.1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3"/>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6"/>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51.</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Аппаратчик-сушильщик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6"/>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52.</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Оператор акустических испытаний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371"/>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53.</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Испытатель электрических машин, аппаратов и приборов</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5"/>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6"/>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54.</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Мастер участка</w:t>
            </w:r>
          </w:p>
        </w:tc>
        <w:tc>
          <w:tcPr>
            <w:tcW w:w="1418" w:type="dxa"/>
            <w:vMerge w:val="restart"/>
          </w:tcPr>
          <w:p w:rsidR="00A26AA5" w:rsidRPr="00A26AA5" w:rsidRDefault="00A26AA5" w:rsidP="00BF6B17">
            <w:pPr>
              <w:jc w:val="center"/>
              <w:rPr>
                <w:rFonts w:ascii="Times New Roman" w:hAnsi="Times New Roman" w:cs="Times New Roman"/>
              </w:rPr>
            </w:pPr>
            <w:r w:rsidRPr="00A26AA5">
              <w:rPr>
                <w:rFonts w:ascii="Times New Roman" w:hAnsi="Times New Roman" w:cs="Times New Roman"/>
              </w:rPr>
              <w:t>1.17, 4.1, 5.1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val="restart"/>
          </w:tcPr>
          <w:p w:rsidR="00A26AA5" w:rsidRPr="00A26AA5" w:rsidRDefault="00A26AA5" w:rsidP="00BF6B17">
            <w:pPr>
              <w:rPr>
                <w:rFonts w:ascii="Times New Roman" w:hAnsi="Times New Roman" w:cs="Times New Roman"/>
              </w:rPr>
            </w:pPr>
            <w:r w:rsidRPr="00A26AA5">
              <w:rPr>
                <w:rFonts w:ascii="Times New Roman" w:hAnsi="Times New Roman" w:cs="Times New Roman"/>
              </w:rPr>
              <w:t>55.</w:t>
            </w:r>
          </w:p>
        </w:tc>
        <w:tc>
          <w:tcPr>
            <w:tcW w:w="2693" w:type="dxa"/>
            <w:vMerge w:val="restart"/>
          </w:tcPr>
          <w:p w:rsidR="00A26AA5" w:rsidRPr="00A26AA5" w:rsidRDefault="00A26AA5" w:rsidP="00BF6B17">
            <w:pPr>
              <w:rPr>
                <w:rFonts w:ascii="Times New Roman" w:hAnsi="Times New Roman" w:cs="Times New Roman"/>
              </w:rPr>
            </w:pPr>
            <w:r w:rsidRPr="00A26AA5">
              <w:rPr>
                <w:rFonts w:ascii="Times New Roman" w:hAnsi="Times New Roman" w:cs="Times New Roman"/>
              </w:rPr>
              <w:t>Старший мастер участка</w:t>
            </w:r>
          </w:p>
        </w:tc>
        <w:tc>
          <w:tcPr>
            <w:tcW w:w="1418" w:type="dxa"/>
            <w:vMerge w:val="restart"/>
          </w:tcPr>
          <w:p w:rsidR="00A26AA5" w:rsidRPr="00A26AA5" w:rsidRDefault="00A26AA5" w:rsidP="00BF6B17">
            <w:pPr>
              <w:jc w:val="center"/>
              <w:rPr>
                <w:rFonts w:ascii="Times New Roman" w:hAnsi="Times New Roman" w:cs="Times New Roman"/>
              </w:rPr>
            </w:pPr>
            <w:r w:rsidRPr="00A26AA5">
              <w:rPr>
                <w:rFonts w:ascii="Times New Roman" w:hAnsi="Times New Roman" w:cs="Times New Roman"/>
              </w:rPr>
              <w:t>1.17, 4.1, 5.1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rPr>
                <w:rFonts w:ascii="Times New Roman" w:hAnsi="Times New Roman" w:cs="Times New Roman"/>
              </w:rPr>
            </w:pPr>
          </w:p>
        </w:tc>
        <w:tc>
          <w:tcPr>
            <w:tcW w:w="2693" w:type="dxa"/>
            <w:vMerge/>
            <w:vAlign w:val="center"/>
          </w:tcPr>
          <w:p w:rsidR="00A26AA5" w:rsidRPr="00A26AA5" w:rsidRDefault="00A26AA5" w:rsidP="00BF6B17">
            <w:pPr>
              <w:rPr>
                <w:rFonts w:ascii="Times New Roman" w:hAnsi="Times New Roman" w:cs="Times New Roman"/>
              </w:rPr>
            </w:pPr>
          </w:p>
        </w:tc>
        <w:tc>
          <w:tcPr>
            <w:tcW w:w="1418" w:type="dxa"/>
            <w:vMerge/>
          </w:tcPr>
          <w:p w:rsidR="00A26AA5" w:rsidRPr="00A26AA5" w:rsidRDefault="00A26AA5" w:rsidP="00BF6B17">
            <w:pPr>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rPr>
                <w:rFonts w:ascii="Times New Roman" w:hAnsi="Times New Roman" w:cs="Times New Roman"/>
              </w:rPr>
            </w:pPr>
          </w:p>
        </w:tc>
        <w:tc>
          <w:tcPr>
            <w:tcW w:w="2693" w:type="dxa"/>
            <w:vMerge/>
            <w:vAlign w:val="center"/>
          </w:tcPr>
          <w:p w:rsidR="00A26AA5" w:rsidRPr="00A26AA5" w:rsidRDefault="00A26AA5" w:rsidP="00BF6B17">
            <w:pPr>
              <w:rPr>
                <w:rFonts w:ascii="Times New Roman" w:hAnsi="Times New Roman" w:cs="Times New Roman"/>
              </w:rPr>
            </w:pPr>
          </w:p>
        </w:tc>
        <w:tc>
          <w:tcPr>
            <w:tcW w:w="1418" w:type="dxa"/>
            <w:vMerge/>
          </w:tcPr>
          <w:p w:rsidR="00A26AA5" w:rsidRPr="00A26AA5" w:rsidRDefault="00A26AA5" w:rsidP="00BF6B17">
            <w:pPr>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rPr>
                <w:rFonts w:ascii="Times New Roman" w:hAnsi="Times New Roman" w:cs="Times New Roman"/>
              </w:rPr>
            </w:pPr>
          </w:p>
        </w:tc>
        <w:tc>
          <w:tcPr>
            <w:tcW w:w="2693" w:type="dxa"/>
            <w:vMerge/>
            <w:vAlign w:val="center"/>
          </w:tcPr>
          <w:p w:rsidR="00A26AA5" w:rsidRPr="00A26AA5" w:rsidRDefault="00A26AA5" w:rsidP="00BF6B17">
            <w:pPr>
              <w:rPr>
                <w:rFonts w:ascii="Times New Roman" w:hAnsi="Times New Roman" w:cs="Times New Roman"/>
              </w:rPr>
            </w:pPr>
          </w:p>
        </w:tc>
        <w:tc>
          <w:tcPr>
            <w:tcW w:w="1418" w:type="dxa"/>
            <w:vMerge/>
          </w:tcPr>
          <w:p w:rsidR="00A26AA5" w:rsidRPr="00A26AA5" w:rsidRDefault="00A26AA5" w:rsidP="00BF6B17">
            <w:pPr>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56.</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Мастер участка покрытий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1.29.1, 4.4, 5.1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3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57.</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Старший мастер участка электронных изделий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1.25</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7"/>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22"/>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14"/>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w:t>
            </w:r>
            <w:r w:rsidRPr="00A26AA5">
              <w:rPr>
                <w:rFonts w:ascii="Times New Roman" w:hAnsi="Times New Roman" w:cs="Times New Roman"/>
                <w:lang w:val="en-US"/>
              </w:rPr>
              <w:t>8</w:t>
            </w:r>
            <w:r w:rsidRPr="00A26AA5">
              <w:rPr>
                <w:rFonts w:ascii="Times New Roman" w:hAnsi="Times New Roman" w:cs="Times New Roman"/>
              </w:rPr>
              <w:t>.</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Старший мастер участка покрытий</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1.29.1, 4.4, 5.1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5</w:t>
            </w:r>
            <w:r w:rsidRPr="00A26AA5">
              <w:rPr>
                <w:rFonts w:ascii="Times New Roman" w:hAnsi="Times New Roman" w:cs="Times New Roman"/>
                <w:lang w:val="en-US"/>
              </w:rPr>
              <w:t>9</w:t>
            </w:r>
            <w:r w:rsidRPr="00A26AA5">
              <w:rPr>
                <w:rFonts w:ascii="Times New Roman" w:hAnsi="Times New Roman" w:cs="Times New Roman"/>
              </w:rPr>
              <w:t>.</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Прессовщик изделий из пластмасс</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1.49.11, 4.4</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lang w:val="en-US"/>
              </w:rPr>
              <w:t>60</w:t>
            </w:r>
            <w:r w:rsidRPr="00A26AA5">
              <w:rPr>
                <w:rFonts w:ascii="Times New Roman" w:hAnsi="Times New Roman" w:cs="Times New Roman"/>
              </w:rPr>
              <w:t>.</w:t>
            </w:r>
          </w:p>
        </w:tc>
        <w:tc>
          <w:tcPr>
            <w:tcW w:w="2693" w:type="dxa"/>
            <w:vMerge w:val="restart"/>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Такелажник</w:t>
            </w:r>
          </w:p>
        </w:tc>
        <w:tc>
          <w:tcPr>
            <w:tcW w:w="1418" w:type="dxa"/>
            <w:vMerge w:val="restart"/>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5.1</w:t>
            </w: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Мужчина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до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vMerge/>
          </w:tcPr>
          <w:p w:rsidR="00A26AA5" w:rsidRPr="00A26AA5" w:rsidRDefault="00A26AA5" w:rsidP="00BF6B17">
            <w:pPr>
              <w:adjustRightInd w:val="0"/>
              <w:rPr>
                <w:rFonts w:ascii="Times New Roman" w:hAnsi="Times New Roman" w:cs="Times New Roman"/>
              </w:rPr>
            </w:pPr>
          </w:p>
        </w:tc>
        <w:tc>
          <w:tcPr>
            <w:tcW w:w="2693" w:type="dxa"/>
            <w:vMerge/>
          </w:tcPr>
          <w:p w:rsidR="00A26AA5" w:rsidRPr="00A26AA5" w:rsidRDefault="00A26AA5" w:rsidP="00BF6B17">
            <w:pPr>
              <w:adjustRightInd w:val="0"/>
              <w:rPr>
                <w:rFonts w:ascii="Times New Roman" w:hAnsi="Times New Roman" w:cs="Times New Roman"/>
              </w:rPr>
            </w:pPr>
          </w:p>
        </w:tc>
        <w:tc>
          <w:tcPr>
            <w:tcW w:w="1418" w:type="dxa"/>
            <w:vMerge/>
          </w:tcPr>
          <w:p w:rsidR="00A26AA5" w:rsidRPr="00A26AA5" w:rsidRDefault="00A26AA5" w:rsidP="00BF6B17">
            <w:pPr>
              <w:adjustRightInd w:val="0"/>
              <w:jc w:val="center"/>
              <w:rPr>
                <w:rFonts w:ascii="Times New Roman" w:hAnsi="Times New Roman" w:cs="Times New Roman"/>
              </w:rPr>
            </w:pPr>
          </w:p>
        </w:tc>
        <w:tc>
          <w:tcPr>
            <w:tcW w:w="3119" w:type="dxa"/>
            <w:shd w:val="clear" w:color="auto" w:fill="FFFFFF" w:themeFill="background1"/>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Женщина после 40 лет</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706"/>
        </w:trPr>
        <w:tc>
          <w:tcPr>
            <w:tcW w:w="567"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6</w:t>
            </w:r>
            <w:r w:rsidRPr="00A26AA5">
              <w:rPr>
                <w:rFonts w:ascii="Times New Roman" w:hAnsi="Times New Roman" w:cs="Times New Roman"/>
                <w:lang w:val="en-US"/>
              </w:rPr>
              <w:t>1</w:t>
            </w:r>
            <w:r w:rsidRPr="00A26AA5">
              <w:rPr>
                <w:rFonts w:ascii="Times New Roman" w:hAnsi="Times New Roman" w:cs="Times New Roman"/>
              </w:rPr>
              <w:t>.</w:t>
            </w:r>
          </w:p>
        </w:tc>
        <w:tc>
          <w:tcPr>
            <w:tcW w:w="2693"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Флюорографическое обследование</w:t>
            </w:r>
          </w:p>
        </w:tc>
        <w:tc>
          <w:tcPr>
            <w:tcW w:w="1418" w:type="dxa"/>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w:t>
            </w:r>
          </w:p>
        </w:tc>
        <w:tc>
          <w:tcPr>
            <w:tcW w:w="3119" w:type="dxa"/>
            <w:shd w:val="clear" w:color="auto" w:fill="FFFFFF" w:themeFill="background1"/>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409"/>
        </w:trPr>
        <w:tc>
          <w:tcPr>
            <w:tcW w:w="567"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6</w:t>
            </w:r>
            <w:r w:rsidRPr="00A26AA5">
              <w:rPr>
                <w:rFonts w:ascii="Times New Roman" w:hAnsi="Times New Roman" w:cs="Times New Roman"/>
                <w:lang w:val="en-US"/>
              </w:rPr>
              <w:t>2</w:t>
            </w:r>
            <w:r w:rsidRPr="00A26AA5">
              <w:rPr>
                <w:rFonts w:ascii="Times New Roman" w:hAnsi="Times New Roman" w:cs="Times New Roman"/>
              </w:rPr>
              <w:t>.</w:t>
            </w:r>
          </w:p>
        </w:tc>
        <w:tc>
          <w:tcPr>
            <w:tcW w:w="2693" w:type="dxa"/>
          </w:tcPr>
          <w:p w:rsidR="00A26AA5" w:rsidRPr="00A26AA5" w:rsidRDefault="00A26AA5" w:rsidP="00BF6B17">
            <w:pPr>
              <w:adjustRightInd w:val="0"/>
              <w:rPr>
                <w:rFonts w:ascii="Times New Roman" w:hAnsi="Times New Roman" w:cs="Times New Roman"/>
              </w:rPr>
            </w:pPr>
            <w:r w:rsidRPr="00A26AA5">
              <w:rPr>
                <w:rFonts w:ascii="Times New Roman" w:hAnsi="Times New Roman" w:cs="Times New Roman"/>
              </w:rPr>
              <w:t>Оформление медицинского заключения об отсутствии медицинских противопоказаний для работы с использованием сведений, составляющих государственную тайну</w:t>
            </w:r>
          </w:p>
        </w:tc>
        <w:tc>
          <w:tcPr>
            <w:tcW w:w="1418" w:type="dxa"/>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w:t>
            </w:r>
          </w:p>
        </w:tc>
        <w:tc>
          <w:tcPr>
            <w:tcW w:w="3119" w:type="dxa"/>
            <w:shd w:val="clear" w:color="auto" w:fill="FFFFFF" w:themeFill="background1"/>
          </w:tcPr>
          <w:p w:rsidR="00A26AA5" w:rsidRPr="00A26AA5" w:rsidRDefault="00A26AA5" w:rsidP="00BF6B17">
            <w:pPr>
              <w:adjustRightInd w:val="0"/>
              <w:jc w:val="center"/>
              <w:rPr>
                <w:rFonts w:ascii="Times New Roman" w:hAnsi="Times New Roman" w:cs="Times New Roman"/>
              </w:rPr>
            </w:pPr>
            <w:r w:rsidRPr="00A26AA5">
              <w:rPr>
                <w:rFonts w:ascii="Times New Roman" w:hAnsi="Times New Roman" w:cs="Times New Roman"/>
              </w:rPr>
              <w:t>-</w:t>
            </w:r>
          </w:p>
        </w:tc>
        <w:tc>
          <w:tcPr>
            <w:tcW w:w="1559" w:type="dxa"/>
            <w:tcBorders>
              <w:bottom w:val="single" w:sz="4" w:space="0" w:color="auto"/>
            </w:tcBorders>
            <w:shd w:val="clear" w:color="auto" w:fill="FFFFFF" w:themeFill="background1"/>
          </w:tcPr>
          <w:p w:rsidR="00A26AA5" w:rsidRPr="00A26AA5" w:rsidRDefault="00A26AA5" w:rsidP="00BF6B17">
            <w:pPr>
              <w:adjustRightInd w:val="0"/>
              <w:jc w:val="right"/>
              <w:rPr>
                <w:rFonts w:ascii="Times New Roman" w:hAnsi="Times New Roman" w:cs="Times New Roman"/>
              </w:rPr>
            </w:pPr>
          </w:p>
        </w:tc>
      </w:tr>
      <w:tr w:rsidR="00A26AA5" w:rsidRPr="00A26AA5" w:rsidTr="00BF6B17">
        <w:trPr>
          <w:trHeight w:val="563"/>
        </w:trPr>
        <w:tc>
          <w:tcPr>
            <w:tcW w:w="4678" w:type="dxa"/>
            <w:gridSpan w:val="3"/>
            <w:tcBorders>
              <w:top w:val="single" w:sz="4" w:space="0" w:color="auto"/>
              <w:left w:val="nil"/>
              <w:bottom w:val="nil"/>
              <w:right w:val="single" w:sz="4" w:space="0" w:color="auto"/>
            </w:tcBorders>
          </w:tcPr>
          <w:p w:rsidR="00A26AA5" w:rsidRPr="00A26AA5" w:rsidRDefault="00A26AA5" w:rsidP="00BF6B17">
            <w:pPr>
              <w:adjustRightInd w:val="0"/>
              <w:jc w:val="right"/>
              <w:rPr>
                <w:rFonts w:ascii="Times New Roman" w:hAnsi="Times New Roman" w:cs="Times New Roman"/>
              </w:rPr>
            </w:pPr>
          </w:p>
          <w:p w:rsidR="00A26AA5" w:rsidRPr="00A26AA5" w:rsidRDefault="00A26AA5" w:rsidP="00BF6B17">
            <w:pPr>
              <w:adjustRightInd w:val="0"/>
              <w:jc w:val="right"/>
              <w:rPr>
                <w:rFonts w:ascii="Times New Roman" w:hAnsi="Times New Roman" w:cs="Times New Roman"/>
                <w:b/>
              </w:rPr>
            </w:pPr>
          </w:p>
        </w:tc>
        <w:tc>
          <w:tcPr>
            <w:tcW w:w="3119" w:type="dxa"/>
          </w:tcPr>
          <w:p w:rsidR="00A26AA5" w:rsidRPr="00A26AA5" w:rsidRDefault="00A26AA5" w:rsidP="00BF6B17">
            <w:pPr>
              <w:adjustRightInd w:val="0"/>
              <w:jc w:val="right"/>
              <w:rPr>
                <w:rFonts w:ascii="Times New Roman" w:hAnsi="Times New Roman" w:cs="Times New Roman"/>
              </w:rPr>
            </w:pPr>
            <w:r w:rsidRPr="00A26AA5">
              <w:rPr>
                <w:rFonts w:ascii="Times New Roman" w:hAnsi="Times New Roman" w:cs="Times New Roman"/>
                <w:b/>
              </w:rPr>
              <w:t>Итого:</w:t>
            </w:r>
          </w:p>
        </w:tc>
        <w:tc>
          <w:tcPr>
            <w:tcW w:w="1559" w:type="dxa"/>
          </w:tcPr>
          <w:p w:rsidR="00A26AA5" w:rsidRPr="00A26AA5" w:rsidRDefault="00A26AA5" w:rsidP="00BF6B17">
            <w:pPr>
              <w:adjustRightInd w:val="0"/>
              <w:jc w:val="right"/>
              <w:rPr>
                <w:rFonts w:ascii="Times New Roman" w:hAnsi="Times New Roman" w:cs="Times New Roman"/>
              </w:rPr>
            </w:pPr>
          </w:p>
        </w:tc>
      </w:tr>
    </w:tbl>
    <w:p w:rsidR="004F3AA1" w:rsidRPr="003C630A" w:rsidRDefault="004F3AA1" w:rsidP="004F3AA1">
      <w:pPr>
        <w:pStyle w:val="a6"/>
        <w:shd w:val="clear" w:color="auto" w:fill="auto"/>
        <w:tabs>
          <w:tab w:val="left" w:pos="1134"/>
        </w:tabs>
        <w:spacing w:line="240" w:lineRule="auto"/>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4F3AA1" w:rsidP="004F3AA1">
      <w:pPr>
        <w:ind w:firstLine="709"/>
        <w:rPr>
          <w:sz w:val="2"/>
          <w:szCs w:val="2"/>
        </w:rPr>
      </w:pPr>
    </w:p>
    <w:p w:rsidR="004F3AA1" w:rsidRDefault="00B61B80" w:rsidP="00B61B80">
      <w:pPr>
        <w:pStyle w:val="22"/>
        <w:shd w:val="clear" w:color="auto" w:fill="auto"/>
        <w:spacing w:before="0" w:after="0" w:line="240" w:lineRule="auto"/>
        <w:jc w:val="left"/>
        <w:rPr>
          <w:rFonts w:eastAsia="Calibri"/>
          <w:szCs w:val="22"/>
          <w:lang w:eastAsia="en-US"/>
        </w:rPr>
      </w:pPr>
      <w:r w:rsidRPr="00D40E90">
        <w:t xml:space="preserve">*В соответствии со </w:t>
      </w:r>
      <w:r w:rsidRPr="00D40E90">
        <w:rPr>
          <w:rFonts w:eastAsia="Calibri"/>
          <w:szCs w:val="22"/>
          <w:lang w:eastAsia="en-US"/>
        </w:rPr>
        <w:t>Списк</w:t>
      </w:r>
      <w:r>
        <w:rPr>
          <w:rFonts w:eastAsia="Calibri"/>
          <w:szCs w:val="22"/>
          <w:lang w:eastAsia="en-US"/>
        </w:rPr>
        <w:t>ом лиц, поступающих на работу в АО ВП «ЭРА», подлежащих предварительным</w:t>
      </w:r>
      <w:r w:rsidRPr="00D40E90">
        <w:rPr>
          <w:rFonts w:eastAsia="Calibri"/>
          <w:szCs w:val="22"/>
          <w:lang w:eastAsia="en-US"/>
        </w:rPr>
        <w:t xml:space="preserve"> медицинским осмотрам (Приложение № </w:t>
      </w:r>
      <w:r>
        <w:rPr>
          <w:rFonts w:eastAsia="Calibri"/>
          <w:szCs w:val="22"/>
          <w:lang w:eastAsia="en-US"/>
        </w:rPr>
        <w:t>2 к проекту договора).</w:t>
      </w:r>
    </w:p>
    <w:p w:rsidR="0086541B" w:rsidRDefault="0086541B" w:rsidP="00B61B80">
      <w:pPr>
        <w:pStyle w:val="22"/>
        <w:shd w:val="clear" w:color="auto" w:fill="auto"/>
        <w:spacing w:before="0" w:after="0" w:line="240" w:lineRule="auto"/>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A65560" w:rsidRDefault="00A65560" w:rsidP="00C032C4">
      <w:pPr>
        <w:pStyle w:val="22"/>
        <w:shd w:val="clear" w:color="auto" w:fill="auto"/>
        <w:spacing w:before="0" w:after="0" w:line="240" w:lineRule="auto"/>
        <w:ind w:firstLine="4962"/>
        <w:jc w:val="left"/>
      </w:pPr>
    </w:p>
    <w:p w:rsidR="00B61B80" w:rsidRDefault="00B61B80" w:rsidP="00C032C4">
      <w:pPr>
        <w:pStyle w:val="22"/>
        <w:shd w:val="clear" w:color="auto" w:fill="auto"/>
        <w:spacing w:before="0" w:after="0" w:line="240" w:lineRule="auto"/>
        <w:ind w:firstLine="4962"/>
        <w:jc w:val="left"/>
      </w:pPr>
    </w:p>
    <w:p w:rsidR="00B61B80" w:rsidRDefault="00B61B80" w:rsidP="00C032C4">
      <w:pPr>
        <w:pStyle w:val="22"/>
        <w:shd w:val="clear" w:color="auto" w:fill="auto"/>
        <w:spacing w:before="0" w:after="0" w:line="240" w:lineRule="auto"/>
        <w:ind w:firstLine="4962"/>
        <w:jc w:val="left"/>
      </w:pPr>
    </w:p>
    <w:p w:rsidR="00B61B80" w:rsidRDefault="00B61B80" w:rsidP="00C032C4">
      <w:pPr>
        <w:pStyle w:val="22"/>
        <w:shd w:val="clear" w:color="auto" w:fill="auto"/>
        <w:spacing w:before="0" w:after="0" w:line="240" w:lineRule="auto"/>
        <w:ind w:firstLine="4962"/>
        <w:jc w:val="left"/>
      </w:pPr>
    </w:p>
    <w:p w:rsidR="00A26AA5" w:rsidRDefault="00A26AA5" w:rsidP="00C032C4">
      <w:pPr>
        <w:pStyle w:val="22"/>
        <w:shd w:val="clear" w:color="auto" w:fill="auto"/>
        <w:spacing w:before="0" w:after="0" w:line="240" w:lineRule="auto"/>
        <w:ind w:firstLine="4962"/>
        <w:jc w:val="left"/>
        <w:sectPr w:rsidR="00A26AA5" w:rsidSect="00A26AA5">
          <w:pgSz w:w="11900" w:h="16840"/>
          <w:pgMar w:top="1134" w:right="1134" w:bottom="1134" w:left="1418" w:header="0" w:footer="6" w:gutter="0"/>
          <w:cols w:space="720"/>
          <w:noEndnote/>
          <w:docGrid w:linePitch="360"/>
        </w:sectPr>
      </w:pPr>
    </w:p>
    <w:p w:rsidR="00A606BF" w:rsidRDefault="00A26AA5" w:rsidP="00A26AA5">
      <w:pPr>
        <w:pStyle w:val="22"/>
        <w:shd w:val="clear" w:color="auto" w:fill="auto"/>
        <w:spacing w:before="0" w:after="0" w:line="240" w:lineRule="auto"/>
        <w:ind w:left="9217" w:firstLine="709"/>
        <w:jc w:val="left"/>
      </w:pPr>
      <w:r>
        <w:lastRenderedPageBreak/>
        <w:t>При</w:t>
      </w:r>
      <w:r w:rsidR="00A606BF">
        <w:t xml:space="preserve">ложение № </w:t>
      </w:r>
      <w:r w:rsidR="00F279DB">
        <w:t>2</w:t>
      </w:r>
      <w:r w:rsidR="00A606BF">
        <w:t xml:space="preserve"> к договору</w:t>
      </w:r>
    </w:p>
    <w:p w:rsidR="00A606BF" w:rsidRDefault="00A606BF" w:rsidP="00A606BF">
      <w:pPr>
        <w:pStyle w:val="52"/>
        <w:shd w:val="clear" w:color="auto" w:fill="auto"/>
        <w:spacing w:after="0" w:line="240" w:lineRule="auto"/>
        <w:ind w:left="4964" w:firstLine="4962"/>
      </w:pPr>
      <w:r>
        <w:rPr>
          <w:rStyle w:val="50pt100"/>
        </w:rPr>
        <w:t xml:space="preserve">от </w:t>
      </w:r>
      <w:r w:rsidRPr="003C630A">
        <w:rPr>
          <w:rStyle w:val="53"/>
          <w:bCs/>
          <w:iCs/>
        </w:rPr>
        <w:t>«</w:t>
      </w:r>
      <w:r>
        <w:rPr>
          <w:rStyle w:val="53"/>
          <w:bCs/>
          <w:iCs/>
        </w:rPr>
        <w:t>__</w:t>
      </w:r>
      <w:r>
        <w:rPr>
          <w:rStyle w:val="50pt100"/>
        </w:rPr>
        <w:t>»_________ 2022 г. № ___________</w:t>
      </w:r>
    </w:p>
    <w:p w:rsidR="00A606BF" w:rsidRDefault="00A606BF" w:rsidP="00A606BF">
      <w:pPr>
        <w:pStyle w:val="22"/>
        <w:shd w:val="clear" w:color="auto" w:fill="auto"/>
        <w:spacing w:before="0" w:after="0" w:line="240" w:lineRule="auto"/>
        <w:jc w:val="center"/>
      </w:pPr>
    </w:p>
    <w:p w:rsidR="00A606BF" w:rsidRDefault="00A606BF" w:rsidP="00A606BF">
      <w:pPr>
        <w:pStyle w:val="22"/>
        <w:shd w:val="clear" w:color="auto" w:fill="auto"/>
        <w:spacing w:before="0" w:after="0" w:line="240" w:lineRule="auto"/>
        <w:jc w:val="center"/>
      </w:pPr>
    </w:p>
    <w:p w:rsidR="00A606BF" w:rsidRDefault="00A606BF" w:rsidP="00A606BF">
      <w:pPr>
        <w:pStyle w:val="22"/>
        <w:shd w:val="clear" w:color="auto" w:fill="auto"/>
        <w:spacing w:before="0" w:after="0" w:line="240" w:lineRule="auto"/>
        <w:jc w:val="center"/>
      </w:pPr>
      <w:r>
        <w:t>Список лиц, поступающих на работу в АО ВП «ЭРА», подлежащих предварительным медицинским осмотрам</w:t>
      </w:r>
    </w:p>
    <w:p w:rsidR="0086541B" w:rsidRDefault="0086541B" w:rsidP="00C032C4">
      <w:pPr>
        <w:pStyle w:val="22"/>
        <w:shd w:val="clear" w:color="auto" w:fill="auto"/>
        <w:spacing w:before="0" w:after="0" w:line="240" w:lineRule="auto"/>
        <w:ind w:firstLine="4962"/>
        <w:jc w:val="left"/>
      </w:pPr>
    </w:p>
    <w:p w:rsidR="0086541B" w:rsidRDefault="0086541B" w:rsidP="00C032C4">
      <w:pPr>
        <w:pStyle w:val="22"/>
        <w:shd w:val="clear" w:color="auto" w:fill="auto"/>
        <w:spacing w:before="0" w:after="0" w:line="240" w:lineRule="auto"/>
        <w:ind w:firstLine="4962"/>
        <w:jc w:val="left"/>
      </w:pPr>
    </w:p>
    <w:tbl>
      <w:tblPr>
        <w:tblW w:w="14312" w:type="dxa"/>
        <w:tblInd w:w="113" w:type="dxa"/>
        <w:tblLayout w:type="fixed"/>
        <w:tblLook w:val="04A0" w:firstRow="1" w:lastRow="0" w:firstColumn="1" w:lastColumn="0" w:noHBand="0" w:noVBand="1"/>
      </w:tblPr>
      <w:tblGrid>
        <w:gridCol w:w="459"/>
        <w:gridCol w:w="2513"/>
        <w:gridCol w:w="7938"/>
        <w:gridCol w:w="1843"/>
        <w:gridCol w:w="1559"/>
      </w:tblGrid>
      <w:tr w:rsidR="00A606BF" w:rsidRPr="00A606BF" w:rsidTr="00A606BF">
        <w:trPr>
          <w:trHeight w:val="552"/>
        </w:trPr>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п/п</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Наименование производства (цеха, участка), профессия (должность)</w:t>
            </w:r>
          </w:p>
        </w:tc>
        <w:tc>
          <w:tcPr>
            <w:tcW w:w="79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Наименование вредных и (или) опасных производственных факторов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пункта приказа Министерства здравоохранения РФ от 28.01.2021 г. № 29н</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Периодичность проведения м/осмотра  </w:t>
            </w:r>
          </w:p>
        </w:tc>
      </w:tr>
      <w:tr w:rsidR="00A606BF" w:rsidRPr="00A606BF" w:rsidTr="00C14B95">
        <w:trPr>
          <w:trHeight w:val="628"/>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r>
      <w:tr w:rsidR="00A606BF" w:rsidRPr="00A606BF" w:rsidTr="00A606BF">
        <w:trPr>
          <w:trHeight w:val="25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w:t>
            </w:r>
          </w:p>
        </w:tc>
      </w:tr>
      <w:tr w:rsidR="00A606BF" w:rsidRPr="00A606BF" w:rsidTr="00A606BF">
        <w:trPr>
          <w:trHeight w:val="345"/>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ИНЖЕНЕРНО-ТЕХНИЧЕСКОЕ УПРАВЛЕНИЕ</w:t>
            </w:r>
          </w:p>
        </w:tc>
      </w:tr>
      <w:tr w:rsidR="00A606BF" w:rsidRPr="00A606BF" w:rsidTr="00A606BF">
        <w:trPr>
          <w:trHeight w:val="375"/>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i/>
                <w:iCs/>
                <w:sz w:val="20"/>
                <w:szCs w:val="20"/>
                <w:lang w:bidi="ar-SA"/>
              </w:rPr>
            </w:pPr>
            <w:r w:rsidRPr="00A606BF">
              <w:rPr>
                <w:rFonts w:ascii="Times New Roman" w:eastAsia="Times New Roman" w:hAnsi="Times New Roman" w:cs="Times New Roman"/>
                <w:i/>
                <w:iCs/>
                <w:sz w:val="20"/>
                <w:szCs w:val="20"/>
                <w:lang w:bidi="ar-SA"/>
              </w:rPr>
              <w:t>Участок по эксплуатации и ремонту зданий и сооружений</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Маляр строительный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52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Бензол(КР) и его производные: (толуол(Р) (метилбензол), ксилол(Р) (диметилбензол), стирол (этенилбензол) и прочие), гидроксибензол(Р) (фенол) и его производные, крезол </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1.37.1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48"/>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Плотник строительный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color w:val="FF3333"/>
                <w:sz w:val="18"/>
                <w:szCs w:val="18"/>
                <w:lang w:bidi="ar-SA"/>
              </w:rPr>
            </w:pPr>
            <w:r w:rsidRPr="00A606BF">
              <w:rPr>
                <w:rFonts w:ascii="Times New Roman" w:eastAsia="Times New Roman" w:hAnsi="Times New Roman" w:cs="Times New Roman"/>
                <w:color w:val="FF3333"/>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p w:rsidR="00A606BF" w:rsidRPr="00A606BF" w:rsidRDefault="00A606BF" w:rsidP="00A606BF">
            <w:pPr>
              <w:widowControl/>
              <w:rPr>
                <w:rFonts w:ascii="Times New Roman" w:eastAsia="Times New Roman" w:hAnsi="Times New Roman" w:cs="Times New Roman"/>
                <w:sz w:val="18"/>
                <w:szCs w:val="18"/>
                <w:lang w:bidi="ar-SA"/>
              </w:rPr>
            </w:pP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C14B95">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Каменщик </w:t>
            </w:r>
          </w:p>
        </w:tc>
        <w:tc>
          <w:tcPr>
            <w:tcW w:w="7938" w:type="dxa"/>
            <w:tcBorders>
              <w:top w:val="nil"/>
              <w:left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C14B95">
        <w:trPr>
          <w:trHeight w:val="153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C14B95">
        <w:trPr>
          <w:trHeight w:val="25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4</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Бетонщик</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3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Штукатур</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45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Цех № 32</w:t>
            </w:r>
          </w:p>
        </w:tc>
      </w:tr>
      <w:tr w:rsidR="00A606BF" w:rsidRPr="00A606BF" w:rsidTr="00A606BF">
        <w:trPr>
          <w:trHeight w:val="274"/>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w:t>
            </w:r>
          </w:p>
        </w:tc>
        <w:tc>
          <w:tcPr>
            <w:tcW w:w="2513"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Фрезеровщик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8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C14B95">
        <w:trPr>
          <w:trHeight w:val="237"/>
        </w:trPr>
        <w:tc>
          <w:tcPr>
            <w:tcW w:w="459" w:type="dxa"/>
            <w:tcBorders>
              <w:top w:val="nil"/>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7</w:t>
            </w:r>
          </w:p>
        </w:tc>
        <w:tc>
          <w:tcPr>
            <w:tcW w:w="2513" w:type="dxa"/>
            <w:tcBorders>
              <w:top w:val="nil"/>
              <w:left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Электрогазосварщик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C14B95">
        <w:trPr>
          <w:trHeight w:val="33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p w:rsidR="00C14B95" w:rsidRDefault="00C14B95" w:rsidP="00A606BF">
            <w:pPr>
              <w:widowControl/>
              <w:rPr>
                <w:rFonts w:ascii="Times New Roman" w:eastAsia="Times New Roman" w:hAnsi="Times New Roman" w:cs="Times New Roman"/>
                <w:sz w:val="18"/>
                <w:szCs w:val="18"/>
                <w:lang w:bidi="ar-SA"/>
              </w:rPr>
            </w:pPr>
          </w:p>
          <w:p w:rsidR="00C14B95" w:rsidRDefault="00C14B95" w:rsidP="00A606BF">
            <w:pPr>
              <w:widowControl/>
              <w:rPr>
                <w:rFonts w:ascii="Times New Roman" w:eastAsia="Times New Roman" w:hAnsi="Times New Roman" w:cs="Times New Roman"/>
                <w:sz w:val="18"/>
                <w:szCs w:val="18"/>
                <w:lang w:bidi="ar-SA"/>
              </w:rPr>
            </w:pPr>
          </w:p>
          <w:p w:rsidR="00C14B95" w:rsidRDefault="00C14B95" w:rsidP="00A606BF">
            <w:pPr>
              <w:widowControl/>
              <w:rPr>
                <w:rFonts w:ascii="Times New Roman" w:eastAsia="Times New Roman" w:hAnsi="Times New Roman" w:cs="Times New Roman"/>
                <w:sz w:val="18"/>
                <w:szCs w:val="18"/>
                <w:lang w:bidi="ar-SA"/>
              </w:rPr>
            </w:pPr>
          </w:p>
          <w:p w:rsidR="00C14B95" w:rsidRDefault="00C14B95" w:rsidP="00A606BF">
            <w:pPr>
              <w:widowControl/>
              <w:rPr>
                <w:rFonts w:ascii="Times New Roman" w:eastAsia="Times New Roman" w:hAnsi="Times New Roman" w:cs="Times New Roman"/>
                <w:sz w:val="18"/>
                <w:szCs w:val="18"/>
                <w:lang w:bidi="ar-SA"/>
              </w:rPr>
            </w:pPr>
          </w:p>
          <w:p w:rsidR="00C14B95" w:rsidRPr="00A606BF" w:rsidRDefault="00C14B95" w:rsidP="00A606BF">
            <w:pPr>
              <w:widowControl/>
              <w:rPr>
                <w:rFonts w:ascii="Times New Roman" w:eastAsia="Times New Roman" w:hAnsi="Times New Roman" w:cs="Times New Roman"/>
                <w:sz w:val="18"/>
                <w:szCs w:val="18"/>
                <w:lang w:bidi="ar-SA"/>
              </w:rPr>
            </w:pP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C14B95">
        <w:trPr>
          <w:trHeight w:val="25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 </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C14B95">
        <w:trPr>
          <w:trHeight w:val="145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C14B95">
        <w:trPr>
          <w:trHeight w:val="274"/>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8</w:t>
            </w:r>
          </w:p>
        </w:tc>
        <w:tc>
          <w:tcPr>
            <w:tcW w:w="2513"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Инженер по наладке и испытаниям</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Электрическое и магнитное поле промышленной частоты (50 Гц)</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4.2.3</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4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9</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Электромонтер по ремонту и обслуживанию электрооборудования грузоподъемных устройств</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5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9</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C14B95">
        <w:trPr>
          <w:trHeight w:val="285"/>
        </w:trPr>
        <w:tc>
          <w:tcPr>
            <w:tcW w:w="459" w:type="dxa"/>
            <w:tcBorders>
              <w:top w:val="nil"/>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10</w:t>
            </w:r>
          </w:p>
        </w:tc>
        <w:tc>
          <w:tcPr>
            <w:tcW w:w="2513" w:type="dxa"/>
            <w:vMerge w:val="restart"/>
            <w:tcBorders>
              <w:top w:val="nil"/>
              <w:left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Электромонтер по ремонту и обслуживанию электрооборудования</w:t>
            </w:r>
          </w:p>
        </w:tc>
        <w:tc>
          <w:tcPr>
            <w:tcW w:w="7938" w:type="dxa"/>
            <w:tcBorders>
              <w:top w:val="nil"/>
              <w:left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C14B95">
        <w:trPr>
          <w:trHeight w:val="145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p w:rsidR="00C14B95" w:rsidRPr="00A606BF" w:rsidRDefault="00C14B95" w:rsidP="00A606BF">
            <w:pPr>
              <w:widowControl/>
              <w:rPr>
                <w:rFonts w:ascii="Times New Roman" w:eastAsia="Times New Roman" w:hAnsi="Times New Roman" w:cs="Times New Roman"/>
                <w:sz w:val="18"/>
                <w:szCs w:val="18"/>
                <w:lang w:bidi="ar-SA"/>
              </w:rPr>
            </w:pP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C14B95">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 </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5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9</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48"/>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 механосборочных работ</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color w:val="FF3333"/>
                <w:sz w:val="18"/>
                <w:szCs w:val="18"/>
                <w:lang w:bidi="ar-SA"/>
              </w:rPr>
            </w:pPr>
            <w:r w:rsidRPr="00A606BF">
              <w:rPr>
                <w:rFonts w:ascii="Times New Roman" w:eastAsia="Times New Roman" w:hAnsi="Times New Roman" w:cs="Times New Roman"/>
                <w:color w:val="FF3333"/>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48"/>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Слесарь-ремонтник</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color w:val="FF3333"/>
                <w:sz w:val="18"/>
                <w:szCs w:val="18"/>
                <w:lang w:bidi="ar-SA"/>
              </w:rPr>
            </w:pPr>
            <w:r w:rsidRPr="00A606BF">
              <w:rPr>
                <w:rFonts w:ascii="Times New Roman" w:eastAsia="Times New Roman" w:hAnsi="Times New Roman" w:cs="Times New Roman"/>
                <w:color w:val="FF3333"/>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48"/>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13</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Слесарь-сантехник</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color w:val="FF3333"/>
                <w:sz w:val="18"/>
                <w:szCs w:val="18"/>
                <w:lang w:bidi="ar-SA"/>
              </w:rPr>
            </w:pPr>
            <w:r w:rsidRPr="00A606BF">
              <w:rPr>
                <w:rFonts w:ascii="Times New Roman" w:eastAsia="Times New Roman" w:hAnsi="Times New Roman" w:cs="Times New Roman"/>
                <w:color w:val="FF3333"/>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ТРАНСПОРТНО-СКЛАДСКОЕ УПРАВЛЕНИЕ</w:t>
            </w:r>
          </w:p>
        </w:tc>
      </w:tr>
      <w:tr w:rsidR="00A606BF" w:rsidRPr="00A606BF" w:rsidTr="00A606BF">
        <w:trPr>
          <w:trHeight w:val="33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Складское хозяйство</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14</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Подсобный рабочий</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2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noWrap/>
            <w:vAlign w:val="bottom"/>
            <w:hideMark/>
          </w:tcPr>
          <w:p w:rsidR="00A606BF" w:rsidRPr="00A606BF" w:rsidRDefault="00A606BF" w:rsidP="00A606BF">
            <w:pPr>
              <w:widowControl/>
              <w:rPr>
                <w:rFonts w:ascii="Arial" w:eastAsia="Times New Roman" w:hAnsi="Arial" w:cs="Arial"/>
                <w:sz w:val="22"/>
                <w:szCs w:val="22"/>
                <w:lang w:bidi="ar-SA"/>
              </w:rPr>
            </w:pPr>
            <w:r w:rsidRPr="00A606BF">
              <w:rPr>
                <w:rFonts w:ascii="Arial" w:eastAsia="Times New Roman" w:hAnsi="Arial" w:cs="Arial"/>
                <w:sz w:val="22"/>
                <w:szCs w:val="22"/>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Водитель погрузчика</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Управление наземными транспортными средствами</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18</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55"/>
        </w:trPr>
        <w:tc>
          <w:tcPr>
            <w:tcW w:w="459" w:type="dxa"/>
            <w:tcBorders>
              <w:top w:val="single" w:sz="4" w:space="0" w:color="000000"/>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16</w:t>
            </w:r>
          </w:p>
        </w:tc>
        <w:tc>
          <w:tcPr>
            <w:tcW w:w="2513"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Водитель автомобиля</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40"/>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Управление наземными транспортными средствами</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18</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12"/>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Отдел главного метролога</w:t>
            </w:r>
          </w:p>
        </w:tc>
      </w:tr>
      <w:tr w:rsidR="00A606BF" w:rsidRPr="00A606BF" w:rsidTr="00A606BF">
        <w:trPr>
          <w:trHeight w:val="259"/>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17</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Инженер по метрологии (аттестация испытательного оборудования)</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9"/>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18</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Начальник бюро технических испытаний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9"/>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19</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Начальник бюро электротехнических испытаний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C14B95">
        <w:trPr>
          <w:trHeight w:val="259"/>
        </w:trPr>
        <w:tc>
          <w:tcPr>
            <w:tcW w:w="459" w:type="dxa"/>
            <w:tcBorders>
              <w:top w:val="single" w:sz="4" w:space="0" w:color="000000"/>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20</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Инженер по испытаниям</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C14B95">
        <w:trPr>
          <w:trHeight w:val="30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C14B95">
        <w:trPr>
          <w:trHeight w:val="259"/>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21</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Инженер по электрическим испытаниям</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9"/>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22</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Слесарь-механик по испытаниям и обслуживанию испытательного оборудования</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54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4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УПРАВЛЕНИЕ ПРОМЫШЛЕННОЙ БЕЗОПАСНОСТИ, ОХРАНЫ ТРУДА, ОКРУЖАЮЩЕЙ СРЕДЫ, ГРАЖДАНСКОЙ ОБОРОНЫ И ЧРЕЗВЫЧАЙНЫХ СИТУАЦИЙ</w:t>
            </w:r>
          </w:p>
        </w:tc>
      </w:tr>
      <w:tr w:rsidR="00A606BF" w:rsidRPr="00A606BF" w:rsidTr="00A606BF">
        <w:trPr>
          <w:trHeight w:val="24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Отдел экологической безопасности</w:t>
            </w:r>
          </w:p>
        </w:tc>
      </w:tr>
      <w:tr w:rsidR="00A606BF" w:rsidRPr="00A606BF" w:rsidTr="00A606BF">
        <w:trPr>
          <w:trHeight w:val="248"/>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23</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Химик-аналитик</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nil"/>
            </w:tcBorders>
            <w:shd w:val="clear" w:color="auto" w:fill="auto"/>
            <w:noWrap/>
            <w:vAlign w:val="bottom"/>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Азота неорганические соединения (в том числе азота оксиды (О), азота диоксид(О))</w:t>
            </w:r>
          </w:p>
        </w:tc>
        <w:tc>
          <w:tcPr>
            <w:tcW w:w="1843"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317"/>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Цех № 2</w:t>
            </w:r>
          </w:p>
        </w:tc>
      </w:tr>
      <w:tr w:rsidR="00A606BF" w:rsidRPr="00A606BF" w:rsidTr="00A606BF">
        <w:trPr>
          <w:trHeight w:val="274"/>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24</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Ведущий инженер по наладке и испытаниям</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Электрическое и магнитное поле промышленной частоты (50 Гц)</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4.2.3</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151BC">
        <w:trPr>
          <w:trHeight w:val="144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151BC">
        <w:trPr>
          <w:trHeight w:val="274"/>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25</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Инженер по наладке и испытаниям</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Электрическое и магнитное поле промышленной частоты (50 Гц)</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4.2.3</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151BC">
        <w:trPr>
          <w:trHeight w:val="144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151BC">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26</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Машинист крана (крановщик)</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146"/>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 качестве крановщика (машиниста крана, машинист крана автомобильного)</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8</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E3EEA" w:rsidRPr="00A606BF" w:rsidTr="00BE3EEA">
        <w:trPr>
          <w:trHeight w:val="274"/>
        </w:trPr>
        <w:tc>
          <w:tcPr>
            <w:tcW w:w="459" w:type="dxa"/>
            <w:tcBorders>
              <w:top w:val="nil"/>
              <w:left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27</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E3EEA" w:rsidRPr="00A606BF" w:rsidRDefault="00BE3EEA"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Электрогазосварщик</w:t>
            </w:r>
          </w:p>
        </w:tc>
        <w:tc>
          <w:tcPr>
            <w:tcW w:w="7938" w:type="dxa"/>
            <w:tcBorders>
              <w:top w:val="nil"/>
              <w:left w:val="nil"/>
              <w:bottom w:val="nil"/>
              <w:right w:val="single" w:sz="4" w:space="0" w:color="000000"/>
            </w:tcBorders>
            <w:shd w:val="clear" w:color="auto" w:fill="auto"/>
            <w:hideMark/>
          </w:tcPr>
          <w:p w:rsidR="00BE3EEA" w:rsidRPr="00A606BF" w:rsidRDefault="00BE3EEA"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E3EEA" w:rsidRPr="00A606BF" w:rsidTr="00BE3EEA">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left w:val="single" w:sz="4" w:space="0" w:color="000000"/>
              <w:bottom w:val="single" w:sz="4" w:space="0" w:color="000000"/>
              <w:right w:val="single" w:sz="4" w:space="0" w:color="000000"/>
            </w:tcBorders>
            <w:vAlign w:val="center"/>
            <w:hideMark/>
          </w:tcPr>
          <w:p w:rsidR="00BE3EEA" w:rsidRPr="00A606BF" w:rsidRDefault="00BE3EEA"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BE3EEA" w:rsidRPr="00A606BF" w:rsidRDefault="00BE3EEA"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BE3EEA" w:rsidRPr="00A606BF" w:rsidTr="00BE3EEA">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 </w:t>
            </w:r>
          </w:p>
        </w:tc>
        <w:tc>
          <w:tcPr>
            <w:tcW w:w="2513" w:type="dxa"/>
            <w:vMerge w:val="restart"/>
            <w:tcBorders>
              <w:top w:val="single" w:sz="4" w:space="0" w:color="000000"/>
              <w:left w:val="single" w:sz="4" w:space="0" w:color="000000"/>
              <w:right w:val="single" w:sz="4" w:space="0" w:color="000000"/>
            </w:tcBorders>
            <w:shd w:val="clear" w:color="auto" w:fill="auto"/>
            <w:vAlign w:val="center"/>
            <w:hideMark/>
          </w:tcPr>
          <w:p w:rsidR="00BE3EEA" w:rsidRPr="00A606BF" w:rsidRDefault="00BE3EEA" w:rsidP="00A606BF">
            <w:pPr>
              <w:widowControl/>
              <w:rPr>
                <w:rFonts w:ascii="Times New Roman" w:eastAsia="Times New Roman" w:hAnsi="Times New Roman" w:cs="Times New Roman"/>
                <w:sz w:val="18"/>
                <w:szCs w:val="18"/>
                <w:lang w:bidi="ar-SA"/>
              </w:rPr>
            </w:pPr>
          </w:p>
        </w:tc>
        <w:tc>
          <w:tcPr>
            <w:tcW w:w="7938" w:type="dxa"/>
            <w:tcBorders>
              <w:top w:val="single" w:sz="4" w:space="0" w:color="000000"/>
              <w:left w:val="nil"/>
              <w:bottom w:val="nil"/>
              <w:right w:val="single" w:sz="4" w:space="0" w:color="000000"/>
            </w:tcBorders>
            <w:shd w:val="clear" w:color="FFFFFF" w:fill="FFFFFF"/>
            <w:hideMark/>
          </w:tcPr>
          <w:p w:rsidR="00BE3EEA" w:rsidRPr="00A606BF" w:rsidRDefault="00BE3EEA"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E3EEA" w:rsidRPr="00A606BF" w:rsidTr="00BE3EEA">
        <w:trPr>
          <w:trHeight w:val="1700"/>
        </w:trPr>
        <w:tc>
          <w:tcPr>
            <w:tcW w:w="459" w:type="dxa"/>
            <w:tcBorders>
              <w:top w:val="nil"/>
              <w:left w:val="single" w:sz="4" w:space="0" w:color="000000"/>
              <w:bottom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left w:val="single" w:sz="4" w:space="0" w:color="000000"/>
              <w:bottom w:val="single" w:sz="4" w:space="0" w:color="000000"/>
              <w:right w:val="single" w:sz="4" w:space="0" w:color="000000"/>
            </w:tcBorders>
            <w:vAlign w:val="center"/>
            <w:hideMark/>
          </w:tcPr>
          <w:p w:rsidR="00BE3EEA" w:rsidRPr="00A606BF" w:rsidRDefault="00BE3EEA"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BE3EEA" w:rsidRPr="00A606BF" w:rsidRDefault="00BE3EEA"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E3EEA" w:rsidRPr="00A606BF" w:rsidRDefault="00BE3EEA"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28</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Маляр производственных изделий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411"/>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Углеводороды алифатические предельные, непредельные, циклические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1.36</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1649"/>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29</w:t>
            </w:r>
          </w:p>
        </w:tc>
        <w:tc>
          <w:tcPr>
            <w:tcW w:w="2513" w:type="dxa"/>
            <w:vMerge w:val="restart"/>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Пропитчик электротехнических изделий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single" w:sz="4" w:space="0" w:color="000000"/>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Углеводороды алифатические предельные, непредельные, циклические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1.36</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1711"/>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30</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Обмотчик элементов электрических  машин</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437"/>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31</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Слесарь-электрик по ремонту электрооборудования</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684"/>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32</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Токарь</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6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33</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Чистильщик металла, отливок, изделий и деталей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8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34</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Электромонтажник судовой</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35</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Электромонтер по ремонту и обслуживанию электрооборудования</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698"/>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9</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12"/>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Цех № 6</w:t>
            </w:r>
          </w:p>
        </w:tc>
      </w:tr>
      <w:tr w:rsidR="00A606BF" w:rsidRPr="00A606BF" w:rsidTr="00BE3EEA">
        <w:trPr>
          <w:trHeight w:val="312"/>
        </w:trPr>
        <w:tc>
          <w:tcPr>
            <w:tcW w:w="459" w:type="dxa"/>
            <w:tcBorders>
              <w:top w:val="nil"/>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36</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Старший мастер участка электронных изделий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312"/>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Олово и его соединения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330"/>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37</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Старший мастер участка покрытий</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Серы оксиды, кислоты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1.29.1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0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38</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Мастер участка покрытий</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Серы оксиды, кислоты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1.29.1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237"/>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0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39</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Гальваник</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201"/>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Серы оксиды, кислоты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1.29.1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29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150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312"/>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40</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 механосборочных работ</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41</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Токарь</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26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6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Штамповщик</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6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30"/>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43</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Гравер</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144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2513" w:type="dxa"/>
            <w:vMerge w:val="restart"/>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Монтажник радиоэлектронной аппаратуры и приборов</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419"/>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Олово и его соединения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 </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5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45</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Слесарь-электромонтажник</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0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46</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Маркировщик деталей и приборов</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0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47</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Медник</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48</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Электросварщик ручной сварки</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3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lastRenderedPageBreak/>
              <w:t>Цех № 15</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49</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Старший мастер участка</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50</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Мастер участка</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Инженер по наладке и испытаниям</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Электрическое и магнитное поле промышленной частоты (50 Гц)</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4.2.3</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E3EEA">
        <w:trPr>
          <w:trHeight w:val="144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E3EEA">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52</w:t>
            </w:r>
          </w:p>
        </w:tc>
        <w:tc>
          <w:tcPr>
            <w:tcW w:w="2513" w:type="dxa"/>
            <w:vMerge w:val="restart"/>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Регулировщик радиоэлектронной аппаратуры и приборов</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566"/>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568"/>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53</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Заливщик компаундами</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529"/>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659"/>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54</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Слесарь-электромонтажник</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639"/>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55</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Электрогазосварщик</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BF6B17">
        <w:trPr>
          <w:trHeight w:val="274"/>
        </w:trPr>
        <w:tc>
          <w:tcPr>
            <w:tcW w:w="459" w:type="dxa"/>
            <w:tcBorders>
              <w:top w:val="nil"/>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603"/>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BF6B17">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 </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416"/>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F6B17">
        <w:trPr>
          <w:trHeight w:val="221"/>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56</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Электромонтажник судовой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43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449"/>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59"/>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57</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Радиомонтажник судовой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563"/>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58</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Электросварщик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52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432"/>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F6B17">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59</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Электросварщик ручной сварки</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698"/>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596"/>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583"/>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60</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Электромонтажник по силовым сетям и электрооборудованию</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64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61</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Наладчик сварочного оборудования</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54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62</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Электросварщик на автоматических и полуавтоматических машинах</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5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BF6B17">
        <w:trPr>
          <w:trHeight w:val="274"/>
        </w:trPr>
        <w:tc>
          <w:tcPr>
            <w:tcW w:w="459" w:type="dxa"/>
            <w:tcBorders>
              <w:top w:val="nil"/>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Аэрозоли преимущественно фиброгенного действия (АПФД) и пыли:</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56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Электромагнитное излучение оптического диапазона (ультрафиолетовое излучение(К), лазерное излучение)</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4.2.1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BF6B17">
        <w:trPr>
          <w:trHeight w:val="274"/>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 </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63</w:t>
            </w:r>
          </w:p>
        </w:tc>
        <w:tc>
          <w:tcPr>
            <w:tcW w:w="2513" w:type="dxa"/>
            <w:vMerge w:val="restart"/>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 по сборке металлоконструкций</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55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A606BF" w:rsidRPr="00A606BF" w:rsidRDefault="00A606BF" w:rsidP="00A606BF">
            <w:pPr>
              <w:widowControl/>
              <w:rPr>
                <w:rFonts w:ascii="Times New Roman" w:eastAsia="Times New Roman" w:hAnsi="Times New Roman" w:cs="Times New Roman"/>
                <w:sz w:val="18"/>
                <w:szCs w:val="18"/>
                <w:lang w:bidi="ar-SA"/>
              </w:rPr>
            </w:pP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Марганец(Р) и его соединения, в том числе марганец карбонат гидрат(АР), марганец нитрат гексагидрат(АР), марганец сульфат пентагидрат(А), марганец трикарбонилциклопентадиен(Р)</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1.17</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60"/>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Цех № 30</w:t>
            </w:r>
          </w:p>
        </w:tc>
      </w:tr>
      <w:tr w:rsidR="00A606BF" w:rsidRPr="00A606BF" w:rsidTr="00A606BF">
        <w:trPr>
          <w:trHeight w:val="27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64</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xml:space="preserve">Фрезеровщик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300"/>
        </w:trPr>
        <w:tc>
          <w:tcPr>
            <w:tcW w:w="459" w:type="dxa"/>
            <w:tcBorders>
              <w:top w:val="nil"/>
              <w:left w:val="single" w:sz="4" w:space="0" w:color="000000"/>
              <w:bottom w:val="nil"/>
              <w:right w:val="nil"/>
            </w:tcBorders>
            <w:shd w:val="clear" w:color="auto" w:fill="auto"/>
            <w:hideMark/>
          </w:tcPr>
          <w:p w:rsidR="00A606BF" w:rsidRPr="00A606BF" w:rsidRDefault="00A606BF" w:rsidP="00A606BF">
            <w:pPr>
              <w:widowControl/>
              <w:jc w:val="center"/>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 </w:t>
            </w:r>
          </w:p>
        </w:tc>
        <w:tc>
          <w:tcPr>
            <w:tcW w:w="2513"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5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944"/>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BF6B17">
        <w:trPr>
          <w:trHeight w:val="330"/>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65</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Токарь-расточник</w:t>
            </w:r>
          </w:p>
        </w:tc>
        <w:tc>
          <w:tcPr>
            <w:tcW w:w="7938" w:type="dxa"/>
            <w:tcBorders>
              <w:top w:val="single" w:sz="4" w:space="0" w:color="000000"/>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5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6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66</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Токарь</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14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76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67</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Слесарь-инструментальщик</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F6B17">
        <w:trPr>
          <w:trHeight w:val="315"/>
        </w:trPr>
        <w:tc>
          <w:tcPr>
            <w:tcW w:w="459" w:type="dxa"/>
            <w:tcBorders>
              <w:top w:val="nil"/>
              <w:left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1588"/>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A606BF" w:rsidRPr="00A606BF" w:rsidTr="00BF6B17">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lastRenderedPageBreak/>
              <w:t>68</w:t>
            </w:r>
          </w:p>
        </w:tc>
        <w:tc>
          <w:tcPr>
            <w:tcW w:w="251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Прессовщик изделий из пластмасс</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1.49.11</w:t>
            </w:r>
          </w:p>
        </w:tc>
        <w:tc>
          <w:tcPr>
            <w:tcW w:w="1559"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A606BF"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Фенопласты(АФ)</w:t>
            </w:r>
          </w:p>
        </w:tc>
        <w:tc>
          <w:tcPr>
            <w:tcW w:w="1843"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330"/>
        </w:trPr>
        <w:tc>
          <w:tcPr>
            <w:tcW w:w="459" w:type="dxa"/>
            <w:tcBorders>
              <w:top w:val="nil"/>
              <w:left w:val="single" w:sz="4" w:space="0" w:color="000000"/>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A606BF" w:rsidRPr="00A606BF" w:rsidTr="00BF6B17">
        <w:trPr>
          <w:trHeight w:val="285"/>
        </w:trPr>
        <w:tc>
          <w:tcPr>
            <w:tcW w:w="459" w:type="dxa"/>
            <w:tcBorders>
              <w:top w:val="nil"/>
              <w:left w:val="single" w:sz="4" w:space="0" w:color="000000"/>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A606BF" w:rsidRPr="00A606BF" w:rsidRDefault="00A606BF" w:rsidP="00A606BF">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BF6B17">
        <w:trPr>
          <w:trHeight w:val="312"/>
        </w:trPr>
        <w:tc>
          <w:tcPr>
            <w:tcW w:w="459" w:type="dxa"/>
            <w:tcBorders>
              <w:top w:val="single" w:sz="4" w:space="0" w:color="000000"/>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69</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 механосборочных работ</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312"/>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 </w:t>
            </w: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BF6B17" w:rsidRPr="00A606BF" w:rsidRDefault="00BF6B17" w:rsidP="00BF6B17">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single" w:sz="4" w:space="0" w:color="000000"/>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70</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Такелажник</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4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85"/>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ОБОСОБЛЕННОЕ СТРУКТУРНОЕ ПОДРАЗДЕЛЕНИЕ ПУ №1 Г. БОЛЬШОЙ КАМЕНЬ</w:t>
            </w:r>
          </w:p>
        </w:tc>
      </w:tr>
      <w:tr w:rsidR="00BF6B17" w:rsidRPr="00A606BF" w:rsidTr="00A606BF">
        <w:trPr>
          <w:trHeight w:val="315"/>
        </w:trPr>
        <w:tc>
          <w:tcPr>
            <w:tcW w:w="1431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20"/>
                <w:szCs w:val="20"/>
                <w:lang w:bidi="ar-SA"/>
              </w:rPr>
            </w:pPr>
            <w:r w:rsidRPr="00A606BF">
              <w:rPr>
                <w:rFonts w:ascii="Times New Roman" w:eastAsia="Times New Roman" w:hAnsi="Times New Roman" w:cs="Times New Roman"/>
                <w:b/>
                <w:bCs/>
                <w:sz w:val="20"/>
                <w:szCs w:val="20"/>
                <w:lang w:bidi="ar-SA"/>
              </w:rPr>
              <w:t>Цех № 5</w:t>
            </w:r>
          </w:p>
        </w:tc>
      </w:tr>
      <w:tr w:rsidR="00BF6B17" w:rsidRPr="00A606BF" w:rsidTr="00A606BF">
        <w:trPr>
          <w:trHeight w:val="248"/>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71</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Слесарь-сантехник</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color w:val="FF3333"/>
                <w:sz w:val="18"/>
                <w:szCs w:val="18"/>
                <w:lang w:bidi="ar-SA"/>
              </w:rPr>
            </w:pPr>
            <w:r w:rsidRPr="00A606BF">
              <w:rPr>
                <w:rFonts w:ascii="Times New Roman" w:eastAsia="Times New Roman" w:hAnsi="Times New Roman" w:cs="Times New Roman"/>
                <w:color w:val="FF3333"/>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3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72</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Токарь</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4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765"/>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15</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73</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Машинист крана (крановщик)</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9B775C">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в качестве крановщика (машиниста крана, машинист крана автомобильного)</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8</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9B775C">
        <w:trPr>
          <w:trHeight w:val="285"/>
        </w:trPr>
        <w:tc>
          <w:tcPr>
            <w:tcW w:w="459" w:type="dxa"/>
            <w:tcBorders>
              <w:top w:val="single" w:sz="4" w:space="0" w:color="000000"/>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lastRenderedPageBreak/>
              <w:t>74</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Электромонтер по ремонту и обслуживанию электрооборудования</w:t>
            </w:r>
          </w:p>
        </w:tc>
        <w:tc>
          <w:tcPr>
            <w:tcW w:w="7938"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Выполняемые работы:</w:t>
            </w:r>
          </w:p>
        </w:tc>
        <w:tc>
          <w:tcPr>
            <w:tcW w:w="1843"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780"/>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BF6B17" w:rsidRPr="00A606BF" w:rsidRDefault="00BF6B17" w:rsidP="00BF6B17">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9</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2 года</w:t>
            </w:r>
          </w:p>
        </w:tc>
      </w:tr>
      <w:tr w:rsidR="00BF6B17"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75</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Электромонтажник судовой</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47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Ионизирующие излучения(К), радиоактивные вещества(К)</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4.1</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76</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Радиомонтажник судовой</w:t>
            </w:r>
          </w:p>
        </w:tc>
        <w:tc>
          <w:tcPr>
            <w:tcW w:w="7938"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77</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Аппаратчик-сушильщик</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5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470"/>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9B775C">
        <w:trPr>
          <w:trHeight w:val="373"/>
        </w:trPr>
        <w:tc>
          <w:tcPr>
            <w:tcW w:w="459" w:type="dxa"/>
            <w:tcBorders>
              <w:top w:val="nil"/>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78</w:t>
            </w:r>
          </w:p>
        </w:tc>
        <w:tc>
          <w:tcPr>
            <w:tcW w:w="2513" w:type="dxa"/>
            <w:tcBorders>
              <w:top w:val="nil"/>
              <w:left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Оператор акустических испытаний</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9B775C">
        <w:trPr>
          <w:trHeight w:val="285"/>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9B775C">
        <w:trPr>
          <w:trHeight w:val="315"/>
        </w:trPr>
        <w:tc>
          <w:tcPr>
            <w:tcW w:w="459" w:type="dxa"/>
            <w:tcBorders>
              <w:top w:val="single" w:sz="4" w:space="0" w:color="000000"/>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lastRenderedPageBreak/>
              <w:t>79</w:t>
            </w:r>
          </w:p>
        </w:tc>
        <w:tc>
          <w:tcPr>
            <w:tcW w:w="2513"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Слесарь-ремонтник</w:t>
            </w:r>
          </w:p>
        </w:tc>
        <w:tc>
          <w:tcPr>
            <w:tcW w:w="7938"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85"/>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74"/>
        </w:trPr>
        <w:tc>
          <w:tcPr>
            <w:tcW w:w="459" w:type="dxa"/>
            <w:tcBorders>
              <w:top w:val="nil"/>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80</w:t>
            </w:r>
          </w:p>
        </w:tc>
        <w:tc>
          <w:tcPr>
            <w:tcW w:w="2513" w:type="dxa"/>
            <w:vMerge w:val="restart"/>
            <w:tcBorders>
              <w:top w:val="single" w:sz="4" w:space="0" w:color="000000"/>
              <w:left w:val="single" w:sz="4" w:space="0" w:color="000000"/>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Гальваник</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nil"/>
            </w:tcBorders>
            <w:shd w:val="clear" w:color="auto" w:fill="auto"/>
            <w:noWrap/>
            <w:vAlign w:val="bottom"/>
            <w:hideMark/>
          </w:tcPr>
          <w:p w:rsidR="00BF6B17" w:rsidRPr="00A606BF" w:rsidRDefault="00BF6B17" w:rsidP="00BF6B17">
            <w:pPr>
              <w:widowControl/>
              <w:rPr>
                <w:rFonts w:ascii="Times New Roman" w:eastAsia="Times New Roman" w:hAnsi="Times New Roman" w:cs="Times New Roman"/>
                <w:b/>
                <w:bCs/>
                <w:sz w:val="18"/>
                <w:szCs w:val="18"/>
                <w:lang w:bidi="ar-SA"/>
              </w:rPr>
            </w:pPr>
          </w:p>
        </w:tc>
        <w:tc>
          <w:tcPr>
            <w:tcW w:w="15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4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single" w:sz="4" w:space="0" w:color="000000"/>
              <w:left w:val="single" w:sz="4" w:space="0" w:color="000000"/>
              <w:bottom w:val="nil"/>
              <w:right w:val="single" w:sz="4" w:space="0" w:color="000000"/>
            </w:tcBorders>
            <w:vAlign w:val="center"/>
            <w:hideMark/>
          </w:tcPr>
          <w:p w:rsidR="00BF6B17" w:rsidRPr="00A606BF" w:rsidRDefault="00BF6B17" w:rsidP="00BF6B17">
            <w:pPr>
              <w:widowControl/>
              <w:rPr>
                <w:rFonts w:ascii="Times New Roman" w:eastAsia="Times New Roman" w:hAnsi="Times New Roman" w:cs="Times New Roman"/>
                <w:sz w:val="18"/>
                <w:szCs w:val="18"/>
                <w:lang w:bidi="ar-SA"/>
              </w:rPr>
            </w:pPr>
          </w:p>
        </w:tc>
        <w:tc>
          <w:tcPr>
            <w:tcW w:w="7938" w:type="dxa"/>
            <w:tcBorders>
              <w:top w:val="nil"/>
              <w:left w:val="nil"/>
              <w:bottom w:val="nil"/>
              <w:right w:val="nil"/>
            </w:tcBorders>
            <w:shd w:val="clear" w:color="auto" w:fill="auto"/>
            <w:noWrap/>
            <w:vAlign w:val="bottom"/>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Серы оксиды, кислоты</w:t>
            </w:r>
          </w:p>
        </w:tc>
        <w:tc>
          <w:tcPr>
            <w:tcW w:w="1843"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1.29.1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4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single" w:sz="4" w:space="0" w:color="000000"/>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4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4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440"/>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nil"/>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81</w:t>
            </w:r>
          </w:p>
        </w:tc>
        <w:tc>
          <w:tcPr>
            <w:tcW w:w="2513" w:type="dxa"/>
            <w:vMerge w:val="restart"/>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Испытатель электрических машин, аппаратов и приборов</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30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single" w:sz="4" w:space="0" w:color="000000"/>
              <w:right w:val="single" w:sz="4" w:space="0" w:color="000000"/>
            </w:tcBorders>
            <w:vAlign w:val="center"/>
            <w:hideMark/>
          </w:tcPr>
          <w:p w:rsidR="00BF6B17" w:rsidRPr="00A606BF" w:rsidRDefault="00BF6B17" w:rsidP="00BF6B17">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315"/>
        </w:trPr>
        <w:tc>
          <w:tcPr>
            <w:tcW w:w="459" w:type="dxa"/>
            <w:tcBorders>
              <w:top w:val="single" w:sz="4" w:space="0" w:color="000000"/>
              <w:left w:val="single" w:sz="4" w:space="0" w:color="000000"/>
              <w:bottom w:val="nil"/>
              <w:right w:val="single" w:sz="4" w:space="0" w:color="000000"/>
            </w:tcBorders>
            <w:shd w:val="clear" w:color="auto" w:fill="auto"/>
            <w:hideMark/>
          </w:tcPr>
          <w:p w:rsidR="00BF6B17" w:rsidRPr="00A606BF" w:rsidRDefault="009B775C" w:rsidP="00BF6B17">
            <w:pPr>
              <w:widowControl/>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82</w:t>
            </w:r>
          </w:p>
        </w:tc>
        <w:tc>
          <w:tcPr>
            <w:tcW w:w="2513" w:type="dxa"/>
            <w:vMerge w:val="restart"/>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Пропитчик электротехнических изделий</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Химические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vMerge/>
            <w:tcBorders>
              <w:top w:val="nil"/>
              <w:left w:val="single" w:sz="4" w:space="0" w:color="000000"/>
              <w:bottom w:val="nil"/>
              <w:right w:val="single" w:sz="4" w:space="0" w:color="000000"/>
            </w:tcBorders>
            <w:vAlign w:val="center"/>
            <w:hideMark/>
          </w:tcPr>
          <w:p w:rsidR="00BF6B17" w:rsidRPr="00A606BF" w:rsidRDefault="00BF6B17" w:rsidP="00BF6B17">
            <w:pPr>
              <w:widowControl/>
              <w:rPr>
                <w:rFonts w:ascii="Times New Roman" w:eastAsia="Times New Roman" w:hAnsi="Times New Roman" w:cs="Times New Roman"/>
                <w:sz w:val="18"/>
                <w:szCs w:val="18"/>
                <w:lang w:bidi="ar-SA"/>
              </w:rPr>
            </w:pP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Углеводороды алифатические предельные, непредельные, циклические</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1.36</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Физические факторы:</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285"/>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Шум</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4.4</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r w:rsidR="00BF6B17" w:rsidRPr="00A606BF" w:rsidTr="00A606BF">
        <w:trPr>
          <w:trHeight w:val="240"/>
        </w:trPr>
        <w:tc>
          <w:tcPr>
            <w:tcW w:w="459" w:type="dxa"/>
            <w:tcBorders>
              <w:top w:val="nil"/>
              <w:left w:val="single" w:sz="4" w:space="0" w:color="000000"/>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nil"/>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nil"/>
              <w:right w:val="single" w:sz="4" w:space="0" w:color="000000"/>
            </w:tcBorders>
            <w:shd w:val="clear" w:color="FFFFFF" w:fill="FFFFFF"/>
            <w:hideMark/>
          </w:tcPr>
          <w:p w:rsidR="00BF6B17" w:rsidRPr="00A606BF" w:rsidRDefault="00BF6B17" w:rsidP="00BF6B17">
            <w:pPr>
              <w:widowControl/>
              <w:rPr>
                <w:rFonts w:ascii="Times New Roman" w:eastAsia="Times New Roman" w:hAnsi="Times New Roman" w:cs="Times New Roman"/>
                <w:b/>
                <w:bCs/>
                <w:sz w:val="18"/>
                <w:szCs w:val="18"/>
                <w:lang w:bidi="ar-SA"/>
              </w:rPr>
            </w:pPr>
            <w:r w:rsidRPr="00A606BF">
              <w:rPr>
                <w:rFonts w:ascii="Times New Roman" w:eastAsia="Times New Roman" w:hAnsi="Times New Roman" w:cs="Times New Roman"/>
                <w:b/>
                <w:bCs/>
                <w:sz w:val="18"/>
                <w:szCs w:val="18"/>
                <w:lang w:bidi="ar-SA"/>
              </w:rPr>
              <w:t>Факторы трудового процесса:</w:t>
            </w:r>
          </w:p>
        </w:tc>
        <w:tc>
          <w:tcPr>
            <w:tcW w:w="1843"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1559" w:type="dxa"/>
            <w:tcBorders>
              <w:top w:val="nil"/>
              <w:left w:val="nil"/>
              <w:bottom w:val="nil"/>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r>
      <w:tr w:rsidR="00BF6B17" w:rsidRPr="00A606BF" w:rsidTr="00A606BF">
        <w:trPr>
          <w:trHeight w:val="1500"/>
        </w:trPr>
        <w:tc>
          <w:tcPr>
            <w:tcW w:w="459" w:type="dxa"/>
            <w:tcBorders>
              <w:top w:val="nil"/>
              <w:left w:val="single" w:sz="4" w:space="0" w:color="000000"/>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251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 </w:t>
            </w:r>
          </w:p>
        </w:tc>
        <w:tc>
          <w:tcPr>
            <w:tcW w:w="7938"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Тяжесть трудового процесса. Подъем, перемещение, удержание груза вручную. Стереотипные рабочие движения. Рабочее положение тела работника (длительное нахождение работника в положении "стоя", "сидя" без перерывов, "лежа", "на коленях", "на корточках", с наклоном или поворотом туловища, с поднятыми выше уровня плеч руками, с неудобным размещением ног, с невозможностью изменения взаимного положения различных частей тела относительно друг друга, длительное перемещение работника в пространстве) Работы, связанные с постоянной ходьбой и работой стоя в течение всего рабочего дня</w:t>
            </w:r>
          </w:p>
        </w:tc>
        <w:tc>
          <w:tcPr>
            <w:tcW w:w="1843"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5.1</w:t>
            </w:r>
          </w:p>
        </w:tc>
        <w:tc>
          <w:tcPr>
            <w:tcW w:w="1559" w:type="dxa"/>
            <w:tcBorders>
              <w:top w:val="nil"/>
              <w:left w:val="nil"/>
              <w:bottom w:val="single" w:sz="4" w:space="0" w:color="000000"/>
              <w:right w:val="single" w:sz="4" w:space="0" w:color="000000"/>
            </w:tcBorders>
            <w:shd w:val="clear" w:color="auto" w:fill="auto"/>
            <w:hideMark/>
          </w:tcPr>
          <w:p w:rsidR="00BF6B17" w:rsidRPr="00A606BF" w:rsidRDefault="00BF6B17" w:rsidP="00BF6B17">
            <w:pPr>
              <w:widowControl/>
              <w:jc w:val="center"/>
              <w:rPr>
                <w:rFonts w:ascii="Times New Roman" w:eastAsia="Times New Roman" w:hAnsi="Times New Roman" w:cs="Times New Roman"/>
                <w:sz w:val="18"/>
                <w:szCs w:val="18"/>
                <w:lang w:bidi="ar-SA"/>
              </w:rPr>
            </w:pPr>
            <w:r w:rsidRPr="00A606BF">
              <w:rPr>
                <w:rFonts w:ascii="Times New Roman" w:eastAsia="Times New Roman" w:hAnsi="Times New Roman" w:cs="Times New Roman"/>
                <w:sz w:val="18"/>
                <w:szCs w:val="18"/>
                <w:lang w:bidi="ar-SA"/>
              </w:rPr>
              <w:t>1 раз в год</w:t>
            </w:r>
          </w:p>
        </w:tc>
      </w:tr>
    </w:tbl>
    <w:p w:rsidR="00C14B95" w:rsidRDefault="00C14B95" w:rsidP="00C032C4">
      <w:pPr>
        <w:pStyle w:val="22"/>
        <w:shd w:val="clear" w:color="auto" w:fill="auto"/>
        <w:spacing w:before="0" w:after="0" w:line="240" w:lineRule="auto"/>
        <w:ind w:firstLine="4962"/>
        <w:jc w:val="left"/>
        <w:sectPr w:rsidR="00C14B95" w:rsidSect="00A26AA5">
          <w:pgSz w:w="16840" w:h="11900" w:orient="landscape"/>
          <w:pgMar w:top="1418" w:right="1134" w:bottom="1134" w:left="1134" w:header="0" w:footer="6" w:gutter="0"/>
          <w:cols w:space="720"/>
          <w:noEndnote/>
          <w:docGrid w:linePitch="360"/>
        </w:sectPr>
      </w:pPr>
    </w:p>
    <w:p w:rsidR="00F279DB" w:rsidRDefault="00F279DB" w:rsidP="00F279DB">
      <w:pPr>
        <w:pStyle w:val="22"/>
        <w:shd w:val="clear" w:color="auto" w:fill="auto"/>
        <w:spacing w:before="0" w:after="0" w:line="240" w:lineRule="auto"/>
        <w:ind w:left="4963"/>
        <w:jc w:val="left"/>
      </w:pPr>
      <w:r>
        <w:lastRenderedPageBreak/>
        <w:t>Приложение № 3 к договору</w:t>
      </w:r>
    </w:p>
    <w:p w:rsidR="00F279DB" w:rsidRDefault="00F279DB" w:rsidP="00F279DB">
      <w:pPr>
        <w:pStyle w:val="52"/>
        <w:shd w:val="clear" w:color="auto" w:fill="auto"/>
        <w:spacing w:after="0" w:line="240" w:lineRule="auto"/>
        <w:ind w:left="4963"/>
      </w:pPr>
      <w:r>
        <w:rPr>
          <w:rStyle w:val="50pt100"/>
        </w:rPr>
        <w:t xml:space="preserve">от </w:t>
      </w:r>
      <w:r w:rsidRPr="003C630A">
        <w:rPr>
          <w:rStyle w:val="53"/>
          <w:bCs/>
          <w:iCs/>
        </w:rPr>
        <w:t>«</w:t>
      </w:r>
      <w:r>
        <w:rPr>
          <w:rStyle w:val="53"/>
          <w:bCs/>
          <w:iCs/>
        </w:rPr>
        <w:t>__</w:t>
      </w:r>
      <w:r>
        <w:rPr>
          <w:rStyle w:val="50pt100"/>
        </w:rPr>
        <w:t>»_________ 2022 г. № ___________</w:t>
      </w:r>
    </w:p>
    <w:p w:rsidR="00F279DB" w:rsidRDefault="00F279DB" w:rsidP="00F279DB">
      <w:pPr>
        <w:pStyle w:val="12"/>
        <w:shd w:val="clear" w:color="auto" w:fill="auto"/>
        <w:spacing w:before="360" w:after="120" w:line="240" w:lineRule="auto"/>
        <w:ind w:firstLine="709"/>
        <w:jc w:val="center"/>
      </w:pPr>
      <w:bookmarkStart w:id="30" w:name="bookmark25"/>
      <w:r>
        <w:t>СОГЛАШЕНИЕ О КОНФИДЕНЦИАЛЬНОСТИ</w:t>
      </w:r>
      <w:bookmarkEnd w:id="30"/>
      <w:r>
        <w:t xml:space="preserve"> №______</w:t>
      </w:r>
    </w:p>
    <w:p w:rsidR="00F279DB" w:rsidRDefault="00F279DB" w:rsidP="00F279DB">
      <w:pPr>
        <w:pStyle w:val="22"/>
        <w:shd w:val="clear" w:color="auto" w:fill="auto"/>
        <w:tabs>
          <w:tab w:val="left" w:pos="6663"/>
        </w:tabs>
        <w:spacing w:before="0" w:after="0" w:line="240" w:lineRule="auto"/>
        <w:ind w:firstLine="709"/>
      </w:pPr>
      <w:r>
        <w:t>г. Владивосток</w:t>
      </w:r>
      <w:r>
        <w:tab/>
        <w:t>«_____» ________ 2022 г.</w:t>
      </w:r>
    </w:p>
    <w:p w:rsidR="00F279DB" w:rsidRDefault="00F279DB" w:rsidP="00F279DB">
      <w:pPr>
        <w:pStyle w:val="12"/>
        <w:shd w:val="clear" w:color="auto" w:fill="auto"/>
        <w:tabs>
          <w:tab w:val="left" w:pos="3184"/>
          <w:tab w:val="left" w:pos="5186"/>
          <w:tab w:val="left" w:pos="8077"/>
        </w:tabs>
        <w:spacing w:before="0" w:line="240" w:lineRule="auto"/>
        <w:ind w:firstLine="709"/>
      </w:pPr>
      <w:bookmarkStart w:id="31" w:name="bookmark26"/>
      <w:r>
        <w:t>Акционерное общество Владивостокское предприятие</w:t>
      </w:r>
      <w:bookmarkEnd w:id="31"/>
      <w:r>
        <w:t xml:space="preserve"> </w:t>
      </w:r>
      <w:r w:rsidRPr="00067728">
        <w:rPr>
          <w:rStyle w:val="24"/>
          <w:b/>
        </w:rPr>
        <w:t>«Электрорадиоавтоматика» (АО ВП «ЭРА»)</w:t>
      </w:r>
      <w:r>
        <w:rPr>
          <w:rStyle w:val="24"/>
        </w:rPr>
        <w:t xml:space="preserve">, </w:t>
      </w:r>
      <w:r w:rsidRPr="00067728">
        <w:rPr>
          <w:b w:val="0"/>
        </w:rPr>
        <w:t xml:space="preserve">в лице </w:t>
      </w:r>
      <w:r w:rsidR="00B7206E">
        <w:rPr>
          <w:b w:val="0"/>
        </w:rPr>
        <w:t>заместителя исполнительного директора – главного инженера</w:t>
      </w:r>
      <w:r w:rsidRPr="00067728">
        <w:rPr>
          <w:b w:val="0"/>
        </w:rPr>
        <w:t xml:space="preserve"> </w:t>
      </w:r>
      <w:r w:rsidR="00D55003">
        <w:rPr>
          <w:b w:val="0"/>
        </w:rPr>
        <w:t>Кривды Сергея Алексеевича</w:t>
      </w:r>
      <w:r w:rsidRPr="00067728">
        <w:rPr>
          <w:b w:val="0"/>
        </w:rPr>
        <w:t>, действующего на основании</w:t>
      </w:r>
      <w:r w:rsidRPr="00EE0279">
        <w:t xml:space="preserve"> </w:t>
      </w:r>
      <w:r w:rsidRPr="00EE0279">
        <w:rPr>
          <w:b w:val="0"/>
        </w:rPr>
        <w:t xml:space="preserve">доверенности № </w:t>
      </w:r>
      <w:r w:rsidR="007057F2">
        <w:rPr>
          <w:b w:val="0"/>
        </w:rPr>
        <w:t>29</w:t>
      </w:r>
      <w:r w:rsidRPr="00EE0279">
        <w:rPr>
          <w:b w:val="0"/>
        </w:rPr>
        <w:t xml:space="preserve">/уо от </w:t>
      </w:r>
      <w:r w:rsidR="007057F2">
        <w:rPr>
          <w:b w:val="0"/>
        </w:rPr>
        <w:t>27</w:t>
      </w:r>
      <w:r w:rsidRPr="00EE0279">
        <w:rPr>
          <w:b w:val="0"/>
        </w:rPr>
        <w:t>.0</w:t>
      </w:r>
      <w:r w:rsidR="007057F2">
        <w:rPr>
          <w:b w:val="0"/>
        </w:rPr>
        <w:t>5</w:t>
      </w:r>
      <w:r w:rsidRPr="00EE0279">
        <w:rPr>
          <w:b w:val="0"/>
        </w:rPr>
        <w:t>.202</w:t>
      </w:r>
      <w:r w:rsidR="007057F2">
        <w:rPr>
          <w:b w:val="0"/>
        </w:rPr>
        <w:t>2</w:t>
      </w:r>
      <w:r w:rsidRPr="00EE0279">
        <w:rPr>
          <w:b w:val="0"/>
        </w:rPr>
        <w:t xml:space="preserve"> г.</w:t>
      </w:r>
      <w:r w:rsidRPr="00067728">
        <w:rPr>
          <w:b w:val="0"/>
        </w:rPr>
        <w:t>, именуемое в дальнейшем</w:t>
      </w:r>
      <w:r>
        <w:t xml:space="preserve"> </w:t>
      </w:r>
      <w:r w:rsidRPr="00067728">
        <w:rPr>
          <w:rStyle w:val="24"/>
          <w:b/>
        </w:rPr>
        <w:t>«Раскрывающая Сторона»</w:t>
      </w:r>
      <w:r>
        <w:rPr>
          <w:rStyle w:val="24"/>
        </w:rPr>
        <w:t xml:space="preserve">, </w:t>
      </w:r>
      <w:r w:rsidRPr="00067728">
        <w:rPr>
          <w:b w:val="0"/>
        </w:rPr>
        <w:t>с одной стороны, и</w:t>
      </w:r>
      <w:r>
        <w:t xml:space="preserve"> </w:t>
      </w:r>
      <w:r>
        <w:rPr>
          <w:rStyle w:val="24"/>
        </w:rPr>
        <w:t xml:space="preserve">___________________________________, </w:t>
      </w:r>
      <w:r w:rsidRPr="00067728">
        <w:rPr>
          <w:b w:val="0"/>
        </w:rPr>
        <w:t>в лице</w:t>
      </w:r>
      <w:r>
        <w:t xml:space="preserve"> </w:t>
      </w:r>
      <w:r>
        <w:rPr>
          <w:b w:val="0"/>
        </w:rPr>
        <w:t>____________________________</w:t>
      </w:r>
      <w:r>
        <w:t xml:space="preserve">, </w:t>
      </w:r>
      <w:r w:rsidRPr="00067728">
        <w:rPr>
          <w:b w:val="0"/>
        </w:rPr>
        <w:t>действующего на основании Устава, именуемое в дальнейшем</w:t>
      </w:r>
      <w:r>
        <w:t xml:space="preserve"> </w:t>
      </w:r>
      <w:r w:rsidRPr="00067728">
        <w:rPr>
          <w:rStyle w:val="24"/>
          <w:b/>
        </w:rPr>
        <w:t>«Получающая Сторона»</w:t>
      </w:r>
      <w:r>
        <w:rPr>
          <w:rStyle w:val="24"/>
        </w:rPr>
        <w:t xml:space="preserve">, </w:t>
      </w:r>
      <w:r w:rsidRPr="00067728">
        <w:rPr>
          <w:b w:val="0"/>
        </w:rPr>
        <w:t>с другой стороны, а вместе именуемые</w:t>
      </w:r>
      <w:r>
        <w:t xml:space="preserve"> </w:t>
      </w:r>
      <w:r w:rsidRPr="00067728">
        <w:rPr>
          <w:rStyle w:val="24"/>
          <w:b/>
        </w:rPr>
        <w:t>«Стороны»</w:t>
      </w:r>
      <w:r>
        <w:rPr>
          <w:rStyle w:val="24"/>
        </w:rPr>
        <w:t xml:space="preserve">, </w:t>
      </w:r>
      <w:r w:rsidRPr="00067728">
        <w:rPr>
          <w:b w:val="0"/>
        </w:rPr>
        <w:t>руководствуясь принципами соблюдения условий гарантированной защиты конфиденциальной информации, неиспользования ее во вред друг другу, стремясь не допускать разглашения конфиденциальной информации третьим лицам, заключили настоящее Соглашение о конфиденциальности (далее</w:t>
      </w:r>
      <w:r>
        <w:t xml:space="preserve"> - </w:t>
      </w:r>
      <w:r w:rsidRPr="00067728">
        <w:rPr>
          <w:rStyle w:val="24"/>
          <w:b/>
        </w:rPr>
        <w:t>«Соглашение»</w:t>
      </w:r>
      <w:r>
        <w:rPr>
          <w:rStyle w:val="24"/>
        </w:rPr>
        <w:t>).</w:t>
      </w:r>
    </w:p>
    <w:p w:rsidR="00F279DB" w:rsidRDefault="00F279DB" w:rsidP="00F279DB">
      <w:pPr>
        <w:pStyle w:val="22"/>
        <w:shd w:val="clear" w:color="auto" w:fill="auto"/>
        <w:spacing w:before="360" w:after="120" w:line="240" w:lineRule="auto"/>
      </w:pPr>
      <w:r>
        <w:t>Поскольку:</w:t>
      </w:r>
    </w:p>
    <w:p w:rsidR="00F279DB" w:rsidRDefault="00F279DB" w:rsidP="00F279DB">
      <w:pPr>
        <w:pStyle w:val="22"/>
        <w:numPr>
          <w:ilvl w:val="0"/>
          <w:numId w:val="5"/>
        </w:numPr>
        <w:shd w:val="clear" w:color="auto" w:fill="auto"/>
        <w:tabs>
          <w:tab w:val="left" w:pos="1134"/>
        </w:tabs>
        <w:spacing w:before="0" w:after="0" w:line="240" w:lineRule="auto"/>
        <w:ind w:firstLine="709"/>
      </w:pPr>
      <w:r>
        <w:t xml:space="preserve">Стороны намерены провести переговоры для возможного заключения договоров и, в случае достижения договоренностей, дальнейшей реализации сотрудничества в отношении возмездного оказания услуг </w:t>
      </w:r>
      <w:r w:rsidRPr="006A73C5">
        <w:t xml:space="preserve">по проведению </w:t>
      </w:r>
      <w:r>
        <w:t xml:space="preserve">предварительного медицинского осмотра (далее - </w:t>
      </w:r>
      <w:r>
        <w:rPr>
          <w:rStyle w:val="24"/>
        </w:rPr>
        <w:t>«Проект»).</w:t>
      </w:r>
    </w:p>
    <w:p w:rsidR="00F279DB" w:rsidRDefault="00F279DB" w:rsidP="00F279DB">
      <w:pPr>
        <w:pStyle w:val="22"/>
        <w:numPr>
          <w:ilvl w:val="0"/>
          <w:numId w:val="5"/>
        </w:numPr>
        <w:shd w:val="clear" w:color="auto" w:fill="auto"/>
        <w:tabs>
          <w:tab w:val="left" w:pos="1134"/>
        </w:tabs>
        <w:spacing w:before="0" w:after="0" w:line="240" w:lineRule="auto"/>
        <w:ind w:firstLine="709"/>
      </w:pPr>
      <w:r>
        <w:t>В связи с Проектом Раскрывающая Сторона намерена предоставить Получающей Стороне определенную информацию в качестве конфиденциальной.</w:t>
      </w:r>
    </w:p>
    <w:p w:rsidR="00F279DB" w:rsidRDefault="00F279DB" w:rsidP="00F279DB">
      <w:pPr>
        <w:pStyle w:val="22"/>
        <w:shd w:val="clear" w:color="auto" w:fill="auto"/>
        <w:spacing w:before="360" w:after="120" w:line="240" w:lineRule="auto"/>
      </w:pPr>
      <w:r>
        <w:t>Стороны договорились о нижеследующем.</w:t>
      </w:r>
    </w:p>
    <w:p w:rsidR="00F279DB" w:rsidRDefault="00F279DB" w:rsidP="00F279DB">
      <w:pPr>
        <w:pStyle w:val="12"/>
        <w:shd w:val="clear" w:color="auto" w:fill="auto"/>
        <w:spacing w:before="0" w:line="240" w:lineRule="auto"/>
      </w:pPr>
      <w:bookmarkStart w:id="32" w:name="bookmark27"/>
      <w:r>
        <w:t>Статья 1. Термины и определения</w:t>
      </w:r>
      <w:bookmarkEnd w:id="32"/>
    </w:p>
    <w:p w:rsidR="00F279DB" w:rsidRDefault="00F279DB" w:rsidP="00F279DB">
      <w:pPr>
        <w:pStyle w:val="22"/>
        <w:shd w:val="clear" w:color="auto" w:fill="auto"/>
        <w:spacing w:before="0" w:after="0" w:line="240" w:lineRule="auto"/>
        <w:ind w:firstLine="709"/>
      </w:pPr>
      <w:r>
        <w:t>Стороны договорились использовать в настоящем Соглашении следующие термины:</w:t>
      </w:r>
    </w:p>
    <w:p w:rsidR="00F279DB" w:rsidRDefault="00F279DB" w:rsidP="00F279DB">
      <w:pPr>
        <w:pStyle w:val="22"/>
        <w:shd w:val="clear" w:color="auto" w:fill="auto"/>
        <w:spacing w:before="0" w:after="0" w:line="240" w:lineRule="auto"/>
        <w:ind w:firstLine="709"/>
      </w:pPr>
      <w:r>
        <w:rPr>
          <w:rStyle w:val="24"/>
        </w:rPr>
        <w:t xml:space="preserve">Конфиденциальная Информация </w:t>
      </w:r>
      <w:r>
        <w:t xml:space="preserve">- любая информация, сообщаемая, раскрываемая, иным образом предоставляемая в любой форме (в том числе, но не ограничиваясь, письменно, устно, посредством использования телефонной связи, факса, электронной почты, виртуальной комнаты данных) Раскрывающей Стороной (ее аффилированными лицами, членами органов управления, сотрудниками, консультантами, инвесторами, представителями) Получающей Стороне (ее аффилированным лицам, членам органов управления, сотрудникам, консультантам, акционерам, инвесторам, иным лицам, указанным в пункте 2.2. ниже (далее - </w:t>
      </w:r>
      <w:r>
        <w:rPr>
          <w:rStyle w:val="24"/>
        </w:rPr>
        <w:t>«Представители Получающей Стороны»</w:t>
      </w:r>
      <w:r w:rsidRPr="00067728">
        <w:rPr>
          <w:rStyle w:val="24"/>
          <w:b w:val="0"/>
        </w:rPr>
        <w:t>))</w:t>
      </w:r>
      <w:r>
        <w:rPr>
          <w:rStyle w:val="24"/>
        </w:rPr>
        <w:t xml:space="preserve"> </w:t>
      </w:r>
      <w:r>
        <w:t>в связи с Проектом, за исключением информации, находящейся в публичном доступе с согласия Раскрывающей Стороны либо в силу применимого к ней законодательства. Во избежание сомнений, если Получающая Сторона включила какое- либо лицо в список участников/контактных лиц по Проекту, иным образом предоставило им доступ к информации по Проекту, Раскрывающая Сторона не обязана дополнительно проверять наличие трудовых, договорных и иных отношений между таким лицом и Получающей Стороной для целей настоящего определения.</w:t>
      </w:r>
    </w:p>
    <w:p w:rsidR="00F279DB" w:rsidRDefault="00F279DB" w:rsidP="00F279DB">
      <w:pPr>
        <w:pStyle w:val="22"/>
        <w:shd w:val="clear" w:color="auto" w:fill="auto"/>
        <w:spacing w:before="0" w:after="0" w:line="240" w:lineRule="auto"/>
        <w:ind w:firstLine="709"/>
      </w:pPr>
      <w:r>
        <w:rPr>
          <w:rStyle w:val="24"/>
        </w:rPr>
        <w:t xml:space="preserve">Режим коммерческой тайны </w:t>
      </w:r>
      <w:r>
        <w:t>- правовые, организационные, технические и иные принимаемые обладателем информации, составляющей коммерческую тайну, меры по охране ее конфиденциальности, установленные в соответствии с Федеральным законом от 29.07.2004 № 98-ФЗ «О коммерческой тайне»;</w:t>
      </w:r>
    </w:p>
    <w:p w:rsidR="0086541B" w:rsidRDefault="00F279DB" w:rsidP="00F279DB">
      <w:pPr>
        <w:pStyle w:val="22"/>
        <w:shd w:val="clear" w:color="auto" w:fill="auto"/>
        <w:spacing w:before="0" w:after="0" w:line="240" w:lineRule="auto"/>
        <w:ind w:firstLine="709"/>
        <w:jc w:val="left"/>
      </w:pPr>
      <w:r>
        <w:rPr>
          <w:rStyle w:val="24"/>
        </w:rPr>
        <w:t xml:space="preserve">Материальные носители информации </w:t>
      </w:r>
      <w:r>
        <w:t>- материальные объекты, в которых Конфиденциальная Информация находит свое отображение в виде символов, технических</w:t>
      </w:r>
    </w:p>
    <w:p w:rsidR="00A606BF" w:rsidRDefault="00A606BF" w:rsidP="00C14B95">
      <w:pPr>
        <w:pStyle w:val="22"/>
        <w:shd w:val="clear" w:color="auto" w:fill="auto"/>
        <w:spacing w:before="0" w:after="0" w:line="240" w:lineRule="auto"/>
        <w:jc w:val="left"/>
        <w:sectPr w:rsidR="00A606BF" w:rsidSect="00A26AA5">
          <w:pgSz w:w="11900" w:h="16840"/>
          <w:pgMar w:top="1134" w:right="1134" w:bottom="1134" w:left="1418" w:header="0" w:footer="6" w:gutter="0"/>
          <w:cols w:space="720"/>
          <w:noEndnote/>
          <w:docGrid w:linePitch="360"/>
        </w:sectPr>
      </w:pPr>
    </w:p>
    <w:p w:rsidR="00D576F9" w:rsidRDefault="004F082F" w:rsidP="00F279DB">
      <w:pPr>
        <w:pStyle w:val="22"/>
        <w:shd w:val="clear" w:color="auto" w:fill="auto"/>
        <w:spacing w:before="0" w:after="0" w:line="240" w:lineRule="auto"/>
      </w:pPr>
      <w:r>
        <w:lastRenderedPageBreak/>
        <w:t>решений и процессов;</w:t>
      </w:r>
    </w:p>
    <w:p w:rsidR="00D576F9" w:rsidRDefault="004F082F" w:rsidP="002713DF">
      <w:pPr>
        <w:pStyle w:val="22"/>
        <w:shd w:val="clear" w:color="auto" w:fill="auto"/>
        <w:spacing w:before="0" w:after="0" w:line="240" w:lineRule="auto"/>
        <w:ind w:firstLine="709"/>
      </w:pPr>
      <w:r>
        <w:rPr>
          <w:rStyle w:val="24"/>
        </w:rPr>
        <w:t xml:space="preserve">Разглашение Конфиденциальной Информации </w:t>
      </w:r>
      <w:r>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Соглашения;</w:t>
      </w:r>
    </w:p>
    <w:p w:rsidR="00D576F9" w:rsidRDefault="004F082F" w:rsidP="00052C80">
      <w:pPr>
        <w:pStyle w:val="12"/>
        <w:shd w:val="clear" w:color="auto" w:fill="auto"/>
        <w:spacing w:before="360" w:line="240" w:lineRule="auto"/>
        <w:jc w:val="left"/>
      </w:pPr>
      <w:bookmarkStart w:id="33" w:name="bookmark28"/>
      <w:r>
        <w:t>Статья 2. Обязательства Сторон</w:t>
      </w:r>
      <w:bookmarkEnd w:id="33"/>
    </w:p>
    <w:p w:rsidR="00D576F9" w:rsidRDefault="004F082F" w:rsidP="00052C80">
      <w:pPr>
        <w:pStyle w:val="22"/>
        <w:numPr>
          <w:ilvl w:val="1"/>
          <w:numId w:val="5"/>
        </w:numPr>
        <w:shd w:val="clear" w:color="auto" w:fill="auto"/>
        <w:tabs>
          <w:tab w:val="left" w:pos="1134"/>
        </w:tabs>
        <w:spacing w:before="0" w:after="0" w:line="240" w:lineRule="auto"/>
        <w:ind w:firstLine="709"/>
      </w:pPr>
      <w:r>
        <w:t>Получающая Сторона обязуется использовать Конфиденциальную Информацию исключительно в целях реализации Проекта,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p>
    <w:p w:rsidR="00D576F9" w:rsidRDefault="004F082F" w:rsidP="002713DF">
      <w:pPr>
        <w:pStyle w:val="22"/>
        <w:shd w:val="clear" w:color="auto" w:fill="auto"/>
        <w:spacing w:before="0" w:after="0" w:line="240" w:lineRule="auto"/>
        <w:ind w:firstLine="709"/>
      </w:pPr>
      <w: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ее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p>
    <w:p w:rsidR="00D576F9" w:rsidRDefault="004F082F" w:rsidP="002713DF">
      <w:pPr>
        <w:pStyle w:val="22"/>
        <w:shd w:val="clear" w:color="auto" w:fill="auto"/>
        <w:spacing w:before="0" w:after="0" w:line="240" w:lineRule="auto"/>
        <w:ind w:firstLine="709"/>
      </w:pPr>
      <w: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D576F9" w:rsidRDefault="004F082F" w:rsidP="002713DF">
      <w:pPr>
        <w:pStyle w:val="22"/>
        <w:shd w:val="clear" w:color="auto" w:fill="auto"/>
        <w:spacing w:before="0" w:after="0" w:line="240" w:lineRule="auto"/>
        <w:ind w:firstLine="709"/>
      </w:pPr>
      <w:r>
        <w:t>При этом до предоставления Конфиденциальной Информации, требующей раскрытия в соответствии с настоящим пунктом, Получающая Сторона уведомит Раскрывающую Сторону о необходимости раскрытия, если это не запрещено соответствующим законодательством. Такое уведомление должно быть представлено Раскрывающей Стороне в письменном виде и содержать указание на положение законодательства, в силу которого Получающая Сторона обязана предоставить Конфиденциальную Информацию, а также все необходимые характеристики запрошенной Конфиденциальной Информации.</w:t>
      </w:r>
    </w:p>
    <w:p w:rsidR="00D576F9" w:rsidRDefault="004F082F" w:rsidP="002713DF">
      <w:pPr>
        <w:pStyle w:val="22"/>
        <w:shd w:val="clear" w:color="auto" w:fill="auto"/>
        <w:spacing w:before="0" w:after="0" w:line="240" w:lineRule="auto"/>
        <w:ind w:firstLine="709"/>
      </w:pPr>
      <w:r>
        <w:t>В любом случае Получающая Сторона осуществляет предоставление Конфиденциальной Информации, предусмотренной настоящим пунктом, только в объеме, необходимом для соблюдения требований законодательства.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w:t>
      </w:r>
    </w:p>
    <w:p w:rsidR="00D576F9" w:rsidRDefault="004F082F" w:rsidP="00052C80">
      <w:pPr>
        <w:pStyle w:val="22"/>
        <w:numPr>
          <w:ilvl w:val="1"/>
          <w:numId w:val="5"/>
        </w:numPr>
        <w:shd w:val="clear" w:color="auto" w:fill="auto"/>
        <w:tabs>
          <w:tab w:val="left" w:pos="1134"/>
        </w:tabs>
        <w:spacing w:before="0" w:after="0" w:line="240" w:lineRule="auto"/>
        <w:ind w:firstLine="709"/>
      </w:pPr>
      <w:r>
        <w:t>Получающая Сторона имеет право передавать Конфиденциальную Информацию без предварительного письменного согласия Раскрывающей Стороны в той мере, в которой это необходимо для реализации Проекта, и при условии принятия Получающей Стороной необходимых мер для того, чтобы указанные лица были обязаны соблюдать конфиденциальность Конфиденциальной Информации на условиях не менее жестких, чем предусмотрены настоящим Соглашением (включая предварительное заключение соглашений о конфиденциальности с такими лицами и иным образом обеспечение соблюдения пункта 2.3. ниже в отношениях с такими лицами) следующим лицам:</w:t>
      </w:r>
    </w:p>
    <w:p w:rsidR="00D576F9" w:rsidRDefault="004F082F" w:rsidP="00052C80">
      <w:pPr>
        <w:pStyle w:val="22"/>
        <w:numPr>
          <w:ilvl w:val="0"/>
          <w:numId w:val="6"/>
        </w:numPr>
        <w:shd w:val="clear" w:color="auto" w:fill="auto"/>
        <w:tabs>
          <w:tab w:val="left" w:pos="1230"/>
        </w:tabs>
        <w:spacing w:before="0" w:after="0" w:line="240" w:lineRule="auto"/>
        <w:ind w:firstLine="709"/>
      </w:pPr>
      <w:r>
        <w:t>юридическим лицам, 100% акций/долей в которых прямо либо косвенно принадлежит Получающей Стороне;</w:t>
      </w:r>
    </w:p>
    <w:p w:rsidR="00D576F9" w:rsidRDefault="004F082F" w:rsidP="002713DF">
      <w:pPr>
        <w:pStyle w:val="22"/>
        <w:numPr>
          <w:ilvl w:val="0"/>
          <w:numId w:val="6"/>
        </w:numPr>
        <w:shd w:val="clear" w:color="auto" w:fill="auto"/>
        <w:tabs>
          <w:tab w:val="left" w:pos="1318"/>
        </w:tabs>
        <w:spacing w:before="0" w:after="0" w:line="240" w:lineRule="auto"/>
        <w:ind w:firstLine="709"/>
      </w:pPr>
      <w:r>
        <w:t>должностным лицам и сотрудникам Получающей Стороны;</w:t>
      </w:r>
    </w:p>
    <w:p w:rsidR="00D576F9" w:rsidRDefault="004F082F" w:rsidP="002713DF">
      <w:pPr>
        <w:pStyle w:val="22"/>
        <w:numPr>
          <w:ilvl w:val="0"/>
          <w:numId w:val="6"/>
        </w:numPr>
        <w:shd w:val="clear" w:color="auto" w:fill="auto"/>
        <w:tabs>
          <w:tab w:val="left" w:pos="1263"/>
        </w:tabs>
        <w:spacing w:before="0" w:after="0" w:line="240" w:lineRule="auto"/>
        <w:ind w:firstLine="709"/>
      </w:pPr>
      <w:r>
        <w:t>членам органов управления и акционерам Получающей Стороны для целей принятия ими управленческих решений в отношении Проекта;</w:t>
      </w:r>
    </w:p>
    <w:p w:rsidR="00D576F9" w:rsidRDefault="004F082F" w:rsidP="002713DF">
      <w:pPr>
        <w:pStyle w:val="22"/>
        <w:shd w:val="clear" w:color="auto" w:fill="auto"/>
        <w:spacing w:before="0" w:after="0" w:line="240" w:lineRule="auto"/>
        <w:ind w:firstLine="709"/>
      </w:pPr>
      <w:r>
        <w:t xml:space="preserve">Любая передача Конфиденциальной Информации Получающей Стороной лицам, указанным в настоящем пункте, посредством факсимильной связи или с использованием сети Интернет или иных электронных средств должна осуществляться с применением всех </w:t>
      </w:r>
      <w:r>
        <w:lastRenderedPageBreak/>
        <w:t>необходимых мер защиты для сохранения ее конфиденциальности.</w:t>
      </w:r>
    </w:p>
    <w:p w:rsidR="00D576F9" w:rsidRDefault="004F082F" w:rsidP="00052C80">
      <w:pPr>
        <w:pStyle w:val="22"/>
        <w:numPr>
          <w:ilvl w:val="1"/>
          <w:numId w:val="5"/>
        </w:numPr>
        <w:shd w:val="clear" w:color="auto" w:fill="auto"/>
        <w:tabs>
          <w:tab w:val="left" w:pos="1134"/>
        </w:tabs>
        <w:spacing w:before="0" w:after="0" w:line="240" w:lineRule="auto"/>
        <w:ind w:firstLine="709"/>
      </w:pPr>
      <w:r>
        <w:t>Для защиты Конфиденциальной Информации Получающая Сторона должна принимать меры, обычно используемые в деловом обороте для защиты такого рода информации. Однако если Получающей Стороной, согласно ее корпоративной политике, используются меры защиты информации, обеспечивающие уровень ее защиты выше, чем тот, который является обычным для сложившихся условий делового оборота, то, соответственно, Получающая Сторона обязана использовать в отношении защиты Конфиденциальной Информации обычно используемые ею меры защиты.</w:t>
      </w:r>
    </w:p>
    <w:p w:rsidR="00D576F9" w:rsidRDefault="004F082F" w:rsidP="00C01858">
      <w:pPr>
        <w:pStyle w:val="22"/>
        <w:numPr>
          <w:ilvl w:val="1"/>
          <w:numId w:val="5"/>
        </w:numPr>
        <w:shd w:val="clear" w:color="auto" w:fill="auto"/>
        <w:tabs>
          <w:tab w:val="left" w:pos="1134"/>
        </w:tabs>
        <w:spacing w:before="0" w:after="0" w:line="240" w:lineRule="auto"/>
        <w:ind w:firstLine="709"/>
      </w:pPr>
      <w:r>
        <w:t>Получающая сторона соглашается, что для признания информации Конфиденциальной Информацией для целей настоящего Соглашения и возникновения у Получающей Стороны предусмотренных в настоящем Соглашении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Соглашением, не подлежит защите или подлежит защите в меньшей степени, чем предусмотрено настоящим Соглашением, это не отменяет и не уменьшает обязательств Получающей Стороны по настоящему Соглашению.</w:t>
      </w:r>
    </w:p>
    <w:p w:rsidR="00D576F9" w:rsidRDefault="004F082F" w:rsidP="00C01858">
      <w:pPr>
        <w:pStyle w:val="22"/>
        <w:numPr>
          <w:ilvl w:val="1"/>
          <w:numId w:val="5"/>
        </w:numPr>
        <w:shd w:val="clear" w:color="auto" w:fill="auto"/>
        <w:tabs>
          <w:tab w:val="left" w:pos="1134"/>
        </w:tabs>
        <w:spacing w:before="0" w:after="0" w:line="240" w:lineRule="auto"/>
        <w:ind w:firstLine="709"/>
      </w:pPr>
      <w:r>
        <w:t>Получающая Сторона безусловно и окончательно гарантирует, что действуя в качестве Получающей Стороны, она, в соответствии с условиями настоящего Соглашения, будет:</w:t>
      </w:r>
    </w:p>
    <w:p w:rsidR="00D576F9" w:rsidRDefault="004F082F" w:rsidP="00C01858">
      <w:pPr>
        <w:pStyle w:val="22"/>
        <w:numPr>
          <w:ilvl w:val="0"/>
          <w:numId w:val="4"/>
        </w:numPr>
        <w:shd w:val="clear" w:color="auto" w:fill="auto"/>
        <w:tabs>
          <w:tab w:val="left" w:pos="993"/>
        </w:tabs>
        <w:spacing w:before="0" w:after="0" w:line="240" w:lineRule="auto"/>
        <w:ind w:firstLine="709"/>
      </w:pPr>
      <w:r>
        <w:t>в письменном виде без промедления подтверждать получение любой Конфиденциальной Информации, однако при условии, что отсутствие такого подтверждения не освобождает Получающую Сторону от ответственности, возникающей из настоящего Соглашения в отношении находящейся у нее Конфиденциальной Информации;</w:t>
      </w:r>
    </w:p>
    <w:p w:rsidR="00D576F9" w:rsidRDefault="004F082F" w:rsidP="00C01858">
      <w:pPr>
        <w:pStyle w:val="22"/>
        <w:numPr>
          <w:ilvl w:val="0"/>
          <w:numId w:val="4"/>
        </w:numPr>
        <w:shd w:val="clear" w:color="auto" w:fill="auto"/>
        <w:tabs>
          <w:tab w:val="left" w:pos="993"/>
        </w:tabs>
        <w:spacing w:before="0" w:after="0" w:line="240" w:lineRule="auto"/>
        <w:ind w:firstLine="709"/>
      </w:pPr>
      <w:r>
        <w:t>вести список Представителей Получающей Стороны, которые получили Конфиденциальную Информацию, и представлять такой список Раскрывающей Стороне по ее запросу;</w:t>
      </w:r>
    </w:p>
    <w:p w:rsidR="00D576F9" w:rsidRDefault="004F082F" w:rsidP="00C01858">
      <w:pPr>
        <w:pStyle w:val="22"/>
        <w:numPr>
          <w:ilvl w:val="0"/>
          <w:numId w:val="4"/>
        </w:numPr>
        <w:shd w:val="clear" w:color="auto" w:fill="auto"/>
        <w:tabs>
          <w:tab w:val="left" w:pos="993"/>
        </w:tabs>
        <w:spacing w:before="0" w:after="0" w:line="240" w:lineRule="auto"/>
        <w:ind w:firstLine="709"/>
      </w:pPr>
      <w:r>
        <w:t>снимать с любых материальных носителей, на которых хранится предоставленная ей Конфиденциальная Информация, только такое количество копий, которое обусловлено необходимостью реализации Проекта.</w:t>
      </w:r>
    </w:p>
    <w:p w:rsidR="00D576F9" w:rsidRDefault="004F082F" w:rsidP="00C01858">
      <w:pPr>
        <w:pStyle w:val="22"/>
        <w:numPr>
          <w:ilvl w:val="1"/>
          <w:numId w:val="5"/>
        </w:numPr>
        <w:shd w:val="clear" w:color="auto" w:fill="auto"/>
        <w:tabs>
          <w:tab w:val="left" w:pos="1134"/>
        </w:tabs>
        <w:spacing w:before="0" w:after="0" w:line="240" w:lineRule="auto"/>
        <w:ind w:firstLine="709"/>
      </w:pPr>
      <w:r>
        <w:t>Получающая Сторона по письменному требованию Раскрывающей Стороны должна незамедлительно прекратить использование Конфиденциальной Информации и вернуть Раскрывающей Стороне или уничтожить всю Конфиденциальную Информацию, находящуюся в ее владении или во владении Представителей Получающей Стороны в письменной или иной читаемой форме или на компьютерном диске и/или съемном носителе информации, вместе с любыми копиями.</w:t>
      </w:r>
    </w:p>
    <w:p w:rsidR="00D576F9" w:rsidRDefault="004F082F" w:rsidP="002713DF">
      <w:pPr>
        <w:pStyle w:val="22"/>
        <w:shd w:val="clear" w:color="auto" w:fill="auto"/>
        <w:spacing w:before="0" w:after="0" w:line="240" w:lineRule="auto"/>
        <w:ind w:firstLine="709"/>
      </w:pPr>
      <w:r>
        <w:t>Получающая Сторона будет считаться выполнившей соответствующие обязательства по возврату или уничтожению в отношении информации, находящейся на компьютерном диске и/или съемном носителе информации, если такая информация была удалена с жестких дисков и/или съемных носителей информации с использованием методов гарантированного уничтожения, исключающих её восстановление.</w:t>
      </w:r>
    </w:p>
    <w:p w:rsidR="00D576F9" w:rsidRDefault="004F082F" w:rsidP="002713DF">
      <w:pPr>
        <w:pStyle w:val="22"/>
        <w:shd w:val="clear" w:color="auto" w:fill="auto"/>
        <w:spacing w:before="0" w:after="0" w:line="240" w:lineRule="auto"/>
        <w:ind w:firstLine="709"/>
      </w:pPr>
      <w:r>
        <w:t xml:space="preserve">Все Материальные носители информации, на которых зафиксирована Конфиденциальная Информация, представленные Получающей Стороне в соответствии с настоящим Соглашением, а также любые снятые с них копии являются собственностью Раскрывающей Стороны, и подлежат возврату и/или уничтожению Получающей Стороной в соответствии с указаниями Раскрывающей Стороны. Кроме того, Раскрывающая Сторона сохраняет право дать Получающей Стороне указание об удалении Конфиденциальной </w:t>
      </w:r>
      <w:r>
        <w:lastRenderedPageBreak/>
        <w:t>Информации с принадлежащих Получающей Стороне Материальных носителей информации или об уничтожении данных Материальных носителей информации, если удаление с них Конфиденциальной Информации невозможно. Указанное уничтожение должно быть оформлено соответствующим актом (свидетельством), подписанным уполномоченным представителем Получающей Стороны.</w:t>
      </w:r>
    </w:p>
    <w:p w:rsidR="00D576F9" w:rsidRDefault="004F082F" w:rsidP="00C01858">
      <w:pPr>
        <w:pStyle w:val="22"/>
        <w:numPr>
          <w:ilvl w:val="1"/>
          <w:numId w:val="5"/>
        </w:numPr>
        <w:shd w:val="clear" w:color="auto" w:fill="auto"/>
        <w:tabs>
          <w:tab w:val="left" w:pos="1134"/>
        </w:tabs>
        <w:spacing w:before="0" w:after="0" w:line="240" w:lineRule="auto"/>
        <w:ind w:firstLine="709"/>
      </w:pPr>
      <w:r>
        <w:t>В целях документирования факта предоставления Конфиденциальной Информации Получающей Стороне оформляют Акт приема-передачи (Приложение №</w:t>
      </w:r>
      <w:r w:rsidR="00F9221B">
        <w:t>1</w:t>
      </w:r>
      <w:r>
        <w:t xml:space="preserve"> к настоящему Соглашению), который подписывается уполномоченными лицами</w:t>
      </w:r>
      <w:r w:rsidR="00A335E4">
        <w:t xml:space="preserve"> Сторон, со стороны АО ВП «ЭРА»</w:t>
      </w:r>
      <w:r>
        <w:t xml:space="preserve"> </w:t>
      </w:r>
      <w:r w:rsidR="00A335E4">
        <w:t>–</w:t>
      </w:r>
      <w:r>
        <w:t xml:space="preserve"> </w:t>
      </w:r>
      <w:r w:rsidR="00A335E4">
        <w:t>Кривдой Сергеем Алексеевич</w:t>
      </w:r>
      <w:r>
        <w:t xml:space="preserve">, со стороны </w:t>
      </w:r>
      <w:r w:rsidR="00C01858">
        <w:t>___________________</w:t>
      </w:r>
      <w:r>
        <w:t xml:space="preserve"> - </w:t>
      </w:r>
      <w:r w:rsidR="00C01858">
        <w:t>________________________________________</w:t>
      </w:r>
      <w:r>
        <w:t>.</w:t>
      </w:r>
    </w:p>
    <w:p w:rsidR="00D576F9" w:rsidRDefault="004F082F" w:rsidP="002713DF">
      <w:pPr>
        <w:pStyle w:val="22"/>
        <w:shd w:val="clear" w:color="auto" w:fill="auto"/>
        <w:spacing w:before="0" w:after="0" w:line="240" w:lineRule="auto"/>
        <w:ind w:firstLine="709"/>
      </w:pPr>
      <w:r>
        <w:t>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систему.</w:t>
      </w:r>
    </w:p>
    <w:p w:rsidR="00D576F9" w:rsidRDefault="004F082F" w:rsidP="002713DF">
      <w:pPr>
        <w:pStyle w:val="22"/>
        <w:shd w:val="clear" w:color="auto" w:fill="auto"/>
        <w:spacing w:before="0" w:after="0" w:line="240" w:lineRule="auto"/>
        <w:ind w:firstLine="709"/>
      </w:pPr>
      <w:r>
        <w:t>Во избежание сомнений, отсутствие Акта Приема-передачи либо фиксации в системе не освобождает Получающую сторону от ответственности за невыполнение обязательств в отношении Конфиденциальной Информации, полученной по Проекту, в рамках настоящего Соглашения.</w:t>
      </w:r>
    </w:p>
    <w:p w:rsidR="00D576F9" w:rsidRDefault="004F082F" w:rsidP="00C01858">
      <w:pPr>
        <w:pStyle w:val="12"/>
        <w:shd w:val="clear" w:color="auto" w:fill="auto"/>
        <w:spacing w:before="360" w:line="240" w:lineRule="auto"/>
        <w:jc w:val="left"/>
      </w:pPr>
      <w:bookmarkStart w:id="34" w:name="bookmark29"/>
      <w:r>
        <w:t>Статья 3. Нарушения и ответственность</w:t>
      </w:r>
      <w:bookmarkEnd w:id="34"/>
    </w:p>
    <w:p w:rsidR="00D576F9" w:rsidRDefault="004F082F" w:rsidP="00C01858">
      <w:pPr>
        <w:pStyle w:val="22"/>
        <w:numPr>
          <w:ilvl w:val="0"/>
          <w:numId w:val="7"/>
        </w:numPr>
        <w:shd w:val="clear" w:color="auto" w:fill="auto"/>
        <w:tabs>
          <w:tab w:val="left" w:pos="1134"/>
        </w:tabs>
        <w:spacing w:before="0" w:after="0" w:line="240" w:lineRule="auto"/>
        <w:ind w:firstLine="709"/>
      </w:pPr>
      <w:r>
        <w:t>Получающая Сторона несет ответственность за действия либо бездействие всех Представителей Получающей Стороны, а также иных лиц, которым Конфиденциальная Информация раскрыта Получающей Стороной с согласия Раскрывающей Стороны, которые привели к Разглашению Конфиденциальной Информации любому третьему лицу как за свои собственные.</w:t>
      </w:r>
    </w:p>
    <w:p w:rsidR="00D576F9" w:rsidRDefault="004F082F" w:rsidP="002713DF">
      <w:pPr>
        <w:pStyle w:val="22"/>
        <w:shd w:val="clear" w:color="auto" w:fill="auto"/>
        <w:spacing w:before="0" w:after="0" w:line="240" w:lineRule="auto"/>
        <w:ind w:firstLine="709"/>
      </w:pPr>
      <w:r>
        <w:t>В случае Разглашения Конфиденциальной Информации, ее использования не в соответствие с пунктом 2.1. настоящего Соглашения, ее Обработки в нарушение требований настоящего Соглашения, иных нарушений условий настоящего Соглашения Получающей Стороной (в том числе в результате действия либо бездействия лиц, за действия либо бездействие которых Получающая сторона несет ответственность, согласно настоящему пункту). Получающая Сторона обязана возместить Раскрывающей Стороне в полном объеме все убытки, причиненные таким разглашением, а также выплатить Раскрывающей Стороне неустойку за каждый факт Разглашения в размере 1000 (Одной тысячи) рублей и несанкционированного использования в размере 1000 (Одной тысячи) рублей. При этом убытки возмещаются в полной сумме сверх указанной неустойки (штрафная неустойка).</w:t>
      </w:r>
    </w:p>
    <w:p w:rsidR="00D576F9" w:rsidRDefault="004F082F" w:rsidP="005A1552">
      <w:pPr>
        <w:pStyle w:val="22"/>
        <w:numPr>
          <w:ilvl w:val="0"/>
          <w:numId w:val="7"/>
        </w:numPr>
        <w:shd w:val="clear" w:color="auto" w:fill="auto"/>
        <w:tabs>
          <w:tab w:val="left" w:pos="1134"/>
        </w:tabs>
        <w:spacing w:before="0" w:after="0" w:line="240" w:lineRule="auto"/>
        <w:ind w:firstLine="709"/>
      </w:pPr>
      <w:r>
        <w:t>Информация об умышленных действиях третьих лиц или неправомерных действиях Получающей Стороны (иных лиц, за которых она несет ответственность согласно пункту З.1.), послуживших причиной Разглашения Конфиденциальной Информации, в установленном законом порядке может быть направлена Раскрывающей Стороной в правоохранительные органы для решения вопроса о возбуждении уголовного дела.</w:t>
      </w:r>
    </w:p>
    <w:p w:rsidR="00D576F9" w:rsidRDefault="004F082F" w:rsidP="002713DF">
      <w:pPr>
        <w:pStyle w:val="22"/>
        <w:shd w:val="clear" w:color="auto" w:fill="auto"/>
        <w:spacing w:before="0" w:after="0" w:line="240" w:lineRule="auto"/>
        <w:ind w:firstLine="709"/>
      </w:pPr>
      <w:r>
        <w:t>Получающая Сторона обязана незамедлительно сообщить Раскрывающей Стороне о допущенном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 а также о фактах несанкционированного использования Конфиденциальной Информации Получающей Стороной.</w:t>
      </w:r>
    </w:p>
    <w:p w:rsidR="00D576F9" w:rsidRDefault="004F082F" w:rsidP="005A1552">
      <w:pPr>
        <w:pStyle w:val="12"/>
        <w:shd w:val="clear" w:color="auto" w:fill="auto"/>
        <w:spacing w:before="360" w:line="240" w:lineRule="auto"/>
      </w:pPr>
      <w:bookmarkStart w:id="35" w:name="bookmark30"/>
      <w:r>
        <w:t>Статья 4. Заверения и гарантии</w:t>
      </w:r>
      <w:bookmarkEnd w:id="35"/>
    </w:p>
    <w:p w:rsidR="00D576F9" w:rsidRDefault="004F082F" w:rsidP="00CB4DB3">
      <w:pPr>
        <w:pStyle w:val="22"/>
        <w:numPr>
          <w:ilvl w:val="0"/>
          <w:numId w:val="8"/>
        </w:numPr>
        <w:shd w:val="clear" w:color="auto" w:fill="auto"/>
        <w:tabs>
          <w:tab w:val="left" w:pos="1134"/>
        </w:tabs>
        <w:spacing w:before="0" w:after="0" w:line="240" w:lineRule="auto"/>
        <w:ind w:firstLine="709"/>
      </w:pPr>
      <w:r>
        <w:t xml:space="preserve">Получающая Сторона подтверждает, что ей известно, а также, что ее Представителям и иным лицам, за действия либо бездействие которых она несет ответственность в соответствии с пунктом 3.1. выше, известно (либо что такие лица будут проинформированы до предоставления им доступа к Конфиденциальной информации), о </w:t>
      </w:r>
      <w:r>
        <w:lastRenderedPageBreak/>
        <w:t>том, что согласно применимому законодательству Конфиденциальная Информация может рассматриваться как инсайдерская информация.</w:t>
      </w:r>
    </w:p>
    <w:p w:rsidR="00D576F9" w:rsidRDefault="004F082F" w:rsidP="00CB4DB3">
      <w:pPr>
        <w:pStyle w:val="22"/>
        <w:numPr>
          <w:ilvl w:val="0"/>
          <w:numId w:val="8"/>
        </w:numPr>
        <w:shd w:val="clear" w:color="auto" w:fill="auto"/>
        <w:tabs>
          <w:tab w:val="left" w:pos="1134"/>
        </w:tabs>
        <w:spacing w:before="0" w:after="0" w:line="240" w:lineRule="auto"/>
        <w:ind w:firstLine="709"/>
      </w:pPr>
      <w:r>
        <w:t>Раскрывающая Сторона не дает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настоящим Соглашением, а также не несет никаких обязательств в отношении объема Конфиденциальной Информации и обязательств по ее обновлению. Одновременно Стороны признают и допускают возможность наличия в Конфиденциальной Информации, предоставляемой в соответствии с настоящим Соглашением, ошибок и неточностей.</w:t>
      </w:r>
    </w:p>
    <w:p w:rsidR="00D576F9" w:rsidRDefault="004F082F" w:rsidP="00CB4DB3">
      <w:pPr>
        <w:pStyle w:val="22"/>
        <w:numPr>
          <w:ilvl w:val="0"/>
          <w:numId w:val="8"/>
        </w:numPr>
        <w:shd w:val="clear" w:color="auto" w:fill="auto"/>
        <w:tabs>
          <w:tab w:val="left" w:pos="1134"/>
        </w:tabs>
        <w:spacing w:before="0" w:after="0" w:line="240" w:lineRule="auto"/>
        <w:ind w:firstLine="709"/>
      </w:pPr>
      <w:r>
        <w:t>Раскрывающая Сторона, ее сотрудники, должностные лица, представители не несут ответственности в отношении использования Конфиденциальной Информации Получающей Стороной и лицами, за действие либо бездействие которых она несет ответственность в соответствии с пунктом 3.1. выше.</w:t>
      </w:r>
    </w:p>
    <w:p w:rsidR="00D576F9" w:rsidRDefault="004F082F" w:rsidP="005A1552">
      <w:pPr>
        <w:pStyle w:val="12"/>
        <w:shd w:val="clear" w:color="auto" w:fill="auto"/>
        <w:spacing w:before="360" w:line="240" w:lineRule="auto"/>
      </w:pPr>
      <w:bookmarkStart w:id="36" w:name="bookmark31"/>
      <w:r>
        <w:t>Статья 5. Срок действия Соглашения</w:t>
      </w:r>
      <w:bookmarkEnd w:id="36"/>
    </w:p>
    <w:p w:rsidR="00D576F9" w:rsidRDefault="004F082F" w:rsidP="00CB4DB3">
      <w:pPr>
        <w:pStyle w:val="22"/>
        <w:numPr>
          <w:ilvl w:val="0"/>
          <w:numId w:val="9"/>
        </w:numPr>
        <w:shd w:val="clear" w:color="auto" w:fill="auto"/>
        <w:tabs>
          <w:tab w:val="left" w:pos="1134"/>
        </w:tabs>
        <w:spacing w:before="0" w:after="0" w:line="240" w:lineRule="auto"/>
        <w:ind w:firstLine="709"/>
      </w:pPr>
      <w:r>
        <w:t>Настоящее Соглашение вступает в силу с даты его подписания обеими Сторонами, при этом его действие распространяется на Конфиденциальную информацию, предоставленную до даты вступления в силу, если такое предоставление имело место. Настоящее Соглашение может быть прекращено путем направления Раскрывающей Стороной письменного уведомления Получающей Стороне о его прекращении.</w:t>
      </w:r>
    </w:p>
    <w:p w:rsidR="00D576F9" w:rsidRDefault="004F082F" w:rsidP="00CB4DB3">
      <w:pPr>
        <w:pStyle w:val="22"/>
        <w:numPr>
          <w:ilvl w:val="0"/>
          <w:numId w:val="9"/>
        </w:numPr>
        <w:shd w:val="clear" w:color="auto" w:fill="auto"/>
        <w:tabs>
          <w:tab w:val="left" w:pos="1134"/>
          <w:tab w:val="left" w:pos="1392"/>
        </w:tabs>
        <w:spacing w:before="0" w:after="0" w:line="240" w:lineRule="auto"/>
        <w:ind w:firstLine="709"/>
      </w:pPr>
      <w:r>
        <w:t>Обязательства Получающей Стороны, предусмотренные настоящим Соглашением, применительно к конкретной Конфиденциальной Информации, действуют до наступления наиболее поздней из следующих дат:</w:t>
      </w:r>
    </w:p>
    <w:p w:rsidR="00D576F9" w:rsidRDefault="004F082F" w:rsidP="002713DF">
      <w:pPr>
        <w:pStyle w:val="22"/>
        <w:shd w:val="clear" w:color="auto" w:fill="auto"/>
        <w:spacing w:before="0" w:after="0" w:line="240" w:lineRule="auto"/>
        <w:ind w:firstLine="709"/>
      </w:pPr>
      <w:r>
        <w:t>1 года с момента предоставления соответствующей Конфиденциальной Информации Получающей Стороне (ее Представителям);</w:t>
      </w:r>
    </w:p>
    <w:p w:rsidR="00D576F9" w:rsidRDefault="004F082F" w:rsidP="002713DF">
      <w:pPr>
        <w:pStyle w:val="22"/>
        <w:shd w:val="clear" w:color="auto" w:fill="auto"/>
        <w:spacing w:before="0" w:after="0" w:line="240" w:lineRule="auto"/>
        <w:ind w:firstLine="709"/>
      </w:pPr>
      <w:r>
        <w:t>1 года с даты подписания настоящего Соглашения, если в течение данного срока Стороны по результатам переговоров не заключили юридически обязывающее соглашения о реализации Проекта;</w:t>
      </w:r>
    </w:p>
    <w:p w:rsidR="00D576F9" w:rsidRDefault="004F082F" w:rsidP="002713DF">
      <w:pPr>
        <w:pStyle w:val="22"/>
        <w:shd w:val="clear" w:color="auto" w:fill="auto"/>
        <w:spacing w:before="0" w:after="0" w:line="240" w:lineRule="auto"/>
        <w:ind w:firstLine="709"/>
      </w:pPr>
      <w:r>
        <w:t>1 года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D576F9" w:rsidRDefault="004F082F" w:rsidP="00CB4DB3">
      <w:pPr>
        <w:pStyle w:val="12"/>
        <w:shd w:val="clear" w:color="auto" w:fill="auto"/>
        <w:spacing w:before="360" w:line="240" w:lineRule="auto"/>
      </w:pPr>
      <w:bookmarkStart w:id="37" w:name="bookmark32"/>
      <w:r>
        <w:t>Статья 6. Применимое законодательство и разрешение споров</w:t>
      </w:r>
      <w:bookmarkEnd w:id="37"/>
    </w:p>
    <w:p w:rsidR="00D576F9" w:rsidRDefault="004F082F" w:rsidP="00CB4DB3">
      <w:pPr>
        <w:pStyle w:val="22"/>
        <w:numPr>
          <w:ilvl w:val="0"/>
          <w:numId w:val="10"/>
        </w:numPr>
        <w:shd w:val="clear" w:color="auto" w:fill="auto"/>
        <w:tabs>
          <w:tab w:val="left" w:pos="1134"/>
        </w:tabs>
        <w:spacing w:before="0" w:after="0" w:line="240" w:lineRule="auto"/>
        <w:ind w:firstLine="709"/>
      </w:pPr>
      <w:r>
        <w:t>Настоящее Соглашение регулируется и толкуется в соответствии с законодательством Российской Федерации.</w:t>
      </w:r>
    </w:p>
    <w:p w:rsidR="00D576F9" w:rsidRDefault="004F082F" w:rsidP="00CB4DB3">
      <w:pPr>
        <w:pStyle w:val="22"/>
        <w:numPr>
          <w:ilvl w:val="0"/>
          <w:numId w:val="10"/>
        </w:numPr>
        <w:shd w:val="clear" w:color="auto" w:fill="auto"/>
        <w:tabs>
          <w:tab w:val="left" w:pos="1134"/>
        </w:tabs>
        <w:spacing w:before="0" w:after="0" w:line="240" w:lineRule="auto"/>
        <w:ind w:firstLine="709"/>
      </w:pPr>
      <w:r>
        <w:t>Стороны обязуются добросовестно путем переговоров разрешать все претензии, споры, противоречия или разногласия, которые могут возникнуть между ними в отношении или в связи с настоящим Соглашением, в том числе его исполнением, нарушением, прекращением или недействительностью. Однако, если Стороны окажутся не в состоянии достичь согласия, то все претензии, споры, противоречия и разногласия подлежат урегулированию в Арбитражном суде Приморского края.</w:t>
      </w:r>
    </w:p>
    <w:p w:rsidR="00D576F9" w:rsidRDefault="004F082F" w:rsidP="00CB4DB3">
      <w:pPr>
        <w:pStyle w:val="12"/>
        <w:shd w:val="clear" w:color="auto" w:fill="auto"/>
        <w:spacing w:before="360" w:line="240" w:lineRule="auto"/>
      </w:pPr>
      <w:bookmarkStart w:id="38" w:name="bookmark33"/>
      <w:r>
        <w:t>Статья 7. Требования по защите Конфиденциальной информации при автоматизированной обработке</w:t>
      </w:r>
      <w:bookmarkEnd w:id="38"/>
    </w:p>
    <w:p w:rsidR="00D576F9" w:rsidRDefault="004F082F" w:rsidP="00CB4DB3">
      <w:pPr>
        <w:pStyle w:val="22"/>
        <w:numPr>
          <w:ilvl w:val="0"/>
          <w:numId w:val="11"/>
        </w:numPr>
        <w:shd w:val="clear" w:color="auto" w:fill="auto"/>
        <w:tabs>
          <w:tab w:val="left" w:pos="1134"/>
        </w:tabs>
        <w:spacing w:before="0" w:after="0" w:line="240" w:lineRule="auto"/>
        <w:ind w:firstLine="709"/>
      </w:pPr>
      <w:r>
        <w:t>При автоматизированной Обработке Конфиденциальной Информации Получающая Сторона обязуется принимать достаточные технические и организационные меры, направленные на защиту Конфиденциальной Информации и минимизацию рисков</w:t>
      </w:r>
      <w:r w:rsidR="00685E62">
        <w:t xml:space="preserve"> </w:t>
      </w:r>
      <w:r>
        <w:t>несанкционированного доступа. Меры, принимаемые Получающей Стороной, по защите обрабатываемой Конфиденциальной Информации включая, но не ограничиваясь:</w:t>
      </w:r>
    </w:p>
    <w:p w:rsidR="00D576F9" w:rsidRDefault="004F082F" w:rsidP="00CB4DB3">
      <w:pPr>
        <w:pStyle w:val="22"/>
        <w:numPr>
          <w:ilvl w:val="0"/>
          <w:numId w:val="4"/>
        </w:numPr>
        <w:shd w:val="clear" w:color="auto" w:fill="auto"/>
        <w:tabs>
          <w:tab w:val="left" w:pos="993"/>
        </w:tabs>
        <w:spacing w:before="0" w:after="0" w:line="240" w:lineRule="auto"/>
        <w:ind w:firstLine="709"/>
      </w:pPr>
      <w:r>
        <w:t xml:space="preserve">предоставление возможности доступа пользователей к защищаемой информации только с соблюдением принципов «должен знать» и «минимальных привилегий» и только </w:t>
      </w:r>
      <w:r>
        <w:lastRenderedPageBreak/>
        <w:t>после прохождения обязательных процедур подтверждения личности (аутентификации) пользователя;</w:t>
      </w:r>
    </w:p>
    <w:p w:rsidR="00D576F9" w:rsidRDefault="004F082F" w:rsidP="00CB4DB3">
      <w:pPr>
        <w:pStyle w:val="22"/>
        <w:numPr>
          <w:ilvl w:val="0"/>
          <w:numId w:val="4"/>
        </w:numPr>
        <w:shd w:val="clear" w:color="auto" w:fill="auto"/>
        <w:tabs>
          <w:tab w:val="left" w:pos="993"/>
        </w:tabs>
        <w:spacing w:before="0" w:after="0" w:line="240" w:lineRule="auto"/>
        <w:ind w:firstLine="709"/>
      </w:pPr>
      <w:r>
        <w:t>исключение возможности бесконтрольной записи информации на съемные носители, а также возможности доступа к хранимой в открытом виде информации посторонними лицами в случае утраты носителей, либо оставлении носителей без присмотра;</w:t>
      </w:r>
    </w:p>
    <w:p w:rsidR="00D576F9" w:rsidRDefault="004F082F" w:rsidP="00CB4DB3">
      <w:pPr>
        <w:pStyle w:val="22"/>
        <w:numPr>
          <w:ilvl w:val="0"/>
          <w:numId w:val="4"/>
        </w:numPr>
        <w:shd w:val="clear" w:color="auto" w:fill="auto"/>
        <w:tabs>
          <w:tab w:val="left" w:pos="993"/>
        </w:tabs>
        <w:spacing w:before="0" w:after="0" w:line="240" w:lineRule="auto"/>
        <w:ind w:firstLine="709"/>
      </w:pPr>
      <w:r>
        <w:t>автоматическая регистрация событий доступа к защищаемой информации, в соответствующих журналах технических средств, на которых данная информация обрабатывается либо специализированными централизованными средствами сбора событий;</w:t>
      </w:r>
    </w:p>
    <w:p w:rsidR="00D576F9" w:rsidRDefault="004F082F" w:rsidP="00CB4DB3">
      <w:pPr>
        <w:pStyle w:val="22"/>
        <w:numPr>
          <w:ilvl w:val="0"/>
          <w:numId w:val="4"/>
        </w:numPr>
        <w:shd w:val="clear" w:color="auto" w:fill="auto"/>
        <w:tabs>
          <w:tab w:val="left" w:pos="993"/>
        </w:tabs>
        <w:spacing w:before="0" w:after="0" w:line="240" w:lineRule="auto"/>
        <w:ind w:firstLine="709"/>
      </w:pPr>
      <w:r>
        <w:t>применение специализированного антивирусного программного обеспечения на технических средствах, осуществляющих обработку защищаемой информации, а также поддержание в актуальном состоянии баз вирусных сигнатур;</w:t>
      </w:r>
    </w:p>
    <w:p w:rsidR="00D576F9" w:rsidRDefault="004F082F" w:rsidP="00CB4DB3">
      <w:pPr>
        <w:pStyle w:val="22"/>
        <w:numPr>
          <w:ilvl w:val="0"/>
          <w:numId w:val="4"/>
        </w:numPr>
        <w:shd w:val="clear" w:color="auto" w:fill="auto"/>
        <w:tabs>
          <w:tab w:val="left" w:pos="993"/>
        </w:tabs>
        <w:spacing w:before="0" w:after="0" w:line="240" w:lineRule="auto"/>
        <w:ind w:firstLine="709"/>
      </w:pPr>
      <w:r>
        <w:t>применение средств защиты сетевых взаимодействий с возможностью обнаружения вторжений для предотвращения неправомерного доступа к защищаемой информации по вычислительной сети, подключенной к техническому средству пользователя;</w:t>
      </w:r>
    </w:p>
    <w:p w:rsidR="00D576F9" w:rsidRDefault="004F082F" w:rsidP="00CB4DB3">
      <w:pPr>
        <w:pStyle w:val="22"/>
        <w:numPr>
          <w:ilvl w:val="0"/>
          <w:numId w:val="4"/>
        </w:numPr>
        <w:shd w:val="clear" w:color="auto" w:fill="auto"/>
        <w:tabs>
          <w:tab w:val="left" w:pos="993"/>
        </w:tabs>
        <w:spacing w:before="0" w:after="0" w:line="240" w:lineRule="auto"/>
        <w:ind w:firstLine="709"/>
      </w:pPr>
      <w:r>
        <w:t>осуществление периодической ревизии технических средств, на которых осуществляется обработка защищаемой информации, с целью выявления возможных уязвимостей и изменений в целевом уровне защищенности технического средства;</w:t>
      </w:r>
    </w:p>
    <w:p w:rsidR="00D576F9" w:rsidRDefault="004F082F" w:rsidP="00CB4DB3">
      <w:pPr>
        <w:pStyle w:val="22"/>
        <w:numPr>
          <w:ilvl w:val="0"/>
          <w:numId w:val="4"/>
        </w:numPr>
        <w:shd w:val="clear" w:color="auto" w:fill="auto"/>
        <w:tabs>
          <w:tab w:val="left" w:pos="993"/>
        </w:tabs>
        <w:spacing w:before="0" w:after="0" w:line="240" w:lineRule="auto"/>
        <w:ind w:firstLine="709"/>
      </w:pPr>
      <w:r>
        <w:t>об</w:t>
      </w:r>
      <w:r w:rsidR="00CB4DB3">
        <w:t xml:space="preserve">еспечение контроля неизменности </w:t>
      </w:r>
      <w:r>
        <w:t>основных элементов (программ,</w:t>
      </w:r>
      <w:r w:rsidR="00CB4DB3">
        <w:t xml:space="preserve"> </w:t>
      </w:r>
      <w:r>
        <w:t>конфигурационных файлов и т.д.) технических средств, задействованных в процессе обработки защищаемой информации;</w:t>
      </w:r>
    </w:p>
    <w:p w:rsidR="00D576F9" w:rsidRDefault="004F082F" w:rsidP="00CB4DB3">
      <w:pPr>
        <w:pStyle w:val="22"/>
        <w:numPr>
          <w:ilvl w:val="0"/>
          <w:numId w:val="4"/>
        </w:numPr>
        <w:shd w:val="clear" w:color="auto" w:fill="auto"/>
        <w:tabs>
          <w:tab w:val="left" w:pos="993"/>
        </w:tabs>
        <w:spacing w:before="0" w:after="0" w:line="240" w:lineRule="auto"/>
        <w:ind w:firstLine="709"/>
      </w:pPr>
      <w:r>
        <w:t>обеспечение сохранности технических средств с целью исключения возможности получения неправомерного доступа посторонних лиц к их компонентам (в т.ч. встроенным носителям информации), а также обеспечение защиты информации от возможности «прослушивания» или искажения при ее передаче по каналам связи.</w:t>
      </w:r>
    </w:p>
    <w:p w:rsidR="00D576F9" w:rsidRDefault="004F082F" w:rsidP="00CB4DB3">
      <w:pPr>
        <w:pStyle w:val="12"/>
        <w:shd w:val="clear" w:color="auto" w:fill="auto"/>
        <w:spacing w:before="360" w:line="240" w:lineRule="auto"/>
      </w:pPr>
      <w:bookmarkStart w:id="39" w:name="bookmark34"/>
      <w:r>
        <w:t>Статья 8. Прочие положения</w:t>
      </w:r>
      <w:bookmarkEnd w:id="39"/>
    </w:p>
    <w:p w:rsidR="00D576F9" w:rsidRDefault="004F082F" w:rsidP="00CB4DB3">
      <w:pPr>
        <w:pStyle w:val="22"/>
        <w:numPr>
          <w:ilvl w:val="0"/>
          <w:numId w:val="12"/>
        </w:numPr>
        <w:shd w:val="clear" w:color="auto" w:fill="auto"/>
        <w:tabs>
          <w:tab w:val="left" w:pos="1134"/>
        </w:tabs>
        <w:spacing w:before="0" w:after="0" w:line="240" w:lineRule="auto"/>
        <w:ind w:firstLine="709"/>
      </w:pPr>
      <w:r>
        <w:t>Настоящее Соглашение представляет собой полное соглашение, заключенное между Сторонами в отношении обмена Конфиденциальной Информацией и ее защиты и отменяет все ранее заключенные письменные соглашения или устные договоренности между Сторонами, касающиеся данных вопросов.</w:t>
      </w:r>
    </w:p>
    <w:p w:rsidR="00D576F9" w:rsidRDefault="004F082F" w:rsidP="00CB4DB3">
      <w:pPr>
        <w:pStyle w:val="22"/>
        <w:numPr>
          <w:ilvl w:val="0"/>
          <w:numId w:val="12"/>
        </w:numPr>
        <w:shd w:val="clear" w:color="auto" w:fill="auto"/>
        <w:tabs>
          <w:tab w:val="left" w:pos="1134"/>
        </w:tabs>
        <w:spacing w:before="0" w:after="0" w:line="240" w:lineRule="auto"/>
        <w:ind w:firstLine="709"/>
      </w:pPr>
      <w:r>
        <w:t>Изменения и дополнения к настоящему Соглашению имеют юридическую силу, если они оформлены в виде письменного соглашения, подписанного уполномоченными представителями Сторон.</w:t>
      </w:r>
    </w:p>
    <w:p w:rsidR="00D576F9" w:rsidRDefault="004F082F" w:rsidP="00C032C4">
      <w:pPr>
        <w:pStyle w:val="22"/>
        <w:numPr>
          <w:ilvl w:val="0"/>
          <w:numId w:val="12"/>
        </w:numPr>
        <w:shd w:val="clear" w:color="auto" w:fill="auto"/>
        <w:tabs>
          <w:tab w:val="left" w:pos="1134"/>
        </w:tabs>
        <w:spacing w:before="0" w:after="0" w:line="240" w:lineRule="auto"/>
        <w:ind w:firstLine="709"/>
      </w:pPr>
      <w:r>
        <w:t>В случае реорганизации одной из Сторон настоящего Соглашения обязанность по соблюдению условий настоящего Соглашения, а также ответственность за его нарушение (включая обязанность по возмещению убытков) переходит к правопреемнику реорганизованной Стороны.</w:t>
      </w:r>
    </w:p>
    <w:p w:rsidR="00D576F9" w:rsidRDefault="004F082F" w:rsidP="00C032C4">
      <w:pPr>
        <w:pStyle w:val="22"/>
        <w:numPr>
          <w:ilvl w:val="0"/>
          <w:numId w:val="12"/>
        </w:numPr>
        <w:shd w:val="clear" w:color="auto" w:fill="auto"/>
        <w:tabs>
          <w:tab w:val="left" w:pos="1134"/>
        </w:tabs>
        <w:spacing w:before="0" w:after="0" w:line="240" w:lineRule="auto"/>
        <w:ind w:firstLine="709"/>
      </w:pPr>
      <w:r>
        <w:t>В случае ликвидации Получающей Стороны она обязана до завершения ликвидации вернуть другой Стороне все оригиналы и копии всех материальных носителей Конфиденциальной Информации.</w:t>
      </w:r>
    </w:p>
    <w:p w:rsidR="00D576F9" w:rsidRDefault="004F082F" w:rsidP="00C032C4">
      <w:pPr>
        <w:pStyle w:val="22"/>
        <w:numPr>
          <w:ilvl w:val="0"/>
          <w:numId w:val="12"/>
        </w:numPr>
        <w:shd w:val="clear" w:color="auto" w:fill="auto"/>
        <w:tabs>
          <w:tab w:val="left" w:pos="1134"/>
        </w:tabs>
        <w:spacing w:before="0" w:after="0" w:line="240" w:lineRule="auto"/>
        <w:ind w:firstLine="709"/>
      </w:pPr>
      <w:r>
        <w:t>Настоящее Соглашение не предусматривает предоставление каких-либо прав на объекты интеллектуальной собственности, включая авторские, патентные права, права на товарные знаки, ноу-хау и запрещает продажу и любое иное использование Конфиденциальной Информации, противоречащее условиям настоящего Соглашения.</w:t>
      </w:r>
    </w:p>
    <w:p w:rsidR="00D576F9" w:rsidRDefault="00685E62" w:rsidP="002713DF">
      <w:pPr>
        <w:ind w:firstLine="709"/>
        <w:rPr>
          <w:sz w:val="2"/>
          <w:szCs w:val="2"/>
        </w:rPr>
      </w:pPr>
      <w:r>
        <w:rPr>
          <w:noProof/>
          <w:lang w:bidi="ar-SA"/>
        </w:rPr>
        <mc:AlternateContent>
          <mc:Choice Requires="wps">
            <w:drawing>
              <wp:anchor distT="0" distB="0" distL="114300" distR="114300" simplePos="0" relativeHeight="251658752" behindDoc="1" locked="0" layoutInCell="1" allowOverlap="1" wp14:anchorId="033C6F26" wp14:editId="4080C05F">
                <wp:simplePos x="0" y="0"/>
                <wp:positionH relativeFrom="page">
                  <wp:posOffset>4283710</wp:posOffset>
                </wp:positionH>
                <wp:positionV relativeFrom="page">
                  <wp:posOffset>4584065</wp:posOffset>
                </wp:positionV>
                <wp:extent cx="307975" cy="292735"/>
                <wp:effectExtent l="0" t="254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92735"/>
                        </a:xfrm>
                        <a:prstGeom prst="rect">
                          <a:avLst/>
                        </a:prstGeom>
                        <a:solidFill>
                          <a:srgbClr val="F9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8BDF" id="Rectangle 10" o:spid="_x0000_s1026" style="position:absolute;margin-left:337.3pt;margin-top:360.95pt;width:24.25pt;height:2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" fillcolor="#f9fafa" stroked="f">
                <w10:wrap anchorx="page" anchory="page"/>
              </v:rect>
            </w:pict>
          </mc:Fallback>
        </mc:AlternateContent>
      </w:r>
    </w:p>
    <w:p w:rsidR="00D576F9" w:rsidRDefault="004F082F" w:rsidP="00C032C4">
      <w:pPr>
        <w:pStyle w:val="22"/>
        <w:numPr>
          <w:ilvl w:val="0"/>
          <w:numId w:val="12"/>
        </w:numPr>
        <w:shd w:val="clear" w:color="auto" w:fill="auto"/>
        <w:tabs>
          <w:tab w:val="left" w:pos="1134"/>
        </w:tabs>
        <w:spacing w:before="0" w:after="0" w:line="240" w:lineRule="auto"/>
        <w:ind w:firstLine="709"/>
        <w:jc w:val="left"/>
      </w:pPr>
      <w:r>
        <w:t>По всем вопросам, не урегулированным настоящим Соглашением, Стороны руководствуются действующим законодательством Российской Федерации.</w:t>
      </w:r>
    </w:p>
    <w:p w:rsidR="00D576F9" w:rsidRDefault="004F082F" w:rsidP="00C032C4">
      <w:pPr>
        <w:pStyle w:val="22"/>
        <w:numPr>
          <w:ilvl w:val="0"/>
          <w:numId w:val="12"/>
        </w:numPr>
        <w:shd w:val="clear" w:color="auto" w:fill="auto"/>
        <w:tabs>
          <w:tab w:val="left" w:pos="1134"/>
        </w:tabs>
        <w:spacing w:before="0" w:after="0" w:line="240" w:lineRule="auto"/>
        <w:ind w:firstLine="709"/>
        <w:jc w:val="left"/>
      </w:pPr>
      <w:r>
        <w:t>Настоящее Соглашение составлено в двух экземплярах, имеющих одинаковую юридическую силу, по одному экземпляру для каждой из Сторон.</w:t>
      </w:r>
    </w:p>
    <w:p w:rsidR="00C032C4" w:rsidRDefault="00C032C4">
      <w:pPr>
        <w:rPr>
          <w:rFonts w:ascii="Times New Roman" w:eastAsia="Times New Roman" w:hAnsi="Times New Roman" w:cs="Times New Roman"/>
          <w:b/>
          <w:bCs/>
        </w:rPr>
      </w:pPr>
      <w:bookmarkStart w:id="40" w:name="bookmark35"/>
      <w:r>
        <w:br w:type="page"/>
      </w:r>
    </w:p>
    <w:p w:rsidR="00D576F9" w:rsidRDefault="004F082F" w:rsidP="00C032C4">
      <w:pPr>
        <w:pStyle w:val="12"/>
        <w:shd w:val="clear" w:color="auto" w:fill="auto"/>
        <w:spacing w:before="360" w:line="240" w:lineRule="auto"/>
      </w:pPr>
      <w:r>
        <w:lastRenderedPageBreak/>
        <w:t>К настоящему Соглашению прилагается:</w:t>
      </w:r>
      <w:bookmarkEnd w:id="40"/>
    </w:p>
    <w:p w:rsidR="00D576F9" w:rsidRDefault="004F082F" w:rsidP="00C032C4">
      <w:pPr>
        <w:pStyle w:val="22"/>
        <w:shd w:val="clear" w:color="auto" w:fill="auto"/>
        <w:spacing w:before="0" w:after="0" w:line="240" w:lineRule="auto"/>
      </w:pPr>
      <w:r>
        <w:rPr>
          <w:rStyle w:val="24"/>
        </w:rPr>
        <w:t xml:space="preserve">Приложение </w:t>
      </w:r>
      <w:r>
        <w:t>Акт приема-передачи документов, содержащих сведения конфиденциального характера.</w:t>
      </w:r>
    </w:p>
    <w:p w:rsidR="00D576F9" w:rsidRDefault="004F082F" w:rsidP="00C032C4">
      <w:pPr>
        <w:pStyle w:val="12"/>
        <w:shd w:val="clear" w:color="auto" w:fill="auto"/>
        <w:spacing w:before="360" w:after="120" w:line="240" w:lineRule="auto"/>
        <w:ind w:firstLine="709"/>
        <w:jc w:val="center"/>
      </w:pPr>
      <w:bookmarkStart w:id="41" w:name="bookmark36"/>
      <w:r>
        <w:t>РЕКВИЗИТЫ СТОРОН</w:t>
      </w:r>
      <w:bookmarkEnd w:id="41"/>
    </w:p>
    <w:tbl>
      <w:tblPr>
        <w:tblW w:w="0" w:type="auto"/>
        <w:tblLook w:val="04A0" w:firstRow="1" w:lastRow="0" w:firstColumn="1" w:lastColumn="0" w:noHBand="0" w:noVBand="1"/>
      </w:tblPr>
      <w:tblGrid>
        <w:gridCol w:w="4581"/>
        <w:gridCol w:w="4983"/>
      </w:tblGrid>
      <w:tr w:rsidR="00685E62" w:rsidTr="006D2491">
        <w:tc>
          <w:tcPr>
            <w:tcW w:w="4581" w:type="dxa"/>
          </w:tcPr>
          <w:p w:rsidR="00685E62" w:rsidRDefault="00685E62" w:rsidP="00C032C4">
            <w:pPr>
              <w:pStyle w:val="12"/>
              <w:shd w:val="clear" w:color="auto" w:fill="auto"/>
              <w:spacing w:before="0" w:line="240" w:lineRule="auto"/>
              <w:jc w:val="center"/>
            </w:pPr>
            <w:bookmarkStart w:id="42" w:name="bookmark37"/>
            <w:r>
              <w:t>Раскрывающая Сторона</w:t>
            </w:r>
            <w:bookmarkEnd w:id="42"/>
          </w:p>
        </w:tc>
        <w:tc>
          <w:tcPr>
            <w:tcW w:w="4983" w:type="dxa"/>
          </w:tcPr>
          <w:p w:rsidR="00685E62" w:rsidRDefault="00685E62" w:rsidP="00C032C4">
            <w:pPr>
              <w:pStyle w:val="12"/>
              <w:shd w:val="clear" w:color="auto" w:fill="auto"/>
              <w:spacing w:before="0" w:line="240" w:lineRule="auto"/>
              <w:jc w:val="center"/>
            </w:pPr>
            <w:bookmarkStart w:id="43" w:name="bookmark38"/>
            <w:r>
              <w:t>Получающая Сторона</w:t>
            </w:r>
            <w:bookmarkEnd w:id="43"/>
          </w:p>
        </w:tc>
      </w:tr>
      <w:tr w:rsidR="006D2491" w:rsidTr="006D2491">
        <w:tc>
          <w:tcPr>
            <w:tcW w:w="4581" w:type="dxa"/>
          </w:tcPr>
          <w:p w:rsidR="006D2491" w:rsidRDefault="006D2491" w:rsidP="00E916A4">
            <w:pPr>
              <w:pStyle w:val="ac"/>
              <w:shd w:val="clear" w:color="auto" w:fill="auto"/>
              <w:spacing w:line="240" w:lineRule="auto"/>
            </w:pPr>
            <w:r>
              <w:t>Акционерное общество Владивостокское предприятие «Электрорадиоавтоматика»</w:t>
            </w:r>
          </w:p>
          <w:p w:rsidR="00B7206E" w:rsidRDefault="00B7206E" w:rsidP="008C7702">
            <w:pPr>
              <w:pStyle w:val="2a"/>
              <w:shd w:val="clear" w:color="auto" w:fill="auto"/>
              <w:spacing w:line="240" w:lineRule="auto"/>
            </w:pPr>
            <w:r>
              <w:t xml:space="preserve">Заместитель исполнительного </w:t>
            </w:r>
          </w:p>
          <w:p w:rsidR="006D2491" w:rsidRDefault="00B7206E" w:rsidP="008C7702">
            <w:pPr>
              <w:pStyle w:val="2a"/>
              <w:shd w:val="clear" w:color="auto" w:fill="auto"/>
              <w:spacing w:line="240" w:lineRule="auto"/>
            </w:pPr>
            <w:r>
              <w:t>директора- главный инженер</w:t>
            </w:r>
          </w:p>
        </w:tc>
        <w:tc>
          <w:tcPr>
            <w:tcW w:w="4983" w:type="dxa"/>
          </w:tcPr>
          <w:p w:rsidR="006D2491" w:rsidRDefault="006D2491" w:rsidP="00C032C4">
            <w:pPr>
              <w:pStyle w:val="2a"/>
              <w:shd w:val="clear" w:color="auto" w:fill="auto"/>
              <w:spacing w:line="240" w:lineRule="auto"/>
            </w:pPr>
          </w:p>
        </w:tc>
      </w:tr>
      <w:tr w:rsidR="006D2491" w:rsidTr="006D2491">
        <w:tc>
          <w:tcPr>
            <w:tcW w:w="4581" w:type="dxa"/>
          </w:tcPr>
          <w:p w:rsidR="006D2491" w:rsidRDefault="006D2491" w:rsidP="00E916A4">
            <w:pPr>
              <w:pStyle w:val="12"/>
              <w:shd w:val="clear" w:color="auto" w:fill="auto"/>
              <w:spacing w:before="0" w:line="240" w:lineRule="auto"/>
              <w:jc w:val="left"/>
            </w:pPr>
          </w:p>
          <w:p w:rsidR="006D2491" w:rsidRPr="00C032C4" w:rsidRDefault="00A151BC" w:rsidP="00E916A4">
            <w:pPr>
              <w:pStyle w:val="12"/>
              <w:shd w:val="clear" w:color="auto" w:fill="auto"/>
              <w:spacing w:before="0" w:line="240" w:lineRule="auto"/>
              <w:jc w:val="left"/>
              <w:rPr>
                <w:b w:val="0"/>
              </w:rPr>
            </w:pPr>
            <w:r>
              <w:rPr>
                <w:b w:val="0"/>
              </w:rPr>
              <w:t>Кривда С.А.</w:t>
            </w:r>
            <w:r w:rsidR="006D2491" w:rsidRPr="00C032C4">
              <w:rPr>
                <w:b w:val="0"/>
              </w:rPr>
              <w:t xml:space="preserve"> _________________________</w:t>
            </w:r>
          </w:p>
          <w:p w:rsidR="006D2491" w:rsidRDefault="006D2491" w:rsidP="00E916A4">
            <w:pPr>
              <w:pStyle w:val="12"/>
              <w:shd w:val="clear" w:color="auto" w:fill="auto"/>
              <w:spacing w:before="0" w:line="240" w:lineRule="auto"/>
              <w:jc w:val="left"/>
              <w:rPr>
                <w:b w:val="0"/>
              </w:rPr>
            </w:pPr>
            <w:r w:rsidRPr="00C032C4">
              <w:rPr>
                <w:b w:val="0"/>
              </w:rPr>
              <w:t>«____»_____________202</w:t>
            </w:r>
            <w:r w:rsidR="0045373C">
              <w:rPr>
                <w:b w:val="0"/>
              </w:rPr>
              <w:t>2</w:t>
            </w:r>
            <w:r w:rsidRPr="00C032C4">
              <w:rPr>
                <w:b w:val="0"/>
              </w:rPr>
              <w:t xml:space="preserve"> г.</w:t>
            </w:r>
          </w:p>
          <w:p w:rsidR="006D2491" w:rsidRDefault="006D2491" w:rsidP="00E916A4">
            <w:pPr>
              <w:pStyle w:val="12"/>
              <w:shd w:val="clear" w:color="auto" w:fill="auto"/>
              <w:spacing w:before="0" w:line="240" w:lineRule="auto"/>
              <w:jc w:val="left"/>
            </w:pPr>
            <w:r>
              <w:rPr>
                <w:b w:val="0"/>
              </w:rPr>
              <w:t>М.П.</w:t>
            </w:r>
          </w:p>
        </w:tc>
        <w:tc>
          <w:tcPr>
            <w:tcW w:w="4983" w:type="dxa"/>
          </w:tcPr>
          <w:p w:rsidR="006D2491" w:rsidRDefault="006D2491" w:rsidP="00C032C4">
            <w:pPr>
              <w:pStyle w:val="12"/>
              <w:shd w:val="clear" w:color="auto" w:fill="auto"/>
              <w:spacing w:before="0" w:line="240" w:lineRule="auto"/>
              <w:jc w:val="left"/>
            </w:pPr>
          </w:p>
        </w:tc>
      </w:tr>
    </w:tbl>
    <w:p w:rsidR="00D576F9" w:rsidRDefault="00D576F9" w:rsidP="00A65560">
      <w:pPr>
        <w:rPr>
          <w:sz w:val="2"/>
          <w:szCs w:val="2"/>
        </w:rPr>
        <w:sectPr w:rsidR="00D576F9" w:rsidSect="00A26AA5">
          <w:pgSz w:w="11900" w:h="16840"/>
          <w:pgMar w:top="1134" w:right="1134" w:bottom="1134" w:left="1418" w:header="0" w:footer="6" w:gutter="0"/>
          <w:cols w:space="720"/>
          <w:noEndnote/>
          <w:docGrid w:linePitch="360"/>
        </w:sectPr>
      </w:pPr>
    </w:p>
    <w:p w:rsidR="001038BC" w:rsidRDefault="001038BC" w:rsidP="00B146D5">
      <w:pPr>
        <w:pStyle w:val="42"/>
        <w:shd w:val="clear" w:color="auto" w:fill="auto"/>
        <w:spacing w:before="0" w:after="0" w:line="240" w:lineRule="auto"/>
        <w:jc w:val="left"/>
      </w:pPr>
    </w:p>
    <w:p w:rsidR="00685E62" w:rsidRDefault="00A65560" w:rsidP="00A65560">
      <w:pPr>
        <w:pStyle w:val="42"/>
        <w:shd w:val="clear" w:color="auto" w:fill="auto"/>
        <w:spacing w:before="0" w:after="0" w:line="240" w:lineRule="auto"/>
      </w:pPr>
      <w:r>
        <w:t xml:space="preserve">                                                                               </w:t>
      </w:r>
      <w:r w:rsidR="00975486">
        <w:t xml:space="preserve">     </w:t>
      </w:r>
      <w:r>
        <w:t xml:space="preserve"> </w:t>
      </w:r>
      <w:r w:rsidR="00685E62">
        <w:t>Приложение</w:t>
      </w:r>
      <w:r w:rsidR="0035075E">
        <w:t xml:space="preserve"> </w:t>
      </w:r>
      <w:r w:rsidR="00975486">
        <w:t xml:space="preserve">№ </w:t>
      </w:r>
      <w:r>
        <w:t>1</w:t>
      </w:r>
    </w:p>
    <w:p w:rsidR="00D576F9" w:rsidRDefault="004F082F" w:rsidP="00C032C4">
      <w:pPr>
        <w:pStyle w:val="42"/>
        <w:shd w:val="clear" w:color="auto" w:fill="auto"/>
        <w:tabs>
          <w:tab w:val="left" w:pos="9171"/>
        </w:tabs>
        <w:spacing w:before="0" w:after="0" w:line="240" w:lineRule="auto"/>
        <w:jc w:val="right"/>
      </w:pPr>
      <w:r>
        <w:t>к Соглашению №</w:t>
      </w:r>
      <w:r w:rsidR="00C032C4">
        <w:t>_________</w:t>
      </w:r>
    </w:p>
    <w:p w:rsidR="00D576F9" w:rsidRPr="00C032C4" w:rsidRDefault="004F082F" w:rsidP="00C032C4">
      <w:pPr>
        <w:pStyle w:val="42"/>
        <w:shd w:val="clear" w:color="auto" w:fill="auto"/>
        <w:spacing w:before="0" w:after="0" w:line="240" w:lineRule="auto"/>
        <w:jc w:val="right"/>
        <w:rPr>
          <w:i/>
        </w:rPr>
      </w:pPr>
      <w:r w:rsidRPr="00C032C4">
        <w:t>от</w:t>
      </w:r>
      <w:r w:rsidRPr="00C032C4">
        <w:rPr>
          <w:i/>
        </w:rPr>
        <w:t xml:space="preserve"> </w:t>
      </w:r>
      <w:r w:rsidRPr="00C032C4">
        <w:rPr>
          <w:rStyle w:val="45"/>
          <w:b/>
          <w:i w:val="0"/>
          <w:lang w:val="ru-RU"/>
        </w:rPr>
        <w:t>«</w:t>
      </w:r>
      <w:r w:rsidR="00C032C4">
        <w:rPr>
          <w:rStyle w:val="45"/>
          <w:i w:val="0"/>
          <w:lang w:val="ru-RU"/>
        </w:rPr>
        <w:t>____</w:t>
      </w:r>
      <w:r w:rsidRPr="00C032C4">
        <w:rPr>
          <w:rStyle w:val="45"/>
          <w:b/>
          <w:i w:val="0"/>
          <w:lang w:val="ru-RU"/>
        </w:rPr>
        <w:t>»</w:t>
      </w:r>
      <w:r w:rsidRPr="00C032C4">
        <w:rPr>
          <w:rStyle w:val="45"/>
          <w:i w:val="0"/>
          <w:lang w:val="ru-RU"/>
        </w:rPr>
        <w:t xml:space="preserve"> </w:t>
      </w:r>
      <w:r w:rsidR="00C032C4">
        <w:rPr>
          <w:rStyle w:val="45"/>
          <w:i w:val="0"/>
          <w:lang w:val="ru-RU"/>
        </w:rPr>
        <w:t>__________</w:t>
      </w:r>
      <w:r w:rsidRPr="00C032C4">
        <w:rPr>
          <w:rStyle w:val="44"/>
          <w:bCs/>
          <w:i/>
        </w:rPr>
        <w:t xml:space="preserve"> </w:t>
      </w:r>
      <w:r w:rsidRPr="00C032C4">
        <w:t>202</w:t>
      </w:r>
      <w:r w:rsidR="0045373C">
        <w:t>2</w:t>
      </w:r>
      <w:r w:rsidRPr="00C032C4">
        <w:t xml:space="preserve"> г.</w:t>
      </w:r>
    </w:p>
    <w:p w:rsidR="00685E62" w:rsidRDefault="00685E62" w:rsidP="002713DF">
      <w:pPr>
        <w:pStyle w:val="42"/>
        <w:shd w:val="clear" w:color="auto" w:fill="auto"/>
        <w:spacing w:before="0" w:after="0" w:line="240" w:lineRule="auto"/>
        <w:ind w:firstLine="709"/>
        <w:jc w:val="left"/>
      </w:pPr>
    </w:p>
    <w:p w:rsidR="00685E62" w:rsidRDefault="00685E62" w:rsidP="002713DF">
      <w:pPr>
        <w:pStyle w:val="42"/>
        <w:shd w:val="clear" w:color="auto" w:fill="auto"/>
        <w:spacing w:before="0" w:after="0" w:line="240" w:lineRule="auto"/>
        <w:ind w:firstLine="709"/>
        <w:jc w:val="left"/>
      </w:pPr>
    </w:p>
    <w:p w:rsidR="00D576F9" w:rsidRDefault="004F082F" w:rsidP="002713DF">
      <w:pPr>
        <w:pStyle w:val="12"/>
        <w:shd w:val="clear" w:color="auto" w:fill="auto"/>
        <w:spacing w:before="0" w:line="240" w:lineRule="auto"/>
        <w:ind w:firstLine="709"/>
        <w:jc w:val="center"/>
      </w:pPr>
      <w:bookmarkStart w:id="44" w:name="bookmark39"/>
      <w:r>
        <w:t>АКТ</w:t>
      </w:r>
      <w:bookmarkEnd w:id="44"/>
    </w:p>
    <w:p w:rsidR="00D576F9" w:rsidRDefault="004F082F" w:rsidP="00C032C4">
      <w:pPr>
        <w:pStyle w:val="12"/>
        <w:shd w:val="clear" w:color="auto" w:fill="auto"/>
        <w:spacing w:before="0" w:after="120" w:line="240" w:lineRule="auto"/>
        <w:ind w:firstLine="709"/>
        <w:jc w:val="center"/>
      </w:pPr>
      <w:bookmarkStart w:id="45" w:name="bookmark40"/>
      <w:r>
        <w:t>приема-передачи документов,</w:t>
      </w:r>
      <w:r>
        <w:br/>
        <w:t>содержащих сведения конфиденциального характера</w:t>
      </w:r>
      <w:bookmarkEnd w:id="45"/>
    </w:p>
    <w:p w:rsidR="00D576F9" w:rsidRDefault="004F082F" w:rsidP="00C032C4">
      <w:pPr>
        <w:pStyle w:val="22"/>
        <w:shd w:val="clear" w:color="auto" w:fill="auto"/>
        <w:spacing w:before="0" w:after="0" w:line="240" w:lineRule="auto"/>
        <w:ind w:firstLine="709"/>
      </w:pPr>
      <w:r>
        <w:t xml:space="preserve">Мы, нижеподписавшиеся с одной стороны </w:t>
      </w:r>
      <w:r w:rsidR="00C032C4">
        <w:t>______________________________</w:t>
      </w:r>
      <w:r>
        <w:t xml:space="preserve">, в лице </w:t>
      </w:r>
      <w:r w:rsidR="00C032C4">
        <w:t>__________________</w:t>
      </w:r>
      <w:r>
        <w:t xml:space="preserve">, действующего на основании </w:t>
      </w:r>
      <w:r w:rsidR="00C032C4">
        <w:t>_____________</w:t>
      </w:r>
      <w:r>
        <w:t xml:space="preserve">, именуемое в дальнейшем «Исполнитель», с одной стороны, и Акционерное общество Владивостокское предприятие «Электрорадиоавтоматика» (АО ВП «ЭРА»), в лице </w:t>
      </w:r>
      <w:r w:rsidR="00B7206E">
        <w:t>заместителя исполнительного директора – главного инженера</w:t>
      </w:r>
      <w:r>
        <w:t xml:space="preserve"> </w:t>
      </w:r>
      <w:r w:rsidR="00A151BC">
        <w:t>Кривды Сергея Алексеевича</w:t>
      </w:r>
      <w:r>
        <w:t xml:space="preserve">, действующего на основании </w:t>
      </w:r>
      <w:r w:rsidR="004040BC">
        <w:t xml:space="preserve">доверенности № </w:t>
      </w:r>
      <w:r w:rsidR="00A151BC">
        <w:t>29</w:t>
      </w:r>
      <w:r w:rsidR="004040BC">
        <w:t xml:space="preserve">/уо от </w:t>
      </w:r>
      <w:r w:rsidR="00A151BC">
        <w:t>27</w:t>
      </w:r>
      <w:r w:rsidR="004040BC">
        <w:t>.0</w:t>
      </w:r>
      <w:r w:rsidR="00A151BC">
        <w:t>5</w:t>
      </w:r>
      <w:r w:rsidR="004040BC">
        <w:t>.202</w:t>
      </w:r>
      <w:r w:rsidR="00A151BC">
        <w:t>2</w:t>
      </w:r>
      <w:r w:rsidR="004040BC">
        <w:t xml:space="preserve"> г.</w:t>
      </w:r>
      <w:r>
        <w:t xml:space="preserve">, составили настоящий Акт о том, что сторона АО ВП «ЭРА» передала другой стороне - </w:t>
      </w:r>
      <w:r w:rsidR="00C032C4">
        <w:t>____________</w:t>
      </w:r>
      <w:r>
        <w:t xml:space="preserve"> Конфиденциальную Информацию, в соответствии с заключенным Соглашением от «</w:t>
      </w:r>
      <w:r w:rsidR="00C032C4">
        <w:t>___</w:t>
      </w:r>
      <w:r>
        <w:t>»</w:t>
      </w:r>
      <w:r w:rsidR="00C032C4">
        <w:t>___________</w:t>
      </w:r>
      <w:r>
        <w:t>№</w:t>
      </w:r>
      <w:r w:rsidR="00C032C4">
        <w:t>______________</w:t>
      </w:r>
      <w:r>
        <w:t>.</w:t>
      </w:r>
    </w:p>
    <w:p w:rsidR="00D576F9" w:rsidRDefault="004F082F" w:rsidP="002713DF">
      <w:pPr>
        <w:pStyle w:val="22"/>
        <w:shd w:val="clear" w:color="auto" w:fill="auto"/>
        <w:spacing w:before="0" w:after="0" w:line="240" w:lineRule="auto"/>
        <w:ind w:firstLine="709"/>
      </w:pPr>
      <w:r>
        <w:t>Перечень передаваемой Конфиденциальной Информации:</w:t>
      </w:r>
    </w:p>
    <w:p w:rsidR="00D576F9" w:rsidRDefault="004F082F" w:rsidP="00C032C4">
      <w:pPr>
        <w:pStyle w:val="22"/>
        <w:numPr>
          <w:ilvl w:val="0"/>
          <w:numId w:val="14"/>
        </w:numPr>
        <w:shd w:val="clear" w:color="auto" w:fill="auto"/>
        <w:tabs>
          <w:tab w:val="left" w:pos="993"/>
        </w:tabs>
        <w:spacing w:before="0" w:after="0" w:line="240" w:lineRule="auto"/>
        <w:ind w:left="0" w:firstLine="709"/>
      </w:pPr>
      <w:r>
        <w:t>Документы о штатной структуре, численности работников, их персональных данных.</w:t>
      </w:r>
    </w:p>
    <w:p w:rsidR="00D576F9" w:rsidRDefault="004F082F" w:rsidP="002713DF">
      <w:pPr>
        <w:pStyle w:val="22"/>
        <w:shd w:val="clear" w:color="auto" w:fill="auto"/>
        <w:spacing w:before="0" w:after="0" w:line="240" w:lineRule="auto"/>
        <w:ind w:firstLine="709"/>
      </w:pPr>
      <w: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D576F9" w:rsidRDefault="004F082F" w:rsidP="002713DF">
      <w:pPr>
        <w:pStyle w:val="22"/>
        <w:shd w:val="clear" w:color="auto" w:fill="auto"/>
        <w:spacing w:before="0" w:after="0" w:line="240" w:lineRule="auto"/>
        <w:ind w:firstLine="709"/>
      </w:pPr>
      <w:r>
        <w:t>Настоящий акт составлен в двух экземплярах.</w:t>
      </w:r>
    </w:p>
    <w:p w:rsidR="00D576F9" w:rsidRDefault="004F082F" w:rsidP="00BC6D1C">
      <w:pPr>
        <w:pStyle w:val="22"/>
        <w:shd w:val="clear" w:color="auto" w:fill="auto"/>
        <w:spacing w:before="360" w:after="120" w:line="240" w:lineRule="auto"/>
        <w:ind w:firstLine="709"/>
        <w:jc w:val="center"/>
      </w:pPr>
      <w:r>
        <w:t>ПОДПИСИ СТОРОН</w:t>
      </w:r>
    </w:p>
    <w:tbl>
      <w:tblPr>
        <w:tblW w:w="0" w:type="auto"/>
        <w:tblLook w:val="04A0" w:firstRow="1" w:lastRow="0" w:firstColumn="1" w:lastColumn="0" w:noHBand="0" w:noVBand="1"/>
      </w:tblPr>
      <w:tblGrid>
        <w:gridCol w:w="4924"/>
        <w:gridCol w:w="4640"/>
      </w:tblGrid>
      <w:tr w:rsidR="00685E62" w:rsidTr="000C5737">
        <w:tc>
          <w:tcPr>
            <w:tcW w:w="5698" w:type="dxa"/>
          </w:tcPr>
          <w:p w:rsidR="000C5737" w:rsidRDefault="000C5737" w:rsidP="000C5737">
            <w:pPr>
              <w:pStyle w:val="42"/>
              <w:shd w:val="clear" w:color="auto" w:fill="auto"/>
              <w:spacing w:before="0" w:after="0" w:line="240" w:lineRule="auto"/>
              <w:jc w:val="both"/>
            </w:pPr>
            <w:r>
              <w:t>_______________________________</w:t>
            </w:r>
          </w:p>
          <w:p w:rsidR="000C5737" w:rsidRDefault="000C5737" w:rsidP="000C5737">
            <w:pPr>
              <w:pStyle w:val="22"/>
              <w:shd w:val="clear" w:color="auto" w:fill="auto"/>
              <w:spacing w:line="240" w:lineRule="auto"/>
              <w:jc w:val="left"/>
            </w:pPr>
          </w:p>
          <w:p w:rsidR="000C5737" w:rsidRDefault="000C5737" w:rsidP="000C5737">
            <w:pPr>
              <w:pStyle w:val="22"/>
              <w:shd w:val="clear" w:color="auto" w:fill="auto"/>
              <w:spacing w:line="240" w:lineRule="auto"/>
              <w:jc w:val="left"/>
            </w:pPr>
            <w:r>
              <w:t>_____________________________</w:t>
            </w:r>
          </w:p>
          <w:p w:rsidR="000C5737" w:rsidRDefault="000C5737" w:rsidP="000C5737">
            <w:pPr>
              <w:pStyle w:val="22"/>
              <w:shd w:val="clear" w:color="auto" w:fill="auto"/>
              <w:spacing w:before="0" w:after="0" w:line="240" w:lineRule="auto"/>
              <w:jc w:val="left"/>
            </w:pPr>
            <w:r>
              <w:t>____________  _____________________</w:t>
            </w:r>
          </w:p>
          <w:p w:rsidR="00685E62" w:rsidRDefault="000C5737" w:rsidP="0045373C">
            <w:pPr>
              <w:pStyle w:val="22"/>
              <w:shd w:val="clear" w:color="auto" w:fill="auto"/>
              <w:spacing w:before="0" w:after="0" w:line="240" w:lineRule="auto"/>
            </w:pPr>
            <w:r>
              <w:t>«_____</w:t>
            </w:r>
            <w:r w:rsidRPr="00BC6D1C">
              <w:t>»</w:t>
            </w:r>
            <w:r>
              <w:t>___</w:t>
            </w:r>
            <w:r w:rsidRPr="00BC6D1C">
              <w:t>_______202</w:t>
            </w:r>
            <w:r w:rsidR="0045373C">
              <w:t>2</w:t>
            </w:r>
            <w:r w:rsidRPr="00BC6D1C">
              <w:t xml:space="preserve"> г.</w:t>
            </w:r>
          </w:p>
        </w:tc>
        <w:tc>
          <w:tcPr>
            <w:tcW w:w="5698" w:type="dxa"/>
          </w:tcPr>
          <w:p w:rsidR="00685E62" w:rsidRDefault="00685E62" w:rsidP="00BC6D1C">
            <w:pPr>
              <w:pStyle w:val="42"/>
              <w:shd w:val="clear" w:color="auto" w:fill="auto"/>
              <w:spacing w:before="0" w:after="0" w:line="240" w:lineRule="auto"/>
              <w:jc w:val="both"/>
            </w:pPr>
            <w:r>
              <w:t>Акционерное общество Владивостокское предприятие «Электрорадиоавтоматика»</w:t>
            </w:r>
          </w:p>
          <w:p w:rsidR="00685E62" w:rsidRDefault="00B7206E" w:rsidP="00BC6D1C">
            <w:pPr>
              <w:pStyle w:val="22"/>
              <w:shd w:val="clear" w:color="auto" w:fill="auto"/>
              <w:spacing w:line="240" w:lineRule="auto"/>
              <w:jc w:val="left"/>
            </w:pPr>
            <w:r>
              <w:t>Заместитель исполнительного директора – главный инженер</w:t>
            </w:r>
          </w:p>
          <w:p w:rsidR="00685E62" w:rsidRDefault="00A151BC" w:rsidP="00BC6D1C">
            <w:pPr>
              <w:pStyle w:val="22"/>
              <w:shd w:val="clear" w:color="auto" w:fill="auto"/>
              <w:spacing w:before="0" w:after="0" w:line="240" w:lineRule="auto"/>
              <w:jc w:val="left"/>
            </w:pPr>
            <w:r>
              <w:t>Кривда С.А.</w:t>
            </w:r>
            <w:r w:rsidR="00BC6D1C">
              <w:t>_____________________</w:t>
            </w:r>
          </w:p>
          <w:p w:rsidR="00685E62" w:rsidRPr="00BC6D1C" w:rsidRDefault="00BC6D1C" w:rsidP="0045373C">
            <w:pPr>
              <w:pStyle w:val="82"/>
              <w:shd w:val="clear" w:color="auto" w:fill="auto"/>
              <w:spacing w:before="240" w:line="240" w:lineRule="auto"/>
            </w:pPr>
            <w:r>
              <w:t>«_____</w:t>
            </w:r>
            <w:r w:rsidR="00685E62" w:rsidRPr="00BC6D1C">
              <w:t>»</w:t>
            </w:r>
            <w:r>
              <w:t>___</w:t>
            </w:r>
            <w:r w:rsidR="00685E62" w:rsidRPr="00BC6D1C">
              <w:t>_______202</w:t>
            </w:r>
            <w:r w:rsidR="0045373C">
              <w:t>2</w:t>
            </w:r>
            <w:r w:rsidR="00685E62" w:rsidRPr="00BC6D1C">
              <w:t xml:space="preserve"> г.</w:t>
            </w:r>
          </w:p>
        </w:tc>
      </w:tr>
    </w:tbl>
    <w:p w:rsidR="002713DF" w:rsidRPr="00BC6D1C" w:rsidRDefault="00BC6D1C" w:rsidP="000C5737">
      <w:pPr>
        <w:spacing w:before="360" w:after="120"/>
        <w:jc w:val="center"/>
        <w:rPr>
          <w:rFonts w:ascii="Times New Roman" w:hAnsi="Times New Roman" w:cs="Times New Roman"/>
          <w:b/>
          <w:sz w:val="28"/>
          <w:szCs w:val="28"/>
        </w:rPr>
      </w:pPr>
      <w:r w:rsidRPr="00BC6D1C">
        <w:rPr>
          <w:rFonts w:ascii="Times New Roman" w:hAnsi="Times New Roman" w:cs="Times New Roman"/>
          <w:b/>
          <w:sz w:val="28"/>
          <w:szCs w:val="28"/>
        </w:rPr>
        <w:t>ФОРМА СОГЛАСОВАНА</w:t>
      </w:r>
    </w:p>
    <w:tbl>
      <w:tblPr>
        <w:tblW w:w="0" w:type="auto"/>
        <w:tblLook w:val="04A0" w:firstRow="1" w:lastRow="0" w:firstColumn="1" w:lastColumn="0" w:noHBand="0" w:noVBand="1"/>
      </w:tblPr>
      <w:tblGrid>
        <w:gridCol w:w="4763"/>
        <w:gridCol w:w="4545"/>
      </w:tblGrid>
      <w:tr w:rsidR="002713DF" w:rsidTr="00B7206E">
        <w:trPr>
          <w:trHeight w:val="2413"/>
        </w:trPr>
        <w:tc>
          <w:tcPr>
            <w:tcW w:w="4763" w:type="dxa"/>
          </w:tcPr>
          <w:p w:rsidR="000C5737" w:rsidRDefault="000C5737" w:rsidP="000C5737">
            <w:pPr>
              <w:pStyle w:val="42"/>
              <w:shd w:val="clear" w:color="auto" w:fill="auto"/>
              <w:spacing w:before="0" w:after="0" w:line="240" w:lineRule="auto"/>
              <w:jc w:val="both"/>
            </w:pPr>
            <w:r>
              <w:t>______________________________</w:t>
            </w:r>
          </w:p>
          <w:p w:rsidR="000C5737" w:rsidRDefault="000C5737" w:rsidP="000C5737">
            <w:pPr>
              <w:pStyle w:val="22"/>
              <w:shd w:val="clear" w:color="auto" w:fill="auto"/>
              <w:spacing w:line="240" w:lineRule="auto"/>
              <w:jc w:val="left"/>
            </w:pPr>
            <w:r>
              <w:t>_______________________</w:t>
            </w:r>
          </w:p>
          <w:p w:rsidR="000C5737" w:rsidRDefault="000C5737" w:rsidP="000C5737">
            <w:pPr>
              <w:pStyle w:val="22"/>
              <w:shd w:val="clear" w:color="auto" w:fill="auto"/>
              <w:spacing w:before="0" w:after="0" w:line="240" w:lineRule="auto"/>
              <w:jc w:val="left"/>
            </w:pPr>
            <w:r>
              <w:t xml:space="preserve"> _______ _____________________</w:t>
            </w:r>
          </w:p>
          <w:p w:rsidR="000C5737" w:rsidRDefault="000C5737" w:rsidP="000C5737">
            <w:pPr>
              <w:pStyle w:val="22"/>
              <w:shd w:val="clear" w:color="auto" w:fill="auto"/>
              <w:spacing w:before="0" w:after="0" w:line="240" w:lineRule="auto"/>
              <w:jc w:val="left"/>
            </w:pPr>
            <w:r>
              <w:t>«_____</w:t>
            </w:r>
            <w:r w:rsidRPr="00BC6D1C">
              <w:t>»</w:t>
            </w:r>
            <w:r>
              <w:t>___</w:t>
            </w:r>
            <w:r w:rsidRPr="00BC6D1C">
              <w:t>_______202</w:t>
            </w:r>
            <w:r w:rsidR="0045373C">
              <w:t>2</w:t>
            </w:r>
            <w:r w:rsidRPr="00BC6D1C">
              <w:t xml:space="preserve"> г.</w:t>
            </w:r>
          </w:p>
          <w:p w:rsidR="002713DF" w:rsidRDefault="002713DF" w:rsidP="000C5737">
            <w:pPr>
              <w:pStyle w:val="22"/>
              <w:shd w:val="clear" w:color="auto" w:fill="auto"/>
              <w:spacing w:before="0" w:after="0" w:line="240" w:lineRule="auto"/>
            </w:pPr>
          </w:p>
        </w:tc>
        <w:tc>
          <w:tcPr>
            <w:tcW w:w="4545" w:type="dxa"/>
          </w:tcPr>
          <w:p w:rsidR="000C5737" w:rsidRDefault="000C5737" w:rsidP="000C5737">
            <w:pPr>
              <w:pStyle w:val="42"/>
              <w:shd w:val="clear" w:color="auto" w:fill="auto"/>
              <w:spacing w:before="0" w:after="0" w:line="240" w:lineRule="auto"/>
              <w:jc w:val="both"/>
            </w:pPr>
            <w:r>
              <w:t>Акционерное общество Владивостокское предприятие «Электрорадиоавтоматика»</w:t>
            </w:r>
          </w:p>
          <w:p w:rsidR="00B7206E" w:rsidRDefault="00B7206E" w:rsidP="00B7206E">
            <w:pPr>
              <w:pStyle w:val="22"/>
              <w:shd w:val="clear" w:color="auto" w:fill="auto"/>
              <w:spacing w:line="240" w:lineRule="auto"/>
              <w:jc w:val="left"/>
            </w:pPr>
            <w:r>
              <w:t>Заместитель исполнительного директора – главный инженер</w:t>
            </w:r>
          </w:p>
          <w:p w:rsidR="000C5737" w:rsidRDefault="00A151BC" w:rsidP="000C5737">
            <w:pPr>
              <w:pStyle w:val="22"/>
              <w:shd w:val="clear" w:color="auto" w:fill="auto"/>
              <w:spacing w:before="0" w:after="0" w:line="240" w:lineRule="auto"/>
              <w:jc w:val="left"/>
            </w:pPr>
            <w:r>
              <w:t>Кривда С.А</w:t>
            </w:r>
            <w:r w:rsidR="000C5737">
              <w:t>._____________________</w:t>
            </w:r>
          </w:p>
          <w:p w:rsidR="000C5737" w:rsidRDefault="000C5737" w:rsidP="000C5737">
            <w:pPr>
              <w:pStyle w:val="22"/>
              <w:shd w:val="clear" w:color="auto" w:fill="auto"/>
              <w:spacing w:before="0" w:after="0" w:line="240" w:lineRule="auto"/>
              <w:jc w:val="left"/>
            </w:pPr>
            <w:r>
              <w:t>«_____</w:t>
            </w:r>
            <w:r w:rsidRPr="00BC6D1C">
              <w:t>»</w:t>
            </w:r>
            <w:r>
              <w:t>___</w:t>
            </w:r>
            <w:r w:rsidRPr="00BC6D1C">
              <w:t>_______202</w:t>
            </w:r>
            <w:r w:rsidR="0045373C">
              <w:t>2</w:t>
            </w:r>
            <w:r w:rsidRPr="00BC6D1C">
              <w:t xml:space="preserve"> г.</w:t>
            </w:r>
          </w:p>
          <w:p w:rsidR="002713DF" w:rsidRDefault="002713DF" w:rsidP="000C5737">
            <w:pPr>
              <w:pStyle w:val="82"/>
              <w:shd w:val="clear" w:color="auto" w:fill="auto"/>
              <w:spacing w:before="0" w:line="240" w:lineRule="auto"/>
            </w:pPr>
          </w:p>
        </w:tc>
      </w:tr>
    </w:tbl>
    <w:p w:rsidR="002713DF" w:rsidRPr="00685E62" w:rsidRDefault="002713DF" w:rsidP="00B7206E">
      <w:pPr>
        <w:rPr>
          <w:sz w:val="28"/>
          <w:szCs w:val="28"/>
        </w:rPr>
      </w:pPr>
    </w:p>
    <w:sectPr w:rsidR="002713DF" w:rsidRPr="00685E62" w:rsidSect="00A26AA5">
      <w:pgSz w:w="11900" w:h="16840"/>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57" w:rsidRDefault="00286057">
      <w:r>
        <w:separator/>
      </w:r>
    </w:p>
  </w:endnote>
  <w:endnote w:type="continuationSeparator" w:id="0">
    <w:p w:rsidR="00286057" w:rsidRDefault="0028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57" w:rsidRDefault="00286057"/>
  </w:footnote>
  <w:footnote w:type="continuationSeparator" w:id="0">
    <w:p w:rsidR="00286057" w:rsidRDefault="0028605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54D0B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B9567B"/>
    <w:multiLevelType w:val="hybridMultilevel"/>
    <w:tmpl w:val="779E7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3B1820"/>
    <w:multiLevelType w:val="multilevel"/>
    <w:tmpl w:val="A1363B44"/>
    <w:lvl w:ilvl="0">
      <w:start w:val="1"/>
      <w:numFmt w:val="decimal"/>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20E6189"/>
    <w:multiLevelType w:val="multilevel"/>
    <w:tmpl w:val="0AEC45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0443A"/>
    <w:multiLevelType w:val="multilevel"/>
    <w:tmpl w:val="8B06EE4C"/>
    <w:lvl w:ilvl="0">
      <w:start w:val="1"/>
      <w:numFmt w:val="decimal"/>
      <w:lvlText w:val="%1."/>
      <w:lvlJc w:val="left"/>
      <w:pPr>
        <w:tabs>
          <w:tab w:val="num" w:pos="709"/>
        </w:tabs>
        <w:ind w:left="0" w:firstLine="0"/>
      </w:pPr>
      <w:rPr>
        <w:rFonts w:hint="default"/>
      </w:rPr>
    </w:lvl>
    <w:lvl w:ilvl="1">
      <w:start w:val="1"/>
      <w:numFmt w:val="decimal"/>
      <w:pStyle w:val="3-"/>
      <w:lvlText w:val="%1.%2."/>
      <w:lvlJc w:val="left"/>
      <w:pPr>
        <w:tabs>
          <w:tab w:val="num" w:pos="709"/>
        </w:tabs>
        <w:ind w:left="709" w:hanging="709"/>
      </w:pPr>
      <w:rPr>
        <w:rFonts w:hint="default"/>
      </w:rPr>
    </w:lvl>
    <w:lvl w:ilvl="2">
      <w:start w:val="1"/>
      <w:numFmt w:val="decimal"/>
      <w:pStyle w:val="4-"/>
      <w:suff w:val="space"/>
      <w:lvlText w:val="%1.%2.%3."/>
      <w:lvlJc w:val="left"/>
      <w:pPr>
        <w:ind w:left="1418" w:hanging="709"/>
      </w:pPr>
      <w:rPr>
        <w:rFonts w:hint="default"/>
      </w:rPr>
    </w:lvl>
    <w:lvl w:ilvl="3">
      <w:start w:val="1"/>
      <w:numFmt w:val="decimal"/>
      <w:pStyle w:val="4-0"/>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4-0"/>
      <w:lvlText w:val=""/>
      <w:lvlJc w:val="left"/>
      <w:pPr>
        <w:tabs>
          <w:tab w:val="num" w:pos="709"/>
        </w:tabs>
        <w:ind w:left="709" w:hanging="709"/>
      </w:pPr>
      <w:rPr>
        <w:rFonts w:ascii="Symbol" w:hAnsi="Symbol" w:hint="default"/>
      </w:rPr>
    </w:lvl>
    <w:lvl w:ilvl="6">
      <w:start w:val="1"/>
      <w:numFmt w:val="bullet"/>
      <w:pStyle w:val="3-"/>
      <w:suff w:val="space"/>
      <w:lvlText w:val=""/>
      <w:lvlJc w:val="left"/>
      <w:pPr>
        <w:ind w:left="1418" w:hanging="709"/>
      </w:pPr>
      <w:rPr>
        <w:rFonts w:ascii="Symbol" w:hAnsi="Symbol" w:hint="default"/>
      </w:rPr>
    </w:lvl>
    <w:lvl w:ilvl="7">
      <w:start w:val="1"/>
      <w:numFmt w:val="bullet"/>
      <w:pStyle w:val="4-"/>
      <w:suff w:val="space"/>
      <w:lvlText w:val=""/>
      <w:lvlJc w:val="left"/>
      <w:pPr>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5" w15:restartNumberingAfterBreak="0">
    <w:nsid w:val="178871FF"/>
    <w:multiLevelType w:val="hybridMultilevel"/>
    <w:tmpl w:val="ED3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C1B82"/>
    <w:multiLevelType w:val="hybridMultilevel"/>
    <w:tmpl w:val="1C6CD7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2B7F3D"/>
    <w:multiLevelType w:val="multilevel"/>
    <w:tmpl w:val="1264028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EB1EE0"/>
    <w:multiLevelType w:val="multilevel"/>
    <w:tmpl w:val="6DEC7C4C"/>
    <w:lvl w:ilvl="0">
      <w:start w:val="1"/>
      <w:numFmt w:val="decimal"/>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9" w15:restartNumberingAfterBreak="0">
    <w:nsid w:val="2DA972C1"/>
    <w:multiLevelType w:val="multilevel"/>
    <w:tmpl w:val="72AA70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4D7EA5"/>
    <w:multiLevelType w:val="hybridMultilevel"/>
    <w:tmpl w:val="C498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BA7E12"/>
    <w:multiLevelType w:val="multilevel"/>
    <w:tmpl w:val="F2D80384"/>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8611B35"/>
    <w:multiLevelType w:val="multilevel"/>
    <w:tmpl w:val="09C8B6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42267D"/>
    <w:multiLevelType w:val="multilevel"/>
    <w:tmpl w:val="63400A2E"/>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ascii="Times New Roman" w:hAnsi="Times New Roman" w:cs="Times New Roman" w:hint="default"/>
        <w:b w:val="0"/>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4" w15:restartNumberingAfterBreak="0">
    <w:nsid w:val="3B434089"/>
    <w:multiLevelType w:val="hybridMultilevel"/>
    <w:tmpl w:val="29981D1A"/>
    <w:lvl w:ilvl="0" w:tplc="553EC02E">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C74882"/>
    <w:multiLevelType w:val="hybridMultilevel"/>
    <w:tmpl w:val="C6400F9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40617B53"/>
    <w:multiLevelType w:val="multilevel"/>
    <w:tmpl w:val="D116C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D66867"/>
    <w:multiLevelType w:val="multilevel"/>
    <w:tmpl w:val="0638F02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6B1B7C"/>
    <w:multiLevelType w:val="hybridMultilevel"/>
    <w:tmpl w:val="1556C148"/>
    <w:lvl w:ilvl="0" w:tplc="73BC82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F770A"/>
    <w:multiLevelType w:val="multilevel"/>
    <w:tmpl w:val="5200573E"/>
    <w:lvl w:ilvl="0">
      <w:start w:val="1"/>
      <w:numFmt w:val="decimal"/>
      <w:pStyle w:val="1"/>
      <w:suff w:val="space"/>
      <w:lvlText w:val="%1."/>
      <w:lvlJc w:val="left"/>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pStyle w:val="5"/>
      <w:suff w:val="space"/>
      <w:lvlText w:val="%1.%2.%3.%4.%5."/>
      <w:lvlJc w:val="left"/>
      <w:rPr>
        <w:rFonts w:cs="Times New Roman" w:hint="default"/>
      </w:rPr>
    </w:lvl>
    <w:lvl w:ilvl="5">
      <w:start w:val="1"/>
      <w:numFmt w:val="decimal"/>
      <w:pStyle w:val="6"/>
      <w:suff w:val="space"/>
      <w:lvlText w:val="%1.%2.%3.%4.%5.%6."/>
      <w:lvlJc w:val="left"/>
      <w:rPr>
        <w:rFonts w:cs="Times New Roman" w:hint="default"/>
      </w:rPr>
    </w:lvl>
    <w:lvl w:ilvl="6">
      <w:start w:val="1"/>
      <w:numFmt w:val="decimal"/>
      <w:pStyle w:val="7"/>
      <w:suff w:val="space"/>
      <w:lvlText w:val="%1.%2.%3.%4.%5.%6.%7."/>
      <w:lvlJc w:val="left"/>
      <w:rPr>
        <w:rFonts w:cs="Times New Roman" w:hint="default"/>
      </w:rPr>
    </w:lvl>
    <w:lvl w:ilvl="7">
      <w:start w:val="1"/>
      <w:numFmt w:val="decimal"/>
      <w:pStyle w:val="8"/>
      <w:suff w:val="space"/>
      <w:lvlText w:val="%1.%2.%3.%4.%5.%6.%7.%8."/>
      <w:lvlJc w:val="left"/>
      <w:rPr>
        <w:rFonts w:cs="Times New Roman" w:hint="default"/>
      </w:rPr>
    </w:lvl>
    <w:lvl w:ilvl="8">
      <w:start w:val="1"/>
      <w:numFmt w:val="decimal"/>
      <w:pStyle w:val="9"/>
      <w:suff w:val="space"/>
      <w:lvlText w:val="%1.%2.%3.%4.%5.%6.%7.%8.%9."/>
      <w:lvlJc w:val="left"/>
      <w:rPr>
        <w:rFonts w:cs="Times New Roman" w:hint="default"/>
      </w:rPr>
    </w:lvl>
  </w:abstractNum>
  <w:abstractNum w:abstractNumId="21" w15:restartNumberingAfterBreak="0">
    <w:nsid w:val="50AF1D82"/>
    <w:multiLevelType w:val="multilevel"/>
    <w:tmpl w:val="9CCE2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D31D4F"/>
    <w:multiLevelType w:val="multilevel"/>
    <w:tmpl w:val="CE7AAA84"/>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1004"/>
        </w:tabs>
        <w:ind w:left="1004" w:hanging="720"/>
      </w:pPr>
      <w:rPr>
        <w:rFonts w:cs="Times New Roman" w:hint="default"/>
        <w:b/>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3"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5929349D"/>
    <w:multiLevelType w:val="hybridMultilevel"/>
    <w:tmpl w:val="B05094F6"/>
    <w:lvl w:ilvl="0" w:tplc="07E2C6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F5889"/>
    <w:multiLevelType w:val="hybridMultilevel"/>
    <w:tmpl w:val="EB62D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857236"/>
    <w:multiLevelType w:val="multilevel"/>
    <w:tmpl w:val="8BF607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6D5E36"/>
    <w:multiLevelType w:val="multilevel"/>
    <w:tmpl w:val="25661B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17295F"/>
    <w:multiLevelType w:val="hybridMultilevel"/>
    <w:tmpl w:val="C7361D36"/>
    <w:lvl w:ilvl="0" w:tplc="F500B8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E04D57"/>
    <w:multiLevelType w:val="multilevel"/>
    <w:tmpl w:val="497CA9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30055FD"/>
    <w:multiLevelType w:val="hybridMultilevel"/>
    <w:tmpl w:val="3D22A2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4600077"/>
    <w:multiLevelType w:val="hybridMultilevel"/>
    <w:tmpl w:val="0DEC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0D2246"/>
    <w:multiLevelType w:val="hybridMultilevel"/>
    <w:tmpl w:val="97B46620"/>
    <w:lvl w:ilvl="0" w:tplc="59161E42">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44E06"/>
    <w:multiLevelType w:val="multilevel"/>
    <w:tmpl w:val="EB8E3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EE80E6E"/>
    <w:multiLevelType w:val="hybridMultilevel"/>
    <w:tmpl w:val="8654ED24"/>
    <w:lvl w:ilvl="0" w:tplc="04190001">
      <w:start w:val="1"/>
      <w:numFmt w:val="bullet"/>
      <w:lvlText w:val=""/>
      <w:lvlJc w:val="left"/>
      <w:pPr>
        <w:ind w:left="-1504" w:hanging="360"/>
      </w:pPr>
      <w:rPr>
        <w:rFonts w:ascii="Symbol" w:hAnsi="Symbol" w:hint="default"/>
      </w:rPr>
    </w:lvl>
    <w:lvl w:ilvl="1" w:tplc="04190003">
      <w:start w:val="1"/>
      <w:numFmt w:val="bullet"/>
      <w:lvlText w:val="o"/>
      <w:lvlJc w:val="left"/>
      <w:pPr>
        <w:ind w:left="-784" w:hanging="360"/>
      </w:pPr>
      <w:rPr>
        <w:rFonts w:ascii="Courier New" w:hAnsi="Courier New" w:cs="Courier New" w:hint="default"/>
      </w:rPr>
    </w:lvl>
    <w:lvl w:ilvl="2" w:tplc="04190005">
      <w:start w:val="1"/>
      <w:numFmt w:val="bullet"/>
      <w:lvlText w:val=""/>
      <w:lvlJc w:val="left"/>
      <w:pPr>
        <w:ind w:left="-64" w:hanging="360"/>
      </w:pPr>
      <w:rPr>
        <w:rFonts w:ascii="Wingdings" w:hAnsi="Wingdings" w:hint="default"/>
      </w:rPr>
    </w:lvl>
    <w:lvl w:ilvl="3" w:tplc="04190001">
      <w:start w:val="1"/>
      <w:numFmt w:val="bullet"/>
      <w:lvlText w:val=""/>
      <w:lvlJc w:val="left"/>
      <w:pPr>
        <w:ind w:left="656" w:hanging="360"/>
      </w:pPr>
      <w:rPr>
        <w:rFonts w:ascii="Symbol" w:hAnsi="Symbol" w:hint="default"/>
      </w:rPr>
    </w:lvl>
    <w:lvl w:ilvl="4" w:tplc="04190003">
      <w:start w:val="1"/>
      <w:numFmt w:val="bullet"/>
      <w:lvlText w:val="o"/>
      <w:lvlJc w:val="left"/>
      <w:pPr>
        <w:ind w:left="1376" w:hanging="360"/>
      </w:pPr>
      <w:rPr>
        <w:rFonts w:ascii="Courier New" w:hAnsi="Courier New" w:cs="Courier New" w:hint="default"/>
      </w:rPr>
    </w:lvl>
    <w:lvl w:ilvl="5" w:tplc="04190005">
      <w:start w:val="1"/>
      <w:numFmt w:val="bullet"/>
      <w:lvlText w:val=""/>
      <w:lvlJc w:val="left"/>
      <w:pPr>
        <w:ind w:left="2096" w:hanging="360"/>
      </w:pPr>
      <w:rPr>
        <w:rFonts w:ascii="Wingdings" w:hAnsi="Wingdings" w:hint="default"/>
      </w:rPr>
    </w:lvl>
    <w:lvl w:ilvl="6" w:tplc="04190001">
      <w:start w:val="1"/>
      <w:numFmt w:val="bullet"/>
      <w:lvlText w:val=""/>
      <w:lvlJc w:val="left"/>
      <w:pPr>
        <w:ind w:left="2816" w:hanging="360"/>
      </w:pPr>
      <w:rPr>
        <w:rFonts w:ascii="Symbol" w:hAnsi="Symbol" w:hint="default"/>
      </w:rPr>
    </w:lvl>
    <w:lvl w:ilvl="7" w:tplc="04190003">
      <w:start w:val="1"/>
      <w:numFmt w:val="bullet"/>
      <w:lvlText w:val="o"/>
      <w:lvlJc w:val="left"/>
      <w:pPr>
        <w:ind w:left="3536" w:hanging="360"/>
      </w:pPr>
      <w:rPr>
        <w:rFonts w:ascii="Courier New" w:hAnsi="Courier New" w:cs="Courier New" w:hint="default"/>
      </w:rPr>
    </w:lvl>
    <w:lvl w:ilvl="8" w:tplc="04190005">
      <w:start w:val="1"/>
      <w:numFmt w:val="bullet"/>
      <w:lvlText w:val=""/>
      <w:lvlJc w:val="left"/>
      <w:pPr>
        <w:ind w:left="4256" w:hanging="360"/>
      </w:pPr>
      <w:rPr>
        <w:rFonts w:ascii="Wingdings" w:hAnsi="Wingdings" w:hint="default"/>
      </w:rPr>
    </w:lvl>
  </w:abstractNum>
  <w:abstractNum w:abstractNumId="36" w15:restartNumberingAfterBreak="0">
    <w:nsid w:val="703A28A2"/>
    <w:multiLevelType w:val="hybridMultilevel"/>
    <w:tmpl w:val="99CEF292"/>
    <w:lvl w:ilvl="0" w:tplc="56D0F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E7704C"/>
    <w:multiLevelType w:val="multilevel"/>
    <w:tmpl w:val="DF8C846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8A2AD2"/>
    <w:multiLevelType w:val="hybridMultilevel"/>
    <w:tmpl w:val="F7BC9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BB0671D"/>
    <w:multiLevelType w:val="hybridMultilevel"/>
    <w:tmpl w:val="7360B0BA"/>
    <w:lvl w:ilvl="0" w:tplc="9CF033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21BE9"/>
    <w:multiLevelType w:val="multilevel"/>
    <w:tmpl w:val="E61E9F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8"/>
  </w:num>
  <w:num w:numId="3">
    <w:abstractNumId w:val="7"/>
  </w:num>
  <w:num w:numId="4">
    <w:abstractNumId w:val="33"/>
  </w:num>
  <w:num w:numId="5">
    <w:abstractNumId w:val="21"/>
  </w:num>
  <w:num w:numId="6">
    <w:abstractNumId w:val="12"/>
  </w:num>
  <w:num w:numId="7">
    <w:abstractNumId w:val="27"/>
  </w:num>
  <w:num w:numId="8">
    <w:abstractNumId w:val="40"/>
  </w:num>
  <w:num w:numId="9">
    <w:abstractNumId w:val="17"/>
  </w:num>
  <w:num w:numId="10">
    <w:abstractNumId w:val="3"/>
  </w:num>
  <w:num w:numId="11">
    <w:abstractNumId w:val="26"/>
  </w:num>
  <w:num w:numId="12">
    <w:abstractNumId w:val="37"/>
  </w:num>
  <w:num w:numId="13">
    <w:abstractNumId w:val="25"/>
  </w:num>
  <w:num w:numId="14">
    <w:abstractNumId w:val="36"/>
  </w:num>
  <w:num w:numId="15">
    <w:abstractNumId w:val="10"/>
  </w:num>
  <w:num w:numId="16">
    <w:abstractNumId w:val="20"/>
  </w:num>
  <w:num w:numId="17">
    <w:abstractNumId w:val="19"/>
  </w:num>
  <w:num w:numId="18">
    <w:abstractNumId w:val="30"/>
  </w:num>
  <w:num w:numId="19">
    <w:abstractNumId w:val="22"/>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
  </w:num>
  <w:num w:numId="24">
    <w:abstractNumId w:val="15"/>
  </w:num>
  <w:num w:numId="25">
    <w:abstractNumId w:val="5"/>
  </w:num>
  <w:num w:numId="26">
    <w:abstractNumId w:val="14"/>
  </w:num>
  <w:num w:numId="27">
    <w:abstractNumId w:val="13"/>
  </w:num>
  <w:num w:numId="28">
    <w:abstractNumId w:val="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38"/>
  </w:num>
  <w:num w:numId="33">
    <w:abstractNumId w:val="35"/>
  </w:num>
  <w:num w:numId="34">
    <w:abstractNumId w:val="11"/>
  </w:num>
  <w:num w:numId="35">
    <w:abstractNumId w:val="4"/>
  </w:num>
  <w:num w:numId="36">
    <w:abstractNumId w:val="0"/>
  </w:num>
  <w:num w:numId="37">
    <w:abstractNumId w:val="24"/>
  </w:num>
  <w:num w:numId="38">
    <w:abstractNumId w:val="39"/>
  </w:num>
  <w:num w:numId="39">
    <w:abstractNumId w:val="28"/>
  </w:num>
  <w:num w:numId="40">
    <w:abstractNumId w:val="32"/>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F9"/>
    <w:rsid w:val="00016D05"/>
    <w:rsid w:val="00017FB4"/>
    <w:rsid w:val="000204DD"/>
    <w:rsid w:val="00047AB6"/>
    <w:rsid w:val="000522D1"/>
    <w:rsid w:val="00052C80"/>
    <w:rsid w:val="00055D52"/>
    <w:rsid w:val="00066B65"/>
    <w:rsid w:val="00067728"/>
    <w:rsid w:val="0008218D"/>
    <w:rsid w:val="000A0EFB"/>
    <w:rsid w:val="000B26A6"/>
    <w:rsid w:val="000B5256"/>
    <w:rsid w:val="000C2524"/>
    <w:rsid w:val="000C4CF7"/>
    <w:rsid w:val="000C5737"/>
    <w:rsid w:val="000D58F6"/>
    <w:rsid w:val="000E5B8B"/>
    <w:rsid w:val="001038BC"/>
    <w:rsid w:val="00106EBD"/>
    <w:rsid w:val="00130B71"/>
    <w:rsid w:val="00132BB8"/>
    <w:rsid w:val="0013786C"/>
    <w:rsid w:val="0016190F"/>
    <w:rsid w:val="001673B8"/>
    <w:rsid w:val="001E4A94"/>
    <w:rsid w:val="001F61E9"/>
    <w:rsid w:val="002218D4"/>
    <w:rsid w:val="0024594A"/>
    <w:rsid w:val="00253D87"/>
    <w:rsid w:val="00261F47"/>
    <w:rsid w:val="002713DF"/>
    <w:rsid w:val="002854DB"/>
    <w:rsid w:val="00286057"/>
    <w:rsid w:val="002C065B"/>
    <w:rsid w:val="002C5EE5"/>
    <w:rsid w:val="002C68E0"/>
    <w:rsid w:val="002C6AD1"/>
    <w:rsid w:val="002C73D6"/>
    <w:rsid w:val="002D3773"/>
    <w:rsid w:val="002F36CB"/>
    <w:rsid w:val="002F7CD7"/>
    <w:rsid w:val="0031590F"/>
    <w:rsid w:val="0035075E"/>
    <w:rsid w:val="003507D3"/>
    <w:rsid w:val="0036151A"/>
    <w:rsid w:val="00364716"/>
    <w:rsid w:val="00380F46"/>
    <w:rsid w:val="00391788"/>
    <w:rsid w:val="00394D6D"/>
    <w:rsid w:val="003B3FC5"/>
    <w:rsid w:val="003C630A"/>
    <w:rsid w:val="003D23D2"/>
    <w:rsid w:val="003E7461"/>
    <w:rsid w:val="003F167C"/>
    <w:rsid w:val="003F4EE7"/>
    <w:rsid w:val="003F6684"/>
    <w:rsid w:val="004040BC"/>
    <w:rsid w:val="00406BAF"/>
    <w:rsid w:val="004117DD"/>
    <w:rsid w:val="00427818"/>
    <w:rsid w:val="00430FA7"/>
    <w:rsid w:val="0043512D"/>
    <w:rsid w:val="00437CB4"/>
    <w:rsid w:val="004501DF"/>
    <w:rsid w:val="0045373C"/>
    <w:rsid w:val="00473320"/>
    <w:rsid w:val="00482CDA"/>
    <w:rsid w:val="004A23A3"/>
    <w:rsid w:val="004C762B"/>
    <w:rsid w:val="004D7D91"/>
    <w:rsid w:val="004F082F"/>
    <w:rsid w:val="004F3AA1"/>
    <w:rsid w:val="00515043"/>
    <w:rsid w:val="00517544"/>
    <w:rsid w:val="005369B9"/>
    <w:rsid w:val="0055506F"/>
    <w:rsid w:val="00557A3F"/>
    <w:rsid w:val="00572B1A"/>
    <w:rsid w:val="0057389C"/>
    <w:rsid w:val="00586FE1"/>
    <w:rsid w:val="00591551"/>
    <w:rsid w:val="005A1552"/>
    <w:rsid w:val="005C0FDA"/>
    <w:rsid w:val="005E47FB"/>
    <w:rsid w:val="005E7DB7"/>
    <w:rsid w:val="005F4FE9"/>
    <w:rsid w:val="006135AF"/>
    <w:rsid w:val="00614436"/>
    <w:rsid w:val="006177F1"/>
    <w:rsid w:val="00633E93"/>
    <w:rsid w:val="00635FE6"/>
    <w:rsid w:val="00637619"/>
    <w:rsid w:val="00663D06"/>
    <w:rsid w:val="00685E62"/>
    <w:rsid w:val="00693C85"/>
    <w:rsid w:val="006A73C5"/>
    <w:rsid w:val="006B4A5E"/>
    <w:rsid w:val="006C36E8"/>
    <w:rsid w:val="006D144B"/>
    <w:rsid w:val="006D2491"/>
    <w:rsid w:val="006E1CAD"/>
    <w:rsid w:val="006F7B3E"/>
    <w:rsid w:val="00702BB9"/>
    <w:rsid w:val="007035AB"/>
    <w:rsid w:val="007057F2"/>
    <w:rsid w:val="00730175"/>
    <w:rsid w:val="0073244A"/>
    <w:rsid w:val="00747E83"/>
    <w:rsid w:val="007643AA"/>
    <w:rsid w:val="007750D9"/>
    <w:rsid w:val="00776396"/>
    <w:rsid w:val="007838E5"/>
    <w:rsid w:val="00785423"/>
    <w:rsid w:val="00795160"/>
    <w:rsid w:val="007B05F7"/>
    <w:rsid w:val="007D79DF"/>
    <w:rsid w:val="007F2A37"/>
    <w:rsid w:val="00831A41"/>
    <w:rsid w:val="00840643"/>
    <w:rsid w:val="0084068E"/>
    <w:rsid w:val="00841005"/>
    <w:rsid w:val="00847142"/>
    <w:rsid w:val="008555F1"/>
    <w:rsid w:val="0086541B"/>
    <w:rsid w:val="00873467"/>
    <w:rsid w:val="00882985"/>
    <w:rsid w:val="008A46EB"/>
    <w:rsid w:val="008B0835"/>
    <w:rsid w:val="008C2B58"/>
    <w:rsid w:val="008C6988"/>
    <w:rsid w:val="008C7702"/>
    <w:rsid w:val="008D5F6D"/>
    <w:rsid w:val="008F7E48"/>
    <w:rsid w:val="00906861"/>
    <w:rsid w:val="00910FED"/>
    <w:rsid w:val="00913275"/>
    <w:rsid w:val="00923CEA"/>
    <w:rsid w:val="00934B4C"/>
    <w:rsid w:val="00944B99"/>
    <w:rsid w:val="00953E1F"/>
    <w:rsid w:val="00957394"/>
    <w:rsid w:val="0096584E"/>
    <w:rsid w:val="00975486"/>
    <w:rsid w:val="00992368"/>
    <w:rsid w:val="009B2269"/>
    <w:rsid w:val="009B775C"/>
    <w:rsid w:val="009C675F"/>
    <w:rsid w:val="009D6A6C"/>
    <w:rsid w:val="009F2690"/>
    <w:rsid w:val="00A03909"/>
    <w:rsid w:val="00A151BC"/>
    <w:rsid w:val="00A26AA5"/>
    <w:rsid w:val="00A335E4"/>
    <w:rsid w:val="00A407D3"/>
    <w:rsid w:val="00A606BF"/>
    <w:rsid w:val="00A63E68"/>
    <w:rsid w:val="00A65560"/>
    <w:rsid w:val="00A83917"/>
    <w:rsid w:val="00A977D4"/>
    <w:rsid w:val="00AB349B"/>
    <w:rsid w:val="00AC0316"/>
    <w:rsid w:val="00AC4331"/>
    <w:rsid w:val="00AC510E"/>
    <w:rsid w:val="00B024C7"/>
    <w:rsid w:val="00B146D5"/>
    <w:rsid w:val="00B2202C"/>
    <w:rsid w:val="00B60CFD"/>
    <w:rsid w:val="00B61B80"/>
    <w:rsid w:val="00B6411D"/>
    <w:rsid w:val="00B7206E"/>
    <w:rsid w:val="00B7269E"/>
    <w:rsid w:val="00BA6C4E"/>
    <w:rsid w:val="00BC6D1C"/>
    <w:rsid w:val="00BE3EEA"/>
    <w:rsid w:val="00BF6B17"/>
    <w:rsid w:val="00BF7343"/>
    <w:rsid w:val="00C01858"/>
    <w:rsid w:val="00C032C4"/>
    <w:rsid w:val="00C14B95"/>
    <w:rsid w:val="00C24DE7"/>
    <w:rsid w:val="00C42170"/>
    <w:rsid w:val="00C424FC"/>
    <w:rsid w:val="00C57571"/>
    <w:rsid w:val="00C57955"/>
    <w:rsid w:val="00C75A27"/>
    <w:rsid w:val="00C82F1C"/>
    <w:rsid w:val="00C92270"/>
    <w:rsid w:val="00CA57FC"/>
    <w:rsid w:val="00CA73EC"/>
    <w:rsid w:val="00CB4DB3"/>
    <w:rsid w:val="00CB55A0"/>
    <w:rsid w:val="00CB5CF6"/>
    <w:rsid w:val="00CC432A"/>
    <w:rsid w:val="00CE020D"/>
    <w:rsid w:val="00CE5CEF"/>
    <w:rsid w:val="00CF41B7"/>
    <w:rsid w:val="00D059A0"/>
    <w:rsid w:val="00D10B97"/>
    <w:rsid w:val="00D3185C"/>
    <w:rsid w:val="00D55003"/>
    <w:rsid w:val="00D576F9"/>
    <w:rsid w:val="00D57D01"/>
    <w:rsid w:val="00D61E2B"/>
    <w:rsid w:val="00D707C2"/>
    <w:rsid w:val="00D72E34"/>
    <w:rsid w:val="00D81ED0"/>
    <w:rsid w:val="00DB1D36"/>
    <w:rsid w:val="00DD393B"/>
    <w:rsid w:val="00DE5187"/>
    <w:rsid w:val="00E406A5"/>
    <w:rsid w:val="00E41D15"/>
    <w:rsid w:val="00E54B1C"/>
    <w:rsid w:val="00E70D0D"/>
    <w:rsid w:val="00E85856"/>
    <w:rsid w:val="00E912B9"/>
    <w:rsid w:val="00E916A4"/>
    <w:rsid w:val="00EB0B88"/>
    <w:rsid w:val="00EC2BFE"/>
    <w:rsid w:val="00EC3BF9"/>
    <w:rsid w:val="00EC6DE8"/>
    <w:rsid w:val="00EC76B1"/>
    <w:rsid w:val="00EE0279"/>
    <w:rsid w:val="00F07166"/>
    <w:rsid w:val="00F0784A"/>
    <w:rsid w:val="00F24CA7"/>
    <w:rsid w:val="00F279DB"/>
    <w:rsid w:val="00F37B77"/>
    <w:rsid w:val="00F47919"/>
    <w:rsid w:val="00F725BE"/>
    <w:rsid w:val="00F9221B"/>
    <w:rsid w:val="00F9734D"/>
    <w:rsid w:val="00FE0E76"/>
    <w:rsid w:val="00FF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BB61"/>
  <w15:docId w15:val="{E872A537-A144-486A-A607-6680C756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paragraph" w:styleId="1">
    <w:name w:val="heading 1"/>
    <w:basedOn w:val="a0"/>
    <w:next w:val="a0"/>
    <w:link w:val="10"/>
    <w:qFormat/>
    <w:rsid w:val="00517544"/>
    <w:pPr>
      <w:keepNext/>
      <w:keepLines/>
      <w:widowControl/>
      <w:numPr>
        <w:numId w:val="16"/>
      </w:numPr>
      <w:spacing w:before="240" w:after="120" w:line="276" w:lineRule="auto"/>
      <w:jc w:val="center"/>
      <w:outlineLvl w:val="0"/>
    </w:pPr>
    <w:rPr>
      <w:rFonts w:ascii="Times New Roman" w:eastAsia="Times New Roman" w:hAnsi="Times New Roman" w:cs="Times New Roman"/>
      <w:b/>
      <w:bCs/>
      <w:color w:val="auto"/>
      <w:szCs w:val="28"/>
      <w:lang w:bidi="ar-SA"/>
    </w:rPr>
  </w:style>
  <w:style w:type="paragraph" w:styleId="2">
    <w:name w:val="heading 2"/>
    <w:aliases w:val="h2,H2,H2 Знак"/>
    <w:basedOn w:val="a0"/>
    <w:next w:val="a0"/>
    <w:link w:val="20"/>
    <w:uiPriority w:val="99"/>
    <w:qFormat/>
    <w:rsid w:val="00517544"/>
    <w:pPr>
      <w:widowControl/>
      <w:numPr>
        <w:ilvl w:val="1"/>
        <w:numId w:val="16"/>
      </w:numPr>
      <w:spacing w:before="120" w:after="120" w:line="276" w:lineRule="auto"/>
      <w:ind w:firstLine="482"/>
      <w:jc w:val="both"/>
      <w:outlineLvl w:val="1"/>
    </w:pPr>
    <w:rPr>
      <w:rFonts w:ascii="Times New Roman" w:eastAsia="Times New Roman" w:hAnsi="Times New Roman" w:cs="Times New Roman"/>
      <w:bCs/>
      <w:color w:val="auto"/>
      <w:sz w:val="22"/>
      <w:szCs w:val="26"/>
      <w:lang w:bidi="ar-SA"/>
    </w:rPr>
  </w:style>
  <w:style w:type="paragraph" w:styleId="3">
    <w:name w:val="heading 3"/>
    <w:basedOn w:val="a0"/>
    <w:next w:val="a0"/>
    <w:link w:val="30"/>
    <w:uiPriority w:val="99"/>
    <w:qFormat/>
    <w:rsid w:val="00517544"/>
    <w:pPr>
      <w:widowControl/>
      <w:numPr>
        <w:ilvl w:val="2"/>
        <w:numId w:val="16"/>
      </w:numPr>
      <w:spacing w:before="120" w:after="120" w:line="276" w:lineRule="auto"/>
      <w:ind w:firstLine="482"/>
      <w:jc w:val="both"/>
      <w:outlineLvl w:val="2"/>
    </w:pPr>
    <w:rPr>
      <w:rFonts w:ascii="Times New Roman" w:eastAsia="Times New Roman" w:hAnsi="Times New Roman" w:cs="Times New Roman"/>
      <w:bCs/>
      <w:color w:val="auto"/>
      <w:sz w:val="22"/>
      <w:szCs w:val="22"/>
      <w:lang w:bidi="ar-SA"/>
    </w:rPr>
  </w:style>
  <w:style w:type="paragraph" w:styleId="4">
    <w:name w:val="heading 4"/>
    <w:basedOn w:val="a0"/>
    <w:next w:val="a0"/>
    <w:link w:val="40"/>
    <w:uiPriority w:val="99"/>
    <w:qFormat/>
    <w:rsid w:val="00517544"/>
    <w:pPr>
      <w:widowControl/>
      <w:numPr>
        <w:ilvl w:val="3"/>
        <w:numId w:val="16"/>
      </w:numPr>
      <w:spacing w:before="120" w:after="120" w:line="276" w:lineRule="auto"/>
      <w:ind w:firstLine="482"/>
      <w:jc w:val="both"/>
      <w:outlineLvl w:val="3"/>
    </w:pPr>
    <w:rPr>
      <w:rFonts w:ascii="Times New Roman" w:eastAsia="Times New Roman" w:hAnsi="Times New Roman" w:cs="Times New Roman"/>
      <w:bCs/>
      <w:iCs/>
      <w:color w:val="auto"/>
      <w:sz w:val="22"/>
      <w:szCs w:val="22"/>
      <w:lang w:bidi="ar-SA"/>
    </w:rPr>
  </w:style>
  <w:style w:type="paragraph" w:styleId="5">
    <w:name w:val="heading 5"/>
    <w:basedOn w:val="a0"/>
    <w:next w:val="a0"/>
    <w:link w:val="50"/>
    <w:uiPriority w:val="9"/>
    <w:qFormat/>
    <w:rsid w:val="00517544"/>
    <w:pPr>
      <w:keepNext/>
      <w:keepLines/>
      <w:widowControl/>
      <w:numPr>
        <w:ilvl w:val="4"/>
        <w:numId w:val="16"/>
      </w:numPr>
      <w:spacing w:before="200" w:line="276" w:lineRule="auto"/>
      <w:ind w:firstLine="482"/>
      <w:jc w:val="both"/>
      <w:outlineLvl w:val="4"/>
    </w:pPr>
    <w:rPr>
      <w:rFonts w:ascii="Times New Roman" w:eastAsia="Times New Roman" w:hAnsi="Times New Roman" w:cs="Times New Roman"/>
      <w:color w:val="auto"/>
      <w:sz w:val="22"/>
      <w:szCs w:val="22"/>
      <w:lang w:bidi="ar-SA"/>
    </w:rPr>
  </w:style>
  <w:style w:type="paragraph" w:styleId="6">
    <w:name w:val="heading 6"/>
    <w:basedOn w:val="a0"/>
    <w:next w:val="a0"/>
    <w:link w:val="60"/>
    <w:uiPriority w:val="9"/>
    <w:qFormat/>
    <w:rsid w:val="00517544"/>
    <w:pPr>
      <w:keepNext/>
      <w:keepLines/>
      <w:widowControl/>
      <w:numPr>
        <w:ilvl w:val="5"/>
        <w:numId w:val="16"/>
      </w:numPr>
      <w:spacing w:before="200" w:line="276" w:lineRule="auto"/>
      <w:ind w:firstLine="482"/>
      <w:jc w:val="both"/>
      <w:outlineLvl w:val="5"/>
    </w:pPr>
    <w:rPr>
      <w:rFonts w:ascii="Times New Roman" w:eastAsia="Times New Roman" w:hAnsi="Times New Roman" w:cs="Times New Roman"/>
      <w:i/>
      <w:iCs/>
      <w:color w:val="243F60"/>
      <w:sz w:val="22"/>
      <w:szCs w:val="22"/>
      <w:lang w:bidi="ar-SA"/>
    </w:rPr>
  </w:style>
  <w:style w:type="paragraph" w:styleId="7">
    <w:name w:val="heading 7"/>
    <w:basedOn w:val="a0"/>
    <w:next w:val="a0"/>
    <w:link w:val="70"/>
    <w:uiPriority w:val="9"/>
    <w:qFormat/>
    <w:rsid w:val="00517544"/>
    <w:pPr>
      <w:keepNext/>
      <w:keepLines/>
      <w:widowControl/>
      <w:numPr>
        <w:ilvl w:val="6"/>
        <w:numId w:val="16"/>
      </w:numPr>
      <w:spacing w:before="200" w:line="276" w:lineRule="auto"/>
      <w:ind w:firstLine="482"/>
      <w:jc w:val="both"/>
      <w:outlineLvl w:val="6"/>
    </w:pPr>
    <w:rPr>
      <w:rFonts w:ascii="Times New Roman" w:eastAsia="Times New Roman" w:hAnsi="Times New Roman" w:cs="Times New Roman"/>
      <w:i/>
      <w:iCs/>
      <w:color w:val="404040"/>
      <w:sz w:val="22"/>
      <w:szCs w:val="22"/>
      <w:lang w:bidi="ar-SA"/>
    </w:rPr>
  </w:style>
  <w:style w:type="paragraph" w:styleId="8">
    <w:name w:val="heading 8"/>
    <w:basedOn w:val="a0"/>
    <w:next w:val="a0"/>
    <w:link w:val="80"/>
    <w:uiPriority w:val="9"/>
    <w:qFormat/>
    <w:rsid w:val="00517544"/>
    <w:pPr>
      <w:keepNext/>
      <w:keepLines/>
      <w:widowControl/>
      <w:numPr>
        <w:ilvl w:val="7"/>
        <w:numId w:val="16"/>
      </w:numPr>
      <w:spacing w:before="200" w:line="276" w:lineRule="auto"/>
      <w:ind w:firstLine="482"/>
      <w:jc w:val="both"/>
      <w:outlineLvl w:val="7"/>
    </w:pPr>
    <w:rPr>
      <w:rFonts w:ascii="Times New Roman" w:eastAsia="Times New Roman" w:hAnsi="Times New Roman" w:cs="Times New Roman"/>
      <w:color w:val="4F81BD"/>
      <w:sz w:val="22"/>
      <w:szCs w:val="20"/>
      <w:lang w:bidi="ar-SA"/>
    </w:rPr>
  </w:style>
  <w:style w:type="paragraph" w:styleId="9">
    <w:name w:val="heading 9"/>
    <w:basedOn w:val="a0"/>
    <w:next w:val="a0"/>
    <w:link w:val="90"/>
    <w:uiPriority w:val="9"/>
    <w:qFormat/>
    <w:rsid w:val="00517544"/>
    <w:pPr>
      <w:keepNext/>
      <w:keepLines/>
      <w:widowControl/>
      <w:numPr>
        <w:ilvl w:val="8"/>
        <w:numId w:val="16"/>
      </w:numPr>
      <w:spacing w:before="200" w:line="276" w:lineRule="auto"/>
      <w:ind w:firstLine="482"/>
      <w:jc w:val="both"/>
      <w:outlineLvl w:val="8"/>
    </w:pPr>
    <w:rPr>
      <w:rFonts w:ascii="Times New Roman" w:eastAsia="Times New Roman" w:hAnsi="Times New Roman" w:cs="Times New Roman"/>
      <w:i/>
      <w:iCs/>
      <w:color w:val="404040"/>
      <w:sz w:val="22"/>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17544"/>
    <w:rPr>
      <w:rFonts w:ascii="Times New Roman" w:eastAsia="Times New Roman" w:hAnsi="Times New Roman" w:cs="Times New Roman"/>
      <w:b/>
      <w:bCs/>
      <w:szCs w:val="28"/>
      <w:lang w:bidi="ar-SA"/>
    </w:rPr>
  </w:style>
  <w:style w:type="character" w:customStyle="1" w:styleId="20">
    <w:name w:val="Заголовок 2 Знак"/>
    <w:aliases w:val="h2 Знак,H2 Знак1,H2 Знак Знак"/>
    <w:basedOn w:val="a1"/>
    <w:link w:val="2"/>
    <w:uiPriority w:val="99"/>
    <w:rsid w:val="00517544"/>
    <w:rPr>
      <w:rFonts w:ascii="Times New Roman" w:eastAsia="Times New Roman" w:hAnsi="Times New Roman" w:cs="Times New Roman"/>
      <w:bCs/>
      <w:sz w:val="22"/>
      <w:szCs w:val="26"/>
      <w:lang w:bidi="ar-SA"/>
    </w:rPr>
  </w:style>
  <w:style w:type="character" w:customStyle="1" w:styleId="30">
    <w:name w:val="Заголовок 3 Знак"/>
    <w:basedOn w:val="a1"/>
    <w:link w:val="3"/>
    <w:uiPriority w:val="99"/>
    <w:rsid w:val="00517544"/>
    <w:rPr>
      <w:rFonts w:ascii="Times New Roman" w:eastAsia="Times New Roman" w:hAnsi="Times New Roman" w:cs="Times New Roman"/>
      <w:bCs/>
      <w:sz w:val="22"/>
      <w:szCs w:val="22"/>
      <w:lang w:bidi="ar-SA"/>
    </w:rPr>
  </w:style>
  <w:style w:type="character" w:customStyle="1" w:styleId="40">
    <w:name w:val="Заголовок 4 Знак"/>
    <w:basedOn w:val="a1"/>
    <w:link w:val="4"/>
    <w:uiPriority w:val="99"/>
    <w:rsid w:val="00517544"/>
    <w:rPr>
      <w:rFonts w:ascii="Times New Roman" w:eastAsia="Times New Roman" w:hAnsi="Times New Roman" w:cs="Times New Roman"/>
      <w:bCs/>
      <w:iCs/>
      <w:sz w:val="22"/>
      <w:szCs w:val="22"/>
      <w:lang w:bidi="ar-SA"/>
    </w:rPr>
  </w:style>
  <w:style w:type="character" w:customStyle="1" w:styleId="50">
    <w:name w:val="Заголовок 5 Знак"/>
    <w:basedOn w:val="a1"/>
    <w:link w:val="5"/>
    <w:uiPriority w:val="9"/>
    <w:rsid w:val="00517544"/>
    <w:rPr>
      <w:rFonts w:ascii="Times New Roman" w:eastAsia="Times New Roman" w:hAnsi="Times New Roman" w:cs="Times New Roman"/>
      <w:sz w:val="22"/>
      <w:szCs w:val="22"/>
      <w:lang w:bidi="ar-SA"/>
    </w:rPr>
  </w:style>
  <w:style w:type="character" w:customStyle="1" w:styleId="60">
    <w:name w:val="Заголовок 6 Знак"/>
    <w:basedOn w:val="a1"/>
    <w:link w:val="6"/>
    <w:uiPriority w:val="9"/>
    <w:rsid w:val="00517544"/>
    <w:rPr>
      <w:rFonts w:ascii="Times New Roman" w:eastAsia="Times New Roman" w:hAnsi="Times New Roman" w:cs="Times New Roman"/>
      <w:i/>
      <w:iCs/>
      <w:color w:val="243F60"/>
      <w:sz w:val="22"/>
      <w:szCs w:val="22"/>
      <w:lang w:bidi="ar-SA"/>
    </w:rPr>
  </w:style>
  <w:style w:type="character" w:customStyle="1" w:styleId="70">
    <w:name w:val="Заголовок 7 Знак"/>
    <w:basedOn w:val="a1"/>
    <w:link w:val="7"/>
    <w:uiPriority w:val="9"/>
    <w:rsid w:val="00517544"/>
    <w:rPr>
      <w:rFonts w:ascii="Times New Roman" w:eastAsia="Times New Roman" w:hAnsi="Times New Roman" w:cs="Times New Roman"/>
      <w:i/>
      <w:iCs/>
      <w:color w:val="404040"/>
      <w:sz w:val="22"/>
      <w:szCs w:val="22"/>
      <w:lang w:bidi="ar-SA"/>
    </w:rPr>
  </w:style>
  <w:style w:type="character" w:customStyle="1" w:styleId="80">
    <w:name w:val="Заголовок 8 Знак"/>
    <w:basedOn w:val="a1"/>
    <w:link w:val="8"/>
    <w:uiPriority w:val="9"/>
    <w:rsid w:val="00517544"/>
    <w:rPr>
      <w:rFonts w:ascii="Times New Roman" w:eastAsia="Times New Roman" w:hAnsi="Times New Roman" w:cs="Times New Roman"/>
      <w:color w:val="4F81BD"/>
      <w:sz w:val="22"/>
      <w:szCs w:val="20"/>
      <w:lang w:bidi="ar-SA"/>
    </w:rPr>
  </w:style>
  <w:style w:type="character" w:customStyle="1" w:styleId="90">
    <w:name w:val="Заголовок 9 Знак"/>
    <w:basedOn w:val="a1"/>
    <w:link w:val="9"/>
    <w:uiPriority w:val="9"/>
    <w:rsid w:val="00517544"/>
    <w:rPr>
      <w:rFonts w:ascii="Times New Roman" w:eastAsia="Times New Roman" w:hAnsi="Times New Roman" w:cs="Times New Roman"/>
      <w:i/>
      <w:iCs/>
      <w:color w:val="404040"/>
      <w:sz w:val="22"/>
      <w:szCs w:val="20"/>
      <w:lang w:bidi="ar-SA"/>
    </w:rPr>
  </w:style>
  <w:style w:type="character" w:styleId="a4">
    <w:name w:val="Hyperlink"/>
    <w:basedOn w:val="a1"/>
    <w:rPr>
      <w:color w:val="0066CC"/>
      <w:u w:val="single"/>
    </w:rPr>
  </w:style>
  <w:style w:type="character" w:customStyle="1" w:styleId="31">
    <w:name w:val="Основной текст (3)_"/>
    <w:basedOn w:val="a1"/>
    <w:link w:val="32"/>
    <w:rPr>
      <w:rFonts w:ascii="Times New Roman" w:eastAsia="Times New Roman" w:hAnsi="Times New Roman" w:cs="Times New Roman"/>
      <w:b w:val="0"/>
      <w:bCs w:val="0"/>
      <w:i/>
      <w:iCs/>
      <w:smallCaps w:val="0"/>
      <w:strike w:val="0"/>
      <w:spacing w:val="-50"/>
      <w:u w:val="none"/>
    </w:rPr>
  </w:style>
  <w:style w:type="paragraph" w:customStyle="1" w:styleId="32">
    <w:name w:val="Основной текст (3)"/>
    <w:basedOn w:val="a0"/>
    <w:link w:val="31"/>
    <w:pPr>
      <w:shd w:val="clear" w:color="auto" w:fill="FFFFFF"/>
      <w:spacing w:after="60" w:line="0" w:lineRule="atLeast"/>
      <w:jc w:val="center"/>
    </w:pPr>
    <w:rPr>
      <w:rFonts w:ascii="Times New Roman" w:eastAsia="Times New Roman" w:hAnsi="Times New Roman" w:cs="Times New Roman"/>
      <w:i/>
      <w:iCs/>
      <w:spacing w:val="-50"/>
    </w:rPr>
  </w:style>
  <w:style w:type="character" w:customStyle="1" w:styleId="30pt">
    <w:name w:val="Основной текст (3) + Полужирный;Не курсив;Малые прописные;Интервал 0 pt"/>
    <w:basedOn w:val="31"/>
    <w:rPr>
      <w:rFonts w:ascii="Times New Roman" w:eastAsia="Times New Roman" w:hAnsi="Times New Roman" w:cs="Times New Roman"/>
      <w:b/>
      <w:bCs/>
      <w:i/>
      <w:iCs/>
      <w:smallCaps/>
      <w:strike w:val="0"/>
      <w:color w:val="000000"/>
      <w:spacing w:val="0"/>
      <w:w w:val="100"/>
      <w:position w:val="0"/>
      <w:sz w:val="24"/>
      <w:szCs w:val="24"/>
      <w:u w:val="none"/>
      <w:lang w:val="ru-RU" w:eastAsia="ru-RU" w:bidi="ru-RU"/>
    </w:rPr>
  </w:style>
  <w:style w:type="character" w:customStyle="1" w:styleId="41">
    <w:name w:val="Основной текст (4)_"/>
    <w:basedOn w:val="a1"/>
    <w:link w:val="42"/>
    <w:rPr>
      <w:rFonts w:ascii="Times New Roman" w:eastAsia="Times New Roman" w:hAnsi="Times New Roman" w:cs="Times New Roman"/>
      <w:b/>
      <w:bCs/>
      <w:i w:val="0"/>
      <w:iCs w:val="0"/>
      <w:smallCaps w:val="0"/>
      <w:strike w:val="0"/>
      <w:u w:val="none"/>
    </w:rPr>
  </w:style>
  <w:style w:type="paragraph" w:customStyle="1" w:styleId="42">
    <w:name w:val="Основной текст (4)"/>
    <w:basedOn w:val="a0"/>
    <w:link w:val="41"/>
    <w:pPr>
      <w:shd w:val="clear" w:color="auto" w:fill="FFFFFF"/>
      <w:spacing w:before="60" w:after="240" w:line="0" w:lineRule="atLeast"/>
      <w:jc w:val="center"/>
    </w:pPr>
    <w:rPr>
      <w:rFonts w:ascii="Times New Roman" w:eastAsia="Times New Roman" w:hAnsi="Times New Roman" w:cs="Times New Roman"/>
      <w:b/>
      <w:bCs/>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u w:val="none"/>
    </w:rPr>
  </w:style>
  <w:style w:type="paragraph" w:customStyle="1" w:styleId="22">
    <w:name w:val="Основной текст (2)"/>
    <w:basedOn w:val="a0"/>
    <w:link w:val="21"/>
    <w:pPr>
      <w:shd w:val="clear" w:color="auto" w:fill="FFFFFF"/>
      <w:spacing w:before="240" w:after="240" w:line="0" w:lineRule="atLeast"/>
      <w:jc w:val="both"/>
    </w:pPr>
    <w:rPr>
      <w:rFonts w:ascii="Times New Roman" w:eastAsia="Times New Roman" w:hAnsi="Times New Roman" w:cs="Times New Roman"/>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1"/>
    <w:link w:val="12"/>
    <w:rPr>
      <w:rFonts w:ascii="Times New Roman" w:eastAsia="Times New Roman" w:hAnsi="Times New Roman" w:cs="Times New Roman"/>
      <w:b/>
      <w:bCs/>
      <w:i w:val="0"/>
      <w:iCs w:val="0"/>
      <w:smallCaps w:val="0"/>
      <w:strike w:val="0"/>
      <w:u w:val="none"/>
    </w:rPr>
  </w:style>
  <w:style w:type="paragraph" w:customStyle="1" w:styleId="12">
    <w:name w:val="Заголовок №1"/>
    <w:basedOn w:val="a0"/>
    <w:link w:val="11"/>
    <w:pPr>
      <w:shd w:val="clear" w:color="auto" w:fill="FFFFFF"/>
      <w:spacing w:before="240" w:line="274" w:lineRule="exact"/>
      <w:jc w:val="both"/>
      <w:outlineLvl w:val="0"/>
    </w:pPr>
    <w:rPr>
      <w:rFonts w:ascii="Times New Roman" w:eastAsia="Times New Roman" w:hAnsi="Times New Roman" w:cs="Times New Roman"/>
      <w:b/>
      <w:bCs/>
    </w:rPr>
  </w:style>
  <w:style w:type="character" w:customStyle="1" w:styleId="a5">
    <w:name w:val="Подпись к таблице_"/>
    <w:basedOn w:val="a1"/>
    <w:link w:val="a6"/>
    <w:rPr>
      <w:rFonts w:ascii="Times New Roman" w:eastAsia="Times New Roman" w:hAnsi="Times New Roman" w:cs="Times New Roman"/>
      <w:b w:val="0"/>
      <w:bCs w:val="0"/>
      <w:i w:val="0"/>
      <w:iCs w:val="0"/>
      <w:smallCaps w:val="0"/>
      <w:strike w:val="0"/>
      <w:u w:val="none"/>
    </w:rPr>
  </w:style>
  <w:style w:type="paragraph" w:customStyle="1" w:styleId="a6">
    <w:name w:val="Подпись к таблице"/>
    <w:basedOn w:val="a0"/>
    <w:link w:val="a5"/>
    <w:pPr>
      <w:shd w:val="clear" w:color="auto" w:fill="FFFFFF"/>
      <w:spacing w:line="278" w:lineRule="exact"/>
      <w:jc w:val="both"/>
    </w:pPr>
    <w:rPr>
      <w:rFonts w:ascii="Times New Roman" w:eastAsia="Times New Roman" w:hAnsi="Times New Roman" w:cs="Times New Roman"/>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 + 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Другое_"/>
    <w:basedOn w:val="a1"/>
    <w:link w:val="aa"/>
    <w:rPr>
      <w:rFonts w:ascii="Times New Roman" w:eastAsia="Times New Roman" w:hAnsi="Times New Roman" w:cs="Times New Roman"/>
      <w:b w:val="0"/>
      <w:bCs w:val="0"/>
      <w:i w:val="0"/>
      <w:iCs w:val="0"/>
      <w:smallCaps w:val="0"/>
      <w:strike w:val="0"/>
      <w:sz w:val="20"/>
      <w:szCs w:val="20"/>
      <w:u w:val="none"/>
    </w:rPr>
  </w:style>
  <w:style w:type="paragraph" w:customStyle="1" w:styleId="aa">
    <w:name w:val="Другое"/>
    <w:basedOn w:val="a0"/>
    <w:link w:val="a9"/>
    <w:pPr>
      <w:shd w:val="clear" w:color="auto" w:fill="FFFFFF"/>
    </w:pPr>
    <w:rPr>
      <w:rFonts w:ascii="Times New Roman" w:eastAsia="Times New Roman" w:hAnsi="Times New Roman" w:cs="Times New Roman"/>
      <w:sz w:val="20"/>
      <w:szCs w:val="20"/>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0pt">
    <w:name w:val="Основной текст (2) + 7;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Подпись к картинке (2)_"/>
    <w:basedOn w:val="a1"/>
    <w:link w:val="2a"/>
    <w:rPr>
      <w:rFonts w:ascii="Times New Roman" w:eastAsia="Times New Roman" w:hAnsi="Times New Roman" w:cs="Times New Roman"/>
      <w:b w:val="0"/>
      <w:bCs w:val="0"/>
      <w:i w:val="0"/>
      <w:iCs w:val="0"/>
      <w:smallCaps w:val="0"/>
      <w:strike w:val="0"/>
      <w:u w:val="none"/>
    </w:rPr>
  </w:style>
  <w:style w:type="paragraph" w:customStyle="1" w:styleId="2a">
    <w:name w:val="Подпись к картинке (2)"/>
    <w:basedOn w:val="a0"/>
    <w:link w:val="29"/>
    <w:pPr>
      <w:shd w:val="clear" w:color="auto" w:fill="FFFFFF"/>
      <w:spacing w:line="0" w:lineRule="atLeast"/>
    </w:pPr>
    <w:rPr>
      <w:rFonts w:ascii="Times New Roman" w:eastAsia="Times New Roman" w:hAnsi="Times New Roman" w:cs="Times New Roman"/>
    </w:rPr>
  </w:style>
  <w:style w:type="character" w:customStyle="1" w:styleId="ab">
    <w:name w:val="Подпись к картинке_"/>
    <w:basedOn w:val="a1"/>
    <w:link w:val="ac"/>
    <w:rPr>
      <w:rFonts w:ascii="Times New Roman" w:eastAsia="Times New Roman" w:hAnsi="Times New Roman" w:cs="Times New Roman"/>
      <w:b/>
      <w:bCs/>
      <w:i w:val="0"/>
      <w:iCs w:val="0"/>
      <w:smallCaps w:val="0"/>
      <w:strike w:val="0"/>
      <w:u w:val="none"/>
    </w:rPr>
  </w:style>
  <w:style w:type="paragraph" w:customStyle="1" w:styleId="ac">
    <w:name w:val="Подпись к картинке"/>
    <w:basedOn w:val="a0"/>
    <w:link w:val="ab"/>
    <w:pPr>
      <w:shd w:val="clear" w:color="auto" w:fill="FFFFFF"/>
      <w:spacing w:line="0" w:lineRule="atLeast"/>
    </w:pPr>
    <w:rPr>
      <w:rFonts w:ascii="Times New Roman" w:eastAsia="Times New Roman" w:hAnsi="Times New Roman" w:cs="Times New Roman"/>
      <w:b/>
      <w:bCs/>
    </w:rPr>
  </w:style>
  <w:style w:type="character" w:customStyle="1" w:styleId="51">
    <w:name w:val="Основной текст (5)_"/>
    <w:basedOn w:val="a1"/>
    <w:link w:val="52"/>
    <w:rPr>
      <w:rFonts w:ascii="Times New Roman" w:eastAsia="Times New Roman" w:hAnsi="Times New Roman" w:cs="Times New Roman"/>
      <w:b/>
      <w:bCs/>
      <w:i/>
      <w:iCs/>
      <w:smallCaps w:val="0"/>
      <w:strike w:val="0"/>
      <w:spacing w:val="-20"/>
      <w:w w:val="150"/>
      <w:sz w:val="24"/>
      <w:szCs w:val="24"/>
      <w:u w:val="none"/>
    </w:rPr>
  </w:style>
  <w:style w:type="paragraph" w:customStyle="1" w:styleId="52">
    <w:name w:val="Основной текст (5)"/>
    <w:basedOn w:val="a0"/>
    <w:link w:val="51"/>
    <w:pPr>
      <w:shd w:val="clear" w:color="auto" w:fill="FFFFFF"/>
      <w:spacing w:after="600" w:line="0" w:lineRule="atLeast"/>
      <w:jc w:val="both"/>
    </w:pPr>
    <w:rPr>
      <w:rFonts w:ascii="Times New Roman" w:eastAsia="Times New Roman" w:hAnsi="Times New Roman" w:cs="Times New Roman"/>
      <w:b/>
      <w:bCs/>
      <w:i/>
      <w:iCs/>
      <w:spacing w:val="-20"/>
      <w:w w:val="150"/>
    </w:rPr>
  </w:style>
  <w:style w:type="character" w:customStyle="1" w:styleId="50pt100">
    <w:name w:val="Основной текст (5) + Не полужирный;Не курсив;Интервал 0 pt;Масштаб 100%"/>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1"/>
    <w:rPr>
      <w:rFonts w:ascii="Times New Roman" w:eastAsia="Times New Roman" w:hAnsi="Times New Roman" w:cs="Times New Roman"/>
      <w:b/>
      <w:bCs/>
      <w:i/>
      <w:iCs/>
      <w:smallCaps w:val="0"/>
      <w:strike w:val="0"/>
      <w:color w:val="000000"/>
      <w:spacing w:val="-20"/>
      <w:w w:val="150"/>
      <w:position w:val="0"/>
      <w:sz w:val="24"/>
      <w:szCs w:val="24"/>
      <w:u w:val="none"/>
      <w:lang w:val="ru-RU" w:eastAsia="ru-RU" w:bidi="ru-RU"/>
    </w:rPr>
  </w:style>
  <w:style w:type="character" w:customStyle="1" w:styleId="595pt0pt100">
    <w:name w:val="Основной текст (5) + 9;5 pt;Не курсив;Интервал 0 pt;Масштаб 100%"/>
    <w:basedOn w:val="5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595pt0pt1000">
    <w:name w:val="Основной текст (5) + 9;5 pt;Не курсив;Интервал 0 pt;Масштаб 100%"/>
    <w:basedOn w:val="51"/>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54">
    <w:name w:val="Основной текст (5)"/>
    <w:basedOn w:val="51"/>
    <w:rPr>
      <w:rFonts w:ascii="Times New Roman" w:eastAsia="Times New Roman" w:hAnsi="Times New Roman" w:cs="Times New Roman"/>
      <w:b/>
      <w:bCs/>
      <w:i/>
      <w:iCs/>
      <w:smallCaps w:val="0"/>
      <w:strike w:val="0"/>
      <w:color w:val="000000"/>
      <w:spacing w:val="-20"/>
      <w:w w:val="150"/>
      <w:position w:val="0"/>
      <w:sz w:val="24"/>
      <w:szCs w:val="24"/>
      <w:u w:val="single"/>
      <w:lang w:val="ru-RU" w:eastAsia="ru-RU" w:bidi="ru-RU"/>
    </w:rPr>
  </w:style>
  <w:style w:type="character" w:customStyle="1" w:styleId="55">
    <w:name w:val="Основной текст (5)"/>
    <w:basedOn w:val="51"/>
    <w:rPr>
      <w:rFonts w:ascii="Times New Roman" w:eastAsia="Times New Roman" w:hAnsi="Times New Roman" w:cs="Times New Roman"/>
      <w:b/>
      <w:bCs/>
      <w:i/>
      <w:iCs/>
      <w:smallCaps w:val="0"/>
      <w:strike w:val="0"/>
      <w:color w:val="000000"/>
      <w:spacing w:val="-20"/>
      <w:w w:val="150"/>
      <w:position w:val="0"/>
      <w:sz w:val="24"/>
      <w:szCs w:val="24"/>
      <w:u w:val="single"/>
      <w:lang w:val="ru-RU" w:eastAsia="ru-RU" w:bidi="ru-RU"/>
    </w:rPr>
  </w:style>
  <w:style w:type="character" w:customStyle="1" w:styleId="56">
    <w:name w:val="Основной текст (5)"/>
    <w:basedOn w:val="51"/>
    <w:rPr>
      <w:rFonts w:ascii="Times New Roman" w:eastAsia="Times New Roman" w:hAnsi="Times New Roman" w:cs="Times New Roman"/>
      <w:b/>
      <w:bCs/>
      <w:i/>
      <w:iCs/>
      <w:smallCaps w:val="0"/>
      <w:strike w:val="0"/>
      <w:color w:val="000000"/>
      <w:spacing w:val="-20"/>
      <w:w w:val="150"/>
      <w:position w:val="0"/>
      <w:sz w:val="24"/>
      <w:szCs w:val="24"/>
      <w:u w:val="none"/>
      <w:lang w:val="en-US" w:eastAsia="en-US" w:bidi="en-US"/>
    </w:rPr>
  </w:style>
  <w:style w:type="character" w:customStyle="1" w:styleId="61">
    <w:name w:val="Основной текст (6)_"/>
    <w:basedOn w:val="a1"/>
    <w:link w:val="62"/>
    <w:rPr>
      <w:rFonts w:ascii="Calibri" w:eastAsia="Calibri" w:hAnsi="Calibri" w:cs="Calibri"/>
      <w:b w:val="0"/>
      <w:bCs w:val="0"/>
      <w:i w:val="0"/>
      <w:iCs w:val="0"/>
      <w:smallCaps w:val="0"/>
      <w:strike w:val="0"/>
      <w:sz w:val="13"/>
      <w:szCs w:val="13"/>
      <w:u w:val="none"/>
    </w:rPr>
  </w:style>
  <w:style w:type="paragraph" w:customStyle="1" w:styleId="62">
    <w:name w:val="Основной текст (6)"/>
    <w:basedOn w:val="a0"/>
    <w:link w:val="61"/>
    <w:pPr>
      <w:shd w:val="clear" w:color="auto" w:fill="FFFFFF"/>
      <w:spacing w:line="0" w:lineRule="atLeast"/>
    </w:pPr>
    <w:rPr>
      <w:rFonts w:ascii="Calibri" w:eastAsia="Calibri" w:hAnsi="Calibri" w:cs="Calibri"/>
      <w:sz w:val="13"/>
      <w:szCs w:val="13"/>
    </w:rPr>
  </w:style>
  <w:style w:type="character" w:customStyle="1" w:styleId="4-2pt">
    <w:name w:val="Основной текст (4) + Не полужирный;Курсив;Интервал -2 pt"/>
    <w:basedOn w:val="41"/>
    <w:rPr>
      <w:rFonts w:ascii="Times New Roman" w:eastAsia="Times New Roman" w:hAnsi="Times New Roman" w:cs="Times New Roman"/>
      <w:b/>
      <w:bCs/>
      <w:i/>
      <w:iCs/>
      <w:smallCaps w:val="0"/>
      <w:strike w:val="0"/>
      <w:color w:val="000000"/>
      <w:spacing w:val="-50"/>
      <w:w w:val="100"/>
      <w:position w:val="0"/>
      <w:sz w:val="24"/>
      <w:szCs w:val="24"/>
      <w:u w:val="single"/>
      <w:lang w:val="ru-RU" w:eastAsia="ru-RU" w:bidi="ru-RU"/>
    </w:rPr>
  </w:style>
  <w:style w:type="character" w:customStyle="1" w:styleId="4-2pt0">
    <w:name w:val="Основной текст (4) + Интервал -2 pt"/>
    <w:basedOn w:val="41"/>
    <w:rPr>
      <w:rFonts w:ascii="Times New Roman" w:eastAsia="Times New Roman" w:hAnsi="Times New Roman" w:cs="Times New Roman"/>
      <w:b/>
      <w:bCs/>
      <w:i w:val="0"/>
      <w:iCs w:val="0"/>
      <w:smallCaps w:val="0"/>
      <w:strike w:val="0"/>
      <w:color w:val="000000"/>
      <w:spacing w:val="-50"/>
      <w:w w:val="100"/>
      <w:position w:val="0"/>
      <w:sz w:val="24"/>
      <w:szCs w:val="24"/>
      <w:u w:val="single"/>
      <w:lang w:val="ru-RU" w:eastAsia="ru-RU" w:bidi="ru-RU"/>
    </w:rPr>
  </w:style>
  <w:style w:type="character" w:customStyle="1" w:styleId="4-2pt1">
    <w:name w:val="Основной текст (4) + Интервал -2 pt"/>
    <w:basedOn w:val="41"/>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44">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pt2">
    <w:name w:val="Основной текст (4) + Не полужирный;Курсив;Интервал -2 pt"/>
    <w:basedOn w:val="41"/>
    <w:rPr>
      <w:rFonts w:ascii="Times New Roman" w:eastAsia="Times New Roman" w:hAnsi="Times New Roman" w:cs="Times New Roman"/>
      <w:b/>
      <w:bCs/>
      <w:i/>
      <w:iCs/>
      <w:smallCaps w:val="0"/>
      <w:strike w:val="0"/>
      <w:color w:val="000000"/>
      <w:spacing w:val="-50"/>
      <w:w w:val="100"/>
      <w:position w:val="0"/>
      <w:sz w:val="24"/>
      <w:szCs w:val="24"/>
      <w:u w:val="none"/>
      <w:lang w:val="en-US" w:eastAsia="en-US" w:bidi="en-US"/>
    </w:rPr>
  </w:style>
  <w:style w:type="character" w:customStyle="1" w:styleId="45">
    <w:name w:val="Основной текст (4) + Не полужирный;Курсив"/>
    <w:basedOn w:val="4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46">
    <w:name w:val="Основной текст (4) + Не полужирный;Курсив"/>
    <w:basedOn w:val="41"/>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47">
    <w:name w:val="Основной текст (4) + Не полужирный;Курсив"/>
    <w:basedOn w:val="4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1">
    <w:name w:val="Основной текст (7)_"/>
    <w:basedOn w:val="a1"/>
    <w:link w:val="72"/>
    <w:rPr>
      <w:rFonts w:ascii="Garamond" w:eastAsia="Garamond" w:hAnsi="Garamond" w:cs="Garamond"/>
      <w:b w:val="0"/>
      <w:bCs w:val="0"/>
      <w:i w:val="0"/>
      <w:iCs w:val="0"/>
      <w:smallCaps w:val="0"/>
      <w:strike w:val="0"/>
      <w:sz w:val="26"/>
      <w:szCs w:val="26"/>
      <w:u w:val="none"/>
    </w:rPr>
  </w:style>
  <w:style w:type="paragraph" w:customStyle="1" w:styleId="72">
    <w:name w:val="Основной текст (7)"/>
    <w:basedOn w:val="a0"/>
    <w:link w:val="71"/>
    <w:pPr>
      <w:shd w:val="clear" w:color="auto" w:fill="FFFFFF"/>
      <w:spacing w:before="120" w:line="0" w:lineRule="atLeast"/>
    </w:pPr>
    <w:rPr>
      <w:rFonts w:ascii="Garamond" w:eastAsia="Garamond" w:hAnsi="Garamond" w:cs="Garamond"/>
      <w:sz w:val="26"/>
      <w:szCs w:val="26"/>
    </w:rPr>
  </w:style>
  <w:style w:type="character" w:customStyle="1" w:styleId="81">
    <w:name w:val="Основной текст (8)_"/>
    <w:basedOn w:val="a1"/>
    <w:link w:val="82"/>
    <w:rPr>
      <w:rFonts w:ascii="Times New Roman" w:eastAsia="Times New Roman" w:hAnsi="Times New Roman" w:cs="Times New Roman"/>
      <w:b w:val="0"/>
      <w:bCs w:val="0"/>
      <w:i w:val="0"/>
      <w:iCs w:val="0"/>
      <w:smallCaps w:val="0"/>
      <w:strike w:val="0"/>
      <w:sz w:val="24"/>
      <w:szCs w:val="24"/>
      <w:u w:val="none"/>
    </w:rPr>
  </w:style>
  <w:style w:type="paragraph" w:customStyle="1" w:styleId="82">
    <w:name w:val="Основной текст (8)"/>
    <w:basedOn w:val="a0"/>
    <w:link w:val="81"/>
    <w:pPr>
      <w:shd w:val="clear" w:color="auto" w:fill="FFFFFF"/>
      <w:spacing w:before="120" w:line="0" w:lineRule="atLeast"/>
    </w:pPr>
    <w:rPr>
      <w:rFonts w:ascii="Times New Roman" w:eastAsia="Times New Roman" w:hAnsi="Times New Roman" w:cs="Times New Roman"/>
    </w:rPr>
  </w:style>
  <w:style w:type="table" w:styleId="ad">
    <w:name w:val="Table Grid"/>
    <w:basedOn w:val="a2"/>
    <w:uiPriority w:val="99"/>
    <w:rsid w:val="003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basedOn w:val="a1"/>
    <w:link w:val="ae"/>
    <w:uiPriority w:val="99"/>
    <w:locked/>
    <w:rsid w:val="000C4CF7"/>
    <w:rPr>
      <w:rFonts w:ascii="Times New Roman" w:hAnsi="Times New Roman" w:cs="Times New Roman"/>
      <w:shd w:val="clear" w:color="auto" w:fill="FFFFFF"/>
    </w:rPr>
  </w:style>
  <w:style w:type="paragraph" w:styleId="ae">
    <w:name w:val="Body Text"/>
    <w:basedOn w:val="a0"/>
    <w:link w:val="14"/>
    <w:uiPriority w:val="99"/>
    <w:rsid w:val="000C4CF7"/>
    <w:pPr>
      <w:shd w:val="clear" w:color="auto" w:fill="FFFFFF"/>
      <w:spacing w:line="466" w:lineRule="exact"/>
      <w:ind w:hanging="1140"/>
    </w:pPr>
    <w:rPr>
      <w:rFonts w:ascii="Times New Roman" w:hAnsi="Times New Roman" w:cs="Times New Roman"/>
      <w:color w:val="auto"/>
    </w:rPr>
  </w:style>
  <w:style w:type="character" w:customStyle="1" w:styleId="af">
    <w:name w:val="Основной текст Знак"/>
    <w:basedOn w:val="a1"/>
    <w:uiPriority w:val="99"/>
    <w:rsid w:val="000C4CF7"/>
    <w:rPr>
      <w:color w:val="000000"/>
    </w:rPr>
  </w:style>
  <w:style w:type="paragraph" w:styleId="af0">
    <w:name w:val="Balloon Text"/>
    <w:basedOn w:val="a0"/>
    <w:link w:val="af1"/>
    <w:uiPriority w:val="99"/>
    <w:semiHidden/>
    <w:unhideWhenUsed/>
    <w:rsid w:val="004A23A3"/>
    <w:rPr>
      <w:rFonts w:ascii="Tahoma" w:hAnsi="Tahoma" w:cs="Tahoma"/>
      <w:sz w:val="16"/>
      <w:szCs w:val="16"/>
    </w:rPr>
  </w:style>
  <w:style w:type="character" w:customStyle="1" w:styleId="af1">
    <w:name w:val="Текст выноски Знак"/>
    <w:basedOn w:val="a1"/>
    <w:link w:val="af0"/>
    <w:uiPriority w:val="99"/>
    <w:semiHidden/>
    <w:rsid w:val="004A23A3"/>
    <w:rPr>
      <w:rFonts w:ascii="Tahoma" w:hAnsi="Tahoma" w:cs="Tahoma"/>
      <w:color w:val="000000"/>
      <w:sz w:val="16"/>
      <w:szCs w:val="16"/>
    </w:rPr>
  </w:style>
  <w:style w:type="paragraph" w:styleId="HTML">
    <w:name w:val="HTML Preformatted"/>
    <w:basedOn w:val="a0"/>
    <w:link w:val="HTML0"/>
    <w:rsid w:val="00E41D15"/>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pPr>
    <w:rPr>
      <w:rFonts w:ascii="Courier New" w:hAnsi="Courier New" w:cs="Courier New"/>
      <w:color w:val="auto"/>
      <w:sz w:val="17"/>
      <w:szCs w:val="17"/>
      <w:lang w:bidi="ar-SA"/>
    </w:rPr>
  </w:style>
  <w:style w:type="character" w:customStyle="1" w:styleId="HTML0">
    <w:name w:val="Стандартный HTML Знак"/>
    <w:basedOn w:val="a1"/>
    <w:link w:val="HTML"/>
    <w:rsid w:val="00E41D15"/>
    <w:rPr>
      <w:rFonts w:ascii="Courier New" w:hAnsi="Courier New" w:cs="Courier New"/>
      <w:sz w:val="17"/>
      <w:szCs w:val="17"/>
      <w:lang w:bidi="ar-SA"/>
    </w:rPr>
  </w:style>
  <w:style w:type="paragraph" w:styleId="af2">
    <w:name w:val="List Paragraph"/>
    <w:basedOn w:val="a0"/>
    <w:link w:val="af3"/>
    <w:uiPriority w:val="34"/>
    <w:qFormat/>
    <w:rsid w:val="00E41D15"/>
    <w:pPr>
      <w:ind w:left="720"/>
      <w:contextualSpacing/>
    </w:pPr>
  </w:style>
  <w:style w:type="character" w:customStyle="1" w:styleId="af3">
    <w:name w:val="Абзац списка Знак"/>
    <w:basedOn w:val="a1"/>
    <w:link w:val="af2"/>
    <w:uiPriority w:val="34"/>
    <w:locked/>
    <w:rsid w:val="006D144B"/>
    <w:rPr>
      <w:color w:val="000000"/>
    </w:rPr>
  </w:style>
  <w:style w:type="character" w:customStyle="1" w:styleId="110">
    <w:name w:val="Текст сноски Знак11"/>
    <w:basedOn w:val="a1"/>
    <w:uiPriority w:val="99"/>
    <w:semiHidden/>
    <w:rsid w:val="005E47FB"/>
    <w:rPr>
      <w:rFonts w:cs="Times New Roman"/>
    </w:rPr>
  </w:style>
  <w:style w:type="character" w:customStyle="1" w:styleId="FontStyle120">
    <w:name w:val="Font Style120"/>
    <w:uiPriority w:val="99"/>
    <w:rsid w:val="00517544"/>
    <w:rPr>
      <w:rFonts w:ascii="Times New Roman" w:hAnsi="Times New Roman"/>
      <w:sz w:val="24"/>
    </w:rPr>
  </w:style>
  <w:style w:type="paragraph" w:customStyle="1" w:styleId="ConsPlusNormal">
    <w:name w:val="ConsPlusNormal"/>
    <w:rsid w:val="00261F47"/>
    <w:pPr>
      <w:autoSpaceDE w:val="0"/>
      <w:autoSpaceDN w:val="0"/>
    </w:pPr>
    <w:rPr>
      <w:rFonts w:ascii="Arial" w:eastAsia="Times New Roman" w:hAnsi="Arial" w:cs="Arial"/>
      <w:sz w:val="22"/>
      <w:szCs w:val="20"/>
      <w:lang w:bidi="ar-SA"/>
    </w:rPr>
  </w:style>
  <w:style w:type="character" w:customStyle="1" w:styleId="js-doc-mark">
    <w:name w:val="js-doc-mark"/>
    <w:basedOn w:val="a1"/>
    <w:rsid w:val="0057389C"/>
  </w:style>
  <w:style w:type="paragraph" w:styleId="af4">
    <w:name w:val="header"/>
    <w:basedOn w:val="a0"/>
    <w:link w:val="af5"/>
    <w:uiPriority w:val="99"/>
    <w:rsid w:val="00B61B80"/>
    <w:pPr>
      <w:widowControl/>
      <w:pBdr>
        <w:bottom w:val="single" w:sz="4" w:space="1" w:color="auto"/>
      </w:pBdr>
      <w:tabs>
        <w:tab w:val="left" w:pos="1134"/>
        <w:tab w:val="center" w:pos="4677"/>
        <w:tab w:val="right" w:pos="9355"/>
      </w:tabs>
      <w:kinsoku w:val="0"/>
      <w:overflowPunct w:val="0"/>
      <w:autoSpaceDE w:val="0"/>
      <w:autoSpaceDN w:val="0"/>
      <w:jc w:val="center"/>
    </w:pPr>
    <w:rPr>
      <w:rFonts w:ascii="Times New Roman" w:eastAsia="Times New Roman" w:hAnsi="Times New Roman" w:cs="Times New Roman"/>
      <w:i/>
      <w:color w:val="auto"/>
      <w:sz w:val="20"/>
      <w:szCs w:val="28"/>
      <w:lang w:bidi="ar-SA"/>
    </w:rPr>
  </w:style>
  <w:style w:type="character" w:customStyle="1" w:styleId="af5">
    <w:name w:val="Верхний колонтитул Знак"/>
    <w:basedOn w:val="a1"/>
    <w:link w:val="af4"/>
    <w:uiPriority w:val="99"/>
    <w:rsid w:val="00B61B80"/>
    <w:rPr>
      <w:rFonts w:ascii="Times New Roman" w:eastAsia="Times New Roman" w:hAnsi="Times New Roman" w:cs="Times New Roman"/>
      <w:i/>
      <w:sz w:val="20"/>
      <w:szCs w:val="28"/>
      <w:lang w:bidi="ar-SA"/>
    </w:rPr>
  </w:style>
  <w:style w:type="paragraph" w:customStyle="1" w:styleId="af6">
    <w:name w:val="Таблица текст"/>
    <w:basedOn w:val="a0"/>
    <w:rsid w:val="00B61B80"/>
    <w:pPr>
      <w:widowControl/>
      <w:tabs>
        <w:tab w:val="left" w:pos="1134"/>
      </w:tabs>
      <w:kinsoku w:val="0"/>
      <w:overflowPunct w:val="0"/>
      <w:autoSpaceDE w:val="0"/>
      <w:autoSpaceDN w:val="0"/>
      <w:spacing w:before="40" w:after="40"/>
      <w:ind w:left="57" w:right="57"/>
    </w:pPr>
    <w:rPr>
      <w:rFonts w:ascii="Times New Roman" w:eastAsia="Times New Roman" w:hAnsi="Times New Roman" w:cs="Times New Roman"/>
      <w:color w:val="auto"/>
      <w:sz w:val="22"/>
      <w:lang w:bidi="ar-SA"/>
    </w:rPr>
  </w:style>
  <w:style w:type="character" w:customStyle="1" w:styleId="af7">
    <w:name w:val="комментарий"/>
    <w:rsid w:val="00B61B80"/>
    <w:rPr>
      <w:b/>
      <w:i/>
      <w:shd w:val="clear" w:color="auto" w:fill="FFFF99"/>
    </w:rPr>
  </w:style>
  <w:style w:type="character" w:styleId="af8">
    <w:name w:val="footnote reference"/>
    <w:basedOn w:val="a1"/>
    <w:uiPriority w:val="99"/>
    <w:rsid w:val="00B61B80"/>
    <w:rPr>
      <w:rFonts w:cs="Times New Roman"/>
      <w:sz w:val="20"/>
      <w:vertAlign w:val="superscript"/>
    </w:rPr>
  </w:style>
  <w:style w:type="paragraph" w:styleId="af9">
    <w:name w:val="footnote text"/>
    <w:basedOn w:val="a0"/>
    <w:link w:val="afa"/>
    <w:uiPriority w:val="99"/>
    <w:rsid w:val="00B61B80"/>
    <w:pPr>
      <w:tabs>
        <w:tab w:val="left" w:pos="1134"/>
      </w:tabs>
      <w:overflowPunct w:val="0"/>
      <w:autoSpaceDE w:val="0"/>
      <w:autoSpaceDN w:val="0"/>
      <w:adjustRightInd w:val="0"/>
      <w:spacing w:before="60"/>
      <w:jc w:val="both"/>
      <w:textAlignment w:val="baseline"/>
    </w:pPr>
    <w:rPr>
      <w:rFonts w:ascii="Times New Roman" w:eastAsia="Times New Roman" w:hAnsi="Times New Roman" w:cs="Times New Roman"/>
      <w:color w:val="auto"/>
      <w:sz w:val="20"/>
      <w:szCs w:val="20"/>
      <w:lang w:bidi="ar-SA"/>
    </w:rPr>
  </w:style>
  <w:style w:type="character" w:customStyle="1" w:styleId="afa">
    <w:name w:val="Текст сноски Знак"/>
    <w:basedOn w:val="a1"/>
    <w:link w:val="af9"/>
    <w:uiPriority w:val="99"/>
    <w:rsid w:val="00B61B80"/>
    <w:rPr>
      <w:rFonts w:ascii="Times New Roman" w:eastAsia="Times New Roman" w:hAnsi="Times New Roman" w:cs="Times New Roman"/>
      <w:sz w:val="20"/>
      <w:szCs w:val="20"/>
      <w:lang w:bidi="ar-SA"/>
    </w:rPr>
  </w:style>
  <w:style w:type="paragraph" w:customStyle="1" w:styleId="afb">
    <w:name w:val="Блок"/>
    <w:basedOn w:val="a0"/>
    <w:link w:val="afc"/>
    <w:qFormat/>
    <w:rsid w:val="00B61B80"/>
    <w:pPr>
      <w:widowControl/>
      <w:tabs>
        <w:tab w:val="left" w:pos="1134"/>
      </w:tabs>
      <w:kinsoku w:val="0"/>
      <w:overflowPunct w:val="0"/>
      <w:autoSpaceDE w:val="0"/>
      <w:autoSpaceDN w:val="0"/>
      <w:spacing w:before="3360" w:after="600" w:line="288" w:lineRule="auto"/>
      <w:jc w:val="center"/>
      <w:outlineLvl w:val="0"/>
    </w:pPr>
    <w:rPr>
      <w:rFonts w:ascii="Arial" w:eastAsia="Times New Roman" w:hAnsi="Arial" w:cs="Arial"/>
      <w:b/>
      <w:color w:val="auto"/>
      <w:sz w:val="72"/>
      <w:szCs w:val="72"/>
      <w:lang w:bidi="ar-SA"/>
    </w:rPr>
  </w:style>
  <w:style w:type="character" w:customStyle="1" w:styleId="afc">
    <w:name w:val="Блок Знак"/>
    <w:basedOn w:val="a1"/>
    <w:link w:val="afb"/>
    <w:rsid w:val="00B61B80"/>
    <w:rPr>
      <w:rFonts w:ascii="Arial" w:eastAsia="Times New Roman" w:hAnsi="Arial" w:cs="Arial"/>
      <w:b/>
      <w:sz w:val="72"/>
      <w:szCs w:val="72"/>
      <w:lang w:bidi="ar-SA"/>
    </w:rPr>
  </w:style>
  <w:style w:type="paragraph" w:customStyle="1" w:styleId="-">
    <w:name w:val="Введение-заголовок"/>
    <w:basedOn w:val="a0"/>
    <w:link w:val="-0"/>
    <w:qFormat/>
    <w:rsid w:val="00B61B80"/>
    <w:pPr>
      <w:keepNext/>
      <w:widowControl/>
      <w:tabs>
        <w:tab w:val="left" w:pos="1134"/>
      </w:tabs>
      <w:jc w:val="both"/>
      <w:outlineLvl w:val="1"/>
    </w:pPr>
    <w:rPr>
      <w:rFonts w:ascii="Arial" w:eastAsia="Times New Roman" w:hAnsi="Arial" w:cs="Times New Roman"/>
      <w:b/>
      <w:bCs/>
      <w:caps/>
      <w:color w:val="auto"/>
      <w:sz w:val="28"/>
      <w:lang w:bidi="ar-SA"/>
    </w:rPr>
  </w:style>
  <w:style w:type="character" w:customStyle="1" w:styleId="-0">
    <w:name w:val="Введение-заголовок Знак"/>
    <w:link w:val="-"/>
    <w:rsid w:val="00B61B80"/>
    <w:rPr>
      <w:rFonts w:ascii="Arial" w:eastAsia="Times New Roman" w:hAnsi="Arial" w:cs="Times New Roman"/>
      <w:b/>
      <w:bCs/>
      <w:caps/>
      <w:sz w:val="28"/>
      <w:lang w:bidi="ar-SA"/>
    </w:rPr>
  </w:style>
  <w:style w:type="paragraph" w:styleId="afd">
    <w:name w:val="footer"/>
    <w:basedOn w:val="a0"/>
    <w:link w:val="afe"/>
    <w:uiPriority w:val="99"/>
    <w:unhideWhenUsed/>
    <w:rsid w:val="00B61B80"/>
    <w:pPr>
      <w:widowControl/>
      <w:tabs>
        <w:tab w:val="center" w:pos="4677"/>
        <w:tab w:val="right" w:pos="9355"/>
      </w:tabs>
      <w:kinsoku w:val="0"/>
      <w:overflowPunct w:val="0"/>
      <w:autoSpaceDE w:val="0"/>
      <w:autoSpaceDN w:val="0"/>
      <w:ind w:firstLine="567"/>
      <w:jc w:val="both"/>
    </w:pPr>
    <w:rPr>
      <w:rFonts w:ascii="Times New Roman" w:eastAsia="Times New Roman" w:hAnsi="Times New Roman" w:cs="Times New Roman"/>
      <w:color w:val="auto"/>
      <w:sz w:val="22"/>
      <w:szCs w:val="28"/>
      <w:lang w:bidi="ar-SA"/>
    </w:rPr>
  </w:style>
  <w:style w:type="character" w:customStyle="1" w:styleId="afe">
    <w:name w:val="Нижний колонтитул Знак"/>
    <w:basedOn w:val="a1"/>
    <w:link w:val="afd"/>
    <w:uiPriority w:val="99"/>
    <w:rsid w:val="00B61B80"/>
    <w:rPr>
      <w:rFonts w:ascii="Times New Roman" w:eastAsia="Times New Roman" w:hAnsi="Times New Roman" w:cs="Times New Roman"/>
      <w:sz w:val="22"/>
      <w:szCs w:val="28"/>
      <w:lang w:bidi="ar-SA"/>
    </w:rPr>
  </w:style>
  <w:style w:type="character" w:customStyle="1" w:styleId="2b">
    <w:name w:val="Основной текст 2 Знак"/>
    <w:basedOn w:val="a1"/>
    <w:link w:val="2c"/>
    <w:semiHidden/>
    <w:rsid w:val="00B61B80"/>
    <w:rPr>
      <w:rFonts w:ascii="Times New Roman" w:eastAsia="Times New Roman" w:hAnsi="Times New Roman" w:cs="Times New Roman"/>
      <w:szCs w:val="20"/>
      <w:lang w:bidi="ar-SA"/>
    </w:rPr>
  </w:style>
  <w:style w:type="paragraph" w:styleId="2c">
    <w:name w:val="Body Text 2"/>
    <w:basedOn w:val="a0"/>
    <w:link w:val="2b"/>
    <w:semiHidden/>
    <w:rsid w:val="00B61B80"/>
    <w:pPr>
      <w:widowControl/>
      <w:tabs>
        <w:tab w:val="num" w:pos="360"/>
      </w:tabs>
      <w:spacing w:after="60"/>
      <w:jc w:val="both"/>
    </w:pPr>
    <w:rPr>
      <w:rFonts w:ascii="Times New Roman" w:eastAsia="Times New Roman" w:hAnsi="Times New Roman" w:cs="Times New Roman"/>
      <w:color w:val="auto"/>
      <w:szCs w:val="20"/>
      <w:lang w:bidi="ar-SA"/>
    </w:rPr>
  </w:style>
  <w:style w:type="paragraph" w:styleId="2d">
    <w:name w:val="List Number 2"/>
    <w:basedOn w:val="a0"/>
    <w:uiPriority w:val="99"/>
    <w:semiHidden/>
    <w:unhideWhenUsed/>
    <w:rsid w:val="00B61B80"/>
    <w:pPr>
      <w:widowControl/>
      <w:tabs>
        <w:tab w:val="left" w:pos="1134"/>
      </w:tabs>
      <w:kinsoku w:val="0"/>
      <w:overflowPunct w:val="0"/>
      <w:autoSpaceDE w:val="0"/>
      <w:autoSpaceDN w:val="0"/>
      <w:spacing w:line="288" w:lineRule="auto"/>
      <w:contextualSpacing/>
      <w:jc w:val="both"/>
    </w:pPr>
    <w:rPr>
      <w:rFonts w:ascii="Times New Roman" w:eastAsia="Times New Roman" w:hAnsi="Times New Roman" w:cs="Times New Roman"/>
      <w:color w:val="auto"/>
      <w:sz w:val="22"/>
      <w:szCs w:val="28"/>
      <w:lang w:bidi="ar-SA"/>
    </w:rPr>
  </w:style>
  <w:style w:type="paragraph" w:styleId="aff">
    <w:name w:val="annotation text"/>
    <w:basedOn w:val="a0"/>
    <w:link w:val="aff0"/>
    <w:uiPriority w:val="99"/>
    <w:unhideWhenUsed/>
    <w:rsid w:val="00B61B80"/>
    <w:pPr>
      <w:widowControl/>
      <w:tabs>
        <w:tab w:val="left" w:pos="1134"/>
      </w:tabs>
      <w:kinsoku w:val="0"/>
      <w:overflowPunct w:val="0"/>
      <w:autoSpaceDE w:val="0"/>
      <w:autoSpaceDN w:val="0"/>
      <w:ind w:firstLine="567"/>
      <w:jc w:val="both"/>
    </w:pPr>
    <w:rPr>
      <w:rFonts w:ascii="Times New Roman" w:eastAsia="Times New Roman" w:hAnsi="Times New Roman" w:cs="Times New Roman"/>
      <w:color w:val="auto"/>
      <w:sz w:val="20"/>
      <w:szCs w:val="20"/>
      <w:lang w:bidi="ar-SA"/>
    </w:rPr>
  </w:style>
  <w:style w:type="character" w:customStyle="1" w:styleId="aff0">
    <w:name w:val="Текст примечания Знак"/>
    <w:basedOn w:val="a1"/>
    <w:link w:val="aff"/>
    <w:uiPriority w:val="99"/>
    <w:rsid w:val="00B61B80"/>
    <w:rPr>
      <w:rFonts w:ascii="Times New Roman" w:eastAsia="Times New Roman" w:hAnsi="Times New Roman" w:cs="Times New Roman"/>
      <w:sz w:val="20"/>
      <w:szCs w:val="20"/>
      <w:lang w:bidi="ar-SA"/>
    </w:rPr>
  </w:style>
  <w:style w:type="character" w:customStyle="1" w:styleId="aff1">
    <w:name w:val="Тема примечания Знак"/>
    <w:basedOn w:val="aff0"/>
    <w:link w:val="aff2"/>
    <w:uiPriority w:val="99"/>
    <w:semiHidden/>
    <w:rsid w:val="00B61B80"/>
    <w:rPr>
      <w:rFonts w:ascii="Times New Roman" w:eastAsia="Times New Roman" w:hAnsi="Times New Roman" w:cs="Times New Roman"/>
      <w:b/>
      <w:bCs/>
      <w:sz w:val="20"/>
      <w:szCs w:val="20"/>
      <w:lang w:bidi="ar-SA"/>
    </w:rPr>
  </w:style>
  <w:style w:type="paragraph" w:styleId="aff2">
    <w:name w:val="annotation subject"/>
    <w:basedOn w:val="aff"/>
    <w:next w:val="aff"/>
    <w:link w:val="aff1"/>
    <w:uiPriority w:val="99"/>
    <w:semiHidden/>
    <w:unhideWhenUsed/>
    <w:rsid w:val="00B61B80"/>
    <w:rPr>
      <w:b/>
      <w:bCs/>
    </w:rPr>
  </w:style>
  <w:style w:type="character" w:customStyle="1" w:styleId="aff3">
    <w:name w:val="Основной текст с отступом Знак"/>
    <w:basedOn w:val="a1"/>
    <w:link w:val="aff4"/>
    <w:uiPriority w:val="99"/>
    <w:semiHidden/>
    <w:rsid w:val="00B61B80"/>
    <w:rPr>
      <w:rFonts w:ascii="Times New Roman" w:eastAsia="Times New Roman" w:hAnsi="Times New Roman" w:cs="Times New Roman"/>
      <w:sz w:val="22"/>
      <w:szCs w:val="28"/>
      <w:lang w:bidi="ar-SA"/>
    </w:rPr>
  </w:style>
  <w:style w:type="paragraph" w:styleId="aff4">
    <w:name w:val="Body Text Indent"/>
    <w:basedOn w:val="a0"/>
    <w:link w:val="aff3"/>
    <w:uiPriority w:val="99"/>
    <w:semiHidden/>
    <w:unhideWhenUsed/>
    <w:rsid w:val="00B61B80"/>
    <w:pPr>
      <w:widowControl/>
      <w:tabs>
        <w:tab w:val="left" w:pos="1134"/>
      </w:tabs>
      <w:kinsoku w:val="0"/>
      <w:overflowPunct w:val="0"/>
      <w:autoSpaceDE w:val="0"/>
      <w:autoSpaceDN w:val="0"/>
      <w:spacing w:after="120" w:line="288" w:lineRule="auto"/>
      <w:ind w:left="283" w:firstLine="567"/>
      <w:jc w:val="both"/>
    </w:pPr>
    <w:rPr>
      <w:rFonts w:ascii="Times New Roman" w:eastAsia="Times New Roman" w:hAnsi="Times New Roman" w:cs="Times New Roman"/>
      <w:color w:val="auto"/>
      <w:sz w:val="22"/>
      <w:szCs w:val="28"/>
      <w:lang w:bidi="ar-SA"/>
    </w:rPr>
  </w:style>
  <w:style w:type="paragraph" w:customStyle="1" w:styleId="1-">
    <w:name w:val="Контракты 1 - Номер"/>
    <w:qFormat/>
    <w:rsid w:val="00B61B80"/>
    <w:pPr>
      <w:keepNext/>
      <w:widowControl/>
      <w:tabs>
        <w:tab w:val="num" w:pos="709"/>
      </w:tabs>
      <w:spacing w:before="480" w:after="120"/>
      <w:jc w:val="center"/>
    </w:pPr>
    <w:rPr>
      <w:rFonts w:ascii="Times New Roman" w:eastAsia="Calibri" w:hAnsi="Times New Roman" w:cs="Times New Roman"/>
      <w:b/>
      <w:bCs/>
      <w:caps/>
      <w:lang w:eastAsia="en-US" w:bidi="ar-SA"/>
    </w:rPr>
  </w:style>
  <w:style w:type="paragraph" w:customStyle="1" w:styleId="2-">
    <w:name w:val="Контракты 2 - Номер"/>
    <w:qFormat/>
    <w:rsid w:val="00B61B80"/>
    <w:pPr>
      <w:widowControl/>
      <w:tabs>
        <w:tab w:val="num" w:pos="709"/>
      </w:tabs>
      <w:spacing w:before="120" w:after="120"/>
      <w:ind w:left="709" w:hanging="709"/>
      <w:jc w:val="both"/>
    </w:pPr>
    <w:rPr>
      <w:rFonts w:ascii="Times New Roman" w:eastAsia="Calibri" w:hAnsi="Times New Roman" w:cs="Times New Roman"/>
      <w:bCs/>
      <w:lang w:eastAsia="en-US" w:bidi="ar-SA"/>
    </w:rPr>
  </w:style>
  <w:style w:type="paragraph" w:customStyle="1" w:styleId="2-0">
    <w:name w:val="Контракты 2 - Список"/>
    <w:qFormat/>
    <w:rsid w:val="00B61B80"/>
    <w:pPr>
      <w:widowControl/>
      <w:tabs>
        <w:tab w:val="num" w:pos="709"/>
      </w:tabs>
      <w:spacing w:before="120" w:after="120"/>
      <w:ind w:left="709" w:hanging="709"/>
      <w:contextualSpacing/>
      <w:jc w:val="both"/>
    </w:pPr>
    <w:rPr>
      <w:rFonts w:ascii="Times New Roman" w:eastAsia="Calibri" w:hAnsi="Times New Roman" w:cs="Times New Roman"/>
      <w:szCs w:val="22"/>
      <w:lang w:eastAsia="en-US" w:bidi="ar-SA"/>
    </w:rPr>
  </w:style>
  <w:style w:type="paragraph" w:customStyle="1" w:styleId="3-0">
    <w:name w:val="Контракты 3 - Номер"/>
    <w:qFormat/>
    <w:rsid w:val="00B61B80"/>
    <w:pPr>
      <w:widowControl/>
      <w:spacing w:before="120" w:after="120"/>
      <w:ind w:left="1418" w:hanging="709"/>
      <w:jc w:val="both"/>
    </w:pPr>
    <w:rPr>
      <w:rFonts w:ascii="Times New Roman" w:eastAsia="Calibri" w:hAnsi="Times New Roman" w:cs="Times New Roman"/>
      <w:bCs/>
      <w:lang w:eastAsia="en-US" w:bidi="ar-SA"/>
    </w:rPr>
  </w:style>
  <w:style w:type="paragraph" w:customStyle="1" w:styleId="3-">
    <w:name w:val="Контракты 3 - Список"/>
    <w:qFormat/>
    <w:rsid w:val="00B61B80"/>
    <w:pPr>
      <w:widowControl/>
      <w:numPr>
        <w:ilvl w:val="6"/>
        <w:numId w:val="35"/>
      </w:numPr>
      <w:spacing w:before="120" w:after="120"/>
      <w:contextualSpacing/>
      <w:jc w:val="both"/>
    </w:pPr>
    <w:rPr>
      <w:rFonts w:ascii="Times New Roman" w:eastAsia="Calibri" w:hAnsi="Times New Roman" w:cs="Times New Roman"/>
      <w:szCs w:val="22"/>
      <w:lang w:eastAsia="en-US" w:bidi="ar-SA"/>
    </w:rPr>
  </w:style>
  <w:style w:type="paragraph" w:customStyle="1" w:styleId="4-0">
    <w:name w:val="Контракты 4 - Номер"/>
    <w:qFormat/>
    <w:rsid w:val="00B61B80"/>
    <w:pPr>
      <w:widowControl/>
      <w:numPr>
        <w:ilvl w:val="3"/>
        <w:numId w:val="35"/>
      </w:numPr>
      <w:spacing w:before="120" w:after="120"/>
      <w:jc w:val="both"/>
    </w:pPr>
    <w:rPr>
      <w:rFonts w:ascii="Times New Roman" w:eastAsia="Calibri" w:hAnsi="Times New Roman" w:cs="Times New Roman"/>
      <w:bCs/>
      <w:lang w:eastAsia="en-US" w:bidi="ar-SA"/>
    </w:rPr>
  </w:style>
  <w:style w:type="paragraph" w:customStyle="1" w:styleId="4-">
    <w:name w:val="Контракты 4 - Список"/>
    <w:qFormat/>
    <w:rsid w:val="00B61B80"/>
    <w:pPr>
      <w:widowControl/>
      <w:numPr>
        <w:ilvl w:val="7"/>
        <w:numId w:val="35"/>
      </w:numPr>
      <w:spacing w:before="120" w:after="120"/>
      <w:contextualSpacing/>
      <w:jc w:val="both"/>
    </w:pPr>
    <w:rPr>
      <w:rFonts w:ascii="Times New Roman" w:eastAsia="Calibri" w:hAnsi="Times New Roman" w:cs="Times New Roman"/>
      <w:szCs w:val="22"/>
      <w:lang w:eastAsia="en-US" w:bidi="ar-SA"/>
    </w:rPr>
  </w:style>
  <w:style w:type="paragraph" w:styleId="a">
    <w:name w:val="List Bullet"/>
    <w:basedOn w:val="a0"/>
    <w:uiPriority w:val="99"/>
    <w:semiHidden/>
    <w:unhideWhenUsed/>
    <w:rsid w:val="00B61B80"/>
    <w:pPr>
      <w:widowControl/>
      <w:numPr>
        <w:numId w:val="36"/>
      </w:numPr>
      <w:tabs>
        <w:tab w:val="left" w:pos="1134"/>
      </w:tabs>
      <w:kinsoku w:val="0"/>
      <w:overflowPunct w:val="0"/>
      <w:autoSpaceDE w:val="0"/>
      <w:autoSpaceDN w:val="0"/>
      <w:spacing w:line="288" w:lineRule="auto"/>
      <w:contextualSpacing/>
      <w:jc w:val="both"/>
    </w:pPr>
    <w:rPr>
      <w:rFonts w:ascii="Times New Roman" w:eastAsia="Times New Roman" w:hAnsi="Times New Roman" w:cs="Times New Roman"/>
      <w:color w:val="auto"/>
      <w:sz w:val="22"/>
      <w:szCs w:val="28"/>
      <w:lang w:bidi="ar-SA"/>
    </w:rPr>
  </w:style>
  <w:style w:type="paragraph" w:customStyle="1" w:styleId="text">
    <w:name w:val="text"/>
    <w:rsid w:val="00B61B80"/>
    <w:pPr>
      <w:suppressAutoHyphens/>
      <w:spacing w:line="100" w:lineRule="atLeast"/>
    </w:pPr>
    <w:rPr>
      <w:rFonts w:ascii="Times New Roman" w:eastAsia="Lucida Sans Unicode" w:hAnsi="Times New Roman" w:cs="Tahoma"/>
      <w:kern w:val="1"/>
    </w:rPr>
  </w:style>
  <w:style w:type="paragraph" w:customStyle="1" w:styleId="-5">
    <w:name w:val="Пункт-5"/>
    <w:basedOn w:val="a0"/>
    <w:rsid w:val="00B61B80"/>
    <w:pPr>
      <w:widowControl/>
      <w:tabs>
        <w:tab w:val="num" w:pos="1080"/>
      </w:tabs>
      <w:kinsoku w:val="0"/>
      <w:overflowPunct w:val="0"/>
      <w:autoSpaceDE w:val="0"/>
      <w:autoSpaceDN w:val="0"/>
      <w:ind w:left="1080" w:hanging="1080"/>
      <w:jc w:val="both"/>
    </w:pPr>
    <w:rPr>
      <w:rFonts w:ascii="Times New Roman" w:eastAsia="Times New Roman" w:hAnsi="Times New Roman" w:cs="Times New Roman"/>
      <w:color w:val="auto"/>
      <w:szCs w:val="20"/>
      <w:lang w:bidi="ar-SA"/>
    </w:rPr>
  </w:style>
  <w:style w:type="paragraph" w:styleId="33">
    <w:name w:val="List Number 3"/>
    <w:basedOn w:val="a0"/>
    <w:uiPriority w:val="99"/>
    <w:semiHidden/>
    <w:unhideWhenUsed/>
    <w:rsid w:val="00A26AA5"/>
    <w:pPr>
      <w:widowControl/>
      <w:tabs>
        <w:tab w:val="num" w:pos="360"/>
        <w:tab w:val="left" w:pos="1134"/>
      </w:tabs>
      <w:kinsoku w:val="0"/>
      <w:overflowPunct w:val="0"/>
      <w:autoSpaceDE w:val="0"/>
      <w:autoSpaceDN w:val="0"/>
      <w:spacing w:line="288" w:lineRule="auto"/>
      <w:ind w:firstLine="567"/>
      <w:contextualSpacing/>
      <w:jc w:val="both"/>
    </w:pPr>
    <w:rPr>
      <w:rFonts w:ascii="Times New Roman" w:eastAsia="Times New Roman" w:hAnsi="Times New Roman" w:cs="Times New Roman"/>
      <w:color w:val="auto"/>
      <w:sz w:val="22"/>
      <w:szCs w:val="28"/>
      <w:lang w:bidi="ar-SA"/>
    </w:rPr>
  </w:style>
  <w:style w:type="character" w:styleId="aff5">
    <w:name w:val="annotation reference"/>
    <w:basedOn w:val="a1"/>
    <w:uiPriority w:val="99"/>
    <w:semiHidden/>
    <w:unhideWhenUsed/>
    <w:rsid w:val="00A26AA5"/>
    <w:rPr>
      <w:sz w:val="16"/>
      <w:szCs w:val="16"/>
    </w:rPr>
  </w:style>
  <w:style w:type="table" w:customStyle="1" w:styleId="15">
    <w:name w:val="Сетка таблицы1"/>
    <w:basedOn w:val="a2"/>
    <w:next w:val="ad"/>
    <w:uiPriority w:val="59"/>
    <w:rsid w:val="00A26A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2207">
      <w:bodyDiv w:val="1"/>
      <w:marLeft w:val="0"/>
      <w:marRight w:val="0"/>
      <w:marTop w:val="0"/>
      <w:marBottom w:val="0"/>
      <w:divBdr>
        <w:top w:val="none" w:sz="0" w:space="0" w:color="auto"/>
        <w:left w:val="none" w:sz="0" w:space="0" w:color="auto"/>
        <w:bottom w:val="none" w:sz="0" w:space="0" w:color="auto"/>
        <w:right w:val="none" w:sz="0" w:space="0" w:color="auto"/>
      </w:divBdr>
    </w:div>
    <w:div w:id="53500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45</Pages>
  <Words>15692</Words>
  <Characters>89446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Илья Александрович</dc:creator>
  <cp:lastModifiedBy>Новикова Галина Ивановна</cp:lastModifiedBy>
  <cp:revision>113</cp:revision>
  <cp:lastPrinted>2022-02-24T03:55:00Z</cp:lastPrinted>
  <dcterms:created xsi:type="dcterms:W3CDTF">2021-11-23T00:46:00Z</dcterms:created>
  <dcterms:modified xsi:type="dcterms:W3CDTF">2022-06-17T03:12:00Z</dcterms:modified>
</cp:coreProperties>
</file>