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72598" w14:textId="35AE48CB" w:rsidR="00DA21D8" w:rsidRPr="009D14DF" w:rsidRDefault="000D2793" w:rsidP="00D0415B">
      <w:pPr>
        <w:jc w:val="center"/>
        <w:rPr>
          <w:rFonts w:ascii="Times New Roman" w:hAnsi="Times New Roman"/>
          <w:sz w:val="24"/>
          <w:lang w:val="ru-RU"/>
        </w:rPr>
      </w:pPr>
      <w:r w:rsidRPr="009D14DF">
        <w:rPr>
          <w:rFonts w:ascii="Times New Roman" w:hAnsi="Times New Roman"/>
          <w:sz w:val="24"/>
          <w:lang w:val="ru-RU"/>
        </w:rPr>
        <w:t xml:space="preserve">Обоснование начальной (максимальной) цены </w:t>
      </w:r>
      <w:r w:rsidR="00D0415B">
        <w:rPr>
          <w:rFonts w:ascii="Times New Roman" w:hAnsi="Times New Roman"/>
          <w:sz w:val="24"/>
          <w:lang w:val="ru-RU"/>
        </w:rPr>
        <w:t xml:space="preserve">Договора </w:t>
      </w:r>
    </w:p>
    <w:p w14:paraId="138A4264" w14:textId="77777777" w:rsidR="00DA21D8" w:rsidRPr="009D14DF" w:rsidRDefault="00DA21D8">
      <w:pPr>
        <w:jc w:val="center"/>
        <w:rPr>
          <w:rFonts w:ascii="Times New Roman" w:hAnsi="Times New Roman"/>
          <w:sz w:val="24"/>
          <w:lang w:val="ru-RU"/>
        </w:rPr>
      </w:pPr>
    </w:p>
    <w:tbl>
      <w:tblPr>
        <w:tblStyle w:val="a3"/>
        <w:tblW w:w="15621" w:type="dxa"/>
        <w:tblLook w:val="04A0" w:firstRow="1" w:lastRow="0" w:firstColumn="1" w:lastColumn="0" w:noHBand="0" w:noVBand="1"/>
      </w:tblPr>
      <w:tblGrid>
        <w:gridCol w:w="3510"/>
        <w:gridCol w:w="12111"/>
      </w:tblGrid>
      <w:tr w:rsidR="00DA21D8" w:rsidRPr="0016189E" w14:paraId="7B9E60AD" w14:textId="77777777" w:rsidTr="00D0415B">
        <w:tc>
          <w:tcPr>
            <w:tcW w:w="3510" w:type="dxa"/>
          </w:tcPr>
          <w:p w14:paraId="3A21A7B5" w14:textId="77777777" w:rsidR="00DA21D8" w:rsidRPr="00D0415B" w:rsidRDefault="000D27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0415B">
              <w:rPr>
                <w:rFonts w:ascii="Times New Roman" w:hAnsi="Times New Roman"/>
                <w:sz w:val="22"/>
                <w:szCs w:val="22"/>
              </w:rPr>
              <w:t>Характеристики</w:t>
            </w:r>
            <w:proofErr w:type="spellEnd"/>
            <w:r w:rsidRPr="00D041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0415B">
              <w:rPr>
                <w:rFonts w:ascii="Times New Roman" w:hAnsi="Times New Roman"/>
                <w:sz w:val="22"/>
                <w:szCs w:val="22"/>
              </w:rPr>
              <w:t>объекта</w:t>
            </w:r>
            <w:proofErr w:type="spellEnd"/>
            <w:r w:rsidRPr="00D0415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0415B">
              <w:rPr>
                <w:rFonts w:ascii="Times New Roman" w:hAnsi="Times New Roman"/>
                <w:sz w:val="22"/>
                <w:szCs w:val="22"/>
              </w:rPr>
              <w:t>закупки</w:t>
            </w:r>
            <w:proofErr w:type="spellEnd"/>
          </w:p>
        </w:tc>
        <w:tc>
          <w:tcPr>
            <w:tcW w:w="12111" w:type="dxa"/>
          </w:tcPr>
          <w:p w14:paraId="382B9921" w14:textId="1F33F84C" w:rsidR="00DA21D8" w:rsidRPr="00D0415B" w:rsidRDefault="00D041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D0415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Поставка измерительных приборов для нужд ННГАСУ</w:t>
            </w:r>
          </w:p>
        </w:tc>
      </w:tr>
      <w:tr w:rsidR="00DA21D8" w:rsidRPr="0016189E" w14:paraId="3162C375" w14:textId="77777777" w:rsidTr="00D0415B">
        <w:tc>
          <w:tcPr>
            <w:tcW w:w="3510" w:type="dxa"/>
          </w:tcPr>
          <w:p w14:paraId="584A438B" w14:textId="2182C9A7" w:rsidR="00DA21D8" w:rsidRPr="00D0415B" w:rsidRDefault="004F0147" w:rsidP="0016189E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415B">
              <w:rPr>
                <w:rFonts w:ascii="Times New Roman" w:hAnsi="Times New Roman"/>
                <w:sz w:val="22"/>
                <w:szCs w:val="22"/>
                <w:lang w:val="ru-RU"/>
              </w:rPr>
              <w:t>Используемый метод определения НМЦ</w:t>
            </w:r>
            <w:r w:rsidR="0016189E">
              <w:rPr>
                <w:rFonts w:ascii="Times New Roman" w:hAnsi="Times New Roman"/>
                <w:sz w:val="22"/>
                <w:szCs w:val="22"/>
                <w:lang w:val="ru-RU"/>
              </w:rPr>
              <w:t>Д</w:t>
            </w:r>
            <w:bookmarkStart w:id="0" w:name="_GoBack"/>
            <w:bookmarkEnd w:id="0"/>
            <w:r w:rsidRPr="00D0415B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с обоснованием:</w:t>
            </w:r>
          </w:p>
        </w:tc>
        <w:tc>
          <w:tcPr>
            <w:tcW w:w="12111" w:type="dxa"/>
          </w:tcPr>
          <w:p w14:paraId="1CD4F90A" w14:textId="31C8025D" w:rsidR="00DA21D8" w:rsidRPr="00D0415B" w:rsidRDefault="004F0147" w:rsidP="00D0415B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0415B">
              <w:rPr>
                <w:rFonts w:ascii="Times New Roman" w:hAnsi="Times New Roman"/>
                <w:sz w:val="22"/>
                <w:szCs w:val="22"/>
                <w:lang w:val="ru-RU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</w:t>
            </w:r>
            <w:r w:rsidR="00D0415B" w:rsidRPr="00D0415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соответствии с Положением ННГАСУ и Федерального закона от 18.07.2011г. №223-ФЗ.</w:t>
            </w:r>
            <w:r w:rsidRPr="00D0415B">
              <w:rPr>
                <w:rFonts w:ascii="Times New Roman" w:hAnsi="Times New Roman"/>
                <w:sz w:val="22"/>
                <w:szCs w:val="22"/>
                <w:lang w:val="ru-RU"/>
              </w:rPr>
              <w:br/>
              <w:t>Расчет выполнен в соответствии с Методическими рекомендациями, утвержденными приказом МЭР РФ от 02.10.2013 №567</w:t>
            </w:r>
          </w:p>
        </w:tc>
      </w:tr>
    </w:tbl>
    <w:p w14:paraId="34F13CA4" w14:textId="77777777" w:rsidR="00DA21D8" w:rsidRDefault="00DA21D8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14:paraId="25B030F4" w14:textId="712F686B" w:rsidR="00DA21D8" w:rsidRPr="008243CD" w:rsidRDefault="0016189E">
      <w:pPr>
        <w:jc w:val="center"/>
        <w:rPr>
          <w:rFonts w:ascii="Times New Roman" w:hAnsi="Times New Roman"/>
          <w:sz w:val="24"/>
          <w:lang w:val="ru-RU"/>
        </w:rPr>
      </w:pPr>
      <w:sdt>
        <w:sdtPr>
          <w:rPr>
            <w:rFonts w:ascii="Times New Roman" w:hAnsi="Times New Roman"/>
            <w:sz w:val="24"/>
            <w:lang w:val="ru-RU"/>
          </w:rPr>
          <w:alias w:val="calc-name"/>
          <w:tag w:val="calc-name"/>
          <w:id w:val="-1778556588"/>
          <w:placeholder>
            <w:docPart w:val="DefaultPlaceholder_-1854013440"/>
          </w:placeholder>
        </w:sdtPr>
        <w:sdtEndPr/>
        <w:sdtContent>
          <w:r w:rsidR="00D0415B">
            <w:rPr>
              <w:rFonts w:ascii="Times New Roman" w:hAnsi="Times New Roman"/>
              <w:sz w:val="24"/>
              <w:lang w:val="ru-RU"/>
            </w:rPr>
            <w:t>Расчет НМЦД</w:t>
          </w:r>
        </w:sdtContent>
      </w:sdt>
    </w:p>
    <w:p w14:paraId="7352BE27" w14:textId="1A90A306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Расчет НМЦ</w:t>
      </w:r>
      <w:r w:rsidR="00FA6F1F"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z w:val="18"/>
          <w:szCs w:val="18"/>
          <w:lang w:val="ru-RU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lang w:val="ru-RU"/>
        </w:rPr>
        <w:t>рын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>) произведен по формуле:</w:t>
      </w:r>
    </w:p>
    <w:p w14:paraId="4855E33E" w14:textId="3EB268EB" w:rsidR="00DA21D8" w:rsidRDefault="0016189E">
      <w:pPr>
        <w:jc w:val="left"/>
        <w:rPr>
          <w:rFonts w:ascii="Times New Roman" w:hAnsi="Times New Roman"/>
          <w:sz w:val="18"/>
          <w:szCs w:val="18"/>
          <w:lang w:val="ru-RU"/>
        </w:rPr>
      </w:pPr>
      <w:r w:rsidRPr="00280472">
        <w:rPr>
          <w:rFonts w:ascii="Times New Roman" w:hAnsi="Times New Roman"/>
          <w:noProof/>
          <w:kern w:val="0"/>
          <w:sz w:val="20"/>
          <w:szCs w:val="20"/>
          <w:lang w:val="ru-RU" w:eastAsia="ru-RU"/>
        </w:rPr>
        <w:drawing>
          <wp:inline distT="0" distB="0" distL="0" distR="0" wp14:anchorId="5D6FD144" wp14:editId="25BC0C00">
            <wp:extent cx="1298951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1362" cy="44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B8BC8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V - количество (объем) закупаемого товара;</w:t>
      </w:r>
    </w:p>
    <w:p w14:paraId="4A2E2B5B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n - количество значений, используемых в расчете;</w:t>
      </w:r>
    </w:p>
    <w:p w14:paraId="684228A2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i - номер источника ценовой информации;</w:t>
      </w:r>
    </w:p>
    <w:p w14:paraId="4D1DC23E" w14:textId="77777777" w:rsidR="00DA21D8" w:rsidRDefault="000D2793">
      <w:pPr>
        <w:jc w:val="left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Цi</w:t>
      </w:r>
      <w:proofErr w:type="spellEnd"/>
      <w:r>
        <w:rPr>
          <w:rFonts w:ascii="Times New Roman" w:hAnsi="Times New Roman"/>
          <w:sz w:val="18"/>
          <w:szCs w:val="18"/>
          <w:lang w:val="ru-RU"/>
        </w:rPr>
        <w:t xml:space="preserve"> - цена единицы товара</w:t>
      </w:r>
    </w:p>
    <w:p w14:paraId="09B193E0" w14:textId="77777777" w:rsidR="00DA21D8" w:rsidRDefault="00DA21D8">
      <w:pPr>
        <w:jc w:val="left"/>
        <w:rPr>
          <w:rFonts w:ascii="Times New Roman" w:hAnsi="Times New Roman"/>
          <w:sz w:val="18"/>
          <w:szCs w:val="1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"/>
        <w:gridCol w:w="1703"/>
        <w:gridCol w:w="1848"/>
        <w:gridCol w:w="811"/>
        <w:gridCol w:w="599"/>
        <w:gridCol w:w="2188"/>
        <w:gridCol w:w="1025"/>
        <w:gridCol w:w="1175"/>
        <w:gridCol w:w="1686"/>
        <w:gridCol w:w="1911"/>
        <w:gridCol w:w="2261"/>
      </w:tblGrid>
      <w:tr w:rsidR="007E0F7C" w14:paraId="647856C2" w14:textId="77777777" w:rsidTr="00D0415B">
        <w:trPr>
          <w:cantSplit/>
        </w:trPr>
        <w:tc>
          <w:tcPr>
            <w:tcW w:w="408" w:type="dxa"/>
            <w:vAlign w:val="center"/>
          </w:tcPr>
          <w:p w14:paraId="7C82B98F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№</w:t>
            </w:r>
          </w:p>
        </w:tc>
        <w:tc>
          <w:tcPr>
            <w:tcW w:w="1703" w:type="dxa"/>
            <w:vAlign w:val="center"/>
          </w:tcPr>
          <w:p w14:paraId="3E15A433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Наименование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товара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услуги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работы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932" w:type="dxa"/>
            <w:vAlign w:val="center"/>
          </w:tcPr>
          <w:p w14:paraId="5F491F1A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ОКПД2/КТРУ</w:t>
            </w:r>
          </w:p>
        </w:tc>
        <w:tc>
          <w:tcPr>
            <w:tcW w:w="811" w:type="dxa"/>
            <w:vAlign w:val="center"/>
          </w:tcPr>
          <w:p w14:paraId="133B1BD7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Кол-во</w:t>
            </w:r>
            <w:proofErr w:type="spellEnd"/>
          </w:p>
        </w:tc>
        <w:tc>
          <w:tcPr>
            <w:tcW w:w="603" w:type="dxa"/>
            <w:vAlign w:val="center"/>
          </w:tcPr>
          <w:p w14:paraId="5DA7B017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Ед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изм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.</w:t>
            </w:r>
          </w:p>
        </w:tc>
        <w:tc>
          <w:tcPr>
            <w:tcW w:w="2248" w:type="dxa"/>
            <w:vAlign w:val="center"/>
          </w:tcPr>
          <w:p w14:paraId="051B49E9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Источники</w:t>
            </w:r>
            <w:proofErr w:type="spellEnd"/>
          </w:p>
        </w:tc>
        <w:tc>
          <w:tcPr>
            <w:tcW w:w="1089" w:type="dxa"/>
            <w:vAlign w:val="center"/>
          </w:tcPr>
          <w:p w14:paraId="02EF242C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Цена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руб</w:t>
            </w:r>
            <w:proofErr w:type="spellEnd"/>
          </w:p>
        </w:tc>
        <w:tc>
          <w:tcPr>
            <w:tcW w:w="1205" w:type="dxa"/>
            <w:vAlign w:val="center"/>
          </w:tcPr>
          <w:p w14:paraId="2B4B6C20" w14:textId="6705795B" w:rsidR="00D5026C" w:rsidRDefault="0016189E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kern w:val="0"/>
                  <w:sz w:val="20"/>
                  <w:szCs w:val="20"/>
                  <w:lang w:bidi="ar"/>
                </w:rPr>
                <w:alias w:val="price-type"/>
                <w:tag w:val="price-type"/>
                <w:id w:val="-1340460000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>Средняя</w:t>
                </w:r>
                <w:proofErr w:type="spellEnd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 xml:space="preserve"> </w:t>
                </w:r>
                <w:proofErr w:type="spellStart"/>
                <w:r w:rsidR="00D5026C">
                  <w:rPr>
                    <w:rFonts w:ascii="Times New Roman" w:hAnsi="Times New Roman"/>
                    <w:kern w:val="0"/>
                    <w:sz w:val="20"/>
                    <w:szCs w:val="20"/>
                    <w:lang w:bidi="ar"/>
                  </w:rPr>
                  <w:t>цена</w:t>
                </w:r>
                <w:proofErr w:type="spellEnd"/>
              </w:sdtContent>
            </w:sdt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</w:t>
            </w:r>
            <w:proofErr w:type="spellStart"/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руб</w:t>
            </w:r>
            <w:proofErr w:type="spellEnd"/>
            <w:r w:rsidR="00D5026C"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.)</w:t>
            </w:r>
          </w:p>
        </w:tc>
        <w:tc>
          <w:tcPr>
            <w:tcW w:w="1686" w:type="dxa"/>
            <w:vAlign w:val="center"/>
          </w:tcPr>
          <w:p w14:paraId="077FCDB0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Среднее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квадратичное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отклонение</w:t>
            </w:r>
            <w:proofErr w:type="spellEnd"/>
            <w:r>
              <w:rPr>
                <w:noProof/>
                <w:lang w:val="ru-RU" w:eastAsia="ru-RU"/>
              </w:rPr>
              <w:drawing>
                <wp:inline distT="0" distB="0" distL="114300" distR="114300" wp14:anchorId="4EC6A74D" wp14:editId="360D20C2">
                  <wp:extent cx="915035" cy="440055"/>
                  <wp:effectExtent l="0" t="0" r="18415" b="17145"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035" cy="440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vAlign w:val="center"/>
          </w:tcPr>
          <w:p w14:paraId="4D029D0C" w14:textId="77777777" w:rsidR="00D5026C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Коэффициент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вариации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(%)</w:t>
            </w:r>
            <w:r>
              <w:rPr>
                <w:noProof/>
                <w:lang w:val="ru-RU" w:eastAsia="ru-RU"/>
              </w:rPr>
              <w:drawing>
                <wp:inline distT="0" distB="0" distL="114300" distR="114300" wp14:anchorId="30AE844D" wp14:editId="32163EF0">
                  <wp:extent cx="1076325" cy="389890"/>
                  <wp:effectExtent l="0" t="0" r="0" b="11430"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389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8" w:type="dxa"/>
            <w:vAlign w:val="center"/>
          </w:tcPr>
          <w:p w14:paraId="784FB377" w14:textId="34A70EFD" w:rsidR="00D5026C" w:rsidRPr="0016189E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color w:val="000099"/>
                <w:kern w:val="0"/>
                <w:sz w:val="20"/>
                <w:szCs w:val="20"/>
                <w:lang w:bidi="ar"/>
              </w:rPr>
            </w:pPr>
            <w:r w:rsidRPr="0016189E">
              <w:rPr>
                <w:rFonts w:ascii="Times New Roman" w:hAnsi="Times New Roman"/>
                <w:color w:val="000099"/>
                <w:kern w:val="0"/>
                <w:sz w:val="20"/>
                <w:szCs w:val="20"/>
                <w:lang w:bidi="ar"/>
              </w:rPr>
              <w:t>НМЦ</w:t>
            </w:r>
            <w:r w:rsidR="0016189E" w:rsidRPr="0016189E">
              <w:rPr>
                <w:rFonts w:ascii="Times New Roman" w:hAnsi="Times New Roman"/>
                <w:color w:val="000099"/>
                <w:kern w:val="0"/>
                <w:sz w:val="20"/>
                <w:szCs w:val="20"/>
                <w:lang w:val="ru-RU" w:bidi="ar"/>
              </w:rPr>
              <w:t>Д</w:t>
            </w:r>
            <w:r w:rsidRPr="0016189E">
              <w:rPr>
                <w:rFonts w:ascii="Times New Roman" w:hAnsi="Times New Roman"/>
                <w:color w:val="000099"/>
                <w:kern w:val="0"/>
                <w:sz w:val="20"/>
                <w:szCs w:val="20"/>
                <w:lang w:bidi="ar"/>
              </w:rPr>
              <w:t xml:space="preserve"> (</w:t>
            </w:r>
            <w:proofErr w:type="spellStart"/>
            <w:r w:rsidRPr="0016189E">
              <w:rPr>
                <w:rFonts w:ascii="Times New Roman" w:hAnsi="Times New Roman"/>
                <w:color w:val="000099"/>
                <w:kern w:val="0"/>
                <w:sz w:val="20"/>
                <w:szCs w:val="20"/>
                <w:lang w:bidi="ar"/>
              </w:rPr>
              <w:t>рын</w:t>
            </w:r>
            <w:proofErr w:type="spellEnd"/>
            <w:r w:rsidRPr="0016189E">
              <w:rPr>
                <w:rFonts w:ascii="Times New Roman" w:hAnsi="Times New Roman"/>
                <w:color w:val="000099"/>
                <w:kern w:val="0"/>
                <w:sz w:val="20"/>
                <w:szCs w:val="20"/>
                <w:lang w:bidi="ar"/>
              </w:rPr>
              <w:t>)</w:t>
            </w:r>
          </w:p>
          <w:p w14:paraId="24A4E1D4" w14:textId="3CF77429" w:rsidR="00D5026C" w:rsidRDefault="0016189E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 w:rsidRPr="00280472">
              <w:rPr>
                <w:rFonts w:ascii="Times New Roman" w:hAnsi="Times New Roman"/>
                <w:noProof/>
                <w:kern w:val="0"/>
                <w:sz w:val="20"/>
                <w:szCs w:val="20"/>
                <w:lang w:val="ru-RU" w:eastAsia="ru-RU"/>
              </w:rPr>
              <w:drawing>
                <wp:inline distT="0" distB="0" distL="0" distR="0" wp14:anchorId="7C3030AB" wp14:editId="5FC7FFEA">
                  <wp:extent cx="1298951" cy="4381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362" cy="44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66E1" w:rsidRPr="00D0415B" w14:paraId="6B28FDBD" w14:textId="77777777" w:rsidTr="00D0415B">
        <w:trPr>
          <w:cantSplit/>
          <w:trHeight w:val="236"/>
        </w:trPr>
        <w:tc>
          <w:tcPr>
            <w:tcW w:w="408" w:type="dxa"/>
            <w:vMerge w:val="restart"/>
            <w:vAlign w:val="center"/>
          </w:tcPr>
          <w:p w14:paraId="77A53B06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3" w:type="dxa"/>
            <w:vMerge w:val="restart"/>
            <w:vAlign w:val="center"/>
          </w:tcPr>
          <w:p w14:paraId="18D63A43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Термометр биметаллический радиальный</w:t>
            </w:r>
          </w:p>
        </w:tc>
        <w:tc>
          <w:tcPr>
            <w:tcW w:w="1932" w:type="dxa"/>
            <w:vMerge w:val="restart"/>
            <w:vAlign w:val="center"/>
          </w:tcPr>
          <w:p w14:paraId="6D85D129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26.51.51.110</w:t>
            </w:r>
          </w:p>
        </w:tc>
        <w:tc>
          <w:tcPr>
            <w:tcW w:w="811" w:type="dxa"/>
            <w:vMerge w:val="restart"/>
            <w:vAlign w:val="center"/>
          </w:tcPr>
          <w:p w14:paraId="41B61445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2,00</w:t>
            </w:r>
          </w:p>
        </w:tc>
        <w:tc>
          <w:tcPr>
            <w:tcW w:w="603" w:type="dxa"/>
            <w:vMerge w:val="restart"/>
            <w:vAlign w:val="center"/>
          </w:tcPr>
          <w:p w14:paraId="01347702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  <w:vAlign w:val="center"/>
          </w:tcPr>
          <w:p w14:paraId="54C63655" w14:textId="1E3DBF7E" w:rsidR="00E666E1" w:rsidRP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Сведения из открытых источников сети интернет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gaziteplo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14:paraId="531F33F8" w14:textId="0363424D" w:rsidR="00E666E1" w:rsidRPr="00D0415B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2 360,00</w:t>
            </w:r>
          </w:p>
        </w:tc>
        <w:tc>
          <w:tcPr>
            <w:tcW w:w="1205" w:type="dxa"/>
            <w:vMerge w:val="restart"/>
            <w:vAlign w:val="center"/>
          </w:tcPr>
          <w:p w14:paraId="6F199545" w14:textId="77777777" w:rsidR="00E666E1" w:rsidRPr="00D0415B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023,10</w:t>
            </w:r>
          </w:p>
        </w:tc>
        <w:tc>
          <w:tcPr>
            <w:tcW w:w="1686" w:type="dxa"/>
            <w:vMerge w:val="restart"/>
            <w:vAlign w:val="center"/>
          </w:tcPr>
          <w:p w14:paraId="438072A6" w14:textId="77777777" w:rsidR="00E666E1" w:rsidRPr="00D0415B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369,15</w:t>
            </w:r>
          </w:p>
        </w:tc>
        <w:tc>
          <w:tcPr>
            <w:tcW w:w="1911" w:type="dxa"/>
            <w:vMerge w:val="restart"/>
            <w:vAlign w:val="center"/>
          </w:tcPr>
          <w:p w14:paraId="31BB2A70" w14:textId="77777777" w:rsidR="00E666E1" w:rsidRPr="00D0415B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18,25</w:t>
            </w:r>
          </w:p>
        </w:tc>
        <w:tc>
          <w:tcPr>
            <w:tcW w:w="2018" w:type="dxa"/>
            <w:vMerge w:val="restart"/>
            <w:vAlign w:val="center"/>
          </w:tcPr>
          <w:p w14:paraId="7457E63F" w14:textId="77777777" w:rsidR="00E666E1" w:rsidRPr="00D0415B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046,20</w:t>
            </w:r>
          </w:p>
        </w:tc>
      </w:tr>
      <w:tr w:rsidR="00D0415B" w14:paraId="47E765D1" w14:textId="77777777" w:rsidTr="00D0415B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6D12F6B7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703" w:type="dxa"/>
            <w:vMerge/>
            <w:vAlign w:val="center"/>
          </w:tcPr>
          <w:p w14:paraId="0B8FBF13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Термометр биметаллический радиальный</w:t>
            </w:r>
          </w:p>
        </w:tc>
        <w:tc>
          <w:tcPr>
            <w:tcW w:w="1932" w:type="dxa"/>
            <w:vMerge/>
            <w:vAlign w:val="center"/>
          </w:tcPr>
          <w:p w14:paraId="24A1E14B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0415B"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  <w:t>26.51.51.110</w:t>
            </w:r>
          </w:p>
        </w:tc>
        <w:tc>
          <w:tcPr>
            <w:tcW w:w="811" w:type="dxa"/>
            <w:vMerge/>
            <w:vAlign w:val="center"/>
          </w:tcPr>
          <w:p w14:paraId="714CC638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2,00</w:t>
            </w:r>
          </w:p>
        </w:tc>
        <w:tc>
          <w:tcPr>
            <w:tcW w:w="603" w:type="dxa"/>
            <w:vMerge/>
            <w:vAlign w:val="center"/>
          </w:tcPr>
          <w:p w14:paraId="295D5997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</w:tcPr>
          <w:p w14:paraId="7D42CA72" w14:textId="0BD76313" w:rsidR="00D0415B" w:rsidRP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2681">
              <w:rPr>
                <w:rFonts w:ascii="Times New Roman" w:hAnsi="Times New Roman"/>
                <w:sz w:val="18"/>
                <w:szCs w:val="18"/>
                <w:lang w:val="ru-RU"/>
              </w:rPr>
              <w:t>Сведения из открытых источников сети интернет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ekoport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1089" w:type="dxa"/>
            <w:vAlign w:val="center"/>
          </w:tcPr>
          <w:p w14:paraId="065D7A64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2 080,80</w:t>
            </w:r>
          </w:p>
        </w:tc>
        <w:tc>
          <w:tcPr>
            <w:tcW w:w="1205" w:type="dxa"/>
            <w:vMerge/>
            <w:vAlign w:val="center"/>
          </w:tcPr>
          <w:p w14:paraId="4B2D1549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2 023,10</w:t>
            </w:r>
          </w:p>
        </w:tc>
        <w:tc>
          <w:tcPr>
            <w:tcW w:w="1686" w:type="dxa"/>
            <w:vMerge/>
            <w:vAlign w:val="center"/>
          </w:tcPr>
          <w:p w14:paraId="1B966BE3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369,15</w:t>
            </w:r>
          </w:p>
        </w:tc>
        <w:tc>
          <w:tcPr>
            <w:tcW w:w="1911" w:type="dxa"/>
            <w:vMerge/>
            <w:vAlign w:val="center"/>
          </w:tcPr>
          <w:p w14:paraId="74B5992F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18,25</w:t>
            </w:r>
          </w:p>
        </w:tc>
        <w:tc>
          <w:tcPr>
            <w:tcW w:w="2018" w:type="dxa"/>
            <w:vMerge/>
            <w:vAlign w:val="center"/>
          </w:tcPr>
          <w:p w14:paraId="75C2A957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4 046,20</w:t>
            </w:r>
          </w:p>
        </w:tc>
      </w:tr>
      <w:tr w:rsidR="00D0415B" w14:paraId="6BE1FEAF" w14:textId="77777777" w:rsidTr="00D0415B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1339DC78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lastRenderedPageBreak/>
              <w:t>1</w:t>
            </w:r>
          </w:p>
        </w:tc>
        <w:tc>
          <w:tcPr>
            <w:tcW w:w="1703" w:type="dxa"/>
            <w:vMerge/>
            <w:vAlign w:val="center"/>
          </w:tcPr>
          <w:p w14:paraId="2DCB9D65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Термометр биметаллический радиальный</w:t>
            </w:r>
          </w:p>
        </w:tc>
        <w:tc>
          <w:tcPr>
            <w:tcW w:w="1932" w:type="dxa"/>
            <w:vMerge/>
            <w:vAlign w:val="center"/>
          </w:tcPr>
          <w:p w14:paraId="7761EF33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26.51.51.110</w:t>
            </w:r>
          </w:p>
        </w:tc>
        <w:tc>
          <w:tcPr>
            <w:tcW w:w="811" w:type="dxa"/>
            <w:vMerge/>
            <w:vAlign w:val="center"/>
          </w:tcPr>
          <w:p w14:paraId="03226A9F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2,00</w:t>
            </w:r>
          </w:p>
        </w:tc>
        <w:tc>
          <w:tcPr>
            <w:tcW w:w="603" w:type="dxa"/>
            <w:vMerge/>
            <w:vAlign w:val="center"/>
          </w:tcPr>
          <w:p w14:paraId="5A61093C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</w:tcPr>
          <w:p w14:paraId="57AC3AD5" w14:textId="6E54F0D5" w:rsidR="00D0415B" w:rsidRP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A2681">
              <w:rPr>
                <w:rFonts w:ascii="Times New Roman" w:hAnsi="Times New Roman"/>
                <w:sz w:val="18"/>
                <w:szCs w:val="18"/>
                <w:lang w:val="ru-RU"/>
              </w:rPr>
              <w:t>Сведения из открытых источников сети интернет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etm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1089" w:type="dxa"/>
            <w:vAlign w:val="center"/>
          </w:tcPr>
          <w:p w14:paraId="0559EDC6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1 628,50</w:t>
            </w:r>
          </w:p>
        </w:tc>
        <w:tc>
          <w:tcPr>
            <w:tcW w:w="1205" w:type="dxa"/>
            <w:vMerge/>
            <w:vAlign w:val="center"/>
          </w:tcPr>
          <w:p w14:paraId="66038A16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2 023,10</w:t>
            </w:r>
          </w:p>
        </w:tc>
        <w:tc>
          <w:tcPr>
            <w:tcW w:w="1686" w:type="dxa"/>
            <w:vMerge/>
            <w:vAlign w:val="center"/>
          </w:tcPr>
          <w:p w14:paraId="30D560EF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369,15</w:t>
            </w:r>
          </w:p>
        </w:tc>
        <w:tc>
          <w:tcPr>
            <w:tcW w:w="1911" w:type="dxa"/>
            <w:vMerge/>
            <w:vAlign w:val="center"/>
          </w:tcPr>
          <w:p w14:paraId="04F47CBB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18,25</w:t>
            </w:r>
          </w:p>
        </w:tc>
        <w:tc>
          <w:tcPr>
            <w:tcW w:w="2018" w:type="dxa"/>
            <w:vMerge/>
            <w:vAlign w:val="center"/>
          </w:tcPr>
          <w:p w14:paraId="3261C57C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4 046,20</w:t>
            </w:r>
          </w:p>
        </w:tc>
      </w:tr>
      <w:tr w:rsidR="00D0415B" w14:paraId="6349B1C5" w14:textId="77777777" w:rsidTr="00C17A72">
        <w:trPr>
          <w:cantSplit/>
          <w:trHeight w:val="236"/>
        </w:trPr>
        <w:tc>
          <w:tcPr>
            <w:tcW w:w="408" w:type="dxa"/>
            <w:vMerge w:val="restart"/>
            <w:vAlign w:val="center"/>
          </w:tcPr>
          <w:p w14:paraId="57F47B34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3" w:type="dxa"/>
            <w:vMerge w:val="restart"/>
            <w:vAlign w:val="center"/>
          </w:tcPr>
          <w:p w14:paraId="59276F01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Датчик-измеритель и сигнализатор угарного газа</w:t>
            </w:r>
          </w:p>
        </w:tc>
        <w:tc>
          <w:tcPr>
            <w:tcW w:w="1932" w:type="dxa"/>
            <w:vMerge w:val="restart"/>
            <w:vAlign w:val="center"/>
          </w:tcPr>
          <w:p w14:paraId="58DA4F88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26.51.66.190</w:t>
            </w:r>
          </w:p>
        </w:tc>
        <w:tc>
          <w:tcPr>
            <w:tcW w:w="811" w:type="dxa"/>
            <w:vMerge w:val="restart"/>
            <w:vAlign w:val="center"/>
          </w:tcPr>
          <w:p w14:paraId="4A29E9E6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2,00</w:t>
            </w:r>
          </w:p>
        </w:tc>
        <w:tc>
          <w:tcPr>
            <w:tcW w:w="603" w:type="dxa"/>
            <w:vMerge w:val="restart"/>
            <w:vAlign w:val="center"/>
          </w:tcPr>
          <w:p w14:paraId="44FF000F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</w:tcPr>
          <w:p w14:paraId="05B221AF" w14:textId="35B5B4C1" w:rsidR="00D0415B" w:rsidRP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286A">
              <w:rPr>
                <w:rFonts w:ascii="Times New Roman" w:hAnsi="Times New Roman"/>
                <w:sz w:val="18"/>
                <w:szCs w:val="18"/>
                <w:lang w:val="ru-RU"/>
              </w:rPr>
              <w:t>Сведения из открытых источников сети интернет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vseinstrumenti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1089" w:type="dxa"/>
            <w:vAlign w:val="center"/>
          </w:tcPr>
          <w:p w14:paraId="1DC2EF13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1 343,00</w:t>
            </w:r>
          </w:p>
        </w:tc>
        <w:tc>
          <w:tcPr>
            <w:tcW w:w="1205" w:type="dxa"/>
            <w:vMerge w:val="restart"/>
            <w:vAlign w:val="center"/>
          </w:tcPr>
          <w:p w14:paraId="5A5A5DBA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1 595,44</w:t>
            </w:r>
          </w:p>
        </w:tc>
        <w:tc>
          <w:tcPr>
            <w:tcW w:w="1686" w:type="dxa"/>
            <w:vMerge w:val="restart"/>
            <w:vAlign w:val="center"/>
          </w:tcPr>
          <w:p w14:paraId="57CAA0C1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323,42</w:t>
            </w:r>
          </w:p>
        </w:tc>
        <w:tc>
          <w:tcPr>
            <w:tcW w:w="1911" w:type="dxa"/>
            <w:vMerge w:val="restart"/>
            <w:vAlign w:val="center"/>
          </w:tcPr>
          <w:p w14:paraId="1385F371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20,27</w:t>
            </w:r>
          </w:p>
        </w:tc>
        <w:tc>
          <w:tcPr>
            <w:tcW w:w="2018" w:type="dxa"/>
            <w:vMerge w:val="restart"/>
            <w:vAlign w:val="center"/>
          </w:tcPr>
          <w:p w14:paraId="14D8FC09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3 190,88</w:t>
            </w:r>
          </w:p>
        </w:tc>
      </w:tr>
      <w:tr w:rsidR="00D0415B" w14:paraId="7C72CD65" w14:textId="77777777" w:rsidTr="00C17A72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1D35BDDE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3" w:type="dxa"/>
            <w:vMerge/>
            <w:vAlign w:val="center"/>
          </w:tcPr>
          <w:p w14:paraId="31C1A552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Датчик-измеритель и сигнализатор угарного газа</w:t>
            </w:r>
          </w:p>
        </w:tc>
        <w:tc>
          <w:tcPr>
            <w:tcW w:w="1932" w:type="dxa"/>
            <w:vMerge/>
            <w:vAlign w:val="center"/>
          </w:tcPr>
          <w:p w14:paraId="6CF0130D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26.51.66.190</w:t>
            </w:r>
          </w:p>
        </w:tc>
        <w:tc>
          <w:tcPr>
            <w:tcW w:w="811" w:type="dxa"/>
            <w:vMerge/>
            <w:vAlign w:val="center"/>
          </w:tcPr>
          <w:p w14:paraId="5117D8E0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2,00</w:t>
            </w:r>
          </w:p>
        </w:tc>
        <w:tc>
          <w:tcPr>
            <w:tcW w:w="603" w:type="dxa"/>
            <w:vMerge/>
            <w:vAlign w:val="center"/>
          </w:tcPr>
          <w:p w14:paraId="1AE7ECA8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</w:tcPr>
          <w:p w14:paraId="4E6EB65B" w14:textId="788C3123" w:rsidR="00D0415B" w:rsidRP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B286A">
              <w:rPr>
                <w:rFonts w:ascii="Times New Roman" w:hAnsi="Times New Roman"/>
                <w:sz w:val="18"/>
                <w:szCs w:val="18"/>
                <w:lang w:val="ru-RU"/>
              </w:rPr>
              <w:t>Сведения из открытых источников сети интернет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intercom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nn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1089" w:type="dxa"/>
            <w:vAlign w:val="center"/>
          </w:tcPr>
          <w:p w14:paraId="0856AC49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1 960,00</w:t>
            </w:r>
          </w:p>
        </w:tc>
        <w:tc>
          <w:tcPr>
            <w:tcW w:w="1205" w:type="dxa"/>
            <w:vMerge/>
            <w:vAlign w:val="center"/>
          </w:tcPr>
          <w:p w14:paraId="001C1D3A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1 595,44</w:t>
            </w:r>
          </w:p>
        </w:tc>
        <w:tc>
          <w:tcPr>
            <w:tcW w:w="1686" w:type="dxa"/>
            <w:vMerge/>
            <w:vAlign w:val="center"/>
          </w:tcPr>
          <w:p w14:paraId="5199F018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323,42</w:t>
            </w:r>
          </w:p>
        </w:tc>
        <w:tc>
          <w:tcPr>
            <w:tcW w:w="1911" w:type="dxa"/>
            <w:vMerge/>
            <w:vAlign w:val="center"/>
          </w:tcPr>
          <w:p w14:paraId="199CA123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20,27</w:t>
            </w:r>
          </w:p>
        </w:tc>
        <w:tc>
          <w:tcPr>
            <w:tcW w:w="2018" w:type="dxa"/>
            <w:vMerge/>
            <w:vAlign w:val="center"/>
          </w:tcPr>
          <w:p w14:paraId="28DE8A77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3 190,88</w:t>
            </w:r>
          </w:p>
        </w:tc>
      </w:tr>
      <w:tr w:rsidR="00E666E1" w14:paraId="71B9E421" w14:textId="77777777" w:rsidTr="00D0415B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5B3E978C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703" w:type="dxa"/>
            <w:vMerge/>
            <w:vAlign w:val="center"/>
          </w:tcPr>
          <w:p w14:paraId="0B48B971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Датчик-измеритель и сигнализатор угарного газа</w:t>
            </w:r>
          </w:p>
        </w:tc>
        <w:tc>
          <w:tcPr>
            <w:tcW w:w="1932" w:type="dxa"/>
            <w:vMerge/>
            <w:vAlign w:val="center"/>
          </w:tcPr>
          <w:p w14:paraId="7FFEE6E2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26.51.66.190</w:t>
            </w:r>
          </w:p>
        </w:tc>
        <w:tc>
          <w:tcPr>
            <w:tcW w:w="811" w:type="dxa"/>
            <w:vMerge/>
            <w:vAlign w:val="center"/>
          </w:tcPr>
          <w:p w14:paraId="70EC6D33" w14:textId="77777777" w:rsidR="00E666E1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2,00</w:t>
            </w:r>
          </w:p>
        </w:tc>
        <w:tc>
          <w:tcPr>
            <w:tcW w:w="603" w:type="dxa"/>
            <w:vMerge/>
            <w:vAlign w:val="center"/>
          </w:tcPr>
          <w:p w14:paraId="39263C88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  <w:vAlign w:val="center"/>
          </w:tcPr>
          <w:p w14:paraId="0AED02C1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Контракт в ЕИС №3422304753923000007</w:t>
            </w:r>
          </w:p>
        </w:tc>
        <w:tc>
          <w:tcPr>
            <w:tcW w:w="1089" w:type="dxa"/>
            <w:vAlign w:val="center"/>
          </w:tcPr>
          <w:p w14:paraId="418F5551" w14:textId="77777777" w:rsidR="00E666E1" w:rsidRPr="007E0F7C" w:rsidRDefault="00474B30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1 483,33</w:t>
            </w:r>
          </w:p>
        </w:tc>
        <w:tc>
          <w:tcPr>
            <w:tcW w:w="1205" w:type="dxa"/>
            <w:vMerge/>
            <w:vAlign w:val="center"/>
          </w:tcPr>
          <w:p w14:paraId="32C8EEE6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1 595,44</w:t>
            </w:r>
          </w:p>
        </w:tc>
        <w:tc>
          <w:tcPr>
            <w:tcW w:w="1686" w:type="dxa"/>
            <w:vMerge/>
            <w:vAlign w:val="center"/>
          </w:tcPr>
          <w:p w14:paraId="6181CBAA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323,42</w:t>
            </w:r>
          </w:p>
        </w:tc>
        <w:tc>
          <w:tcPr>
            <w:tcW w:w="1911" w:type="dxa"/>
            <w:vMerge/>
            <w:vAlign w:val="center"/>
          </w:tcPr>
          <w:p w14:paraId="4B6F17FE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20,27</w:t>
            </w:r>
          </w:p>
        </w:tc>
        <w:tc>
          <w:tcPr>
            <w:tcW w:w="2018" w:type="dxa"/>
            <w:vMerge/>
            <w:vAlign w:val="center"/>
          </w:tcPr>
          <w:p w14:paraId="7FF83FF0" w14:textId="77777777" w:rsidR="00E666E1" w:rsidRPr="007E0F7C" w:rsidRDefault="00E666E1" w:rsidP="007E0F7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3 190,88</w:t>
            </w:r>
          </w:p>
        </w:tc>
      </w:tr>
      <w:tr w:rsidR="00D0415B" w14:paraId="44D631AA" w14:textId="77777777" w:rsidTr="006B4F7C">
        <w:trPr>
          <w:cantSplit/>
          <w:trHeight w:val="236"/>
        </w:trPr>
        <w:tc>
          <w:tcPr>
            <w:tcW w:w="408" w:type="dxa"/>
            <w:vMerge w:val="restart"/>
            <w:vAlign w:val="center"/>
          </w:tcPr>
          <w:p w14:paraId="0371AF44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3" w:type="dxa"/>
            <w:vMerge w:val="restart"/>
            <w:vAlign w:val="center"/>
          </w:tcPr>
          <w:p w14:paraId="3B5D7F1F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Анализатор водорода переносной</w:t>
            </w:r>
          </w:p>
        </w:tc>
        <w:tc>
          <w:tcPr>
            <w:tcW w:w="1932" w:type="dxa"/>
            <w:vMerge w:val="restart"/>
            <w:vAlign w:val="center"/>
          </w:tcPr>
          <w:p w14:paraId="0CE2A3AD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26.51.53.190</w:t>
            </w:r>
          </w:p>
        </w:tc>
        <w:tc>
          <w:tcPr>
            <w:tcW w:w="811" w:type="dxa"/>
            <w:vMerge w:val="restart"/>
            <w:vAlign w:val="center"/>
          </w:tcPr>
          <w:p w14:paraId="6DADEE66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  <w:tc>
          <w:tcPr>
            <w:tcW w:w="603" w:type="dxa"/>
            <w:vMerge w:val="restart"/>
            <w:vAlign w:val="center"/>
          </w:tcPr>
          <w:p w14:paraId="449FB4FE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</w:tcPr>
          <w:p w14:paraId="3DEF4A84" w14:textId="7951DC32" w:rsidR="00D0415B" w:rsidRP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3C61">
              <w:rPr>
                <w:rFonts w:ascii="Times New Roman" w:hAnsi="Times New Roman"/>
                <w:sz w:val="18"/>
                <w:szCs w:val="18"/>
                <w:lang w:val="ru-RU"/>
              </w:rPr>
              <w:t>Сведения из открытых источников сети интернет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gazoanalizators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1089" w:type="dxa"/>
            <w:vAlign w:val="center"/>
          </w:tcPr>
          <w:p w14:paraId="200A866B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132 000,00</w:t>
            </w:r>
          </w:p>
        </w:tc>
        <w:tc>
          <w:tcPr>
            <w:tcW w:w="1205" w:type="dxa"/>
            <w:vMerge w:val="restart"/>
            <w:vAlign w:val="center"/>
          </w:tcPr>
          <w:p w14:paraId="4ED36FE4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131 726,00</w:t>
            </w:r>
          </w:p>
        </w:tc>
        <w:tc>
          <w:tcPr>
            <w:tcW w:w="1686" w:type="dxa"/>
            <w:vMerge w:val="restart"/>
            <w:vAlign w:val="center"/>
          </w:tcPr>
          <w:p w14:paraId="20786070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22 617,24</w:t>
            </w:r>
          </w:p>
        </w:tc>
        <w:tc>
          <w:tcPr>
            <w:tcW w:w="1911" w:type="dxa"/>
            <w:vMerge w:val="restart"/>
            <w:vAlign w:val="center"/>
          </w:tcPr>
          <w:p w14:paraId="45185DA9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17,17</w:t>
            </w:r>
          </w:p>
        </w:tc>
        <w:tc>
          <w:tcPr>
            <w:tcW w:w="2018" w:type="dxa"/>
            <w:vMerge w:val="restart"/>
            <w:vAlign w:val="center"/>
          </w:tcPr>
          <w:p w14:paraId="52CE0658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131 726,00</w:t>
            </w:r>
          </w:p>
        </w:tc>
      </w:tr>
      <w:tr w:rsidR="00D0415B" w14:paraId="7E96CAC0" w14:textId="77777777" w:rsidTr="006B4F7C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683C1C79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3" w:type="dxa"/>
            <w:vMerge/>
            <w:vAlign w:val="center"/>
          </w:tcPr>
          <w:p w14:paraId="651D465D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Анализатор водорода переносной</w:t>
            </w:r>
          </w:p>
        </w:tc>
        <w:tc>
          <w:tcPr>
            <w:tcW w:w="1932" w:type="dxa"/>
            <w:vMerge/>
            <w:vAlign w:val="center"/>
          </w:tcPr>
          <w:p w14:paraId="2F215A05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26.51.53.190</w:t>
            </w:r>
          </w:p>
        </w:tc>
        <w:tc>
          <w:tcPr>
            <w:tcW w:w="811" w:type="dxa"/>
            <w:vMerge/>
            <w:vAlign w:val="center"/>
          </w:tcPr>
          <w:p w14:paraId="2D872B70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  <w:tc>
          <w:tcPr>
            <w:tcW w:w="603" w:type="dxa"/>
            <w:vMerge/>
            <w:vAlign w:val="center"/>
          </w:tcPr>
          <w:p w14:paraId="359A3550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</w:tcPr>
          <w:p w14:paraId="77FC1ECB" w14:textId="0D0B04DC" w:rsidR="00D0415B" w:rsidRP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3C61">
              <w:rPr>
                <w:rFonts w:ascii="Times New Roman" w:hAnsi="Times New Roman"/>
                <w:sz w:val="18"/>
                <w:szCs w:val="18"/>
                <w:lang w:val="ru-RU"/>
              </w:rPr>
              <w:t>Сведения из открытых источников сети интернет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kvazar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ufa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1089" w:type="dxa"/>
            <w:vAlign w:val="center"/>
          </w:tcPr>
          <w:p w14:paraId="1E363EB2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108 973,00</w:t>
            </w:r>
          </w:p>
        </w:tc>
        <w:tc>
          <w:tcPr>
            <w:tcW w:w="1205" w:type="dxa"/>
            <w:vMerge/>
            <w:vAlign w:val="center"/>
          </w:tcPr>
          <w:p w14:paraId="220FEA57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131 726,00</w:t>
            </w:r>
          </w:p>
        </w:tc>
        <w:tc>
          <w:tcPr>
            <w:tcW w:w="1686" w:type="dxa"/>
            <w:vMerge/>
            <w:vAlign w:val="center"/>
          </w:tcPr>
          <w:p w14:paraId="579DBD82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22 617,24</w:t>
            </w:r>
          </w:p>
        </w:tc>
        <w:tc>
          <w:tcPr>
            <w:tcW w:w="1911" w:type="dxa"/>
            <w:vMerge/>
            <w:vAlign w:val="center"/>
          </w:tcPr>
          <w:p w14:paraId="597BFD04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17,17</w:t>
            </w:r>
          </w:p>
        </w:tc>
        <w:tc>
          <w:tcPr>
            <w:tcW w:w="2018" w:type="dxa"/>
            <w:vMerge/>
            <w:vAlign w:val="center"/>
          </w:tcPr>
          <w:p w14:paraId="04A665AA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131 726,00</w:t>
            </w:r>
          </w:p>
        </w:tc>
      </w:tr>
      <w:tr w:rsidR="00D0415B" w14:paraId="40081317" w14:textId="77777777" w:rsidTr="006B4F7C">
        <w:trPr>
          <w:cantSplit/>
          <w:trHeight w:val="236"/>
        </w:trPr>
        <w:tc>
          <w:tcPr>
            <w:tcW w:w="408" w:type="dxa"/>
            <w:vMerge/>
            <w:vAlign w:val="center"/>
          </w:tcPr>
          <w:p w14:paraId="79ED1717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703" w:type="dxa"/>
            <w:vMerge/>
            <w:vAlign w:val="center"/>
          </w:tcPr>
          <w:p w14:paraId="179BCA90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Анализатор водорода переносной</w:t>
            </w:r>
          </w:p>
        </w:tc>
        <w:tc>
          <w:tcPr>
            <w:tcW w:w="1932" w:type="dxa"/>
            <w:vMerge/>
            <w:vAlign w:val="center"/>
          </w:tcPr>
          <w:p w14:paraId="4EB6BDDE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26.51.53.190</w:t>
            </w:r>
          </w:p>
        </w:tc>
        <w:tc>
          <w:tcPr>
            <w:tcW w:w="811" w:type="dxa"/>
            <w:vMerge/>
            <w:vAlign w:val="center"/>
          </w:tcPr>
          <w:p w14:paraId="539ED965" w14:textId="77777777" w:rsid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1,00</w:t>
            </w:r>
          </w:p>
        </w:tc>
        <w:tc>
          <w:tcPr>
            <w:tcW w:w="603" w:type="dxa"/>
            <w:vMerge/>
            <w:vAlign w:val="center"/>
          </w:tcPr>
          <w:p w14:paraId="1006D92D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шт</w:t>
            </w:r>
          </w:p>
        </w:tc>
        <w:tc>
          <w:tcPr>
            <w:tcW w:w="2248" w:type="dxa"/>
            <w:tcMar>
              <w:left w:w="0" w:type="dxa"/>
              <w:right w:w="0" w:type="dxa"/>
            </w:tcMar>
          </w:tcPr>
          <w:p w14:paraId="71C652E2" w14:textId="033034F8" w:rsidR="00D0415B" w:rsidRPr="00D0415B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C3C61">
              <w:rPr>
                <w:rFonts w:ascii="Times New Roman" w:hAnsi="Times New Roman"/>
                <w:sz w:val="18"/>
                <w:szCs w:val="18"/>
                <w:lang w:val="ru-RU"/>
              </w:rPr>
              <w:t>Сведения из открытых источников сети интернет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www</w:t>
            </w:r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gazoanalit</w:t>
            </w:r>
            <w:proofErr w:type="spellEnd"/>
            <w:r w:rsidRPr="00D0415B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ru</w:t>
            </w:r>
          </w:p>
        </w:tc>
        <w:tc>
          <w:tcPr>
            <w:tcW w:w="1089" w:type="dxa"/>
            <w:vAlign w:val="center"/>
          </w:tcPr>
          <w:p w14:paraId="6066A980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154 205,00</w:t>
            </w:r>
          </w:p>
        </w:tc>
        <w:tc>
          <w:tcPr>
            <w:tcW w:w="1205" w:type="dxa"/>
            <w:vMerge/>
            <w:vAlign w:val="center"/>
          </w:tcPr>
          <w:p w14:paraId="5D818803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131 726,00</w:t>
            </w:r>
          </w:p>
        </w:tc>
        <w:tc>
          <w:tcPr>
            <w:tcW w:w="1686" w:type="dxa"/>
            <w:vMerge/>
            <w:vAlign w:val="center"/>
          </w:tcPr>
          <w:p w14:paraId="4D4BC63D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22 617,24</w:t>
            </w:r>
          </w:p>
        </w:tc>
        <w:tc>
          <w:tcPr>
            <w:tcW w:w="1911" w:type="dxa"/>
            <w:vMerge/>
            <w:vAlign w:val="center"/>
          </w:tcPr>
          <w:p w14:paraId="6F00E242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17,17</w:t>
            </w:r>
          </w:p>
        </w:tc>
        <w:tc>
          <w:tcPr>
            <w:tcW w:w="2018" w:type="dxa"/>
            <w:vMerge/>
            <w:vAlign w:val="center"/>
          </w:tcPr>
          <w:p w14:paraId="0FF4DE7D" w14:textId="77777777" w:rsidR="00D0415B" w:rsidRPr="007E0F7C" w:rsidRDefault="00D0415B" w:rsidP="00D0415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131 726,00</w:t>
            </w:r>
          </w:p>
        </w:tc>
      </w:tr>
      <w:tr w:rsidR="007E0F7C" w14:paraId="18D504A3" w14:textId="77777777" w:rsidTr="00D0415B">
        <w:trPr>
          <w:cantSplit/>
        </w:trPr>
        <w:tc>
          <w:tcPr>
            <w:tcW w:w="408" w:type="dxa"/>
            <w:vAlign w:val="center"/>
          </w:tcPr>
          <w:p w14:paraId="1E9B296F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vAlign w:val="center"/>
          </w:tcPr>
          <w:p w14:paraId="41913ED9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32" w:type="dxa"/>
            <w:vAlign w:val="center"/>
          </w:tcPr>
          <w:p w14:paraId="7C24D528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11" w:type="dxa"/>
            <w:vAlign w:val="center"/>
          </w:tcPr>
          <w:p w14:paraId="2C1266EE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603" w:type="dxa"/>
            <w:vAlign w:val="center"/>
          </w:tcPr>
          <w:p w14:paraId="590374A1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248" w:type="dxa"/>
            <w:vAlign w:val="center"/>
          </w:tcPr>
          <w:p w14:paraId="749E18DB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89" w:type="dxa"/>
            <w:vAlign w:val="center"/>
          </w:tcPr>
          <w:p w14:paraId="702C77A0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205" w:type="dxa"/>
            <w:vAlign w:val="center"/>
          </w:tcPr>
          <w:p w14:paraId="74F62EE1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686" w:type="dxa"/>
            <w:vAlign w:val="center"/>
          </w:tcPr>
          <w:p w14:paraId="23717463" w14:textId="77777777" w:rsidR="00D5026C" w:rsidRDefault="00D5026C" w:rsidP="007E0F7C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911" w:type="dxa"/>
            <w:vAlign w:val="center"/>
          </w:tcPr>
          <w:p w14:paraId="528ABD2D" w14:textId="77777777" w:rsidR="00D5026C" w:rsidRPr="00D0415B" w:rsidRDefault="00D5026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0415B">
              <w:rPr>
                <w:rFonts w:ascii="Times New Roman" w:hAnsi="Times New Roman"/>
                <w:b/>
                <w:kern w:val="0"/>
                <w:sz w:val="20"/>
                <w:szCs w:val="20"/>
                <w:lang w:bidi="ar"/>
              </w:rPr>
              <w:t>Итого</w:t>
            </w:r>
            <w:proofErr w:type="spellEnd"/>
            <w:r w:rsidRPr="00D0415B">
              <w:rPr>
                <w:rFonts w:ascii="Times New Roman" w:hAnsi="Times New Roman"/>
                <w:b/>
                <w:kern w:val="0"/>
                <w:sz w:val="20"/>
                <w:szCs w:val="20"/>
                <w:lang w:bidi="ar"/>
              </w:rPr>
              <w:t>:</w:t>
            </w:r>
          </w:p>
        </w:tc>
        <w:tc>
          <w:tcPr>
            <w:tcW w:w="2018" w:type="dxa"/>
            <w:vAlign w:val="center"/>
          </w:tcPr>
          <w:p w14:paraId="2F883E91" w14:textId="29313F12" w:rsidR="00D5026C" w:rsidRPr="00D0415B" w:rsidRDefault="007E0F7C" w:rsidP="007E0F7C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sz w:val="20"/>
                <w:szCs w:val="20"/>
              </w:rPr>
            </w:pPr>
            <w:r w:rsidRPr="00D0415B">
              <w:rPr>
                <w:rFonts w:ascii="Times New Roman" w:hAnsi="Times New Roman"/>
                <w:b/>
                <w:kern w:val="0"/>
                <w:sz w:val="20"/>
                <w:szCs w:val="20"/>
                <w:lang w:bidi="ar"/>
              </w:rPr>
              <w:t>138</w:t>
            </w:r>
            <w:r w:rsidR="00D0415B" w:rsidRPr="00D0415B">
              <w:rPr>
                <w:rFonts w:ascii="Times New Roman" w:hAnsi="Times New Roman"/>
                <w:b/>
                <w:kern w:val="0"/>
                <w:sz w:val="20"/>
                <w:szCs w:val="20"/>
                <w:lang w:val="ru-RU" w:bidi="ar"/>
              </w:rPr>
              <w:t xml:space="preserve"> </w:t>
            </w:r>
            <w:r w:rsidRPr="00D0415B">
              <w:rPr>
                <w:rFonts w:ascii="Times New Roman" w:hAnsi="Times New Roman"/>
                <w:b/>
                <w:kern w:val="0"/>
                <w:sz w:val="20"/>
                <w:szCs w:val="20"/>
                <w:lang w:bidi="ar"/>
              </w:rPr>
              <w:t>963,08</w:t>
            </w:r>
          </w:p>
        </w:tc>
      </w:tr>
      <w:tr w:rsidR="00741ADC" w:rsidRPr="0016189E" w14:paraId="3DE50A71" w14:textId="77777777" w:rsidTr="008243CD">
        <w:trPr>
          <w:cantSplit/>
        </w:trPr>
        <w:tc>
          <w:tcPr>
            <w:tcW w:w="15614" w:type="dxa"/>
            <w:gridSpan w:val="11"/>
            <w:vAlign w:val="center"/>
          </w:tcPr>
          <w:p w14:paraId="3F1FB163" w14:textId="0375917E" w:rsidR="00741ADC" w:rsidRPr="00D0415B" w:rsidRDefault="00741ADC" w:rsidP="00D0415B">
            <w:pPr>
              <w:widowControl/>
              <w:jc w:val="center"/>
              <w:textAlignment w:val="bottom"/>
              <w:rPr>
                <w:rFonts w:ascii="Times New Roman" w:hAnsi="Times New Roman"/>
                <w:b/>
                <w:kern w:val="0"/>
                <w:sz w:val="22"/>
                <w:szCs w:val="22"/>
                <w:lang w:val="ru-RU" w:bidi="ar"/>
              </w:rPr>
            </w:pPr>
            <w:r w:rsidRPr="00D0415B">
              <w:rPr>
                <w:rFonts w:ascii="Times New Roman" w:hAnsi="Times New Roman"/>
                <w:b/>
                <w:kern w:val="0"/>
                <w:sz w:val="22"/>
                <w:szCs w:val="22"/>
                <w:lang w:val="ru-RU"/>
              </w:rPr>
              <w:t>На основании проведенного анализа рынка и расчетов, НМЦ</w:t>
            </w:r>
            <w:r w:rsidR="00D0415B" w:rsidRPr="00D0415B">
              <w:rPr>
                <w:rFonts w:ascii="Times New Roman" w:hAnsi="Times New Roman"/>
                <w:b/>
                <w:kern w:val="0"/>
                <w:sz w:val="22"/>
                <w:szCs w:val="22"/>
                <w:lang w:val="ru-RU"/>
              </w:rPr>
              <w:t>Д</w:t>
            </w:r>
            <w:r w:rsidRPr="00D0415B">
              <w:rPr>
                <w:rFonts w:ascii="Times New Roman" w:hAnsi="Times New Roman"/>
                <w:b/>
                <w:kern w:val="0"/>
                <w:sz w:val="22"/>
                <w:szCs w:val="22"/>
                <w:lang w:val="ru-RU"/>
              </w:rPr>
              <w:t xml:space="preserve"> составляет: </w:t>
            </w:r>
            <w:sdt>
              <w:sdtPr>
                <w:rPr>
                  <w:rFonts w:ascii="Times New Roman" w:hAnsi="Times New Roman"/>
                  <w:b/>
                  <w:kern w:val="0"/>
                  <w:sz w:val="22"/>
                  <w:szCs w:val="22"/>
                  <w:lang w:val="ru-RU"/>
                </w:rPr>
                <w:alias w:val="total"/>
                <w:tag w:val="total"/>
                <w:id w:val="1391929372"/>
                <w:placeholder>
                  <w:docPart w:val="DefaultPlaceholder_-1854013440"/>
                </w:placeholder>
              </w:sdtPr>
              <w:sdtEndPr/>
              <w:sdtContent>
                <w:r w:rsidRPr="00D0415B">
                  <w:rPr>
                    <w:rFonts w:ascii="Times New Roman" w:hAnsi="Times New Roman"/>
                    <w:b/>
                    <w:kern w:val="0"/>
                    <w:sz w:val="22"/>
                    <w:szCs w:val="22"/>
                    <w:lang w:val="ru-RU"/>
                  </w:rPr>
                  <w:t>138</w:t>
                </w:r>
                <w:r w:rsidR="00D0415B" w:rsidRPr="00D0415B">
                  <w:rPr>
                    <w:rFonts w:ascii="Times New Roman" w:hAnsi="Times New Roman"/>
                    <w:b/>
                    <w:kern w:val="0"/>
                    <w:sz w:val="22"/>
                    <w:szCs w:val="22"/>
                    <w:lang w:val="ru-RU"/>
                  </w:rPr>
                  <w:t xml:space="preserve"> </w:t>
                </w:r>
                <w:r w:rsidRPr="00D0415B">
                  <w:rPr>
                    <w:rFonts w:ascii="Times New Roman" w:hAnsi="Times New Roman"/>
                    <w:b/>
                    <w:kern w:val="0"/>
                    <w:sz w:val="22"/>
                    <w:szCs w:val="22"/>
                    <w:lang w:val="ru-RU"/>
                  </w:rPr>
                  <w:t>963,08</w:t>
                </w:r>
              </w:sdtContent>
            </w:sdt>
            <w:r w:rsidRPr="00D0415B">
              <w:rPr>
                <w:rFonts w:ascii="Times New Roman" w:hAnsi="Times New Roman"/>
                <w:b/>
                <w:kern w:val="0"/>
                <w:sz w:val="22"/>
                <w:szCs w:val="22"/>
                <w:lang w:val="ru-RU"/>
              </w:rPr>
              <w:t xml:space="preserve"> рублей.</w:t>
            </w:r>
          </w:p>
        </w:tc>
      </w:tr>
    </w:tbl>
    <w:p w14:paraId="16CE64F9" w14:textId="77777777" w:rsidR="00DA21D8" w:rsidRPr="009D14DF" w:rsidRDefault="00DA21D8">
      <w:pPr>
        <w:jc w:val="left"/>
        <w:rPr>
          <w:rFonts w:ascii="Times New Roman" w:hAnsi="Times New Roman"/>
          <w:sz w:val="18"/>
          <w:szCs w:val="18"/>
          <w:lang w:val="ru-RU"/>
        </w:rPr>
      </w:pPr>
    </w:p>
    <w:p w14:paraId="070468B8" w14:textId="77777777" w:rsidR="00DA21D8" w:rsidRPr="009D14DF" w:rsidRDefault="00DA21D8" w:rsidP="00031020">
      <w:pPr>
        <w:rPr>
          <w:rFonts w:ascii="Times New Roman" w:hAnsi="Times New Roman"/>
          <w:sz w:val="24"/>
          <w:lang w:val="ru-RU"/>
        </w:rPr>
      </w:pPr>
    </w:p>
    <w:tbl>
      <w:tblPr>
        <w:tblW w:w="8175" w:type="dxa"/>
        <w:jc w:val="right"/>
        <w:tblLook w:val="04A0" w:firstRow="1" w:lastRow="0" w:firstColumn="1" w:lastColumn="0" w:noHBand="0" w:noVBand="1"/>
      </w:tblPr>
      <w:tblGrid>
        <w:gridCol w:w="8175"/>
      </w:tblGrid>
      <w:tr w:rsidR="00DA21D8" w:rsidRPr="0016189E" w14:paraId="5116B209" w14:textId="77777777">
        <w:trPr>
          <w:trHeight w:val="30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22087" w14:textId="3EC66CCE" w:rsidR="00DA21D8" w:rsidRPr="009D14DF" w:rsidRDefault="00D0415B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  <w:t xml:space="preserve"> </w:t>
            </w:r>
          </w:p>
        </w:tc>
      </w:tr>
      <w:tr w:rsidR="00DA21D8" w:rsidRPr="00D0415B" w14:paraId="445DB479" w14:textId="77777777">
        <w:trPr>
          <w:trHeight w:val="42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8D8AF" w14:textId="3F60341A" w:rsidR="00DA21D8" w:rsidRPr="007555F5" w:rsidRDefault="00D0415B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  <w:t>ОПиОЗ</w:t>
            </w:r>
            <w:proofErr w:type="spellEnd"/>
          </w:p>
        </w:tc>
      </w:tr>
      <w:tr w:rsidR="00DA21D8" w14:paraId="3807D10E" w14:textId="77777777">
        <w:trPr>
          <w:trHeight w:val="26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6C62" w14:textId="77777777" w:rsidR="00DA21D8" w:rsidRDefault="000D2793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должность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</w:tc>
      </w:tr>
      <w:tr w:rsidR="00DA21D8" w14:paraId="59A41CA6" w14:textId="77777777">
        <w:trPr>
          <w:trHeight w:val="48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DDAE" w14:textId="7118D398" w:rsidR="00DA21D8" w:rsidRPr="00D0415B" w:rsidRDefault="000D2793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/</w:t>
            </w:r>
            <w:r w:rsidR="00D0415B">
              <w:rPr>
                <w:rFonts w:ascii="Times New Roman" w:hAnsi="Times New Roman"/>
                <w:kern w:val="0"/>
                <w:sz w:val="20"/>
                <w:szCs w:val="20"/>
                <w:lang w:val="ru-RU" w:bidi="ar"/>
              </w:rPr>
              <w:t>Смирнова А.И.</w:t>
            </w:r>
          </w:p>
        </w:tc>
      </w:tr>
      <w:tr w:rsidR="00DA21D8" w14:paraId="011F5D26" w14:textId="77777777">
        <w:trPr>
          <w:trHeight w:val="240"/>
          <w:jc w:val="right"/>
        </w:trPr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BEE3D" w14:textId="77777777" w:rsidR="00DA21D8" w:rsidRDefault="000D2793">
            <w:pPr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(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подпись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/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расшифровка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подписи</w:t>
            </w:r>
            <w:proofErr w:type="spellEnd"/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)</w:t>
            </w:r>
          </w:p>
        </w:tc>
      </w:tr>
    </w:tbl>
    <w:p w14:paraId="2B453D1E" w14:textId="77777777" w:rsidR="00DA21D8" w:rsidRDefault="00DA21D8">
      <w:pPr>
        <w:widowControl/>
        <w:jc w:val="center"/>
        <w:textAlignment w:val="bottom"/>
        <w:rPr>
          <w:rFonts w:ascii="Times New Roman" w:hAnsi="Times New Roman"/>
          <w:kern w:val="0"/>
          <w:sz w:val="20"/>
          <w:szCs w:val="20"/>
          <w:lang w:bidi="ar"/>
        </w:rPr>
      </w:pPr>
    </w:p>
    <w:sectPr w:rsidR="00DA21D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1020"/>
    <w:rsid w:val="00080F09"/>
    <w:rsid w:val="000D2793"/>
    <w:rsid w:val="00104CA1"/>
    <w:rsid w:val="00106C25"/>
    <w:rsid w:val="00145BE4"/>
    <w:rsid w:val="0016189E"/>
    <w:rsid w:val="00172A27"/>
    <w:rsid w:val="00373E29"/>
    <w:rsid w:val="00474B30"/>
    <w:rsid w:val="004A6F75"/>
    <w:rsid w:val="004F0147"/>
    <w:rsid w:val="005A5465"/>
    <w:rsid w:val="005D0C98"/>
    <w:rsid w:val="006D645B"/>
    <w:rsid w:val="00741ADC"/>
    <w:rsid w:val="007555F5"/>
    <w:rsid w:val="007E0F7C"/>
    <w:rsid w:val="008243CD"/>
    <w:rsid w:val="009223C8"/>
    <w:rsid w:val="009D14DF"/>
    <w:rsid w:val="00A51DAA"/>
    <w:rsid w:val="00A70EBA"/>
    <w:rsid w:val="00D0415B"/>
    <w:rsid w:val="00D5026C"/>
    <w:rsid w:val="00DA21D8"/>
    <w:rsid w:val="00E666E1"/>
    <w:rsid w:val="00E667EA"/>
    <w:rsid w:val="00F46E04"/>
    <w:rsid w:val="00F929F5"/>
    <w:rsid w:val="00FA6F1F"/>
    <w:rsid w:val="00FC06D9"/>
    <w:rsid w:val="02EC7BA2"/>
    <w:rsid w:val="0F2B249C"/>
    <w:rsid w:val="0FDE09C2"/>
    <w:rsid w:val="18E63548"/>
    <w:rsid w:val="1F5F2643"/>
    <w:rsid w:val="43EA3167"/>
    <w:rsid w:val="66DB5C51"/>
    <w:rsid w:val="686261C8"/>
    <w:rsid w:val="7EAB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4F6101"/>
  <w15:docId w15:val="{520E61DF-063B-4101-BAB6-E1373C6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qFormat/>
    <w:pPr>
      <w:suppressLineNumbers/>
    </w:pPr>
  </w:style>
  <w:style w:type="character" w:styleId="a5">
    <w:name w:val="Placeholder Text"/>
    <w:basedOn w:val="a0"/>
    <w:uiPriority w:val="99"/>
    <w:semiHidden/>
    <w:rsid w:val="009D14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4923B-3B46-42DE-8A13-247A5B4A9988}"/>
      </w:docPartPr>
      <w:docPartBody>
        <w:p w:rsidR="00254393" w:rsidRDefault="00CA361A">
          <w:r w:rsidRPr="00F62A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1A"/>
    <w:rsid w:val="00076AD8"/>
    <w:rsid w:val="000C7D8F"/>
    <w:rsid w:val="00254393"/>
    <w:rsid w:val="00332AFB"/>
    <w:rsid w:val="006D1EFD"/>
    <w:rsid w:val="00810E35"/>
    <w:rsid w:val="00A073A2"/>
    <w:rsid w:val="00B002B3"/>
    <w:rsid w:val="00BC32C7"/>
    <w:rsid w:val="00CA361A"/>
    <w:rsid w:val="00EF7549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D8F"/>
    <w:rPr>
      <w:color w:val="808080"/>
    </w:rPr>
  </w:style>
  <w:style w:type="paragraph" w:customStyle="1" w:styleId="A3DBAA1F1DF04CB4BB60DA3E2C7E0388">
    <w:name w:val="A3DBAA1F1DF04CB4BB60DA3E2C7E0388"/>
    <w:rsid w:val="00CA3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Мещанинова Елена Алексеевна</cp:lastModifiedBy>
  <cp:revision>29</cp:revision>
  <cp:lastPrinted>2022-06-24T05:16:00Z</cp:lastPrinted>
  <dcterms:created xsi:type="dcterms:W3CDTF">2022-06-03T05:05:00Z</dcterms:created>
  <dcterms:modified xsi:type="dcterms:W3CDTF">2024-03-15T12:36:00Z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260DC852B4B342C6A982DD7A118D09BC</vt:lpwstr>
  </property>
</Properties>
</file>