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AE" w:rsidRDefault="00A25EAE" w:rsidP="006A121F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</w:p>
    <w:p w:rsidR="00B15C12" w:rsidRPr="00B15C12" w:rsidRDefault="00B15C12" w:rsidP="00B15C1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5C12">
        <w:rPr>
          <w:rFonts w:ascii="Arial" w:eastAsia="Times New Roman" w:hAnsi="Arial" w:cs="Arial"/>
          <w:b/>
          <w:sz w:val="28"/>
          <w:szCs w:val="28"/>
          <w:lang w:eastAsia="ru-RU"/>
        </w:rPr>
        <w:t>ТЕХНИЧЕСКОЕ ЗАДАНИЕ</w:t>
      </w:r>
    </w:p>
    <w:p w:rsidR="00B15C12" w:rsidRPr="00B15C12" w:rsidRDefault="00B15C12" w:rsidP="00B15C1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№1 от 12</w:t>
      </w:r>
      <w:r w:rsidRPr="00B15C12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B15C12">
        <w:rPr>
          <w:rFonts w:ascii="Arial" w:eastAsia="Times New Roman" w:hAnsi="Arial" w:cs="Arial"/>
          <w:b/>
          <w:sz w:val="28"/>
          <w:szCs w:val="28"/>
          <w:lang w:eastAsia="ru-RU"/>
        </w:rPr>
        <w:t>.2022г.</w:t>
      </w:r>
    </w:p>
    <w:p w:rsidR="00B15C12" w:rsidRDefault="00B15C12" w:rsidP="00B15C12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C12" w:rsidRDefault="00B15C12" w:rsidP="00B15C1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автоматизацию регламентированного учёта на базе конфигурации «1С:Бухгалтерия </w:t>
      </w:r>
      <w:r w:rsidR="00FC02B1">
        <w:rPr>
          <w:rFonts w:ascii="Arial" w:hAnsi="Arial" w:cs="Arial"/>
          <w:sz w:val="24"/>
          <w:szCs w:val="24"/>
        </w:rPr>
        <w:t>8 КОРП»</w:t>
      </w:r>
    </w:p>
    <w:bookmarkEnd w:id="0"/>
    <w:p w:rsidR="00B15C12" w:rsidRPr="00B15C12" w:rsidRDefault="00B15C12" w:rsidP="00B15C1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70"/>
        <w:gridCol w:w="7430"/>
      </w:tblGrid>
      <w:tr w:rsidR="00B15C12" w:rsidRPr="00B15C12" w:rsidTr="00B15C12">
        <w:trPr>
          <w:trHeight w:val="254"/>
        </w:trPr>
        <w:tc>
          <w:tcPr>
            <w:tcW w:w="544" w:type="dxa"/>
            <w:shd w:val="clear" w:color="auto" w:fill="auto"/>
            <w:vAlign w:val="bottom"/>
            <w:hideMark/>
          </w:tcPr>
          <w:p w:rsidR="00B15C12" w:rsidRPr="00B15C12" w:rsidRDefault="00B15C12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15C12" w:rsidRPr="00B15C12" w:rsidRDefault="00B15C12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B15C12" w:rsidRPr="00B15C12" w:rsidRDefault="00B15C12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DA6C9A" w:rsidRPr="00B15C12" w:rsidTr="00B15C12">
        <w:trPr>
          <w:trHeight w:val="421"/>
        </w:trPr>
        <w:tc>
          <w:tcPr>
            <w:tcW w:w="544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положения.</w:t>
            </w: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Адрес - 192019, г. Санкт-Петербург, пр. Обуховской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Обороны, д. 45, лит. ДТ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(Территория ЛКХП Кирова).</w:t>
            </w:r>
          </w:p>
        </w:tc>
      </w:tr>
      <w:tr w:rsidR="00DA6C9A" w:rsidRPr="00B15C12" w:rsidTr="00DA6C9A">
        <w:trPr>
          <w:trHeight w:val="25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Назначение объекта – Производственное предприятие. </w:t>
            </w:r>
          </w:p>
        </w:tc>
      </w:tr>
      <w:tr w:rsidR="00DA6C9A" w:rsidRPr="00B15C12" w:rsidTr="00DA6C9A">
        <w:trPr>
          <w:trHeight w:val="25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F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Сроки проведения работ –</w:t>
            </w:r>
            <w:r w:rsid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01.10.2022 по 31.01.2023 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пролонгацией.</w:t>
            </w:r>
          </w:p>
        </w:tc>
      </w:tr>
      <w:tr w:rsidR="00DA6C9A" w:rsidRPr="00B15C12" w:rsidTr="00DA6C9A">
        <w:trPr>
          <w:trHeight w:val="25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F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Отчетность о выполняемых работах</w:t>
            </w:r>
            <w:r w:rsid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еженедельно</w:t>
            </w:r>
          </w:p>
        </w:tc>
      </w:tr>
      <w:tr w:rsidR="00DA6C9A" w:rsidRPr="00B15C12" w:rsidTr="00DA6C9A">
        <w:trPr>
          <w:trHeight w:val="25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Организация процесса работ – Работа осуществляется согласно условиям контракта и по графику ЛКХП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Кирова. </w:t>
            </w:r>
          </w:p>
        </w:tc>
      </w:tr>
      <w:tr w:rsidR="00DA6C9A" w:rsidRPr="00B15C12" w:rsidTr="00DA6C9A">
        <w:trPr>
          <w:trHeight w:val="25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bottom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Контрольно-пропускной режим (заблаговременное, не менее чем 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 часа, согласование Сотрудников</w:t>
            </w: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пропуска и пребывания на территории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требуемых работ.</w:t>
            </w: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Предпроектное обследование: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текущей нетиповой конфигурации УПП с целью: определения объектов, являющихся источником ввода начальных остатков; определение состава Справочников и первичных документов, подлежащих регулярному обмену; описание нестандартных учетных схем и хозяйственных операций, подлежащих отдельному моделированию; описание матрицы ролей финансового отдела.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Консалтинг и сопровождение работ по подготовке базовых справочников и исходных данных к вводу начальных остатков.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соблюдения ФСБУ, 2018-19. Формирование рекомендаций для их соблюдения при подготовке начальных данных.</w:t>
            </w:r>
          </w:p>
        </w:tc>
      </w:tr>
      <w:tr w:rsidR="00DA6C9A" w:rsidRPr="00B15C12" w:rsidTr="00B15C12">
        <w:trPr>
          <w:trHeight w:val="70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Моделирование:</w:t>
            </w:r>
          </w:p>
        </w:tc>
      </w:tr>
      <w:tr w:rsidR="00DA6C9A" w:rsidRPr="00B15C12" w:rsidTr="00B15C12">
        <w:trPr>
          <w:trHeight w:val="70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r w:rsidRPr="00B15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B15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Моделирование «Как будет» вестись эксплуатация БП при каждой учетной схеме.</w:t>
            </w:r>
          </w:p>
        </w:tc>
      </w:tr>
      <w:tr w:rsidR="00DA6C9A" w:rsidRPr="00B15C12" w:rsidTr="00B15C12">
        <w:trPr>
          <w:trHeight w:val="70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6C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Ввод начальных остатков: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 xml:space="preserve">Создание ТЗ на автоматизарованный ввод. 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>Разработка по ТЗ.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>Первичное тестирование.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>Написание инструкций по ручному вводу Сопровождение тестового ввода по инструкциям силами Заказчика.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Разработка регулярного обмена</w:t>
            </w: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ТЗ на автоматизированный ввод.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по ТЗ.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Первичное тестирование.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6C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Обучение и запуск в эксплуатацию: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>Создание текстовой программы обучения навигации (с тестовыми вопросами). Создание программы обучения для каждой роли (с тестовыми вопросами). Запись видеороликов по программам. Проверка тестовых заданий у всего состава пользователей.</w:t>
            </w:r>
          </w:p>
        </w:tc>
      </w:tr>
      <w:tr w:rsidR="00DA6C9A" w:rsidRPr="00B15C12" w:rsidTr="00B15C12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DA6C9A" w:rsidRPr="00DA6C9A" w:rsidRDefault="00DA6C9A" w:rsidP="00A25EAE">
            <w:pPr>
              <w:pStyle w:val="a7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9A">
              <w:rPr>
                <w:rFonts w:ascii="Arial" w:hAnsi="Arial" w:cs="Arial"/>
                <w:sz w:val="24"/>
                <w:szCs w:val="24"/>
              </w:rPr>
              <w:t>Создание рабочей базы, настройка всех регулярных обменов (УПП, ЗУП, Банк-клиент, 1С:Отчетность). Сопровождение рабочего ввода начальных остатков.</w:t>
            </w:r>
          </w:p>
        </w:tc>
      </w:tr>
      <w:tr w:rsidR="00DA6C9A" w:rsidRPr="00B15C12" w:rsidTr="00A25EAE">
        <w:trPr>
          <w:trHeight w:val="449"/>
        </w:trPr>
        <w:tc>
          <w:tcPr>
            <w:tcW w:w="544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требований к подрядной организации</w:t>
            </w:r>
          </w:p>
        </w:tc>
        <w:tc>
          <w:tcPr>
            <w:tcW w:w="7430" w:type="dxa"/>
            <w:shd w:val="clear" w:color="auto" w:fill="auto"/>
            <w:vAlign w:val="center"/>
            <w:hideMark/>
          </w:tcPr>
          <w:p w:rsidR="00DA6C9A" w:rsidRPr="00FC02B1" w:rsidRDefault="00DA6C9A" w:rsidP="00A25E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3.1. Работы выполняются собственными силами подрядчика </w:t>
            </w:r>
          </w:p>
        </w:tc>
      </w:tr>
      <w:tr w:rsidR="00DA6C9A" w:rsidRPr="00B15C12" w:rsidTr="00DA6C9A">
        <w:trPr>
          <w:trHeight w:val="772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center"/>
            <w:hideMark/>
          </w:tcPr>
          <w:p w:rsidR="00DA6C9A" w:rsidRPr="00FC02B1" w:rsidRDefault="00DA6C9A" w:rsidP="00A25EAE">
            <w:pPr>
              <w:pStyle w:val="a7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деятельности при выполнении аналогичных работ – не менее 5 лет., наличие квалифицированного штата специалистов.</w:t>
            </w:r>
          </w:p>
        </w:tc>
      </w:tr>
      <w:tr w:rsidR="00DA6C9A" w:rsidRPr="00B15C12" w:rsidTr="00A25EAE">
        <w:trPr>
          <w:trHeight w:val="868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center"/>
            <w:hideMark/>
          </w:tcPr>
          <w:p w:rsidR="00DA6C9A" w:rsidRPr="00FC02B1" w:rsidRDefault="00DA6C9A" w:rsidP="00A25EAE">
            <w:pPr>
              <w:pStyle w:val="a7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положительных рекомендаций по аналогичным проектам внедрения (референт лист с контактами клиентов). </w:t>
            </w:r>
          </w:p>
        </w:tc>
      </w:tr>
      <w:tr w:rsidR="00DA6C9A" w:rsidRPr="00B15C12" w:rsidTr="00A25EAE">
        <w:trPr>
          <w:trHeight w:val="427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center"/>
            <w:hideMark/>
          </w:tcPr>
          <w:p w:rsidR="00DA6C9A" w:rsidRPr="00FC02B1" w:rsidRDefault="00DA6C9A" w:rsidP="00A25EAE">
            <w:pPr>
              <w:pStyle w:val="a7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Возможность постпроектного сопровождение системы.</w:t>
            </w:r>
          </w:p>
        </w:tc>
      </w:tr>
      <w:tr w:rsidR="00DA6C9A" w:rsidRPr="00B15C12" w:rsidTr="00DA6C9A">
        <w:trPr>
          <w:trHeight w:val="763"/>
        </w:trPr>
        <w:tc>
          <w:tcPr>
            <w:tcW w:w="544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  <w:hideMark/>
          </w:tcPr>
          <w:p w:rsidR="00DA6C9A" w:rsidRPr="00B15C12" w:rsidRDefault="00DA6C9A" w:rsidP="00A2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  <w:vAlign w:val="center"/>
            <w:hideMark/>
          </w:tcPr>
          <w:p w:rsidR="00DA6C9A" w:rsidRPr="00FC02B1" w:rsidRDefault="00DA6C9A" w:rsidP="00A25EAE">
            <w:pPr>
              <w:pStyle w:val="a7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0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открытого судебного делопроизводства и обременения, не позволяющего выполнять обязательства по контракту.</w:t>
            </w:r>
          </w:p>
        </w:tc>
      </w:tr>
    </w:tbl>
    <w:p w:rsidR="00B15C12" w:rsidRPr="00B15C12" w:rsidRDefault="00B15C12" w:rsidP="00B15C1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C12" w:rsidRPr="00B15C12" w:rsidRDefault="00B15C12" w:rsidP="00B15C1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5C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Утверждаю: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5C12" w:rsidRPr="00B15C12" w:rsidTr="00C70EAB">
        <w:tc>
          <w:tcPr>
            <w:tcW w:w="3114" w:type="dxa"/>
            <w:shd w:val="clear" w:color="auto" w:fill="auto"/>
          </w:tcPr>
          <w:p w:rsidR="00B15C12" w:rsidRPr="00B15C12" w:rsidRDefault="00B15C12" w:rsidP="00B1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DA6C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  <w:p w:rsidR="00B15C12" w:rsidRPr="00B15C12" w:rsidRDefault="00B15C12" w:rsidP="00B1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15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ЛКХП Кирова</w:t>
            </w:r>
          </w:p>
          <w:p w:rsidR="00B15C12" w:rsidRPr="00B15C12" w:rsidRDefault="00B15C12" w:rsidP="00B1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B15C12" w:rsidRPr="00B15C12" w:rsidRDefault="00B15C12" w:rsidP="00B1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DA6C9A" w:rsidRDefault="00DA6C9A" w:rsidP="00B1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15C12" w:rsidRPr="00B15C12" w:rsidRDefault="00DA6C9A" w:rsidP="00DA6C9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Гайдамаха Е.Г.</w:t>
            </w:r>
          </w:p>
        </w:tc>
      </w:tr>
    </w:tbl>
    <w:p w:rsidR="00B15C12" w:rsidRDefault="00B15C12"/>
    <w:sectPr w:rsidR="00B15C12" w:rsidSect="00B15C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C8" w:rsidRDefault="008359C8" w:rsidP="00B15C12">
      <w:pPr>
        <w:spacing w:after="0" w:line="240" w:lineRule="auto"/>
      </w:pPr>
      <w:r>
        <w:separator/>
      </w:r>
    </w:p>
  </w:endnote>
  <w:endnote w:type="continuationSeparator" w:id="0">
    <w:p w:rsidR="008359C8" w:rsidRDefault="008359C8" w:rsidP="00B1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C8" w:rsidRDefault="008359C8" w:rsidP="00B15C12">
      <w:pPr>
        <w:spacing w:after="0" w:line="240" w:lineRule="auto"/>
      </w:pPr>
      <w:r>
        <w:separator/>
      </w:r>
    </w:p>
  </w:footnote>
  <w:footnote w:type="continuationSeparator" w:id="0">
    <w:p w:rsidR="008359C8" w:rsidRDefault="008359C8" w:rsidP="00B1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FD4"/>
    <w:multiLevelType w:val="multilevel"/>
    <w:tmpl w:val="EF424F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B75D7"/>
    <w:multiLevelType w:val="multilevel"/>
    <w:tmpl w:val="671404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F85E2D"/>
    <w:multiLevelType w:val="multilevel"/>
    <w:tmpl w:val="265E55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781FD3"/>
    <w:multiLevelType w:val="multilevel"/>
    <w:tmpl w:val="1B0C063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132950"/>
    <w:multiLevelType w:val="hybridMultilevel"/>
    <w:tmpl w:val="38D6E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5C28"/>
    <w:multiLevelType w:val="multilevel"/>
    <w:tmpl w:val="8634E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C8521E"/>
    <w:multiLevelType w:val="multilevel"/>
    <w:tmpl w:val="42D07D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ED7FFD"/>
    <w:multiLevelType w:val="multilevel"/>
    <w:tmpl w:val="E88257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122696"/>
    <w:multiLevelType w:val="multilevel"/>
    <w:tmpl w:val="1B5888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9C5BF9"/>
    <w:multiLevelType w:val="hybridMultilevel"/>
    <w:tmpl w:val="DDB2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B7514"/>
    <w:multiLevelType w:val="multilevel"/>
    <w:tmpl w:val="C524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C481C69"/>
    <w:multiLevelType w:val="multilevel"/>
    <w:tmpl w:val="35E058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F"/>
    <w:rsid w:val="00095C0F"/>
    <w:rsid w:val="000A3755"/>
    <w:rsid w:val="00170301"/>
    <w:rsid w:val="004C4491"/>
    <w:rsid w:val="006A121F"/>
    <w:rsid w:val="006D3758"/>
    <w:rsid w:val="0074597F"/>
    <w:rsid w:val="008359C8"/>
    <w:rsid w:val="00A25EAE"/>
    <w:rsid w:val="00B15C12"/>
    <w:rsid w:val="00B35311"/>
    <w:rsid w:val="00C578C8"/>
    <w:rsid w:val="00C603B8"/>
    <w:rsid w:val="00D041D9"/>
    <w:rsid w:val="00DA6C9A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6ADD"/>
  <w15:chartTrackingRefBased/>
  <w15:docId w15:val="{6791BC8F-64D8-4894-B455-3AAD581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C12"/>
  </w:style>
  <w:style w:type="paragraph" w:styleId="a5">
    <w:name w:val="footer"/>
    <w:basedOn w:val="a"/>
    <w:link w:val="a6"/>
    <w:uiPriority w:val="99"/>
    <w:unhideWhenUsed/>
    <w:rsid w:val="00B1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C12"/>
  </w:style>
  <w:style w:type="paragraph" w:styleId="a7">
    <w:name w:val="List Paragraph"/>
    <w:basedOn w:val="a"/>
    <w:uiPriority w:val="34"/>
    <w:qFormat/>
    <w:rsid w:val="00B1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Наталья Владимировна</dc:creator>
  <cp:keywords/>
  <dc:description/>
  <cp:lastModifiedBy>Павловская Наталья Владимировна</cp:lastModifiedBy>
  <cp:revision>4</cp:revision>
  <dcterms:created xsi:type="dcterms:W3CDTF">2022-09-13T09:10:00Z</dcterms:created>
  <dcterms:modified xsi:type="dcterms:W3CDTF">2022-09-13T09:20:00Z</dcterms:modified>
</cp:coreProperties>
</file>