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E36F58" w14:textId="77777777" w:rsidR="00B21D47" w:rsidRPr="00DE6527" w:rsidRDefault="00B21D47" w:rsidP="0034212D">
      <w:pPr>
        <w:rPr>
          <w:rFonts w:ascii="Calibri" w:hAnsi="Calibri" w:cs="Calibri"/>
          <w:sz w:val="22"/>
        </w:rPr>
      </w:pPr>
    </w:p>
    <w:tbl>
      <w:tblPr>
        <w:tblpPr w:leftFromText="180" w:rightFromText="180" w:vertAnchor="text" w:horzAnchor="margin" w:tblpY="97"/>
        <w:tblW w:w="1020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12"/>
        <w:gridCol w:w="4394"/>
      </w:tblGrid>
      <w:tr w:rsidR="0034212D" w:rsidRPr="00365960" w14:paraId="361124CF" w14:textId="77777777" w:rsidTr="002E3A6C">
        <w:trPr>
          <w:gridAfter w:val="1"/>
          <w:wAfter w:w="4394" w:type="dxa"/>
          <w:trHeight w:val="1273"/>
        </w:trPr>
        <w:tc>
          <w:tcPr>
            <w:tcW w:w="5812" w:type="dxa"/>
            <w:vAlign w:val="center"/>
          </w:tcPr>
          <w:p w14:paraId="15335B2A" w14:textId="77777777" w:rsidR="0034212D" w:rsidRPr="00D26221" w:rsidRDefault="0034212D" w:rsidP="0034212D">
            <w:pPr>
              <w:pStyle w:val="1"/>
              <w:keepNext w:val="0"/>
              <w:jc w:val="left"/>
              <w:rPr>
                <w:rFonts w:ascii="Circe ExtraBold" w:hAnsi="Circe ExtraBold"/>
                <w:sz w:val="20"/>
                <w:szCs w:val="20"/>
              </w:rPr>
            </w:pPr>
            <w:r>
              <w:rPr>
                <w:rFonts w:ascii="Circe regular" w:eastAsia="Arial" w:hAnsi="Circe regular"/>
                <w:noProof/>
                <w:color w:val="191919"/>
              </w:rPr>
              <w:drawing>
                <wp:inline distT="0" distB="0" distL="0" distR="0" wp14:anchorId="730B0423" wp14:editId="08AA95D4">
                  <wp:extent cx="2476500" cy="600075"/>
                  <wp:effectExtent l="0" t="0" r="0" b="9525"/>
                  <wp:docPr id="2" name="Рисунок 2" descr="TL_blank_logo_r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L_blank_logo_r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E3D05B7" w14:textId="77777777" w:rsidR="0034212D" w:rsidRPr="004373FC" w:rsidRDefault="0034212D" w:rsidP="0034212D">
            <w:pPr>
              <w:rPr>
                <w:sz w:val="10"/>
                <w:szCs w:val="10"/>
              </w:rPr>
            </w:pPr>
          </w:p>
        </w:tc>
      </w:tr>
      <w:tr w:rsidR="0034212D" w:rsidRPr="00365960" w14:paraId="6883D334" w14:textId="77777777" w:rsidTr="002E3A6C">
        <w:trPr>
          <w:trHeight w:val="1257"/>
        </w:trPr>
        <w:tc>
          <w:tcPr>
            <w:tcW w:w="5812" w:type="dxa"/>
          </w:tcPr>
          <w:p w14:paraId="4ABDDF42" w14:textId="77777777" w:rsidR="0034212D" w:rsidRPr="00807D8A" w:rsidRDefault="0034212D" w:rsidP="0034212D">
            <w:pPr>
              <w:ind w:right="100"/>
              <w:rPr>
                <w:rFonts w:ascii="Arial" w:hAnsi="Arial" w:cs="Arial"/>
                <w:sz w:val="20"/>
                <w:szCs w:val="20"/>
              </w:rPr>
            </w:pPr>
            <w:r w:rsidRPr="00807D8A">
              <w:rPr>
                <w:rFonts w:ascii="Arial" w:hAnsi="Arial" w:cs="Arial"/>
                <w:sz w:val="20"/>
                <w:szCs w:val="20"/>
              </w:rPr>
              <w:t>Общество с ограниченной ответственностью «ТрансЛом»</w:t>
            </w:r>
          </w:p>
          <w:p w14:paraId="712ABA72" w14:textId="77777777" w:rsidR="0034212D" w:rsidRPr="00807D8A" w:rsidRDefault="0034212D" w:rsidP="0034212D">
            <w:pPr>
              <w:ind w:right="100"/>
              <w:rPr>
                <w:rFonts w:ascii="Arial" w:hAnsi="Arial" w:cs="Arial"/>
                <w:sz w:val="20"/>
                <w:szCs w:val="20"/>
              </w:rPr>
            </w:pPr>
            <w:r w:rsidRPr="00807D8A">
              <w:rPr>
                <w:rFonts w:ascii="Arial" w:hAnsi="Arial" w:cs="Arial"/>
                <w:sz w:val="20"/>
                <w:szCs w:val="20"/>
              </w:rPr>
              <w:t>(ООО «ТрансЛом»)</w:t>
            </w:r>
          </w:p>
          <w:bookmarkStart w:id="0" w:name="Улица"/>
          <w:p w14:paraId="0F3F8E98" w14:textId="77777777" w:rsidR="0034212D" w:rsidRPr="00807D8A" w:rsidRDefault="0034212D" w:rsidP="0034212D">
            <w:pPr>
              <w:ind w:right="102"/>
              <w:rPr>
                <w:rFonts w:ascii="Arial" w:hAnsi="Arial" w:cs="Arial"/>
                <w:sz w:val="20"/>
                <w:szCs w:val="20"/>
              </w:rPr>
            </w:pPr>
            <w:r w:rsidRPr="00807D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Улица"/>
                  <w:enabled/>
                  <w:calcOnExit w:val="0"/>
                  <w:textInput>
                    <w:default w:val="Улица"/>
                  </w:textInput>
                </w:ffData>
              </w:fldChar>
            </w:r>
            <w:r w:rsidRPr="00807D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07D8A">
              <w:rPr>
                <w:rFonts w:ascii="Arial" w:hAnsi="Arial" w:cs="Arial"/>
                <w:sz w:val="20"/>
                <w:szCs w:val="20"/>
              </w:rPr>
            </w:r>
            <w:r w:rsidRPr="00807D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07D8A">
              <w:rPr>
                <w:rFonts w:ascii="Arial" w:hAnsi="Arial" w:cs="Arial"/>
                <w:noProof/>
                <w:sz w:val="20"/>
                <w:szCs w:val="20"/>
              </w:rPr>
              <w:t>Демидовский Б. пер., д.12, Москва, 105005</w:t>
            </w:r>
            <w:r w:rsidRPr="00807D8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  <w:bookmarkStart w:id="1" w:name="ТелефонФакс"/>
          <w:p w14:paraId="144E1558" w14:textId="77777777" w:rsidR="0034212D" w:rsidRPr="00807D8A" w:rsidRDefault="0034212D" w:rsidP="0034212D">
            <w:pPr>
              <w:ind w:right="102"/>
              <w:rPr>
                <w:rFonts w:ascii="Arial" w:hAnsi="Arial" w:cs="Arial"/>
                <w:sz w:val="20"/>
                <w:szCs w:val="20"/>
              </w:rPr>
            </w:pPr>
            <w:r w:rsidRPr="00807D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лефонФакс"/>
                  <w:enabled/>
                  <w:calcOnExit w:val="0"/>
                  <w:textInput>
                    <w:default w:val="ТелефонФакс"/>
                  </w:textInput>
                </w:ffData>
              </w:fldChar>
            </w:r>
            <w:r w:rsidRPr="00807D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07D8A">
              <w:rPr>
                <w:rFonts w:ascii="Arial" w:hAnsi="Arial" w:cs="Arial"/>
                <w:sz w:val="20"/>
                <w:szCs w:val="20"/>
              </w:rPr>
            </w:r>
            <w:r w:rsidRPr="00807D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07D8A">
              <w:rPr>
                <w:rFonts w:ascii="Arial" w:hAnsi="Arial" w:cs="Arial"/>
                <w:noProof/>
                <w:sz w:val="20"/>
                <w:szCs w:val="20"/>
              </w:rPr>
              <w:t>Тел.: (495) 663-12-58, факс: (495) 663-12-59</w:t>
            </w:r>
            <w:r w:rsidRPr="00807D8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  <w:bookmarkStart w:id="2" w:name="АдресМэйл"/>
          <w:p w14:paraId="12958652" w14:textId="77777777" w:rsidR="0034212D" w:rsidRPr="00807D8A" w:rsidRDefault="0034212D" w:rsidP="0034212D">
            <w:pPr>
              <w:ind w:right="102"/>
              <w:rPr>
                <w:rFonts w:ascii="Arial" w:hAnsi="Arial" w:cs="Arial"/>
                <w:noProof/>
                <w:sz w:val="20"/>
                <w:szCs w:val="20"/>
              </w:rPr>
            </w:pPr>
            <w:r w:rsidRPr="00807D8A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АдресМэйл"/>
                  <w:enabled/>
                  <w:calcOnExit w:val="0"/>
                  <w:textInput>
                    <w:default w:val="АдресМэйл"/>
                  </w:textInput>
                </w:ffData>
              </w:fldChar>
            </w:r>
            <w:r w:rsidRPr="00807D8A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807D8A">
              <w:rPr>
                <w:rFonts w:ascii="Arial" w:hAnsi="Arial" w:cs="Arial"/>
                <w:noProof/>
                <w:sz w:val="20"/>
                <w:szCs w:val="20"/>
              </w:rPr>
            </w:r>
            <w:r w:rsidRPr="00807D8A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807D8A">
              <w:rPr>
                <w:rFonts w:ascii="Arial" w:hAnsi="Arial" w:cs="Arial"/>
                <w:noProof/>
                <w:sz w:val="20"/>
                <w:szCs w:val="20"/>
              </w:rPr>
              <w:t>doc@translom.ru, www.translom.ru</w:t>
            </w:r>
          </w:p>
          <w:p w14:paraId="0D4EB7DB" w14:textId="77777777" w:rsidR="0034212D" w:rsidRPr="00807D8A" w:rsidRDefault="0034212D" w:rsidP="0034212D">
            <w:pPr>
              <w:ind w:right="102"/>
              <w:rPr>
                <w:rFonts w:ascii="Arial" w:hAnsi="Arial" w:cs="Arial"/>
                <w:noProof/>
                <w:sz w:val="20"/>
                <w:szCs w:val="20"/>
              </w:rPr>
            </w:pPr>
            <w:r w:rsidRPr="00807D8A">
              <w:rPr>
                <w:rFonts w:ascii="Arial" w:hAnsi="Arial" w:cs="Arial"/>
                <w:noProof/>
                <w:sz w:val="20"/>
                <w:szCs w:val="20"/>
              </w:rPr>
              <w:t>ОКПО 84536935 ОГРН 1074345063198</w:t>
            </w:r>
          </w:p>
          <w:p w14:paraId="1FF00BA7" w14:textId="77777777" w:rsidR="0034212D" w:rsidRPr="00807D8A" w:rsidRDefault="0034212D" w:rsidP="0034212D">
            <w:pPr>
              <w:ind w:right="102"/>
              <w:rPr>
                <w:rFonts w:ascii="Arial" w:hAnsi="Arial" w:cs="Arial"/>
                <w:noProof/>
                <w:sz w:val="20"/>
                <w:szCs w:val="20"/>
              </w:rPr>
            </w:pPr>
            <w:r w:rsidRPr="00807D8A">
              <w:rPr>
                <w:rFonts w:ascii="Arial" w:hAnsi="Arial" w:cs="Arial"/>
                <w:noProof/>
                <w:sz w:val="20"/>
                <w:szCs w:val="20"/>
              </w:rPr>
              <w:t>ИНН/КПП 4345217731/770101001</w:t>
            </w:r>
            <w:r w:rsidRPr="00807D8A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bookmarkEnd w:id="2"/>
          </w:p>
          <w:p w14:paraId="56FBB6E5" w14:textId="77777777" w:rsidR="0034212D" w:rsidRPr="00807D8A" w:rsidRDefault="0034212D" w:rsidP="0034212D">
            <w:pPr>
              <w:ind w:right="100"/>
              <w:jc w:val="center"/>
              <w:rPr>
                <w:rFonts w:ascii="Arial" w:hAnsi="Arial" w:cs="Arial"/>
                <w:sz w:val="17"/>
                <w:szCs w:val="16"/>
              </w:rPr>
            </w:pPr>
          </w:p>
        </w:tc>
        <w:tc>
          <w:tcPr>
            <w:tcW w:w="4394" w:type="dxa"/>
            <w:vMerge w:val="restart"/>
          </w:tcPr>
          <w:p w14:paraId="11A455FF" w14:textId="77777777" w:rsidR="0034212D" w:rsidRPr="002E3A6C" w:rsidRDefault="0034212D" w:rsidP="0034212D">
            <w:pPr>
              <w:tabs>
                <w:tab w:val="left" w:pos="4750"/>
              </w:tabs>
              <w:ind w:left="642"/>
              <w:rPr>
                <w:sz w:val="26"/>
                <w:szCs w:val="26"/>
              </w:rPr>
            </w:pPr>
            <w:bookmarkStart w:id="3" w:name="Адресат"/>
            <w:r w:rsidRPr="002E3A6C">
              <w:rPr>
                <w:sz w:val="26"/>
                <w:szCs w:val="26"/>
              </w:rPr>
              <w:t>Руководителю предприятия</w:t>
            </w:r>
            <w:r w:rsidRPr="002E3A6C">
              <w:rPr>
                <w:sz w:val="26"/>
                <w:szCs w:val="26"/>
              </w:rPr>
              <w:fldChar w:fldCharType="begin">
                <w:ffData>
                  <w:name w:val="Адресат"/>
                  <w:enabled/>
                  <w:calcOnExit w:val="0"/>
                  <w:textInput>
                    <w:default w:val="Адресат"/>
                  </w:textInput>
                </w:ffData>
              </w:fldChar>
            </w:r>
            <w:r w:rsidRPr="002E3A6C">
              <w:rPr>
                <w:sz w:val="26"/>
                <w:szCs w:val="26"/>
              </w:rPr>
              <w:instrText xml:space="preserve"> FORMTEXT </w:instrText>
            </w:r>
            <w:r w:rsidR="00A51FC9">
              <w:rPr>
                <w:sz w:val="26"/>
                <w:szCs w:val="26"/>
              </w:rPr>
            </w:r>
            <w:r w:rsidR="00A51FC9">
              <w:rPr>
                <w:sz w:val="26"/>
                <w:szCs w:val="26"/>
              </w:rPr>
              <w:fldChar w:fldCharType="separate"/>
            </w:r>
            <w:r w:rsidRPr="002E3A6C">
              <w:rPr>
                <w:sz w:val="26"/>
                <w:szCs w:val="26"/>
              </w:rPr>
              <w:fldChar w:fldCharType="end"/>
            </w:r>
            <w:bookmarkEnd w:id="3"/>
          </w:p>
        </w:tc>
      </w:tr>
      <w:tr w:rsidR="0034212D" w:rsidRPr="00807D8A" w14:paraId="21FD29BA" w14:textId="77777777" w:rsidTr="002E3A6C">
        <w:trPr>
          <w:trHeight w:val="838"/>
        </w:trPr>
        <w:tc>
          <w:tcPr>
            <w:tcW w:w="5812" w:type="dxa"/>
          </w:tcPr>
          <w:tbl>
            <w:tblPr>
              <w:tblW w:w="4909" w:type="dxa"/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14"/>
              <w:gridCol w:w="425"/>
              <w:gridCol w:w="66"/>
              <w:gridCol w:w="170"/>
              <w:gridCol w:w="66"/>
              <w:gridCol w:w="236"/>
              <w:gridCol w:w="1683"/>
              <w:gridCol w:w="283"/>
              <w:gridCol w:w="1730"/>
            </w:tblGrid>
            <w:tr w:rsidR="00D00E78" w:rsidRPr="00807D8A" w14:paraId="78456990" w14:textId="77777777" w:rsidTr="00D00E78">
              <w:tc>
                <w:tcPr>
                  <w:tcW w:w="2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44A5B3E" w14:textId="77777777" w:rsidR="00D00E78" w:rsidRPr="00807D8A" w:rsidRDefault="00D00E78" w:rsidP="0034212D">
                  <w:pPr>
                    <w:framePr w:hSpace="180" w:wrap="around" w:vAnchor="text" w:hAnchor="margin" w:y="97"/>
                    <w:ind w:left="-108" w:right="-142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07D8A">
                    <w:rPr>
                      <w:rFonts w:ascii="Arial" w:hAnsi="Arial" w:cs="Arial"/>
                      <w:sz w:val="18"/>
                      <w:szCs w:val="18"/>
                    </w:rPr>
                    <w:t>«</w:t>
                  </w:r>
                </w:p>
              </w:tc>
              <w:bookmarkStart w:id="4" w:name="ДатаРег"/>
              <w:tc>
                <w:tcPr>
                  <w:tcW w:w="49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539B1BD6" w14:textId="1D29E1E5" w:rsidR="00D00E78" w:rsidRPr="00D00E78" w:rsidRDefault="00D00E78" w:rsidP="0034212D">
                  <w:pPr>
                    <w:framePr w:hSpace="180" w:wrap="around" w:vAnchor="text" w:hAnchor="margin" w:y="97"/>
                    <w:ind w:left="-79" w:right="-71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07D8A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ДатаРег"/>
                        <w:enabled/>
                        <w:calcOnExit w:val="0"/>
                        <w:textInput>
                          <w:default w:val="ДатаРег"/>
                        </w:textInput>
                      </w:ffData>
                    </w:fldChar>
                  </w:r>
                  <w:r w:rsidRPr="00807D8A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="00A51FC9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A51FC9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807D8A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4"/>
                  <w:r w:rsidR="008A5634">
                    <w:rPr>
                      <w:rFonts w:ascii="Arial" w:hAnsi="Arial" w:cs="Arial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0D8FCD" w14:textId="77777777" w:rsidR="00D00E78" w:rsidRPr="00807D8A" w:rsidRDefault="00D00E78" w:rsidP="0034212D">
                  <w:pPr>
                    <w:framePr w:hSpace="180" w:wrap="around" w:vAnchor="text" w:hAnchor="margin" w:y="97"/>
                    <w:ind w:left="-32" w:hanging="19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087B112" w14:textId="30DD0B77" w:rsidR="00D00E78" w:rsidRPr="00807D8A" w:rsidRDefault="00D00E78" w:rsidP="0034212D">
                  <w:pPr>
                    <w:framePr w:hSpace="180" w:wrap="around" w:vAnchor="text" w:hAnchor="margin" w:y="97"/>
                    <w:ind w:left="-32" w:hanging="19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07D8A">
                    <w:rPr>
                      <w:rFonts w:ascii="Arial" w:hAnsi="Arial" w:cs="Arial"/>
                      <w:sz w:val="18"/>
                      <w:szCs w:val="18"/>
                    </w:rPr>
                    <w:t>»</w:t>
                  </w: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70A0A839" w14:textId="29BCC1A9" w:rsidR="00D00E78" w:rsidRPr="00807D8A" w:rsidRDefault="00586D85" w:rsidP="0034212D">
                  <w:pPr>
                    <w:framePr w:hSpace="180" w:wrap="around" w:vAnchor="text" w:hAnchor="margin" w:y="97"/>
                    <w:rPr>
                      <w:rFonts w:ascii="Arial" w:hAnsi="Arial" w:cs="Arial"/>
                      <w:sz w:val="18"/>
                      <w:szCs w:val="18"/>
                    </w:rPr>
                  </w:pPr>
                  <w:bookmarkStart w:id="5" w:name="МесяцГодРег"/>
                  <w:r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  <w:r w:rsidR="008A5634"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  <w:r w:rsidR="00D00E78">
                    <w:rPr>
                      <w:rFonts w:ascii="Arial" w:hAnsi="Arial" w:cs="Arial"/>
                      <w:sz w:val="18"/>
                      <w:szCs w:val="18"/>
                    </w:rPr>
                    <w:t>.2021</w:t>
                  </w:r>
                  <w:r w:rsidR="00D00E78" w:rsidRPr="00807D8A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МесяцГодРег"/>
                        <w:enabled/>
                        <w:calcOnExit w:val="0"/>
                        <w:textInput>
                          <w:default w:val="МесяцГодРег"/>
                        </w:textInput>
                      </w:ffData>
                    </w:fldChar>
                  </w:r>
                  <w:r w:rsidR="00D00E78" w:rsidRPr="00807D8A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="00A51FC9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A51FC9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D00E78" w:rsidRPr="00807D8A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5"/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E6284BF" w14:textId="77777777" w:rsidR="00D00E78" w:rsidRPr="00807D8A" w:rsidRDefault="00D00E78" w:rsidP="0034212D">
                  <w:pPr>
                    <w:framePr w:hSpace="180" w:wrap="around" w:vAnchor="text" w:hAnchor="margin" w:y="97"/>
                    <w:ind w:left="-108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07D8A">
                    <w:rPr>
                      <w:rFonts w:ascii="Arial" w:hAnsi="Arial" w:cs="Arial"/>
                      <w:sz w:val="18"/>
                      <w:szCs w:val="18"/>
                    </w:rPr>
                    <w:t>№</w:t>
                  </w:r>
                </w:p>
              </w:tc>
              <w:tc>
                <w:tcPr>
                  <w:tcW w:w="17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048B8A4D" w14:textId="31C4DABE" w:rsidR="00D00E78" w:rsidRPr="00807D8A" w:rsidRDefault="00D00E78" w:rsidP="0034212D">
                  <w:pPr>
                    <w:framePr w:hSpace="180" w:wrap="around" w:vAnchor="text" w:hAnchor="margin" w:y="97"/>
                    <w:rPr>
                      <w:rFonts w:ascii="Arial" w:hAnsi="Arial" w:cs="Arial"/>
                      <w:sz w:val="18"/>
                      <w:szCs w:val="18"/>
                    </w:rPr>
                  </w:pPr>
                  <w:bookmarkStart w:id="6" w:name="РегНомер"/>
                  <w:r>
                    <w:rPr>
                      <w:rFonts w:ascii="Arial" w:hAnsi="Arial" w:cs="Arial"/>
                      <w:sz w:val="18"/>
                      <w:szCs w:val="18"/>
                    </w:rPr>
                    <w:t>ТЛ/21-</w:t>
                  </w:r>
                  <w:r w:rsidR="00ED7378">
                    <w:rPr>
                      <w:rFonts w:ascii="Arial" w:hAnsi="Arial" w:cs="Arial"/>
                      <w:sz w:val="18"/>
                      <w:szCs w:val="18"/>
                    </w:rPr>
                    <w:t>2</w:t>
                  </w:r>
                  <w:r w:rsidR="00E21287">
                    <w:rPr>
                      <w:rFonts w:ascii="Arial" w:hAnsi="Arial" w:cs="Arial"/>
                      <w:sz w:val="18"/>
                      <w:szCs w:val="18"/>
                    </w:rPr>
                    <w:t>9</w:t>
                  </w:r>
                  <w:r w:rsidRPr="00807D8A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РегНомер"/>
                        </w:textInput>
                      </w:ffData>
                    </w:fldChar>
                  </w:r>
                  <w:r w:rsidRPr="00807D8A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="00A51FC9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A51FC9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807D8A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6"/>
                </w:p>
              </w:tc>
            </w:tr>
            <w:tr w:rsidR="00D00E78" w:rsidRPr="00807D8A" w14:paraId="18B33C7C" w14:textId="77777777" w:rsidTr="00D00E78">
              <w:trPr>
                <w:trHeight w:val="137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64672D" w14:textId="77777777" w:rsidR="00D00E78" w:rsidRPr="00807D8A" w:rsidRDefault="00D00E78" w:rsidP="0034212D">
                  <w:pPr>
                    <w:framePr w:hSpace="180" w:wrap="around" w:vAnchor="text" w:hAnchor="margin" w:y="97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673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9EF9EFE" w14:textId="42526E75" w:rsidR="00D00E78" w:rsidRPr="00807D8A" w:rsidRDefault="00D00E78" w:rsidP="0034212D">
                  <w:pPr>
                    <w:framePr w:hSpace="180" w:wrap="around" w:vAnchor="text" w:hAnchor="margin" w:y="97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D00E78" w:rsidRPr="00807D8A" w14:paraId="223FF271" w14:textId="77777777" w:rsidTr="00D00E78">
              <w:tc>
                <w:tcPr>
                  <w:tcW w:w="67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2F241C17" w14:textId="77777777" w:rsidR="00D00E78" w:rsidRPr="00807D8A" w:rsidRDefault="00D00E78" w:rsidP="0034212D">
                  <w:pPr>
                    <w:framePr w:hSpace="180" w:wrap="around" w:vAnchor="text" w:hAnchor="margin" w:y="97"/>
                    <w:ind w:left="-113" w:right="-108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07D8A">
                    <w:rPr>
                      <w:rFonts w:ascii="Arial" w:hAnsi="Arial" w:cs="Arial"/>
                      <w:sz w:val="18"/>
                      <w:szCs w:val="18"/>
                    </w:rPr>
                    <w:t>На №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CF4C852" w14:textId="77777777" w:rsidR="00D00E78" w:rsidRPr="00807D8A" w:rsidRDefault="00D00E78" w:rsidP="0034212D">
                  <w:pPr>
                    <w:framePr w:hSpace="180" w:wrap="around" w:vAnchor="text" w:hAnchor="margin" w:y="97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bookmarkStart w:id="7" w:name="ВходящийНомер"/>
              <w:tc>
                <w:tcPr>
                  <w:tcW w:w="198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17567D4B" w14:textId="79D72008" w:rsidR="00D00E78" w:rsidRPr="00807D8A" w:rsidRDefault="00D00E78" w:rsidP="0034212D">
                  <w:pPr>
                    <w:framePr w:hSpace="180" w:wrap="around" w:vAnchor="text" w:hAnchor="margin" w:y="97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07D8A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ВходящийНомер"/>
                        <w:enabled/>
                        <w:calcOnExit w:val="0"/>
                        <w:textInput>
                          <w:default w:val="ВходящийНомер"/>
                        </w:textInput>
                      </w:ffData>
                    </w:fldChar>
                  </w:r>
                  <w:r w:rsidRPr="00807D8A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="00A51FC9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A51FC9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807D8A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7"/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C115F0A" w14:textId="77777777" w:rsidR="00D00E78" w:rsidRPr="00807D8A" w:rsidRDefault="00D00E78" w:rsidP="0034212D">
                  <w:pPr>
                    <w:framePr w:hSpace="180" w:wrap="around" w:vAnchor="text" w:hAnchor="margin" w:y="97"/>
                    <w:ind w:left="-108" w:right="-108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07D8A">
                    <w:rPr>
                      <w:rFonts w:ascii="Arial" w:hAnsi="Arial" w:cs="Arial"/>
                      <w:sz w:val="18"/>
                      <w:szCs w:val="18"/>
                    </w:rPr>
                    <w:t>от</w:t>
                  </w:r>
                </w:p>
              </w:tc>
              <w:bookmarkStart w:id="8" w:name="ВходящяяДата"/>
              <w:tc>
                <w:tcPr>
                  <w:tcW w:w="17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7177F6B2" w14:textId="77777777" w:rsidR="00D00E78" w:rsidRPr="00807D8A" w:rsidRDefault="00D00E78" w:rsidP="0034212D">
                  <w:pPr>
                    <w:framePr w:hSpace="180" w:wrap="around" w:vAnchor="text" w:hAnchor="margin" w:y="97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07D8A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ВходящяяДата"/>
                        <w:enabled/>
                        <w:calcOnExit w:val="0"/>
                        <w:textInput>
                          <w:default w:val="ВходящяяДата"/>
                        </w:textInput>
                      </w:ffData>
                    </w:fldChar>
                  </w:r>
                  <w:r w:rsidRPr="00807D8A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="00A51FC9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A51FC9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807D8A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8"/>
                </w:p>
              </w:tc>
            </w:tr>
          </w:tbl>
          <w:p w14:paraId="0A44A28F" w14:textId="77777777" w:rsidR="0034212D" w:rsidRPr="00807D8A" w:rsidRDefault="0034212D" w:rsidP="0034212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394" w:type="dxa"/>
            <w:vMerge/>
          </w:tcPr>
          <w:p w14:paraId="061D02B2" w14:textId="77777777" w:rsidR="0034212D" w:rsidRPr="00807D8A" w:rsidRDefault="0034212D" w:rsidP="0034212D">
            <w:pPr>
              <w:ind w:left="-108" w:right="-142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14:paraId="08368DDB" w14:textId="77777777" w:rsidR="005E1A17" w:rsidRDefault="00F22DEC" w:rsidP="00F22DEC">
      <w:pPr>
        <w:suppressAutoHyphens/>
        <w:rPr>
          <w:sz w:val="26"/>
          <w:szCs w:val="26"/>
          <w:shd w:val="clear" w:color="auto" w:fill="FFFFFF"/>
        </w:rPr>
      </w:pPr>
      <w:r w:rsidRPr="005B3FD7">
        <w:rPr>
          <w:sz w:val="26"/>
          <w:szCs w:val="26"/>
          <w:shd w:val="clear" w:color="auto" w:fill="FFFFFF"/>
        </w:rPr>
        <w:t>О подаче коммерческих предложений</w:t>
      </w:r>
      <w:r w:rsidR="005E1A17">
        <w:rPr>
          <w:sz w:val="26"/>
          <w:szCs w:val="26"/>
          <w:shd w:val="clear" w:color="auto" w:fill="FFFFFF"/>
        </w:rPr>
        <w:t xml:space="preserve"> </w:t>
      </w:r>
    </w:p>
    <w:p w14:paraId="2FECB066" w14:textId="29932752" w:rsidR="00F22DEC" w:rsidRPr="005B3FD7" w:rsidRDefault="00294040" w:rsidP="00F22DEC">
      <w:pPr>
        <w:suppressAutoHyphens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(</w:t>
      </w:r>
      <w:r w:rsidR="000F385A">
        <w:rPr>
          <w:sz w:val="26"/>
          <w:szCs w:val="26"/>
          <w:shd w:val="clear" w:color="auto" w:fill="FFFFFF"/>
        </w:rPr>
        <w:t>Запрос цен</w:t>
      </w:r>
      <w:r w:rsidR="003B5EA9">
        <w:rPr>
          <w:sz w:val="26"/>
          <w:szCs w:val="26"/>
          <w:shd w:val="clear" w:color="auto" w:fill="FFFFFF"/>
        </w:rPr>
        <w:t xml:space="preserve"> № ТЛ/</w:t>
      </w:r>
      <w:r w:rsidR="00C56F79">
        <w:rPr>
          <w:sz w:val="26"/>
          <w:szCs w:val="26"/>
          <w:shd w:val="clear" w:color="auto" w:fill="FFFFFF"/>
        </w:rPr>
        <w:t>2</w:t>
      </w:r>
      <w:r w:rsidR="00F22725">
        <w:rPr>
          <w:sz w:val="26"/>
          <w:szCs w:val="26"/>
          <w:shd w:val="clear" w:color="auto" w:fill="FFFFFF"/>
        </w:rPr>
        <w:t>1</w:t>
      </w:r>
      <w:r w:rsidR="00C56F79">
        <w:rPr>
          <w:sz w:val="26"/>
          <w:szCs w:val="26"/>
          <w:shd w:val="clear" w:color="auto" w:fill="FFFFFF"/>
        </w:rPr>
        <w:t>-</w:t>
      </w:r>
      <w:r w:rsidR="00586D85">
        <w:rPr>
          <w:sz w:val="26"/>
          <w:szCs w:val="26"/>
          <w:shd w:val="clear" w:color="auto" w:fill="FFFFFF"/>
        </w:rPr>
        <w:t>2</w:t>
      </w:r>
      <w:r w:rsidR="00E21287">
        <w:rPr>
          <w:sz w:val="26"/>
          <w:szCs w:val="26"/>
          <w:shd w:val="clear" w:color="auto" w:fill="FFFFFF"/>
        </w:rPr>
        <w:t>9</w:t>
      </w:r>
      <w:r w:rsidR="00364A91">
        <w:rPr>
          <w:sz w:val="26"/>
          <w:szCs w:val="26"/>
          <w:shd w:val="clear" w:color="auto" w:fill="FFFFFF"/>
        </w:rPr>
        <w:t>)</w:t>
      </w:r>
    </w:p>
    <w:p w14:paraId="2638087B" w14:textId="77777777" w:rsidR="00795522" w:rsidRPr="005B3FD7" w:rsidRDefault="00795522" w:rsidP="00F22DEC">
      <w:pPr>
        <w:suppressAutoHyphens/>
        <w:rPr>
          <w:color w:val="000000"/>
          <w:sz w:val="26"/>
          <w:szCs w:val="26"/>
          <w:shd w:val="clear" w:color="auto" w:fill="FFFFFF"/>
        </w:rPr>
      </w:pPr>
      <w:r w:rsidRPr="005B3FD7">
        <w:rPr>
          <w:sz w:val="26"/>
          <w:szCs w:val="26"/>
        </w:rPr>
        <w:tab/>
      </w:r>
    </w:p>
    <w:p w14:paraId="4EAA1ED7" w14:textId="77777777" w:rsidR="002B4274" w:rsidRPr="005B3FD7" w:rsidRDefault="002B4274" w:rsidP="000D35CD">
      <w:pPr>
        <w:suppressAutoHyphens/>
        <w:ind w:firstLine="360"/>
        <w:jc w:val="both"/>
        <w:rPr>
          <w:color w:val="000000"/>
          <w:spacing w:val="6"/>
          <w:sz w:val="26"/>
          <w:szCs w:val="26"/>
          <w:shd w:val="clear" w:color="auto" w:fill="FFFFFF"/>
        </w:rPr>
      </w:pPr>
    </w:p>
    <w:p w14:paraId="6F6DF4DF" w14:textId="77777777" w:rsidR="00F22DEC" w:rsidRPr="005B3FD7" w:rsidRDefault="00F22DEC" w:rsidP="00ED7378">
      <w:pPr>
        <w:suppressAutoHyphens/>
        <w:ind w:firstLine="567"/>
        <w:jc w:val="both"/>
        <w:rPr>
          <w:color w:val="000000"/>
          <w:spacing w:val="6"/>
          <w:sz w:val="26"/>
          <w:szCs w:val="26"/>
          <w:shd w:val="clear" w:color="auto" w:fill="FFFFFF"/>
        </w:rPr>
      </w:pPr>
      <w:r w:rsidRPr="005B3FD7">
        <w:rPr>
          <w:color w:val="000000"/>
          <w:spacing w:val="6"/>
          <w:sz w:val="26"/>
          <w:szCs w:val="26"/>
          <w:shd w:val="clear" w:color="auto" w:fill="FFFFFF"/>
        </w:rPr>
        <w:t>Настоящим письмом ООО «ТрансЛом» приглашает принять участие в процедуре запроса цен на приобретение следующих видов ТРУ и на условиях, указанных ниже.</w:t>
      </w:r>
    </w:p>
    <w:p w14:paraId="6857F5E3" w14:textId="77777777" w:rsidR="005B3FD7" w:rsidRPr="008A5634" w:rsidRDefault="005B3FD7" w:rsidP="00ED7378">
      <w:pPr>
        <w:suppressAutoHyphens/>
        <w:ind w:firstLine="567"/>
        <w:jc w:val="both"/>
        <w:rPr>
          <w:spacing w:val="6"/>
          <w:sz w:val="26"/>
          <w:szCs w:val="26"/>
          <w:shd w:val="clear" w:color="auto" w:fill="FFFFFF"/>
        </w:rPr>
      </w:pPr>
    </w:p>
    <w:p w14:paraId="1A482AE3" w14:textId="25C016D8" w:rsidR="00D44785" w:rsidRPr="008A5634" w:rsidRDefault="005B3FD7" w:rsidP="00ED7378">
      <w:pPr>
        <w:keepNext/>
        <w:suppressAutoHyphens/>
        <w:ind w:firstLine="567"/>
        <w:jc w:val="both"/>
        <w:outlineLvl w:val="1"/>
        <w:rPr>
          <w:b/>
          <w:sz w:val="26"/>
          <w:szCs w:val="26"/>
          <w:u w:val="single"/>
        </w:rPr>
      </w:pPr>
      <w:r w:rsidRPr="008A5634">
        <w:rPr>
          <w:b/>
          <w:spacing w:val="6"/>
          <w:sz w:val="26"/>
          <w:szCs w:val="26"/>
          <w:shd w:val="clear" w:color="auto" w:fill="FFFFFF"/>
        </w:rPr>
        <w:t>Предмет договора:</w:t>
      </w:r>
      <w:r w:rsidRPr="008A5634">
        <w:rPr>
          <w:spacing w:val="6"/>
          <w:sz w:val="26"/>
          <w:szCs w:val="26"/>
          <w:shd w:val="clear" w:color="auto" w:fill="FFFFFF"/>
        </w:rPr>
        <w:t xml:space="preserve"> </w:t>
      </w:r>
      <w:r w:rsidR="00A51FC9" w:rsidRPr="00A51FC9">
        <w:rPr>
          <w:spacing w:val="6"/>
          <w:sz w:val="26"/>
          <w:szCs w:val="26"/>
          <w:shd w:val="clear" w:color="auto" w:fill="FFFFFF"/>
        </w:rPr>
        <w:t>на поставку нефтепродуктов по топливным картам с АЗС для автотранспортных средств</w:t>
      </w:r>
      <w:r w:rsidR="00A51FC9">
        <w:rPr>
          <w:spacing w:val="6"/>
          <w:sz w:val="26"/>
          <w:szCs w:val="26"/>
          <w:shd w:val="clear" w:color="auto" w:fill="FFFFFF"/>
        </w:rPr>
        <w:t>.</w:t>
      </w:r>
    </w:p>
    <w:p w14:paraId="6E5B08D7" w14:textId="77777777" w:rsidR="008A5634" w:rsidRPr="008A5634" w:rsidRDefault="008A5634" w:rsidP="008A5634">
      <w:pPr>
        <w:jc w:val="both"/>
        <w:rPr>
          <w:rFonts w:eastAsia="Calibri"/>
          <w:b/>
          <w:sz w:val="26"/>
          <w:szCs w:val="26"/>
          <w:lang w:eastAsia="en-US"/>
        </w:rPr>
      </w:pPr>
    </w:p>
    <w:p w14:paraId="16FB42B9" w14:textId="711A68D0" w:rsidR="00A51FC9" w:rsidRDefault="00A51FC9" w:rsidP="00A51FC9">
      <w:pPr>
        <w:ind w:firstLine="567"/>
        <w:jc w:val="both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 xml:space="preserve">Место оказания услуг: </w:t>
      </w:r>
      <w:r w:rsidRPr="00A51FC9">
        <w:rPr>
          <w:rFonts w:eastAsia="Calibri"/>
          <w:sz w:val="26"/>
          <w:szCs w:val="26"/>
          <w:lang w:eastAsia="en-US"/>
        </w:rPr>
        <w:t xml:space="preserve">Автозаправочные станции, оборудованные электронной автоматизированной системой безналичного отпуска товара. АЗС на расстоянии не более 15 километров от ПЗУ Новосибирск-Западный, находящегося по </w:t>
      </w:r>
      <w:proofErr w:type="gramStart"/>
      <w:r w:rsidRPr="00A51FC9">
        <w:rPr>
          <w:rFonts w:eastAsia="Calibri"/>
          <w:sz w:val="26"/>
          <w:szCs w:val="26"/>
          <w:lang w:eastAsia="en-US"/>
        </w:rPr>
        <w:t>адресу  г.</w:t>
      </w:r>
      <w:proofErr w:type="gramEnd"/>
      <w:r w:rsidRPr="00A51FC9">
        <w:rPr>
          <w:rFonts w:eastAsia="Calibri"/>
          <w:sz w:val="26"/>
          <w:szCs w:val="26"/>
          <w:lang w:eastAsia="en-US"/>
        </w:rPr>
        <w:t xml:space="preserve"> Новосибирск, ул. Балластная,д.15,  принимающие к обслуживанию Карты.</w:t>
      </w:r>
    </w:p>
    <w:p w14:paraId="56F047EA" w14:textId="6C638039" w:rsidR="008A5634" w:rsidRPr="008A5634" w:rsidRDefault="00C56F79" w:rsidP="00A51FC9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8A5634">
        <w:rPr>
          <w:rFonts w:eastAsia="Calibri"/>
          <w:b/>
          <w:sz w:val="26"/>
          <w:szCs w:val="26"/>
          <w:lang w:eastAsia="en-US"/>
        </w:rPr>
        <w:t xml:space="preserve">Период </w:t>
      </w:r>
      <w:r w:rsidR="00ED7378" w:rsidRPr="008A5634">
        <w:rPr>
          <w:rFonts w:eastAsia="Calibri"/>
          <w:b/>
          <w:sz w:val="26"/>
          <w:szCs w:val="26"/>
          <w:lang w:eastAsia="en-US"/>
        </w:rPr>
        <w:t>оказания услуг</w:t>
      </w:r>
      <w:r w:rsidRPr="008A5634">
        <w:rPr>
          <w:rFonts w:eastAsia="Calibri"/>
          <w:b/>
          <w:sz w:val="26"/>
          <w:szCs w:val="26"/>
          <w:lang w:eastAsia="en-US"/>
        </w:rPr>
        <w:t>:</w:t>
      </w:r>
      <w:r w:rsidRPr="008A5634">
        <w:rPr>
          <w:rFonts w:eastAsia="Calibri"/>
          <w:sz w:val="26"/>
          <w:szCs w:val="26"/>
          <w:lang w:eastAsia="en-US"/>
        </w:rPr>
        <w:t xml:space="preserve"> </w:t>
      </w:r>
      <w:r w:rsidR="00A51FC9" w:rsidRPr="00A51FC9">
        <w:rPr>
          <w:rFonts w:eastAsia="Calibri"/>
          <w:sz w:val="26"/>
          <w:szCs w:val="26"/>
          <w:lang w:eastAsia="en-US"/>
        </w:rPr>
        <w:t>с 31 декабря 2021 года до 31 декабря 2022 года по запросу Покупателя на АЗС при предъявлении Карты</w:t>
      </w:r>
      <w:r w:rsidR="00A51FC9">
        <w:rPr>
          <w:rFonts w:eastAsia="Calibri"/>
          <w:sz w:val="26"/>
          <w:szCs w:val="26"/>
          <w:lang w:eastAsia="en-US"/>
        </w:rPr>
        <w:t>.</w:t>
      </w:r>
    </w:p>
    <w:p w14:paraId="1A30B8F8" w14:textId="21E7DC04" w:rsidR="00ED7378" w:rsidRDefault="00ED7378" w:rsidP="00ED7378">
      <w:pPr>
        <w:jc w:val="both"/>
        <w:rPr>
          <w:rFonts w:eastAsia="Calibri"/>
          <w:b/>
          <w:sz w:val="26"/>
          <w:szCs w:val="26"/>
          <w:lang w:eastAsia="en-US"/>
        </w:rPr>
      </w:pPr>
    </w:p>
    <w:p w14:paraId="79EF3782" w14:textId="7C73D6E4" w:rsidR="000F385A" w:rsidRPr="00ED7378" w:rsidRDefault="00C56F79" w:rsidP="00ED7378">
      <w:pPr>
        <w:ind w:firstLine="567"/>
        <w:jc w:val="both"/>
        <w:rPr>
          <w:rFonts w:eastAsia="Calibri"/>
          <w:color w:val="FF0000"/>
          <w:sz w:val="26"/>
          <w:szCs w:val="26"/>
          <w:lang w:eastAsia="en-US"/>
        </w:rPr>
      </w:pPr>
      <w:r w:rsidRPr="00ED7378">
        <w:rPr>
          <w:rFonts w:eastAsia="Calibri"/>
          <w:b/>
          <w:color w:val="FF0000"/>
          <w:sz w:val="26"/>
          <w:szCs w:val="26"/>
          <w:lang w:eastAsia="en-US"/>
        </w:rPr>
        <w:t>Требования к качеству Товара</w:t>
      </w:r>
      <w:r w:rsidR="00ED7378" w:rsidRPr="00ED7378">
        <w:rPr>
          <w:rFonts w:eastAsia="Calibri"/>
          <w:b/>
          <w:color w:val="FF0000"/>
          <w:sz w:val="26"/>
          <w:szCs w:val="26"/>
          <w:lang w:eastAsia="en-US"/>
        </w:rPr>
        <w:t xml:space="preserve"> и количество указаны в техническом задании.</w:t>
      </w:r>
    </w:p>
    <w:p w14:paraId="73FD4284" w14:textId="77777777" w:rsidR="00484804" w:rsidRDefault="00484804" w:rsidP="00ED7378">
      <w:pPr>
        <w:suppressAutoHyphens/>
        <w:jc w:val="both"/>
        <w:rPr>
          <w:b/>
          <w:color w:val="000000"/>
          <w:spacing w:val="6"/>
          <w:sz w:val="26"/>
          <w:szCs w:val="26"/>
          <w:shd w:val="clear" w:color="auto" w:fill="FFFFFF"/>
        </w:rPr>
      </w:pPr>
    </w:p>
    <w:p w14:paraId="28D90908" w14:textId="51DABC2B" w:rsidR="006F759F" w:rsidRDefault="006F759F" w:rsidP="00ED7378">
      <w:pPr>
        <w:suppressAutoHyphens/>
        <w:ind w:firstLine="567"/>
        <w:jc w:val="both"/>
        <w:rPr>
          <w:b/>
          <w:color w:val="000000"/>
          <w:spacing w:val="6"/>
          <w:sz w:val="26"/>
          <w:szCs w:val="26"/>
          <w:shd w:val="clear" w:color="auto" w:fill="FFFFFF"/>
        </w:rPr>
      </w:pPr>
      <w:r>
        <w:rPr>
          <w:b/>
          <w:color w:val="000000"/>
          <w:spacing w:val="6"/>
          <w:sz w:val="26"/>
          <w:szCs w:val="26"/>
          <w:shd w:val="clear" w:color="auto" w:fill="FFFFFF"/>
        </w:rPr>
        <w:t xml:space="preserve">Коммерческие предложения необходимо направлять на электронную почту </w:t>
      </w:r>
      <w:hyperlink r:id="rId8" w:history="1">
        <w:r>
          <w:rPr>
            <w:rStyle w:val="a8"/>
            <w:b/>
            <w:spacing w:val="6"/>
            <w:sz w:val="26"/>
            <w:szCs w:val="26"/>
            <w:shd w:val="clear" w:color="auto" w:fill="FFFFFF"/>
            <w:lang w:val="en-US"/>
          </w:rPr>
          <w:t>zakupki</w:t>
        </w:r>
        <w:r>
          <w:rPr>
            <w:rStyle w:val="a8"/>
            <w:b/>
            <w:spacing w:val="6"/>
            <w:sz w:val="26"/>
            <w:szCs w:val="26"/>
            <w:shd w:val="clear" w:color="auto" w:fill="FFFFFF"/>
          </w:rPr>
          <w:t>@</w:t>
        </w:r>
        <w:proofErr w:type="spellStart"/>
        <w:r>
          <w:rPr>
            <w:rStyle w:val="a8"/>
            <w:b/>
            <w:spacing w:val="6"/>
            <w:sz w:val="26"/>
            <w:szCs w:val="26"/>
            <w:shd w:val="clear" w:color="auto" w:fill="FFFFFF"/>
            <w:lang w:val="en-US"/>
          </w:rPr>
          <w:t>translom</w:t>
        </w:r>
        <w:proofErr w:type="spellEnd"/>
        <w:r>
          <w:rPr>
            <w:rStyle w:val="a8"/>
            <w:b/>
            <w:spacing w:val="6"/>
            <w:sz w:val="26"/>
            <w:szCs w:val="26"/>
            <w:shd w:val="clear" w:color="auto" w:fill="FFFFFF"/>
          </w:rPr>
          <w:t>.</w:t>
        </w:r>
        <w:proofErr w:type="spellStart"/>
        <w:r>
          <w:rPr>
            <w:rStyle w:val="a8"/>
            <w:b/>
            <w:spacing w:val="6"/>
            <w:sz w:val="26"/>
            <w:szCs w:val="26"/>
            <w:shd w:val="clear" w:color="auto" w:fill="FFFFFF"/>
            <w:lang w:val="en-US"/>
          </w:rPr>
          <w:t>ru</w:t>
        </w:r>
        <w:proofErr w:type="spellEnd"/>
      </w:hyperlink>
      <w:r>
        <w:rPr>
          <w:b/>
          <w:color w:val="000000"/>
          <w:spacing w:val="6"/>
          <w:sz w:val="26"/>
          <w:szCs w:val="26"/>
          <w:shd w:val="clear" w:color="auto" w:fill="FFFFFF"/>
        </w:rPr>
        <w:t xml:space="preserve"> до 1</w:t>
      </w:r>
      <w:r w:rsidR="00A51FC9">
        <w:rPr>
          <w:b/>
          <w:color w:val="000000"/>
          <w:spacing w:val="6"/>
          <w:sz w:val="26"/>
          <w:szCs w:val="26"/>
          <w:shd w:val="clear" w:color="auto" w:fill="FFFFFF"/>
        </w:rPr>
        <w:t>0</w:t>
      </w:r>
      <w:bookmarkStart w:id="9" w:name="_GoBack"/>
      <w:bookmarkEnd w:id="9"/>
      <w:r>
        <w:rPr>
          <w:b/>
          <w:color w:val="000000"/>
          <w:spacing w:val="6"/>
          <w:sz w:val="26"/>
          <w:szCs w:val="26"/>
          <w:shd w:val="clear" w:color="auto" w:fill="FFFFFF"/>
        </w:rPr>
        <w:t xml:space="preserve">:00 </w:t>
      </w:r>
      <w:r w:rsidR="00A51FC9">
        <w:rPr>
          <w:b/>
          <w:color w:val="000000"/>
          <w:spacing w:val="6"/>
          <w:sz w:val="26"/>
          <w:szCs w:val="26"/>
          <w:shd w:val="clear" w:color="auto" w:fill="FFFFFF"/>
        </w:rPr>
        <w:t>12</w:t>
      </w:r>
      <w:r>
        <w:rPr>
          <w:b/>
          <w:color w:val="000000"/>
          <w:spacing w:val="6"/>
          <w:sz w:val="26"/>
          <w:szCs w:val="26"/>
          <w:shd w:val="clear" w:color="auto" w:fill="FFFFFF"/>
        </w:rPr>
        <w:t>.</w:t>
      </w:r>
      <w:r w:rsidR="00586D85">
        <w:rPr>
          <w:b/>
          <w:color w:val="000000"/>
          <w:spacing w:val="6"/>
          <w:sz w:val="26"/>
          <w:szCs w:val="26"/>
          <w:shd w:val="clear" w:color="auto" w:fill="FFFFFF"/>
        </w:rPr>
        <w:t>1</w:t>
      </w:r>
      <w:r w:rsidR="008A5634">
        <w:rPr>
          <w:b/>
          <w:color w:val="000000"/>
          <w:spacing w:val="6"/>
          <w:sz w:val="26"/>
          <w:szCs w:val="26"/>
          <w:shd w:val="clear" w:color="auto" w:fill="FFFFFF"/>
        </w:rPr>
        <w:t>1</w:t>
      </w:r>
      <w:r>
        <w:rPr>
          <w:b/>
          <w:color w:val="000000"/>
          <w:spacing w:val="6"/>
          <w:sz w:val="26"/>
          <w:szCs w:val="26"/>
          <w:shd w:val="clear" w:color="auto" w:fill="FFFFFF"/>
        </w:rPr>
        <w:t>.2021 (МСК).</w:t>
      </w:r>
    </w:p>
    <w:p w14:paraId="293C4D54" w14:textId="77777777" w:rsidR="006F759F" w:rsidRDefault="006F759F" w:rsidP="00ED7378">
      <w:pPr>
        <w:suppressAutoHyphens/>
        <w:ind w:firstLine="567"/>
        <w:jc w:val="both"/>
        <w:rPr>
          <w:b/>
          <w:color w:val="000000"/>
          <w:spacing w:val="6"/>
          <w:sz w:val="26"/>
          <w:szCs w:val="26"/>
          <w:shd w:val="clear" w:color="auto" w:fill="FFFFFF"/>
        </w:rPr>
      </w:pPr>
    </w:p>
    <w:p w14:paraId="096F45B1" w14:textId="77777777" w:rsidR="006F759F" w:rsidRDefault="006F759F" w:rsidP="00ED7378">
      <w:pPr>
        <w:suppressAutoHyphens/>
        <w:ind w:firstLine="567"/>
        <w:jc w:val="both"/>
        <w:rPr>
          <w:b/>
          <w:color w:val="FF0000"/>
          <w:spacing w:val="6"/>
          <w:sz w:val="26"/>
          <w:szCs w:val="26"/>
          <w:shd w:val="clear" w:color="auto" w:fill="FFFFFF"/>
        </w:rPr>
      </w:pPr>
      <w:r>
        <w:rPr>
          <w:b/>
          <w:color w:val="FF0000"/>
          <w:spacing w:val="6"/>
          <w:sz w:val="26"/>
          <w:szCs w:val="26"/>
          <w:shd w:val="clear" w:color="auto" w:fill="FFFFFF"/>
        </w:rPr>
        <w:t>В коммерческом предложении ОБЯЗАТЕЛЬНО указывается номер запроса цен.</w:t>
      </w:r>
    </w:p>
    <w:p w14:paraId="77542575" w14:textId="722DED91" w:rsidR="00ED7378" w:rsidRDefault="006F759F" w:rsidP="00ED7378">
      <w:pPr>
        <w:suppressAutoHyphens/>
        <w:ind w:firstLine="567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</w:t>
      </w:r>
    </w:p>
    <w:p w14:paraId="07C541DD" w14:textId="77777777" w:rsidR="006F759F" w:rsidRDefault="006F759F" w:rsidP="00ED7378">
      <w:pPr>
        <w:suppressAutoHyphens/>
        <w:ind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При отсутствии аккредитации участника у ООО «ТрансЛом» к коммерческому предложению необходимо приложить следующий комплект документов:</w:t>
      </w:r>
    </w:p>
    <w:p w14:paraId="357C7B5A" w14:textId="77777777" w:rsidR="006F759F" w:rsidRDefault="006F759F" w:rsidP="00ED7378">
      <w:pPr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>- свидетельство о постановке на учет в налоговом органе;</w:t>
      </w:r>
    </w:p>
    <w:p w14:paraId="0394EACA" w14:textId="77777777" w:rsidR="006F759F" w:rsidRDefault="006F759F" w:rsidP="00ED7378">
      <w:pPr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>- свидетельство о государственной регистрации;</w:t>
      </w:r>
    </w:p>
    <w:p w14:paraId="02FFF89D" w14:textId="77777777" w:rsidR="006F759F" w:rsidRDefault="006F759F" w:rsidP="00ED7378">
      <w:pPr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>- выписка из ЕГРЮЛ на дату не позднее 30 дней с даты подачи заявки;</w:t>
      </w:r>
    </w:p>
    <w:p w14:paraId="30F15F7A" w14:textId="77777777" w:rsidR="006F759F" w:rsidRDefault="006F759F" w:rsidP="00ED7378">
      <w:pPr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решение/протокол об избрании Руководителя;</w:t>
      </w:r>
    </w:p>
    <w:p w14:paraId="36E886E4" w14:textId="77777777" w:rsidR="006F759F" w:rsidRDefault="006F759F" w:rsidP="00ED7378">
      <w:pPr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>- доверенность (если заявка подписана сотрудником на основании доверенности);</w:t>
      </w:r>
    </w:p>
    <w:p w14:paraId="118BB2D2" w14:textId="77777777" w:rsidR="006F759F" w:rsidRDefault="006F759F" w:rsidP="00ED7378">
      <w:pPr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>- устав.</w:t>
      </w:r>
    </w:p>
    <w:p w14:paraId="3757DB89" w14:textId="77777777" w:rsidR="006F759F" w:rsidRDefault="006F759F" w:rsidP="00ED7378">
      <w:pPr>
        <w:suppressAutoHyphens/>
        <w:jc w:val="both"/>
        <w:rPr>
          <w:sz w:val="26"/>
          <w:szCs w:val="26"/>
        </w:rPr>
      </w:pPr>
    </w:p>
    <w:p w14:paraId="408DE7EB" w14:textId="77777777" w:rsidR="006F759F" w:rsidRDefault="006F759F" w:rsidP="00ED7378">
      <w:pPr>
        <w:suppressAutoHyphens/>
        <w:ind w:firstLine="567"/>
        <w:jc w:val="both"/>
        <w:rPr>
          <w:sz w:val="26"/>
          <w:szCs w:val="26"/>
        </w:rPr>
      </w:pPr>
    </w:p>
    <w:p w14:paraId="1F06F159" w14:textId="77777777" w:rsidR="006F759F" w:rsidRDefault="006F759F" w:rsidP="00ED7378">
      <w:pPr>
        <w:suppressAutoHyphens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случае признания участника запроса победителем ООО «ТрансЛом» оставляет за собой право осуществить </w:t>
      </w:r>
      <w:proofErr w:type="spellStart"/>
      <w:r>
        <w:rPr>
          <w:sz w:val="26"/>
          <w:szCs w:val="26"/>
        </w:rPr>
        <w:t>дозапрос</w:t>
      </w:r>
      <w:proofErr w:type="spellEnd"/>
      <w:r>
        <w:rPr>
          <w:sz w:val="26"/>
          <w:szCs w:val="26"/>
        </w:rPr>
        <w:t xml:space="preserve"> документов, которые, по его мнению, раскрывают деловую репутацию участника.</w:t>
      </w:r>
    </w:p>
    <w:p w14:paraId="09C3EBD5" w14:textId="77777777" w:rsidR="00D43D4B" w:rsidRPr="005B3FD7" w:rsidRDefault="00D43D4B" w:rsidP="00ED7378">
      <w:pPr>
        <w:suppressAutoHyphens/>
        <w:ind w:firstLine="567"/>
        <w:jc w:val="both"/>
        <w:rPr>
          <w:i/>
          <w:sz w:val="26"/>
          <w:szCs w:val="26"/>
        </w:rPr>
      </w:pPr>
    </w:p>
    <w:p w14:paraId="3C3AF35E" w14:textId="77777777" w:rsidR="00D43D4B" w:rsidRPr="005B3FD7" w:rsidRDefault="00D43D4B" w:rsidP="00ED7378">
      <w:pPr>
        <w:suppressAutoHyphens/>
        <w:ind w:firstLine="567"/>
        <w:jc w:val="both"/>
        <w:rPr>
          <w:i/>
          <w:sz w:val="26"/>
          <w:szCs w:val="26"/>
        </w:rPr>
      </w:pPr>
    </w:p>
    <w:p w14:paraId="3C971E56" w14:textId="77777777" w:rsidR="00D43D4B" w:rsidRPr="005B3FD7" w:rsidRDefault="00D43D4B" w:rsidP="00ED7378">
      <w:pPr>
        <w:suppressAutoHyphens/>
        <w:ind w:firstLine="567"/>
        <w:jc w:val="both"/>
        <w:rPr>
          <w:i/>
          <w:sz w:val="26"/>
          <w:szCs w:val="26"/>
        </w:rPr>
      </w:pPr>
    </w:p>
    <w:p w14:paraId="0C73A422" w14:textId="77777777" w:rsidR="00D43D4B" w:rsidRPr="005B3FD7" w:rsidRDefault="00D43D4B" w:rsidP="00ED7378">
      <w:pPr>
        <w:suppressAutoHyphens/>
        <w:ind w:firstLine="567"/>
        <w:jc w:val="both"/>
        <w:rPr>
          <w:i/>
          <w:sz w:val="26"/>
          <w:szCs w:val="26"/>
        </w:rPr>
      </w:pPr>
    </w:p>
    <w:p w14:paraId="4B6C6C7D" w14:textId="77777777" w:rsidR="00D43D4B" w:rsidRPr="005B3FD7" w:rsidRDefault="00D43D4B" w:rsidP="00ED7378">
      <w:pPr>
        <w:suppressAutoHyphens/>
        <w:ind w:firstLine="567"/>
        <w:jc w:val="both"/>
        <w:rPr>
          <w:i/>
          <w:sz w:val="26"/>
          <w:szCs w:val="26"/>
        </w:rPr>
      </w:pPr>
    </w:p>
    <w:p w14:paraId="198AE3D6" w14:textId="77777777" w:rsidR="00D43D4B" w:rsidRPr="005B3FD7" w:rsidRDefault="00D43D4B" w:rsidP="00ED7378">
      <w:pPr>
        <w:jc w:val="both"/>
        <w:rPr>
          <w:sz w:val="26"/>
          <w:szCs w:val="26"/>
        </w:rPr>
      </w:pPr>
      <w:r w:rsidRPr="005B3FD7">
        <w:rPr>
          <w:sz w:val="26"/>
          <w:szCs w:val="26"/>
        </w:rPr>
        <w:t>С уважением</w:t>
      </w:r>
    </w:p>
    <w:p w14:paraId="005335DA" w14:textId="4A4EA876" w:rsidR="005B3FD7" w:rsidRDefault="00D43D4B" w:rsidP="00ED7378">
      <w:pPr>
        <w:tabs>
          <w:tab w:val="left" w:pos="993"/>
        </w:tabs>
        <w:snapToGrid w:val="0"/>
        <w:jc w:val="both"/>
        <w:rPr>
          <w:sz w:val="26"/>
          <w:szCs w:val="26"/>
        </w:rPr>
      </w:pPr>
      <w:r w:rsidRPr="005B3FD7">
        <w:rPr>
          <w:sz w:val="26"/>
          <w:szCs w:val="26"/>
        </w:rPr>
        <w:t xml:space="preserve">Начальник </w:t>
      </w:r>
      <w:r w:rsidR="00F22DEC" w:rsidRPr="005B3FD7">
        <w:rPr>
          <w:sz w:val="26"/>
          <w:szCs w:val="26"/>
        </w:rPr>
        <w:t xml:space="preserve">тендерного отдела                                                   </w:t>
      </w:r>
      <w:r w:rsidR="005B3FD7">
        <w:rPr>
          <w:sz w:val="26"/>
          <w:szCs w:val="26"/>
        </w:rPr>
        <w:tab/>
      </w:r>
      <w:r w:rsidR="00ED7378">
        <w:rPr>
          <w:sz w:val="26"/>
          <w:szCs w:val="26"/>
        </w:rPr>
        <w:tab/>
      </w:r>
      <w:r w:rsidR="00F22DEC" w:rsidRPr="005B3FD7">
        <w:rPr>
          <w:sz w:val="26"/>
          <w:szCs w:val="26"/>
        </w:rPr>
        <w:t>М.В. Чорная</w:t>
      </w:r>
    </w:p>
    <w:p w14:paraId="1345AD03" w14:textId="77777777" w:rsidR="00795522" w:rsidRPr="005B3FD7" w:rsidRDefault="00795522" w:rsidP="005B3FD7">
      <w:pPr>
        <w:tabs>
          <w:tab w:val="left" w:pos="993"/>
        </w:tabs>
        <w:snapToGrid w:val="0"/>
        <w:jc w:val="both"/>
        <w:rPr>
          <w:sz w:val="26"/>
          <w:szCs w:val="26"/>
        </w:rPr>
      </w:pPr>
    </w:p>
    <w:sectPr w:rsidR="00795522" w:rsidRPr="005B3FD7" w:rsidSect="005B3FE3">
      <w:pgSz w:w="11906" w:h="16838"/>
      <w:pgMar w:top="851" w:right="991" w:bottom="1418" w:left="156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1649DA" w14:textId="77777777" w:rsidR="000E4723" w:rsidRDefault="000E4723" w:rsidP="004B7C03">
      <w:r>
        <w:separator/>
      </w:r>
    </w:p>
  </w:endnote>
  <w:endnote w:type="continuationSeparator" w:id="0">
    <w:p w14:paraId="4132DE88" w14:textId="77777777" w:rsidR="000E4723" w:rsidRDefault="000E4723" w:rsidP="004B7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irce regular">
    <w:altName w:val="Times New Roman"/>
    <w:panose1 w:val="00000000000000000000"/>
    <w:charset w:val="00"/>
    <w:family w:val="roman"/>
    <w:notTrueType/>
    <w:pitch w:val="default"/>
  </w:font>
  <w:font w:name="Circe ExtraBold">
    <w:altName w:val="Calibri"/>
    <w:panose1 w:val="00000000000000000000"/>
    <w:charset w:val="00"/>
    <w:family w:val="swiss"/>
    <w:notTrueType/>
    <w:pitch w:val="variable"/>
    <w:sig w:usb0="A00002FF" w:usb1="5000604B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42AD47" w14:textId="77777777" w:rsidR="000E4723" w:rsidRDefault="000E4723" w:rsidP="004B7C03">
      <w:r>
        <w:separator/>
      </w:r>
    </w:p>
  </w:footnote>
  <w:footnote w:type="continuationSeparator" w:id="0">
    <w:p w14:paraId="541049F0" w14:textId="77777777" w:rsidR="000E4723" w:rsidRDefault="000E4723" w:rsidP="004B7C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5522"/>
    <w:rsid w:val="00043EB5"/>
    <w:rsid w:val="00065B2C"/>
    <w:rsid w:val="000A2CC9"/>
    <w:rsid w:val="000A3CB5"/>
    <w:rsid w:val="000B07AB"/>
    <w:rsid w:val="000D35CD"/>
    <w:rsid w:val="000E4723"/>
    <w:rsid w:val="000F07F7"/>
    <w:rsid w:val="000F338F"/>
    <w:rsid w:val="000F385A"/>
    <w:rsid w:val="0010536C"/>
    <w:rsid w:val="00105D1D"/>
    <w:rsid w:val="001C6B28"/>
    <w:rsid w:val="001E1D71"/>
    <w:rsid w:val="001E7731"/>
    <w:rsid w:val="00205494"/>
    <w:rsid w:val="002939BC"/>
    <w:rsid w:val="00294040"/>
    <w:rsid w:val="002B4274"/>
    <w:rsid w:val="002E3A6C"/>
    <w:rsid w:val="00313397"/>
    <w:rsid w:val="00320F52"/>
    <w:rsid w:val="0034212D"/>
    <w:rsid w:val="00360EEF"/>
    <w:rsid w:val="00364A91"/>
    <w:rsid w:val="00390CDE"/>
    <w:rsid w:val="0039687C"/>
    <w:rsid w:val="003B5EA9"/>
    <w:rsid w:val="003E574D"/>
    <w:rsid w:val="00410CF6"/>
    <w:rsid w:val="00461645"/>
    <w:rsid w:val="00484804"/>
    <w:rsid w:val="004A0B03"/>
    <w:rsid w:val="004B7C03"/>
    <w:rsid w:val="004C6CEA"/>
    <w:rsid w:val="00527ECB"/>
    <w:rsid w:val="00534E1F"/>
    <w:rsid w:val="00554E0A"/>
    <w:rsid w:val="00572824"/>
    <w:rsid w:val="00586D85"/>
    <w:rsid w:val="005B3FD7"/>
    <w:rsid w:val="005B3FE3"/>
    <w:rsid w:val="005B6591"/>
    <w:rsid w:val="005E1A17"/>
    <w:rsid w:val="00613D83"/>
    <w:rsid w:val="00621C0B"/>
    <w:rsid w:val="00632845"/>
    <w:rsid w:val="00691484"/>
    <w:rsid w:val="006A0C0E"/>
    <w:rsid w:val="006D0B52"/>
    <w:rsid w:val="006D1CC4"/>
    <w:rsid w:val="006F759F"/>
    <w:rsid w:val="00754E97"/>
    <w:rsid w:val="007619FF"/>
    <w:rsid w:val="00795522"/>
    <w:rsid w:val="008045B5"/>
    <w:rsid w:val="00841C9C"/>
    <w:rsid w:val="00873CFA"/>
    <w:rsid w:val="00875FC7"/>
    <w:rsid w:val="00882E51"/>
    <w:rsid w:val="008A5634"/>
    <w:rsid w:val="008C65E6"/>
    <w:rsid w:val="008D4AD7"/>
    <w:rsid w:val="00910D2C"/>
    <w:rsid w:val="009250BD"/>
    <w:rsid w:val="00972DAE"/>
    <w:rsid w:val="0097550B"/>
    <w:rsid w:val="009D1E9E"/>
    <w:rsid w:val="009D633D"/>
    <w:rsid w:val="009F168E"/>
    <w:rsid w:val="009F6BA4"/>
    <w:rsid w:val="00A23527"/>
    <w:rsid w:val="00A51FC9"/>
    <w:rsid w:val="00A936B6"/>
    <w:rsid w:val="00A94F2B"/>
    <w:rsid w:val="00AA3190"/>
    <w:rsid w:val="00AB0A64"/>
    <w:rsid w:val="00AC7352"/>
    <w:rsid w:val="00AF3B32"/>
    <w:rsid w:val="00B0462F"/>
    <w:rsid w:val="00B21D47"/>
    <w:rsid w:val="00B21FB7"/>
    <w:rsid w:val="00B25F68"/>
    <w:rsid w:val="00B44F40"/>
    <w:rsid w:val="00B47A19"/>
    <w:rsid w:val="00B71F0F"/>
    <w:rsid w:val="00BB6D43"/>
    <w:rsid w:val="00BC3226"/>
    <w:rsid w:val="00BF2D52"/>
    <w:rsid w:val="00C127FD"/>
    <w:rsid w:val="00C15CB5"/>
    <w:rsid w:val="00C56F79"/>
    <w:rsid w:val="00C85694"/>
    <w:rsid w:val="00CA0B2A"/>
    <w:rsid w:val="00CA5D1A"/>
    <w:rsid w:val="00CB48F8"/>
    <w:rsid w:val="00CC1EF1"/>
    <w:rsid w:val="00CE5B6D"/>
    <w:rsid w:val="00D00E78"/>
    <w:rsid w:val="00D144FA"/>
    <w:rsid w:val="00D404DB"/>
    <w:rsid w:val="00D43D4B"/>
    <w:rsid w:val="00D44785"/>
    <w:rsid w:val="00D47562"/>
    <w:rsid w:val="00D5445F"/>
    <w:rsid w:val="00D7127B"/>
    <w:rsid w:val="00D97F12"/>
    <w:rsid w:val="00E21287"/>
    <w:rsid w:val="00E27390"/>
    <w:rsid w:val="00E36481"/>
    <w:rsid w:val="00E87E01"/>
    <w:rsid w:val="00EB0086"/>
    <w:rsid w:val="00ED7378"/>
    <w:rsid w:val="00EF4EA4"/>
    <w:rsid w:val="00EF651E"/>
    <w:rsid w:val="00F16221"/>
    <w:rsid w:val="00F22725"/>
    <w:rsid w:val="00F22DEC"/>
    <w:rsid w:val="00F42DBC"/>
    <w:rsid w:val="00F56283"/>
    <w:rsid w:val="00F65CE5"/>
    <w:rsid w:val="00F77B15"/>
    <w:rsid w:val="00FF0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677A500F"/>
  <w15:docId w15:val="{986A0F3A-1234-4192-9D3D-DA1047E5C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955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4212D"/>
    <w:pPr>
      <w:keepNext/>
      <w:ind w:right="-35"/>
      <w:jc w:val="center"/>
      <w:outlineLvl w:val="0"/>
    </w:pPr>
    <w:rPr>
      <w:rFonts w:ascii="Arial" w:hAnsi="Arial"/>
      <w:b/>
      <w:cap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95522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styleId="a4">
    <w:name w:val="header"/>
    <w:basedOn w:val="a"/>
    <w:link w:val="a5"/>
    <w:uiPriority w:val="99"/>
    <w:unhideWhenUsed/>
    <w:rsid w:val="004B7C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B7C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B7C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B7C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F65CE5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F65CE5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34212D"/>
    <w:rPr>
      <w:rFonts w:ascii="Arial" w:eastAsia="Times New Roman" w:hAnsi="Arial" w:cs="Times New Roman"/>
      <w:b/>
      <w:caps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07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@translom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40E088-91C6-4A77-9648-AA066A9C9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Кузьмина Елена Григорьевна</dc:creator>
  <cp:lastModifiedBy>Пильникова Анастасия Николаевна</cp:lastModifiedBy>
  <cp:revision>2</cp:revision>
  <dcterms:created xsi:type="dcterms:W3CDTF">2021-11-03T08:35:00Z</dcterms:created>
  <dcterms:modified xsi:type="dcterms:W3CDTF">2021-11-03T08:35:00Z</dcterms:modified>
</cp:coreProperties>
</file>