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 w:type="dxa"/>
        <w:tblLook w:val="01E0"/>
      </w:tblPr>
      <w:tblGrid>
        <w:gridCol w:w="517"/>
        <w:gridCol w:w="222"/>
        <w:gridCol w:w="222"/>
      </w:tblGrid>
      <w:tr w:rsidR="007D70C4" w:rsidRPr="00A165B8" w:rsidTr="007D70C4">
        <w:trPr>
          <w:trHeight w:val="130"/>
        </w:trPr>
        <w:tc>
          <w:tcPr>
            <w:tcW w:w="517" w:type="dxa"/>
          </w:tcPr>
          <w:p w:rsidR="007D70C4" w:rsidRPr="00A165B8" w:rsidRDefault="007D70C4" w:rsidP="000F0261">
            <w:pPr>
              <w:widowControl w:val="0"/>
              <w:tabs>
                <w:tab w:val="num" w:pos="597"/>
              </w:tabs>
              <w:autoSpaceDE w:val="0"/>
              <w:autoSpaceDN w:val="0"/>
              <w:adjustRightInd w:val="0"/>
              <w:ind w:left="30" w:right="-250"/>
              <w:rPr>
                <w:sz w:val="28"/>
                <w:szCs w:val="28"/>
              </w:rPr>
            </w:pPr>
          </w:p>
        </w:tc>
        <w:tc>
          <w:tcPr>
            <w:tcW w:w="222" w:type="dxa"/>
          </w:tcPr>
          <w:p w:rsidR="007D70C4" w:rsidRPr="00A165B8" w:rsidRDefault="007D70C4" w:rsidP="000F0261">
            <w:pPr>
              <w:widowControl w:val="0"/>
              <w:tabs>
                <w:tab w:val="num" w:pos="597"/>
              </w:tabs>
              <w:autoSpaceDE w:val="0"/>
              <w:autoSpaceDN w:val="0"/>
              <w:adjustRightInd w:val="0"/>
              <w:ind w:left="738"/>
              <w:rPr>
                <w:sz w:val="28"/>
                <w:szCs w:val="28"/>
              </w:rPr>
            </w:pPr>
          </w:p>
        </w:tc>
        <w:tc>
          <w:tcPr>
            <w:tcW w:w="222" w:type="dxa"/>
          </w:tcPr>
          <w:p w:rsidR="007D70C4" w:rsidRPr="00A165B8" w:rsidRDefault="007D70C4" w:rsidP="000F0261">
            <w:pPr>
              <w:widowControl w:val="0"/>
              <w:tabs>
                <w:tab w:val="num" w:pos="597"/>
              </w:tabs>
              <w:autoSpaceDE w:val="0"/>
              <w:autoSpaceDN w:val="0"/>
              <w:adjustRightInd w:val="0"/>
              <w:ind w:left="738"/>
              <w:rPr>
                <w:sz w:val="24"/>
                <w:szCs w:val="24"/>
              </w:rPr>
            </w:pPr>
          </w:p>
        </w:tc>
      </w:tr>
    </w:tbl>
    <w:p w:rsidR="007D70C4" w:rsidRPr="00A165B8" w:rsidRDefault="0024143F" w:rsidP="0085349C">
      <w:pPr>
        <w:widowControl w:val="0"/>
        <w:autoSpaceDE w:val="0"/>
        <w:autoSpaceDN w:val="0"/>
        <w:adjustRightInd w:val="0"/>
        <w:jc w:val="right"/>
        <w:outlineLvl w:val="0"/>
        <w:rPr>
          <w:bCs/>
          <w:sz w:val="24"/>
          <w:szCs w:val="24"/>
        </w:rPr>
      </w:pPr>
      <w:r>
        <w:rPr>
          <w:bCs/>
          <w:noProof/>
          <w:sz w:val="24"/>
          <w:szCs w:val="24"/>
        </w:rPr>
        <w:drawing>
          <wp:inline distT="0" distB="0" distL="0" distR="0">
            <wp:extent cx="4072890" cy="2364511"/>
            <wp:effectExtent l="19050" t="0" r="3810" b="0"/>
            <wp:docPr id="3" name="Рисунок 1" descr="W:\Сектор по организации закупочной деятельности\От ЮР.ОТДЕЛА\подпись Щербин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Сектор по организации закупочной деятельности\От ЮР.ОТДЕЛА\подпись Щербинского.jpg"/>
                    <pic:cNvPicPr>
                      <a:picLocks noChangeAspect="1" noChangeArrowheads="1"/>
                    </pic:cNvPicPr>
                  </pic:nvPicPr>
                  <pic:blipFill>
                    <a:blip r:embed="rId8" cstate="print"/>
                    <a:srcRect/>
                    <a:stretch>
                      <a:fillRect/>
                    </a:stretch>
                  </pic:blipFill>
                  <pic:spPr bwMode="auto">
                    <a:xfrm>
                      <a:off x="0" y="0"/>
                      <a:ext cx="4076727" cy="2366739"/>
                    </a:xfrm>
                    <a:prstGeom prst="rect">
                      <a:avLst/>
                    </a:prstGeom>
                    <a:noFill/>
                    <a:ln w="9525">
                      <a:noFill/>
                      <a:miter lim="800000"/>
                      <a:headEnd/>
                      <a:tailEnd/>
                    </a:ln>
                  </pic:spPr>
                </pic:pic>
              </a:graphicData>
            </a:graphic>
          </wp:inline>
        </w:drawing>
      </w:r>
    </w:p>
    <w:p w:rsidR="00AC1B18" w:rsidRPr="00A165B8" w:rsidRDefault="00AC1B18" w:rsidP="00AC1B18">
      <w:pPr>
        <w:widowControl w:val="0"/>
        <w:autoSpaceDE w:val="0"/>
        <w:autoSpaceDN w:val="0"/>
        <w:adjustRightInd w:val="0"/>
        <w:jc w:val="center"/>
        <w:outlineLvl w:val="0"/>
        <w:rPr>
          <w:bCs/>
          <w:sz w:val="24"/>
          <w:szCs w:val="24"/>
        </w:rPr>
      </w:pPr>
    </w:p>
    <w:p w:rsidR="00AC1B18" w:rsidRDefault="00AC1B18"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Default="007D70C4" w:rsidP="00AC1B18">
      <w:pPr>
        <w:widowControl w:val="0"/>
        <w:autoSpaceDE w:val="0"/>
        <w:autoSpaceDN w:val="0"/>
        <w:adjustRightInd w:val="0"/>
        <w:jc w:val="center"/>
        <w:outlineLvl w:val="0"/>
        <w:rPr>
          <w:bCs/>
          <w:sz w:val="24"/>
          <w:szCs w:val="24"/>
        </w:rPr>
      </w:pPr>
    </w:p>
    <w:p w:rsidR="007D70C4" w:rsidRPr="00A165B8" w:rsidRDefault="007D70C4"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Cs/>
          <w:sz w:val="24"/>
          <w:szCs w:val="24"/>
        </w:rPr>
      </w:pPr>
    </w:p>
    <w:p w:rsidR="00AC1B18" w:rsidRPr="00A165B8" w:rsidRDefault="00AC1B18" w:rsidP="00AC1B18">
      <w:pPr>
        <w:widowControl w:val="0"/>
        <w:autoSpaceDE w:val="0"/>
        <w:autoSpaceDN w:val="0"/>
        <w:adjustRightInd w:val="0"/>
        <w:jc w:val="center"/>
        <w:outlineLvl w:val="0"/>
        <w:rPr>
          <w:b/>
          <w:bCs/>
          <w:sz w:val="28"/>
          <w:szCs w:val="28"/>
        </w:rPr>
      </w:pPr>
      <w:r w:rsidRPr="00A165B8">
        <w:rPr>
          <w:b/>
          <w:bCs/>
          <w:sz w:val="28"/>
          <w:szCs w:val="28"/>
        </w:rPr>
        <w:t xml:space="preserve">ДОКУМЕНТАЦИЯ </w:t>
      </w:r>
    </w:p>
    <w:p w:rsidR="00AC1B18" w:rsidRDefault="00AC1B18" w:rsidP="00AC1B18">
      <w:pPr>
        <w:widowControl w:val="0"/>
        <w:autoSpaceDE w:val="0"/>
        <w:autoSpaceDN w:val="0"/>
        <w:adjustRightInd w:val="0"/>
        <w:jc w:val="center"/>
        <w:outlineLvl w:val="0"/>
        <w:rPr>
          <w:b/>
          <w:bCs/>
          <w:sz w:val="28"/>
          <w:szCs w:val="28"/>
        </w:rPr>
      </w:pPr>
      <w:r w:rsidRPr="00A165B8">
        <w:rPr>
          <w:b/>
          <w:bCs/>
          <w:sz w:val="28"/>
          <w:szCs w:val="28"/>
        </w:rPr>
        <w:t xml:space="preserve">ОБ </w:t>
      </w:r>
      <w:r w:rsidR="000D30FC">
        <w:rPr>
          <w:b/>
          <w:bCs/>
          <w:sz w:val="28"/>
          <w:szCs w:val="28"/>
        </w:rPr>
        <w:t xml:space="preserve">ОТКРЫТОМ </w:t>
      </w:r>
      <w:r w:rsidRPr="00A165B8">
        <w:rPr>
          <w:b/>
          <w:bCs/>
          <w:sz w:val="28"/>
          <w:szCs w:val="28"/>
        </w:rPr>
        <w:t>АУКЦИОНЕ В ЭЛЕКТРОННОЙ ФОРМЕ</w:t>
      </w:r>
    </w:p>
    <w:p w:rsidR="00A96946" w:rsidRDefault="00A96946" w:rsidP="00AC1B18">
      <w:pPr>
        <w:widowControl w:val="0"/>
        <w:autoSpaceDE w:val="0"/>
        <w:autoSpaceDN w:val="0"/>
        <w:adjustRightInd w:val="0"/>
        <w:jc w:val="center"/>
        <w:outlineLvl w:val="0"/>
        <w:rPr>
          <w:b/>
          <w:bCs/>
          <w:sz w:val="28"/>
          <w:szCs w:val="28"/>
        </w:rPr>
      </w:pPr>
    </w:p>
    <w:p w:rsidR="000F4BE1" w:rsidRDefault="00961858" w:rsidP="002222FC">
      <w:pPr>
        <w:widowControl w:val="0"/>
        <w:autoSpaceDE w:val="0"/>
        <w:autoSpaceDN w:val="0"/>
        <w:adjustRightInd w:val="0"/>
        <w:jc w:val="center"/>
        <w:outlineLvl w:val="0"/>
        <w:rPr>
          <w:b/>
          <w:sz w:val="28"/>
          <w:szCs w:val="28"/>
        </w:rPr>
      </w:pPr>
      <w:r>
        <w:rPr>
          <w:b/>
          <w:sz w:val="28"/>
          <w:szCs w:val="28"/>
        </w:rPr>
        <w:t xml:space="preserve">на право заключения </w:t>
      </w:r>
      <w:proofErr w:type="gramStart"/>
      <w:r>
        <w:rPr>
          <w:b/>
          <w:sz w:val="28"/>
          <w:szCs w:val="28"/>
        </w:rPr>
        <w:t>договора</w:t>
      </w:r>
      <w:proofErr w:type="gramEnd"/>
      <w:r>
        <w:rPr>
          <w:b/>
          <w:sz w:val="28"/>
          <w:szCs w:val="28"/>
        </w:rPr>
        <w:t xml:space="preserve"> на </w:t>
      </w:r>
      <w:r w:rsidR="002222FC" w:rsidRPr="0028248F">
        <w:rPr>
          <w:b/>
          <w:sz w:val="28"/>
          <w:szCs w:val="28"/>
        </w:rPr>
        <w:t xml:space="preserve">оказание услуг по предоставлению материально-технической базы для проведения периодических проверок </w:t>
      </w:r>
    </w:p>
    <w:p w:rsidR="002222FC" w:rsidRDefault="002222FC" w:rsidP="002222FC">
      <w:pPr>
        <w:widowControl w:val="0"/>
        <w:autoSpaceDE w:val="0"/>
        <w:autoSpaceDN w:val="0"/>
        <w:adjustRightInd w:val="0"/>
        <w:jc w:val="center"/>
        <w:outlineLvl w:val="0"/>
        <w:rPr>
          <w:b/>
          <w:sz w:val="28"/>
          <w:szCs w:val="28"/>
        </w:rPr>
      </w:pPr>
      <w:r w:rsidRPr="0028248F">
        <w:rPr>
          <w:b/>
          <w:sz w:val="28"/>
          <w:szCs w:val="28"/>
        </w:rPr>
        <w:t xml:space="preserve">на пригодность к действиям в условиях, связанных с применением огнестрельного оружия и специальных средств </w:t>
      </w:r>
    </w:p>
    <w:p w:rsidR="002222FC" w:rsidRDefault="001C50CB" w:rsidP="002222FC">
      <w:pPr>
        <w:widowControl w:val="0"/>
        <w:autoSpaceDE w:val="0"/>
        <w:autoSpaceDN w:val="0"/>
        <w:adjustRightInd w:val="0"/>
        <w:jc w:val="center"/>
        <w:outlineLvl w:val="0"/>
        <w:rPr>
          <w:b/>
          <w:sz w:val="28"/>
          <w:szCs w:val="28"/>
        </w:rPr>
      </w:pPr>
      <w:r>
        <w:rPr>
          <w:b/>
          <w:sz w:val="28"/>
          <w:szCs w:val="28"/>
        </w:rPr>
        <w:t xml:space="preserve">в </w:t>
      </w:r>
      <w:proofErr w:type="gramStart"/>
      <w:r>
        <w:rPr>
          <w:b/>
          <w:sz w:val="28"/>
          <w:szCs w:val="28"/>
        </w:rPr>
        <w:t>г</w:t>
      </w:r>
      <w:proofErr w:type="gramEnd"/>
      <w:r>
        <w:rPr>
          <w:b/>
          <w:sz w:val="28"/>
          <w:szCs w:val="28"/>
        </w:rPr>
        <w:t>. Белогорск</w:t>
      </w:r>
      <w:r w:rsidR="002222FC" w:rsidRPr="0028248F">
        <w:rPr>
          <w:b/>
          <w:sz w:val="28"/>
          <w:szCs w:val="28"/>
        </w:rPr>
        <w:t xml:space="preserve"> для нужд Белогорского отряда </w:t>
      </w:r>
    </w:p>
    <w:p w:rsidR="002222FC" w:rsidRPr="0028248F" w:rsidRDefault="002222FC" w:rsidP="002222FC">
      <w:pPr>
        <w:widowControl w:val="0"/>
        <w:autoSpaceDE w:val="0"/>
        <w:autoSpaceDN w:val="0"/>
        <w:adjustRightInd w:val="0"/>
        <w:jc w:val="center"/>
        <w:outlineLvl w:val="0"/>
        <w:rPr>
          <w:b/>
          <w:sz w:val="28"/>
          <w:szCs w:val="28"/>
        </w:rPr>
      </w:pPr>
      <w:r w:rsidRPr="0028248F">
        <w:rPr>
          <w:b/>
          <w:sz w:val="28"/>
          <w:szCs w:val="28"/>
        </w:rPr>
        <w:t>филиала ФГП ВО ЖДТ России на Забайкальской железной дороге</w:t>
      </w:r>
    </w:p>
    <w:p w:rsidR="002222FC" w:rsidRDefault="002222FC" w:rsidP="002222FC">
      <w:pPr>
        <w:widowControl w:val="0"/>
        <w:autoSpaceDE w:val="0"/>
        <w:autoSpaceDN w:val="0"/>
        <w:adjustRightInd w:val="0"/>
        <w:jc w:val="center"/>
        <w:rPr>
          <w:b/>
          <w:sz w:val="28"/>
          <w:szCs w:val="28"/>
        </w:rPr>
      </w:pPr>
    </w:p>
    <w:p w:rsidR="002222FC" w:rsidRDefault="002222FC" w:rsidP="002222FC">
      <w:pPr>
        <w:widowControl w:val="0"/>
        <w:autoSpaceDE w:val="0"/>
        <w:autoSpaceDN w:val="0"/>
        <w:adjustRightInd w:val="0"/>
        <w:jc w:val="center"/>
        <w:rPr>
          <w:b/>
          <w:sz w:val="28"/>
          <w:szCs w:val="28"/>
        </w:rPr>
      </w:pPr>
    </w:p>
    <w:p w:rsidR="002222FC" w:rsidRDefault="002222FC" w:rsidP="002222FC">
      <w:pPr>
        <w:widowControl w:val="0"/>
        <w:autoSpaceDE w:val="0"/>
        <w:autoSpaceDN w:val="0"/>
        <w:adjustRightInd w:val="0"/>
        <w:jc w:val="center"/>
        <w:rPr>
          <w:b/>
          <w:sz w:val="28"/>
          <w:szCs w:val="28"/>
        </w:rPr>
      </w:pPr>
      <w:proofErr w:type="gramStart"/>
      <w:r>
        <w:rPr>
          <w:b/>
          <w:sz w:val="28"/>
          <w:szCs w:val="28"/>
        </w:rPr>
        <w:t>проводимом</w:t>
      </w:r>
      <w:proofErr w:type="gramEnd"/>
      <w:r>
        <w:rPr>
          <w:b/>
          <w:sz w:val="28"/>
          <w:szCs w:val="28"/>
        </w:rPr>
        <w:t xml:space="preserve"> на электронной торговой площадке </w:t>
      </w:r>
    </w:p>
    <w:p w:rsidR="002222FC" w:rsidRDefault="002222FC" w:rsidP="002222FC">
      <w:pPr>
        <w:widowControl w:val="0"/>
        <w:autoSpaceDE w:val="0"/>
        <w:autoSpaceDN w:val="0"/>
        <w:adjustRightInd w:val="0"/>
        <w:jc w:val="center"/>
        <w:rPr>
          <w:b/>
          <w:sz w:val="28"/>
          <w:szCs w:val="28"/>
        </w:rPr>
      </w:pPr>
    </w:p>
    <w:p w:rsidR="002222FC" w:rsidRDefault="002222FC" w:rsidP="002222FC">
      <w:pPr>
        <w:widowControl w:val="0"/>
        <w:autoSpaceDE w:val="0"/>
        <w:autoSpaceDN w:val="0"/>
        <w:adjustRightInd w:val="0"/>
        <w:jc w:val="both"/>
        <w:rPr>
          <w:sz w:val="24"/>
          <w:szCs w:val="24"/>
        </w:rPr>
      </w:pPr>
    </w:p>
    <w:p w:rsidR="002222FC" w:rsidRPr="002222FC" w:rsidRDefault="002222FC" w:rsidP="002222FC">
      <w:pPr>
        <w:pStyle w:val="afffb"/>
        <w:jc w:val="center"/>
        <w:rPr>
          <w:rFonts w:ascii="Times New Roman" w:hAnsi="Times New Roman"/>
          <w:b/>
          <w:color w:val="0000FF"/>
          <w:sz w:val="28"/>
          <w:szCs w:val="28"/>
        </w:rPr>
      </w:pPr>
      <w:proofErr w:type="spellStart"/>
      <w:r w:rsidRPr="002222FC">
        <w:rPr>
          <w:rFonts w:ascii="Times New Roman" w:hAnsi="Times New Roman"/>
          <w:b/>
          <w:color w:val="0000FF"/>
          <w:sz w:val="28"/>
          <w:szCs w:val="28"/>
        </w:rPr>
        <w:t>www.fabrikant.ru</w:t>
      </w:r>
      <w:proofErr w:type="spellEnd"/>
    </w:p>
    <w:p w:rsidR="00AC1B18" w:rsidRPr="00A165B8" w:rsidRDefault="00AC1B18" w:rsidP="00AC1B18">
      <w:pPr>
        <w:rPr>
          <w:b/>
          <w:bCs/>
          <w:sz w:val="24"/>
          <w:szCs w:val="24"/>
        </w:rPr>
      </w:pPr>
    </w:p>
    <w:p w:rsidR="00A96946" w:rsidRDefault="00A96946" w:rsidP="00AC1B18">
      <w:pPr>
        <w:rPr>
          <w:b/>
          <w:bCs/>
          <w:sz w:val="24"/>
          <w:szCs w:val="24"/>
        </w:rPr>
      </w:pPr>
    </w:p>
    <w:p w:rsidR="00DD6836" w:rsidRDefault="00DD6836" w:rsidP="00AC1B18">
      <w:pPr>
        <w:rPr>
          <w:b/>
          <w:bCs/>
          <w:sz w:val="24"/>
          <w:szCs w:val="24"/>
        </w:rPr>
      </w:pPr>
    </w:p>
    <w:p w:rsidR="00DD6836" w:rsidRPr="00A165B8" w:rsidRDefault="00DD6836" w:rsidP="00AC1B18">
      <w:pPr>
        <w:rPr>
          <w:b/>
          <w:bCs/>
          <w:sz w:val="24"/>
          <w:szCs w:val="24"/>
        </w:rPr>
      </w:pPr>
    </w:p>
    <w:p w:rsidR="00AC1B18" w:rsidRPr="00A165B8" w:rsidRDefault="00AC1B18" w:rsidP="00AC1B18">
      <w:pPr>
        <w:jc w:val="center"/>
        <w:rPr>
          <w:b/>
          <w:bCs/>
          <w:sz w:val="24"/>
          <w:szCs w:val="24"/>
        </w:rPr>
      </w:pPr>
    </w:p>
    <w:p w:rsidR="00AC1B18" w:rsidRDefault="00AC1B18" w:rsidP="00AC1B18">
      <w:pPr>
        <w:jc w:val="center"/>
        <w:rPr>
          <w:b/>
          <w:bCs/>
          <w:sz w:val="24"/>
          <w:szCs w:val="24"/>
        </w:rPr>
      </w:pPr>
    </w:p>
    <w:p w:rsidR="00961858" w:rsidRDefault="00961858" w:rsidP="00AC1B18">
      <w:pPr>
        <w:jc w:val="center"/>
        <w:rPr>
          <w:b/>
          <w:bCs/>
          <w:sz w:val="24"/>
          <w:szCs w:val="24"/>
        </w:rPr>
      </w:pPr>
    </w:p>
    <w:p w:rsidR="00961858" w:rsidRDefault="00961858" w:rsidP="00AC1B18">
      <w:pPr>
        <w:jc w:val="center"/>
        <w:rPr>
          <w:b/>
          <w:bCs/>
          <w:sz w:val="24"/>
          <w:szCs w:val="24"/>
        </w:rPr>
      </w:pPr>
    </w:p>
    <w:p w:rsidR="00961858" w:rsidRPr="00A165B8" w:rsidRDefault="00961858" w:rsidP="00AC1B18">
      <w:pPr>
        <w:jc w:val="center"/>
        <w:rPr>
          <w:b/>
          <w:bCs/>
          <w:sz w:val="24"/>
          <w:szCs w:val="24"/>
        </w:rPr>
      </w:pPr>
    </w:p>
    <w:p w:rsidR="00AC1B18" w:rsidRPr="00DC20CD" w:rsidRDefault="00AC1B18" w:rsidP="00AC1B18">
      <w:pPr>
        <w:jc w:val="center"/>
        <w:rPr>
          <w:bCs/>
          <w:sz w:val="24"/>
          <w:szCs w:val="24"/>
        </w:rPr>
      </w:pPr>
      <w:r w:rsidRPr="00DC20CD">
        <w:rPr>
          <w:bCs/>
          <w:sz w:val="24"/>
          <w:szCs w:val="24"/>
        </w:rPr>
        <w:t>г</w:t>
      </w:r>
      <w:proofErr w:type="gramStart"/>
      <w:r w:rsidRPr="00DC20CD">
        <w:rPr>
          <w:bCs/>
          <w:sz w:val="24"/>
          <w:szCs w:val="24"/>
        </w:rPr>
        <w:t>.Ч</w:t>
      </w:r>
      <w:proofErr w:type="gramEnd"/>
      <w:r w:rsidRPr="00DC20CD">
        <w:rPr>
          <w:bCs/>
          <w:sz w:val="24"/>
          <w:szCs w:val="24"/>
        </w:rPr>
        <w:t>ита</w:t>
      </w:r>
    </w:p>
    <w:p w:rsidR="00AC1B18" w:rsidRPr="00DC68CC" w:rsidRDefault="00CF0101" w:rsidP="00AC1B18">
      <w:pPr>
        <w:jc w:val="center"/>
        <w:rPr>
          <w:bCs/>
          <w:sz w:val="24"/>
          <w:szCs w:val="24"/>
        </w:rPr>
        <w:sectPr w:rsidR="00AC1B18" w:rsidRPr="00DC68CC" w:rsidSect="000F0261">
          <w:headerReference w:type="default" r:id="rId9"/>
          <w:footerReference w:type="even" r:id="rId10"/>
          <w:footerReference w:type="default" r:id="rId11"/>
          <w:pgSz w:w="11909" w:h="16834" w:code="9"/>
          <w:pgMar w:top="567" w:right="624" w:bottom="284" w:left="1531" w:header="437" w:footer="448" w:gutter="0"/>
          <w:cols w:space="60"/>
          <w:noEndnote/>
          <w:titlePg/>
          <w:docGrid w:linePitch="272"/>
        </w:sectPr>
      </w:pPr>
      <w:r>
        <w:rPr>
          <w:bCs/>
          <w:sz w:val="24"/>
          <w:szCs w:val="24"/>
        </w:rPr>
        <w:t xml:space="preserve"> 2021</w:t>
      </w:r>
      <w:r w:rsidR="00AC1B18">
        <w:rPr>
          <w:bCs/>
          <w:sz w:val="24"/>
          <w:szCs w:val="24"/>
        </w:rPr>
        <w:t>г.</w:t>
      </w:r>
    </w:p>
    <w:p w:rsidR="00AC1B18" w:rsidRPr="00A165B8" w:rsidRDefault="00AC1B18" w:rsidP="00AC1B18">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w:t>
      </w:r>
      <w:r w:rsidRPr="00A165B8">
        <w:rPr>
          <w:rFonts w:ascii="Times New Roman CYR" w:hAnsi="Times New Roman CYR" w:cs="Times New Roman CYR"/>
          <w:b/>
          <w:bCs/>
          <w:sz w:val="24"/>
          <w:szCs w:val="24"/>
        </w:rPr>
        <w:t>ОДЕРЖАНИЕ ДОКУМЕНТАЦИИ</w:t>
      </w:r>
    </w:p>
    <w:p w:rsidR="00AC1B18" w:rsidRPr="00A165B8" w:rsidRDefault="005273F0" w:rsidP="00AC1B18">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ОТКРЫТОМ АУКЦИОНЕ В ЭЛЕТРОННОЙ ФОРМЕ                                      (ЭЛЕКТРОННЫЙ АУКЦИОН)</w:t>
      </w:r>
    </w:p>
    <w:p w:rsidR="00AC1B18" w:rsidRPr="00A165B8" w:rsidRDefault="00AC1B18" w:rsidP="00AC1B18">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AC1B18" w:rsidRPr="00A165B8" w:rsidRDefault="00AC1B18" w:rsidP="00AC1B18">
      <w:pPr>
        <w:widowControl w:val="0"/>
        <w:suppressLineNumbers/>
        <w:suppressAutoHyphens/>
        <w:autoSpaceDE w:val="0"/>
        <w:autoSpaceDN w:val="0"/>
        <w:adjustRightInd w:val="0"/>
        <w:ind w:firstLine="709"/>
        <w:rPr>
          <w:sz w:val="24"/>
          <w:szCs w:val="24"/>
        </w:rPr>
      </w:pPr>
      <w:r w:rsidRPr="00A165B8">
        <w:rPr>
          <w:sz w:val="24"/>
          <w:szCs w:val="24"/>
        </w:rPr>
        <w:t>Раздел </w:t>
      </w:r>
      <w:r w:rsidRPr="00A165B8">
        <w:rPr>
          <w:sz w:val="24"/>
          <w:szCs w:val="24"/>
          <w:lang w:val="en-US"/>
        </w:rPr>
        <w:t>I</w:t>
      </w:r>
      <w:r w:rsidRPr="00A165B8">
        <w:rPr>
          <w:sz w:val="24"/>
          <w:szCs w:val="24"/>
        </w:rPr>
        <w:t>. Общие положения</w:t>
      </w:r>
    </w:p>
    <w:p w:rsidR="00AC1B18" w:rsidRPr="00A165B8" w:rsidRDefault="00AC1B18" w:rsidP="00AC1B18">
      <w:pPr>
        <w:widowControl w:val="0"/>
        <w:suppressLineNumbers/>
        <w:suppressAutoHyphens/>
        <w:autoSpaceDE w:val="0"/>
        <w:autoSpaceDN w:val="0"/>
        <w:adjustRightInd w:val="0"/>
        <w:ind w:firstLine="709"/>
        <w:rPr>
          <w:sz w:val="24"/>
          <w:szCs w:val="24"/>
        </w:rPr>
      </w:pPr>
    </w:p>
    <w:p w:rsidR="00AC1B18" w:rsidRPr="00A165B8" w:rsidRDefault="00AC1B18" w:rsidP="00AC1B18">
      <w:pPr>
        <w:widowControl w:val="0"/>
        <w:suppressLineNumbers/>
        <w:suppressAutoHyphens/>
        <w:autoSpaceDE w:val="0"/>
        <w:autoSpaceDN w:val="0"/>
        <w:adjustRightInd w:val="0"/>
        <w:ind w:firstLine="709"/>
        <w:rPr>
          <w:bCs/>
          <w:sz w:val="24"/>
          <w:szCs w:val="24"/>
        </w:rPr>
      </w:pPr>
      <w:r w:rsidRPr="00A165B8">
        <w:rPr>
          <w:bCs/>
          <w:sz w:val="24"/>
          <w:szCs w:val="24"/>
        </w:rPr>
        <w:t>Раздел </w:t>
      </w:r>
      <w:r w:rsidRPr="00A165B8">
        <w:rPr>
          <w:bCs/>
          <w:sz w:val="24"/>
          <w:szCs w:val="24"/>
          <w:lang w:val="en-US"/>
        </w:rPr>
        <w:t>II</w:t>
      </w:r>
      <w:r w:rsidRPr="00A165B8">
        <w:rPr>
          <w:bCs/>
          <w:sz w:val="24"/>
          <w:szCs w:val="24"/>
        </w:rPr>
        <w:t xml:space="preserve">. Информационная карта </w:t>
      </w:r>
      <w:r w:rsidR="00CB451B">
        <w:rPr>
          <w:bCs/>
          <w:sz w:val="24"/>
          <w:szCs w:val="24"/>
        </w:rPr>
        <w:t>электронного</w:t>
      </w:r>
      <w:r w:rsidR="000D30FC">
        <w:rPr>
          <w:bCs/>
          <w:sz w:val="24"/>
          <w:szCs w:val="24"/>
        </w:rPr>
        <w:t xml:space="preserve"> </w:t>
      </w:r>
      <w:r w:rsidRPr="00A165B8">
        <w:rPr>
          <w:sz w:val="24"/>
          <w:szCs w:val="24"/>
        </w:rPr>
        <w:t>аукциона</w:t>
      </w:r>
    </w:p>
    <w:p w:rsidR="00AC1B18" w:rsidRPr="00A165B8" w:rsidRDefault="00AC1B18" w:rsidP="00AC1B18">
      <w:pPr>
        <w:widowControl w:val="0"/>
        <w:suppressLineNumbers/>
        <w:suppressAutoHyphens/>
        <w:autoSpaceDE w:val="0"/>
        <w:autoSpaceDN w:val="0"/>
        <w:adjustRightInd w:val="0"/>
        <w:ind w:firstLine="709"/>
        <w:rPr>
          <w:bCs/>
          <w:sz w:val="24"/>
          <w:szCs w:val="24"/>
        </w:rPr>
      </w:pPr>
    </w:p>
    <w:p w:rsidR="00AC1B18" w:rsidRPr="00A165B8" w:rsidRDefault="00AC1B18" w:rsidP="00AC1B18">
      <w:pPr>
        <w:widowControl w:val="0"/>
        <w:suppressLineNumbers/>
        <w:suppressAutoHyphens/>
        <w:autoSpaceDE w:val="0"/>
        <w:autoSpaceDN w:val="0"/>
        <w:adjustRightInd w:val="0"/>
        <w:ind w:firstLine="709"/>
        <w:rPr>
          <w:bCs/>
          <w:sz w:val="24"/>
          <w:szCs w:val="24"/>
        </w:rPr>
      </w:pPr>
      <w:r w:rsidRPr="00A165B8">
        <w:rPr>
          <w:sz w:val="24"/>
          <w:szCs w:val="24"/>
        </w:rPr>
        <w:t>Раздел III. Описание предмета закупки</w:t>
      </w:r>
    </w:p>
    <w:p w:rsidR="00AC1B18" w:rsidRPr="00A165B8" w:rsidRDefault="00AC1B18" w:rsidP="00AC1B18">
      <w:pPr>
        <w:widowControl w:val="0"/>
        <w:suppressLineNumbers/>
        <w:suppressAutoHyphens/>
        <w:autoSpaceDE w:val="0"/>
        <w:autoSpaceDN w:val="0"/>
        <w:adjustRightInd w:val="0"/>
        <w:ind w:firstLine="709"/>
        <w:rPr>
          <w:bCs/>
          <w:sz w:val="24"/>
          <w:szCs w:val="24"/>
        </w:rPr>
      </w:pPr>
    </w:p>
    <w:p w:rsidR="00AC1B18" w:rsidRPr="00A165B8" w:rsidRDefault="00AC1B18" w:rsidP="00AC1B18">
      <w:pPr>
        <w:widowControl w:val="0"/>
        <w:suppressLineNumbers/>
        <w:suppressAutoHyphens/>
        <w:autoSpaceDE w:val="0"/>
        <w:autoSpaceDN w:val="0"/>
        <w:adjustRightInd w:val="0"/>
        <w:ind w:firstLine="709"/>
        <w:rPr>
          <w:sz w:val="24"/>
          <w:szCs w:val="24"/>
        </w:rPr>
      </w:pPr>
      <w:r w:rsidRPr="00A165B8">
        <w:rPr>
          <w:sz w:val="24"/>
          <w:szCs w:val="24"/>
        </w:rPr>
        <w:t>Раздел I</w:t>
      </w:r>
      <w:r w:rsidRPr="00A165B8">
        <w:rPr>
          <w:sz w:val="24"/>
          <w:szCs w:val="24"/>
          <w:lang w:val="en-US"/>
        </w:rPr>
        <w:t>V</w:t>
      </w:r>
      <w:r w:rsidRPr="00A165B8">
        <w:rPr>
          <w:sz w:val="24"/>
          <w:szCs w:val="24"/>
        </w:rPr>
        <w:t>. Обоснование начальной (максимальной) цены договора</w:t>
      </w:r>
    </w:p>
    <w:p w:rsidR="00AC1B18" w:rsidRPr="00A165B8" w:rsidRDefault="00AC1B18" w:rsidP="00AC1B18">
      <w:pPr>
        <w:widowControl w:val="0"/>
        <w:suppressLineNumbers/>
        <w:suppressAutoHyphens/>
        <w:autoSpaceDE w:val="0"/>
        <w:autoSpaceDN w:val="0"/>
        <w:adjustRightInd w:val="0"/>
        <w:ind w:firstLine="709"/>
        <w:rPr>
          <w:sz w:val="24"/>
          <w:szCs w:val="24"/>
        </w:rPr>
      </w:pPr>
    </w:p>
    <w:p w:rsidR="00AC1B18" w:rsidRPr="00A165B8" w:rsidRDefault="00AC1B18" w:rsidP="00AC1B18">
      <w:pPr>
        <w:widowControl w:val="0"/>
        <w:suppressLineNumbers/>
        <w:suppressAutoHyphens/>
        <w:autoSpaceDE w:val="0"/>
        <w:autoSpaceDN w:val="0"/>
        <w:adjustRightInd w:val="0"/>
        <w:ind w:firstLine="709"/>
        <w:jc w:val="both"/>
        <w:rPr>
          <w:sz w:val="24"/>
          <w:szCs w:val="24"/>
        </w:rPr>
      </w:pPr>
      <w:r w:rsidRPr="00A165B8">
        <w:rPr>
          <w:sz w:val="24"/>
          <w:szCs w:val="24"/>
        </w:rPr>
        <w:t>Раздел V. Образцы форм для заполнения участниками закупки (рекомендуемые формы)</w:t>
      </w:r>
    </w:p>
    <w:p w:rsidR="00AC1B18" w:rsidRPr="00A165B8" w:rsidRDefault="00AC1B18" w:rsidP="00AC1B18">
      <w:pPr>
        <w:widowControl w:val="0"/>
        <w:suppressLineNumbers/>
        <w:suppressAutoHyphens/>
        <w:autoSpaceDE w:val="0"/>
        <w:autoSpaceDN w:val="0"/>
        <w:adjustRightInd w:val="0"/>
        <w:ind w:firstLine="709"/>
        <w:rPr>
          <w:sz w:val="24"/>
          <w:szCs w:val="24"/>
        </w:rPr>
      </w:pPr>
    </w:p>
    <w:p w:rsidR="00AC1B18" w:rsidRPr="00A165B8" w:rsidRDefault="00AC1B18" w:rsidP="00AC1B18">
      <w:pPr>
        <w:widowControl w:val="0"/>
        <w:suppressLineNumbers/>
        <w:suppressAutoHyphens/>
        <w:autoSpaceDE w:val="0"/>
        <w:autoSpaceDN w:val="0"/>
        <w:adjustRightInd w:val="0"/>
        <w:ind w:firstLine="709"/>
        <w:rPr>
          <w:sz w:val="24"/>
          <w:szCs w:val="24"/>
        </w:rPr>
      </w:pPr>
      <w:r w:rsidRPr="00A165B8">
        <w:rPr>
          <w:sz w:val="24"/>
          <w:szCs w:val="24"/>
        </w:rPr>
        <w:t>Раздел </w:t>
      </w:r>
      <w:r w:rsidRPr="00A165B8">
        <w:rPr>
          <w:sz w:val="24"/>
          <w:szCs w:val="24"/>
          <w:lang w:val="en-US"/>
        </w:rPr>
        <w:t>VI</w:t>
      </w:r>
      <w:r w:rsidRPr="00A165B8">
        <w:rPr>
          <w:sz w:val="24"/>
          <w:szCs w:val="24"/>
        </w:rPr>
        <w:t>. Проект договора</w:t>
      </w:r>
    </w:p>
    <w:p w:rsidR="00AC1B18" w:rsidRPr="00A165B8" w:rsidRDefault="00AC1B18" w:rsidP="00AC1B18">
      <w:pPr>
        <w:widowControl w:val="0"/>
        <w:autoSpaceDE w:val="0"/>
        <w:autoSpaceDN w:val="0"/>
        <w:adjustRightInd w:val="0"/>
        <w:ind w:firstLine="720"/>
        <w:jc w:val="center"/>
        <w:outlineLvl w:val="0"/>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sz w:val="24"/>
          <w:szCs w:val="24"/>
        </w:rPr>
      </w:pPr>
    </w:p>
    <w:p w:rsidR="002D2CAC" w:rsidRPr="00A165B8" w:rsidRDefault="002D2CAC" w:rsidP="007D46D3">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165B8">
        <w:rPr>
          <w:rFonts w:ascii="Times New Roman CYR" w:hAnsi="Times New Roman CYR" w:cs="Times New Roman CYR"/>
          <w:b/>
          <w:sz w:val="24"/>
          <w:szCs w:val="24"/>
          <w:u w:val="single"/>
        </w:rPr>
        <w:t xml:space="preserve">Раздел </w:t>
      </w:r>
      <w:r w:rsidRPr="00A165B8">
        <w:rPr>
          <w:rFonts w:ascii="Times New Roman CYR" w:hAnsi="Times New Roman CYR" w:cs="Times New Roman CYR"/>
          <w:b/>
          <w:sz w:val="24"/>
          <w:szCs w:val="24"/>
          <w:u w:val="single"/>
          <w:lang w:val="en-US"/>
        </w:rPr>
        <w:t>I</w:t>
      </w:r>
      <w:r w:rsidRPr="00A165B8">
        <w:rPr>
          <w:rFonts w:ascii="Times New Roman CYR" w:hAnsi="Times New Roman CYR" w:cs="Times New Roman CYR"/>
          <w:b/>
          <w:sz w:val="24"/>
          <w:szCs w:val="24"/>
          <w:u w:val="single"/>
        </w:rPr>
        <w:t>. Общие положения</w:t>
      </w:r>
    </w:p>
    <w:p w:rsidR="002D2CAC" w:rsidRPr="00A165B8" w:rsidRDefault="002D2CAC" w:rsidP="002D2CAC">
      <w:pPr>
        <w:widowControl w:val="0"/>
        <w:suppressLineNumbers/>
        <w:suppressAutoHyphens/>
        <w:autoSpaceDE w:val="0"/>
        <w:autoSpaceDN w:val="0"/>
        <w:adjustRightInd w:val="0"/>
        <w:ind w:firstLine="709"/>
        <w:jc w:val="both"/>
        <w:rPr>
          <w:rFonts w:ascii="Times New Roman CYR" w:hAnsi="Times New Roman CYR" w:cs="Times New Roman CYR"/>
          <w:b/>
          <w:sz w:val="24"/>
          <w:szCs w:val="24"/>
          <w:u w:val="single"/>
        </w:rPr>
      </w:pPr>
      <w:r w:rsidRPr="00A165B8">
        <w:rPr>
          <w:rFonts w:ascii="Times New Roman CYR" w:hAnsi="Times New Roman CYR" w:cs="Times New Roman CYR"/>
          <w:b/>
          <w:sz w:val="24"/>
          <w:szCs w:val="24"/>
        </w:rPr>
        <w:t>1. Законодательное регулирование.</w:t>
      </w:r>
    </w:p>
    <w:p w:rsidR="002D2CAC" w:rsidRPr="00A165B8" w:rsidRDefault="002D2CAC" w:rsidP="002D2CAC">
      <w:pPr>
        <w:tabs>
          <w:tab w:val="num" w:pos="960"/>
          <w:tab w:val="num" w:pos="1004"/>
        </w:tabs>
        <w:ind w:firstLine="709"/>
        <w:jc w:val="both"/>
        <w:rPr>
          <w:sz w:val="24"/>
          <w:szCs w:val="24"/>
        </w:rPr>
      </w:pPr>
      <w:proofErr w:type="gramStart"/>
      <w:r w:rsidRPr="00A165B8">
        <w:rPr>
          <w:sz w:val="24"/>
          <w:szCs w:val="24"/>
        </w:rPr>
        <w:t xml:space="preserve">Настоящая документация об </w:t>
      </w:r>
      <w:r>
        <w:rPr>
          <w:sz w:val="24"/>
          <w:szCs w:val="24"/>
        </w:rPr>
        <w:t xml:space="preserve">электронном </w:t>
      </w:r>
      <w:r w:rsidRPr="00A165B8">
        <w:rPr>
          <w:sz w:val="24"/>
          <w:szCs w:val="24"/>
        </w:rPr>
        <w:t>аукционе подготовлена в соответствии с Конституцией Российской Федерации от 12 декабря 1993 г., Гражданским кодексом Российской Федерации, Федеральным законом от 18 июля 2011 г. № 223-ФЗ «О</w:t>
      </w:r>
      <w:r>
        <w:rPr>
          <w:sz w:val="24"/>
          <w:szCs w:val="24"/>
          <w:lang w:val="en-US"/>
        </w:rPr>
        <w:t> </w:t>
      </w:r>
      <w:r w:rsidRPr="00A165B8">
        <w:rPr>
          <w:sz w:val="24"/>
          <w:szCs w:val="24"/>
        </w:rPr>
        <w:t xml:space="preserve">закупках товаров, работ, услуг отдельными видами </w:t>
      </w:r>
      <w:r>
        <w:rPr>
          <w:sz w:val="24"/>
          <w:szCs w:val="24"/>
        </w:rPr>
        <w:t>юридических лиц» (далее – Закон</w:t>
      </w:r>
      <w:r w:rsidRPr="00A165B8">
        <w:rPr>
          <w:sz w:val="24"/>
          <w:szCs w:val="24"/>
        </w:rPr>
        <w:t xml:space="preserve"> №</w:t>
      </w:r>
      <w:r>
        <w:rPr>
          <w:sz w:val="24"/>
          <w:szCs w:val="24"/>
          <w:lang w:val="en-US"/>
        </w:rPr>
        <w:t> </w:t>
      </w:r>
      <w:r w:rsidRPr="00A165B8">
        <w:rPr>
          <w:sz w:val="24"/>
          <w:szCs w:val="24"/>
        </w:rPr>
        <w:t>223-ФЗ), Федеральным законом от 26 июля 2006 г. № 135-ФЗ «О защите конкуренции», Федеральным законом от 06 апреля 2011 г. № 63-ФЗ</w:t>
      </w:r>
      <w:proofErr w:type="gramEnd"/>
      <w:r w:rsidRPr="00A165B8">
        <w:rPr>
          <w:sz w:val="24"/>
          <w:szCs w:val="24"/>
        </w:rPr>
        <w:t xml:space="preserve"> «</w:t>
      </w:r>
      <w:proofErr w:type="gramStart"/>
      <w:r w:rsidRPr="00A165B8">
        <w:rPr>
          <w:sz w:val="24"/>
          <w:szCs w:val="24"/>
        </w:rPr>
        <w:t>Об электронной подписи»,</w:t>
      </w:r>
      <w:r w:rsidRPr="00A165B8">
        <w:t xml:space="preserve"> </w:t>
      </w:r>
      <w:r w:rsidRPr="002A6C37">
        <w:rPr>
          <w:sz w:val="24"/>
          <w:szCs w:val="24"/>
        </w:rPr>
        <w:t>постановлением Правительства Российской Федерации от 11 декабря 2014 г. № 1352 «Об</w:t>
      </w:r>
      <w:r>
        <w:rPr>
          <w:sz w:val="24"/>
          <w:szCs w:val="24"/>
          <w:lang w:val="en-US"/>
        </w:rPr>
        <w:t> </w:t>
      </w:r>
      <w:r w:rsidRPr="002A6C37">
        <w:rPr>
          <w:sz w:val="24"/>
          <w:szCs w:val="24"/>
        </w:rPr>
        <w:t>особенностях участия субъектов малого и среднего предпринимательства в закупках товаров, работ, услуг отдельными видами юридических лиц»</w:t>
      </w:r>
      <w:r>
        <w:rPr>
          <w:sz w:val="24"/>
          <w:szCs w:val="24"/>
        </w:rPr>
        <w:t xml:space="preserve">, </w:t>
      </w:r>
      <w:r w:rsidRPr="00A165B8">
        <w:rPr>
          <w:sz w:val="24"/>
          <w:szCs w:val="24"/>
        </w:rPr>
        <w:t>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 (далее – Положение о закупках), а также иными нормативными правовыми актами, регулирующими</w:t>
      </w:r>
      <w:proofErr w:type="gramEnd"/>
      <w:r w:rsidRPr="00A165B8">
        <w:rPr>
          <w:sz w:val="24"/>
          <w:szCs w:val="24"/>
        </w:rPr>
        <w:t xml:space="preserve"> отношения в сфере закупок товаров, работ, услуг для отдельных видов юридических лиц.</w:t>
      </w:r>
    </w:p>
    <w:p w:rsidR="002D2CAC" w:rsidRPr="00A165B8" w:rsidRDefault="002D2CAC" w:rsidP="002D2CAC">
      <w:pPr>
        <w:widowControl w:val="0"/>
        <w:tabs>
          <w:tab w:val="num" w:pos="1307"/>
        </w:tabs>
        <w:adjustRightInd w:val="0"/>
        <w:ind w:firstLine="709"/>
        <w:jc w:val="both"/>
        <w:textAlignment w:val="baseline"/>
        <w:rPr>
          <w:sz w:val="24"/>
          <w:szCs w:val="24"/>
        </w:rPr>
      </w:pPr>
      <w:proofErr w:type="gramStart"/>
      <w:r w:rsidRPr="00A165B8">
        <w:rPr>
          <w:sz w:val="24"/>
          <w:szCs w:val="24"/>
        </w:rPr>
        <w:t xml:space="preserve">Целями регулирования Закона № 223-ФЗ являются обеспечение единства экономического </w:t>
      </w:r>
      <w:r w:rsidRPr="00FE7CC3">
        <w:rPr>
          <w:sz w:val="24"/>
          <w:szCs w:val="24"/>
        </w:rPr>
        <w:t>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w:t>
      </w:r>
      <w:r w:rsidRPr="00A165B8">
        <w:rPr>
          <w:sz w:val="24"/>
          <w:szCs w:val="24"/>
        </w:rPr>
        <w:t xml:space="preserve"> товаров, работ, услуг (далее также - закупка) для нужд Заказчика и стимулирование</w:t>
      </w:r>
      <w:proofErr w:type="gramEnd"/>
      <w:r w:rsidRPr="00A165B8">
        <w:rPr>
          <w:sz w:val="24"/>
          <w:szCs w:val="24"/>
        </w:rPr>
        <w:t xml:space="preserve">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2D2CAC" w:rsidRPr="00A165B8" w:rsidRDefault="002D2CAC" w:rsidP="007D46D3">
      <w:pPr>
        <w:widowControl w:val="0"/>
        <w:tabs>
          <w:tab w:val="num" w:pos="1307"/>
        </w:tabs>
        <w:adjustRightInd w:val="0"/>
        <w:ind w:firstLine="709"/>
        <w:jc w:val="both"/>
        <w:textAlignment w:val="baseline"/>
        <w:rPr>
          <w:sz w:val="24"/>
          <w:szCs w:val="24"/>
        </w:rPr>
      </w:pPr>
      <w:r w:rsidRPr="00A165B8">
        <w:rPr>
          <w:sz w:val="24"/>
          <w:szCs w:val="24"/>
        </w:rPr>
        <w:t xml:space="preserve">В части, прямо не урегулированной законодательством Российской Федерации, проведение </w:t>
      </w:r>
      <w:r>
        <w:rPr>
          <w:sz w:val="24"/>
          <w:szCs w:val="24"/>
        </w:rPr>
        <w:t xml:space="preserve">электронного </w:t>
      </w:r>
      <w:r w:rsidRPr="00A165B8">
        <w:rPr>
          <w:sz w:val="24"/>
          <w:szCs w:val="24"/>
        </w:rPr>
        <w:t>аукцион</w:t>
      </w:r>
      <w:r>
        <w:rPr>
          <w:sz w:val="24"/>
          <w:szCs w:val="24"/>
        </w:rPr>
        <w:t>а</w:t>
      </w:r>
      <w:r w:rsidRPr="00A165B8">
        <w:rPr>
          <w:sz w:val="24"/>
          <w:szCs w:val="24"/>
        </w:rPr>
        <w:t xml:space="preserve"> регулируется настоящей документацией об </w:t>
      </w:r>
      <w:r>
        <w:rPr>
          <w:sz w:val="24"/>
          <w:szCs w:val="24"/>
        </w:rPr>
        <w:t xml:space="preserve">электронном </w:t>
      </w:r>
      <w:r w:rsidRPr="00A165B8">
        <w:rPr>
          <w:sz w:val="24"/>
          <w:szCs w:val="24"/>
        </w:rPr>
        <w:t>аукционе.</w:t>
      </w:r>
    </w:p>
    <w:p w:rsidR="002D2CAC" w:rsidRPr="00A165B8" w:rsidRDefault="002D2CAC" w:rsidP="002D2CAC">
      <w:pPr>
        <w:widowControl w:val="0"/>
        <w:autoSpaceDE w:val="0"/>
        <w:autoSpaceDN w:val="0"/>
        <w:adjustRightInd w:val="0"/>
        <w:ind w:firstLine="709"/>
        <w:jc w:val="both"/>
        <w:rPr>
          <w:b/>
          <w:sz w:val="24"/>
          <w:szCs w:val="24"/>
        </w:rPr>
      </w:pPr>
      <w:r w:rsidRPr="00A165B8">
        <w:rPr>
          <w:b/>
          <w:sz w:val="24"/>
          <w:szCs w:val="24"/>
        </w:rPr>
        <w:t xml:space="preserve">2. Термины и определения, используемые при проведении </w:t>
      </w:r>
      <w:r w:rsidRPr="008E54E5">
        <w:rPr>
          <w:b/>
          <w:sz w:val="24"/>
          <w:szCs w:val="24"/>
        </w:rPr>
        <w:t>электронного аукциона</w:t>
      </w:r>
      <w:r w:rsidRPr="00A165B8">
        <w:rPr>
          <w:b/>
          <w:sz w:val="24"/>
          <w:szCs w:val="24"/>
        </w:rPr>
        <w:t xml:space="preserve"> </w:t>
      </w:r>
    </w:p>
    <w:p w:rsidR="002D2CAC" w:rsidRPr="00FE7CC3" w:rsidRDefault="002D2CAC" w:rsidP="002D2CAC">
      <w:pPr>
        <w:widowControl w:val="0"/>
        <w:autoSpaceDE w:val="0"/>
        <w:autoSpaceDN w:val="0"/>
        <w:adjustRightInd w:val="0"/>
        <w:ind w:firstLine="709"/>
        <w:jc w:val="both"/>
        <w:rPr>
          <w:b/>
          <w:sz w:val="24"/>
          <w:szCs w:val="24"/>
        </w:rPr>
      </w:pPr>
      <w:r w:rsidRPr="00A165B8">
        <w:rPr>
          <w:b/>
          <w:sz w:val="24"/>
          <w:szCs w:val="24"/>
        </w:rPr>
        <w:t>Заказчик</w:t>
      </w:r>
      <w:r w:rsidRPr="00A165B8">
        <w:rPr>
          <w:sz w:val="24"/>
          <w:szCs w:val="24"/>
        </w:rPr>
        <w:t xml:space="preserve"> </w:t>
      </w:r>
      <w:r w:rsidRPr="00A165B8">
        <w:rPr>
          <w:b/>
          <w:sz w:val="24"/>
          <w:szCs w:val="24"/>
        </w:rPr>
        <w:t xml:space="preserve">– </w:t>
      </w:r>
      <w:r w:rsidRPr="00A165B8">
        <w:rPr>
          <w:sz w:val="24"/>
          <w:szCs w:val="24"/>
        </w:rPr>
        <w:t>федеральное государственное предприятие «Ведомственная охрана железнодорожного транспорта Российской Федерации» (ФГП ВО ЖДТ России, Предприятие).</w:t>
      </w:r>
    </w:p>
    <w:p w:rsidR="002D2CAC" w:rsidRPr="00B045F8" w:rsidRDefault="002D2CAC" w:rsidP="002D2CAC">
      <w:pPr>
        <w:widowControl w:val="0"/>
        <w:autoSpaceDE w:val="0"/>
        <w:autoSpaceDN w:val="0"/>
        <w:adjustRightInd w:val="0"/>
        <w:ind w:firstLine="709"/>
        <w:jc w:val="both"/>
        <w:rPr>
          <w:color w:val="000000"/>
          <w:sz w:val="24"/>
          <w:szCs w:val="24"/>
        </w:rPr>
      </w:pPr>
      <w:r w:rsidRPr="00B045F8">
        <w:rPr>
          <w:b/>
          <w:color w:val="000000"/>
          <w:sz w:val="24"/>
          <w:szCs w:val="24"/>
        </w:rPr>
        <w:t>Комиссия по осуществлению конкурентной закупки (далее – Комиссия)</w:t>
      </w:r>
      <w:r w:rsidRPr="00B045F8">
        <w:rPr>
          <w:color w:val="000000"/>
          <w:sz w:val="24"/>
          <w:szCs w:val="24"/>
        </w:rPr>
        <w:t xml:space="preserve"> – коллегиальный рабочий орган, созданный Заказчиком для определения поставщика (исполнителя, подрядчика) по результатам проведения конкурентной закупки.</w:t>
      </w:r>
    </w:p>
    <w:p w:rsidR="002D2CAC" w:rsidRPr="00FE7CC3" w:rsidRDefault="002D2CAC" w:rsidP="002D2CAC">
      <w:pPr>
        <w:widowControl w:val="0"/>
        <w:autoSpaceDE w:val="0"/>
        <w:autoSpaceDN w:val="0"/>
        <w:adjustRightInd w:val="0"/>
        <w:ind w:firstLine="709"/>
        <w:jc w:val="both"/>
        <w:rPr>
          <w:sz w:val="24"/>
          <w:szCs w:val="24"/>
        </w:rPr>
      </w:pPr>
      <w:r w:rsidRPr="00FE7CC3">
        <w:rPr>
          <w:b/>
          <w:sz w:val="24"/>
          <w:szCs w:val="24"/>
        </w:rPr>
        <w:t>Декларация</w:t>
      </w:r>
      <w:r w:rsidRPr="00FE7CC3">
        <w:rPr>
          <w:sz w:val="24"/>
          <w:szCs w:val="24"/>
        </w:rPr>
        <w:t xml:space="preserve"> – документ, в установленных случаях, подтверждающий (уведомляющий Заказчика) соответствие участника закупки предъявляемым требованиям. Представляется участником закупки, являющимся декларантом, в заявке на участие в </w:t>
      </w:r>
      <w:r>
        <w:rPr>
          <w:sz w:val="24"/>
          <w:szCs w:val="24"/>
        </w:rPr>
        <w:t xml:space="preserve">электронном </w:t>
      </w:r>
      <w:r w:rsidRPr="00FE7CC3">
        <w:rPr>
          <w:sz w:val="24"/>
          <w:szCs w:val="24"/>
        </w:rPr>
        <w:t>аукционе.</w:t>
      </w:r>
    </w:p>
    <w:p w:rsidR="002D2CAC" w:rsidRPr="00FE7CC3" w:rsidRDefault="002D2CAC" w:rsidP="002D2CAC">
      <w:pPr>
        <w:widowControl w:val="0"/>
        <w:autoSpaceDE w:val="0"/>
        <w:autoSpaceDN w:val="0"/>
        <w:adjustRightInd w:val="0"/>
        <w:ind w:firstLine="709"/>
        <w:jc w:val="both"/>
        <w:rPr>
          <w:sz w:val="24"/>
          <w:szCs w:val="24"/>
        </w:rPr>
      </w:pPr>
      <w:r w:rsidRPr="00FE7CC3">
        <w:rPr>
          <w:b/>
          <w:sz w:val="24"/>
          <w:szCs w:val="24"/>
        </w:rPr>
        <w:t xml:space="preserve">Единая информационная система (ЕИС) </w:t>
      </w:r>
      <w:r w:rsidRPr="00FE7CC3">
        <w:rPr>
          <w:sz w:val="24"/>
          <w:szCs w:val="24"/>
        </w:rPr>
        <w:t>–</w:t>
      </w:r>
      <w:r w:rsidRPr="00FE7CC3">
        <w:rPr>
          <w:b/>
          <w:sz w:val="24"/>
          <w:szCs w:val="24"/>
        </w:rPr>
        <w:t xml:space="preserve"> </w:t>
      </w:r>
      <w:r w:rsidRPr="00FE7CC3">
        <w:rPr>
          <w:sz w:val="24"/>
          <w:szCs w:val="24"/>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D2CAC" w:rsidRPr="00FE7CC3" w:rsidRDefault="002D2CAC" w:rsidP="002D2CAC">
      <w:pPr>
        <w:widowControl w:val="0"/>
        <w:autoSpaceDE w:val="0"/>
        <w:autoSpaceDN w:val="0"/>
        <w:adjustRightInd w:val="0"/>
        <w:ind w:firstLine="709"/>
        <w:jc w:val="both"/>
        <w:rPr>
          <w:sz w:val="24"/>
          <w:szCs w:val="24"/>
        </w:rPr>
      </w:pPr>
      <w:r w:rsidRPr="00FE7CC3">
        <w:rPr>
          <w:b/>
          <w:sz w:val="24"/>
          <w:szCs w:val="24"/>
        </w:rPr>
        <w:t>Предмет закупки</w:t>
      </w:r>
      <w:r w:rsidRPr="00FE7CC3">
        <w:rPr>
          <w:sz w:val="24"/>
          <w:szCs w:val="24"/>
        </w:rPr>
        <w:t xml:space="preserve"> – товар (работы, услуги), закупаемый</w:t>
      </w:r>
      <w:proofErr w:type="gramStart"/>
      <w:r w:rsidRPr="00FE7CC3">
        <w:rPr>
          <w:sz w:val="24"/>
          <w:szCs w:val="24"/>
        </w:rPr>
        <w:t> (-</w:t>
      </w:r>
      <w:proofErr w:type="spellStart"/>
      <w:proofErr w:type="gramEnd"/>
      <w:r w:rsidRPr="00FE7CC3">
        <w:rPr>
          <w:sz w:val="24"/>
          <w:szCs w:val="24"/>
        </w:rPr>
        <w:t>ые</w:t>
      </w:r>
      <w:proofErr w:type="spellEnd"/>
      <w:r w:rsidRPr="00FE7CC3">
        <w:rPr>
          <w:sz w:val="24"/>
          <w:szCs w:val="24"/>
        </w:rPr>
        <w:t>) Заказчиком для собственных нужд.</w:t>
      </w:r>
    </w:p>
    <w:p w:rsidR="002D2CAC" w:rsidRPr="00A165B8" w:rsidRDefault="002D2CAC" w:rsidP="002D2CAC">
      <w:pPr>
        <w:widowControl w:val="0"/>
        <w:autoSpaceDE w:val="0"/>
        <w:autoSpaceDN w:val="0"/>
        <w:adjustRightInd w:val="0"/>
        <w:ind w:firstLine="709"/>
        <w:jc w:val="both"/>
        <w:rPr>
          <w:b/>
          <w:sz w:val="24"/>
          <w:szCs w:val="24"/>
        </w:rPr>
      </w:pPr>
      <w:r w:rsidRPr="00FE7CC3">
        <w:rPr>
          <w:sz w:val="24"/>
          <w:szCs w:val="24"/>
        </w:rPr>
        <w:t>Наименование и описание предмета закупки, место доставки товара</w:t>
      </w:r>
      <w:r w:rsidRPr="00A165B8">
        <w:rPr>
          <w:sz w:val="24"/>
          <w:szCs w:val="24"/>
        </w:rPr>
        <w:t xml:space="preserve"> (выполнения работ, оказания услуг), сроки поставки товара или завершения работы либо график оказания услуг указаны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2D2CAC" w:rsidRPr="00A165B8" w:rsidRDefault="002D2CAC" w:rsidP="002D2CAC">
      <w:pPr>
        <w:widowControl w:val="0"/>
        <w:autoSpaceDE w:val="0"/>
        <w:autoSpaceDN w:val="0"/>
        <w:adjustRightInd w:val="0"/>
        <w:ind w:firstLine="709"/>
        <w:jc w:val="both"/>
        <w:rPr>
          <w:sz w:val="24"/>
          <w:szCs w:val="24"/>
        </w:rPr>
      </w:pPr>
      <w:r>
        <w:rPr>
          <w:b/>
          <w:sz w:val="24"/>
          <w:szCs w:val="24"/>
        </w:rPr>
        <w:t>Открытый а</w:t>
      </w:r>
      <w:r w:rsidRPr="00A165B8">
        <w:rPr>
          <w:b/>
          <w:sz w:val="24"/>
          <w:szCs w:val="24"/>
        </w:rPr>
        <w:t>укцион в электронной форме (</w:t>
      </w:r>
      <w:r>
        <w:rPr>
          <w:b/>
          <w:sz w:val="24"/>
          <w:szCs w:val="24"/>
        </w:rPr>
        <w:t>открытый а</w:t>
      </w:r>
      <w:r w:rsidRPr="00A165B8">
        <w:rPr>
          <w:b/>
          <w:sz w:val="24"/>
          <w:szCs w:val="24"/>
        </w:rPr>
        <w:t>укцион в электронной форме</w:t>
      </w:r>
      <w:r>
        <w:rPr>
          <w:b/>
          <w:sz w:val="24"/>
          <w:szCs w:val="24"/>
        </w:rPr>
        <w:t>,</w:t>
      </w:r>
      <w:r w:rsidRPr="00A165B8">
        <w:rPr>
          <w:b/>
          <w:sz w:val="24"/>
          <w:szCs w:val="24"/>
        </w:rPr>
        <w:t xml:space="preserve"> электронный аукцион, аукцион) </w:t>
      </w:r>
      <w:r w:rsidRPr="00A165B8">
        <w:rPr>
          <w:sz w:val="24"/>
          <w:szCs w:val="24"/>
        </w:rPr>
        <w:t xml:space="preserve">– способ осуществления конкурентной закупки, информация о которой сообщается Заказчиком неограниченному кругу лиц путем </w:t>
      </w:r>
      <w:r w:rsidRPr="00A165B8">
        <w:rPr>
          <w:sz w:val="24"/>
          <w:szCs w:val="24"/>
        </w:rPr>
        <w:lastRenderedPageBreak/>
        <w:t>размещения в единой информационной системе извещения о проведен</w:t>
      </w:r>
      <w:proofErr w:type="gramStart"/>
      <w:r w:rsidRPr="00A165B8">
        <w:rPr>
          <w:sz w:val="24"/>
          <w:szCs w:val="24"/>
        </w:rPr>
        <w:t>ии ау</w:t>
      </w:r>
      <w:proofErr w:type="gramEnd"/>
      <w:r w:rsidRPr="00A165B8">
        <w:rPr>
          <w:sz w:val="24"/>
          <w:szCs w:val="24"/>
        </w:rPr>
        <w:t>кциона и настоящей документации, проведение аукциона обеспечивается на электронной площадке ее оператором.</w:t>
      </w:r>
    </w:p>
    <w:p w:rsidR="002D2CAC" w:rsidRPr="007D46D3" w:rsidRDefault="002D2CAC" w:rsidP="007D46D3">
      <w:pPr>
        <w:widowControl w:val="0"/>
        <w:autoSpaceDE w:val="0"/>
        <w:autoSpaceDN w:val="0"/>
        <w:adjustRightInd w:val="0"/>
        <w:ind w:firstLine="709"/>
        <w:jc w:val="both"/>
        <w:rPr>
          <w:sz w:val="24"/>
          <w:szCs w:val="24"/>
        </w:rPr>
      </w:pPr>
      <w:r w:rsidRPr="00A165B8">
        <w:rPr>
          <w:b/>
          <w:sz w:val="24"/>
          <w:szCs w:val="24"/>
        </w:rPr>
        <w:t xml:space="preserve">Электронная площадка </w:t>
      </w:r>
      <w:r w:rsidRPr="00A165B8">
        <w:rPr>
          <w:sz w:val="24"/>
          <w:szCs w:val="24"/>
        </w:rPr>
        <w:t>–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w:t>
      </w:r>
    </w:p>
    <w:p w:rsidR="002D2CAC" w:rsidRPr="00A165B8" w:rsidRDefault="002D2CAC" w:rsidP="002D2CAC">
      <w:pPr>
        <w:ind w:firstLine="709"/>
        <w:jc w:val="both"/>
        <w:rPr>
          <w:b/>
          <w:sz w:val="24"/>
          <w:szCs w:val="24"/>
        </w:rPr>
      </w:pPr>
      <w:r w:rsidRPr="00A165B8">
        <w:rPr>
          <w:b/>
          <w:sz w:val="24"/>
          <w:szCs w:val="24"/>
        </w:rPr>
        <w:t>3. Начальная (максимальная) цена договора. Источник финансирования закупки, форма, срок и порядок оплаты товара (работ, услуг)</w:t>
      </w:r>
    </w:p>
    <w:p w:rsidR="002D2CAC" w:rsidRPr="00C9197E" w:rsidRDefault="002D2CAC" w:rsidP="002D2CAC">
      <w:pPr>
        <w:widowControl w:val="0"/>
        <w:autoSpaceDE w:val="0"/>
        <w:autoSpaceDN w:val="0"/>
        <w:adjustRightInd w:val="0"/>
        <w:ind w:firstLine="709"/>
        <w:jc w:val="both"/>
        <w:rPr>
          <w:b/>
          <w:sz w:val="24"/>
          <w:szCs w:val="24"/>
        </w:rPr>
      </w:pPr>
      <w:r w:rsidRPr="00A165B8">
        <w:rPr>
          <w:sz w:val="24"/>
          <w:szCs w:val="24"/>
        </w:rPr>
        <w:t xml:space="preserve">Начальная (максимальная) цена договора указана в Извещении о проведении электронного аукциона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w:t>
      </w:r>
      <w:r w:rsidRPr="00C9197E">
        <w:rPr>
          <w:b/>
          <w:bCs/>
          <w:sz w:val="24"/>
          <w:szCs w:val="24"/>
        </w:rPr>
        <w:t xml:space="preserve">аукциона» </w:t>
      </w:r>
      <w:r w:rsidRPr="00C9197E">
        <w:rPr>
          <w:bCs/>
          <w:sz w:val="24"/>
          <w:szCs w:val="24"/>
        </w:rPr>
        <w:t>настоящей документации</w:t>
      </w:r>
      <w:r w:rsidRPr="00C9197E">
        <w:rPr>
          <w:sz w:val="24"/>
          <w:szCs w:val="24"/>
        </w:rPr>
        <w:t>.</w:t>
      </w:r>
    </w:p>
    <w:p w:rsidR="002D2CAC" w:rsidRPr="00C9197E" w:rsidRDefault="002D2CAC" w:rsidP="002D2CAC">
      <w:pPr>
        <w:ind w:firstLine="709"/>
        <w:jc w:val="both"/>
        <w:rPr>
          <w:sz w:val="24"/>
          <w:szCs w:val="24"/>
        </w:rPr>
      </w:pPr>
      <w:r w:rsidRPr="00C9197E">
        <w:rPr>
          <w:sz w:val="24"/>
          <w:szCs w:val="24"/>
        </w:rPr>
        <w:t>Источник финансирования закупки - собственные средства Заказчика.</w:t>
      </w:r>
    </w:p>
    <w:p w:rsidR="002D2CAC" w:rsidRPr="00C9197E" w:rsidRDefault="002D2CAC" w:rsidP="002D2CAC">
      <w:pPr>
        <w:ind w:firstLine="709"/>
        <w:jc w:val="both"/>
        <w:rPr>
          <w:sz w:val="24"/>
          <w:szCs w:val="24"/>
        </w:rPr>
      </w:pPr>
      <w:r w:rsidRPr="00C9197E">
        <w:rPr>
          <w:sz w:val="24"/>
          <w:szCs w:val="24"/>
        </w:rPr>
        <w:t>Форма, срок и порядок оплаты за поставленные товары, выполненные работы, оказанные услуги указан в разделе VI.</w:t>
      </w:r>
      <w:r w:rsidRPr="00C9197E">
        <w:rPr>
          <w:b/>
          <w:sz w:val="24"/>
          <w:szCs w:val="24"/>
        </w:rPr>
        <w:t xml:space="preserve"> «Проект договора» </w:t>
      </w:r>
      <w:r w:rsidRPr="00C9197E">
        <w:rPr>
          <w:sz w:val="24"/>
          <w:szCs w:val="24"/>
        </w:rPr>
        <w:t>настоящей документации.</w:t>
      </w:r>
    </w:p>
    <w:p w:rsidR="002D2CAC" w:rsidRPr="00C9197E" w:rsidRDefault="002D2CAC" w:rsidP="002D2CAC">
      <w:pPr>
        <w:widowControl w:val="0"/>
        <w:tabs>
          <w:tab w:val="left" w:pos="2410"/>
        </w:tabs>
        <w:suppressAutoHyphens/>
        <w:ind w:firstLine="709"/>
        <w:jc w:val="both"/>
        <w:rPr>
          <w:sz w:val="24"/>
          <w:szCs w:val="24"/>
        </w:rPr>
      </w:pPr>
      <w:r w:rsidRPr="00C9197E">
        <w:rPr>
          <w:sz w:val="24"/>
          <w:szCs w:val="24"/>
          <w:u w:val="single"/>
        </w:rPr>
        <w:t>Начальная (максимальная) цена договора включает в себя:</w:t>
      </w:r>
      <w:r w:rsidRPr="00C9197E">
        <w:rPr>
          <w:sz w:val="24"/>
          <w:szCs w:val="24"/>
        </w:rPr>
        <w:t xml:space="preserve"> стоимость Товара в полном объеме, в том числе тары (упаковки) и доставки Товара на склад Заказчика, разгрузки, расходов на страхование (если они есть), налоги и другие обязательные платежи, а также иные расходы Поставщика, связанные с исполнением договора, заключаемого по результатам настоящей закупки.</w:t>
      </w:r>
    </w:p>
    <w:p w:rsidR="002D2CAC" w:rsidRDefault="002D2CAC" w:rsidP="002D2CAC">
      <w:pPr>
        <w:ind w:firstLine="709"/>
        <w:jc w:val="both"/>
        <w:rPr>
          <w:b/>
          <w:bCs/>
          <w:sz w:val="24"/>
        </w:rPr>
      </w:pPr>
      <w:r w:rsidRPr="00C9197E">
        <w:rPr>
          <w:bCs/>
          <w:sz w:val="24"/>
          <w:szCs w:val="24"/>
        </w:rPr>
        <w:t xml:space="preserve">При изменении (уменьшении) начальной (максимальной) цены договора в ходе </w:t>
      </w:r>
      <w:r w:rsidRPr="00A165B8">
        <w:rPr>
          <w:sz w:val="24"/>
          <w:szCs w:val="24"/>
        </w:rPr>
        <w:t>электронного аукциона</w:t>
      </w:r>
      <w:r w:rsidRPr="00C9197E">
        <w:rPr>
          <w:bCs/>
          <w:sz w:val="24"/>
          <w:szCs w:val="24"/>
        </w:rPr>
        <w:t>, цена каждой единицы Товара (работы, услуги) уменьшается пропорционально уменьшению цены договора. Сведения о цене каждой единицы Товара (работы, услуги) указаны в Разделе № 4 аукционной документации.</w:t>
      </w:r>
      <w:r w:rsidRPr="00F00181">
        <w:rPr>
          <w:b/>
          <w:bCs/>
          <w:sz w:val="24"/>
        </w:rPr>
        <w:t xml:space="preserve"> </w:t>
      </w:r>
    </w:p>
    <w:p w:rsidR="002D2CAC" w:rsidRPr="00FF1DE8" w:rsidRDefault="002D2CAC" w:rsidP="002D2CAC">
      <w:pPr>
        <w:ind w:firstLine="709"/>
        <w:jc w:val="both"/>
        <w:rPr>
          <w:b/>
          <w:sz w:val="24"/>
          <w:szCs w:val="24"/>
        </w:rPr>
      </w:pPr>
      <w:r w:rsidRPr="00FF1DE8">
        <w:rPr>
          <w:b/>
          <w:sz w:val="24"/>
          <w:szCs w:val="24"/>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2D2CAC" w:rsidRPr="00F00181" w:rsidRDefault="002D2CAC" w:rsidP="002D2CAC">
      <w:pPr>
        <w:ind w:firstLine="709"/>
        <w:jc w:val="both"/>
        <w:rPr>
          <w:b/>
          <w:sz w:val="24"/>
          <w:szCs w:val="24"/>
        </w:rPr>
      </w:pPr>
      <w:r>
        <w:rPr>
          <w:b/>
          <w:sz w:val="24"/>
          <w:szCs w:val="24"/>
        </w:rPr>
        <w:t>Предложение участника закупки о цене договора без учета ставки НДС не должно превышать начальную (максимальную) цену договора, за вычетом ставки НДС, указанной в настоящей документации.</w:t>
      </w:r>
    </w:p>
    <w:p w:rsidR="002D2CAC" w:rsidRDefault="002D2CAC" w:rsidP="002D2CAC">
      <w:pPr>
        <w:ind w:firstLine="709"/>
        <w:jc w:val="both"/>
        <w:rPr>
          <w:b/>
          <w:sz w:val="24"/>
          <w:szCs w:val="24"/>
          <w:u w:val="single"/>
        </w:rPr>
      </w:pPr>
      <w:r w:rsidRPr="00727967">
        <w:rPr>
          <w:b/>
          <w:sz w:val="24"/>
          <w:szCs w:val="24"/>
        </w:rPr>
        <w:t>В случае</w:t>
      </w:r>
      <w:proofErr w:type="gramStart"/>
      <w:r>
        <w:rPr>
          <w:b/>
          <w:sz w:val="24"/>
          <w:szCs w:val="24"/>
        </w:rPr>
        <w:t>,</w:t>
      </w:r>
      <w:proofErr w:type="gramEnd"/>
      <w:r w:rsidRPr="00727967">
        <w:rPr>
          <w:b/>
          <w:sz w:val="24"/>
          <w:szCs w:val="24"/>
        </w:rPr>
        <w:t xml:space="preserve"> если в отношении победителя </w:t>
      </w:r>
      <w:r w:rsidRPr="00AB67A9">
        <w:rPr>
          <w:b/>
          <w:sz w:val="24"/>
          <w:szCs w:val="24"/>
        </w:rPr>
        <w:t>электронного аукциона</w:t>
      </w:r>
      <w:r w:rsidRPr="00727967">
        <w:rPr>
          <w:b/>
          <w:sz w:val="24"/>
          <w:szCs w:val="24"/>
        </w:rPr>
        <w:t xml:space="preserve"> применяется упрощенная система налогообложения, </w:t>
      </w:r>
      <w:r w:rsidRPr="00727967">
        <w:rPr>
          <w:b/>
          <w:sz w:val="24"/>
          <w:szCs w:val="24"/>
          <w:u w:val="single"/>
        </w:rPr>
        <w:t>договор заключается по его ценовому предложению без ставки НДС.</w:t>
      </w:r>
    </w:p>
    <w:p w:rsidR="002D2CAC" w:rsidRPr="00C966DD" w:rsidRDefault="002D2CAC" w:rsidP="002D2CAC">
      <w:pPr>
        <w:ind w:firstLine="709"/>
        <w:jc w:val="both"/>
        <w:rPr>
          <w:sz w:val="24"/>
          <w:szCs w:val="24"/>
        </w:rPr>
      </w:pPr>
      <w:r>
        <w:rPr>
          <w:sz w:val="24"/>
          <w:szCs w:val="24"/>
        </w:rPr>
        <w:t>О</w:t>
      </w:r>
      <w:r w:rsidRPr="00727967">
        <w:rPr>
          <w:sz w:val="24"/>
          <w:szCs w:val="24"/>
        </w:rPr>
        <w:t xml:space="preserve">плата цены договора осуществляется после выставления </w:t>
      </w:r>
      <w:r>
        <w:rPr>
          <w:sz w:val="24"/>
          <w:szCs w:val="24"/>
        </w:rPr>
        <w:t>Поставщиком</w:t>
      </w:r>
      <w:r w:rsidRPr="00727967">
        <w:rPr>
          <w:sz w:val="24"/>
          <w:szCs w:val="24"/>
        </w:rPr>
        <w:t xml:space="preserve"> </w:t>
      </w:r>
      <w:r>
        <w:rPr>
          <w:sz w:val="24"/>
          <w:szCs w:val="24"/>
        </w:rPr>
        <w:t xml:space="preserve">и на основании </w:t>
      </w:r>
      <w:r w:rsidRPr="00727967">
        <w:rPr>
          <w:sz w:val="24"/>
          <w:szCs w:val="24"/>
        </w:rPr>
        <w:t>счёта</w:t>
      </w:r>
      <w:r>
        <w:rPr>
          <w:sz w:val="24"/>
          <w:szCs w:val="24"/>
        </w:rPr>
        <w:t xml:space="preserve"> на оплату</w:t>
      </w:r>
      <w:r w:rsidRPr="00727967">
        <w:rPr>
          <w:sz w:val="24"/>
          <w:szCs w:val="24"/>
        </w:rPr>
        <w:t>.</w:t>
      </w:r>
    </w:p>
    <w:p w:rsidR="002D2CAC" w:rsidRPr="00727967" w:rsidRDefault="002D2CAC" w:rsidP="002D2CAC">
      <w:pPr>
        <w:widowControl w:val="0"/>
        <w:autoSpaceDE w:val="0"/>
        <w:autoSpaceDN w:val="0"/>
        <w:adjustRightInd w:val="0"/>
        <w:ind w:firstLine="709"/>
        <w:jc w:val="both"/>
        <w:rPr>
          <w:b/>
          <w:sz w:val="24"/>
          <w:szCs w:val="24"/>
        </w:rPr>
      </w:pPr>
      <w:r w:rsidRPr="00727967">
        <w:rPr>
          <w:b/>
          <w:sz w:val="24"/>
          <w:szCs w:val="24"/>
        </w:rPr>
        <w:t>В случае</w:t>
      </w:r>
      <w:proofErr w:type="gramStart"/>
      <w:r w:rsidRPr="00727967">
        <w:rPr>
          <w:b/>
          <w:sz w:val="24"/>
          <w:szCs w:val="24"/>
        </w:rPr>
        <w:t>,</w:t>
      </w:r>
      <w:proofErr w:type="gramEnd"/>
      <w:r w:rsidRPr="00727967">
        <w:rPr>
          <w:b/>
          <w:sz w:val="24"/>
          <w:szCs w:val="24"/>
        </w:rPr>
        <w:t xml:space="preserve"> если в отношении победителя </w:t>
      </w:r>
      <w:r w:rsidRPr="00AB67A9">
        <w:rPr>
          <w:b/>
          <w:sz w:val="24"/>
          <w:szCs w:val="24"/>
        </w:rPr>
        <w:t>электронного аукциона</w:t>
      </w:r>
      <w:r w:rsidRPr="00727967">
        <w:rPr>
          <w:b/>
          <w:sz w:val="24"/>
          <w:szCs w:val="24"/>
        </w:rPr>
        <w:t xml:space="preserve"> применяется общая система налогообложения, договор заключается </w:t>
      </w:r>
      <w:r w:rsidRPr="00727967">
        <w:rPr>
          <w:b/>
          <w:sz w:val="24"/>
          <w:szCs w:val="24"/>
          <w:u w:val="single"/>
        </w:rPr>
        <w:t>по ценовому предложению со ставкой НДС в размере, установленном в извещении об осуществлении закупки и (или) документации о закупке</w:t>
      </w:r>
      <w:r w:rsidRPr="00727967">
        <w:rPr>
          <w:b/>
          <w:sz w:val="24"/>
          <w:szCs w:val="24"/>
        </w:rPr>
        <w:t>.</w:t>
      </w:r>
    </w:p>
    <w:p w:rsidR="002D2CAC" w:rsidRPr="00727967" w:rsidRDefault="002D2CAC" w:rsidP="002D2CAC">
      <w:pPr>
        <w:ind w:firstLine="709"/>
        <w:jc w:val="both"/>
        <w:rPr>
          <w:sz w:val="24"/>
          <w:szCs w:val="24"/>
        </w:rPr>
      </w:pPr>
      <w:r w:rsidRPr="00727967">
        <w:rPr>
          <w:sz w:val="24"/>
          <w:szCs w:val="24"/>
        </w:rPr>
        <w:t xml:space="preserve">Оплата </w:t>
      </w:r>
      <w:r>
        <w:rPr>
          <w:sz w:val="24"/>
          <w:szCs w:val="24"/>
        </w:rPr>
        <w:t>ц</w:t>
      </w:r>
      <w:r w:rsidRPr="00727967">
        <w:rPr>
          <w:sz w:val="24"/>
          <w:szCs w:val="24"/>
        </w:rPr>
        <w:t xml:space="preserve">ены договора (в том числе НДС) осуществляется после выставления Поставщиком </w:t>
      </w:r>
      <w:r>
        <w:rPr>
          <w:sz w:val="24"/>
          <w:szCs w:val="24"/>
        </w:rPr>
        <w:t xml:space="preserve">и на основании </w:t>
      </w:r>
      <w:proofErr w:type="spellStart"/>
      <w:proofErr w:type="gramStart"/>
      <w:r w:rsidRPr="00727967">
        <w:rPr>
          <w:sz w:val="24"/>
          <w:szCs w:val="24"/>
        </w:rPr>
        <w:t>счет-фактуры</w:t>
      </w:r>
      <w:proofErr w:type="spellEnd"/>
      <w:proofErr w:type="gramEnd"/>
      <w:r w:rsidRPr="00727967">
        <w:rPr>
          <w:sz w:val="24"/>
          <w:szCs w:val="24"/>
        </w:rPr>
        <w:t xml:space="preserve"> или УПД с выделенной в нем ставкой НДС.</w:t>
      </w:r>
    </w:p>
    <w:p w:rsidR="002D2CAC" w:rsidRPr="00A165B8" w:rsidRDefault="002D2CAC" w:rsidP="007D46D3">
      <w:pPr>
        <w:ind w:firstLine="709"/>
        <w:jc w:val="both"/>
        <w:rPr>
          <w:b/>
          <w:sz w:val="24"/>
          <w:szCs w:val="24"/>
        </w:rPr>
      </w:pPr>
      <w:r w:rsidRPr="00523B29">
        <w:rPr>
          <w:rFonts w:eastAsia="Calibri"/>
          <w:sz w:val="24"/>
          <w:szCs w:val="24"/>
          <w:lang w:eastAsia="en-US"/>
        </w:rPr>
        <w:t xml:space="preserve">Обоснование начальной (максимальной) цены </w:t>
      </w:r>
      <w:r w:rsidRPr="00523B29">
        <w:rPr>
          <w:sz w:val="24"/>
          <w:szCs w:val="24"/>
        </w:rPr>
        <w:t>договора</w:t>
      </w:r>
      <w:r w:rsidRPr="00523B29">
        <w:rPr>
          <w:rFonts w:eastAsia="Calibri"/>
          <w:sz w:val="24"/>
          <w:szCs w:val="24"/>
          <w:lang w:eastAsia="en-US"/>
        </w:rPr>
        <w:t>:</w:t>
      </w:r>
      <w:r w:rsidRPr="00C9197E">
        <w:rPr>
          <w:rFonts w:eastAsia="Calibri"/>
          <w:b/>
          <w:sz w:val="24"/>
          <w:szCs w:val="24"/>
          <w:lang w:eastAsia="en-US"/>
        </w:rPr>
        <w:t xml:space="preserve"> </w:t>
      </w:r>
      <w:r w:rsidRPr="00C9197E">
        <w:rPr>
          <w:rFonts w:eastAsia="Calibri"/>
          <w:sz w:val="24"/>
          <w:szCs w:val="24"/>
          <w:lang w:eastAsia="en-US"/>
        </w:rPr>
        <w:t xml:space="preserve">в соответствии с разделом </w:t>
      </w:r>
      <w:r w:rsidRPr="00C9197E">
        <w:rPr>
          <w:sz w:val="24"/>
          <w:szCs w:val="24"/>
        </w:rPr>
        <w:t>I</w:t>
      </w:r>
      <w:r w:rsidRPr="00C9197E">
        <w:rPr>
          <w:sz w:val="24"/>
          <w:szCs w:val="24"/>
          <w:lang w:val="en-US"/>
        </w:rPr>
        <w:t>V</w:t>
      </w:r>
      <w:r w:rsidRPr="00C9197E">
        <w:rPr>
          <w:rFonts w:eastAsia="Calibri"/>
          <w:sz w:val="24"/>
          <w:szCs w:val="24"/>
          <w:lang w:eastAsia="en-US"/>
        </w:rPr>
        <w:t>. «Обоснование начальной (максимальной) цены договора»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b/>
          <w:sz w:val="24"/>
          <w:szCs w:val="24"/>
        </w:rPr>
        <w:t>4. </w:t>
      </w:r>
      <w:r w:rsidRPr="00A165B8">
        <w:rPr>
          <w:rFonts w:eastAsia="Calibri"/>
          <w:b/>
          <w:sz w:val="24"/>
          <w:szCs w:val="24"/>
          <w:lang w:eastAsia="en-US"/>
        </w:rPr>
        <w:t xml:space="preserve">Требования, предъявляемые к участникам аукциона в соответствии с </w:t>
      </w:r>
      <w:r w:rsidRPr="00A165B8">
        <w:rPr>
          <w:rFonts w:eastAsia="Calibri"/>
          <w:b/>
          <w:sz w:val="24"/>
          <w:szCs w:val="24"/>
        </w:rPr>
        <w:t>разделом 8 Положения о закупках</w:t>
      </w:r>
    </w:p>
    <w:p w:rsidR="002D2CAC" w:rsidRPr="00A165B8" w:rsidRDefault="002D2CAC" w:rsidP="002D2CAC">
      <w:pPr>
        <w:autoSpaceDE w:val="0"/>
        <w:autoSpaceDN w:val="0"/>
        <w:ind w:firstLine="720"/>
        <w:jc w:val="both"/>
        <w:rPr>
          <w:sz w:val="24"/>
          <w:szCs w:val="24"/>
        </w:rPr>
      </w:pPr>
      <w:r w:rsidRPr="00A165B8">
        <w:rPr>
          <w:sz w:val="24"/>
          <w:szCs w:val="24"/>
        </w:rPr>
        <w:t>4.1. К участнику закупки устанавливаются следующие обязательные требования, в том числе квалификационные требования:</w:t>
      </w:r>
    </w:p>
    <w:p w:rsidR="002D2CAC" w:rsidRPr="00A165B8" w:rsidRDefault="002D2CAC" w:rsidP="002D2CAC">
      <w:pPr>
        <w:autoSpaceDE w:val="0"/>
        <w:autoSpaceDN w:val="0"/>
        <w:ind w:firstLine="720"/>
        <w:jc w:val="both"/>
        <w:rPr>
          <w:sz w:val="24"/>
          <w:szCs w:val="24"/>
        </w:rPr>
      </w:pPr>
      <w:r w:rsidRPr="00A165B8">
        <w:rPr>
          <w:sz w:val="24"/>
          <w:szCs w:val="24"/>
        </w:rPr>
        <w:t xml:space="preserve">4.1.1.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и соответствующих требованиям, установленным в документации о закупке; </w:t>
      </w:r>
    </w:p>
    <w:p w:rsidR="002D2CAC" w:rsidRPr="00A165B8" w:rsidRDefault="002D2CAC" w:rsidP="002D2CAC">
      <w:pPr>
        <w:autoSpaceDE w:val="0"/>
        <w:autoSpaceDN w:val="0"/>
        <w:ind w:firstLine="720"/>
        <w:jc w:val="both"/>
        <w:rPr>
          <w:sz w:val="24"/>
          <w:szCs w:val="24"/>
        </w:rPr>
      </w:pPr>
      <w:r w:rsidRPr="00A165B8">
        <w:rPr>
          <w:sz w:val="24"/>
          <w:szCs w:val="24"/>
        </w:rPr>
        <w:t>4.1.2. Наличие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2D2CAC" w:rsidRPr="00A165B8" w:rsidRDefault="002D2CAC" w:rsidP="002D2CAC">
      <w:pPr>
        <w:autoSpaceDE w:val="0"/>
        <w:autoSpaceDN w:val="0"/>
        <w:ind w:firstLine="720"/>
        <w:jc w:val="both"/>
        <w:rPr>
          <w:sz w:val="24"/>
          <w:szCs w:val="24"/>
        </w:rPr>
      </w:pPr>
      <w:r w:rsidRPr="00A165B8">
        <w:rPr>
          <w:sz w:val="24"/>
          <w:szCs w:val="24"/>
        </w:rPr>
        <w:lastRenderedPageBreak/>
        <w:t>4.1.3. </w:t>
      </w:r>
      <w:r>
        <w:rPr>
          <w:sz w:val="24"/>
          <w:szCs w:val="24"/>
        </w:rPr>
        <w:t>О</w:t>
      </w:r>
      <w:r w:rsidRPr="00A165B8">
        <w:rPr>
          <w:sz w:val="24"/>
          <w:szCs w:val="24"/>
        </w:rPr>
        <w:t>блада</w:t>
      </w:r>
      <w:r>
        <w:rPr>
          <w:sz w:val="24"/>
          <w:szCs w:val="24"/>
        </w:rPr>
        <w:t>ние</w:t>
      </w:r>
      <w:r w:rsidRPr="00A165B8">
        <w:rPr>
          <w:sz w:val="24"/>
          <w:szCs w:val="24"/>
        </w:rPr>
        <w:t xml:space="preserve"> гражданской правоспособностью в полном объеме для заключения и исполнения договора (должен быть зарегистрирован в установленном порядке, иметь соответствующие лицензии, разрешения); </w:t>
      </w:r>
    </w:p>
    <w:p w:rsidR="002D2CAC" w:rsidRPr="00A165B8" w:rsidRDefault="002D2CAC" w:rsidP="002D2CAC">
      <w:pPr>
        <w:autoSpaceDE w:val="0"/>
        <w:autoSpaceDN w:val="0"/>
        <w:ind w:firstLine="720"/>
        <w:jc w:val="both"/>
        <w:rPr>
          <w:sz w:val="24"/>
          <w:szCs w:val="24"/>
        </w:rPr>
      </w:pPr>
      <w:r w:rsidRPr="00A165B8">
        <w:rPr>
          <w:sz w:val="24"/>
          <w:szCs w:val="24"/>
        </w:rPr>
        <w:t>4.1.4. </w:t>
      </w:r>
      <w:proofErr w:type="spellStart"/>
      <w:r w:rsidRPr="00A165B8">
        <w:rPr>
          <w:sz w:val="24"/>
          <w:szCs w:val="24"/>
        </w:rPr>
        <w:t>Непроведение</w:t>
      </w:r>
      <w:proofErr w:type="spellEnd"/>
      <w:r w:rsidRPr="00A165B8">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2D2CAC" w:rsidRPr="00A165B8" w:rsidRDefault="002D2CAC" w:rsidP="002D2CAC">
      <w:pPr>
        <w:autoSpaceDE w:val="0"/>
        <w:autoSpaceDN w:val="0"/>
        <w:ind w:firstLine="720"/>
        <w:jc w:val="both"/>
        <w:rPr>
          <w:sz w:val="24"/>
          <w:szCs w:val="24"/>
        </w:rPr>
      </w:pPr>
      <w:r w:rsidRPr="00A165B8">
        <w:rPr>
          <w:sz w:val="24"/>
          <w:szCs w:val="24"/>
        </w:rPr>
        <w:t>4.1.5. </w:t>
      </w:r>
      <w:proofErr w:type="spellStart"/>
      <w:r w:rsidRPr="00A165B8">
        <w:rPr>
          <w:sz w:val="24"/>
          <w:szCs w:val="24"/>
        </w:rPr>
        <w:t>Неприостановление</w:t>
      </w:r>
      <w:proofErr w:type="spellEnd"/>
      <w:r w:rsidRPr="00A165B8">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2D2CAC" w:rsidRPr="00A165B8" w:rsidRDefault="002D2CAC" w:rsidP="002D2CAC">
      <w:pPr>
        <w:autoSpaceDE w:val="0"/>
        <w:autoSpaceDN w:val="0"/>
        <w:ind w:firstLine="720"/>
        <w:jc w:val="both"/>
        <w:rPr>
          <w:sz w:val="24"/>
          <w:szCs w:val="24"/>
        </w:rPr>
      </w:pPr>
      <w:r w:rsidRPr="00A165B8">
        <w:rPr>
          <w:sz w:val="24"/>
          <w:szCs w:val="24"/>
        </w:rPr>
        <w:t>4.1.6.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2D2CAC" w:rsidRPr="00A165B8" w:rsidRDefault="002D2CAC" w:rsidP="002D2CAC">
      <w:pPr>
        <w:autoSpaceDE w:val="0"/>
        <w:autoSpaceDN w:val="0"/>
        <w:ind w:firstLine="720"/>
        <w:jc w:val="both"/>
        <w:rPr>
          <w:sz w:val="24"/>
          <w:szCs w:val="24"/>
        </w:rPr>
      </w:pPr>
      <w:r w:rsidRPr="00A165B8">
        <w:rPr>
          <w:sz w:val="24"/>
          <w:szCs w:val="24"/>
        </w:rPr>
        <w:t>4.1.7.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2D2CAC" w:rsidRPr="00A165B8" w:rsidRDefault="002D2CAC" w:rsidP="002D2CAC">
      <w:pPr>
        <w:autoSpaceDE w:val="0"/>
        <w:autoSpaceDN w:val="0"/>
        <w:ind w:firstLine="720"/>
        <w:jc w:val="both"/>
        <w:rPr>
          <w:sz w:val="24"/>
          <w:szCs w:val="24"/>
        </w:rPr>
      </w:pPr>
      <w:r w:rsidRPr="00A165B8">
        <w:rPr>
          <w:sz w:val="24"/>
          <w:szCs w:val="24"/>
        </w:rPr>
        <w:t>4.1.8. </w:t>
      </w:r>
      <w:proofErr w:type="gramStart"/>
      <w:r w:rsidRPr="00A165B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A165B8">
        <w:rPr>
          <w:sz w:val="24"/>
          <w:szCs w:val="24"/>
        </w:rPr>
        <w:t>выгодоприобретателями</w:t>
      </w:r>
      <w:proofErr w:type="spellEnd"/>
      <w:r w:rsidRPr="00A165B8">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184CEA">
        <w:rPr>
          <w:sz w:val="24"/>
          <w:szCs w:val="24"/>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84CEA">
        <w:rPr>
          <w:sz w:val="24"/>
          <w:szCs w:val="24"/>
        </w:rPr>
        <w:t xml:space="preserve"> </w:t>
      </w:r>
      <w:proofErr w:type="gramStart"/>
      <w:r w:rsidRPr="00184CEA">
        <w:rPr>
          <w:sz w:val="24"/>
          <w:szCs w:val="24"/>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CEA">
        <w:rPr>
          <w:sz w:val="24"/>
          <w:szCs w:val="24"/>
        </w:rPr>
        <w:t>неполнородными</w:t>
      </w:r>
      <w:proofErr w:type="spellEnd"/>
      <w:r w:rsidRPr="00184CEA">
        <w:rPr>
          <w:sz w:val="24"/>
          <w:szCs w:val="24"/>
        </w:rPr>
        <w:t xml:space="preserve"> (имеющими общих отца или мать) братьями и сестрами), усыновителями или усыновленными указанных</w:t>
      </w:r>
      <w:r w:rsidRPr="00A165B8">
        <w:rPr>
          <w:sz w:val="24"/>
          <w:szCs w:val="24"/>
        </w:rPr>
        <w:t xml:space="preserve"> физических лиц.</w:t>
      </w:r>
      <w:proofErr w:type="gramEnd"/>
      <w:r w:rsidRPr="00A165B8">
        <w:rPr>
          <w:sz w:val="24"/>
          <w:szCs w:val="24"/>
        </w:rPr>
        <w:t xml:space="preserve"> Под </w:t>
      </w:r>
      <w:proofErr w:type="spellStart"/>
      <w:r w:rsidRPr="00A165B8">
        <w:rPr>
          <w:sz w:val="24"/>
          <w:szCs w:val="24"/>
        </w:rPr>
        <w:t>выгодоприобретателями</w:t>
      </w:r>
      <w:proofErr w:type="spellEnd"/>
      <w:r w:rsidRPr="00A165B8">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2CAC" w:rsidRPr="00A165B8" w:rsidRDefault="002D2CAC" w:rsidP="002D2CAC">
      <w:pPr>
        <w:ind w:firstLine="709"/>
        <w:jc w:val="both"/>
        <w:rPr>
          <w:sz w:val="24"/>
          <w:szCs w:val="24"/>
        </w:rPr>
      </w:pPr>
      <w:r w:rsidRPr="00A165B8">
        <w:rPr>
          <w:sz w:val="24"/>
          <w:szCs w:val="24"/>
        </w:rPr>
        <w:t>4.2. При осуществлении закуп</w:t>
      </w:r>
      <w:r>
        <w:rPr>
          <w:sz w:val="24"/>
          <w:szCs w:val="24"/>
        </w:rPr>
        <w:t>ки</w:t>
      </w:r>
      <w:r w:rsidRPr="00A165B8">
        <w:rPr>
          <w:sz w:val="24"/>
          <w:szCs w:val="24"/>
        </w:rPr>
        <w:t xml:space="preserve"> могут быть установлены дополнительные требования к участникам закупки, которые указаны в разделе </w:t>
      </w:r>
      <w:r w:rsidRPr="00A165B8">
        <w:rPr>
          <w:sz w:val="24"/>
          <w:szCs w:val="24"/>
          <w:lang w:val="en-US"/>
        </w:rPr>
        <w:t>II</w:t>
      </w:r>
      <w:r w:rsidRPr="00A165B8">
        <w:rPr>
          <w:sz w:val="24"/>
          <w:szCs w:val="24"/>
        </w:rPr>
        <w:t xml:space="preserve">. </w:t>
      </w:r>
      <w:r w:rsidRPr="00A165B8">
        <w:rPr>
          <w:b/>
          <w:bCs/>
          <w:sz w:val="24"/>
          <w:szCs w:val="24"/>
        </w:rPr>
        <w:t xml:space="preserve">«Информационная карта электронного аукциона» </w:t>
      </w:r>
      <w:r w:rsidRPr="00A165B8">
        <w:rPr>
          <w:sz w:val="24"/>
          <w:szCs w:val="24"/>
        </w:rPr>
        <w:t>настоящей документации.</w:t>
      </w:r>
    </w:p>
    <w:p w:rsidR="002D2CAC" w:rsidRPr="00A165B8" w:rsidRDefault="002D2CAC" w:rsidP="002D2CAC">
      <w:pPr>
        <w:ind w:firstLine="709"/>
        <w:jc w:val="both"/>
        <w:rPr>
          <w:sz w:val="24"/>
          <w:szCs w:val="24"/>
        </w:rPr>
      </w:pPr>
      <w:r w:rsidRPr="00A165B8">
        <w:rPr>
          <w:sz w:val="24"/>
          <w:szCs w:val="24"/>
          <w:shd w:val="clear" w:color="auto" w:fill="FFFFFF"/>
        </w:rPr>
        <w:t>4.3. Предъявляемые к участникам аукциона требован</w:t>
      </w:r>
      <w:r>
        <w:rPr>
          <w:sz w:val="24"/>
          <w:szCs w:val="24"/>
          <w:shd w:val="clear" w:color="auto" w:fill="FFFFFF"/>
        </w:rPr>
        <w:t>ия в соответствии с пунктом 4.1</w:t>
      </w:r>
      <w:r w:rsidRPr="00A165B8">
        <w:rPr>
          <w:sz w:val="24"/>
          <w:szCs w:val="24"/>
          <w:shd w:val="clear" w:color="auto" w:fill="FFFFFF"/>
        </w:rPr>
        <w:t xml:space="preserve"> раздела I. «Общие положения» настоящей документации и разделом 8 Положения о закупках</w:t>
      </w:r>
      <w:r w:rsidRPr="00A165B8">
        <w:rPr>
          <w:shd w:val="clear" w:color="auto" w:fill="FFFFFF"/>
        </w:rPr>
        <w:t xml:space="preserve"> </w:t>
      </w:r>
      <w:r w:rsidRPr="00A165B8">
        <w:rPr>
          <w:sz w:val="24"/>
          <w:szCs w:val="24"/>
          <w:shd w:val="clear" w:color="auto" w:fill="FFFFFF"/>
        </w:rPr>
        <w:t xml:space="preserve">и </w:t>
      </w:r>
      <w:r w:rsidRPr="00184CEA">
        <w:rPr>
          <w:sz w:val="24"/>
          <w:szCs w:val="24"/>
          <w:shd w:val="clear" w:color="auto" w:fill="FFFFFF"/>
        </w:rPr>
        <w:t>исчерпывающий перечень документов:</w:t>
      </w:r>
      <w:r w:rsidRPr="00184CEA">
        <w:t xml:space="preserve"> </w:t>
      </w:r>
      <w:r w:rsidRPr="00184CEA">
        <w:rPr>
          <w:sz w:val="24"/>
          <w:szCs w:val="24"/>
        </w:rPr>
        <w:t xml:space="preserve">установлены в разделе </w:t>
      </w:r>
      <w:r w:rsidRPr="00184CEA">
        <w:rPr>
          <w:sz w:val="24"/>
          <w:szCs w:val="24"/>
          <w:lang w:val="en-US"/>
        </w:rPr>
        <w:t>II</w:t>
      </w:r>
      <w:r w:rsidRPr="00184CEA">
        <w:rPr>
          <w:sz w:val="24"/>
          <w:szCs w:val="24"/>
        </w:rPr>
        <w:t xml:space="preserve">. </w:t>
      </w:r>
      <w:r w:rsidRPr="00184CEA">
        <w:rPr>
          <w:b/>
          <w:bCs/>
          <w:sz w:val="24"/>
          <w:szCs w:val="24"/>
        </w:rPr>
        <w:t xml:space="preserve">«Информационная карта электронного аукциона» </w:t>
      </w:r>
      <w:r w:rsidRPr="00184CEA">
        <w:rPr>
          <w:sz w:val="24"/>
          <w:szCs w:val="24"/>
        </w:rPr>
        <w:t>настоящей</w:t>
      </w:r>
      <w:r w:rsidRPr="00A165B8">
        <w:rPr>
          <w:sz w:val="24"/>
          <w:szCs w:val="24"/>
        </w:rPr>
        <w:t xml:space="preserve"> документации.</w:t>
      </w:r>
    </w:p>
    <w:p w:rsidR="002D2CAC" w:rsidRPr="00A165B8" w:rsidRDefault="002D2CAC" w:rsidP="007D46D3">
      <w:pPr>
        <w:ind w:firstLine="709"/>
        <w:jc w:val="both"/>
        <w:rPr>
          <w:sz w:val="24"/>
          <w:szCs w:val="24"/>
        </w:rPr>
      </w:pPr>
      <w:r w:rsidRPr="00A165B8">
        <w:rPr>
          <w:sz w:val="24"/>
          <w:szCs w:val="24"/>
        </w:rPr>
        <w:t xml:space="preserve">4.4. Ко всем участникам </w:t>
      </w:r>
      <w:r>
        <w:rPr>
          <w:sz w:val="24"/>
          <w:szCs w:val="24"/>
        </w:rPr>
        <w:t>электронного</w:t>
      </w:r>
      <w:r w:rsidRPr="00A165B8">
        <w:rPr>
          <w:sz w:val="24"/>
          <w:szCs w:val="24"/>
        </w:rPr>
        <w:t xml:space="preserve"> аукциона предъявляются единые квалификационные требования, в случае установления их в настоящей документации в соответствие с пунктом 4.1.2. и </w:t>
      </w:r>
      <w:r w:rsidRPr="00A165B8">
        <w:rPr>
          <w:bCs/>
          <w:sz w:val="24"/>
          <w:szCs w:val="24"/>
        </w:rPr>
        <w:t xml:space="preserve">разделом </w:t>
      </w:r>
      <w:r w:rsidRPr="00A165B8">
        <w:rPr>
          <w:bCs/>
          <w:sz w:val="24"/>
          <w:szCs w:val="24"/>
          <w:lang w:val="en-US"/>
        </w:rPr>
        <w:t>II</w:t>
      </w:r>
      <w:r w:rsidRPr="00A165B8">
        <w:rPr>
          <w:bCs/>
          <w:sz w:val="24"/>
          <w:szCs w:val="24"/>
        </w:rPr>
        <w:t>.</w:t>
      </w:r>
      <w:r w:rsidRPr="00A165B8">
        <w:rPr>
          <w:sz w:val="24"/>
          <w:szCs w:val="24"/>
        </w:rPr>
        <w:t xml:space="preserve"> </w:t>
      </w:r>
      <w:r w:rsidRPr="00A165B8">
        <w:rPr>
          <w:b/>
          <w:bCs/>
          <w:sz w:val="24"/>
          <w:szCs w:val="24"/>
        </w:rPr>
        <w:t xml:space="preserve">«Информационная карта электронного аукциона» </w:t>
      </w:r>
      <w:r w:rsidRPr="00A165B8">
        <w:rPr>
          <w:sz w:val="24"/>
          <w:szCs w:val="24"/>
        </w:rPr>
        <w:t>настоящей документации.</w:t>
      </w:r>
    </w:p>
    <w:p w:rsidR="002D2CAC" w:rsidRPr="00A165B8" w:rsidRDefault="002D2CAC" w:rsidP="002D2CAC">
      <w:pPr>
        <w:ind w:firstLine="709"/>
        <w:jc w:val="both"/>
        <w:rPr>
          <w:b/>
          <w:sz w:val="24"/>
          <w:szCs w:val="24"/>
        </w:rPr>
      </w:pPr>
      <w:r w:rsidRPr="00A165B8">
        <w:rPr>
          <w:b/>
          <w:sz w:val="24"/>
          <w:szCs w:val="24"/>
        </w:rPr>
        <w:t>5. Расходы на участие в электронном аукционе</w:t>
      </w:r>
    </w:p>
    <w:p w:rsidR="002D2CAC" w:rsidRPr="00A165B8" w:rsidRDefault="002D2CAC" w:rsidP="002D2CAC">
      <w:pPr>
        <w:ind w:firstLine="709"/>
        <w:jc w:val="both"/>
        <w:rPr>
          <w:sz w:val="24"/>
          <w:szCs w:val="24"/>
        </w:rPr>
      </w:pPr>
      <w:r w:rsidRPr="00A165B8">
        <w:rPr>
          <w:sz w:val="24"/>
          <w:szCs w:val="24"/>
        </w:rPr>
        <w:t>Участники закупки самостоятельно несут все расходы, риски и возможные убытки, связанные с участием в аукционе и заключением договора.</w:t>
      </w:r>
    </w:p>
    <w:p w:rsidR="002D2CAC" w:rsidRPr="00A165B8" w:rsidRDefault="002D2CAC" w:rsidP="007D46D3">
      <w:pPr>
        <w:ind w:firstLine="709"/>
        <w:jc w:val="both"/>
        <w:rPr>
          <w:sz w:val="24"/>
          <w:szCs w:val="24"/>
        </w:rPr>
      </w:pPr>
      <w:proofErr w:type="gramStart"/>
      <w:r w:rsidRPr="00A165B8">
        <w:rPr>
          <w:sz w:val="24"/>
          <w:szCs w:val="24"/>
        </w:rPr>
        <w:t>Заказчик</w:t>
      </w:r>
      <w:proofErr w:type="gramEnd"/>
      <w:r w:rsidRPr="00A165B8">
        <w:rPr>
          <w:sz w:val="24"/>
          <w:szCs w:val="24"/>
        </w:rPr>
        <w:t xml:space="preserve"> ни в </w:t>
      </w:r>
      <w:proofErr w:type="gramStart"/>
      <w:r w:rsidRPr="00A165B8">
        <w:rPr>
          <w:sz w:val="24"/>
          <w:szCs w:val="24"/>
        </w:rPr>
        <w:t>каких</w:t>
      </w:r>
      <w:proofErr w:type="gramEnd"/>
      <w:r w:rsidRPr="00A165B8">
        <w:rPr>
          <w:sz w:val="24"/>
          <w:szCs w:val="24"/>
        </w:rPr>
        <w:t xml:space="preserve"> случаях не отвечает и не имеет обязательств по данным расходам, рискам и возможным убыткам.</w:t>
      </w:r>
    </w:p>
    <w:p w:rsidR="002D2CAC" w:rsidRPr="00A165B8" w:rsidRDefault="002D2CAC" w:rsidP="002D2CAC">
      <w:pPr>
        <w:ind w:firstLine="709"/>
        <w:jc w:val="both"/>
        <w:rPr>
          <w:b/>
          <w:bCs/>
          <w:sz w:val="24"/>
          <w:szCs w:val="24"/>
        </w:rPr>
      </w:pPr>
      <w:r w:rsidRPr="00A165B8">
        <w:rPr>
          <w:b/>
          <w:sz w:val="24"/>
          <w:szCs w:val="24"/>
        </w:rPr>
        <w:t>6. </w:t>
      </w:r>
      <w:r w:rsidRPr="00A165B8">
        <w:rPr>
          <w:b/>
          <w:bCs/>
          <w:sz w:val="24"/>
          <w:szCs w:val="24"/>
        </w:rPr>
        <w:t>Приоритет товаров российского происхождения, работ, услуг, выполняемых, оказываемых российскими лицами при осуществлении закупки</w:t>
      </w:r>
    </w:p>
    <w:p w:rsidR="002D2CAC" w:rsidRPr="00A165B8" w:rsidRDefault="002D2CAC" w:rsidP="002D2CAC">
      <w:pPr>
        <w:ind w:firstLine="709"/>
        <w:jc w:val="both"/>
        <w:rPr>
          <w:sz w:val="24"/>
          <w:szCs w:val="24"/>
        </w:rPr>
      </w:pPr>
      <w:proofErr w:type="gramStart"/>
      <w:r w:rsidRPr="00A165B8">
        <w:rPr>
          <w:sz w:val="24"/>
          <w:szCs w:val="24"/>
        </w:rPr>
        <w:lastRenderedPageBreak/>
        <w:t xml:space="preserve">Приоритет товаров российского происхождения, работ, услуг, выполняемых, оказываемых </w:t>
      </w:r>
      <w:r w:rsidRPr="00184CEA">
        <w:rPr>
          <w:sz w:val="24"/>
          <w:szCs w:val="24"/>
        </w:rPr>
        <w:t>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Заказчиком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184CEA">
        <w:rPr>
          <w:sz w:val="24"/>
          <w:szCs w:val="24"/>
        </w:rPr>
        <w:t xml:space="preserve">, работам, услугам, выполняемым, оказываемым иностранными лицами» условия предоставления приоритета указаны в </w:t>
      </w:r>
      <w:r w:rsidRPr="00184CEA">
        <w:rPr>
          <w:bCs/>
          <w:sz w:val="24"/>
          <w:szCs w:val="24"/>
        </w:rPr>
        <w:t xml:space="preserve">разделе </w:t>
      </w:r>
      <w:r w:rsidRPr="00184CEA">
        <w:rPr>
          <w:bCs/>
          <w:sz w:val="24"/>
          <w:szCs w:val="24"/>
          <w:lang w:val="en-US"/>
        </w:rPr>
        <w:t>II</w:t>
      </w:r>
      <w:r w:rsidRPr="00184CEA">
        <w:rPr>
          <w:bCs/>
          <w:sz w:val="24"/>
          <w:szCs w:val="24"/>
        </w:rPr>
        <w:t>.</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2D2CAC" w:rsidRPr="00A165B8" w:rsidRDefault="002D2CAC" w:rsidP="002D2CAC">
      <w:pPr>
        <w:ind w:firstLine="709"/>
        <w:jc w:val="both"/>
        <w:rPr>
          <w:sz w:val="24"/>
          <w:szCs w:val="24"/>
        </w:rPr>
      </w:pPr>
      <w:r w:rsidRPr="00A165B8">
        <w:rPr>
          <w:b/>
          <w:sz w:val="24"/>
          <w:szCs w:val="24"/>
        </w:rPr>
        <w:t>При поставке товара</w:t>
      </w:r>
      <w:r w:rsidRPr="00A165B8">
        <w:rPr>
          <w:sz w:val="24"/>
          <w:szCs w:val="24"/>
        </w:rPr>
        <w:t xml:space="preserve"> участнику закупки, для предоставления приоритета, </w:t>
      </w:r>
      <w:r w:rsidRPr="00A165B8">
        <w:rPr>
          <w:b/>
          <w:sz w:val="24"/>
          <w:szCs w:val="24"/>
        </w:rPr>
        <w:t>в первой части заявки</w:t>
      </w:r>
      <w:r w:rsidRPr="00A165B8">
        <w:rPr>
          <w:sz w:val="24"/>
          <w:szCs w:val="24"/>
        </w:rPr>
        <w:t xml:space="preserve"> на участие в </w:t>
      </w:r>
      <w:r>
        <w:rPr>
          <w:sz w:val="24"/>
          <w:szCs w:val="24"/>
        </w:rPr>
        <w:t xml:space="preserve">электронном </w:t>
      </w:r>
      <w:r w:rsidRPr="00A165B8">
        <w:rPr>
          <w:sz w:val="24"/>
          <w:szCs w:val="24"/>
        </w:rPr>
        <w:t>аукционе необходимо декларировать наименование страны происхождения поставляемого товара.</w:t>
      </w:r>
    </w:p>
    <w:p w:rsidR="002D2CAC" w:rsidRPr="00A165B8" w:rsidRDefault="002D2CAC" w:rsidP="002D2CAC">
      <w:pPr>
        <w:ind w:firstLine="709"/>
        <w:jc w:val="both"/>
        <w:rPr>
          <w:sz w:val="24"/>
          <w:szCs w:val="24"/>
        </w:rPr>
      </w:pPr>
      <w:r w:rsidRPr="00A165B8">
        <w:rPr>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Для подтверждения сведений о стране происхождения поставляемого товара участник закупки может </w:t>
      </w:r>
      <w:proofErr w:type="gramStart"/>
      <w:r w:rsidRPr="00A165B8">
        <w:rPr>
          <w:sz w:val="24"/>
          <w:szCs w:val="24"/>
        </w:rPr>
        <w:t>предоставить документы</w:t>
      </w:r>
      <w:proofErr w:type="gramEnd"/>
      <w:r w:rsidRPr="00A165B8">
        <w:rPr>
          <w:sz w:val="24"/>
          <w:szCs w:val="24"/>
        </w:rPr>
        <w:t xml:space="preserve"> в соответствии с приказом Торгово-промышленной палаты Российской Федерации от 30 мая 2018 г. № 52 «Об утверждении положения о порядке выдачи документов для целей подтверждения производства промышленной продукции на территории Российской Федерации».</w:t>
      </w:r>
    </w:p>
    <w:p w:rsidR="002D2CAC" w:rsidRPr="00A165B8" w:rsidRDefault="002D2CAC" w:rsidP="002D2CAC">
      <w:pPr>
        <w:ind w:firstLine="709"/>
        <w:jc w:val="both"/>
        <w:rPr>
          <w:sz w:val="24"/>
          <w:szCs w:val="24"/>
        </w:rPr>
      </w:pPr>
      <w:r w:rsidRPr="00A165B8">
        <w:rPr>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такой заявки на участие в закупке, и такая заявка рассматривается как содержащая предложение о поставке иностранных товаров.</w:t>
      </w:r>
    </w:p>
    <w:p w:rsidR="002D2CAC" w:rsidRPr="00A165B8" w:rsidRDefault="002D2CAC" w:rsidP="002D2CAC">
      <w:pPr>
        <w:ind w:firstLine="709"/>
        <w:jc w:val="both"/>
        <w:rPr>
          <w:sz w:val="24"/>
          <w:szCs w:val="24"/>
        </w:rPr>
      </w:pPr>
      <w:r w:rsidRPr="00A165B8">
        <w:rPr>
          <w:sz w:val="24"/>
          <w:szCs w:val="24"/>
        </w:rPr>
        <w:t>Сведения о стране происхождения товара, содержащиеся в заявке участника закупки, с которым заключается договор (победителя закупки), указываются в договоре, заключаемом по результатам закупки.</w:t>
      </w:r>
    </w:p>
    <w:p w:rsidR="002D2CAC" w:rsidRPr="00A165B8" w:rsidRDefault="002D2CAC" w:rsidP="002D2CAC">
      <w:pPr>
        <w:ind w:firstLine="709"/>
        <w:jc w:val="both"/>
        <w:rPr>
          <w:sz w:val="24"/>
          <w:szCs w:val="24"/>
        </w:rPr>
      </w:pPr>
      <w:proofErr w:type="gramStart"/>
      <w:r w:rsidRPr="00A165B8">
        <w:rPr>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D2CAC" w:rsidRPr="00A165B8" w:rsidRDefault="002D2CAC" w:rsidP="002D2CAC">
      <w:pPr>
        <w:ind w:firstLine="709"/>
        <w:jc w:val="both"/>
        <w:rPr>
          <w:sz w:val="24"/>
          <w:szCs w:val="24"/>
        </w:rPr>
      </w:pPr>
      <w:r w:rsidRPr="00A165B8">
        <w:rPr>
          <w:b/>
          <w:sz w:val="24"/>
          <w:szCs w:val="24"/>
        </w:rPr>
        <w:t>При выполнении работ, оказании услуг</w:t>
      </w:r>
      <w:r w:rsidRPr="00A165B8">
        <w:rPr>
          <w:sz w:val="24"/>
          <w:szCs w:val="24"/>
        </w:rPr>
        <w:t xml:space="preserve"> участнику закупки, для предоставления приоритета для отнесения участника закупки к российским или иностранным лицам, </w:t>
      </w:r>
      <w:r w:rsidRPr="00A165B8">
        <w:rPr>
          <w:b/>
          <w:sz w:val="24"/>
          <w:szCs w:val="24"/>
        </w:rPr>
        <w:t>во второй части заявки</w:t>
      </w:r>
      <w:r w:rsidRPr="00A165B8">
        <w:rPr>
          <w:sz w:val="24"/>
          <w:szCs w:val="24"/>
        </w:rPr>
        <w:t xml:space="preserve"> необходимо представить документы, содержащие информацию о месте его регистрации (для юридических лиц и индивидуальных предпринимателей), или документы удостоверяющих личность (для физических лиц); </w:t>
      </w:r>
    </w:p>
    <w:p w:rsidR="002D2CAC" w:rsidRDefault="002D2CAC" w:rsidP="002D2CAC">
      <w:pPr>
        <w:ind w:firstLine="709"/>
        <w:jc w:val="both"/>
        <w:rPr>
          <w:sz w:val="24"/>
          <w:szCs w:val="24"/>
        </w:rPr>
      </w:pPr>
      <w:proofErr w:type="gramStart"/>
      <w:r w:rsidRPr="00A165B8">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если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w:t>
      </w:r>
      <w:proofErr w:type="gramEnd"/>
      <w:r w:rsidRPr="00A165B8">
        <w:rPr>
          <w:sz w:val="24"/>
          <w:szCs w:val="24"/>
        </w:rPr>
        <w:t xml:space="preserve"> </w:t>
      </w:r>
      <w:proofErr w:type="gramStart"/>
      <w:r w:rsidRPr="00A165B8">
        <w:rPr>
          <w:sz w:val="24"/>
          <w:szCs w:val="24"/>
        </w:rPr>
        <w:t>российскими лицами, составляет более 50</w:t>
      </w:r>
      <w:r>
        <w:rPr>
          <w:sz w:val="24"/>
          <w:szCs w:val="24"/>
        </w:rPr>
        <w:t> </w:t>
      </w:r>
      <w:r w:rsidRPr="00A165B8">
        <w:rPr>
          <w:sz w:val="24"/>
          <w:szCs w:val="24"/>
        </w:rPr>
        <w:t>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w:t>
      </w:r>
      <w:proofErr w:type="gramEnd"/>
      <w:r w:rsidRPr="00A165B8">
        <w:rPr>
          <w:sz w:val="24"/>
          <w:szCs w:val="24"/>
        </w:rPr>
        <w:t xml:space="preserve"> закупки, определяемый как </w:t>
      </w:r>
      <w:r w:rsidRPr="00A165B8">
        <w:rPr>
          <w:sz w:val="24"/>
          <w:szCs w:val="24"/>
        </w:rPr>
        <w:lastRenderedPageBreak/>
        <w:t>результат деления цены договора, по которой заключается договор, на начальную (максимальную) цену договора</w:t>
      </w:r>
      <w:r>
        <w:rPr>
          <w:sz w:val="24"/>
          <w:szCs w:val="24"/>
        </w:rPr>
        <w:t>.</w:t>
      </w:r>
    </w:p>
    <w:p w:rsidR="002D2CAC" w:rsidRPr="00B045F8" w:rsidRDefault="002D2CAC" w:rsidP="002D2CAC">
      <w:pPr>
        <w:tabs>
          <w:tab w:val="left" w:pos="720"/>
        </w:tabs>
        <w:ind w:firstLine="709"/>
        <w:jc w:val="both"/>
        <w:rPr>
          <w:sz w:val="24"/>
          <w:szCs w:val="24"/>
        </w:rPr>
      </w:pPr>
      <w:r w:rsidRPr="00B045F8">
        <w:rPr>
          <w:sz w:val="24"/>
          <w:szCs w:val="24"/>
        </w:rPr>
        <w:t>В случае</w:t>
      </w:r>
      <w:proofErr w:type="gramStart"/>
      <w:r w:rsidRPr="00B045F8">
        <w:rPr>
          <w:sz w:val="24"/>
          <w:szCs w:val="24"/>
        </w:rPr>
        <w:t>,</w:t>
      </w:r>
      <w:proofErr w:type="gramEnd"/>
      <w:r w:rsidRPr="00B045F8">
        <w:rPr>
          <w:sz w:val="24"/>
          <w:szCs w:val="24"/>
        </w:rPr>
        <w:t xml:space="preserve">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предложением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заключить договор с таким участником закупки в соответствии с условиями закупки, проектом договора и предложенными в заявке такого участника условиями исполнения договора.</w:t>
      </w:r>
    </w:p>
    <w:p w:rsidR="002D2CAC" w:rsidRPr="00A165B8" w:rsidRDefault="002D2CAC" w:rsidP="007D46D3">
      <w:pPr>
        <w:widowControl w:val="0"/>
        <w:autoSpaceDE w:val="0"/>
        <w:autoSpaceDN w:val="0"/>
        <w:adjustRightInd w:val="0"/>
        <w:ind w:firstLine="720"/>
        <w:jc w:val="both"/>
        <w:rPr>
          <w:sz w:val="24"/>
          <w:szCs w:val="24"/>
        </w:rPr>
      </w:pPr>
      <w:proofErr w:type="gramStart"/>
      <w:r w:rsidRPr="00B045F8">
        <w:rPr>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B045F8">
        <w:rPr>
          <w:sz w:val="24"/>
          <w:szCs w:val="24"/>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2CAC" w:rsidRPr="00A165B8" w:rsidRDefault="002D2CAC" w:rsidP="002D2CAC">
      <w:pPr>
        <w:ind w:firstLine="709"/>
        <w:jc w:val="both"/>
        <w:rPr>
          <w:b/>
          <w:sz w:val="24"/>
          <w:szCs w:val="24"/>
        </w:rPr>
      </w:pPr>
      <w:r w:rsidRPr="00A165B8">
        <w:rPr>
          <w:b/>
          <w:sz w:val="24"/>
          <w:szCs w:val="24"/>
        </w:rPr>
        <w:t>7. Участник закупки</w:t>
      </w:r>
    </w:p>
    <w:p w:rsidR="002D2CAC" w:rsidRPr="00A165B8" w:rsidRDefault="002D2CAC" w:rsidP="007D46D3">
      <w:pPr>
        <w:ind w:firstLine="709"/>
        <w:jc w:val="both"/>
        <w:rPr>
          <w:sz w:val="24"/>
          <w:szCs w:val="24"/>
        </w:rPr>
      </w:pPr>
      <w:proofErr w:type="gramStart"/>
      <w:r w:rsidRPr="00A165B8">
        <w:rPr>
          <w:sz w:val="24"/>
          <w:szCs w:val="24"/>
        </w:rPr>
        <w:t xml:space="preserve">Участником </w:t>
      </w:r>
      <w:r>
        <w:rPr>
          <w:sz w:val="24"/>
          <w:szCs w:val="24"/>
        </w:rPr>
        <w:t>закупки</w:t>
      </w:r>
      <w:r w:rsidRPr="00A165B8">
        <w:rPr>
          <w:sz w:val="24"/>
          <w:szCs w:val="24"/>
        </w:rPr>
        <w:t xml:space="preserve"> признается любое юридическое лицо или несколько юридических лиц, выступающих на стороне одного участника </w:t>
      </w:r>
      <w:r>
        <w:rPr>
          <w:sz w:val="24"/>
          <w:szCs w:val="24"/>
        </w:rPr>
        <w:t>закупки</w:t>
      </w:r>
      <w:r w:rsidRPr="00A165B8">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A165B8">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A165B8">
        <w:rPr>
          <w:sz w:val="24"/>
          <w:szCs w:val="24"/>
        </w:rPr>
        <w:t xml:space="preserve"> и подавшие в</w:t>
      </w:r>
      <w:proofErr w:type="gramEnd"/>
      <w:r w:rsidRPr="00A165B8">
        <w:rPr>
          <w:sz w:val="24"/>
          <w:szCs w:val="24"/>
        </w:rPr>
        <w:t xml:space="preserve"> установленном </w:t>
      </w:r>
      <w:proofErr w:type="gramStart"/>
      <w:r w:rsidRPr="00A165B8">
        <w:rPr>
          <w:sz w:val="24"/>
          <w:szCs w:val="24"/>
        </w:rPr>
        <w:t>порядке</w:t>
      </w:r>
      <w:proofErr w:type="gramEnd"/>
      <w:r w:rsidRPr="00A165B8">
        <w:rPr>
          <w:sz w:val="24"/>
          <w:szCs w:val="24"/>
        </w:rPr>
        <w:t xml:space="preserve"> и установленные сроки заявку на участие </w:t>
      </w:r>
      <w:r>
        <w:rPr>
          <w:sz w:val="24"/>
          <w:szCs w:val="24"/>
        </w:rPr>
        <w:t>в</w:t>
      </w:r>
      <w:r w:rsidRPr="00B04A7C">
        <w:rPr>
          <w:sz w:val="24"/>
          <w:szCs w:val="24"/>
        </w:rPr>
        <w:t xml:space="preserve"> </w:t>
      </w:r>
      <w:r>
        <w:rPr>
          <w:sz w:val="24"/>
          <w:szCs w:val="24"/>
        </w:rPr>
        <w:t>электронном  аукционе.</w:t>
      </w:r>
    </w:p>
    <w:p w:rsidR="002D2CAC" w:rsidRPr="00A165B8" w:rsidRDefault="002D2CAC" w:rsidP="002D2CAC">
      <w:pPr>
        <w:ind w:firstLine="709"/>
        <w:jc w:val="both"/>
        <w:rPr>
          <w:b/>
          <w:sz w:val="24"/>
          <w:szCs w:val="24"/>
        </w:rPr>
      </w:pPr>
      <w:r w:rsidRPr="00A165B8">
        <w:rPr>
          <w:b/>
          <w:sz w:val="24"/>
          <w:szCs w:val="24"/>
        </w:rPr>
        <w:t>8. Условия допуска к участию в закупке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8.1. При рассмотрении заявок, участник закупки не допускается комиссией к участию в закупке в случае: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8.1.1.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(если это предусмотрено настоящей документацией).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8.1.2. Несоответствия требованиям, указанным в настоящей документации и (или) установленным Положением о закупках;</w:t>
      </w:r>
    </w:p>
    <w:p w:rsidR="002D2CAC" w:rsidRPr="00A165B8" w:rsidRDefault="002D2CAC" w:rsidP="002D2CAC">
      <w:pPr>
        <w:ind w:firstLine="709"/>
        <w:jc w:val="both"/>
        <w:rPr>
          <w:sz w:val="24"/>
          <w:szCs w:val="24"/>
        </w:rPr>
      </w:pPr>
      <w:r w:rsidRPr="00A165B8">
        <w:rPr>
          <w:sz w:val="24"/>
          <w:szCs w:val="24"/>
        </w:rPr>
        <w:t>8.1.3. </w:t>
      </w:r>
      <w:proofErr w:type="gramStart"/>
      <w:r w:rsidRPr="00A165B8">
        <w:rPr>
          <w:sz w:val="24"/>
          <w:szCs w:val="24"/>
        </w:rPr>
        <w:t xml:space="preserve">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установлено в настоящей документации и указано в </w:t>
      </w:r>
      <w:r w:rsidRPr="00A165B8">
        <w:rPr>
          <w:bCs/>
          <w:sz w:val="24"/>
          <w:szCs w:val="24"/>
        </w:rPr>
        <w:t xml:space="preserve">разделе </w:t>
      </w:r>
      <w:r w:rsidRPr="00A165B8">
        <w:rPr>
          <w:bCs/>
          <w:sz w:val="24"/>
          <w:szCs w:val="24"/>
          <w:lang w:val="en-US"/>
        </w:rPr>
        <w:t>II</w:t>
      </w:r>
      <w:r w:rsidRPr="00A165B8">
        <w:rPr>
          <w:bCs/>
          <w:sz w:val="24"/>
          <w:szCs w:val="24"/>
        </w:rPr>
        <w:t>.</w:t>
      </w:r>
      <w:proofErr w:type="gramEnd"/>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8.1.4. Несоответствия заявки (предложения) на участие в закупке требованиям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8.1.5.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2D2CAC" w:rsidRPr="00A165B8" w:rsidRDefault="002D2CAC" w:rsidP="002D2CAC">
      <w:pPr>
        <w:ind w:firstLine="709"/>
        <w:jc w:val="both"/>
        <w:rPr>
          <w:sz w:val="24"/>
          <w:szCs w:val="24"/>
        </w:rPr>
      </w:pPr>
      <w:r w:rsidRPr="00A165B8">
        <w:rPr>
          <w:sz w:val="24"/>
          <w:szCs w:val="24"/>
        </w:rPr>
        <w:t>8.2. </w:t>
      </w:r>
      <w:proofErr w:type="gramStart"/>
      <w:r w:rsidRPr="00A165B8">
        <w:rPr>
          <w:sz w:val="24"/>
          <w:szCs w:val="24"/>
        </w:rPr>
        <w:t xml:space="preserve">В случае установления недостоверности сведений, </w:t>
      </w:r>
      <w:r w:rsidRPr="00184CEA">
        <w:rPr>
          <w:sz w:val="24"/>
          <w:szCs w:val="24"/>
        </w:rPr>
        <w:t xml:space="preserve">содержащихся в документах, представленных участником закупки, установления факта проведения ликвидации участника </w:t>
      </w:r>
      <w:r w:rsidRPr="00184CEA">
        <w:rPr>
          <w:sz w:val="24"/>
          <w:szCs w:val="24"/>
        </w:rPr>
        <w:lastRenderedPageBreak/>
        <w:t>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w:t>
      </w:r>
      <w:r w:rsidRPr="00A165B8">
        <w:rPr>
          <w:sz w:val="24"/>
          <w:szCs w:val="24"/>
        </w:rPr>
        <w:t xml:space="preserve"> такого участника в порядке, предусмотренном Кодексом Российской Федерации об административных правонарушениях, комиссия обязана отстранить такого участника от участия в закупке на любом этапе ее проведения</w:t>
      </w:r>
      <w:r>
        <w:rPr>
          <w:sz w:val="24"/>
          <w:szCs w:val="24"/>
        </w:rPr>
        <w:t>.</w:t>
      </w:r>
      <w:proofErr w:type="gramEnd"/>
    </w:p>
    <w:p w:rsidR="002D2CAC" w:rsidRPr="00A165B8" w:rsidRDefault="002D2CAC" w:rsidP="002D2CAC">
      <w:pPr>
        <w:ind w:firstLine="709"/>
        <w:jc w:val="both"/>
        <w:rPr>
          <w:b/>
          <w:sz w:val="24"/>
          <w:szCs w:val="24"/>
        </w:rPr>
      </w:pPr>
      <w:r w:rsidRPr="00A165B8">
        <w:rPr>
          <w:b/>
          <w:sz w:val="24"/>
          <w:szCs w:val="24"/>
        </w:rPr>
        <w:t>9. Содержание документации об электронном аукционе</w:t>
      </w:r>
    </w:p>
    <w:p w:rsidR="002D2CAC" w:rsidRPr="00A165B8" w:rsidRDefault="002D2CAC" w:rsidP="002D2CAC">
      <w:pPr>
        <w:ind w:firstLine="709"/>
        <w:jc w:val="both"/>
        <w:rPr>
          <w:sz w:val="24"/>
          <w:szCs w:val="24"/>
        </w:rPr>
      </w:pPr>
      <w:r w:rsidRPr="00A165B8">
        <w:rPr>
          <w:sz w:val="24"/>
          <w:szCs w:val="24"/>
        </w:rPr>
        <w:t>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2D2CAC" w:rsidRPr="00A165B8" w:rsidRDefault="002D2CAC" w:rsidP="007D46D3">
      <w:pPr>
        <w:ind w:firstLine="709"/>
        <w:jc w:val="both"/>
        <w:rPr>
          <w:sz w:val="24"/>
          <w:szCs w:val="24"/>
        </w:rPr>
      </w:pPr>
      <w:r w:rsidRPr="00A165B8">
        <w:rPr>
          <w:sz w:val="24"/>
          <w:szCs w:val="24"/>
        </w:rPr>
        <w:t>Предполагается, что участник закупки изучит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2D2CAC" w:rsidRPr="00A165B8" w:rsidRDefault="002D2CAC" w:rsidP="002D2CAC">
      <w:pPr>
        <w:ind w:firstLine="709"/>
        <w:jc w:val="both"/>
        <w:rPr>
          <w:b/>
          <w:sz w:val="24"/>
          <w:szCs w:val="24"/>
        </w:rPr>
      </w:pPr>
      <w:r w:rsidRPr="00A165B8">
        <w:rPr>
          <w:b/>
          <w:sz w:val="24"/>
          <w:szCs w:val="24"/>
        </w:rPr>
        <w:t>10. Порядок предоставления участникам электронного аукциона разъяснений положений документации об аукционе</w:t>
      </w:r>
    </w:p>
    <w:p w:rsidR="002D2CAC" w:rsidRPr="00A165B8" w:rsidRDefault="002D2CAC" w:rsidP="002D2CAC">
      <w:pPr>
        <w:ind w:firstLine="709"/>
        <w:jc w:val="both"/>
        <w:rPr>
          <w:sz w:val="24"/>
          <w:szCs w:val="24"/>
        </w:rPr>
      </w:pPr>
      <w:r w:rsidRPr="00A165B8">
        <w:rPr>
          <w:sz w:val="24"/>
          <w:szCs w:val="24"/>
        </w:rPr>
        <w:t>При проведении электронного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D2CAC" w:rsidRPr="00A165B8" w:rsidRDefault="002D2CAC" w:rsidP="002D2CAC">
      <w:pPr>
        <w:ind w:firstLine="709"/>
        <w:jc w:val="both"/>
        <w:rPr>
          <w:sz w:val="24"/>
          <w:szCs w:val="24"/>
        </w:rPr>
      </w:pPr>
      <w:r w:rsidRPr="00A165B8">
        <w:rPr>
          <w:sz w:val="24"/>
          <w:szCs w:val="24"/>
        </w:rPr>
        <w:t xml:space="preserve">Любой участник закупки вправе направить Заказчику запрос в порядке, предусмотренном статьями 3.2 и 3.3 </w:t>
      </w:r>
      <w:r>
        <w:rPr>
          <w:sz w:val="24"/>
          <w:szCs w:val="24"/>
        </w:rPr>
        <w:t>Закона</w:t>
      </w:r>
      <w:r w:rsidRPr="00A165B8">
        <w:rPr>
          <w:sz w:val="24"/>
          <w:szCs w:val="24"/>
        </w:rPr>
        <w:t xml:space="preserve"> № 223-ФЗ.</w:t>
      </w:r>
    </w:p>
    <w:p w:rsidR="002D2CAC" w:rsidRPr="00A165B8" w:rsidRDefault="002D2CAC" w:rsidP="002D2CAC">
      <w:pPr>
        <w:ind w:firstLine="709"/>
        <w:jc w:val="both"/>
        <w:rPr>
          <w:sz w:val="24"/>
          <w:szCs w:val="24"/>
        </w:rPr>
      </w:pPr>
      <w:r w:rsidRPr="00A165B8">
        <w:rPr>
          <w:sz w:val="24"/>
          <w:szCs w:val="24"/>
        </w:rPr>
        <w:t>При направлении участниками закупки запросов о даче разъяснений положений извещения об электронном аукционе и (или) документации об электронном аукционе, размещение в единой информационной системе таких разъяснений, обеспечивается оператором электронной площадки на электронной площадке.</w:t>
      </w:r>
    </w:p>
    <w:p w:rsidR="002D2CAC" w:rsidRPr="00A165B8" w:rsidRDefault="002D2CAC" w:rsidP="002D2CAC">
      <w:pPr>
        <w:ind w:firstLine="709"/>
        <w:jc w:val="both"/>
        <w:rPr>
          <w:sz w:val="24"/>
          <w:szCs w:val="24"/>
        </w:rPr>
      </w:pPr>
      <w:proofErr w:type="gramStart"/>
      <w:r w:rsidRPr="00A165B8">
        <w:rPr>
          <w:sz w:val="24"/>
          <w:szCs w:val="24"/>
        </w:rPr>
        <w:t>В течение одного часа с момента размещения в единой информационной системе разъяснений положений настоящей документации оператор электронной площадки размещает указанную информацию на электронной площадке, направляет уведомление о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настоящей документации по адресам электронной почты, указанным этими участниками при аккредитации</w:t>
      </w:r>
      <w:proofErr w:type="gramEnd"/>
      <w:r w:rsidRPr="00A165B8">
        <w:rPr>
          <w:sz w:val="24"/>
          <w:szCs w:val="24"/>
        </w:rPr>
        <w:t xml:space="preserve"> на электронной площадке или этим лицом при направлении запроса.</w:t>
      </w:r>
    </w:p>
    <w:p w:rsidR="002D2CAC" w:rsidRPr="00A165B8" w:rsidRDefault="002D2CAC" w:rsidP="002D2CAC">
      <w:pPr>
        <w:ind w:firstLine="709"/>
        <w:jc w:val="both"/>
        <w:rPr>
          <w:sz w:val="24"/>
          <w:szCs w:val="24"/>
        </w:rPr>
      </w:pPr>
      <w:r w:rsidRPr="00A165B8">
        <w:rPr>
          <w:sz w:val="24"/>
          <w:szCs w:val="24"/>
        </w:rPr>
        <w:t xml:space="preserve">В течение 3 (трех) рабочих дней </w:t>
      </w:r>
      <w:proofErr w:type="gramStart"/>
      <w:r w:rsidRPr="00A165B8">
        <w:rPr>
          <w:sz w:val="24"/>
          <w:szCs w:val="24"/>
        </w:rPr>
        <w:t>с даты поступления</w:t>
      </w:r>
      <w:proofErr w:type="gramEnd"/>
      <w:r w:rsidRPr="00A165B8">
        <w:rPr>
          <w:sz w:val="24"/>
          <w:szCs w:val="24"/>
        </w:rPr>
        <w:t xml:space="preserve"> запроса о разъяснении положений документации,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2D2CAC" w:rsidRPr="00A165B8" w:rsidRDefault="002D2CAC" w:rsidP="002D2CAC">
      <w:pPr>
        <w:ind w:firstLine="709"/>
        <w:jc w:val="both"/>
        <w:rPr>
          <w:sz w:val="24"/>
          <w:szCs w:val="24"/>
        </w:rPr>
      </w:pPr>
      <w:r w:rsidRPr="00A165B8">
        <w:rPr>
          <w:sz w:val="24"/>
          <w:szCs w:val="24"/>
        </w:rPr>
        <w:t xml:space="preserve">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 </w:t>
      </w:r>
    </w:p>
    <w:p w:rsidR="002D2CAC" w:rsidRPr="00A165B8" w:rsidRDefault="002D2CAC" w:rsidP="002D2CAC">
      <w:pPr>
        <w:ind w:firstLine="709"/>
        <w:jc w:val="both"/>
        <w:rPr>
          <w:sz w:val="24"/>
          <w:szCs w:val="24"/>
        </w:rPr>
      </w:pPr>
      <w:r w:rsidRPr="00A165B8">
        <w:rPr>
          <w:sz w:val="24"/>
          <w:szCs w:val="24"/>
        </w:rPr>
        <w:t>Разъяснения положений документации не должны изменять предмет закупки и существенные условия проекта договора.</w:t>
      </w:r>
    </w:p>
    <w:p w:rsidR="002D2CAC" w:rsidRPr="00A165B8" w:rsidRDefault="002D2CAC" w:rsidP="002D2CAC">
      <w:pPr>
        <w:ind w:firstLine="709"/>
        <w:jc w:val="both"/>
        <w:rPr>
          <w:bCs/>
          <w:sz w:val="24"/>
          <w:szCs w:val="24"/>
        </w:rPr>
      </w:pPr>
      <w:r w:rsidRPr="00A165B8">
        <w:rPr>
          <w:sz w:val="24"/>
          <w:szCs w:val="24"/>
        </w:rPr>
        <w:t xml:space="preserve">Даты начала и окончания срока предоставления участникам закупки разъяснений положений документации указаны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p>
    <w:p w:rsidR="002D2CAC" w:rsidRPr="00A165B8" w:rsidRDefault="002D2CAC" w:rsidP="007D46D3">
      <w:pPr>
        <w:jc w:val="both"/>
        <w:rPr>
          <w:bCs/>
          <w:sz w:val="24"/>
          <w:szCs w:val="24"/>
        </w:rPr>
      </w:pPr>
    </w:p>
    <w:p w:rsidR="002D2CAC" w:rsidRPr="00A165B8" w:rsidRDefault="002D2CAC" w:rsidP="002D2CAC">
      <w:pPr>
        <w:ind w:firstLine="709"/>
        <w:jc w:val="both"/>
        <w:rPr>
          <w:rFonts w:eastAsia="Calibri"/>
          <w:b/>
          <w:bCs/>
          <w:sz w:val="24"/>
          <w:szCs w:val="24"/>
        </w:rPr>
      </w:pPr>
      <w:r w:rsidRPr="00A165B8">
        <w:rPr>
          <w:rFonts w:eastAsia="Calibri"/>
          <w:b/>
          <w:bCs/>
          <w:sz w:val="24"/>
          <w:szCs w:val="24"/>
        </w:rPr>
        <w:lastRenderedPageBreak/>
        <w:t>11. Порядок предоставления участником закупки разъяснений положений заявки на участие в</w:t>
      </w:r>
      <w:r w:rsidRPr="00467367">
        <w:rPr>
          <w:rFonts w:eastAsia="Calibri"/>
          <w:b/>
          <w:bCs/>
          <w:sz w:val="24"/>
          <w:szCs w:val="24"/>
        </w:rPr>
        <w:t xml:space="preserve"> </w:t>
      </w:r>
      <w:r w:rsidRPr="00467367">
        <w:rPr>
          <w:b/>
          <w:sz w:val="24"/>
          <w:szCs w:val="24"/>
        </w:rPr>
        <w:t>электронном</w:t>
      </w:r>
      <w:r>
        <w:rPr>
          <w:sz w:val="24"/>
          <w:szCs w:val="24"/>
        </w:rPr>
        <w:t xml:space="preserve"> </w:t>
      </w:r>
      <w:r w:rsidRPr="00A165B8">
        <w:rPr>
          <w:rFonts w:eastAsia="Calibri"/>
          <w:b/>
          <w:bCs/>
          <w:sz w:val="24"/>
          <w:szCs w:val="24"/>
        </w:rPr>
        <w:t xml:space="preserve">аукционе на запрос Заказчика </w:t>
      </w:r>
    </w:p>
    <w:p w:rsidR="002D2CAC" w:rsidRPr="00A165B8" w:rsidRDefault="002D2CAC" w:rsidP="002D2CAC">
      <w:pPr>
        <w:ind w:firstLine="709"/>
        <w:jc w:val="both"/>
        <w:rPr>
          <w:rFonts w:eastAsia="Calibri"/>
          <w:sz w:val="24"/>
          <w:szCs w:val="24"/>
        </w:rPr>
      </w:pPr>
      <w:r w:rsidRPr="00A165B8">
        <w:rPr>
          <w:rFonts w:eastAsia="Calibri"/>
          <w:sz w:val="24"/>
          <w:szCs w:val="24"/>
        </w:rPr>
        <w:t xml:space="preserve">Заказчик вправе направить участнику закупки запрос о разъяснении положений заявки на участие в </w:t>
      </w:r>
      <w:r>
        <w:rPr>
          <w:sz w:val="24"/>
          <w:szCs w:val="24"/>
        </w:rPr>
        <w:t xml:space="preserve">электронном </w:t>
      </w:r>
      <w:r w:rsidRPr="00FE7CC3">
        <w:rPr>
          <w:sz w:val="24"/>
          <w:szCs w:val="24"/>
        </w:rPr>
        <w:t>аукционе</w:t>
      </w:r>
      <w:r w:rsidRPr="00A165B8">
        <w:rPr>
          <w:rFonts w:eastAsia="Calibri"/>
          <w:sz w:val="24"/>
          <w:szCs w:val="24"/>
        </w:rPr>
        <w:t xml:space="preserve"> в порядке, предусмотренном частями 7 и 8 статьи 3.3 Закона № 223-ФЗ.</w:t>
      </w:r>
    </w:p>
    <w:p w:rsidR="002D2CAC" w:rsidRPr="00A165B8" w:rsidRDefault="002D2CAC" w:rsidP="002D2CAC">
      <w:pPr>
        <w:ind w:firstLine="709"/>
        <w:jc w:val="both"/>
        <w:rPr>
          <w:rFonts w:eastAsia="Calibri"/>
          <w:sz w:val="24"/>
          <w:szCs w:val="24"/>
        </w:rPr>
      </w:pPr>
      <w:proofErr w:type="gramStart"/>
      <w:r w:rsidRPr="00A165B8">
        <w:rPr>
          <w:rFonts w:eastAsia="Calibri"/>
          <w:sz w:val="24"/>
          <w:szCs w:val="24"/>
        </w:rPr>
        <w:t xml:space="preserve">При направлении Заказчиком запросов о даче разъяснений положений заявки на участие в </w:t>
      </w:r>
      <w:r>
        <w:rPr>
          <w:sz w:val="24"/>
          <w:szCs w:val="24"/>
        </w:rPr>
        <w:t xml:space="preserve">электронном </w:t>
      </w:r>
      <w:r w:rsidRPr="00A165B8">
        <w:rPr>
          <w:rFonts w:eastAsia="Calibri"/>
          <w:sz w:val="24"/>
          <w:szCs w:val="24"/>
        </w:rPr>
        <w:t>аукционе размещение в единой информационной системе</w:t>
      </w:r>
      <w:proofErr w:type="gramEnd"/>
      <w:r w:rsidRPr="00A165B8">
        <w:rPr>
          <w:rFonts w:eastAsia="Calibri"/>
          <w:sz w:val="24"/>
          <w:szCs w:val="24"/>
        </w:rPr>
        <w:t xml:space="preserve"> таких запросов, обеспечивается оператором электронной площадки на электронной площадке.</w:t>
      </w:r>
    </w:p>
    <w:p w:rsidR="002D2CAC" w:rsidRPr="00A165B8" w:rsidRDefault="002D2CAC" w:rsidP="002D2CAC">
      <w:pPr>
        <w:ind w:firstLine="709"/>
        <w:jc w:val="both"/>
        <w:rPr>
          <w:rFonts w:eastAsia="Calibri"/>
          <w:sz w:val="24"/>
          <w:szCs w:val="24"/>
        </w:rPr>
      </w:pPr>
      <w:proofErr w:type="gramStart"/>
      <w:r w:rsidRPr="00A165B8">
        <w:rPr>
          <w:rFonts w:eastAsia="Calibri"/>
          <w:sz w:val="24"/>
          <w:szCs w:val="24"/>
        </w:rPr>
        <w:t>В течение одного часа с момента размещения в единой информационной системе запросов Заказчика о разъяснении положений заявки на участие</w:t>
      </w:r>
      <w:proofErr w:type="gramEnd"/>
      <w:r w:rsidRPr="00A165B8">
        <w:rPr>
          <w:rFonts w:eastAsia="Calibri"/>
          <w:sz w:val="24"/>
          <w:szCs w:val="24"/>
        </w:rPr>
        <w:t xml:space="preserve"> в </w:t>
      </w:r>
      <w:r>
        <w:rPr>
          <w:sz w:val="24"/>
          <w:szCs w:val="24"/>
        </w:rPr>
        <w:t xml:space="preserve">электронном </w:t>
      </w:r>
      <w:r w:rsidRPr="00FE7CC3">
        <w:rPr>
          <w:sz w:val="24"/>
          <w:szCs w:val="24"/>
        </w:rPr>
        <w:t>аукционе</w:t>
      </w:r>
      <w:r>
        <w:rPr>
          <w:rFonts w:eastAsia="Calibri"/>
          <w:sz w:val="24"/>
          <w:szCs w:val="24"/>
        </w:rPr>
        <w:t xml:space="preserve"> </w:t>
      </w:r>
      <w:r w:rsidRPr="00A165B8">
        <w:rPr>
          <w:rFonts w:eastAsia="Calibri"/>
          <w:sz w:val="24"/>
          <w:szCs w:val="24"/>
        </w:rPr>
        <w:t xml:space="preserve">оператор электронной площадки размещает указанную информацию на электронной площадке, направляет уведомление об указанных запросах по адресам электронной почты, указанных этими участниками при аккредитации на электронной площадке. </w:t>
      </w:r>
    </w:p>
    <w:p w:rsidR="002D2CAC" w:rsidRPr="00A165B8" w:rsidRDefault="002D2CAC" w:rsidP="002D2CAC">
      <w:pPr>
        <w:ind w:firstLine="709"/>
        <w:jc w:val="both"/>
        <w:rPr>
          <w:rFonts w:eastAsia="Calibri"/>
          <w:sz w:val="24"/>
          <w:szCs w:val="24"/>
        </w:rPr>
      </w:pPr>
      <w:r w:rsidRPr="00A165B8">
        <w:rPr>
          <w:rFonts w:eastAsia="Calibri"/>
          <w:sz w:val="24"/>
          <w:szCs w:val="24"/>
        </w:rPr>
        <w:t xml:space="preserve">Разъяснения положений заявки на участие в </w:t>
      </w:r>
      <w:r>
        <w:rPr>
          <w:sz w:val="24"/>
          <w:szCs w:val="24"/>
        </w:rPr>
        <w:t xml:space="preserve">электронном </w:t>
      </w:r>
      <w:r w:rsidRPr="00FE7CC3">
        <w:rPr>
          <w:sz w:val="24"/>
          <w:szCs w:val="24"/>
        </w:rPr>
        <w:t>аукционе</w:t>
      </w:r>
      <w:r w:rsidRPr="00A165B8">
        <w:rPr>
          <w:rFonts w:eastAsia="Calibri"/>
          <w:sz w:val="24"/>
          <w:szCs w:val="24"/>
        </w:rPr>
        <w:t xml:space="preserve"> предоставляются Заказчику по средствам единой информационной системы не позднее срока, указанного в запросе, разъяснения, поступившие после указанного в запросе срока, считаются </w:t>
      </w:r>
      <w:proofErr w:type="spellStart"/>
      <w:r w:rsidRPr="00A165B8">
        <w:rPr>
          <w:rFonts w:eastAsia="Calibri"/>
          <w:sz w:val="24"/>
          <w:szCs w:val="24"/>
        </w:rPr>
        <w:t>непредоставленными</w:t>
      </w:r>
      <w:proofErr w:type="spellEnd"/>
      <w:r w:rsidRPr="00A165B8">
        <w:rPr>
          <w:rFonts w:eastAsia="Calibri"/>
          <w:sz w:val="24"/>
          <w:szCs w:val="24"/>
        </w:rPr>
        <w:t>.</w:t>
      </w:r>
    </w:p>
    <w:p w:rsidR="002D2CAC" w:rsidRPr="00A165B8" w:rsidRDefault="002D2CAC" w:rsidP="007D46D3">
      <w:pPr>
        <w:ind w:firstLine="709"/>
        <w:jc w:val="both"/>
        <w:rPr>
          <w:bCs/>
          <w:sz w:val="24"/>
          <w:szCs w:val="24"/>
        </w:rPr>
      </w:pPr>
      <w:r w:rsidRPr="00A165B8">
        <w:rPr>
          <w:rFonts w:eastAsia="Calibri"/>
          <w:sz w:val="24"/>
          <w:szCs w:val="24"/>
        </w:rPr>
        <w:t xml:space="preserve">В случае </w:t>
      </w:r>
      <w:proofErr w:type="spellStart"/>
      <w:r w:rsidRPr="00A165B8">
        <w:rPr>
          <w:rFonts w:eastAsia="Calibri"/>
          <w:sz w:val="24"/>
          <w:szCs w:val="24"/>
        </w:rPr>
        <w:t>непредоставления</w:t>
      </w:r>
      <w:proofErr w:type="spellEnd"/>
      <w:r w:rsidRPr="00A165B8">
        <w:rPr>
          <w:rFonts w:eastAsia="Calibri"/>
          <w:sz w:val="24"/>
          <w:szCs w:val="24"/>
        </w:rPr>
        <w:t xml:space="preserve"> разъяснений положений заявки,</w:t>
      </w:r>
      <w:r w:rsidRPr="00A165B8">
        <w:t xml:space="preserve"> </w:t>
      </w:r>
      <w:r w:rsidRPr="00A165B8">
        <w:rPr>
          <w:rFonts w:eastAsia="Calibri"/>
          <w:sz w:val="24"/>
          <w:szCs w:val="24"/>
        </w:rPr>
        <w:t>указанных в запросе, такие положения, содержащиеся в заявке, будут считаться окончательными.</w:t>
      </w:r>
    </w:p>
    <w:p w:rsidR="002D2CAC" w:rsidRPr="00A165B8" w:rsidRDefault="002D2CAC" w:rsidP="002D2CAC">
      <w:pPr>
        <w:keepNext/>
        <w:ind w:firstLine="709"/>
        <w:jc w:val="both"/>
        <w:outlineLvl w:val="2"/>
        <w:rPr>
          <w:b/>
          <w:bCs/>
          <w:sz w:val="24"/>
          <w:szCs w:val="24"/>
        </w:rPr>
      </w:pPr>
      <w:r w:rsidRPr="00A165B8">
        <w:rPr>
          <w:b/>
          <w:bCs/>
          <w:sz w:val="24"/>
          <w:szCs w:val="24"/>
        </w:rPr>
        <w:t>12. Внесение изменений в документацию об электронном аукционе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w:t>
      </w:r>
    </w:p>
    <w:p w:rsidR="002D2CAC" w:rsidRPr="00A165B8" w:rsidRDefault="002D2CAC" w:rsidP="002D2CAC">
      <w:pPr>
        <w:ind w:firstLine="709"/>
        <w:jc w:val="both"/>
        <w:rPr>
          <w:sz w:val="24"/>
          <w:szCs w:val="24"/>
        </w:rPr>
      </w:pPr>
      <w:r w:rsidRPr="00A165B8">
        <w:rPr>
          <w:sz w:val="24"/>
          <w:szCs w:val="24"/>
        </w:rPr>
        <w:t xml:space="preserve">Изменения, вносимые в извещение об </w:t>
      </w:r>
      <w:r>
        <w:rPr>
          <w:sz w:val="24"/>
          <w:szCs w:val="24"/>
        </w:rPr>
        <w:t xml:space="preserve">электронном </w:t>
      </w:r>
      <w:r w:rsidRPr="00FE7CC3">
        <w:rPr>
          <w:sz w:val="24"/>
          <w:szCs w:val="24"/>
        </w:rPr>
        <w:t>аукционе</w:t>
      </w:r>
      <w:r w:rsidRPr="00A165B8">
        <w:rPr>
          <w:sz w:val="24"/>
          <w:szCs w:val="24"/>
        </w:rPr>
        <w:t xml:space="preserve">, документацию об </w:t>
      </w:r>
      <w:r>
        <w:rPr>
          <w:sz w:val="24"/>
          <w:szCs w:val="24"/>
        </w:rPr>
        <w:t xml:space="preserve">электронном </w:t>
      </w:r>
      <w:r w:rsidRPr="00FE7CC3">
        <w:rPr>
          <w:sz w:val="24"/>
          <w:szCs w:val="24"/>
        </w:rPr>
        <w:t>аукционе</w:t>
      </w:r>
      <w:r w:rsidRPr="00A165B8">
        <w:rPr>
          <w:sz w:val="24"/>
          <w:szCs w:val="24"/>
        </w:rPr>
        <w:t xml:space="preserve"> размещаются Заказчиком в единой информационной системе не позднее чем в течение 3 (тр</w:t>
      </w:r>
      <w:r>
        <w:rPr>
          <w:sz w:val="24"/>
          <w:szCs w:val="24"/>
        </w:rPr>
        <w:t>ё</w:t>
      </w:r>
      <w:r w:rsidRPr="00A165B8">
        <w:rPr>
          <w:sz w:val="24"/>
          <w:szCs w:val="24"/>
        </w:rPr>
        <w:t>х) дней со дня принятия решения о внесении указанных изменений.</w:t>
      </w:r>
    </w:p>
    <w:p w:rsidR="002D2CAC" w:rsidRPr="00A165B8" w:rsidRDefault="002D2CAC" w:rsidP="002D2CAC">
      <w:pPr>
        <w:ind w:firstLine="709"/>
        <w:jc w:val="both"/>
        <w:rPr>
          <w:sz w:val="24"/>
          <w:szCs w:val="24"/>
        </w:rPr>
      </w:pPr>
      <w:proofErr w:type="gramStart"/>
      <w:r w:rsidRPr="00A165B8">
        <w:rPr>
          <w:sz w:val="24"/>
          <w:szCs w:val="24"/>
        </w:rPr>
        <w:t xml:space="preserve">В случае внесения изменений в извещение об </w:t>
      </w:r>
      <w:r>
        <w:rPr>
          <w:sz w:val="24"/>
          <w:szCs w:val="24"/>
        </w:rPr>
        <w:t xml:space="preserve">электронном </w:t>
      </w:r>
      <w:r w:rsidRPr="00FE7CC3">
        <w:rPr>
          <w:sz w:val="24"/>
          <w:szCs w:val="24"/>
        </w:rPr>
        <w:t>аукционе</w:t>
      </w:r>
      <w:r w:rsidRPr="00A165B8">
        <w:rPr>
          <w:sz w:val="24"/>
          <w:szCs w:val="24"/>
        </w:rPr>
        <w:t xml:space="preserve">, документацию об </w:t>
      </w:r>
      <w:r>
        <w:rPr>
          <w:sz w:val="24"/>
          <w:szCs w:val="24"/>
        </w:rPr>
        <w:t xml:space="preserve">электронном </w:t>
      </w:r>
      <w:r w:rsidRPr="00FE7CC3">
        <w:rPr>
          <w:sz w:val="24"/>
          <w:szCs w:val="24"/>
        </w:rPr>
        <w:t>аукционе</w:t>
      </w:r>
      <w:r w:rsidRPr="00A165B8">
        <w:rPr>
          <w:sz w:val="24"/>
          <w:szCs w:val="24"/>
        </w:rPr>
        <w:t xml:space="preserve"> срок подачи заявок на участие в такой закупке будет </w:t>
      </w:r>
      <w:r>
        <w:rPr>
          <w:sz w:val="24"/>
          <w:szCs w:val="24"/>
        </w:rPr>
        <w:t xml:space="preserve">продлен </w:t>
      </w:r>
      <w:r w:rsidRPr="00A165B8">
        <w:rPr>
          <w:sz w:val="24"/>
          <w:szCs w:val="24"/>
        </w:rPr>
        <w:t>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A165B8">
        <w:rPr>
          <w:sz w:val="24"/>
          <w:szCs w:val="24"/>
        </w:rPr>
        <w:t xml:space="preserve"> о закупках для данного способа закупки.</w:t>
      </w:r>
    </w:p>
    <w:p w:rsidR="00577DD0" w:rsidRPr="00A165B8" w:rsidRDefault="002D2CAC" w:rsidP="007D46D3">
      <w:pPr>
        <w:ind w:firstLine="709"/>
        <w:jc w:val="both"/>
        <w:rPr>
          <w:sz w:val="24"/>
          <w:szCs w:val="24"/>
        </w:rPr>
      </w:pPr>
      <w:proofErr w:type="gramStart"/>
      <w:r w:rsidRPr="00A165B8">
        <w:rPr>
          <w:sz w:val="24"/>
          <w:szCs w:val="24"/>
        </w:rPr>
        <w:t xml:space="preserve">В течение одного часа с момента размещения в единой информационной системе изменений, внесенных в извещение об </w:t>
      </w:r>
      <w:r>
        <w:rPr>
          <w:sz w:val="24"/>
          <w:szCs w:val="24"/>
        </w:rPr>
        <w:t xml:space="preserve">электронном </w:t>
      </w:r>
      <w:r w:rsidRPr="00FE7CC3">
        <w:rPr>
          <w:sz w:val="24"/>
          <w:szCs w:val="24"/>
        </w:rPr>
        <w:t>аукционе</w:t>
      </w:r>
      <w:r w:rsidRPr="00A165B8">
        <w:rPr>
          <w:sz w:val="24"/>
          <w:szCs w:val="24"/>
        </w:rPr>
        <w:t xml:space="preserve">, документацию об </w:t>
      </w:r>
      <w:r>
        <w:rPr>
          <w:sz w:val="24"/>
          <w:szCs w:val="24"/>
        </w:rPr>
        <w:t xml:space="preserve">электронном </w:t>
      </w:r>
      <w:r w:rsidRPr="00FE7CC3">
        <w:rPr>
          <w:sz w:val="24"/>
          <w:szCs w:val="24"/>
        </w:rPr>
        <w:t>аукционе</w:t>
      </w:r>
      <w:r w:rsidRPr="00A165B8">
        <w:rPr>
          <w:sz w:val="24"/>
          <w:szCs w:val="24"/>
        </w:rPr>
        <w:t xml:space="preserve">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r w:rsidRPr="00A165B8">
        <w:rPr>
          <w:rFonts w:cs="Calibri"/>
          <w:sz w:val="24"/>
          <w:szCs w:val="24"/>
        </w:rPr>
        <w:t>.</w:t>
      </w:r>
      <w:proofErr w:type="gramEnd"/>
    </w:p>
    <w:p w:rsidR="002D2CAC" w:rsidRPr="00A165B8" w:rsidRDefault="002D2CAC" w:rsidP="002D2CAC">
      <w:pPr>
        <w:ind w:firstLine="709"/>
        <w:jc w:val="both"/>
        <w:rPr>
          <w:b/>
          <w:sz w:val="24"/>
          <w:szCs w:val="24"/>
        </w:rPr>
      </w:pPr>
      <w:r w:rsidRPr="00A165B8">
        <w:rPr>
          <w:b/>
          <w:sz w:val="24"/>
          <w:szCs w:val="24"/>
        </w:rPr>
        <w:t>13. Отмена определения поставщика (подрядчика, исполнителя)</w:t>
      </w:r>
    </w:p>
    <w:p w:rsidR="002D2CAC" w:rsidRPr="00A165B8" w:rsidRDefault="002D2CAC" w:rsidP="002D2CAC">
      <w:pPr>
        <w:ind w:firstLine="709"/>
        <w:jc w:val="both"/>
        <w:rPr>
          <w:sz w:val="24"/>
          <w:szCs w:val="24"/>
        </w:rPr>
      </w:pPr>
      <w:r w:rsidRPr="00A165B8">
        <w:rPr>
          <w:sz w:val="24"/>
          <w:szCs w:val="24"/>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указанных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p>
    <w:p w:rsidR="002D2CAC" w:rsidRPr="00A165B8" w:rsidRDefault="002D2CAC" w:rsidP="002D2CAC">
      <w:pPr>
        <w:ind w:firstLine="709"/>
        <w:jc w:val="both"/>
        <w:rPr>
          <w:sz w:val="24"/>
          <w:szCs w:val="24"/>
        </w:rPr>
      </w:pPr>
      <w:r w:rsidRPr="00A165B8">
        <w:rPr>
          <w:sz w:val="24"/>
          <w:szCs w:val="24"/>
        </w:rPr>
        <w:t>Решение об отмене закупки размещается в единой информационной системе в день принятия этого решения.</w:t>
      </w:r>
    </w:p>
    <w:p w:rsidR="002D2CAC" w:rsidRPr="00A165B8" w:rsidRDefault="002D2CAC" w:rsidP="002D2CAC">
      <w:pPr>
        <w:ind w:firstLine="709"/>
        <w:jc w:val="both"/>
        <w:rPr>
          <w:sz w:val="24"/>
          <w:szCs w:val="24"/>
        </w:rPr>
      </w:pPr>
      <w:r w:rsidRPr="00A165B8">
        <w:rPr>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D2CAC" w:rsidRPr="00A165B8" w:rsidRDefault="002D2CAC" w:rsidP="00577DD0">
      <w:pPr>
        <w:ind w:firstLine="709"/>
        <w:jc w:val="both"/>
        <w:rPr>
          <w:sz w:val="24"/>
          <w:szCs w:val="24"/>
        </w:rPr>
      </w:pPr>
      <w:r w:rsidRPr="00A165B8">
        <w:rPr>
          <w:sz w:val="24"/>
          <w:szCs w:val="24"/>
        </w:rPr>
        <w:t>В случае</w:t>
      </w:r>
      <w:proofErr w:type="gramStart"/>
      <w:r w:rsidRPr="00A165B8">
        <w:rPr>
          <w:sz w:val="24"/>
          <w:szCs w:val="24"/>
        </w:rPr>
        <w:t>,</w:t>
      </w:r>
      <w:proofErr w:type="gramEnd"/>
      <w:r w:rsidRPr="00A165B8">
        <w:rPr>
          <w:sz w:val="24"/>
          <w:szCs w:val="24"/>
        </w:rPr>
        <w:t xml:space="preserve"> если Заказчиком принято решение об отмене закупки, оператор электронной площадки не вправе направлять Заказчику заявки участников такой закупки.</w:t>
      </w:r>
    </w:p>
    <w:p w:rsidR="002D2CAC" w:rsidRPr="007335A0" w:rsidRDefault="002D2CAC" w:rsidP="002D2CAC">
      <w:pPr>
        <w:widowControl w:val="0"/>
        <w:autoSpaceDE w:val="0"/>
        <w:autoSpaceDN w:val="0"/>
        <w:adjustRightInd w:val="0"/>
        <w:ind w:firstLine="709"/>
        <w:jc w:val="both"/>
        <w:rPr>
          <w:b/>
          <w:sz w:val="24"/>
          <w:szCs w:val="24"/>
        </w:rPr>
      </w:pPr>
      <w:r w:rsidRPr="00A165B8">
        <w:rPr>
          <w:b/>
          <w:sz w:val="24"/>
          <w:szCs w:val="24"/>
        </w:rPr>
        <w:t xml:space="preserve">14. Требования к содержанию и составу заявки на </w:t>
      </w:r>
      <w:r w:rsidRPr="007335A0">
        <w:rPr>
          <w:b/>
          <w:sz w:val="24"/>
          <w:szCs w:val="24"/>
        </w:rPr>
        <w:t>участие в аукционе</w:t>
      </w:r>
    </w:p>
    <w:p w:rsidR="002D2CAC" w:rsidRPr="00A165B8" w:rsidRDefault="002D2CAC" w:rsidP="002D2CAC">
      <w:pPr>
        <w:autoSpaceDE w:val="0"/>
        <w:autoSpaceDN w:val="0"/>
        <w:ind w:firstLine="709"/>
        <w:jc w:val="both"/>
        <w:rPr>
          <w:sz w:val="24"/>
          <w:szCs w:val="24"/>
        </w:rPr>
      </w:pPr>
      <w:r w:rsidRPr="000D7C73">
        <w:rPr>
          <w:sz w:val="24"/>
          <w:szCs w:val="24"/>
        </w:rPr>
        <w:t>14.1.</w:t>
      </w:r>
      <w:r w:rsidRPr="000D7C73">
        <w:rPr>
          <w:b/>
          <w:sz w:val="24"/>
          <w:szCs w:val="24"/>
        </w:rPr>
        <w:t> </w:t>
      </w:r>
      <w:r w:rsidRPr="007335A0">
        <w:rPr>
          <w:sz w:val="24"/>
          <w:szCs w:val="24"/>
        </w:rPr>
        <w:t xml:space="preserve">Заявка на участие в </w:t>
      </w:r>
      <w:r>
        <w:rPr>
          <w:sz w:val="24"/>
          <w:szCs w:val="24"/>
        </w:rPr>
        <w:t xml:space="preserve">электронном </w:t>
      </w:r>
      <w:r w:rsidRPr="00FE7CC3">
        <w:rPr>
          <w:sz w:val="24"/>
          <w:szCs w:val="24"/>
        </w:rPr>
        <w:t>аукционе</w:t>
      </w:r>
      <w:r w:rsidRPr="007335A0">
        <w:rPr>
          <w:sz w:val="24"/>
          <w:szCs w:val="24"/>
        </w:rPr>
        <w:t xml:space="preserve"> должна содержать информацию и документы, предусмотренные настоящей документацией и подтверждающие соответствие </w:t>
      </w:r>
      <w:r w:rsidRPr="007335A0">
        <w:rPr>
          <w:sz w:val="24"/>
          <w:szCs w:val="24"/>
        </w:rPr>
        <w:lastRenderedPageBreak/>
        <w:t xml:space="preserve">участника </w:t>
      </w:r>
      <w:r>
        <w:rPr>
          <w:sz w:val="24"/>
          <w:szCs w:val="24"/>
        </w:rPr>
        <w:t>электронного аукциона</w:t>
      </w:r>
      <w:r w:rsidRPr="007335A0">
        <w:rPr>
          <w:sz w:val="24"/>
          <w:szCs w:val="24"/>
        </w:rPr>
        <w:t xml:space="preserve"> квалификационным</w:t>
      </w:r>
      <w:r w:rsidRPr="00A165B8">
        <w:rPr>
          <w:sz w:val="24"/>
          <w:szCs w:val="24"/>
        </w:rPr>
        <w:t xml:space="preserve"> требованиям, установленным документацией о конкурентной закупке, в случае установления их в настоящей документации, указаны в разделе </w:t>
      </w:r>
      <w:r w:rsidRPr="00A165B8">
        <w:rPr>
          <w:sz w:val="24"/>
          <w:szCs w:val="24"/>
          <w:lang w:val="en-US"/>
        </w:rPr>
        <w:t>II</w:t>
      </w:r>
      <w:r w:rsidRPr="00A165B8">
        <w:rPr>
          <w:sz w:val="24"/>
          <w:szCs w:val="24"/>
        </w:rPr>
        <w:t xml:space="preserve">. </w:t>
      </w:r>
      <w:r w:rsidRPr="00A165B8">
        <w:rPr>
          <w:b/>
          <w:bCs/>
          <w:sz w:val="24"/>
          <w:szCs w:val="24"/>
        </w:rPr>
        <w:t xml:space="preserve">«Информационная карта электронного аукциона» </w:t>
      </w:r>
      <w:r w:rsidRPr="00A165B8">
        <w:rPr>
          <w:sz w:val="24"/>
          <w:szCs w:val="24"/>
        </w:rPr>
        <w:t>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w:t>
      </w:r>
    </w:p>
    <w:p w:rsidR="002D2CAC" w:rsidRPr="00A165B8" w:rsidRDefault="002D2CAC" w:rsidP="002D2CAC">
      <w:pPr>
        <w:autoSpaceDE w:val="0"/>
        <w:autoSpaceDN w:val="0"/>
        <w:ind w:firstLine="709"/>
        <w:jc w:val="both"/>
        <w:rPr>
          <w:sz w:val="24"/>
          <w:szCs w:val="24"/>
        </w:rPr>
      </w:pPr>
      <w:r w:rsidRPr="00A165B8">
        <w:rPr>
          <w:sz w:val="24"/>
          <w:szCs w:val="24"/>
        </w:rPr>
        <w:t>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и комиссия вправе не рассматривать тексты, не переведенные на русский язык.</w:t>
      </w:r>
    </w:p>
    <w:p w:rsidR="002D2CAC" w:rsidRPr="00A165B8" w:rsidRDefault="002D2CAC" w:rsidP="002D2CAC">
      <w:pPr>
        <w:autoSpaceDE w:val="0"/>
        <w:autoSpaceDN w:val="0"/>
        <w:ind w:firstLine="720"/>
        <w:jc w:val="both"/>
        <w:rPr>
          <w:b/>
          <w:bCs/>
          <w:sz w:val="24"/>
          <w:szCs w:val="24"/>
        </w:rPr>
      </w:pPr>
      <w:r w:rsidRPr="00A165B8">
        <w:rPr>
          <w:b/>
          <w:bCs/>
          <w:sz w:val="24"/>
          <w:szCs w:val="24"/>
        </w:rPr>
        <w:t xml:space="preserve">Заявка участника </w:t>
      </w:r>
      <w:r>
        <w:rPr>
          <w:b/>
          <w:sz w:val="24"/>
          <w:szCs w:val="24"/>
        </w:rPr>
        <w:t>электронного аукциона</w:t>
      </w:r>
      <w:r w:rsidRPr="00A165B8">
        <w:rPr>
          <w:b/>
          <w:bCs/>
          <w:sz w:val="24"/>
          <w:szCs w:val="24"/>
        </w:rPr>
        <w:t>, не соответствующая квалификационным требованиям, отклоняется.</w:t>
      </w:r>
    </w:p>
    <w:p w:rsidR="002D2CAC" w:rsidRPr="00A165B8" w:rsidRDefault="002D2CAC" w:rsidP="002D2CAC">
      <w:pPr>
        <w:widowControl w:val="0"/>
        <w:autoSpaceDE w:val="0"/>
        <w:autoSpaceDN w:val="0"/>
        <w:adjustRightInd w:val="0"/>
        <w:ind w:firstLine="720"/>
        <w:jc w:val="both"/>
        <w:rPr>
          <w:sz w:val="24"/>
          <w:szCs w:val="24"/>
        </w:rPr>
      </w:pPr>
      <w:r w:rsidRPr="00A165B8">
        <w:rPr>
          <w:sz w:val="24"/>
          <w:szCs w:val="24"/>
        </w:rPr>
        <w:t xml:space="preserve">Заявка на участие в </w:t>
      </w:r>
      <w:r>
        <w:rPr>
          <w:sz w:val="24"/>
          <w:szCs w:val="24"/>
        </w:rPr>
        <w:t xml:space="preserve">электронном </w:t>
      </w:r>
      <w:r w:rsidRPr="00FE7CC3">
        <w:rPr>
          <w:sz w:val="24"/>
          <w:szCs w:val="24"/>
        </w:rPr>
        <w:t>аукционе</w:t>
      </w:r>
      <w:r w:rsidRPr="00A165B8">
        <w:rPr>
          <w:sz w:val="24"/>
          <w:szCs w:val="24"/>
        </w:rPr>
        <w:t xml:space="preserve"> состоит из двух</w:t>
      </w:r>
      <w:r>
        <w:rPr>
          <w:sz w:val="24"/>
          <w:szCs w:val="24"/>
        </w:rPr>
        <w:t xml:space="preserve"> частей</w:t>
      </w:r>
      <w:r w:rsidRPr="00A165B8">
        <w:rPr>
          <w:sz w:val="24"/>
          <w:szCs w:val="24"/>
        </w:rPr>
        <w:t>, направляемых участником закупки оператору э</w:t>
      </w:r>
      <w:r>
        <w:rPr>
          <w:sz w:val="24"/>
          <w:szCs w:val="24"/>
        </w:rPr>
        <w:t>лектронной площадки в форме</w:t>
      </w:r>
      <w:r w:rsidRPr="00A165B8">
        <w:rPr>
          <w:sz w:val="24"/>
          <w:szCs w:val="24"/>
        </w:rPr>
        <w:t xml:space="preserve"> электронных документов одновременно.</w:t>
      </w:r>
    </w:p>
    <w:p w:rsidR="002D2CAC" w:rsidRPr="00A165B8" w:rsidRDefault="002D2CAC" w:rsidP="002D2CAC">
      <w:pPr>
        <w:widowControl w:val="0"/>
        <w:autoSpaceDE w:val="0"/>
        <w:autoSpaceDN w:val="0"/>
        <w:adjustRightInd w:val="0"/>
        <w:ind w:firstLine="720"/>
        <w:jc w:val="both"/>
        <w:rPr>
          <w:sz w:val="24"/>
          <w:szCs w:val="24"/>
        </w:rPr>
      </w:pPr>
      <w:r w:rsidRPr="00A165B8">
        <w:rPr>
          <w:sz w:val="24"/>
          <w:szCs w:val="24"/>
        </w:rPr>
        <w:t>Участник электронного аукциона вправе подать только одну заявку на участие в таком аукционе.</w:t>
      </w:r>
    </w:p>
    <w:p w:rsidR="002D2CAC" w:rsidRPr="007335A0" w:rsidRDefault="002D2CAC" w:rsidP="002D2CAC">
      <w:pPr>
        <w:widowControl w:val="0"/>
        <w:autoSpaceDE w:val="0"/>
        <w:autoSpaceDN w:val="0"/>
        <w:adjustRightInd w:val="0"/>
        <w:ind w:firstLine="709"/>
        <w:jc w:val="both"/>
        <w:rPr>
          <w:b/>
          <w:sz w:val="24"/>
          <w:szCs w:val="24"/>
        </w:rPr>
      </w:pPr>
      <w:r w:rsidRPr="00A165B8">
        <w:rPr>
          <w:sz w:val="24"/>
          <w:szCs w:val="24"/>
        </w:rPr>
        <w:t>Заявки на участие в электронном аукционе принимаются оператором электронной площадки</w:t>
      </w:r>
      <w:r>
        <w:rPr>
          <w:sz w:val="24"/>
          <w:szCs w:val="24"/>
        </w:rPr>
        <w:t>,</w:t>
      </w:r>
      <w:r w:rsidRPr="00A165B8">
        <w:rPr>
          <w:sz w:val="24"/>
          <w:szCs w:val="24"/>
        </w:rPr>
        <w:t xml:space="preserve"> на которой будет проводиться аукцион (адрес </w:t>
      </w:r>
      <w:r w:rsidRPr="007335A0">
        <w:rPr>
          <w:sz w:val="24"/>
          <w:szCs w:val="24"/>
        </w:rPr>
        <w:t xml:space="preserve">электронной площадки, указанный в извещении о проведении электронного аукциона), в течение времени, указанного в </w:t>
      </w:r>
      <w:r w:rsidRPr="007335A0">
        <w:rPr>
          <w:bCs/>
          <w:sz w:val="24"/>
          <w:szCs w:val="24"/>
        </w:rPr>
        <w:t>разделе </w:t>
      </w:r>
      <w:r w:rsidRPr="007335A0">
        <w:rPr>
          <w:bCs/>
          <w:sz w:val="24"/>
          <w:szCs w:val="24"/>
          <w:lang w:val="en-US"/>
        </w:rPr>
        <w:t>II</w:t>
      </w:r>
      <w:r w:rsidRPr="007335A0">
        <w:rPr>
          <w:bCs/>
          <w:sz w:val="24"/>
          <w:szCs w:val="24"/>
        </w:rPr>
        <w:t>. </w:t>
      </w:r>
      <w:r w:rsidRPr="007335A0">
        <w:rPr>
          <w:b/>
          <w:bCs/>
          <w:sz w:val="24"/>
          <w:szCs w:val="24"/>
        </w:rPr>
        <w:t xml:space="preserve">«Информационная карта электронного аукциона» </w:t>
      </w:r>
      <w:r w:rsidRPr="007335A0">
        <w:rPr>
          <w:bCs/>
          <w:sz w:val="24"/>
          <w:szCs w:val="24"/>
        </w:rPr>
        <w:t>настоящей документации</w:t>
      </w:r>
      <w:r w:rsidRPr="007335A0">
        <w:rPr>
          <w:sz w:val="24"/>
          <w:szCs w:val="24"/>
        </w:rPr>
        <w:t>.</w:t>
      </w:r>
    </w:p>
    <w:p w:rsidR="002D2CAC" w:rsidRPr="00A165B8" w:rsidRDefault="002D2CAC" w:rsidP="002D2CAC">
      <w:pPr>
        <w:autoSpaceDE w:val="0"/>
        <w:autoSpaceDN w:val="0"/>
        <w:ind w:firstLine="720"/>
        <w:jc w:val="both"/>
        <w:rPr>
          <w:sz w:val="24"/>
          <w:szCs w:val="24"/>
        </w:rPr>
      </w:pPr>
      <w:r w:rsidRPr="007335A0">
        <w:rPr>
          <w:sz w:val="24"/>
          <w:szCs w:val="24"/>
        </w:rPr>
        <w:t>Участник закупки, подавший заявку на участие в электронном аукционе, вправе отозвать заявку на участие в электронном аукционе не позднее окончания</w:t>
      </w:r>
      <w:r w:rsidRPr="00A165B8">
        <w:rPr>
          <w:sz w:val="24"/>
          <w:szCs w:val="24"/>
        </w:rPr>
        <w:t xml:space="preserve"> срока подачи заявок, указанного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 направив об этом уведомление оператору электронной площадки.</w:t>
      </w:r>
    </w:p>
    <w:p w:rsidR="002D2CAC" w:rsidRPr="0069659F" w:rsidRDefault="002D2CAC" w:rsidP="002D2CAC">
      <w:pPr>
        <w:widowControl w:val="0"/>
        <w:autoSpaceDE w:val="0"/>
        <w:autoSpaceDN w:val="0"/>
        <w:adjustRightInd w:val="0"/>
        <w:ind w:firstLine="720"/>
        <w:jc w:val="both"/>
        <w:rPr>
          <w:sz w:val="24"/>
          <w:szCs w:val="24"/>
        </w:rPr>
      </w:pPr>
      <w:r w:rsidRPr="000D7C73">
        <w:rPr>
          <w:sz w:val="24"/>
          <w:szCs w:val="24"/>
        </w:rPr>
        <w:t>14.2.</w:t>
      </w:r>
      <w:r w:rsidRPr="00A165B8">
        <w:rPr>
          <w:b/>
          <w:sz w:val="24"/>
          <w:szCs w:val="24"/>
        </w:rPr>
        <w:t xml:space="preserve"> Первая часть заявки должна содержать следующую информацию </w:t>
      </w:r>
      <w:r w:rsidRPr="00A165B8">
        <w:rPr>
          <w:sz w:val="24"/>
          <w:szCs w:val="24"/>
        </w:rPr>
        <w:t xml:space="preserve">(Инструкция по заполнению заявки участником </w:t>
      </w:r>
      <w:r>
        <w:rPr>
          <w:sz w:val="24"/>
          <w:szCs w:val="24"/>
        </w:rPr>
        <w:t xml:space="preserve">электронного </w:t>
      </w:r>
      <w:r w:rsidRPr="00FE7CC3">
        <w:rPr>
          <w:sz w:val="24"/>
          <w:szCs w:val="24"/>
        </w:rPr>
        <w:t>аукцион</w:t>
      </w:r>
      <w:r>
        <w:rPr>
          <w:sz w:val="24"/>
          <w:szCs w:val="24"/>
        </w:rPr>
        <w:t>а</w:t>
      </w:r>
      <w:r w:rsidRPr="00A165B8">
        <w:rPr>
          <w:sz w:val="24"/>
          <w:szCs w:val="24"/>
        </w:rPr>
        <w:t xml:space="preserve"> представлена в пункте 15 настоящей документации)</w:t>
      </w:r>
      <w:r w:rsidRPr="00A165B8">
        <w:rPr>
          <w:b/>
          <w:sz w:val="24"/>
          <w:szCs w:val="24"/>
        </w:rPr>
        <w:t>:</w:t>
      </w:r>
    </w:p>
    <w:p w:rsidR="002D2CAC" w:rsidRPr="00A165B8" w:rsidRDefault="002D2CAC" w:rsidP="002D2CAC">
      <w:pPr>
        <w:ind w:firstLine="709"/>
        <w:jc w:val="both"/>
        <w:rPr>
          <w:sz w:val="24"/>
          <w:szCs w:val="24"/>
        </w:rPr>
      </w:pPr>
      <w:r w:rsidRPr="00A165B8">
        <w:rPr>
          <w:sz w:val="24"/>
          <w:szCs w:val="24"/>
        </w:rPr>
        <w:t>1. </w:t>
      </w:r>
      <w:r w:rsidRPr="003E0036">
        <w:rPr>
          <w:rFonts w:ascii="Times New Roman CYR" w:hAnsi="Times New Roman CYR" w:cs="Times New Roman CYR"/>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w:t>
      </w:r>
      <w:r>
        <w:rPr>
          <w:rFonts w:ascii="Times New Roman CYR" w:hAnsi="Times New Roman CYR" w:cs="Times New Roman CYR"/>
          <w:sz w:val="24"/>
          <w:szCs w:val="24"/>
        </w:rPr>
        <w:t xml:space="preserve">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p w:rsidR="002D2CAC" w:rsidRPr="00A165B8" w:rsidRDefault="002D2CAC" w:rsidP="002D2CAC">
      <w:pPr>
        <w:ind w:firstLine="709"/>
        <w:jc w:val="both"/>
        <w:rPr>
          <w:sz w:val="24"/>
          <w:szCs w:val="24"/>
        </w:rPr>
      </w:pPr>
      <w:r w:rsidRPr="00A165B8">
        <w:rPr>
          <w:sz w:val="24"/>
          <w:szCs w:val="24"/>
        </w:rPr>
        <w:t>2. При осуществлении закупки товара или</w:t>
      </w:r>
      <w:r>
        <w:rPr>
          <w:sz w:val="24"/>
          <w:szCs w:val="24"/>
        </w:rPr>
        <w:t xml:space="preserve"> осуществлении</w:t>
      </w:r>
      <w:r w:rsidRPr="00A165B8">
        <w:rPr>
          <w:sz w:val="24"/>
          <w:szCs w:val="24"/>
        </w:rPr>
        <w:t xml:space="preserve"> закупки работы, услуги, д</w:t>
      </w:r>
      <w:r>
        <w:rPr>
          <w:sz w:val="24"/>
          <w:szCs w:val="24"/>
        </w:rPr>
        <w:t>ля выполнения или</w:t>
      </w:r>
      <w:r w:rsidRPr="00A165B8">
        <w:rPr>
          <w:sz w:val="24"/>
          <w:szCs w:val="24"/>
        </w:rPr>
        <w:t xml:space="preserve"> оказания которых используется товар:</w:t>
      </w:r>
    </w:p>
    <w:p w:rsidR="002D2CAC" w:rsidRPr="00A165B8" w:rsidRDefault="002D2CAC" w:rsidP="002D2CAC">
      <w:pPr>
        <w:ind w:firstLine="709"/>
        <w:jc w:val="both"/>
        <w:rPr>
          <w:sz w:val="24"/>
          <w:szCs w:val="24"/>
        </w:rPr>
      </w:pPr>
      <w:r w:rsidRPr="00A165B8">
        <w:rPr>
          <w:sz w:val="24"/>
          <w:szCs w:val="24"/>
        </w:rPr>
        <w:t>а) декларирование наименования страны происхождения поставляемого товара;</w:t>
      </w:r>
    </w:p>
    <w:p w:rsidR="002D2CAC" w:rsidRPr="00A165B8" w:rsidRDefault="002D2CAC" w:rsidP="002D2CAC">
      <w:pPr>
        <w:ind w:firstLine="709"/>
        <w:jc w:val="both"/>
        <w:rPr>
          <w:sz w:val="24"/>
          <w:szCs w:val="24"/>
        </w:rPr>
      </w:pPr>
      <w:r w:rsidRPr="00A165B8">
        <w:rPr>
          <w:sz w:val="24"/>
          <w:szCs w:val="24"/>
        </w:rPr>
        <w:t>б) </w:t>
      </w:r>
      <w:r w:rsidRPr="003E0036">
        <w:rPr>
          <w:rFonts w:ascii="Times New Roman CYR" w:hAnsi="Times New Roman CYR" w:cs="Times New Roman CYR"/>
          <w:sz w:val="24"/>
          <w:szCs w:val="24"/>
        </w:rPr>
        <w:t>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D2CAC" w:rsidRDefault="002D2CAC" w:rsidP="002D2CAC">
      <w:pPr>
        <w:ind w:firstLine="709"/>
        <w:jc w:val="both"/>
        <w:rPr>
          <w:sz w:val="24"/>
          <w:szCs w:val="24"/>
        </w:rPr>
      </w:pPr>
      <w:r w:rsidRPr="00A165B8">
        <w:rPr>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D2CAC" w:rsidRDefault="002D2CAC" w:rsidP="002D2CAC">
      <w:pPr>
        <w:widowControl w:val="0"/>
        <w:autoSpaceDE w:val="0"/>
        <w:autoSpaceDN w:val="0"/>
        <w:adjustRightInd w:val="0"/>
        <w:ind w:firstLine="720"/>
        <w:jc w:val="both"/>
        <w:rPr>
          <w:sz w:val="24"/>
          <w:szCs w:val="24"/>
        </w:rPr>
      </w:pPr>
      <w:r w:rsidRPr="0069659F">
        <w:rPr>
          <w:b/>
          <w:sz w:val="24"/>
          <w:szCs w:val="24"/>
        </w:rPr>
        <w:t>Не допускается</w:t>
      </w:r>
      <w:r w:rsidRPr="00A165B8">
        <w:rPr>
          <w:sz w:val="24"/>
          <w:szCs w:val="24"/>
        </w:rPr>
        <w:t xml:space="preserve"> указание в первой части заявки на участие в закупке сведений об участнике </w:t>
      </w:r>
      <w:r>
        <w:rPr>
          <w:sz w:val="24"/>
          <w:szCs w:val="24"/>
        </w:rPr>
        <w:t>электронного аукциона</w:t>
      </w:r>
      <w:r w:rsidRPr="00A165B8">
        <w:rPr>
          <w:sz w:val="24"/>
          <w:szCs w:val="24"/>
        </w:rPr>
        <w:t xml:space="preserve"> и о его соответствии единым квалификационным требованиям, установленным в настоящей документации.</w:t>
      </w:r>
      <w:r w:rsidRPr="00D400AE">
        <w:rPr>
          <w:sz w:val="24"/>
          <w:szCs w:val="24"/>
        </w:rPr>
        <w:t xml:space="preserve"> </w:t>
      </w:r>
    </w:p>
    <w:p w:rsidR="002D2CAC" w:rsidRPr="00A165B8" w:rsidRDefault="002D2CAC" w:rsidP="002D2CAC">
      <w:pPr>
        <w:widowControl w:val="0"/>
        <w:autoSpaceDE w:val="0"/>
        <w:autoSpaceDN w:val="0"/>
        <w:adjustRightInd w:val="0"/>
        <w:ind w:firstLine="720"/>
        <w:jc w:val="both"/>
        <w:rPr>
          <w:sz w:val="24"/>
          <w:szCs w:val="24"/>
        </w:rPr>
      </w:pPr>
      <w:proofErr w:type="gramStart"/>
      <w:r w:rsidRPr="00A165B8">
        <w:rPr>
          <w:sz w:val="24"/>
          <w:szCs w:val="24"/>
        </w:rPr>
        <w:t xml:space="preserve">В случае содержания в </w:t>
      </w:r>
      <w:r w:rsidRPr="00A165B8">
        <w:rPr>
          <w:b/>
          <w:sz w:val="24"/>
          <w:szCs w:val="24"/>
        </w:rPr>
        <w:t>первой части заявки</w:t>
      </w:r>
      <w:r w:rsidRPr="00A165B8">
        <w:rPr>
          <w:sz w:val="24"/>
          <w:szCs w:val="24"/>
        </w:rPr>
        <w:t xml:space="preserve"> на участие в </w:t>
      </w:r>
      <w:r>
        <w:rPr>
          <w:sz w:val="24"/>
          <w:szCs w:val="24"/>
        </w:rPr>
        <w:t xml:space="preserve">электронном </w:t>
      </w:r>
      <w:r w:rsidRPr="00FE7CC3">
        <w:rPr>
          <w:sz w:val="24"/>
          <w:szCs w:val="24"/>
        </w:rPr>
        <w:t>аукционе</w:t>
      </w:r>
      <w:r>
        <w:rPr>
          <w:sz w:val="24"/>
          <w:szCs w:val="24"/>
        </w:rPr>
        <w:t xml:space="preserve"> </w:t>
      </w:r>
      <w:r w:rsidRPr="00A165B8">
        <w:rPr>
          <w:sz w:val="24"/>
          <w:szCs w:val="24"/>
        </w:rPr>
        <w:lastRenderedPageBreak/>
        <w:t>сведений об участнике</w:t>
      </w:r>
      <w:proofErr w:type="gramEnd"/>
      <w:r w:rsidRPr="00A165B8">
        <w:rPr>
          <w:sz w:val="24"/>
          <w:szCs w:val="24"/>
        </w:rPr>
        <w:t xml:space="preserve"> такого аукциона та</w:t>
      </w:r>
      <w:r>
        <w:rPr>
          <w:sz w:val="24"/>
          <w:szCs w:val="24"/>
        </w:rPr>
        <w:t>кая заявка подлежит отклонению.</w:t>
      </w:r>
    </w:p>
    <w:p w:rsidR="002D2CAC" w:rsidRDefault="002D2CAC" w:rsidP="002D2CAC">
      <w:pPr>
        <w:widowControl w:val="0"/>
        <w:autoSpaceDE w:val="0"/>
        <w:autoSpaceDN w:val="0"/>
        <w:adjustRightInd w:val="0"/>
        <w:ind w:firstLine="720"/>
        <w:jc w:val="both"/>
        <w:rPr>
          <w:sz w:val="24"/>
          <w:szCs w:val="24"/>
        </w:rPr>
      </w:pPr>
      <w:r w:rsidRPr="000D7C73">
        <w:rPr>
          <w:sz w:val="24"/>
          <w:szCs w:val="24"/>
        </w:rPr>
        <w:t>14.3.</w:t>
      </w:r>
      <w:r w:rsidRPr="00A165B8">
        <w:rPr>
          <w:b/>
          <w:sz w:val="24"/>
          <w:szCs w:val="24"/>
        </w:rPr>
        <w:t> Вторая часть заявки</w:t>
      </w:r>
      <w:r w:rsidRPr="00A165B8">
        <w:rPr>
          <w:sz w:val="24"/>
          <w:szCs w:val="24"/>
        </w:rPr>
        <w:t xml:space="preserve"> на участие в </w:t>
      </w:r>
      <w:r>
        <w:rPr>
          <w:sz w:val="24"/>
          <w:szCs w:val="24"/>
        </w:rPr>
        <w:t xml:space="preserve">электронном аукционе </w:t>
      </w:r>
      <w:r w:rsidRPr="00A165B8">
        <w:rPr>
          <w:sz w:val="24"/>
          <w:szCs w:val="24"/>
        </w:rPr>
        <w:t>должна содержать (с учетом сведений об участнике закупки, подавшем заявку на участие в электронном аукционе, содержащихся в реестре участников закупки, получивших аккредитацию на электронной площадке):</w:t>
      </w:r>
    </w:p>
    <w:p w:rsidR="002D2CAC" w:rsidRDefault="002D2CAC" w:rsidP="002D2CAC">
      <w:pPr>
        <w:widowControl w:val="0"/>
        <w:autoSpaceDE w:val="0"/>
        <w:autoSpaceDN w:val="0"/>
        <w:adjustRightInd w:val="0"/>
        <w:ind w:firstLine="720"/>
        <w:jc w:val="both"/>
        <w:rPr>
          <w:sz w:val="24"/>
          <w:szCs w:val="24"/>
        </w:rPr>
      </w:pPr>
      <w:r w:rsidRPr="0069659F">
        <w:rPr>
          <w:b/>
          <w:sz w:val="24"/>
          <w:szCs w:val="24"/>
        </w:rPr>
        <w:t>1) сведения об участнике закупке</w:t>
      </w:r>
      <w:r w:rsidRPr="00A165B8">
        <w:rPr>
          <w:sz w:val="24"/>
          <w:szCs w:val="24"/>
        </w:rPr>
        <w:t>:</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sidRPr="003E0036">
        <w:rPr>
          <w:rFonts w:ascii="Times New Roman CYR" w:hAnsi="Times New Roman CYR" w:cs="Times New Roman CYR"/>
          <w:sz w:val="24"/>
          <w:szCs w:val="24"/>
        </w:rPr>
        <w:t>сведения об участнике закупке:</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proofErr w:type="gramStart"/>
      <w:r w:rsidRPr="003E0036">
        <w:rPr>
          <w:rFonts w:ascii="Times New Roman CYR" w:hAnsi="Times New Roman CYR" w:cs="Times New Roman CYR"/>
          <w:sz w:val="24"/>
          <w:szCs w:val="24"/>
        </w:rPr>
        <w:t>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3E0036">
        <w:rPr>
          <w:rFonts w:ascii="Times New Roman CYR" w:hAnsi="Times New Roman CYR" w:cs="Times New Roman CYR"/>
          <w:sz w:val="24"/>
          <w:szCs w:val="24"/>
        </w:rPr>
        <w:t xml:space="preserve">, членов коллегиального исполнительного органа, лица, исполняющего функции единоличного исполнительного органа участника такого аукциона, банковские реквизиты участника закупки (для указания в договор), коды организационно-правовой формы: </w:t>
      </w:r>
      <w:proofErr w:type="gramStart"/>
      <w:r w:rsidRPr="003E0036">
        <w:rPr>
          <w:rFonts w:ascii="Times New Roman CYR" w:hAnsi="Times New Roman CYR" w:cs="Times New Roman CYR"/>
          <w:sz w:val="24"/>
          <w:szCs w:val="24"/>
        </w:rPr>
        <w:t>ОКОПФ, ОКФС, ОКПО, ОКТМО (для указания в договор);</w:t>
      </w:r>
      <w:proofErr w:type="gramEnd"/>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3E0036">
        <w:rPr>
          <w:rFonts w:ascii="Times New Roman CYR" w:hAnsi="Times New Roman CYR" w:cs="Times New Roman CYR"/>
          <w:sz w:val="24"/>
          <w:szCs w:val="24"/>
        </w:rPr>
        <w:t xml:space="preserve">полученную, не ранее, чем за 3 (три) месяца до дня размещения в единой информационной системы извещения об аукционе и документации об аукционе, копию выписки из единого государственного реестра юридических лиц (для юридических лиц). Полученную, не ранее чем за 3 (три) месяц до дня </w:t>
      </w:r>
      <w:r>
        <w:rPr>
          <w:rFonts w:ascii="Times New Roman CYR" w:hAnsi="Times New Roman CYR" w:cs="Times New Roman CYR"/>
          <w:sz w:val="24"/>
          <w:szCs w:val="24"/>
        </w:rPr>
        <w:t xml:space="preserve">размещения </w:t>
      </w:r>
      <w:r w:rsidRPr="003E0036">
        <w:rPr>
          <w:rFonts w:ascii="Times New Roman CYR" w:hAnsi="Times New Roman CYR" w:cs="Times New Roman CYR"/>
          <w:sz w:val="24"/>
          <w:szCs w:val="24"/>
        </w:rPr>
        <w:t>в единой информационной системы извещения об аукционе и документации об аукционе, копию выписки из единого государственного реестра индивидуальных предпринимателей</w:t>
      </w:r>
      <w:r>
        <w:rPr>
          <w:rFonts w:ascii="Times New Roman CYR" w:hAnsi="Times New Roman CYR" w:cs="Times New Roman CYR"/>
          <w:sz w:val="24"/>
          <w:szCs w:val="24"/>
        </w:rPr>
        <w:t xml:space="preserve"> (индивидуальных предпринимателей)</w:t>
      </w:r>
      <w:r w:rsidRPr="003E0036">
        <w:rPr>
          <w:rFonts w:ascii="Times New Roman CYR" w:hAnsi="Times New Roman CYR" w:cs="Times New Roman CYR"/>
          <w:sz w:val="24"/>
          <w:szCs w:val="24"/>
        </w:rPr>
        <w:t>.</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proofErr w:type="gramStart"/>
      <w:r w:rsidRPr="003E0036">
        <w:rPr>
          <w:rFonts w:ascii="Times New Roman CYR" w:hAnsi="Times New Roman CYR" w:cs="Times New Roman CYR"/>
          <w:sz w:val="24"/>
          <w:szCs w:val="24"/>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3E0036">
        <w:rPr>
          <w:rFonts w:ascii="Times New Roman CYR" w:hAnsi="Times New Roman CYR" w:cs="Times New Roman CYR"/>
          <w:sz w:val="24"/>
          <w:szCs w:val="24"/>
        </w:rPr>
        <w:t xml:space="preserve">копии документов, удостоверяющих личность (для физического лица); </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3E0036">
        <w:rPr>
          <w:rFonts w:ascii="Times New Roman CYR" w:hAnsi="Times New Roman CYR" w:cs="Times New Roman CY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3E0036">
        <w:rPr>
          <w:rFonts w:ascii="Times New Roman CYR" w:hAnsi="Times New Roman CYR" w:cs="Times New Roman CY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2D2CAC"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3E0036">
        <w:rPr>
          <w:rFonts w:ascii="Times New Roman CYR" w:hAnsi="Times New Roman CYR" w:cs="Times New Roman CYR"/>
          <w:sz w:val="24"/>
          <w:szCs w:val="24"/>
        </w:rPr>
        <w:t>копии учредительных документов участник</w:t>
      </w:r>
      <w:r w:rsidR="007D2C72">
        <w:rPr>
          <w:rFonts w:ascii="Times New Roman CYR" w:hAnsi="Times New Roman CYR" w:cs="Times New Roman CYR"/>
          <w:sz w:val="24"/>
          <w:szCs w:val="24"/>
        </w:rPr>
        <w:t>а закупки (для юридических лиц).</w:t>
      </w:r>
    </w:p>
    <w:p w:rsidR="0051253A" w:rsidRPr="003E0036" w:rsidRDefault="0051253A" w:rsidP="002D2CAC">
      <w:pPr>
        <w:widowControl w:val="0"/>
        <w:autoSpaceDE w:val="0"/>
        <w:autoSpaceDN w:val="0"/>
        <w:adjustRightInd w:val="0"/>
        <w:ind w:firstLine="709"/>
        <w:jc w:val="both"/>
        <w:rPr>
          <w:rFonts w:ascii="Times New Roman CYR" w:hAnsi="Times New Roman CYR" w:cs="Times New Roman CYR"/>
          <w:sz w:val="24"/>
          <w:szCs w:val="24"/>
        </w:rPr>
      </w:pPr>
    </w:p>
    <w:p w:rsidR="002D2CAC" w:rsidRPr="00A165B8" w:rsidRDefault="002D2CAC" w:rsidP="002D2CAC">
      <w:pPr>
        <w:widowControl w:val="0"/>
        <w:autoSpaceDE w:val="0"/>
        <w:autoSpaceDN w:val="0"/>
        <w:adjustRightInd w:val="0"/>
        <w:ind w:firstLine="720"/>
        <w:jc w:val="both"/>
        <w:rPr>
          <w:sz w:val="24"/>
          <w:szCs w:val="24"/>
        </w:rPr>
      </w:pPr>
      <w:r w:rsidRPr="0069659F">
        <w:rPr>
          <w:b/>
          <w:sz w:val="24"/>
          <w:szCs w:val="24"/>
        </w:rPr>
        <w:t>2) информацию о соответствии участника закупки требованиям, указанным в пункте 4 настоящей документации</w:t>
      </w:r>
      <w:r w:rsidRPr="00A165B8">
        <w:rPr>
          <w:sz w:val="24"/>
          <w:szCs w:val="24"/>
        </w:rPr>
        <w:t>:</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3E0036">
        <w:rPr>
          <w:rFonts w:ascii="Times New Roman CYR" w:hAnsi="Times New Roman CYR" w:cs="Times New Roman CYR"/>
          <w:sz w:val="24"/>
          <w:szCs w:val="24"/>
        </w:rPr>
        <w:t xml:space="preserve">копии документов и сведения, подтверждающие соответствие участника закупки обязательным требованиям, установленным в документации об аукционе в соответствии с пунктом </w:t>
      </w:r>
      <w:r w:rsidRPr="00A165B8">
        <w:rPr>
          <w:sz w:val="24"/>
          <w:szCs w:val="24"/>
        </w:rPr>
        <w:t>4.1.1 – 4.1.3</w:t>
      </w:r>
      <w:r w:rsidRPr="00A03280">
        <w:rPr>
          <w:sz w:val="24"/>
          <w:szCs w:val="24"/>
        </w:rPr>
        <w:t xml:space="preserve"> </w:t>
      </w:r>
      <w:r w:rsidRPr="00A165B8">
        <w:rPr>
          <w:sz w:val="24"/>
          <w:szCs w:val="24"/>
        </w:rPr>
        <w:t>настоящей документации</w:t>
      </w:r>
      <w:r>
        <w:rPr>
          <w:rFonts w:ascii="Times New Roman CYR" w:hAnsi="Times New Roman CYR" w:cs="Times New Roman CYR"/>
          <w:sz w:val="24"/>
          <w:szCs w:val="24"/>
        </w:rPr>
        <w:t>. П</w:t>
      </w:r>
      <w:r w:rsidRPr="00A165B8">
        <w:rPr>
          <w:sz w:val="24"/>
          <w:szCs w:val="24"/>
        </w:rPr>
        <w:t xml:space="preserve">еречень документов приведён в разделе II. </w:t>
      </w:r>
      <w:r w:rsidRPr="00227646">
        <w:rPr>
          <w:sz w:val="24"/>
          <w:szCs w:val="24"/>
        </w:rPr>
        <w:t>«Информационная карта электронного аукциона» настоящей документации;</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Pr="003E0036">
        <w:rPr>
          <w:rFonts w:ascii="Times New Roman CYR" w:hAnsi="Times New Roman CYR" w:cs="Times New Roman CYR"/>
          <w:sz w:val="24"/>
          <w:szCs w:val="24"/>
        </w:rPr>
        <w:t xml:space="preserve">копии документов и сведения, подтверждающие соответствие участника закупки дополнительным требованиям, установленным в документации об аукционе в соответствии с пунктом </w:t>
      </w:r>
      <w:r>
        <w:rPr>
          <w:sz w:val="24"/>
          <w:szCs w:val="24"/>
        </w:rPr>
        <w:t>4.2</w:t>
      </w:r>
      <w:r w:rsidRPr="00A165B8">
        <w:rPr>
          <w:sz w:val="24"/>
          <w:szCs w:val="24"/>
        </w:rPr>
        <w:t xml:space="preserve"> настоящей документации</w:t>
      </w:r>
      <w:r w:rsidRPr="003E0036">
        <w:rPr>
          <w:rFonts w:ascii="Times New Roman CYR" w:hAnsi="Times New Roman CYR" w:cs="Times New Roman CYR"/>
          <w:sz w:val="24"/>
          <w:szCs w:val="24"/>
        </w:rPr>
        <w:t>;</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3E0036">
        <w:rPr>
          <w:rFonts w:ascii="Times New Roman CYR" w:hAnsi="Times New Roman CYR" w:cs="Times New Roman CYR"/>
          <w:sz w:val="24"/>
          <w:szCs w:val="24"/>
        </w:rPr>
        <w:t xml:space="preserve">декларацию </w:t>
      </w:r>
      <w:r w:rsidR="00C0353D">
        <w:rPr>
          <w:rFonts w:ascii="Times New Roman CYR" w:hAnsi="Times New Roman CYR" w:cs="Times New Roman CYR"/>
          <w:sz w:val="24"/>
          <w:szCs w:val="24"/>
        </w:rPr>
        <w:t>(</w:t>
      </w:r>
      <w:r>
        <w:rPr>
          <w:rFonts w:ascii="Times New Roman CYR" w:hAnsi="Times New Roman CYR" w:cs="Times New Roman CYR"/>
          <w:sz w:val="24"/>
          <w:szCs w:val="24"/>
        </w:rPr>
        <w:t xml:space="preserve">в произвольной форме) </w:t>
      </w:r>
      <w:r w:rsidRPr="003E0036">
        <w:rPr>
          <w:rFonts w:ascii="Times New Roman CYR" w:hAnsi="Times New Roman CYR" w:cs="Times New Roman CYR"/>
          <w:sz w:val="24"/>
          <w:szCs w:val="24"/>
        </w:rPr>
        <w:t xml:space="preserve">о соответствии участника закупки требованиям, установленным подпунктами </w:t>
      </w:r>
      <w:r w:rsidRPr="00A165B8">
        <w:rPr>
          <w:sz w:val="24"/>
          <w:szCs w:val="24"/>
        </w:rPr>
        <w:t>4.1.4 – 4.1.8 настоящей документации</w:t>
      </w:r>
      <w:r>
        <w:rPr>
          <w:rFonts w:ascii="Times New Roman CYR" w:hAnsi="Times New Roman CYR" w:cs="Times New Roman CYR"/>
          <w:sz w:val="24"/>
          <w:szCs w:val="24"/>
        </w:rPr>
        <w:t xml:space="preserve">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Pr="003E0036">
        <w:rPr>
          <w:rFonts w:ascii="Times New Roman CYR" w:hAnsi="Times New Roman CYR" w:cs="Times New Roman CYR"/>
          <w:sz w:val="24"/>
          <w:szCs w:val="24"/>
        </w:rPr>
        <w:t>;</w:t>
      </w:r>
    </w:p>
    <w:p w:rsidR="002D2CAC" w:rsidRPr="00CE61E8" w:rsidRDefault="002D2CAC" w:rsidP="002D2CAC">
      <w:pPr>
        <w:widowControl w:val="0"/>
        <w:autoSpaceDE w:val="0"/>
        <w:autoSpaceDN w:val="0"/>
        <w:adjustRightInd w:val="0"/>
        <w:ind w:firstLine="709"/>
        <w:jc w:val="both"/>
        <w:rPr>
          <w:rFonts w:ascii="Times New Roman CYR" w:hAnsi="Times New Roman CYR" w:cs="Times New Roman CYR"/>
          <w:b/>
          <w:sz w:val="24"/>
          <w:szCs w:val="24"/>
        </w:rPr>
      </w:pPr>
      <w:r w:rsidRPr="00CE61E8">
        <w:rPr>
          <w:rFonts w:ascii="Times New Roman CYR" w:hAnsi="Times New Roman CYR" w:cs="Times New Roman CYR"/>
          <w:b/>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такие требования. </w:t>
      </w:r>
    </w:p>
    <w:p w:rsidR="002D2CAC" w:rsidRPr="003E0036" w:rsidRDefault="002D2CAC" w:rsidP="002D2CAC">
      <w:pPr>
        <w:widowControl w:val="0"/>
        <w:autoSpaceDE w:val="0"/>
        <w:autoSpaceDN w:val="0"/>
        <w:adjustRightInd w:val="0"/>
        <w:ind w:firstLine="709"/>
        <w:jc w:val="both"/>
        <w:rPr>
          <w:rFonts w:ascii="Times New Roman CYR" w:hAnsi="Times New Roman CYR" w:cs="Times New Roman CYR"/>
          <w:sz w:val="24"/>
          <w:szCs w:val="24"/>
        </w:rPr>
      </w:pPr>
      <w:r w:rsidRPr="003E0036">
        <w:rPr>
          <w:rFonts w:ascii="Times New Roman CYR" w:hAnsi="Times New Roman CYR" w:cs="Times New Roman CYR"/>
          <w:sz w:val="24"/>
          <w:szCs w:val="24"/>
        </w:rPr>
        <w:t>В случае если указанные документы (копии документов) в соответствии с требованиями законодательства Российской Федерации передаются вместе с товаром, представление таких документов в составе заявки на участие аукционе не требуется (предоставляются по желанию участника закупки);</w:t>
      </w:r>
    </w:p>
    <w:p w:rsidR="002D2CAC" w:rsidRPr="00CE61E8" w:rsidRDefault="002D2CAC" w:rsidP="002D2CAC">
      <w:pPr>
        <w:widowControl w:val="0"/>
        <w:autoSpaceDE w:val="0"/>
        <w:autoSpaceDN w:val="0"/>
        <w:adjustRightInd w:val="0"/>
        <w:ind w:firstLine="709"/>
        <w:jc w:val="both"/>
        <w:rPr>
          <w:rFonts w:ascii="Times New Roman CYR" w:hAnsi="Times New Roman CYR" w:cs="Times New Roman CYR"/>
          <w:b/>
          <w:sz w:val="24"/>
          <w:szCs w:val="24"/>
        </w:rPr>
      </w:pPr>
      <w:proofErr w:type="gramStart"/>
      <w:r w:rsidRPr="00CE61E8">
        <w:rPr>
          <w:rFonts w:ascii="Times New Roman CYR" w:hAnsi="Times New Roman CYR" w:cs="Times New Roman CYR"/>
          <w:b/>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участника закупки поставка товара, выполнение работ, оказание услуг, являющейся предметом договора, либо внесение денежных средств в качестве обеспечения заявки на участие в</w:t>
      </w:r>
      <w:proofErr w:type="gramEnd"/>
      <w:r w:rsidRPr="00CE61E8">
        <w:rPr>
          <w:rFonts w:ascii="Times New Roman CYR" w:hAnsi="Times New Roman CYR" w:cs="Times New Roman CYR"/>
          <w:b/>
          <w:sz w:val="24"/>
          <w:szCs w:val="24"/>
        </w:rPr>
        <w:t xml:space="preserve"> </w:t>
      </w:r>
      <w:proofErr w:type="gramStart"/>
      <w:r w:rsidRPr="00CE61E8">
        <w:rPr>
          <w:rFonts w:ascii="Times New Roman CYR" w:hAnsi="Times New Roman CYR" w:cs="Times New Roman CYR"/>
          <w:b/>
          <w:sz w:val="24"/>
          <w:szCs w:val="24"/>
        </w:rPr>
        <w:t>аукционе</w:t>
      </w:r>
      <w:proofErr w:type="gramEnd"/>
      <w:r w:rsidRPr="00CE61E8">
        <w:rPr>
          <w:rFonts w:ascii="Times New Roman CYR" w:hAnsi="Times New Roman CYR" w:cs="Times New Roman CYR"/>
          <w:b/>
          <w:sz w:val="24"/>
          <w:szCs w:val="24"/>
        </w:rPr>
        <w:t>, обеспечения исполнения договора является крупной сделкой;</w:t>
      </w:r>
    </w:p>
    <w:p w:rsidR="002D2CAC" w:rsidRPr="00CE61E8" w:rsidRDefault="002D2CAC" w:rsidP="002D2CAC">
      <w:pPr>
        <w:widowControl w:val="0"/>
        <w:autoSpaceDE w:val="0"/>
        <w:autoSpaceDN w:val="0"/>
        <w:adjustRightInd w:val="0"/>
        <w:ind w:firstLine="709"/>
        <w:jc w:val="both"/>
        <w:rPr>
          <w:rFonts w:ascii="Times New Roman CYR" w:hAnsi="Times New Roman CYR" w:cs="Times New Roman CYR"/>
          <w:b/>
          <w:sz w:val="24"/>
          <w:szCs w:val="24"/>
        </w:rPr>
      </w:pPr>
      <w:r w:rsidRPr="00CE61E8">
        <w:rPr>
          <w:rFonts w:ascii="Times New Roman CYR" w:hAnsi="Times New Roman CYR" w:cs="Times New Roman CYR"/>
          <w:b/>
          <w:sz w:val="24"/>
          <w:szCs w:val="24"/>
        </w:rPr>
        <w:t xml:space="preserve">5) информацию о применяемой системе налогообложения участника закупки. </w:t>
      </w:r>
      <w:proofErr w:type="gramStart"/>
      <w:r w:rsidRPr="00CE61E8">
        <w:rPr>
          <w:rFonts w:ascii="Times New Roman CYR" w:hAnsi="Times New Roman CYR" w:cs="Times New Roman CYR"/>
          <w:b/>
          <w:sz w:val="24"/>
          <w:szCs w:val="24"/>
        </w:rPr>
        <w:t>Копия 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proofErr w:type="gramEnd"/>
    </w:p>
    <w:p w:rsidR="002D2CAC" w:rsidRPr="00CE61E8" w:rsidRDefault="002D2CAC" w:rsidP="002D2CAC">
      <w:pPr>
        <w:widowControl w:val="0"/>
        <w:autoSpaceDE w:val="0"/>
        <w:autoSpaceDN w:val="0"/>
        <w:adjustRightInd w:val="0"/>
        <w:ind w:firstLine="709"/>
        <w:jc w:val="both"/>
        <w:rPr>
          <w:rFonts w:ascii="Times New Roman CYR" w:hAnsi="Times New Roman CYR" w:cs="Times New Roman CYR"/>
          <w:b/>
          <w:sz w:val="24"/>
          <w:szCs w:val="24"/>
        </w:rPr>
      </w:pPr>
      <w:r w:rsidRPr="00CE61E8">
        <w:rPr>
          <w:rFonts w:ascii="Times New Roman CYR" w:hAnsi="Times New Roman CYR" w:cs="Times New Roman CYR"/>
          <w:b/>
          <w:sz w:val="24"/>
          <w:szCs w:val="24"/>
        </w:rPr>
        <w:t>6) физические лица, являющиеся участниками закупки, дают письменное согласие на обработку своих персональных данных;</w:t>
      </w:r>
    </w:p>
    <w:p w:rsidR="002D2CAC" w:rsidRPr="00B17F83" w:rsidRDefault="002D2CAC" w:rsidP="002D2CAC">
      <w:pPr>
        <w:widowControl w:val="0"/>
        <w:autoSpaceDE w:val="0"/>
        <w:autoSpaceDN w:val="0"/>
        <w:adjustRightInd w:val="0"/>
        <w:ind w:firstLine="709"/>
        <w:jc w:val="both"/>
        <w:rPr>
          <w:rFonts w:ascii="Times New Roman CYR" w:hAnsi="Times New Roman CYR" w:cs="Times New Roman CYR"/>
          <w:b/>
          <w:sz w:val="24"/>
          <w:szCs w:val="24"/>
        </w:rPr>
      </w:pPr>
      <w:r w:rsidRPr="00CE61E8">
        <w:rPr>
          <w:rFonts w:ascii="Times New Roman CYR" w:hAnsi="Times New Roman CYR" w:cs="Times New Roman CYR"/>
          <w:b/>
          <w:sz w:val="24"/>
          <w:szCs w:val="24"/>
        </w:rPr>
        <w:t>7) для составления Заказчиком договора необходимо представить сведения о ставке НДС на предлагаемые товары, работы, услуги, представление которых в составе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2D2CAC" w:rsidRPr="00A165B8" w:rsidRDefault="002D2CAC" w:rsidP="002D2CAC">
      <w:pPr>
        <w:ind w:firstLine="709"/>
        <w:jc w:val="both"/>
        <w:rPr>
          <w:sz w:val="24"/>
          <w:szCs w:val="24"/>
        </w:rPr>
      </w:pPr>
      <w:bookmarkStart w:id="0" w:name="sub_304021"/>
      <w:r w:rsidRPr="00A165B8">
        <w:rPr>
          <w:sz w:val="24"/>
          <w:szCs w:val="24"/>
        </w:rPr>
        <w:t>Все документы должны бы</w:t>
      </w:r>
      <w:r>
        <w:rPr>
          <w:sz w:val="24"/>
          <w:szCs w:val="24"/>
        </w:rPr>
        <w:t>ть составлены на русском языке.</w:t>
      </w:r>
    </w:p>
    <w:p w:rsidR="002D2CAC" w:rsidRPr="00A165B8" w:rsidRDefault="002D2CAC" w:rsidP="002D2CAC">
      <w:pPr>
        <w:widowControl w:val="0"/>
        <w:autoSpaceDE w:val="0"/>
        <w:autoSpaceDN w:val="0"/>
        <w:adjustRightInd w:val="0"/>
        <w:ind w:firstLine="720"/>
        <w:jc w:val="both"/>
        <w:rPr>
          <w:sz w:val="24"/>
          <w:szCs w:val="24"/>
        </w:rPr>
      </w:pPr>
      <w:bookmarkStart w:id="1" w:name="sub_304022"/>
      <w:bookmarkEnd w:id="0"/>
      <w:r w:rsidRPr="00A165B8">
        <w:rPr>
          <w:sz w:val="24"/>
          <w:szCs w:val="24"/>
        </w:rPr>
        <w:t>Оператор электронной площадки в следующем порядке направляет Заказчику:</w:t>
      </w:r>
    </w:p>
    <w:p w:rsidR="002D2CAC" w:rsidRPr="00A165B8" w:rsidRDefault="002D2CAC" w:rsidP="002D2CAC">
      <w:pPr>
        <w:widowControl w:val="0"/>
        <w:autoSpaceDE w:val="0"/>
        <w:autoSpaceDN w:val="0"/>
        <w:adjustRightInd w:val="0"/>
        <w:ind w:firstLine="720"/>
        <w:jc w:val="both"/>
        <w:rPr>
          <w:sz w:val="24"/>
          <w:szCs w:val="24"/>
        </w:rPr>
      </w:pPr>
      <w:bookmarkStart w:id="2" w:name="sub_304221"/>
      <w:bookmarkEnd w:id="1"/>
      <w:r w:rsidRPr="00A165B8">
        <w:rPr>
          <w:sz w:val="24"/>
          <w:szCs w:val="24"/>
        </w:rPr>
        <w:t>1) первые части заявок на участие в</w:t>
      </w:r>
      <w:r w:rsidRPr="009D31F0">
        <w:rPr>
          <w:sz w:val="24"/>
          <w:szCs w:val="24"/>
        </w:rPr>
        <w:t xml:space="preserve"> </w:t>
      </w:r>
      <w:r>
        <w:rPr>
          <w:sz w:val="24"/>
          <w:szCs w:val="24"/>
        </w:rPr>
        <w:t>электронном</w:t>
      </w:r>
      <w:r w:rsidRPr="00A165B8">
        <w:rPr>
          <w:sz w:val="24"/>
          <w:szCs w:val="24"/>
        </w:rPr>
        <w:t xml:space="preserve"> аукционе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и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2D2CAC" w:rsidRDefault="002D2CAC" w:rsidP="002D2CAC">
      <w:pPr>
        <w:widowControl w:val="0"/>
        <w:autoSpaceDE w:val="0"/>
        <w:autoSpaceDN w:val="0"/>
        <w:adjustRightInd w:val="0"/>
        <w:ind w:firstLine="709"/>
        <w:jc w:val="both"/>
        <w:rPr>
          <w:sz w:val="24"/>
          <w:szCs w:val="24"/>
        </w:rPr>
      </w:pPr>
      <w:bookmarkStart w:id="3" w:name="sub_304223"/>
      <w:bookmarkEnd w:id="2"/>
      <w:r w:rsidRPr="00A165B8">
        <w:rPr>
          <w:sz w:val="24"/>
          <w:szCs w:val="24"/>
        </w:rPr>
        <w:t xml:space="preserve">2) вторые части заявок на участие в аукционе - в сроки, установленные извещением об </w:t>
      </w:r>
      <w:r>
        <w:rPr>
          <w:sz w:val="24"/>
          <w:szCs w:val="24"/>
        </w:rPr>
        <w:t>электронном</w:t>
      </w:r>
      <w:r w:rsidRPr="00A165B8">
        <w:rPr>
          <w:sz w:val="24"/>
          <w:szCs w:val="24"/>
        </w:rPr>
        <w:t xml:space="preserve"> аукционе и разделом II. </w:t>
      </w:r>
      <w:r w:rsidRPr="00A165B8">
        <w:rPr>
          <w:b/>
          <w:sz w:val="24"/>
          <w:szCs w:val="24"/>
        </w:rPr>
        <w:t>«Информационная карта электронного аукциона»</w:t>
      </w:r>
      <w:r w:rsidRPr="00A165B8">
        <w:rPr>
          <w:sz w:val="24"/>
          <w:szCs w:val="24"/>
        </w:rPr>
        <w:t xml:space="preserve"> настоящей документации, либо уточненным извещением о проведении такого аукциона и уточненной документацией об</w:t>
      </w:r>
      <w:r w:rsidRPr="009D31F0">
        <w:rPr>
          <w:sz w:val="24"/>
          <w:szCs w:val="24"/>
        </w:rPr>
        <w:t xml:space="preserve"> </w:t>
      </w:r>
      <w:r>
        <w:rPr>
          <w:sz w:val="24"/>
          <w:szCs w:val="24"/>
        </w:rPr>
        <w:t>электронном</w:t>
      </w:r>
      <w:r w:rsidRPr="00A165B8">
        <w:rPr>
          <w:sz w:val="24"/>
          <w:szCs w:val="24"/>
        </w:rPr>
        <w:t xml:space="preserve"> аукционе. </w:t>
      </w:r>
    </w:p>
    <w:p w:rsidR="002D2CAC" w:rsidRPr="00A165B8" w:rsidRDefault="002D2CAC" w:rsidP="002D2CAC">
      <w:pPr>
        <w:widowControl w:val="0"/>
        <w:autoSpaceDE w:val="0"/>
        <w:autoSpaceDN w:val="0"/>
        <w:adjustRightInd w:val="0"/>
        <w:ind w:firstLine="720"/>
        <w:jc w:val="both"/>
        <w:rPr>
          <w:sz w:val="24"/>
          <w:szCs w:val="24"/>
        </w:rPr>
      </w:pPr>
      <w:r w:rsidRPr="00A165B8">
        <w:rPr>
          <w:sz w:val="24"/>
          <w:szCs w:val="24"/>
        </w:rPr>
        <w:t>Указанные сроки не могут быть ранее сроков:</w:t>
      </w:r>
    </w:p>
    <w:p w:rsidR="002D2CAC" w:rsidRPr="00A165B8" w:rsidRDefault="002D2CAC" w:rsidP="002D2CAC">
      <w:pPr>
        <w:widowControl w:val="0"/>
        <w:autoSpaceDE w:val="0"/>
        <w:autoSpaceDN w:val="0"/>
        <w:adjustRightInd w:val="0"/>
        <w:ind w:firstLine="720"/>
        <w:jc w:val="both"/>
        <w:rPr>
          <w:sz w:val="24"/>
          <w:szCs w:val="24"/>
        </w:rPr>
      </w:pPr>
      <w:bookmarkStart w:id="4" w:name="sub_304224"/>
      <w:bookmarkEnd w:id="3"/>
      <w:r w:rsidRPr="00A165B8">
        <w:rPr>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на участие в них;</w:t>
      </w:r>
    </w:p>
    <w:bookmarkEnd w:id="4"/>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б) проведения процедуры подачи участниками такого аукциона предложений о цене договора в соответствии пунктом 14.7 раздела 14 Положения о закупках.</w:t>
      </w:r>
    </w:p>
    <w:p w:rsidR="002D2CAC" w:rsidRDefault="002D2CAC" w:rsidP="002D2CAC">
      <w:pPr>
        <w:widowControl w:val="0"/>
        <w:autoSpaceDE w:val="0"/>
        <w:autoSpaceDN w:val="0"/>
        <w:adjustRightInd w:val="0"/>
        <w:ind w:firstLine="709"/>
        <w:jc w:val="both"/>
        <w:rPr>
          <w:b/>
          <w:sz w:val="24"/>
          <w:szCs w:val="24"/>
        </w:rPr>
      </w:pPr>
    </w:p>
    <w:p w:rsidR="00C11929" w:rsidRDefault="00C11929" w:rsidP="002D2CAC">
      <w:pPr>
        <w:widowControl w:val="0"/>
        <w:autoSpaceDE w:val="0"/>
        <w:autoSpaceDN w:val="0"/>
        <w:adjustRightInd w:val="0"/>
        <w:ind w:firstLine="709"/>
        <w:jc w:val="both"/>
        <w:rPr>
          <w:b/>
          <w:sz w:val="24"/>
          <w:szCs w:val="24"/>
        </w:rPr>
      </w:pPr>
    </w:p>
    <w:p w:rsidR="00C11929" w:rsidRPr="00A165B8" w:rsidRDefault="00C11929" w:rsidP="002D2CAC">
      <w:pPr>
        <w:widowControl w:val="0"/>
        <w:autoSpaceDE w:val="0"/>
        <w:autoSpaceDN w:val="0"/>
        <w:adjustRightInd w:val="0"/>
        <w:ind w:firstLine="709"/>
        <w:jc w:val="both"/>
        <w:rPr>
          <w:b/>
          <w:sz w:val="24"/>
          <w:szCs w:val="24"/>
        </w:rPr>
      </w:pPr>
    </w:p>
    <w:p w:rsidR="002D2CAC" w:rsidRPr="00A165B8" w:rsidRDefault="002D2CAC" w:rsidP="002D2CAC">
      <w:pPr>
        <w:widowControl w:val="0"/>
        <w:autoSpaceDE w:val="0"/>
        <w:autoSpaceDN w:val="0"/>
        <w:adjustRightInd w:val="0"/>
        <w:ind w:firstLine="709"/>
        <w:jc w:val="both"/>
        <w:rPr>
          <w:b/>
          <w:sz w:val="24"/>
          <w:szCs w:val="24"/>
        </w:rPr>
      </w:pPr>
      <w:r w:rsidRPr="00A165B8">
        <w:rPr>
          <w:b/>
          <w:sz w:val="24"/>
          <w:szCs w:val="24"/>
        </w:rPr>
        <w:t>15.</w:t>
      </w:r>
      <w:r w:rsidRPr="00A165B8">
        <w:rPr>
          <w:sz w:val="24"/>
          <w:szCs w:val="24"/>
        </w:rPr>
        <w:t> </w:t>
      </w:r>
      <w:r w:rsidRPr="00A165B8">
        <w:rPr>
          <w:b/>
          <w:sz w:val="24"/>
          <w:szCs w:val="24"/>
        </w:rPr>
        <w:t>Инструкция по заполнению заявки участником</w:t>
      </w:r>
      <w:r w:rsidRPr="000446EA">
        <w:rPr>
          <w:sz w:val="24"/>
          <w:szCs w:val="24"/>
        </w:rPr>
        <w:t xml:space="preserve"> </w:t>
      </w:r>
      <w:r>
        <w:rPr>
          <w:b/>
          <w:sz w:val="24"/>
          <w:szCs w:val="24"/>
        </w:rPr>
        <w:t>электронного</w:t>
      </w:r>
      <w:r w:rsidRPr="000446EA">
        <w:rPr>
          <w:b/>
          <w:sz w:val="24"/>
          <w:szCs w:val="24"/>
        </w:rPr>
        <w:t xml:space="preserve"> </w:t>
      </w:r>
      <w:r w:rsidRPr="00A165B8">
        <w:rPr>
          <w:b/>
          <w:sz w:val="24"/>
          <w:szCs w:val="24"/>
        </w:rPr>
        <w:t xml:space="preserve">аукциона. </w:t>
      </w:r>
    </w:p>
    <w:p w:rsidR="002D2CAC" w:rsidRPr="00A165B8" w:rsidRDefault="002D2CAC" w:rsidP="002D2CAC">
      <w:pPr>
        <w:autoSpaceDE w:val="0"/>
        <w:autoSpaceDN w:val="0"/>
        <w:ind w:firstLine="709"/>
        <w:jc w:val="both"/>
        <w:rPr>
          <w:sz w:val="24"/>
          <w:szCs w:val="24"/>
        </w:rPr>
      </w:pPr>
      <w:r w:rsidRPr="00A165B8">
        <w:rPr>
          <w:sz w:val="24"/>
          <w:szCs w:val="24"/>
        </w:rPr>
        <w:t xml:space="preserve">Рекомендуемые образцы форм заявки представлены в разделе </w:t>
      </w:r>
      <w:r w:rsidRPr="00A165B8">
        <w:rPr>
          <w:sz w:val="24"/>
          <w:szCs w:val="24"/>
          <w:lang w:val="en-US"/>
        </w:rPr>
        <w:t>V</w:t>
      </w:r>
      <w:r w:rsidRPr="00A165B8">
        <w:rPr>
          <w:sz w:val="24"/>
          <w:szCs w:val="24"/>
        </w:rPr>
        <w:t xml:space="preserve">. </w:t>
      </w:r>
      <w:r w:rsidRPr="00A165B8">
        <w:rPr>
          <w:b/>
          <w:bCs/>
          <w:sz w:val="24"/>
          <w:szCs w:val="24"/>
        </w:rPr>
        <w:t xml:space="preserve">«Образцы форм для заполнения участниками закупки (рекомендуемые формы)» </w:t>
      </w:r>
      <w:r w:rsidRPr="00A165B8">
        <w:rPr>
          <w:sz w:val="24"/>
          <w:szCs w:val="24"/>
        </w:rPr>
        <w:t>настоящей документации.</w:t>
      </w:r>
    </w:p>
    <w:p w:rsidR="002D2CAC" w:rsidRPr="00A165B8" w:rsidRDefault="002D2CAC" w:rsidP="002D2CAC">
      <w:pPr>
        <w:autoSpaceDE w:val="0"/>
        <w:autoSpaceDN w:val="0"/>
        <w:ind w:firstLine="709"/>
        <w:jc w:val="both"/>
        <w:rPr>
          <w:sz w:val="24"/>
          <w:szCs w:val="24"/>
        </w:rPr>
      </w:pPr>
      <w:r w:rsidRPr="00A165B8">
        <w:rPr>
          <w:sz w:val="24"/>
          <w:szCs w:val="24"/>
        </w:rPr>
        <w:t>Все документы, входящие в состав заявки на участие в электронном аукционе и предоставляемые в составе заявки на участие в электронном аукционе должны быть составлены на русском языке и иметь четко читаемый текст.</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Сведения участника закупки, которые содержатся в заявке на участие в электронном аукционе, не должны допускать разночтений и двусмысленных толкований.</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Альтернативные предложения в рамках одной заявки на участие в аукционе не допускаются. Наличие альтернативных предложений в рамках одной заявки на участие в аукционе ведет к отклонению такой заявки без ее дальнейшего рассмотрения.</w:t>
      </w:r>
    </w:p>
    <w:p w:rsidR="002D2CAC" w:rsidRPr="00232215" w:rsidRDefault="002D2CAC" w:rsidP="002D2CAC">
      <w:pPr>
        <w:widowControl w:val="0"/>
        <w:autoSpaceDE w:val="0"/>
        <w:autoSpaceDN w:val="0"/>
        <w:adjustRightInd w:val="0"/>
        <w:ind w:firstLine="709"/>
        <w:jc w:val="both"/>
        <w:rPr>
          <w:sz w:val="24"/>
          <w:szCs w:val="24"/>
        </w:rPr>
      </w:pPr>
      <w:proofErr w:type="gramStart"/>
      <w:r w:rsidRPr="00A165B8">
        <w:rPr>
          <w:sz w:val="24"/>
          <w:szCs w:val="24"/>
        </w:rPr>
        <w:t>Применение в электронных документах скрытых листов, столбцов, строк, текста и т.п. не рекомендуется (</w:t>
      </w:r>
      <w:r>
        <w:rPr>
          <w:sz w:val="24"/>
          <w:szCs w:val="24"/>
        </w:rPr>
        <w:t>в</w:t>
      </w:r>
      <w:r w:rsidRPr="00A165B8">
        <w:rPr>
          <w:sz w:val="24"/>
          <w:szCs w:val="24"/>
        </w:rPr>
        <w:t xml:space="preserve"> случае, если участнику закупки необходимо при формировании заявки на участие в аукционе оформить документ в формате </w:t>
      </w:r>
      <w:proofErr w:type="spellStart"/>
      <w:r w:rsidRPr="00A165B8">
        <w:rPr>
          <w:sz w:val="24"/>
          <w:szCs w:val="24"/>
        </w:rPr>
        <w:t>MSExcel</w:t>
      </w:r>
      <w:proofErr w:type="spellEnd"/>
      <w:r w:rsidRPr="00A165B8">
        <w:rPr>
          <w:sz w:val="24"/>
          <w:szCs w:val="24"/>
        </w:rPr>
        <w:t>, то в каждом отдельном документе данного формата вся информация и сведения должны содержаться только на одном листе, открывающемся по умолчанию.</w:t>
      </w:r>
      <w:proofErr w:type="gramEnd"/>
      <w:r w:rsidRPr="00A165B8">
        <w:rPr>
          <w:sz w:val="24"/>
          <w:szCs w:val="24"/>
        </w:rPr>
        <w:t xml:space="preserve"> </w:t>
      </w:r>
      <w:proofErr w:type="gramStart"/>
      <w:r w:rsidRPr="00A165B8">
        <w:rPr>
          <w:sz w:val="24"/>
          <w:szCs w:val="24"/>
        </w:rPr>
        <w:t>При необходимости участником закупки оформляется новый док</w:t>
      </w:r>
      <w:r>
        <w:rPr>
          <w:sz w:val="24"/>
          <w:szCs w:val="24"/>
        </w:rPr>
        <w:t xml:space="preserve">умент формата </w:t>
      </w:r>
      <w:proofErr w:type="spellStart"/>
      <w:r>
        <w:rPr>
          <w:sz w:val="24"/>
          <w:szCs w:val="24"/>
        </w:rPr>
        <w:t>MSExcel</w:t>
      </w:r>
      <w:proofErr w:type="spellEnd"/>
      <w:r>
        <w:rPr>
          <w:sz w:val="24"/>
          <w:szCs w:val="24"/>
        </w:rPr>
        <w:t>.).</w:t>
      </w:r>
      <w:proofErr w:type="gramEnd"/>
      <w:r>
        <w:rPr>
          <w:sz w:val="24"/>
          <w:szCs w:val="24"/>
        </w:rPr>
        <w:t xml:space="preserve"> </w:t>
      </w:r>
      <w:proofErr w:type="gramStart"/>
      <w:r>
        <w:rPr>
          <w:sz w:val="24"/>
          <w:szCs w:val="24"/>
        </w:rPr>
        <w:t>Комисс</w:t>
      </w:r>
      <w:r w:rsidRPr="00A165B8">
        <w:rPr>
          <w:sz w:val="24"/>
          <w:szCs w:val="24"/>
        </w:rPr>
        <w:t xml:space="preserve">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w:t>
      </w:r>
      <w:r w:rsidRPr="00232215">
        <w:rPr>
          <w:sz w:val="24"/>
          <w:szCs w:val="24"/>
        </w:rPr>
        <w:t xml:space="preserve">формате MS </w:t>
      </w:r>
      <w:proofErr w:type="spellStart"/>
      <w:r w:rsidRPr="00232215">
        <w:rPr>
          <w:sz w:val="24"/>
          <w:szCs w:val="24"/>
        </w:rPr>
        <w:t>Excel</w:t>
      </w:r>
      <w:proofErr w:type="spellEnd"/>
      <w:r w:rsidRPr="00232215">
        <w:rPr>
          <w:sz w:val="24"/>
          <w:szCs w:val="24"/>
        </w:rPr>
        <w:t xml:space="preserve"> и т.п.), скрытых столбцов и строк, изменения цвета текста на любой другой, обеспечивающий его читаемость и т.п.).</w:t>
      </w:r>
      <w:proofErr w:type="gramEnd"/>
    </w:p>
    <w:p w:rsidR="002D2CAC" w:rsidRPr="00232215" w:rsidRDefault="002D2CAC" w:rsidP="002D2CAC">
      <w:pPr>
        <w:ind w:firstLine="709"/>
        <w:jc w:val="both"/>
        <w:rPr>
          <w:sz w:val="24"/>
          <w:szCs w:val="24"/>
        </w:rPr>
      </w:pPr>
      <w:r w:rsidRPr="00232215">
        <w:rPr>
          <w:sz w:val="24"/>
          <w:szCs w:val="24"/>
        </w:rPr>
        <w:t xml:space="preserve">Возможные варианты содержания первой части заявки в зависимости от предложения участника и требований документации: </w:t>
      </w:r>
    </w:p>
    <w:p w:rsidR="002D2CAC" w:rsidRPr="00232215" w:rsidRDefault="002D2CAC" w:rsidP="002D2CAC">
      <w:pPr>
        <w:widowControl w:val="0"/>
        <w:autoSpaceDE w:val="0"/>
        <w:autoSpaceDN w:val="0"/>
        <w:adjustRightInd w:val="0"/>
        <w:ind w:firstLine="709"/>
        <w:jc w:val="both"/>
        <w:rPr>
          <w:sz w:val="24"/>
          <w:szCs w:val="24"/>
        </w:rPr>
      </w:pPr>
      <w:r w:rsidRPr="00232215">
        <w:rPr>
          <w:sz w:val="24"/>
          <w:szCs w:val="24"/>
        </w:rPr>
        <w:t>1. В случае если, в настоящей документации указан товарный знак, сопровожденный словами «(или эквивалент)», и установлены показатели (</w:t>
      </w:r>
      <w:proofErr w:type="spellStart"/>
      <w:r w:rsidRPr="00232215">
        <w:rPr>
          <w:sz w:val="24"/>
          <w:szCs w:val="24"/>
        </w:rPr>
        <w:t>min,max,const</w:t>
      </w:r>
      <w:proofErr w:type="spellEnd"/>
      <w:r w:rsidRPr="00232215">
        <w:rPr>
          <w:sz w:val="24"/>
          <w:szCs w:val="24"/>
        </w:rPr>
        <w:t>):</w:t>
      </w:r>
    </w:p>
    <w:p w:rsidR="002D2CAC" w:rsidRPr="00232215" w:rsidRDefault="002D2CAC" w:rsidP="002D2CAC">
      <w:pPr>
        <w:widowControl w:val="0"/>
        <w:autoSpaceDE w:val="0"/>
        <w:autoSpaceDN w:val="0"/>
        <w:adjustRightInd w:val="0"/>
        <w:ind w:firstLine="709"/>
        <w:jc w:val="both"/>
        <w:rPr>
          <w:sz w:val="24"/>
          <w:szCs w:val="24"/>
        </w:rPr>
      </w:pPr>
      <w:r w:rsidRPr="00232215">
        <w:rPr>
          <w:sz w:val="24"/>
          <w:szCs w:val="24"/>
        </w:rPr>
        <w:t>-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2D2CAC" w:rsidRPr="00232215" w:rsidRDefault="002D2CAC" w:rsidP="002D2CAC">
      <w:pPr>
        <w:widowControl w:val="0"/>
        <w:autoSpaceDE w:val="0"/>
        <w:autoSpaceDN w:val="0"/>
        <w:adjustRightInd w:val="0"/>
        <w:ind w:firstLine="709"/>
        <w:jc w:val="both"/>
        <w:rPr>
          <w:sz w:val="24"/>
          <w:szCs w:val="24"/>
        </w:rPr>
      </w:pPr>
      <w:proofErr w:type="gramStart"/>
      <w:r w:rsidRPr="00232215">
        <w:rPr>
          <w:sz w:val="24"/>
          <w:szCs w:val="24"/>
        </w:rPr>
        <w:t xml:space="preserve">- предложение участника закупки содержит товарный знак, отличный от указанного в документации,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xml:space="preserve"> и товарный знак (при наличии), отличный от указанного в документации.</w:t>
      </w:r>
      <w:proofErr w:type="gramEnd"/>
    </w:p>
    <w:p w:rsidR="002D2CAC" w:rsidRPr="00232215" w:rsidRDefault="002D2CAC" w:rsidP="002D2CAC">
      <w:pPr>
        <w:widowControl w:val="0"/>
        <w:autoSpaceDE w:val="0"/>
        <w:autoSpaceDN w:val="0"/>
        <w:adjustRightInd w:val="0"/>
        <w:ind w:firstLine="709"/>
        <w:jc w:val="both"/>
        <w:rPr>
          <w:sz w:val="24"/>
          <w:szCs w:val="24"/>
        </w:rPr>
      </w:pPr>
      <w:r w:rsidRPr="00232215">
        <w:rPr>
          <w:sz w:val="24"/>
          <w:szCs w:val="24"/>
        </w:rPr>
        <w:t>2. В случае если, в настоящей документации указан товарный знак без слов «(или эквивалент)» и установлены показатели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 предложение участника закупки содержит указанный в документации товарный знак, то участник закупки вправе указать конкретные показатели товара.</w:t>
      </w:r>
    </w:p>
    <w:p w:rsidR="002D2CAC" w:rsidRPr="00A165B8" w:rsidRDefault="002D2CAC" w:rsidP="002D2CAC">
      <w:pPr>
        <w:widowControl w:val="0"/>
        <w:autoSpaceDE w:val="0"/>
        <w:autoSpaceDN w:val="0"/>
        <w:adjustRightInd w:val="0"/>
        <w:ind w:firstLine="709"/>
        <w:jc w:val="both"/>
        <w:rPr>
          <w:sz w:val="24"/>
          <w:szCs w:val="24"/>
        </w:rPr>
      </w:pPr>
      <w:r w:rsidRPr="00232215">
        <w:rPr>
          <w:sz w:val="24"/>
          <w:szCs w:val="24"/>
        </w:rPr>
        <w:t>3. </w:t>
      </w:r>
      <w:proofErr w:type="gramStart"/>
      <w:r w:rsidRPr="00232215">
        <w:rPr>
          <w:sz w:val="24"/>
          <w:szCs w:val="24"/>
        </w:rPr>
        <w:t>В случае если, в настоящей документации отсутствует указание на товарный знак, установлены показатели (</w:t>
      </w:r>
      <w:proofErr w:type="spellStart"/>
      <w:r w:rsidRPr="00232215">
        <w:rPr>
          <w:sz w:val="24"/>
          <w:szCs w:val="24"/>
        </w:rPr>
        <w:t>min</w:t>
      </w:r>
      <w:proofErr w:type="spellEnd"/>
      <w:r w:rsidRPr="00232215">
        <w:rPr>
          <w:sz w:val="24"/>
          <w:szCs w:val="24"/>
        </w:rPr>
        <w:t xml:space="preserve">, </w:t>
      </w:r>
      <w:proofErr w:type="spellStart"/>
      <w:r w:rsidRPr="00232215">
        <w:rPr>
          <w:sz w:val="24"/>
          <w:szCs w:val="24"/>
        </w:rPr>
        <w:t>max</w:t>
      </w:r>
      <w:proofErr w:type="spellEnd"/>
      <w:r w:rsidRPr="00232215">
        <w:rPr>
          <w:sz w:val="24"/>
          <w:szCs w:val="24"/>
        </w:rPr>
        <w:t xml:space="preserve">, </w:t>
      </w:r>
      <w:proofErr w:type="spellStart"/>
      <w:r w:rsidRPr="00232215">
        <w:rPr>
          <w:sz w:val="24"/>
          <w:szCs w:val="24"/>
        </w:rPr>
        <w:t>const</w:t>
      </w:r>
      <w:proofErr w:type="spellEnd"/>
      <w:r w:rsidRPr="00232215">
        <w:rPr>
          <w:sz w:val="24"/>
          <w:szCs w:val="24"/>
        </w:rPr>
        <w:t>) - предложение участника</w:t>
      </w:r>
      <w:r w:rsidRPr="00A165B8">
        <w:rPr>
          <w:sz w:val="24"/>
          <w:szCs w:val="24"/>
        </w:rPr>
        <w:t xml:space="preserve"> закупки содержит</w:t>
      </w:r>
      <w:r w:rsidRPr="00A165B8">
        <w:t xml:space="preserve"> </w:t>
      </w:r>
      <w:r w:rsidRPr="00A165B8">
        <w:rPr>
          <w:sz w:val="24"/>
          <w:szCs w:val="24"/>
        </w:rPr>
        <w:t xml:space="preserve">товар с товарным знаком или товар без товарного знака, то участнику закупки необходимо указать конкретные показатели товара, соответствующие значениям, установленным в документации в отношении показателей </w:t>
      </w:r>
      <w:proofErr w:type="spellStart"/>
      <w:r w:rsidRPr="00A165B8">
        <w:rPr>
          <w:sz w:val="24"/>
          <w:szCs w:val="24"/>
        </w:rPr>
        <w:t>min</w:t>
      </w:r>
      <w:proofErr w:type="spellEnd"/>
      <w:r w:rsidRPr="00A165B8">
        <w:rPr>
          <w:sz w:val="24"/>
          <w:szCs w:val="24"/>
        </w:rPr>
        <w:t xml:space="preserve">, </w:t>
      </w:r>
      <w:proofErr w:type="spellStart"/>
      <w:r w:rsidRPr="00A165B8">
        <w:rPr>
          <w:sz w:val="24"/>
          <w:szCs w:val="24"/>
        </w:rPr>
        <w:t>max</w:t>
      </w:r>
      <w:proofErr w:type="spellEnd"/>
      <w:r w:rsidRPr="00A165B8">
        <w:rPr>
          <w:sz w:val="24"/>
          <w:szCs w:val="24"/>
        </w:rPr>
        <w:t xml:space="preserve">, </w:t>
      </w:r>
      <w:proofErr w:type="spellStart"/>
      <w:r w:rsidRPr="00A165B8">
        <w:rPr>
          <w:sz w:val="24"/>
          <w:szCs w:val="24"/>
        </w:rPr>
        <w:t>const</w:t>
      </w:r>
      <w:proofErr w:type="spellEnd"/>
      <w:r w:rsidRPr="00A165B8">
        <w:rPr>
          <w:sz w:val="24"/>
          <w:szCs w:val="24"/>
        </w:rPr>
        <w:t xml:space="preserve"> и товарный знак (при наличии).</w:t>
      </w:r>
      <w:proofErr w:type="gramEnd"/>
    </w:p>
    <w:p w:rsidR="002D2CAC" w:rsidRPr="00A165B8" w:rsidRDefault="002D2CAC" w:rsidP="002D2CAC">
      <w:pPr>
        <w:widowControl w:val="0"/>
        <w:autoSpaceDE w:val="0"/>
        <w:autoSpaceDN w:val="0"/>
        <w:adjustRightInd w:val="0"/>
        <w:ind w:firstLine="709"/>
        <w:jc w:val="both"/>
        <w:rPr>
          <w:sz w:val="24"/>
          <w:szCs w:val="24"/>
        </w:rPr>
      </w:pPr>
      <w:proofErr w:type="gramStart"/>
      <w:r w:rsidRPr="00A165B8">
        <w:rPr>
          <w:sz w:val="24"/>
          <w:szCs w:val="24"/>
        </w:rPr>
        <w:t>Предоставляемые участником закупки сведения не должны сопровождаться словами «эквивалент», «аналог», «должен быть», «должен», «не должен», «должна быть», «должно быть», «должны быть», «должен», «не должен», «должна», «не должна», «должны», «не должны», «не должен быть», «не должна быть», «не должны быть».</w:t>
      </w:r>
      <w:proofErr w:type="gramEnd"/>
      <w:r w:rsidRPr="00A165B8">
        <w:rPr>
          <w:sz w:val="24"/>
          <w:szCs w:val="24"/>
        </w:rPr>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 до…», то есть должны быть конкретными.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Наличие двусмысленных толкований и разночтений, может быть расценено комиссией, как представление недостоверных сведений. Сведения, которые будут представлены в составе заявки, но не относящиеся к конкретным показателям товара, к </w:t>
      </w:r>
      <w:r w:rsidRPr="00A165B8">
        <w:rPr>
          <w:sz w:val="24"/>
          <w:szCs w:val="24"/>
        </w:rPr>
        <w:lastRenderedPageBreak/>
        <w:t>сведениям и информации обязательной к представлению в соответствии с требованиями</w:t>
      </w:r>
      <w:r>
        <w:rPr>
          <w:sz w:val="24"/>
          <w:szCs w:val="24"/>
        </w:rPr>
        <w:t xml:space="preserve"> настоящей документации, </w:t>
      </w:r>
      <w:r w:rsidRPr="00A165B8">
        <w:rPr>
          <w:sz w:val="24"/>
          <w:szCs w:val="24"/>
        </w:rPr>
        <w:t xml:space="preserve">комиссией </w:t>
      </w:r>
      <w:proofErr w:type="gramStart"/>
      <w:r w:rsidRPr="00A165B8">
        <w:rPr>
          <w:sz w:val="24"/>
          <w:szCs w:val="24"/>
        </w:rPr>
        <w:t>рассматриваться</w:t>
      </w:r>
      <w:proofErr w:type="gramEnd"/>
      <w:r w:rsidRPr="00A165B8">
        <w:rPr>
          <w:sz w:val="24"/>
          <w:szCs w:val="24"/>
        </w:rPr>
        <w:t xml:space="preserve"> и учитываться не будут.</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w:t>
      </w:r>
      <w:r w:rsidRPr="00A165B8">
        <w:rPr>
          <w:b/>
          <w:sz w:val="24"/>
          <w:szCs w:val="24"/>
        </w:rPr>
        <w:t>«Описание предмета закупки»</w:t>
      </w:r>
      <w:r w:rsidRPr="00A165B8">
        <w:rPr>
          <w:sz w:val="24"/>
          <w:szCs w:val="24"/>
        </w:rPr>
        <w:t xml:space="preserve">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В случае применения участником в заявке на участие в аукционе условных обозначений или сокращений, не установленных настоящей документацией, должна быть приведена их полная расшифровка.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В случае</w:t>
      </w:r>
      <w:proofErr w:type="gramStart"/>
      <w:r w:rsidRPr="00A165B8">
        <w:rPr>
          <w:sz w:val="24"/>
          <w:szCs w:val="24"/>
        </w:rPr>
        <w:t>,</w:t>
      </w:r>
      <w:proofErr w:type="gramEnd"/>
      <w:r w:rsidRPr="00A165B8">
        <w:rPr>
          <w:sz w:val="24"/>
          <w:szCs w:val="24"/>
        </w:rPr>
        <w:t xml:space="preserve">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сопровождаются словами «в диапазоне», участник закупки должен указать в заявке диапазон с конкретным начальным и конечным показателями диапазона. Диапазон, предлагаемый участником закупки должен включать в себя все значения диапазона, установленного настоящей документацией, включая крайние значения. В случае</w:t>
      </w:r>
      <w:proofErr w:type="gramStart"/>
      <w:r w:rsidRPr="00A165B8">
        <w:rPr>
          <w:sz w:val="24"/>
          <w:szCs w:val="24"/>
        </w:rPr>
        <w:t>,</w:t>
      </w:r>
      <w:proofErr w:type="gramEnd"/>
      <w:r w:rsidRPr="00A165B8">
        <w:rPr>
          <w:sz w:val="24"/>
          <w:szCs w:val="24"/>
        </w:rPr>
        <w:t xml:space="preserve">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установленным заказчиком требованиям, имеют несколько значений (вариативность) и указанные значения не сопровождаются словами «в диапазоне», участник закупки должен указать в заявке однозначную и четкую формулировку конкретного показателя, не допускающую двусмысленных толкований. В случае</w:t>
      </w:r>
      <w:proofErr w:type="gramStart"/>
      <w:r w:rsidRPr="00A165B8">
        <w:rPr>
          <w:sz w:val="24"/>
          <w:szCs w:val="24"/>
        </w:rPr>
        <w:t>,</w:t>
      </w:r>
      <w:proofErr w:type="gramEnd"/>
      <w:r w:rsidRPr="00A165B8">
        <w:rPr>
          <w:sz w:val="24"/>
          <w:szCs w:val="24"/>
        </w:rPr>
        <w:t xml:space="preserve"> если в разделе III </w:t>
      </w:r>
      <w:r w:rsidRPr="00A165B8">
        <w:rPr>
          <w:b/>
          <w:sz w:val="24"/>
          <w:szCs w:val="24"/>
        </w:rPr>
        <w:t>«Описание предмета закупки»</w:t>
      </w:r>
      <w:r w:rsidRPr="00A165B8">
        <w:rPr>
          <w:sz w:val="24"/>
          <w:szCs w:val="24"/>
        </w:rPr>
        <w:t xml:space="preserve"> настоящей документации значения показателей, позволяющих определить соответствие закупаемых товаров требованиям заказчика, имеют несколько значений (вариативность), возможность использования которых одновременно или поочередно обеспечивается характеристиками товара, участник закупки должен указать в заявке на участие в аукционе конкретные показатели с указанием нескольких таких значений, соответствующих требованиям настоящей документации. Отдельные случаи указания конкретных показателей могут быть указаны в разделе III </w:t>
      </w:r>
      <w:r w:rsidRPr="00A165B8">
        <w:rPr>
          <w:b/>
          <w:sz w:val="24"/>
          <w:szCs w:val="24"/>
        </w:rPr>
        <w:t>«Описание предмета закупки»</w:t>
      </w:r>
      <w:r w:rsidRPr="00A165B8">
        <w:rPr>
          <w:sz w:val="24"/>
          <w:szCs w:val="24"/>
        </w:rPr>
        <w:t xml:space="preserve">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В случае</w:t>
      </w:r>
      <w:proofErr w:type="gramStart"/>
      <w:r w:rsidRPr="00A165B8">
        <w:rPr>
          <w:sz w:val="24"/>
          <w:szCs w:val="24"/>
        </w:rPr>
        <w:t>,</w:t>
      </w:r>
      <w:proofErr w:type="gramEnd"/>
      <w:r w:rsidRPr="00A165B8">
        <w:rPr>
          <w:sz w:val="24"/>
          <w:szCs w:val="24"/>
        </w:rPr>
        <w:t xml:space="preserve"> если в документации об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(пункт НТД) (</w:t>
      </w:r>
      <w:proofErr w:type="spellStart"/>
      <w:r w:rsidRPr="00A165B8">
        <w:rPr>
          <w:sz w:val="24"/>
          <w:szCs w:val="24"/>
        </w:rPr>
        <w:t>ГОСТы</w:t>
      </w:r>
      <w:proofErr w:type="spellEnd"/>
      <w:r w:rsidRPr="00A165B8">
        <w:rPr>
          <w:sz w:val="24"/>
          <w:szCs w:val="24"/>
        </w:rPr>
        <w:t xml:space="preserve">, </w:t>
      </w:r>
      <w:proofErr w:type="spellStart"/>
      <w:r w:rsidRPr="00A165B8">
        <w:rPr>
          <w:sz w:val="24"/>
          <w:szCs w:val="24"/>
        </w:rPr>
        <w:t>ОСТы</w:t>
      </w:r>
      <w:proofErr w:type="spellEnd"/>
      <w:r w:rsidRPr="00A165B8">
        <w:rPr>
          <w:sz w:val="24"/>
          <w:szCs w:val="24"/>
        </w:rPr>
        <w:t xml:space="preserve">, ТУ, техническое описание), и в указанной НТД предлагается к использованию для одних и тех же целей несколько (множество) значений показателей, и необходимость выбора конкретного значения указана в разделе III </w:t>
      </w:r>
      <w:r w:rsidRPr="00A165B8">
        <w:rPr>
          <w:b/>
          <w:sz w:val="24"/>
          <w:szCs w:val="24"/>
        </w:rPr>
        <w:t>«Описание предмета закупки»</w:t>
      </w:r>
      <w:r w:rsidRPr="00A165B8">
        <w:rPr>
          <w:sz w:val="24"/>
          <w:szCs w:val="24"/>
        </w:rPr>
        <w:t xml:space="preserve"> настоящей документации, участник закупки должен указать конкретный показатель, в соответствии с требованиями настоящей документации и соответствующий значениям, установленным </w:t>
      </w:r>
      <w:proofErr w:type="gramStart"/>
      <w:r w:rsidRPr="00A165B8">
        <w:rPr>
          <w:sz w:val="24"/>
          <w:szCs w:val="24"/>
        </w:rPr>
        <w:t>в</w:t>
      </w:r>
      <w:proofErr w:type="gramEnd"/>
      <w:r w:rsidRPr="00A165B8">
        <w:rPr>
          <w:sz w:val="24"/>
          <w:szCs w:val="24"/>
        </w:rPr>
        <w:t xml:space="preserve"> указанном НТД.</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В случае указания в документации об аукционе ссылок на </w:t>
      </w:r>
      <w:proofErr w:type="gramStart"/>
      <w:r w:rsidRPr="00A165B8">
        <w:rPr>
          <w:sz w:val="24"/>
          <w:szCs w:val="24"/>
        </w:rPr>
        <w:t>недействующую</w:t>
      </w:r>
      <w:proofErr w:type="gramEnd"/>
      <w:r w:rsidRPr="00A165B8">
        <w:rPr>
          <w:sz w:val="24"/>
          <w:szCs w:val="24"/>
        </w:rPr>
        <w:t xml:space="preserve"> НТД, данные требования не применяются.</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Ответственность за достоверность сведений о стране происхождения товара, указанного в заявке на участие в аукционе</w:t>
      </w:r>
      <w:r>
        <w:rPr>
          <w:sz w:val="24"/>
          <w:szCs w:val="24"/>
        </w:rPr>
        <w:t>,</w:t>
      </w:r>
      <w:r w:rsidRPr="00A165B8">
        <w:rPr>
          <w:sz w:val="24"/>
          <w:szCs w:val="24"/>
        </w:rPr>
        <w:t xml:space="preserve"> несет участник закупки.</w:t>
      </w:r>
    </w:p>
    <w:p w:rsidR="002D2CAC" w:rsidRPr="00A165B8" w:rsidRDefault="002D2CAC" w:rsidP="002D2CAC">
      <w:pPr>
        <w:widowControl w:val="0"/>
        <w:autoSpaceDE w:val="0"/>
        <w:autoSpaceDN w:val="0"/>
        <w:adjustRightInd w:val="0"/>
        <w:ind w:firstLine="709"/>
        <w:jc w:val="both"/>
        <w:rPr>
          <w:b/>
          <w:sz w:val="24"/>
          <w:szCs w:val="24"/>
        </w:rPr>
      </w:pPr>
    </w:p>
    <w:p w:rsidR="002D2CAC" w:rsidRPr="00A165B8" w:rsidRDefault="002D2CAC" w:rsidP="002D2CAC">
      <w:pPr>
        <w:widowControl w:val="0"/>
        <w:autoSpaceDE w:val="0"/>
        <w:autoSpaceDN w:val="0"/>
        <w:adjustRightInd w:val="0"/>
        <w:ind w:firstLine="709"/>
        <w:jc w:val="both"/>
        <w:rPr>
          <w:b/>
          <w:sz w:val="24"/>
          <w:szCs w:val="24"/>
        </w:rPr>
      </w:pPr>
      <w:r w:rsidRPr="00A165B8">
        <w:rPr>
          <w:b/>
          <w:sz w:val="24"/>
          <w:szCs w:val="24"/>
        </w:rPr>
        <w:t>16. Обеспечение заявок на участие в электронном аукционе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16.1. Размер обеспечения заявки, установленный Заказчиком,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 xml:space="preserve">настоящей документации. Размер обеспечения заявки </w:t>
      </w:r>
      <w:r w:rsidRPr="00A165B8">
        <w:rPr>
          <w:sz w:val="24"/>
          <w:szCs w:val="24"/>
        </w:rPr>
        <w:t xml:space="preserve">составляет не более 5 (пяти) процентов начальной (максимальной) цены договора. Заказчик не устанавливает в документации требование обеспечения заявок на участие в закупке, если начальная (максимальная) цена договора не превышает 5 000 000 (пять миллионов) рублей. </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16.2. Обеспечение заявки на участие в</w:t>
      </w:r>
      <w:r w:rsidRPr="000446EA">
        <w:rPr>
          <w:sz w:val="24"/>
          <w:szCs w:val="24"/>
        </w:rPr>
        <w:t xml:space="preserve"> </w:t>
      </w:r>
      <w:r>
        <w:rPr>
          <w:sz w:val="24"/>
          <w:szCs w:val="24"/>
        </w:rPr>
        <w:t>электронном</w:t>
      </w:r>
      <w:r w:rsidRPr="00A165B8">
        <w:rPr>
          <w:sz w:val="24"/>
          <w:szCs w:val="24"/>
        </w:rPr>
        <w:t xml:space="preserve"> аукционе может предоставляться участником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Выбор способа обеспечения заявки на участие в</w:t>
      </w:r>
      <w:r w:rsidRPr="000446EA">
        <w:rPr>
          <w:sz w:val="24"/>
          <w:szCs w:val="24"/>
        </w:rPr>
        <w:t xml:space="preserve"> </w:t>
      </w:r>
      <w:r>
        <w:rPr>
          <w:sz w:val="24"/>
          <w:szCs w:val="24"/>
        </w:rPr>
        <w:t>электронном</w:t>
      </w:r>
      <w:r w:rsidRPr="00A165B8">
        <w:rPr>
          <w:sz w:val="24"/>
          <w:szCs w:val="24"/>
        </w:rPr>
        <w:t xml:space="preserve"> аукционе из числа </w:t>
      </w:r>
      <w:proofErr w:type="gramStart"/>
      <w:r w:rsidRPr="00A165B8">
        <w:rPr>
          <w:sz w:val="24"/>
          <w:szCs w:val="24"/>
        </w:rPr>
        <w:lastRenderedPageBreak/>
        <w:t>предусмотренных</w:t>
      </w:r>
      <w:proofErr w:type="gramEnd"/>
      <w:r w:rsidRPr="00A165B8">
        <w:rPr>
          <w:sz w:val="24"/>
          <w:szCs w:val="24"/>
        </w:rPr>
        <w:t xml:space="preserve"> Заказчиком осуществляется участником закупки.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16.3. При осуществлении закупки денежные средства, предназначенные для обеспечения заявки на участие в такой закупке, вносятся участником такой закупки на специальный счет оператора электронной площадки, удовлетворяющего </w:t>
      </w:r>
      <w:r w:rsidRPr="00A165B8">
        <w:rPr>
          <w:rFonts w:eastAsia="Calibri"/>
          <w:sz w:val="24"/>
          <w:szCs w:val="24"/>
        </w:rPr>
        <w:t>статье 3.3 Закона № 223-ФЗ</w:t>
      </w:r>
      <w:r w:rsidRPr="00A165B8">
        <w:rPr>
          <w:sz w:val="24"/>
          <w:szCs w:val="24"/>
        </w:rPr>
        <w:t>.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2D2CAC" w:rsidRPr="00A165B8" w:rsidRDefault="002D2CAC" w:rsidP="002D2CAC">
      <w:pPr>
        <w:ind w:firstLine="709"/>
        <w:jc w:val="both"/>
        <w:rPr>
          <w:sz w:val="24"/>
          <w:szCs w:val="24"/>
        </w:rPr>
      </w:pPr>
      <w:r w:rsidRPr="00A165B8">
        <w:rPr>
          <w:sz w:val="24"/>
          <w:szCs w:val="24"/>
        </w:rPr>
        <w:t>16.4.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A165B8">
        <w:rPr>
          <w:sz w:val="24"/>
          <w:szCs w:val="24"/>
        </w:rPr>
        <w:t>дств в р</w:t>
      </w:r>
      <w:proofErr w:type="gramEnd"/>
      <w:r w:rsidRPr="00A165B8">
        <w:rPr>
          <w:sz w:val="24"/>
          <w:szCs w:val="24"/>
        </w:rPr>
        <w:t>азмере обеспечения указанной заявки.</w:t>
      </w:r>
    </w:p>
    <w:p w:rsidR="002D2CAC" w:rsidRPr="00A165B8" w:rsidRDefault="002D2CAC" w:rsidP="002D2CAC">
      <w:pPr>
        <w:ind w:firstLine="709"/>
        <w:jc w:val="both"/>
        <w:rPr>
          <w:sz w:val="24"/>
          <w:szCs w:val="24"/>
        </w:rPr>
      </w:pPr>
      <w:r w:rsidRPr="00A165B8">
        <w:rPr>
          <w:sz w:val="24"/>
          <w:szCs w:val="24"/>
        </w:rPr>
        <w:t xml:space="preserve">16.5. Денежные средства, внесенные в качестве обеспечения заявки возвращаются </w:t>
      </w:r>
      <w:r>
        <w:rPr>
          <w:sz w:val="24"/>
          <w:szCs w:val="24"/>
        </w:rPr>
        <w:t>н</w:t>
      </w:r>
      <w:r w:rsidRPr="00A165B8">
        <w:rPr>
          <w:sz w:val="24"/>
          <w:szCs w:val="24"/>
        </w:rPr>
        <w:t xml:space="preserve">а счет участника закупки по его запросу в течение не более чем 5 (пяти) рабочих дней </w:t>
      </w:r>
      <w:proofErr w:type="gramStart"/>
      <w:r w:rsidRPr="00A165B8">
        <w:rPr>
          <w:sz w:val="24"/>
          <w:szCs w:val="24"/>
        </w:rPr>
        <w:t>с даты наступления</w:t>
      </w:r>
      <w:proofErr w:type="gramEnd"/>
      <w:r w:rsidRPr="00A165B8">
        <w:rPr>
          <w:sz w:val="24"/>
          <w:szCs w:val="24"/>
        </w:rPr>
        <w:t xml:space="preserve"> одного из следующих случаев:</w:t>
      </w:r>
    </w:p>
    <w:p w:rsidR="002D2CAC" w:rsidRPr="00A165B8" w:rsidRDefault="002D2CAC" w:rsidP="002D2CAC">
      <w:pPr>
        <w:ind w:firstLine="709"/>
        <w:jc w:val="both"/>
        <w:rPr>
          <w:sz w:val="24"/>
          <w:szCs w:val="24"/>
        </w:rPr>
      </w:pPr>
      <w:r w:rsidRPr="00A165B8">
        <w:rPr>
          <w:sz w:val="24"/>
          <w:szCs w:val="24"/>
        </w:rPr>
        <w:t>16.5.1. Подписание протокола рассмотрения и оценки заявок на участие в</w:t>
      </w:r>
      <w:r w:rsidRPr="000446EA">
        <w:rPr>
          <w:sz w:val="24"/>
          <w:szCs w:val="24"/>
        </w:rPr>
        <w:t xml:space="preserve"> </w:t>
      </w:r>
      <w:r>
        <w:rPr>
          <w:sz w:val="24"/>
          <w:szCs w:val="24"/>
        </w:rPr>
        <w:t>электронном</w:t>
      </w:r>
      <w:r w:rsidRPr="00A165B8">
        <w:rPr>
          <w:sz w:val="24"/>
          <w:szCs w:val="24"/>
        </w:rPr>
        <w:t xml:space="preserve"> аукционе и размещения его в единой информационной системе. При этом возврат осуществляется в отношении денежных сре</w:t>
      </w:r>
      <w:proofErr w:type="gramStart"/>
      <w:r w:rsidRPr="00A165B8">
        <w:rPr>
          <w:sz w:val="24"/>
          <w:szCs w:val="24"/>
        </w:rPr>
        <w:t>дств вс</w:t>
      </w:r>
      <w:proofErr w:type="gramEnd"/>
      <w:r w:rsidRPr="00A165B8">
        <w:rPr>
          <w:sz w:val="24"/>
          <w:szCs w:val="24"/>
        </w:rPr>
        <w:t>ех участников закупки, за исключением победителя закупочной процедуры, которому такие денежные средства возвращаются или блокирование таких денежных средств которого прекращается в случае заключения договора;</w:t>
      </w:r>
    </w:p>
    <w:p w:rsidR="002D2CAC" w:rsidRPr="00A165B8" w:rsidRDefault="002D2CAC" w:rsidP="002D2CAC">
      <w:pPr>
        <w:ind w:firstLine="709"/>
        <w:jc w:val="both"/>
        <w:rPr>
          <w:sz w:val="24"/>
          <w:szCs w:val="24"/>
        </w:rPr>
      </w:pPr>
      <w:r w:rsidRPr="00A165B8">
        <w:rPr>
          <w:sz w:val="24"/>
          <w:szCs w:val="24"/>
        </w:rPr>
        <w:t>16.5.2. Отмена закупочной процедуры;</w:t>
      </w:r>
    </w:p>
    <w:p w:rsidR="002D2CAC" w:rsidRPr="00A165B8" w:rsidRDefault="002D2CAC" w:rsidP="002D2CAC">
      <w:pPr>
        <w:ind w:firstLine="709"/>
        <w:jc w:val="both"/>
        <w:rPr>
          <w:sz w:val="24"/>
          <w:szCs w:val="24"/>
        </w:rPr>
      </w:pPr>
      <w:r w:rsidRPr="00A165B8">
        <w:rPr>
          <w:sz w:val="24"/>
          <w:szCs w:val="24"/>
        </w:rPr>
        <w:t>16.5.3. Отклонение заявки участника закупочной процедуры;</w:t>
      </w:r>
    </w:p>
    <w:p w:rsidR="002D2CAC" w:rsidRPr="00A165B8" w:rsidRDefault="002D2CAC" w:rsidP="002D2CAC">
      <w:pPr>
        <w:ind w:firstLine="709"/>
        <w:jc w:val="both"/>
        <w:rPr>
          <w:sz w:val="24"/>
          <w:szCs w:val="24"/>
        </w:rPr>
      </w:pPr>
      <w:r w:rsidRPr="00A165B8">
        <w:rPr>
          <w:sz w:val="24"/>
          <w:szCs w:val="24"/>
        </w:rPr>
        <w:t>16.5.4. Отзыв заявки участником закупочной процедуры до окончания срока подачи заявок;</w:t>
      </w:r>
    </w:p>
    <w:p w:rsidR="002D2CAC" w:rsidRPr="00A165B8" w:rsidRDefault="002D2CAC" w:rsidP="002D2CAC">
      <w:pPr>
        <w:ind w:firstLine="709"/>
        <w:jc w:val="both"/>
        <w:rPr>
          <w:sz w:val="24"/>
          <w:szCs w:val="24"/>
        </w:rPr>
      </w:pPr>
      <w:r w:rsidRPr="00A165B8">
        <w:rPr>
          <w:sz w:val="24"/>
          <w:szCs w:val="24"/>
        </w:rPr>
        <w:t>16.5.5. Получение заявки на участие в закупочной процедуре после окончания срока подачи заявок;</w:t>
      </w:r>
    </w:p>
    <w:p w:rsidR="002D2CAC" w:rsidRPr="00A165B8" w:rsidRDefault="002D2CAC" w:rsidP="002D2CAC">
      <w:pPr>
        <w:ind w:firstLine="709"/>
        <w:jc w:val="both"/>
        <w:rPr>
          <w:sz w:val="24"/>
          <w:szCs w:val="24"/>
        </w:rPr>
      </w:pPr>
      <w:r w:rsidRPr="00A165B8">
        <w:rPr>
          <w:sz w:val="24"/>
          <w:szCs w:val="24"/>
        </w:rPr>
        <w:t>16.5.6. Отстранение участника закупочной процедуры или отказ от заключения договора с победителем закупочной процедуры.</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16.6. Возврат денежных средств, внесенных в качестве обеспечения заявок, не осуществляется,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16.6.1. Уклонение или отказ участника закупки от заключения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16.6.2. </w:t>
      </w:r>
      <w:proofErr w:type="spellStart"/>
      <w:r w:rsidRPr="00A165B8">
        <w:rPr>
          <w:sz w:val="24"/>
          <w:szCs w:val="24"/>
        </w:rPr>
        <w:t>Непредоставление</w:t>
      </w:r>
      <w:proofErr w:type="spellEnd"/>
      <w:r w:rsidRPr="00A165B8">
        <w:rPr>
          <w:sz w:val="24"/>
          <w:szCs w:val="24"/>
        </w:rPr>
        <w:t xml:space="preserve"> или предоставление с нарушением условий, установленных Законом № 223-ФЗ и Положением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16.7. Возврат банковской гарантии Заказчиком лицу или гаранту, предоставившим банковскую гарантию, не осуществляется, взыскание по ней не производится в случаях:</w:t>
      </w:r>
    </w:p>
    <w:p w:rsidR="002D2CAC" w:rsidRPr="00A165B8" w:rsidRDefault="002D2CAC" w:rsidP="002D2CAC">
      <w:pPr>
        <w:ind w:firstLine="720"/>
        <w:jc w:val="both"/>
        <w:rPr>
          <w:sz w:val="24"/>
          <w:szCs w:val="24"/>
        </w:rPr>
      </w:pPr>
      <w:r w:rsidRPr="00A165B8">
        <w:rPr>
          <w:sz w:val="24"/>
          <w:szCs w:val="24"/>
        </w:rPr>
        <w:t>16.7.1. Подписания протокола рассмотрения и оценки заявок на участие в</w:t>
      </w:r>
      <w:r w:rsidRPr="000446EA">
        <w:rPr>
          <w:sz w:val="24"/>
          <w:szCs w:val="24"/>
        </w:rPr>
        <w:t xml:space="preserve"> </w:t>
      </w:r>
      <w:r>
        <w:rPr>
          <w:sz w:val="24"/>
          <w:szCs w:val="24"/>
        </w:rPr>
        <w:t>электронном</w:t>
      </w:r>
      <w:r w:rsidRPr="00A165B8">
        <w:rPr>
          <w:sz w:val="24"/>
          <w:szCs w:val="24"/>
        </w:rPr>
        <w:t xml:space="preserve"> аукционе и размещения его в единой информационной системе;</w:t>
      </w:r>
    </w:p>
    <w:p w:rsidR="002D2CAC" w:rsidRPr="00A165B8" w:rsidRDefault="002D2CAC" w:rsidP="002D2CAC">
      <w:pPr>
        <w:ind w:firstLine="720"/>
        <w:jc w:val="both"/>
        <w:rPr>
          <w:sz w:val="24"/>
          <w:szCs w:val="24"/>
        </w:rPr>
      </w:pPr>
      <w:r w:rsidRPr="00A165B8">
        <w:rPr>
          <w:sz w:val="24"/>
          <w:szCs w:val="24"/>
        </w:rPr>
        <w:t>16.7.2. Отмены закупочной процедуры;</w:t>
      </w:r>
    </w:p>
    <w:p w:rsidR="002D2CAC" w:rsidRPr="00A165B8" w:rsidRDefault="002D2CAC" w:rsidP="002D2CAC">
      <w:pPr>
        <w:ind w:firstLine="720"/>
        <w:jc w:val="both"/>
        <w:rPr>
          <w:sz w:val="24"/>
          <w:szCs w:val="24"/>
        </w:rPr>
      </w:pPr>
      <w:r w:rsidRPr="00A165B8">
        <w:rPr>
          <w:sz w:val="24"/>
          <w:szCs w:val="24"/>
        </w:rPr>
        <w:t>16.7.3. Отклонения заявки участника закупочной процедуры;</w:t>
      </w:r>
    </w:p>
    <w:p w:rsidR="002D2CAC" w:rsidRPr="00A165B8" w:rsidRDefault="002D2CAC" w:rsidP="002D2CAC">
      <w:pPr>
        <w:ind w:firstLine="720"/>
        <w:jc w:val="both"/>
        <w:rPr>
          <w:sz w:val="24"/>
          <w:szCs w:val="24"/>
        </w:rPr>
      </w:pPr>
      <w:r w:rsidRPr="00A165B8">
        <w:rPr>
          <w:sz w:val="24"/>
          <w:szCs w:val="24"/>
        </w:rPr>
        <w:t>16.7.4. Отзыва заявки участником закупочной процедуры до окончания срока подачи заявок;</w:t>
      </w:r>
    </w:p>
    <w:p w:rsidR="002D2CAC" w:rsidRPr="00A165B8" w:rsidRDefault="002D2CAC" w:rsidP="002D2CAC">
      <w:pPr>
        <w:ind w:firstLine="720"/>
        <w:jc w:val="both"/>
        <w:rPr>
          <w:sz w:val="24"/>
          <w:szCs w:val="24"/>
        </w:rPr>
      </w:pPr>
      <w:r w:rsidRPr="00A165B8">
        <w:rPr>
          <w:sz w:val="24"/>
          <w:szCs w:val="24"/>
        </w:rPr>
        <w:t>16.7.5. Получения заявки на участие в закупочной процедуре после окончания срока подачи заявок;</w:t>
      </w:r>
    </w:p>
    <w:p w:rsidR="002D2CAC" w:rsidRPr="00A165B8" w:rsidRDefault="002D2CAC" w:rsidP="002D2CAC">
      <w:pPr>
        <w:ind w:firstLine="720"/>
        <w:jc w:val="both"/>
        <w:rPr>
          <w:sz w:val="24"/>
          <w:szCs w:val="24"/>
        </w:rPr>
      </w:pPr>
      <w:r w:rsidRPr="00A165B8">
        <w:rPr>
          <w:sz w:val="24"/>
          <w:szCs w:val="24"/>
        </w:rPr>
        <w:t>16.7.6. Отстранения участника закупочной процедуры или отказа от заключения договора с победителем закупочной процедуры.</w:t>
      </w:r>
    </w:p>
    <w:p w:rsidR="002D2CAC" w:rsidRDefault="002D2CAC" w:rsidP="002D2CAC">
      <w:pPr>
        <w:ind w:firstLine="720"/>
        <w:jc w:val="both"/>
        <w:rPr>
          <w:b/>
          <w:sz w:val="24"/>
          <w:szCs w:val="24"/>
        </w:rPr>
      </w:pPr>
    </w:p>
    <w:p w:rsidR="002D2CAC" w:rsidRPr="00A165B8" w:rsidRDefault="002D2CAC" w:rsidP="002D2CAC">
      <w:pPr>
        <w:ind w:firstLine="720"/>
        <w:jc w:val="both"/>
        <w:rPr>
          <w:b/>
          <w:sz w:val="24"/>
          <w:szCs w:val="24"/>
        </w:rPr>
      </w:pPr>
      <w:r w:rsidRPr="00A165B8">
        <w:rPr>
          <w:b/>
          <w:sz w:val="24"/>
          <w:szCs w:val="24"/>
        </w:rPr>
        <w:t>17. Требования к банковской гарантии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17.1. Банковская гарантия, выданная участнику закупки банком для целей обеспечения заявки на участие в</w:t>
      </w:r>
      <w:r w:rsidRPr="00F537F8">
        <w:rPr>
          <w:sz w:val="24"/>
          <w:szCs w:val="24"/>
        </w:rPr>
        <w:t xml:space="preserve"> </w:t>
      </w:r>
      <w:r>
        <w:rPr>
          <w:sz w:val="24"/>
          <w:szCs w:val="24"/>
        </w:rPr>
        <w:t>электронном</w:t>
      </w:r>
      <w:r w:rsidRPr="00A165B8">
        <w:rPr>
          <w:sz w:val="24"/>
          <w:szCs w:val="24"/>
        </w:rPr>
        <w:t xml:space="preserve"> аукционе или обеспечения исполнения договора, </w:t>
      </w:r>
      <w:r w:rsidRPr="00A165B8">
        <w:rPr>
          <w:sz w:val="24"/>
          <w:szCs w:val="24"/>
        </w:rPr>
        <w:lastRenderedPageBreak/>
        <w:t>оформляется в письменной форме</w:t>
      </w:r>
      <w:r>
        <w:rPr>
          <w:sz w:val="24"/>
          <w:szCs w:val="24"/>
        </w:rPr>
        <w:t xml:space="preserve"> на бумажном носителе и должна </w:t>
      </w:r>
      <w:r w:rsidRPr="00A165B8">
        <w:rPr>
          <w:sz w:val="24"/>
          <w:szCs w:val="24"/>
        </w:rPr>
        <w:t xml:space="preserve">соответствовать следующим требованиям: </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A165B8">
        <w:rPr>
          <w:sz w:val="24"/>
          <w:szCs w:val="24"/>
        </w:rPr>
        <w:t>с даты окончания</w:t>
      </w:r>
      <w:proofErr w:type="gramEnd"/>
      <w:r w:rsidRPr="00A165B8">
        <w:rPr>
          <w:sz w:val="24"/>
          <w:szCs w:val="24"/>
        </w:rPr>
        <w:t xml:space="preserve"> срока подачи заявок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срок действия банковской гарантии, представленной в качестве обеспечения исполнения договора должен превышать срок действия договора, указанный в разделе VI.</w:t>
      </w:r>
      <w:r w:rsidRPr="00A165B8">
        <w:rPr>
          <w:b/>
          <w:sz w:val="24"/>
          <w:szCs w:val="24"/>
        </w:rPr>
        <w:t xml:space="preserve"> «Проект договора» </w:t>
      </w:r>
      <w:r w:rsidRPr="00A165B8">
        <w:rPr>
          <w:sz w:val="24"/>
          <w:szCs w:val="24"/>
        </w:rPr>
        <w:t xml:space="preserve">настоящей документации не менее чем на один месяц; </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Банковская гарантия выдается банком, соответствующим требованиям, Правительства Российской Федерации. Перечень банков, соответствующих установленным требованиям, размещается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17.2. Банковская гарантия должна быть безотзывной и должна содержать:</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 сумму банковской гарантии, подлежащую уплате гарантом Заказчику в течение одного рабочего дня со дня включения информации об участнике закупки в реестр недобросовестных поставщиков, или сумму банковской гарантии, подлежащую уплате гарантом Заказчику в случае ненадлежащего исполнения обязатель</w:t>
      </w:r>
      <w:proofErr w:type="gramStart"/>
      <w:r w:rsidRPr="00A165B8">
        <w:rPr>
          <w:sz w:val="24"/>
          <w:szCs w:val="24"/>
        </w:rPr>
        <w:t>ств пр</w:t>
      </w:r>
      <w:proofErr w:type="gramEnd"/>
      <w:r w:rsidRPr="00A165B8">
        <w:rPr>
          <w:sz w:val="24"/>
          <w:szCs w:val="24"/>
        </w:rPr>
        <w:t>инципалом.</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 обязательства принципала, надлежащее исполнение которых обеспечивается банковской гарантией;</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D2CAC" w:rsidRPr="00241562" w:rsidRDefault="002D2CAC" w:rsidP="002D2CAC">
      <w:pPr>
        <w:widowControl w:val="0"/>
        <w:autoSpaceDE w:val="0"/>
        <w:autoSpaceDN w:val="0"/>
        <w:adjustRightInd w:val="0"/>
        <w:ind w:firstLine="709"/>
        <w:jc w:val="both"/>
        <w:rPr>
          <w:sz w:val="24"/>
          <w:szCs w:val="24"/>
        </w:rPr>
      </w:pPr>
      <w:r w:rsidRPr="00A165B8">
        <w:rPr>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w:t>
      </w:r>
      <w:r w:rsidRPr="00241562">
        <w:rPr>
          <w:sz w:val="24"/>
          <w:szCs w:val="24"/>
        </w:rPr>
        <w:t>на счет Заказчика;</w:t>
      </w:r>
    </w:p>
    <w:p w:rsidR="002D2CAC" w:rsidRPr="00241562" w:rsidRDefault="002D2CAC" w:rsidP="002D2CAC">
      <w:pPr>
        <w:widowControl w:val="0"/>
        <w:autoSpaceDE w:val="0"/>
        <w:autoSpaceDN w:val="0"/>
        <w:adjustRightInd w:val="0"/>
        <w:ind w:firstLine="709"/>
        <w:jc w:val="both"/>
        <w:rPr>
          <w:sz w:val="24"/>
          <w:szCs w:val="24"/>
        </w:rPr>
      </w:pPr>
      <w:r w:rsidRPr="00241562">
        <w:rPr>
          <w:sz w:val="24"/>
          <w:szCs w:val="24"/>
        </w:rPr>
        <w:t>5) срок действия банковской гарантии в соответствии с пунктом 17.1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7) обязанность Заказчика (бенефициара) одновременно с требованием об осуществлении уплаты денежной суммы по банковской гарантии (далее – требование по банковской гарантии) направить гаранту следующие документы:</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расчет суммы, включаемой в требование по банковской гарантии;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платежное поручение, подтверждающее перечисление Заказчиком (бенефициаром) аванса принципалу, с отметкой банка Заказчика (бенефициара)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8) право Заказчика в случаях, указанных в пункте 16.6 настоящего документации, представлять на бумажном носителе или в форме электронного документа требование об уплате денежной суммы по банковской гарантии, представленной в качестве обеспечения заявки, в размере обеспечения заявки, установленном в извещении об осуществлении </w:t>
      </w:r>
      <w:r w:rsidRPr="00A165B8">
        <w:rPr>
          <w:sz w:val="24"/>
          <w:szCs w:val="24"/>
        </w:rPr>
        <w:lastRenderedPageBreak/>
        <w:t>закупки, документации о закупке;</w:t>
      </w:r>
    </w:p>
    <w:p w:rsidR="002D2CAC" w:rsidRPr="00A165B8" w:rsidRDefault="002D2CAC" w:rsidP="002D2CAC">
      <w:pPr>
        <w:widowControl w:val="0"/>
        <w:autoSpaceDE w:val="0"/>
        <w:autoSpaceDN w:val="0"/>
        <w:adjustRightInd w:val="0"/>
        <w:ind w:firstLine="709"/>
        <w:jc w:val="both"/>
        <w:rPr>
          <w:sz w:val="24"/>
          <w:szCs w:val="24"/>
        </w:rPr>
      </w:pPr>
      <w:proofErr w:type="gramStart"/>
      <w:r w:rsidRPr="00A165B8">
        <w:rPr>
          <w:sz w:val="24"/>
          <w:szCs w:val="24"/>
        </w:rPr>
        <w:t>9)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уменьшенному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w:t>
      </w:r>
      <w:proofErr w:type="gramEnd"/>
      <w:r w:rsidRPr="00A165B8">
        <w:rPr>
          <w:sz w:val="24"/>
          <w:szCs w:val="24"/>
        </w:rPr>
        <w:t xml:space="preserve"> не </w:t>
      </w:r>
      <w:proofErr w:type="gramStart"/>
      <w:r w:rsidRPr="00A165B8">
        <w:rPr>
          <w:sz w:val="24"/>
          <w:szCs w:val="24"/>
        </w:rPr>
        <w:t>превышающем</w:t>
      </w:r>
      <w:proofErr w:type="gramEnd"/>
      <w:r w:rsidRPr="00A165B8">
        <w:rPr>
          <w:sz w:val="24"/>
          <w:szCs w:val="24"/>
        </w:rPr>
        <w:t xml:space="preserve"> размер обеспечения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11) условия о том, что расходы, возникающие в связи с перечислением денежных средств гарантом по банковской гарантии, несет гарант.</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17.3. В банковскую гарантию может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включается в банковскую гарантию в обязательном порядке, если оно предусмотрено в извещении об осуществлении закупки, документацией о закупке.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17.4. Запрещается включение в условия банковской гарантии: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 положений о праве гаранта отказывать в удовлетворении требования Заказчика о платеже по банковской гарантии в случае </w:t>
      </w:r>
      <w:proofErr w:type="spellStart"/>
      <w:r w:rsidRPr="00A165B8">
        <w:rPr>
          <w:sz w:val="24"/>
          <w:szCs w:val="24"/>
        </w:rPr>
        <w:t>непредоставления</w:t>
      </w:r>
      <w:proofErr w:type="spellEnd"/>
      <w:r w:rsidRPr="00A165B8">
        <w:rPr>
          <w:sz w:val="24"/>
          <w:szCs w:val="24"/>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3) требований о предоставлении Заказчиком гаранту отчета об исполнении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4)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указанных в соответствии с перечислением в подпункте 7) пункта 17.2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17.5.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17.6. Основанием для отказа в принятии банковской гарантии Заказчиком является:</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 отсутствие информации о банковской гарантии в реестрах банковских гарантий;</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 несоответствие банковской гарантии условиям, указанным в подпунктах 17.1 и 17.</w:t>
      </w:r>
      <w:r>
        <w:rPr>
          <w:sz w:val="24"/>
          <w:szCs w:val="24"/>
        </w:rPr>
        <w:t>2</w:t>
      </w:r>
      <w:r w:rsidRPr="00A165B8">
        <w:rPr>
          <w:sz w:val="24"/>
          <w:szCs w:val="24"/>
        </w:rPr>
        <w:t xml:space="preserve">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2D2CAC" w:rsidRPr="00A165B8" w:rsidRDefault="002D2CAC" w:rsidP="002D2CAC">
      <w:pPr>
        <w:widowControl w:val="0"/>
        <w:autoSpaceDE w:val="0"/>
        <w:autoSpaceDN w:val="0"/>
        <w:adjustRightInd w:val="0"/>
        <w:ind w:firstLine="709"/>
        <w:jc w:val="both"/>
        <w:rPr>
          <w:b/>
          <w:sz w:val="24"/>
          <w:szCs w:val="24"/>
        </w:rPr>
      </w:pPr>
      <w:r w:rsidRPr="00A165B8">
        <w:rPr>
          <w:sz w:val="24"/>
          <w:szCs w:val="24"/>
        </w:rPr>
        <w:t>17.7. В случае отказа в принятии банковской гарантии Заказчик в течение 3 (трех) рабочих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D2CAC" w:rsidRDefault="002D2CAC" w:rsidP="002D2CAC">
      <w:pPr>
        <w:widowControl w:val="0"/>
        <w:autoSpaceDE w:val="0"/>
        <w:autoSpaceDN w:val="0"/>
        <w:adjustRightInd w:val="0"/>
        <w:ind w:firstLine="709"/>
        <w:jc w:val="both"/>
        <w:rPr>
          <w:b/>
          <w:sz w:val="24"/>
          <w:szCs w:val="24"/>
        </w:rPr>
      </w:pPr>
    </w:p>
    <w:p w:rsidR="002D2CAC" w:rsidRPr="00A165B8" w:rsidRDefault="002D2CAC" w:rsidP="002D2CAC">
      <w:pPr>
        <w:widowControl w:val="0"/>
        <w:autoSpaceDE w:val="0"/>
        <w:autoSpaceDN w:val="0"/>
        <w:adjustRightInd w:val="0"/>
        <w:ind w:firstLine="709"/>
        <w:jc w:val="both"/>
        <w:rPr>
          <w:b/>
          <w:sz w:val="24"/>
          <w:szCs w:val="24"/>
        </w:rPr>
      </w:pPr>
      <w:r w:rsidRPr="00A165B8">
        <w:rPr>
          <w:b/>
          <w:sz w:val="24"/>
          <w:szCs w:val="24"/>
        </w:rPr>
        <w:t>18. Рассмотрение заявок на участие в аукционе</w:t>
      </w:r>
    </w:p>
    <w:p w:rsidR="002D2CAC" w:rsidRPr="00A165B8" w:rsidRDefault="002D2CAC" w:rsidP="002D2CAC">
      <w:pPr>
        <w:widowControl w:val="0"/>
        <w:autoSpaceDE w:val="0"/>
        <w:autoSpaceDN w:val="0"/>
        <w:adjustRightInd w:val="0"/>
        <w:ind w:firstLine="709"/>
        <w:jc w:val="both"/>
        <w:rPr>
          <w:sz w:val="24"/>
          <w:szCs w:val="24"/>
        </w:rPr>
      </w:pPr>
      <w:r>
        <w:rPr>
          <w:sz w:val="24"/>
          <w:szCs w:val="24"/>
        </w:rPr>
        <w:t>18.1. К</w:t>
      </w:r>
      <w:r w:rsidRPr="00A165B8">
        <w:rPr>
          <w:sz w:val="24"/>
          <w:szCs w:val="24"/>
        </w:rPr>
        <w:t>омиссия проверяет первые части заявок на участие в электронном аукционе, содержащие информацию, предусмотренную пунктом 14.2 настоящей документации, на соответствие требованиям, установленным настоящей документацией в отношении закупаемых товаров, работ, услуг.</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18.2. Участник электронного аукциона не допускается к участию в нем в случае: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lastRenderedPageBreak/>
        <w:t>18.2.1. </w:t>
      </w:r>
      <w:proofErr w:type="spellStart"/>
      <w:r w:rsidRPr="00A165B8">
        <w:rPr>
          <w:sz w:val="24"/>
          <w:szCs w:val="24"/>
        </w:rPr>
        <w:t>Непредоставления</w:t>
      </w:r>
      <w:proofErr w:type="spellEnd"/>
      <w:r w:rsidRPr="00A165B8">
        <w:rPr>
          <w:sz w:val="24"/>
          <w:szCs w:val="24"/>
        </w:rPr>
        <w:t xml:space="preserve"> информации, предусмотренной пунктом 14.2 настоящей документации или предоставления недостоверной информации;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18.2.2. Несоответствия информации, указанной в заявке, предусмотренной пунктом 14.2 настоящей документации, требованиям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Pr>
          <w:sz w:val="24"/>
          <w:szCs w:val="24"/>
        </w:rPr>
        <w:t>18.3. К</w:t>
      </w:r>
      <w:r w:rsidRPr="00A165B8">
        <w:rPr>
          <w:sz w:val="24"/>
          <w:szCs w:val="24"/>
        </w:rPr>
        <w:t>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настоящей документацией.</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18.4. При рассмотрении заявок, участник</w:t>
      </w:r>
      <w:r>
        <w:rPr>
          <w:sz w:val="24"/>
          <w:szCs w:val="24"/>
        </w:rPr>
        <w:t xml:space="preserve"> закупки не допускается к</w:t>
      </w:r>
      <w:r w:rsidRPr="00A165B8">
        <w:rPr>
          <w:sz w:val="24"/>
          <w:szCs w:val="24"/>
        </w:rPr>
        <w:t>омиссией к участию в закупке в случае:</w:t>
      </w:r>
    </w:p>
    <w:p w:rsidR="002D2CAC" w:rsidRPr="00A165B8" w:rsidRDefault="002D2CAC" w:rsidP="002D2CAC">
      <w:pPr>
        <w:widowControl w:val="0"/>
        <w:autoSpaceDE w:val="0"/>
        <w:autoSpaceDN w:val="0"/>
        <w:adjustRightInd w:val="0"/>
        <w:ind w:firstLine="720"/>
        <w:jc w:val="both"/>
        <w:rPr>
          <w:sz w:val="24"/>
          <w:szCs w:val="24"/>
        </w:rPr>
      </w:pPr>
      <w:r w:rsidRPr="00A165B8">
        <w:rPr>
          <w:sz w:val="24"/>
          <w:szCs w:val="24"/>
        </w:rPr>
        <w:t>1) непредставления документов, предусмотренных документацией о закупке и (или) представления документов в недействующих редакциях, за исключением документов, служащих для расчета критериев оценки заявок. Наличия в таких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2D2CAC" w:rsidRPr="00A165B8" w:rsidRDefault="002D2CAC" w:rsidP="002D2CAC">
      <w:pPr>
        <w:widowControl w:val="0"/>
        <w:autoSpaceDE w:val="0"/>
        <w:autoSpaceDN w:val="0"/>
        <w:adjustRightInd w:val="0"/>
        <w:ind w:firstLine="720"/>
        <w:jc w:val="both"/>
        <w:rPr>
          <w:sz w:val="24"/>
          <w:szCs w:val="24"/>
        </w:rPr>
      </w:pPr>
      <w:r w:rsidRPr="00A165B8">
        <w:rPr>
          <w:sz w:val="24"/>
          <w:szCs w:val="24"/>
        </w:rPr>
        <w:t>2) несоответствия требованиям, указанным в документации о закупке и (или) установленным настоящим Положением;</w:t>
      </w:r>
    </w:p>
    <w:p w:rsidR="002D2CAC" w:rsidRPr="00A165B8" w:rsidRDefault="002D2CAC" w:rsidP="002D2CAC">
      <w:pPr>
        <w:widowControl w:val="0"/>
        <w:autoSpaceDE w:val="0"/>
        <w:autoSpaceDN w:val="0"/>
        <w:adjustRightInd w:val="0"/>
        <w:ind w:firstLine="720"/>
        <w:jc w:val="both"/>
        <w:rPr>
          <w:sz w:val="24"/>
          <w:szCs w:val="24"/>
        </w:rPr>
      </w:pPr>
      <w:proofErr w:type="gramStart"/>
      <w:r w:rsidRPr="00A165B8">
        <w:rPr>
          <w:sz w:val="24"/>
          <w:szCs w:val="24"/>
        </w:rPr>
        <w:t>3) непредставления документа или копии документа, подтверждающего внесение денежных средств в качестве обеспечения заявки (предложения) на участие в закупочных процедурах, а также невнесения денежных средств в качестве обеспечения заявки (предложения) на участие в закупочных процедурах, если требование обеспечения таких заявок и требование о предоставлении таких документов или копий документов указано в документации о закупке;</w:t>
      </w:r>
      <w:proofErr w:type="gramEnd"/>
    </w:p>
    <w:p w:rsidR="002D2CAC" w:rsidRPr="00A165B8" w:rsidRDefault="002D2CAC" w:rsidP="002D2CAC">
      <w:pPr>
        <w:widowControl w:val="0"/>
        <w:autoSpaceDE w:val="0"/>
        <w:autoSpaceDN w:val="0"/>
        <w:adjustRightInd w:val="0"/>
        <w:ind w:firstLine="720"/>
        <w:jc w:val="both"/>
        <w:rPr>
          <w:sz w:val="24"/>
          <w:szCs w:val="24"/>
        </w:rPr>
      </w:pPr>
      <w:proofErr w:type="gramStart"/>
      <w:r w:rsidRPr="00A165B8">
        <w:rPr>
          <w:sz w:val="24"/>
          <w:szCs w:val="24"/>
        </w:rPr>
        <w:t>4) несоответствия заявки (предложения) на участие в закупке требованиям документации о закупке, в том числе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rsidR="002D2CAC" w:rsidRPr="00A165B8" w:rsidRDefault="002D2CAC" w:rsidP="002D2CAC">
      <w:pPr>
        <w:widowControl w:val="0"/>
        <w:autoSpaceDE w:val="0"/>
        <w:autoSpaceDN w:val="0"/>
        <w:adjustRightInd w:val="0"/>
        <w:ind w:firstLine="720"/>
        <w:jc w:val="both"/>
        <w:rPr>
          <w:sz w:val="24"/>
          <w:szCs w:val="24"/>
        </w:rPr>
      </w:pPr>
      <w:r w:rsidRPr="00A165B8">
        <w:rPr>
          <w:sz w:val="24"/>
          <w:szCs w:val="24"/>
        </w:rPr>
        <w:t>5) в случае если участник закупки ранее отказался по результатам закупочной процедуры от заключения договора с Заказчиком, не исполнил обязательства по договору с Заказчиком.</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18.5. </w:t>
      </w:r>
      <w:proofErr w:type="gramStart"/>
      <w:r w:rsidRPr="00A165B8">
        <w:rPr>
          <w:sz w:val="24"/>
          <w:szCs w:val="24"/>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w:t>
      </w:r>
      <w:r>
        <w:rPr>
          <w:sz w:val="24"/>
          <w:szCs w:val="24"/>
        </w:rPr>
        <w:t>тивных правонарушениях, к</w:t>
      </w:r>
      <w:r w:rsidRPr="00A165B8">
        <w:rPr>
          <w:sz w:val="24"/>
          <w:szCs w:val="24"/>
        </w:rPr>
        <w:t>омиссия обязана отстранить такого участника от участия в закупки на любом этапе его проведения.</w:t>
      </w:r>
      <w:proofErr w:type="gramEnd"/>
    </w:p>
    <w:p w:rsidR="002D2CAC" w:rsidRPr="00A165B8" w:rsidRDefault="002D2CAC" w:rsidP="002D2CAC">
      <w:pPr>
        <w:widowControl w:val="0"/>
        <w:autoSpaceDE w:val="0"/>
        <w:autoSpaceDN w:val="0"/>
        <w:adjustRightInd w:val="0"/>
        <w:ind w:firstLine="709"/>
        <w:jc w:val="both"/>
        <w:rPr>
          <w:sz w:val="24"/>
          <w:szCs w:val="24"/>
        </w:rPr>
      </w:pPr>
    </w:p>
    <w:p w:rsidR="002D2CAC" w:rsidRPr="00A165B8" w:rsidRDefault="002D2CAC" w:rsidP="002D2CAC">
      <w:pPr>
        <w:widowControl w:val="0"/>
        <w:autoSpaceDE w:val="0"/>
        <w:autoSpaceDN w:val="0"/>
        <w:adjustRightInd w:val="0"/>
        <w:ind w:firstLine="709"/>
        <w:jc w:val="both"/>
        <w:rPr>
          <w:sz w:val="24"/>
          <w:szCs w:val="24"/>
        </w:rPr>
      </w:pPr>
      <w:r w:rsidRPr="00A165B8">
        <w:rPr>
          <w:b/>
          <w:sz w:val="24"/>
          <w:szCs w:val="24"/>
        </w:rPr>
        <w:t xml:space="preserve">19. Процедура проведения электронного аукциона </w:t>
      </w:r>
      <w:r w:rsidRPr="00A165B8">
        <w:rPr>
          <w:sz w:val="24"/>
          <w:szCs w:val="24"/>
        </w:rPr>
        <w:t>в соответствии со статьей 3.3. Закона № 223-Ф3.</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19.1. </w:t>
      </w:r>
      <w:proofErr w:type="gramStart"/>
      <w:r w:rsidRPr="00A165B8">
        <w:rPr>
          <w:sz w:val="24"/>
          <w:szCs w:val="24"/>
        </w:rPr>
        <w:t xml:space="preserve">Электронный аукцион проводится на электронной площадке в указанный в извещении о проведении электронного аукциона и в </w:t>
      </w:r>
      <w:r w:rsidRPr="00A165B8">
        <w:rPr>
          <w:bCs/>
          <w:sz w:val="24"/>
          <w:szCs w:val="24"/>
        </w:rPr>
        <w:t xml:space="preserve">разделе </w:t>
      </w:r>
      <w:r w:rsidRPr="00A165B8">
        <w:rPr>
          <w:bCs/>
          <w:sz w:val="24"/>
          <w:szCs w:val="24"/>
          <w:lang w:val="en-US"/>
        </w:rPr>
        <w:t>II</w:t>
      </w:r>
      <w:r w:rsidRPr="00A165B8">
        <w:rPr>
          <w:bCs/>
          <w:sz w:val="24"/>
          <w:szCs w:val="24"/>
        </w:rPr>
        <w:t>.</w:t>
      </w:r>
      <w:proofErr w:type="gramEnd"/>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 xml:space="preserve"> определенный с учетом настоящей документации день</w:t>
      </w:r>
      <w:r>
        <w:rPr>
          <w:sz w:val="24"/>
          <w:szCs w:val="24"/>
        </w:rPr>
        <w:t xml:space="preserve"> и в</w:t>
      </w:r>
      <w:r w:rsidRPr="00A165B8">
        <w:rPr>
          <w:sz w:val="24"/>
          <w:szCs w:val="24"/>
        </w:rPr>
        <w:t>ремя на</w:t>
      </w:r>
      <w:r>
        <w:rPr>
          <w:sz w:val="24"/>
          <w:szCs w:val="24"/>
        </w:rPr>
        <w:t xml:space="preserve">чала проведения такого аукциона, </w:t>
      </w:r>
      <w:r w:rsidRPr="00A165B8">
        <w:rPr>
          <w:sz w:val="24"/>
          <w:szCs w:val="24"/>
        </w:rPr>
        <w:t xml:space="preserve">в соответствии со временем часовой зоны, в которой расположен </w:t>
      </w:r>
      <w:r>
        <w:rPr>
          <w:sz w:val="24"/>
          <w:szCs w:val="24"/>
        </w:rPr>
        <w:t>З</w:t>
      </w:r>
      <w:r w:rsidRPr="00A165B8">
        <w:rPr>
          <w:sz w:val="24"/>
          <w:szCs w:val="24"/>
        </w:rPr>
        <w:t>аказчик.</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19.2. Днем проведения электронного аукциона является рабочий день, следующий после истечения двух дней с даты </w:t>
      </w:r>
      <w:proofErr w:type="gramStart"/>
      <w:r w:rsidRPr="00A165B8">
        <w:rPr>
          <w:sz w:val="24"/>
          <w:szCs w:val="24"/>
        </w:rPr>
        <w:t>окончания срока рассмотрения первых частей заявок</w:t>
      </w:r>
      <w:proofErr w:type="gramEnd"/>
      <w:r w:rsidRPr="00A165B8">
        <w:rPr>
          <w:sz w:val="24"/>
          <w:szCs w:val="24"/>
        </w:rPr>
        <w:t xml:space="preserve"> на участие в таком аукционе.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19.3. Электронный аукцион проводится путем снижения начальной (максимальной) цены договора, указанной в извещении о проведении такого аукциона.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19.4. Если в документации об электронном аукционе указаны цена каждой запчасти к </w:t>
      </w:r>
      <w:r w:rsidRPr="00A165B8">
        <w:rPr>
          <w:sz w:val="24"/>
          <w:szCs w:val="24"/>
        </w:rPr>
        <w:lastRenderedPageBreak/>
        <w:t>технике, оборудованию, цена единицы работы или услуги, такой аукцион проводится путем снижения суммы указанных цен.</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19.5. </w:t>
      </w:r>
      <w:r>
        <w:rPr>
          <w:sz w:val="24"/>
          <w:szCs w:val="24"/>
        </w:rPr>
        <w:t>Электронный</w:t>
      </w:r>
      <w:r w:rsidRPr="00A165B8">
        <w:rPr>
          <w:sz w:val="24"/>
          <w:szCs w:val="24"/>
        </w:rPr>
        <w:t xml:space="preserve"> </w:t>
      </w:r>
      <w:r>
        <w:rPr>
          <w:sz w:val="24"/>
          <w:szCs w:val="24"/>
        </w:rPr>
        <w:t>а</w:t>
      </w:r>
      <w:r w:rsidRPr="00A165B8">
        <w:rPr>
          <w:sz w:val="24"/>
          <w:szCs w:val="24"/>
        </w:rPr>
        <w:t>укцион включает в себя порядок подачи его участниками предложений о цене договора с учетом следующих требований:</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 </w:t>
      </w:r>
      <w:r w:rsidRPr="00A165B8">
        <w:rPr>
          <w:b/>
          <w:sz w:val="24"/>
          <w:szCs w:val="24"/>
        </w:rPr>
        <w:t>«шаг аукциона» составляет от 0,5 процента до 5 процентов начальной (максимальной) цены договора</w:t>
      </w:r>
      <w:r w:rsidRPr="00A165B8">
        <w:rPr>
          <w:sz w:val="24"/>
          <w:szCs w:val="24"/>
        </w:rPr>
        <w:t>;</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 снижение текущего минимального предложения о цене договора осуществляется на величину в пределах «шага аукциона»;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3) участник</w:t>
      </w:r>
      <w:r w:rsidRPr="00F537F8">
        <w:rPr>
          <w:sz w:val="24"/>
          <w:szCs w:val="24"/>
        </w:rPr>
        <w:t xml:space="preserve"> </w:t>
      </w:r>
      <w:r>
        <w:rPr>
          <w:sz w:val="24"/>
          <w:szCs w:val="24"/>
        </w:rPr>
        <w:t>электронного</w:t>
      </w:r>
      <w:r w:rsidRPr="00A165B8">
        <w:rPr>
          <w:sz w:val="24"/>
          <w:szCs w:val="24"/>
        </w:rPr>
        <w:t xml:space="preserve">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4) участник</w:t>
      </w:r>
      <w:r w:rsidRPr="00F537F8">
        <w:rPr>
          <w:sz w:val="24"/>
          <w:szCs w:val="24"/>
        </w:rPr>
        <w:t xml:space="preserve"> </w:t>
      </w:r>
      <w:r>
        <w:rPr>
          <w:sz w:val="24"/>
          <w:szCs w:val="24"/>
        </w:rPr>
        <w:t>электронного</w:t>
      </w:r>
      <w:r w:rsidRPr="00A165B8">
        <w:rPr>
          <w:sz w:val="24"/>
          <w:szCs w:val="24"/>
        </w:rPr>
        <w:t xml:space="preserve">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5) участник</w:t>
      </w:r>
      <w:r w:rsidRPr="00F537F8">
        <w:rPr>
          <w:sz w:val="24"/>
          <w:szCs w:val="24"/>
        </w:rPr>
        <w:t xml:space="preserve"> </w:t>
      </w:r>
      <w:r>
        <w:rPr>
          <w:sz w:val="24"/>
          <w:szCs w:val="24"/>
        </w:rPr>
        <w:t>электронного</w:t>
      </w:r>
      <w:r w:rsidRPr="00A165B8">
        <w:rPr>
          <w:sz w:val="24"/>
          <w:szCs w:val="24"/>
        </w:rPr>
        <w:t xml:space="preserve">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r w:rsidRPr="00F537F8">
        <w:rPr>
          <w:sz w:val="24"/>
          <w:szCs w:val="24"/>
        </w:rPr>
        <w:t xml:space="preserve"> </w:t>
      </w:r>
      <w:r>
        <w:rPr>
          <w:sz w:val="24"/>
          <w:szCs w:val="24"/>
        </w:rPr>
        <w:t>электронного</w:t>
      </w:r>
      <w:r w:rsidRPr="00A165B8">
        <w:rPr>
          <w:sz w:val="24"/>
          <w:szCs w:val="24"/>
        </w:rPr>
        <w:t xml:space="preserve"> аукциона.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19.6. </w:t>
      </w:r>
      <w:proofErr w:type="gramStart"/>
      <w:r w:rsidRPr="00A165B8">
        <w:rPr>
          <w:sz w:val="24"/>
          <w:szCs w:val="24"/>
        </w:rPr>
        <w:t>В случае проведения в соответствии с пунктом 18.4 настоящей документации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19.7.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w:t>
      </w:r>
      <w:r w:rsidRPr="00F537F8">
        <w:rPr>
          <w:sz w:val="24"/>
          <w:szCs w:val="24"/>
        </w:rPr>
        <w:t xml:space="preserve"> </w:t>
      </w:r>
      <w:r>
        <w:rPr>
          <w:sz w:val="24"/>
          <w:szCs w:val="24"/>
        </w:rPr>
        <w:t>электронного</w:t>
      </w:r>
      <w:r w:rsidRPr="00A165B8">
        <w:rPr>
          <w:sz w:val="24"/>
          <w:szCs w:val="24"/>
        </w:rPr>
        <w:t xml:space="preserve"> аукциона.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19.8. </w:t>
      </w:r>
      <w:proofErr w:type="gramStart"/>
      <w:r w:rsidRPr="00A165B8">
        <w:rPr>
          <w:sz w:val="24"/>
          <w:szCs w:val="24"/>
        </w:rPr>
        <w:t>В течение одного рабочего дня после направления оператором электронной площадки информации, указанной в пункте 19.7 настоящей документации, и вторых частей з</w:t>
      </w:r>
      <w:r>
        <w:rPr>
          <w:sz w:val="24"/>
          <w:szCs w:val="24"/>
        </w:rPr>
        <w:t xml:space="preserve">аявок участников закупки </w:t>
      </w:r>
      <w:r w:rsidRPr="00A165B8">
        <w:rPr>
          <w:sz w:val="24"/>
          <w:szCs w:val="24"/>
        </w:rPr>
        <w:t>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A165B8">
        <w:rPr>
          <w:sz w:val="24"/>
          <w:szCs w:val="24"/>
        </w:rPr>
        <w:t xml:space="preserve"> Заявке на участие в </w:t>
      </w:r>
      <w:r>
        <w:rPr>
          <w:sz w:val="24"/>
          <w:szCs w:val="24"/>
        </w:rPr>
        <w:t>электронном</w:t>
      </w:r>
      <w:r w:rsidRPr="00A165B8">
        <w:rPr>
          <w:sz w:val="24"/>
          <w:szCs w:val="24"/>
        </w:rPr>
        <w:t xml:space="preserve"> аукционе, содержащей наименьшее ценовое предложение, присваивается первый номер. В случае</w:t>
      </w:r>
      <w:proofErr w:type="gramStart"/>
      <w:r w:rsidRPr="00A165B8">
        <w:rPr>
          <w:sz w:val="24"/>
          <w:szCs w:val="24"/>
        </w:rPr>
        <w:t>,</w:t>
      </w:r>
      <w:proofErr w:type="gramEnd"/>
      <w:r w:rsidRPr="00A165B8">
        <w:rPr>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19.9. Заказчик составляет итоговый протокол в соответствии с требованиями части 14 статьи 3.2 Закона № 223-ФЗ и размещает его на электронной площадке и в единой информационной системе.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19.10. В случае</w:t>
      </w:r>
      <w:proofErr w:type="gramStart"/>
      <w:r w:rsidRPr="00A165B8">
        <w:rPr>
          <w:sz w:val="24"/>
          <w:szCs w:val="24"/>
        </w:rPr>
        <w:t>,</w:t>
      </w:r>
      <w:proofErr w:type="gramEnd"/>
      <w:r w:rsidRPr="00A165B8">
        <w:rPr>
          <w:sz w:val="24"/>
          <w:szCs w:val="24"/>
        </w:rPr>
        <w:t xml:space="preserve">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1) такой аукцион в соответствии с настоящей частью проводится до достижения цены договора не более чем сто миллионов рублей;</w:t>
      </w:r>
    </w:p>
    <w:p w:rsidR="002D2CAC" w:rsidRPr="00A165B8" w:rsidRDefault="002D2CAC" w:rsidP="002D2CAC">
      <w:pPr>
        <w:ind w:firstLine="709"/>
        <w:jc w:val="both"/>
        <w:rPr>
          <w:sz w:val="24"/>
          <w:szCs w:val="24"/>
        </w:rPr>
      </w:pPr>
      <w:r w:rsidRPr="00A165B8">
        <w:rPr>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2D2CAC" w:rsidRDefault="002D2CAC" w:rsidP="002D2CAC">
      <w:pPr>
        <w:widowControl w:val="0"/>
        <w:autoSpaceDE w:val="0"/>
        <w:autoSpaceDN w:val="0"/>
        <w:adjustRightInd w:val="0"/>
        <w:ind w:firstLine="709"/>
        <w:jc w:val="both"/>
        <w:rPr>
          <w:sz w:val="24"/>
          <w:szCs w:val="24"/>
        </w:rPr>
      </w:pPr>
    </w:p>
    <w:p w:rsidR="00C11929" w:rsidRPr="00A165B8" w:rsidRDefault="00C11929" w:rsidP="002D2CAC">
      <w:pPr>
        <w:widowControl w:val="0"/>
        <w:autoSpaceDE w:val="0"/>
        <w:autoSpaceDN w:val="0"/>
        <w:adjustRightInd w:val="0"/>
        <w:ind w:firstLine="709"/>
        <w:jc w:val="both"/>
        <w:rPr>
          <w:sz w:val="24"/>
          <w:szCs w:val="24"/>
        </w:rPr>
      </w:pPr>
    </w:p>
    <w:p w:rsidR="002D2CAC" w:rsidRPr="00A165B8" w:rsidRDefault="002D2CAC" w:rsidP="002D2CAC">
      <w:pPr>
        <w:widowControl w:val="0"/>
        <w:autoSpaceDE w:val="0"/>
        <w:autoSpaceDN w:val="0"/>
        <w:adjustRightInd w:val="0"/>
        <w:ind w:firstLine="709"/>
        <w:jc w:val="both"/>
        <w:rPr>
          <w:b/>
          <w:sz w:val="24"/>
          <w:szCs w:val="24"/>
        </w:rPr>
      </w:pPr>
      <w:r w:rsidRPr="00A165B8">
        <w:rPr>
          <w:b/>
          <w:sz w:val="24"/>
          <w:szCs w:val="24"/>
        </w:rPr>
        <w:t>20. Заключение, изменение, расторжение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20.1. Проект договора является неотъемлемой частью настоящей документации и представлен в разделе VI. «Проект договора»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20.2. Договор заключается на условиях, указанных в настоящей документации и (или) извещении о проведении электронного аукциона, заявке победителя аукциона, по цене, предложенной победителем.</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20.3. В случае</w:t>
      </w:r>
      <w:proofErr w:type="gramStart"/>
      <w:r w:rsidRPr="00A165B8">
        <w:rPr>
          <w:sz w:val="24"/>
          <w:szCs w:val="24"/>
        </w:rPr>
        <w:t>,</w:t>
      </w:r>
      <w:proofErr w:type="gramEnd"/>
      <w:r w:rsidRPr="00A165B8">
        <w:rPr>
          <w:sz w:val="24"/>
          <w:szCs w:val="24"/>
        </w:rPr>
        <w:t xml:space="preserve"> если это предусмотрено настоящей документацией, договор заключается только после внесения на счет, который указан Заказчиком, участником электронного аукциона, с которым заключается договор, денежных средств в размере, указанном в </w:t>
      </w:r>
      <w:r w:rsidRPr="00A165B8">
        <w:rPr>
          <w:bCs/>
          <w:sz w:val="24"/>
          <w:szCs w:val="24"/>
        </w:rPr>
        <w:t xml:space="preserve">разделе </w:t>
      </w:r>
      <w:r w:rsidRPr="00A165B8">
        <w:rPr>
          <w:bCs/>
          <w:sz w:val="24"/>
          <w:szCs w:val="24"/>
          <w:lang w:val="en-US"/>
        </w:rPr>
        <w:t>II</w:t>
      </w:r>
      <w:r w:rsidRPr="00A165B8">
        <w:rPr>
          <w:bCs/>
          <w:sz w:val="24"/>
          <w:szCs w:val="24"/>
        </w:rPr>
        <w:t>. </w:t>
      </w:r>
      <w:proofErr w:type="gramStart"/>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 xml:space="preserve"> представленных в качестве обеспечения договора или банковской гарантии, полученной в соответствии с требованиями, указанными в пункте 16 настоящей документации и разделом 5 Положения о закупках.</w:t>
      </w:r>
      <w:proofErr w:type="gramEnd"/>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20.4. Изменение существенных условий не допускается, за исключением случаев, предусмотренных Гражданским кодексом Российской Федерации.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извещении о проведен</w:t>
      </w:r>
      <w:proofErr w:type="gramStart"/>
      <w:r w:rsidRPr="00A165B8">
        <w:rPr>
          <w:sz w:val="24"/>
          <w:szCs w:val="24"/>
        </w:rPr>
        <w:t>ии ау</w:t>
      </w:r>
      <w:proofErr w:type="gramEnd"/>
      <w:r w:rsidRPr="00A165B8">
        <w:rPr>
          <w:sz w:val="24"/>
          <w:szCs w:val="24"/>
        </w:rPr>
        <w:t>кциона.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20.6. 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договором) в следующих случаях:</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20.6.1.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20.6.2. Если по предложению заказчика увеличиваются предусмотренные договором количество товара, объем работы или услуги не более чем на 15 (пятнадцать) процентов или уменьшаются предусмотренные договора количество поставляемого товара, объем выполняемой работы или оказываемой услуги не более чем на 15 (пятнадцать) процентов. При уменьшении </w:t>
      </w:r>
      <w:proofErr w:type="gramStart"/>
      <w:r w:rsidRPr="00A165B8">
        <w:rPr>
          <w:sz w:val="24"/>
          <w:szCs w:val="24"/>
        </w:rPr>
        <w:t>предусмотренных</w:t>
      </w:r>
      <w:proofErr w:type="gramEnd"/>
      <w:r w:rsidRPr="00A165B8">
        <w:rPr>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20.7. Изменение в соответствии с законодательством Российской Федерации регулируемых цен (тарифов) на товары, работы, услуги.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20.8. Расторжение договора допускается по соглашению сторон, по решению суда, а также в случае, если это предусмотрено проектом договора, одностороннего отказа заказчика от исполнения договора по основаниям, предусмотренным Гражданским кодексом Российской Федерации.</w:t>
      </w:r>
    </w:p>
    <w:p w:rsidR="002D2CAC" w:rsidRPr="00A165B8" w:rsidRDefault="002D2CAC" w:rsidP="002D2CAC">
      <w:pPr>
        <w:widowControl w:val="0"/>
        <w:autoSpaceDE w:val="0"/>
        <w:autoSpaceDN w:val="0"/>
        <w:adjustRightInd w:val="0"/>
        <w:ind w:firstLine="709"/>
        <w:jc w:val="both"/>
        <w:rPr>
          <w:b/>
          <w:sz w:val="24"/>
          <w:szCs w:val="24"/>
        </w:rPr>
      </w:pPr>
    </w:p>
    <w:p w:rsidR="002D2CAC" w:rsidRPr="00241562" w:rsidRDefault="002D2CAC" w:rsidP="002D2CAC">
      <w:pPr>
        <w:widowControl w:val="0"/>
        <w:autoSpaceDE w:val="0"/>
        <w:autoSpaceDN w:val="0"/>
        <w:adjustRightInd w:val="0"/>
        <w:spacing w:after="60"/>
        <w:ind w:firstLine="709"/>
        <w:jc w:val="both"/>
        <w:rPr>
          <w:b/>
          <w:sz w:val="24"/>
          <w:szCs w:val="24"/>
        </w:rPr>
      </w:pPr>
      <w:r w:rsidRPr="00A165B8">
        <w:rPr>
          <w:b/>
          <w:sz w:val="24"/>
          <w:szCs w:val="24"/>
        </w:rPr>
        <w:t xml:space="preserve">21. Срок, в течение которого победитель аукциона или иной участник, с которым заключается договор при уклонении победителя такого аукциона от заключения договора, должен подписать </w:t>
      </w:r>
      <w:r w:rsidRPr="00241562">
        <w:rPr>
          <w:b/>
          <w:sz w:val="24"/>
          <w:szCs w:val="24"/>
        </w:rPr>
        <w:t xml:space="preserve">договор, условия признания победителя такого аукциона или иного участника такого аукциона </w:t>
      </w:r>
      <w:proofErr w:type="gramStart"/>
      <w:r w:rsidRPr="00241562">
        <w:rPr>
          <w:b/>
          <w:sz w:val="24"/>
          <w:szCs w:val="24"/>
        </w:rPr>
        <w:t>уклонившимися</w:t>
      </w:r>
      <w:proofErr w:type="gramEnd"/>
      <w:r w:rsidRPr="00241562">
        <w:rPr>
          <w:b/>
          <w:sz w:val="24"/>
          <w:szCs w:val="24"/>
        </w:rPr>
        <w:t xml:space="preserve"> от заключения договора</w:t>
      </w:r>
    </w:p>
    <w:p w:rsidR="002D2CAC" w:rsidRPr="00A165B8" w:rsidRDefault="002D2CAC" w:rsidP="002D2CAC">
      <w:pPr>
        <w:widowControl w:val="0"/>
        <w:autoSpaceDE w:val="0"/>
        <w:autoSpaceDN w:val="0"/>
        <w:adjustRightInd w:val="0"/>
        <w:ind w:firstLine="709"/>
        <w:jc w:val="both"/>
        <w:rPr>
          <w:sz w:val="24"/>
          <w:szCs w:val="24"/>
        </w:rPr>
      </w:pPr>
      <w:r w:rsidRPr="00241562">
        <w:rPr>
          <w:sz w:val="24"/>
          <w:szCs w:val="24"/>
        </w:rPr>
        <w:t>21.1. </w:t>
      </w:r>
      <w:proofErr w:type="gramStart"/>
      <w:r w:rsidRPr="00241562">
        <w:rPr>
          <w:sz w:val="24"/>
          <w:szCs w:val="24"/>
        </w:rPr>
        <w:t xml:space="preserve">По результатам аукциона договор заключается с победителем аукциона, заявка которого соответствует требованиям, установленным настоящей документацией, и которое </w:t>
      </w:r>
      <w:r w:rsidRPr="00241562">
        <w:rPr>
          <w:sz w:val="24"/>
          <w:szCs w:val="24"/>
        </w:rPr>
        <w:lastRenderedPageBreak/>
        <w:t>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или в случае, если при проведении аукциона цена договора снижена до нуля, аукцион</w:t>
      </w:r>
      <w:r w:rsidRPr="00A165B8">
        <w:rPr>
          <w:sz w:val="24"/>
          <w:szCs w:val="24"/>
        </w:rPr>
        <w:t xml:space="preserve"> проводится на право заключить</w:t>
      </w:r>
      <w:proofErr w:type="gramEnd"/>
      <w:r w:rsidRPr="00A165B8">
        <w:rPr>
          <w:sz w:val="24"/>
          <w:szCs w:val="24"/>
        </w:rPr>
        <w:t xml:space="preserve"> договор с победителем аукциона,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2D2CAC" w:rsidRPr="00A165B8" w:rsidRDefault="002D2CAC" w:rsidP="002D2CAC">
      <w:pPr>
        <w:ind w:firstLine="709"/>
        <w:jc w:val="both"/>
        <w:rPr>
          <w:sz w:val="24"/>
          <w:szCs w:val="24"/>
        </w:rPr>
      </w:pPr>
      <w:r w:rsidRPr="00A165B8">
        <w:rPr>
          <w:sz w:val="24"/>
          <w:szCs w:val="24"/>
        </w:rPr>
        <w:t>21.2. Договор по результатам</w:t>
      </w:r>
      <w:r w:rsidRPr="003D2043">
        <w:rPr>
          <w:sz w:val="24"/>
          <w:szCs w:val="24"/>
        </w:rPr>
        <w:t xml:space="preserve"> </w:t>
      </w:r>
      <w:r>
        <w:rPr>
          <w:sz w:val="24"/>
          <w:szCs w:val="24"/>
        </w:rPr>
        <w:t>электронного</w:t>
      </w:r>
      <w:r w:rsidRPr="00A165B8">
        <w:rPr>
          <w:sz w:val="24"/>
          <w:szCs w:val="24"/>
        </w:rPr>
        <w:t xml:space="preserve"> аукциона заключается не ранее чем через 10 (десять) дней и не позднее чем через 20 (двадцать) дней </w:t>
      </w:r>
      <w:proofErr w:type="gramStart"/>
      <w:r w:rsidRPr="00A165B8">
        <w:rPr>
          <w:sz w:val="24"/>
          <w:szCs w:val="24"/>
        </w:rPr>
        <w:t>с даты размещения</w:t>
      </w:r>
      <w:proofErr w:type="gramEnd"/>
      <w:r w:rsidRPr="00A165B8">
        <w:rPr>
          <w:sz w:val="24"/>
          <w:szCs w:val="24"/>
        </w:rPr>
        <w:t xml:space="preserve"> в единой информационной системе итогового протокола, составленного по результатам закупки. </w:t>
      </w:r>
      <w:proofErr w:type="gramStart"/>
      <w:r w:rsidRPr="00A165B8">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Pr>
          <w:sz w:val="24"/>
          <w:szCs w:val="24"/>
        </w:rPr>
        <w:t xml:space="preserve">(бездействия) заказчика, </w:t>
      </w:r>
      <w:r w:rsidRPr="00A165B8">
        <w:rPr>
          <w:sz w:val="24"/>
          <w:szCs w:val="24"/>
        </w:rPr>
        <w:t xml:space="preserve">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w:t>
      </w:r>
      <w:r>
        <w:rPr>
          <w:sz w:val="24"/>
          <w:szCs w:val="24"/>
        </w:rPr>
        <w:t xml:space="preserve">(бездействия) заказчика, </w:t>
      </w:r>
      <w:r w:rsidRPr="00A165B8">
        <w:rPr>
          <w:sz w:val="24"/>
          <w:szCs w:val="24"/>
        </w:rPr>
        <w:t>комиссии, оператора электронной</w:t>
      </w:r>
      <w:proofErr w:type="gramEnd"/>
      <w:r w:rsidRPr="00A165B8">
        <w:rPr>
          <w:sz w:val="24"/>
          <w:szCs w:val="24"/>
        </w:rPr>
        <w:t xml:space="preserve"> площадки.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21.3. </w:t>
      </w:r>
      <w:proofErr w:type="gramStart"/>
      <w:r w:rsidRPr="00A165B8">
        <w:rPr>
          <w:sz w:val="24"/>
          <w:szCs w:val="24"/>
        </w:rPr>
        <w:t>В течение 5 (пяти) дней с даты размещения в единой информационной системе итогового протокола, составленного по результатам закупки Заказчик размещает в ЕИС и на электронной площадке с использованием ЕИС без своей подписи проект договора, который составляется путем включения в проект договора, прилагаемый к документации или извещению об аукционе, цены договора, предложенной участником электронного аукциона, с которым заключается договор, либо предложение</w:t>
      </w:r>
      <w:proofErr w:type="gramEnd"/>
      <w:r w:rsidRPr="00A165B8">
        <w:rPr>
          <w:sz w:val="24"/>
          <w:szCs w:val="24"/>
        </w:rPr>
        <w:t xml:space="preserve"> о цене за право заключения договора в случае, указанном в пункте 19.10 настоящей документации, информации о товаре (товарном знаке и (или) конкретных показателях товара), указанных в заявке, окончательном предложении участника аукциона.</w:t>
      </w:r>
    </w:p>
    <w:p w:rsidR="002D2CAC" w:rsidRPr="00A165B8" w:rsidRDefault="002D2CAC" w:rsidP="002D2CAC">
      <w:pPr>
        <w:ind w:firstLine="709"/>
        <w:jc w:val="both"/>
        <w:rPr>
          <w:sz w:val="24"/>
          <w:szCs w:val="24"/>
        </w:rPr>
      </w:pPr>
      <w:r w:rsidRPr="00A165B8">
        <w:rPr>
          <w:sz w:val="24"/>
          <w:szCs w:val="24"/>
        </w:rPr>
        <w:t xml:space="preserve">21.4. В течение пяти дней </w:t>
      </w:r>
      <w:proofErr w:type="gramStart"/>
      <w:r w:rsidRPr="00A165B8">
        <w:rPr>
          <w:sz w:val="24"/>
          <w:szCs w:val="24"/>
        </w:rPr>
        <w:t>с даты размещения</w:t>
      </w:r>
      <w:proofErr w:type="gramEnd"/>
      <w:r w:rsidRPr="00A165B8">
        <w:rPr>
          <w:sz w:val="24"/>
          <w:szCs w:val="24"/>
        </w:rPr>
        <w:t xml:space="preserve"> заказчиком в ЕИС проекта договора победитель аукциона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w:t>
      </w:r>
    </w:p>
    <w:p w:rsidR="002D2CAC" w:rsidRPr="00A165B8" w:rsidRDefault="002D2CAC" w:rsidP="002D2CAC">
      <w:pPr>
        <w:ind w:firstLine="709"/>
        <w:jc w:val="both"/>
        <w:rPr>
          <w:sz w:val="24"/>
          <w:szCs w:val="24"/>
        </w:rPr>
      </w:pPr>
      <w:r w:rsidRPr="00A165B8">
        <w:rPr>
          <w:sz w:val="24"/>
          <w:szCs w:val="24"/>
        </w:rPr>
        <w:t>В случае</w:t>
      </w:r>
      <w:proofErr w:type="gramStart"/>
      <w:r w:rsidRPr="00A165B8">
        <w:rPr>
          <w:sz w:val="24"/>
          <w:szCs w:val="24"/>
        </w:rPr>
        <w:t>,</w:t>
      </w:r>
      <w:proofErr w:type="gramEnd"/>
      <w:r w:rsidRPr="00A165B8">
        <w:rPr>
          <w:sz w:val="24"/>
          <w:szCs w:val="24"/>
        </w:rPr>
        <w:t xml:space="preserve"> если цена договора снижена на двадцать пять процентов и более от начальной (максимальной) цены договора, победитель такого аукциона одновременно предоставляет обеспечение исполнения договора в соответствии с пунктом 23.1 или 23.2 настоящей документации, обеспечение исполнения договора или информацию подтверждающей добросовестность участника закупки в соответствии с пунктом 23.3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В случае, предусмотренном пунктом 19.10, договор заключается только после внесения на счет Заказчика участником электронного аукциона, с которым заключается договор, денежных сре</w:t>
      </w:r>
      <w:proofErr w:type="gramStart"/>
      <w:r w:rsidRPr="00A165B8">
        <w:rPr>
          <w:sz w:val="24"/>
          <w:szCs w:val="24"/>
        </w:rPr>
        <w:t>дств в р</w:t>
      </w:r>
      <w:proofErr w:type="gramEnd"/>
      <w:r w:rsidRPr="00A165B8">
        <w:rPr>
          <w:sz w:val="24"/>
          <w:szCs w:val="24"/>
        </w:rPr>
        <w:t>азмере предложенной таким участником цены за право заключения договора, а также предоставления обеспечения исполнения договора.</w:t>
      </w:r>
    </w:p>
    <w:p w:rsidR="002D2CAC" w:rsidRPr="00A165B8" w:rsidRDefault="002D2CAC" w:rsidP="002D2CAC">
      <w:pPr>
        <w:ind w:firstLine="709"/>
        <w:jc w:val="both"/>
        <w:rPr>
          <w:sz w:val="24"/>
          <w:szCs w:val="24"/>
        </w:rPr>
      </w:pPr>
      <w:r w:rsidRPr="00A165B8">
        <w:rPr>
          <w:sz w:val="24"/>
          <w:szCs w:val="24"/>
        </w:rPr>
        <w:t xml:space="preserve">21.5. В течение 5 (пяти) дней </w:t>
      </w:r>
      <w:proofErr w:type="gramStart"/>
      <w:r w:rsidRPr="00A165B8">
        <w:rPr>
          <w:sz w:val="24"/>
          <w:szCs w:val="24"/>
        </w:rPr>
        <w:t>с даты размещения</w:t>
      </w:r>
      <w:proofErr w:type="gramEnd"/>
      <w:r w:rsidRPr="00A165B8">
        <w:rPr>
          <w:sz w:val="24"/>
          <w:szCs w:val="24"/>
        </w:rPr>
        <w:t xml:space="preserve"> заказчиком в ЕИС проекта договора победитель аукциона,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
    <w:p w:rsidR="002D2CAC" w:rsidRPr="00A165B8" w:rsidRDefault="002D2CAC" w:rsidP="002D2CAC">
      <w:pPr>
        <w:ind w:firstLine="709"/>
        <w:jc w:val="both"/>
        <w:rPr>
          <w:sz w:val="24"/>
          <w:szCs w:val="24"/>
        </w:rPr>
      </w:pPr>
      <w:r w:rsidRPr="00A165B8">
        <w:rPr>
          <w:sz w:val="24"/>
          <w:szCs w:val="24"/>
        </w:rPr>
        <w:t>Указанный протокол может быть размещен на электронной площадке в отношении соответствующего договора не более чем один раз. При этом победитель аукциона,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об аукционе и своей заявке на участие в аукционе, с указанием соответствующих положений данных документов.</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lastRenderedPageBreak/>
        <w:t xml:space="preserve">21.6. В течение 3 (трех) рабочих дней </w:t>
      </w:r>
      <w:proofErr w:type="gramStart"/>
      <w:r w:rsidRPr="00A165B8">
        <w:rPr>
          <w:sz w:val="24"/>
          <w:szCs w:val="24"/>
        </w:rPr>
        <w:t>с даты размещения</w:t>
      </w:r>
      <w:proofErr w:type="gramEnd"/>
      <w:r w:rsidRPr="00A165B8">
        <w:rPr>
          <w:sz w:val="24"/>
          <w:szCs w:val="24"/>
        </w:rPr>
        <w:t xml:space="preserve"> н</w:t>
      </w:r>
      <w:r>
        <w:rPr>
          <w:sz w:val="24"/>
          <w:szCs w:val="24"/>
        </w:rPr>
        <w:t xml:space="preserve">а электронной площадке проекта </w:t>
      </w:r>
      <w:r w:rsidRPr="00A165B8">
        <w:rPr>
          <w:sz w:val="24"/>
          <w:szCs w:val="24"/>
        </w:rPr>
        <w:t xml:space="preserve">договора,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 </w:t>
      </w:r>
      <w:r w:rsidRPr="00A165B8">
        <w:rPr>
          <w:bCs/>
          <w:sz w:val="24"/>
          <w:szCs w:val="24"/>
        </w:rPr>
        <w:t xml:space="preserve">раздела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sz w:val="24"/>
          <w:szCs w:val="24"/>
        </w:rPr>
        <w:t>обеспечения исполнения договора, Заказчик обязан разместить в ЕИС и на электронной площадке с использованием ЕИС договор, подписанный усиленной электронной подписью лица, имеющего право действовать от имени заказчика.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21.7. С момента размещения в ЕИС предусмотренного пунктом 21.6 настоящей документации и подписанного заказчиком договора он считается заключенным.</w:t>
      </w:r>
    </w:p>
    <w:p w:rsidR="002D2CAC" w:rsidRPr="00A165B8" w:rsidRDefault="002D2CAC" w:rsidP="002D2CAC">
      <w:pPr>
        <w:ind w:firstLine="709"/>
        <w:jc w:val="both"/>
        <w:rPr>
          <w:sz w:val="24"/>
          <w:szCs w:val="24"/>
        </w:rPr>
      </w:pPr>
      <w:r w:rsidRPr="00A165B8">
        <w:rPr>
          <w:sz w:val="24"/>
          <w:szCs w:val="24"/>
        </w:rPr>
        <w:t>21.8. Блокирование денежных средств на специальном счете победителя в целях обеспечения заявки на участие в электронном аукционе прекращается при подписании им договора.</w:t>
      </w:r>
    </w:p>
    <w:p w:rsidR="002D2CAC" w:rsidRPr="00A165B8" w:rsidRDefault="002D2CAC" w:rsidP="002D2CAC">
      <w:pPr>
        <w:ind w:firstLine="709"/>
        <w:jc w:val="both"/>
        <w:rPr>
          <w:sz w:val="24"/>
          <w:szCs w:val="24"/>
        </w:rPr>
      </w:pPr>
      <w:r w:rsidRPr="00A165B8">
        <w:rPr>
          <w:b/>
          <w:sz w:val="24"/>
          <w:szCs w:val="24"/>
        </w:rPr>
        <w:t>21.9. </w:t>
      </w:r>
      <w:proofErr w:type="gramStart"/>
      <w:r w:rsidRPr="00A165B8">
        <w:rPr>
          <w:b/>
          <w:sz w:val="24"/>
          <w:szCs w:val="24"/>
        </w:rPr>
        <w:t>Победитель электронного аукциона (за исключением победителя, предусмотренного в пункте 21.11 настоящей документации) признается уклонившимся от заключения договора в случае</w:t>
      </w:r>
      <w:r w:rsidRPr="00A165B8">
        <w:rPr>
          <w:sz w:val="24"/>
          <w:szCs w:val="24"/>
        </w:rPr>
        <w:t>, если в течение пяти дней с даты размещения заказчиком в единой информационной системе проекта договора, он не направил Заказчику проект договора, подписанный лицом, имеющим право действовать от имени победителя аукциона, или не направил протокол разногласий, или не исполнил требования, предусмотренные соответствующими</w:t>
      </w:r>
      <w:proofErr w:type="gramEnd"/>
      <w:r w:rsidRPr="00A165B8">
        <w:rPr>
          <w:sz w:val="24"/>
          <w:szCs w:val="24"/>
        </w:rPr>
        <w:t xml:space="preserve"> пунктами 23.1 - 23.3 настоящей документации (в случае снижения при проведен</w:t>
      </w:r>
      <w:proofErr w:type="gramStart"/>
      <w:r w:rsidRPr="00A165B8">
        <w:rPr>
          <w:sz w:val="24"/>
          <w:szCs w:val="24"/>
        </w:rPr>
        <w:t>ии ау</w:t>
      </w:r>
      <w:proofErr w:type="gramEnd"/>
      <w:r w:rsidRPr="00A165B8">
        <w:rPr>
          <w:sz w:val="24"/>
          <w:szCs w:val="24"/>
        </w:rPr>
        <w:t xml:space="preserve">кциона цены договора на 25 процентов и более от начальной (максимальной) цены договора). </w:t>
      </w:r>
      <w:proofErr w:type="gramStart"/>
      <w:r w:rsidRPr="00A165B8">
        <w:rPr>
          <w:sz w:val="24"/>
          <w:szCs w:val="24"/>
        </w:rPr>
        <w:t>При этом Заказчик не позднее одного рабочего дня, следующего за днем признания победителя аукциона уклонившимся от заключения договора,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w:t>
      </w:r>
      <w:proofErr w:type="gramEnd"/>
      <w:r w:rsidRPr="00A165B8">
        <w:rPr>
          <w:sz w:val="24"/>
          <w:szCs w:val="24"/>
        </w:rPr>
        <w:t xml:space="preserve"> признания, а также реквизиты документов, подтверждающих этот факт.</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21.10. В случае </w:t>
      </w:r>
      <w:proofErr w:type="spellStart"/>
      <w:r w:rsidRPr="00A165B8">
        <w:rPr>
          <w:sz w:val="24"/>
          <w:szCs w:val="24"/>
        </w:rPr>
        <w:t>непредоставления</w:t>
      </w:r>
      <w:proofErr w:type="spellEnd"/>
      <w:r w:rsidRPr="00A165B8">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D2CAC" w:rsidRPr="00A165B8" w:rsidRDefault="002D2CAC" w:rsidP="002D2CAC">
      <w:pPr>
        <w:ind w:firstLine="709"/>
        <w:jc w:val="both"/>
        <w:rPr>
          <w:rFonts w:ascii="Verdana" w:hAnsi="Verdana"/>
          <w:sz w:val="21"/>
          <w:szCs w:val="21"/>
        </w:rPr>
      </w:pPr>
      <w:r w:rsidRPr="00A165B8">
        <w:rPr>
          <w:sz w:val="24"/>
          <w:szCs w:val="24"/>
        </w:rPr>
        <w:t>21.11. В случае</w:t>
      </w:r>
      <w:proofErr w:type="gramStart"/>
      <w:r w:rsidRPr="00A165B8">
        <w:rPr>
          <w:sz w:val="24"/>
          <w:szCs w:val="24"/>
        </w:rPr>
        <w:t>,</w:t>
      </w:r>
      <w:proofErr w:type="gramEnd"/>
      <w:r w:rsidRPr="00A165B8">
        <w:rPr>
          <w:sz w:val="24"/>
          <w:szCs w:val="24"/>
        </w:rPr>
        <w:t xml:space="preserve"> если победитель электронного аукциона признан уклонившимся от заключения договора, Заказчик вправе заключить договор с участником аукциона, заявке которого присвоен второй номер. Этот участник признается победителем такого аукциона,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A165B8">
        <w:rPr>
          <w:sz w:val="24"/>
          <w:szCs w:val="24"/>
        </w:rPr>
        <w:t>с даты признания</w:t>
      </w:r>
      <w:proofErr w:type="gramEnd"/>
      <w:r w:rsidRPr="00A165B8">
        <w:rPr>
          <w:sz w:val="24"/>
          <w:szCs w:val="24"/>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21.12. Участник электронного аукциона, признанный победителем аукциона в соответствии с пунктом 21.11 настоящей документации, обязан подписать проект договора или разместить предусмотренный пунктом 21.5 настоящей документации протокол разногласий в порядке и сроки, которые предусмотрены настоящим пунктом.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в разделе </w:t>
      </w:r>
      <w:r w:rsidRPr="00A165B8">
        <w:rPr>
          <w:bCs/>
          <w:sz w:val="24"/>
          <w:szCs w:val="24"/>
          <w:lang w:val="en-US"/>
        </w:rPr>
        <w:t>II</w:t>
      </w:r>
      <w:r w:rsidRPr="00A165B8">
        <w:rPr>
          <w:bCs/>
          <w:sz w:val="24"/>
          <w:szCs w:val="24"/>
        </w:rPr>
        <w:t xml:space="preserve">. </w:t>
      </w:r>
      <w:proofErr w:type="gramStart"/>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 xml:space="preserve"> а в случае, предусмотренном пунктом 19.10 настоящей документации, также обязан внести на счет, указанный Заказчиком, денежные средства в размере предложенной этим победителем цены за право заключения договора.</w:t>
      </w:r>
      <w:proofErr w:type="gramEnd"/>
      <w:r w:rsidRPr="00A165B8">
        <w:rPr>
          <w:sz w:val="24"/>
          <w:szCs w:val="24"/>
        </w:rPr>
        <w:t xml:space="preserve"> Этот победитель считается уклонившимся от заключения договора в случае неисполнения требований, указанных в пункте 21.4 настоящей документации и (или) </w:t>
      </w:r>
      <w:proofErr w:type="spellStart"/>
      <w:r w:rsidRPr="00A165B8">
        <w:rPr>
          <w:sz w:val="24"/>
          <w:szCs w:val="24"/>
        </w:rPr>
        <w:t>непредоставления</w:t>
      </w:r>
      <w:proofErr w:type="spellEnd"/>
      <w:r w:rsidRPr="00A165B8">
        <w:rPr>
          <w:sz w:val="24"/>
          <w:szCs w:val="24"/>
        </w:rPr>
        <w:t xml:space="preserve"> обеспечения исполнения договора либо неисполнения требования, предусмотренного соответствующими пунктами 23.1-23.3 </w:t>
      </w:r>
      <w:r w:rsidRPr="00A165B8">
        <w:rPr>
          <w:sz w:val="24"/>
          <w:szCs w:val="24"/>
        </w:rPr>
        <w:lastRenderedPageBreak/>
        <w:t>настоящей документации, в случае подписания проекта договора в соответствии пунктом 21.5 настоящей документации. Такой победитель признается отказавшимся от заключения договора в случае, если в установленный срок он не подписал проект договора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договора.</w:t>
      </w:r>
    </w:p>
    <w:p w:rsidR="002D2CAC" w:rsidRPr="00A165B8" w:rsidRDefault="002D2CAC" w:rsidP="002D2CAC">
      <w:pPr>
        <w:widowControl w:val="0"/>
        <w:autoSpaceDE w:val="0"/>
        <w:autoSpaceDN w:val="0"/>
        <w:adjustRightInd w:val="0"/>
        <w:ind w:firstLine="709"/>
        <w:jc w:val="both"/>
        <w:rPr>
          <w:b/>
          <w:sz w:val="24"/>
          <w:szCs w:val="24"/>
        </w:rPr>
      </w:pPr>
    </w:p>
    <w:p w:rsidR="002D2CAC" w:rsidRPr="00A165B8" w:rsidRDefault="002D2CAC" w:rsidP="002D2CAC">
      <w:pPr>
        <w:widowControl w:val="0"/>
        <w:autoSpaceDE w:val="0"/>
        <w:autoSpaceDN w:val="0"/>
        <w:adjustRightInd w:val="0"/>
        <w:ind w:firstLine="709"/>
        <w:jc w:val="both"/>
        <w:rPr>
          <w:b/>
          <w:sz w:val="24"/>
          <w:szCs w:val="24"/>
        </w:rPr>
      </w:pPr>
      <w:r w:rsidRPr="00A165B8">
        <w:rPr>
          <w:b/>
          <w:sz w:val="24"/>
          <w:szCs w:val="24"/>
        </w:rPr>
        <w:t>22. Обеспечение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22.1. Договор заключается после предоставления участником закупки, с которым заключается договор, обеспечения исполнения договора, в случае установления такого требования в документации.</w:t>
      </w:r>
    </w:p>
    <w:p w:rsidR="002D2CAC" w:rsidRPr="00A165B8" w:rsidRDefault="002D2CAC" w:rsidP="002D2CAC">
      <w:pPr>
        <w:widowControl w:val="0"/>
        <w:autoSpaceDE w:val="0"/>
        <w:autoSpaceDN w:val="0"/>
        <w:adjustRightInd w:val="0"/>
        <w:ind w:firstLine="709"/>
        <w:jc w:val="both"/>
        <w:rPr>
          <w:b/>
          <w:sz w:val="24"/>
          <w:szCs w:val="24"/>
        </w:rPr>
      </w:pPr>
      <w:r w:rsidRPr="00A165B8">
        <w:rPr>
          <w:sz w:val="24"/>
          <w:szCs w:val="24"/>
        </w:rPr>
        <w:t xml:space="preserve">22.2. Размер обеспечения исполнения договора указан в </w:t>
      </w:r>
      <w:r w:rsidRPr="00A165B8">
        <w:rPr>
          <w:bCs/>
          <w:sz w:val="24"/>
          <w:szCs w:val="24"/>
        </w:rPr>
        <w:t xml:space="preserve">разделе </w:t>
      </w:r>
      <w:r w:rsidRPr="00A165B8">
        <w:rPr>
          <w:bCs/>
          <w:sz w:val="24"/>
          <w:szCs w:val="24"/>
          <w:lang w:val="en-US"/>
        </w:rPr>
        <w:t>II</w:t>
      </w:r>
      <w:r w:rsidRPr="00A165B8">
        <w:rPr>
          <w:bCs/>
          <w:sz w:val="24"/>
          <w:szCs w:val="24"/>
        </w:rPr>
        <w:t xml:space="preserve">. </w:t>
      </w:r>
      <w:r w:rsidRPr="00A165B8">
        <w:rPr>
          <w:b/>
          <w:bCs/>
          <w:sz w:val="24"/>
          <w:szCs w:val="24"/>
        </w:rPr>
        <w:t xml:space="preserve">«Информационная карта электронного аукциона» </w:t>
      </w:r>
      <w:r w:rsidRPr="00A165B8">
        <w:rPr>
          <w:bCs/>
          <w:sz w:val="24"/>
          <w:szCs w:val="24"/>
        </w:rPr>
        <w:t>настоящей документации</w:t>
      </w:r>
      <w:r w:rsidRPr="00A165B8">
        <w:rPr>
          <w:sz w:val="24"/>
          <w:szCs w:val="24"/>
        </w:rPr>
        <w:t>.</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22.3. Исполнение договора может обеспечиваться предоставлением банковской гарантии, выданной банком и соответствующей требованиям раздела 8 Положения о закупках (требования к банковской гарантии установлены в пункте 17 настоящей документации) или внесением денежных средств на указанный Заказчиком счет.</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Способ обеспечения исполнения договора определяется участником закупки, с которым заключается договор, самостоятельно.</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Срок действия банковской гарантии должен превышать срок действия договора не менее чем на один месяц.</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22.4. В случае </w:t>
      </w:r>
      <w:proofErr w:type="spellStart"/>
      <w:r w:rsidRPr="00A165B8">
        <w:rPr>
          <w:sz w:val="24"/>
          <w:szCs w:val="24"/>
        </w:rPr>
        <w:t>непредоставления</w:t>
      </w:r>
      <w:proofErr w:type="spellEnd"/>
      <w:r w:rsidRPr="00A165B8">
        <w:rPr>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22.5. В случае</w:t>
      </w:r>
      <w:proofErr w:type="gramStart"/>
      <w:r w:rsidRPr="00A165B8">
        <w:rPr>
          <w:sz w:val="24"/>
          <w:szCs w:val="24"/>
        </w:rPr>
        <w:t>,</w:t>
      </w:r>
      <w:proofErr w:type="gramEnd"/>
      <w:r w:rsidRPr="00A165B8">
        <w:rPr>
          <w:sz w:val="24"/>
          <w:szCs w:val="24"/>
        </w:rPr>
        <w:t xml:space="preserve"> если предложенная участником закупки в ходе аукциона цена снижена на 25 процентов и более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пункта 23 настоящей документации.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22.7. В случае</w:t>
      </w:r>
      <w:proofErr w:type="gramStart"/>
      <w:r w:rsidRPr="00A165B8">
        <w:rPr>
          <w:sz w:val="24"/>
          <w:szCs w:val="24"/>
        </w:rPr>
        <w:t>,</w:t>
      </w:r>
      <w:proofErr w:type="gramEnd"/>
      <w:r w:rsidRPr="00A165B8">
        <w:rPr>
          <w:sz w:val="24"/>
          <w:szCs w:val="24"/>
        </w:rPr>
        <w:t xml:space="preserve"> если участником закупки, с которым заключается договор, является казенное учреждение, предоставление обеспечения исполнения договора не требуется.</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22.8. Реквизиты счета для перечисления</w:t>
      </w:r>
      <w:r w:rsidRPr="00A165B8">
        <w:rPr>
          <w:b/>
          <w:sz w:val="24"/>
          <w:szCs w:val="24"/>
        </w:rPr>
        <w:t xml:space="preserve"> денежных средств, в качестве обеспечения исполнения обязательств по договору</w:t>
      </w:r>
      <w:r w:rsidRPr="00A165B8">
        <w:rPr>
          <w:sz w:val="24"/>
          <w:szCs w:val="24"/>
        </w:rPr>
        <w:t>:</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наименование заказчика: федеральное государственное предприятие «Ведомственная охрана железнодорожного транспорта Российской Федерации»;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реквизиты:</w:t>
      </w:r>
    </w:p>
    <w:p w:rsidR="002D2CAC" w:rsidRPr="008968F3" w:rsidRDefault="002D2CAC" w:rsidP="002D2CAC">
      <w:pPr>
        <w:ind w:left="709" w:firstLine="33"/>
        <w:jc w:val="both"/>
        <w:rPr>
          <w:color w:val="000000"/>
          <w:sz w:val="24"/>
          <w:szCs w:val="24"/>
        </w:rPr>
      </w:pPr>
      <w:r w:rsidRPr="008968F3">
        <w:rPr>
          <w:color w:val="000000"/>
          <w:sz w:val="24"/>
          <w:szCs w:val="24"/>
        </w:rPr>
        <w:t>ИНН 7701330105</w:t>
      </w:r>
    </w:p>
    <w:p w:rsidR="002D2CAC" w:rsidRPr="008968F3" w:rsidRDefault="002D2CAC" w:rsidP="002D2CAC">
      <w:pPr>
        <w:ind w:left="709" w:firstLine="33"/>
        <w:jc w:val="both"/>
        <w:rPr>
          <w:color w:val="000000"/>
          <w:sz w:val="24"/>
          <w:szCs w:val="24"/>
        </w:rPr>
      </w:pPr>
      <w:r w:rsidRPr="008968F3">
        <w:rPr>
          <w:color w:val="000000"/>
          <w:sz w:val="24"/>
          <w:szCs w:val="24"/>
        </w:rPr>
        <w:t>КПП 753643001</w:t>
      </w:r>
    </w:p>
    <w:p w:rsidR="002D2CAC" w:rsidRPr="008968F3" w:rsidRDefault="002D2CAC" w:rsidP="002D2CAC">
      <w:pPr>
        <w:ind w:left="709" w:firstLine="33"/>
        <w:jc w:val="both"/>
        <w:rPr>
          <w:color w:val="000000"/>
          <w:sz w:val="24"/>
          <w:szCs w:val="24"/>
        </w:rPr>
      </w:pPr>
      <w:proofErr w:type="spellStart"/>
      <w:proofErr w:type="gramStart"/>
      <w:r>
        <w:rPr>
          <w:color w:val="000000"/>
          <w:sz w:val="24"/>
          <w:szCs w:val="24"/>
        </w:rPr>
        <w:t>р</w:t>
      </w:r>
      <w:proofErr w:type="spellEnd"/>
      <w:proofErr w:type="gramEnd"/>
      <w:r>
        <w:rPr>
          <w:color w:val="000000"/>
          <w:sz w:val="24"/>
          <w:szCs w:val="24"/>
        </w:rPr>
        <w:t>/с 40502810409030000047</w:t>
      </w:r>
    </w:p>
    <w:p w:rsidR="002D2CAC" w:rsidRPr="008968F3" w:rsidRDefault="002D2CAC" w:rsidP="002D2CAC">
      <w:pPr>
        <w:ind w:left="709" w:firstLine="33"/>
        <w:jc w:val="both"/>
        <w:rPr>
          <w:color w:val="000000"/>
          <w:sz w:val="24"/>
          <w:szCs w:val="24"/>
        </w:rPr>
      </w:pPr>
      <w:r w:rsidRPr="008968F3">
        <w:rPr>
          <w:color w:val="000000"/>
          <w:sz w:val="24"/>
          <w:szCs w:val="24"/>
        </w:rPr>
        <w:t>к/с 30101810200000000777</w:t>
      </w:r>
    </w:p>
    <w:p w:rsidR="002D2CAC" w:rsidRPr="008968F3" w:rsidRDefault="002D2CAC" w:rsidP="002D2CAC">
      <w:pPr>
        <w:ind w:left="709" w:firstLine="33"/>
        <w:jc w:val="both"/>
        <w:rPr>
          <w:color w:val="000000"/>
          <w:sz w:val="24"/>
          <w:szCs w:val="24"/>
        </w:rPr>
      </w:pPr>
      <w:r w:rsidRPr="008968F3">
        <w:rPr>
          <w:color w:val="000000"/>
          <w:sz w:val="24"/>
          <w:szCs w:val="24"/>
        </w:rPr>
        <w:t>БИК 040407777</w:t>
      </w:r>
    </w:p>
    <w:p w:rsidR="002D2CAC" w:rsidRPr="00985820" w:rsidRDefault="002D2CAC" w:rsidP="002D2CAC">
      <w:pPr>
        <w:ind w:left="709" w:firstLine="33"/>
        <w:jc w:val="both"/>
        <w:rPr>
          <w:color w:val="000000"/>
          <w:sz w:val="24"/>
          <w:szCs w:val="24"/>
        </w:rPr>
      </w:pPr>
      <w:r w:rsidRPr="008968F3">
        <w:rPr>
          <w:color w:val="000000"/>
          <w:sz w:val="24"/>
          <w:szCs w:val="24"/>
        </w:rPr>
        <w:t>в филиале ПАО БАНК ВТБ г.  Красноярск</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Назначение платежа: «Обеспечение исполнения договора на _______________ (указывается наименование закупки, по которой перечисляется обеспечение, номер аукциона, номер извещения в ЕИС)».</w:t>
      </w:r>
    </w:p>
    <w:p w:rsidR="002D2CAC" w:rsidRPr="00A165B8" w:rsidRDefault="002D2CAC" w:rsidP="002D2CAC">
      <w:pPr>
        <w:widowControl w:val="0"/>
        <w:autoSpaceDE w:val="0"/>
        <w:autoSpaceDN w:val="0"/>
        <w:adjustRightInd w:val="0"/>
        <w:ind w:firstLine="709"/>
        <w:jc w:val="both"/>
        <w:rPr>
          <w:sz w:val="24"/>
          <w:szCs w:val="24"/>
        </w:rPr>
      </w:pPr>
    </w:p>
    <w:p w:rsidR="002D2CAC" w:rsidRPr="00A165B8" w:rsidRDefault="002D2CAC" w:rsidP="002D2CAC">
      <w:pPr>
        <w:widowControl w:val="0"/>
        <w:autoSpaceDE w:val="0"/>
        <w:autoSpaceDN w:val="0"/>
        <w:adjustRightInd w:val="0"/>
        <w:ind w:firstLine="709"/>
        <w:jc w:val="both"/>
        <w:rPr>
          <w:b/>
          <w:sz w:val="24"/>
          <w:szCs w:val="24"/>
        </w:rPr>
      </w:pPr>
      <w:r w:rsidRPr="00A165B8">
        <w:rPr>
          <w:b/>
          <w:sz w:val="24"/>
          <w:szCs w:val="24"/>
        </w:rPr>
        <w:t>23. Антидемпинговые меры при проведении электронного аукциона.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23.1. </w:t>
      </w:r>
      <w:proofErr w:type="gramStart"/>
      <w:r w:rsidRPr="00A165B8">
        <w:rPr>
          <w:sz w:val="24"/>
          <w:szCs w:val="24"/>
        </w:rPr>
        <w:t xml:space="preserve">Если при проведении аукциона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процентов и более ниже </w:t>
      </w:r>
      <w:r w:rsidRPr="00A165B8">
        <w:rPr>
          <w:sz w:val="24"/>
          <w:szCs w:val="24"/>
        </w:rPr>
        <w:lastRenderedPageBreak/>
        <w:t>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настоящей документации, но</w:t>
      </w:r>
      <w:proofErr w:type="gramEnd"/>
      <w:r w:rsidRPr="00A165B8">
        <w:rPr>
          <w:sz w:val="24"/>
          <w:szCs w:val="24"/>
        </w:rPr>
        <w:t xml:space="preserve"> не менее чем в размере аванса (если договором предусмотрена выплата аванса).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23.2. </w:t>
      </w:r>
      <w:proofErr w:type="gramStart"/>
      <w:r w:rsidRPr="00A165B8">
        <w:rPr>
          <w:sz w:val="24"/>
          <w:szCs w:val="24"/>
        </w:rPr>
        <w:t>Если при проведении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25 процентов и более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информации, подтверждающей добросовестность такого</w:t>
      </w:r>
      <w:proofErr w:type="gramEnd"/>
      <w:r w:rsidRPr="00A165B8">
        <w:rPr>
          <w:sz w:val="24"/>
          <w:szCs w:val="24"/>
        </w:rPr>
        <w:t xml:space="preserve"> участника на дату подачи заявки.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23.3. </w:t>
      </w:r>
      <w:proofErr w:type="gramStart"/>
      <w:r w:rsidRPr="00A165B8">
        <w:rPr>
          <w:sz w:val="24"/>
          <w:szCs w:val="24"/>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(договоров) (при этом все контракты (договоры) должны быть исполнены без применения к такому участнику неустоек (штрафов, пеней).</w:t>
      </w:r>
      <w:proofErr w:type="gramEnd"/>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23.4. В случае проведения аукциона информация, предусмотренная пунктом 23.3 настоящей документации,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23.3 настоящей документации, недостоверной договор с таким участником не заключается, и он признается уклонившимся от заключения договор</w:t>
      </w:r>
      <w:r>
        <w:rPr>
          <w:sz w:val="24"/>
          <w:szCs w:val="24"/>
        </w:rPr>
        <w:t xml:space="preserve">а. В этом случае решение </w:t>
      </w:r>
      <w:r w:rsidRPr="00A165B8">
        <w:rPr>
          <w:sz w:val="24"/>
          <w:szCs w:val="24"/>
        </w:rPr>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23.5. Обеспечение, указанное в пунктах 23.1 и 23.2 настоящей документации,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23.6. </w:t>
      </w:r>
      <w:proofErr w:type="gramStart"/>
      <w:r w:rsidRPr="00A165B8">
        <w:rPr>
          <w:sz w:val="24"/>
          <w:szCs w:val="24"/>
        </w:rPr>
        <w:t>В случае признания победителя аукциона уклонившимся от заключения договора, на участника закупки, с которым в соответствии с положениями Закона № 223-ФЗ заключается договор, распространяются требования настоящего пункта в полном объеме.</w:t>
      </w:r>
      <w:proofErr w:type="gramEnd"/>
    </w:p>
    <w:p w:rsidR="002D2CAC" w:rsidRPr="00A165B8" w:rsidRDefault="002D2CAC" w:rsidP="002D2CAC">
      <w:pPr>
        <w:widowControl w:val="0"/>
        <w:autoSpaceDE w:val="0"/>
        <w:autoSpaceDN w:val="0"/>
        <w:adjustRightInd w:val="0"/>
        <w:ind w:firstLine="709"/>
        <w:jc w:val="both"/>
        <w:rPr>
          <w:sz w:val="24"/>
          <w:szCs w:val="24"/>
        </w:rPr>
      </w:pPr>
    </w:p>
    <w:p w:rsidR="002D2CAC" w:rsidRPr="00A165B8" w:rsidRDefault="002D2CAC" w:rsidP="002D2CAC">
      <w:pPr>
        <w:ind w:firstLine="709"/>
        <w:jc w:val="both"/>
        <w:rPr>
          <w:rFonts w:eastAsia="Calibri"/>
          <w:b/>
          <w:sz w:val="24"/>
          <w:szCs w:val="24"/>
        </w:rPr>
      </w:pPr>
      <w:r w:rsidRPr="00A165B8">
        <w:rPr>
          <w:rFonts w:eastAsia="Calibri"/>
          <w:b/>
          <w:sz w:val="24"/>
          <w:szCs w:val="24"/>
        </w:rPr>
        <w:t>24. Информация о возможности одностороннего отказа от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24.4. </w:t>
      </w:r>
      <w:proofErr w:type="gramStart"/>
      <w:r w:rsidRPr="00A165B8">
        <w:rPr>
          <w:sz w:val="24"/>
          <w:szCs w:val="24"/>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w:t>
      </w:r>
      <w:r w:rsidRPr="00A165B8">
        <w:rPr>
          <w:sz w:val="24"/>
          <w:szCs w:val="24"/>
        </w:rPr>
        <w:lastRenderedPageBreak/>
        <w:t>либо по адресу электронной почты, либо с использованием</w:t>
      </w:r>
      <w:proofErr w:type="gramEnd"/>
      <w:r w:rsidRPr="00A165B8">
        <w:rPr>
          <w:sz w:val="24"/>
          <w:szCs w:val="24"/>
        </w:rPr>
        <w:t xml:space="preserve"> иных сре</w:t>
      </w:r>
      <w:proofErr w:type="gramStart"/>
      <w:r w:rsidRPr="00A165B8">
        <w:rPr>
          <w:sz w:val="24"/>
          <w:szCs w:val="24"/>
        </w:rPr>
        <w:t>дств св</w:t>
      </w:r>
      <w:proofErr w:type="gramEnd"/>
      <w:r w:rsidRPr="00A165B8">
        <w:rPr>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Надлежащим уведомлением поставщика (подрядчика, исполнителя) является исполнение заказчиком требований настоящего пункта.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A165B8">
        <w:rPr>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A165B8">
        <w:rPr>
          <w:sz w:val="24"/>
          <w:szCs w:val="24"/>
        </w:rPr>
        <w:t>.</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24.5. Решение заказчика об одностороннем отказе от исполнения договора вступает в </w:t>
      </w:r>
      <w:proofErr w:type="gramStart"/>
      <w:r w:rsidRPr="00A165B8">
        <w:rPr>
          <w:sz w:val="24"/>
          <w:szCs w:val="24"/>
        </w:rPr>
        <w:t>силу</w:t>
      </w:r>
      <w:proofErr w:type="gramEnd"/>
      <w:r w:rsidRPr="00A165B8">
        <w:rPr>
          <w:sz w:val="24"/>
          <w:szCs w:val="24"/>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24.6. </w:t>
      </w:r>
      <w:proofErr w:type="gramStart"/>
      <w:r w:rsidRPr="00A165B8">
        <w:rPr>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24.3 настоящей документации</w:t>
      </w:r>
      <w:proofErr w:type="gramEnd"/>
      <w:r w:rsidRPr="00A165B8">
        <w:rPr>
          <w:sz w:val="24"/>
          <w:szCs w:val="24"/>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24.7. Заказчик обязан принять решение об одностороннем отказе от исполнения договора в </w:t>
      </w:r>
      <w:proofErr w:type="gramStart"/>
      <w:r w:rsidRPr="00A165B8">
        <w:rPr>
          <w:sz w:val="24"/>
          <w:szCs w:val="24"/>
        </w:rPr>
        <w:t>случаях</w:t>
      </w:r>
      <w:proofErr w:type="gramEnd"/>
      <w:r w:rsidRPr="00A165B8">
        <w:rPr>
          <w:sz w:val="24"/>
          <w:szCs w:val="24"/>
        </w:rPr>
        <w:t xml:space="preserve">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2D2CAC" w:rsidRPr="00A165B8" w:rsidRDefault="002D2CAC" w:rsidP="002D2CAC">
      <w:pPr>
        <w:ind w:firstLine="709"/>
        <w:jc w:val="both"/>
        <w:rPr>
          <w:sz w:val="24"/>
          <w:szCs w:val="24"/>
        </w:rPr>
      </w:pPr>
      <w:r w:rsidRPr="00A165B8">
        <w:rPr>
          <w:sz w:val="24"/>
          <w:szCs w:val="24"/>
        </w:rPr>
        <w:t>24.8.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пунктом 24.8 настоящей документации, должна быть уменьшена пропорционально количеству поставленного товара, объему выполненной работы или оказанной услуги.</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24.10.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24.11. </w:t>
      </w:r>
      <w:proofErr w:type="gramStart"/>
      <w:r w:rsidRPr="00A165B8">
        <w:rPr>
          <w:sz w:val="24"/>
          <w:szCs w:val="24"/>
        </w:rPr>
        <w:t xml:space="preserve">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телеграммой, либо посредством факсимильной </w:t>
      </w:r>
      <w:r w:rsidRPr="00A165B8">
        <w:rPr>
          <w:sz w:val="24"/>
          <w:szCs w:val="24"/>
        </w:rPr>
        <w:lastRenderedPageBreak/>
        <w:t>связи, либо по адресу электронной почты, либо с использованием иных средств связи и доставки, обеспечивающих фиксирование такого</w:t>
      </w:r>
      <w:proofErr w:type="gramEnd"/>
      <w:r w:rsidRPr="00A165B8">
        <w:rPr>
          <w:sz w:val="24"/>
          <w:szCs w:val="24"/>
        </w:rPr>
        <w:t xml:space="preserve"> уведомления и получение поставщиком (подрядчиком, исполнителем) подтверждения о его вручении заказчику. Надлежащим уведомлением заказчика является исполнение поставщиком (подрядчиком, исполнителем) требований настоящего пункта.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24.12. Решение поставщика (подрядчика, исполнителя) об одностороннем отказе от исполнения договора вступает в </w:t>
      </w:r>
      <w:proofErr w:type="gramStart"/>
      <w:r w:rsidRPr="00A165B8">
        <w:rPr>
          <w:sz w:val="24"/>
          <w:szCs w:val="24"/>
        </w:rPr>
        <w:t>силу</w:t>
      </w:r>
      <w:proofErr w:type="gramEnd"/>
      <w:r w:rsidRPr="00A165B8">
        <w:rPr>
          <w:sz w:val="24"/>
          <w:szCs w:val="24"/>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 xml:space="preserve">24.13.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165B8">
        <w:rPr>
          <w:sz w:val="24"/>
          <w:szCs w:val="24"/>
        </w:rPr>
        <w:t>решении</w:t>
      </w:r>
      <w:proofErr w:type="gramEnd"/>
      <w:r w:rsidRPr="00A165B8">
        <w:rPr>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D2CAC" w:rsidRPr="00A165B8" w:rsidRDefault="002D2CAC" w:rsidP="002D2CAC">
      <w:pPr>
        <w:widowControl w:val="0"/>
        <w:autoSpaceDE w:val="0"/>
        <w:autoSpaceDN w:val="0"/>
        <w:adjustRightInd w:val="0"/>
        <w:ind w:firstLine="709"/>
        <w:jc w:val="both"/>
        <w:rPr>
          <w:sz w:val="24"/>
          <w:szCs w:val="24"/>
        </w:rPr>
      </w:pPr>
      <w:r w:rsidRPr="00A165B8">
        <w:rPr>
          <w:sz w:val="24"/>
          <w:szCs w:val="24"/>
        </w:rPr>
        <w:t>24.15.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Закона № 223-ФЗ.</w:t>
      </w: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C11929" w:rsidRDefault="00C11929" w:rsidP="002D2CAC">
      <w:pPr>
        <w:widowControl w:val="0"/>
        <w:suppressLineNumbers/>
        <w:suppressAutoHyphens/>
        <w:autoSpaceDE w:val="0"/>
        <w:autoSpaceDN w:val="0"/>
        <w:adjustRightInd w:val="0"/>
        <w:jc w:val="both"/>
        <w:rPr>
          <w:sz w:val="24"/>
          <w:szCs w:val="24"/>
        </w:rPr>
      </w:pPr>
    </w:p>
    <w:p w:rsidR="002D2CAC" w:rsidRDefault="002D2CAC" w:rsidP="002D2CAC">
      <w:pPr>
        <w:widowControl w:val="0"/>
        <w:suppressLineNumbers/>
        <w:suppressAutoHyphens/>
        <w:autoSpaceDE w:val="0"/>
        <w:autoSpaceDN w:val="0"/>
        <w:adjustRightInd w:val="0"/>
        <w:jc w:val="both"/>
        <w:rPr>
          <w:sz w:val="24"/>
          <w:szCs w:val="24"/>
        </w:rPr>
      </w:pPr>
    </w:p>
    <w:p w:rsidR="002D2CAC" w:rsidRPr="00A165B8" w:rsidRDefault="002D2CAC" w:rsidP="002D2CAC">
      <w:pPr>
        <w:widowControl w:val="0"/>
        <w:suppressLineNumbers/>
        <w:suppressAutoHyphens/>
        <w:autoSpaceDE w:val="0"/>
        <w:autoSpaceDN w:val="0"/>
        <w:adjustRightInd w:val="0"/>
        <w:jc w:val="both"/>
        <w:rPr>
          <w:b/>
          <w:bCs/>
          <w:sz w:val="24"/>
          <w:szCs w:val="24"/>
          <w:u w:val="single"/>
        </w:rPr>
      </w:pPr>
      <w:r w:rsidRPr="00A165B8">
        <w:rPr>
          <w:b/>
          <w:bCs/>
          <w:sz w:val="24"/>
          <w:szCs w:val="24"/>
          <w:u w:val="single"/>
        </w:rPr>
        <w:lastRenderedPageBreak/>
        <w:t xml:space="preserve"> </w:t>
      </w:r>
    </w:p>
    <w:p w:rsidR="00AC1B18" w:rsidRPr="00A165B8" w:rsidRDefault="00AC1B18" w:rsidP="00AC1B18">
      <w:pPr>
        <w:widowControl w:val="0"/>
        <w:autoSpaceDE w:val="0"/>
        <w:autoSpaceDN w:val="0"/>
        <w:adjustRightInd w:val="0"/>
        <w:ind w:firstLine="709"/>
        <w:jc w:val="both"/>
        <w:rPr>
          <w:b/>
          <w:bCs/>
          <w:sz w:val="24"/>
          <w:szCs w:val="24"/>
          <w:u w:val="single"/>
        </w:rPr>
      </w:pPr>
      <w:r w:rsidRPr="00A165B8">
        <w:rPr>
          <w:b/>
          <w:bCs/>
          <w:sz w:val="24"/>
          <w:szCs w:val="24"/>
          <w:u w:val="single"/>
        </w:rPr>
        <w:t xml:space="preserve">Раздел </w:t>
      </w:r>
      <w:r w:rsidRPr="00A165B8">
        <w:rPr>
          <w:b/>
          <w:bCs/>
          <w:sz w:val="24"/>
          <w:szCs w:val="24"/>
          <w:u w:val="single"/>
          <w:lang w:val="en-US"/>
        </w:rPr>
        <w:t>II</w:t>
      </w:r>
      <w:r w:rsidRPr="00A165B8">
        <w:rPr>
          <w:b/>
          <w:bCs/>
          <w:sz w:val="24"/>
          <w:szCs w:val="24"/>
          <w:u w:val="single"/>
        </w:rPr>
        <w:t>. Информационная карта электронного аукциона</w:t>
      </w:r>
    </w:p>
    <w:p w:rsidR="00AC1B18" w:rsidRPr="00A165B8" w:rsidRDefault="00AC1B18" w:rsidP="00AC1B18">
      <w:pPr>
        <w:widowControl w:val="0"/>
        <w:autoSpaceDE w:val="0"/>
        <w:autoSpaceDN w:val="0"/>
        <w:adjustRightInd w:val="0"/>
        <w:ind w:firstLine="709"/>
        <w:jc w:val="both"/>
        <w:rPr>
          <w:b/>
          <w:bCs/>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937"/>
        <w:gridCol w:w="5386"/>
      </w:tblGrid>
      <w:tr w:rsidR="00AC1B18" w:rsidRPr="00A165B8" w:rsidTr="000F0261">
        <w:trPr>
          <w:trHeight w:val="350"/>
        </w:trPr>
        <w:tc>
          <w:tcPr>
            <w:tcW w:w="566" w:type="dxa"/>
            <w:vAlign w:val="center"/>
          </w:tcPr>
          <w:p w:rsidR="00AC1B18" w:rsidRPr="00A165B8" w:rsidRDefault="00AC1B18" w:rsidP="000F0261">
            <w:pPr>
              <w:jc w:val="center"/>
              <w:rPr>
                <w:b/>
              </w:rPr>
            </w:pPr>
            <w:r w:rsidRPr="00A165B8">
              <w:rPr>
                <w:b/>
              </w:rPr>
              <w:t>1</w:t>
            </w:r>
          </w:p>
        </w:tc>
        <w:tc>
          <w:tcPr>
            <w:tcW w:w="3937" w:type="dxa"/>
            <w:vAlign w:val="center"/>
          </w:tcPr>
          <w:p w:rsidR="00AC1B18" w:rsidRPr="00A165B8" w:rsidRDefault="00AC1B18" w:rsidP="000F0261">
            <w:pPr>
              <w:jc w:val="both"/>
              <w:rPr>
                <w:b/>
              </w:rPr>
            </w:pPr>
            <w:r w:rsidRPr="00A165B8">
              <w:rPr>
                <w:b/>
              </w:rPr>
              <w:t>Сведения о заказчике</w:t>
            </w:r>
          </w:p>
        </w:tc>
        <w:tc>
          <w:tcPr>
            <w:tcW w:w="5386" w:type="dxa"/>
            <w:vAlign w:val="center"/>
          </w:tcPr>
          <w:p w:rsidR="00AC1B18" w:rsidRPr="00A165B8" w:rsidRDefault="00AC1B18" w:rsidP="000F0261">
            <w:pPr>
              <w:jc w:val="both"/>
              <w:rPr>
                <w:b/>
                <w:i/>
              </w:rPr>
            </w:pPr>
          </w:p>
        </w:tc>
      </w:tr>
      <w:tr w:rsidR="00AC1B18" w:rsidRPr="00A165B8" w:rsidTr="000F0261">
        <w:trPr>
          <w:trHeight w:val="824"/>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Наименование</w:t>
            </w:r>
          </w:p>
        </w:tc>
        <w:tc>
          <w:tcPr>
            <w:tcW w:w="5386" w:type="dxa"/>
            <w:vAlign w:val="center"/>
          </w:tcPr>
          <w:p w:rsidR="00AC1B18" w:rsidRPr="00A165B8" w:rsidRDefault="00AC1B18" w:rsidP="000F0261">
            <w:pPr>
              <w:jc w:val="both"/>
            </w:pPr>
            <w:r w:rsidRPr="00A165B8">
              <w:t>Федеральное государственное предприятие «Ведомственная охрана железнодорожного транспорта Российской Федерации» (ФГП ВО ЖДТ России)</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Место нахождения</w:t>
            </w:r>
          </w:p>
        </w:tc>
        <w:tc>
          <w:tcPr>
            <w:tcW w:w="5386" w:type="dxa"/>
            <w:vAlign w:val="center"/>
          </w:tcPr>
          <w:p w:rsidR="00AC1B18" w:rsidRPr="00A165B8" w:rsidRDefault="00AC1B18" w:rsidP="000F0261">
            <w:pPr>
              <w:jc w:val="both"/>
            </w:pPr>
            <w:r w:rsidRPr="00A165B8">
              <w:t xml:space="preserve">105120, г. Москва, </w:t>
            </w:r>
            <w:proofErr w:type="spellStart"/>
            <w:r w:rsidRPr="00A165B8">
              <w:t>Костомаровский</w:t>
            </w:r>
            <w:proofErr w:type="spellEnd"/>
            <w:r w:rsidRPr="00A165B8">
              <w:t xml:space="preserve"> пер., д. 2</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Почтовый адрес</w:t>
            </w:r>
          </w:p>
        </w:tc>
        <w:tc>
          <w:tcPr>
            <w:tcW w:w="5386" w:type="dxa"/>
            <w:vAlign w:val="center"/>
          </w:tcPr>
          <w:p w:rsidR="00AC1B18" w:rsidRPr="00F30EAF" w:rsidRDefault="00AC1B18" w:rsidP="000F0261">
            <w:pPr>
              <w:jc w:val="both"/>
              <w:rPr>
                <w:color w:val="000000"/>
              </w:rPr>
            </w:pPr>
            <w:r w:rsidRPr="00F30EAF">
              <w:rPr>
                <w:color w:val="000000"/>
              </w:rPr>
              <w:t xml:space="preserve">672038, Забайкальский край, </w:t>
            </w:r>
            <w:proofErr w:type="gramStart"/>
            <w:r w:rsidRPr="00F30EAF">
              <w:rPr>
                <w:color w:val="000000"/>
              </w:rPr>
              <w:t>г</w:t>
            </w:r>
            <w:proofErr w:type="gramEnd"/>
            <w:r w:rsidRPr="00F30EAF">
              <w:rPr>
                <w:color w:val="000000"/>
              </w:rPr>
              <w:t>. Чита, ул. Фрунзе, 20</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Адрес электронной почты</w:t>
            </w:r>
          </w:p>
        </w:tc>
        <w:tc>
          <w:tcPr>
            <w:tcW w:w="5386" w:type="dxa"/>
            <w:vAlign w:val="center"/>
          </w:tcPr>
          <w:p w:rsidR="00AC1B18" w:rsidRPr="00F30EAF" w:rsidRDefault="00AC1B18" w:rsidP="000F0261">
            <w:pPr>
              <w:jc w:val="both"/>
              <w:rPr>
                <w:color w:val="000000"/>
              </w:rPr>
            </w:pPr>
            <w:r w:rsidRPr="00F30EAF">
              <w:rPr>
                <w:color w:val="000000"/>
                <w:lang w:val="en-US"/>
              </w:rPr>
              <w:t>vo-zabzd25@mail.ru</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Контактное лицо</w:t>
            </w:r>
          </w:p>
        </w:tc>
        <w:tc>
          <w:tcPr>
            <w:tcW w:w="5386" w:type="dxa"/>
            <w:vAlign w:val="center"/>
          </w:tcPr>
          <w:p w:rsidR="00AC1B18" w:rsidRPr="00A165B8" w:rsidRDefault="00D16629" w:rsidP="000F0261">
            <w:pPr>
              <w:jc w:val="both"/>
            </w:pPr>
            <w:proofErr w:type="spellStart"/>
            <w:r>
              <w:t>Сошникова</w:t>
            </w:r>
            <w:proofErr w:type="spellEnd"/>
            <w:r>
              <w:t xml:space="preserve"> Елена Анатольевна</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Контактный телефон</w:t>
            </w:r>
          </w:p>
        </w:tc>
        <w:tc>
          <w:tcPr>
            <w:tcW w:w="5386" w:type="dxa"/>
            <w:vAlign w:val="center"/>
          </w:tcPr>
          <w:p w:rsidR="00AC1B18" w:rsidRPr="00F30EAF" w:rsidRDefault="00AC1B18" w:rsidP="000F0261">
            <w:pPr>
              <w:jc w:val="both"/>
              <w:rPr>
                <w:color w:val="000000"/>
              </w:rPr>
            </w:pPr>
            <w:r>
              <w:rPr>
                <w:color w:val="000000"/>
              </w:rPr>
              <w:t xml:space="preserve">8 </w:t>
            </w:r>
            <w:r w:rsidRPr="00F30EAF">
              <w:rPr>
                <w:color w:val="000000"/>
              </w:rPr>
              <w:t>(3022) 22-20-75</w:t>
            </w:r>
            <w:r>
              <w:rPr>
                <w:color w:val="000000"/>
              </w:rPr>
              <w:t>, доб.11</w:t>
            </w:r>
            <w:r w:rsidR="00D16629">
              <w:rPr>
                <w:color w:val="000000"/>
              </w:rPr>
              <w:t>30</w:t>
            </w:r>
            <w:r w:rsidR="00561213">
              <w:rPr>
                <w:color w:val="000000"/>
              </w:rPr>
              <w:t>, 8-914-351-8491</w:t>
            </w:r>
          </w:p>
        </w:tc>
      </w:tr>
      <w:tr w:rsidR="00D16629" w:rsidRPr="00A165B8" w:rsidTr="000F0261">
        <w:trPr>
          <w:trHeight w:val="53"/>
        </w:trPr>
        <w:tc>
          <w:tcPr>
            <w:tcW w:w="566" w:type="dxa"/>
            <w:vAlign w:val="center"/>
          </w:tcPr>
          <w:p w:rsidR="00D16629" w:rsidRPr="00A165B8" w:rsidRDefault="00D16629" w:rsidP="000F0261">
            <w:pPr>
              <w:jc w:val="center"/>
              <w:rPr>
                <w:b/>
              </w:rPr>
            </w:pPr>
          </w:p>
        </w:tc>
        <w:tc>
          <w:tcPr>
            <w:tcW w:w="3937" w:type="dxa"/>
            <w:vAlign w:val="center"/>
          </w:tcPr>
          <w:p w:rsidR="00D16629" w:rsidRPr="00A165B8" w:rsidRDefault="00D16629" w:rsidP="00BA2F0A">
            <w:pPr>
              <w:jc w:val="both"/>
            </w:pPr>
            <w:r w:rsidRPr="00A165B8">
              <w:t>К</w:t>
            </w:r>
            <w:r>
              <w:t>онтактное л</w:t>
            </w:r>
            <w:r w:rsidRPr="00A165B8">
              <w:t>ицо</w:t>
            </w:r>
            <w:r>
              <w:t xml:space="preserve"> по вопросам технического задания и приёмки товара (</w:t>
            </w:r>
            <w:r w:rsidRPr="00A165B8">
              <w:t>выполнения работ, оказания услуг)</w:t>
            </w:r>
          </w:p>
        </w:tc>
        <w:tc>
          <w:tcPr>
            <w:tcW w:w="5386" w:type="dxa"/>
            <w:vAlign w:val="center"/>
          </w:tcPr>
          <w:p w:rsidR="00D16629" w:rsidRDefault="00D16629" w:rsidP="00EB6A7C">
            <w:pPr>
              <w:widowControl w:val="0"/>
              <w:autoSpaceDE w:val="0"/>
              <w:autoSpaceDN w:val="0"/>
              <w:adjustRightInd w:val="0"/>
              <w:jc w:val="both"/>
              <w:rPr>
                <w:lang w:eastAsia="en-US"/>
              </w:rPr>
            </w:pPr>
            <w:proofErr w:type="spellStart"/>
            <w:r>
              <w:rPr>
                <w:lang w:eastAsia="en-US"/>
              </w:rPr>
              <w:t>Сигуто</w:t>
            </w:r>
            <w:proofErr w:type="spellEnd"/>
            <w:r>
              <w:rPr>
                <w:lang w:eastAsia="en-US"/>
              </w:rPr>
              <w:t xml:space="preserve"> Сергей Николаевич</w:t>
            </w:r>
          </w:p>
        </w:tc>
      </w:tr>
      <w:tr w:rsidR="00D16629" w:rsidRPr="00A165B8" w:rsidTr="000F0261">
        <w:trPr>
          <w:trHeight w:val="53"/>
        </w:trPr>
        <w:tc>
          <w:tcPr>
            <w:tcW w:w="566" w:type="dxa"/>
            <w:vAlign w:val="center"/>
          </w:tcPr>
          <w:p w:rsidR="00D16629" w:rsidRPr="00A165B8" w:rsidRDefault="00D16629" w:rsidP="000F0261">
            <w:pPr>
              <w:jc w:val="center"/>
              <w:rPr>
                <w:b/>
              </w:rPr>
            </w:pPr>
          </w:p>
        </w:tc>
        <w:tc>
          <w:tcPr>
            <w:tcW w:w="3937" w:type="dxa"/>
            <w:vAlign w:val="center"/>
          </w:tcPr>
          <w:p w:rsidR="00D16629" w:rsidRPr="00A165B8" w:rsidRDefault="00D16629" w:rsidP="000F0261">
            <w:pPr>
              <w:jc w:val="both"/>
            </w:pPr>
            <w:r w:rsidRPr="00A165B8">
              <w:t>Контактный телефон</w:t>
            </w:r>
          </w:p>
        </w:tc>
        <w:tc>
          <w:tcPr>
            <w:tcW w:w="5386" w:type="dxa"/>
            <w:vAlign w:val="center"/>
          </w:tcPr>
          <w:p w:rsidR="00D16629" w:rsidRPr="00950F37" w:rsidRDefault="00D16629" w:rsidP="00EB6A7C">
            <w:pPr>
              <w:widowControl w:val="0"/>
              <w:autoSpaceDE w:val="0"/>
              <w:autoSpaceDN w:val="0"/>
              <w:adjustRightInd w:val="0"/>
              <w:jc w:val="both"/>
              <w:rPr>
                <w:lang w:eastAsia="en-US"/>
              </w:rPr>
            </w:pPr>
            <w:r>
              <w:rPr>
                <w:lang w:eastAsia="en-US"/>
              </w:rPr>
              <w:t>8-914-064-05-26</w:t>
            </w:r>
          </w:p>
        </w:tc>
      </w:tr>
      <w:tr w:rsidR="00AC1B18" w:rsidRPr="00A165B8" w:rsidTr="000F0261">
        <w:trPr>
          <w:trHeight w:val="53"/>
        </w:trPr>
        <w:tc>
          <w:tcPr>
            <w:tcW w:w="566" w:type="dxa"/>
            <w:vAlign w:val="center"/>
          </w:tcPr>
          <w:p w:rsidR="00AC1B18" w:rsidRPr="00A165B8" w:rsidRDefault="00AC1B18" w:rsidP="000F0261">
            <w:pPr>
              <w:jc w:val="center"/>
              <w:rPr>
                <w:b/>
              </w:rPr>
            </w:pPr>
            <w:r w:rsidRPr="00A165B8">
              <w:rPr>
                <w:b/>
              </w:rPr>
              <w:t>2</w:t>
            </w:r>
          </w:p>
        </w:tc>
        <w:tc>
          <w:tcPr>
            <w:tcW w:w="3937" w:type="dxa"/>
            <w:vAlign w:val="center"/>
          </w:tcPr>
          <w:p w:rsidR="00AC1B18" w:rsidRPr="00A165B8" w:rsidRDefault="00AC1B18" w:rsidP="000F0261">
            <w:pPr>
              <w:jc w:val="both"/>
              <w:rPr>
                <w:b/>
              </w:rPr>
            </w:pPr>
            <w:r w:rsidRPr="00A165B8">
              <w:rPr>
                <w:b/>
              </w:rPr>
              <w:t>Краткое изложение условий договора</w:t>
            </w:r>
          </w:p>
        </w:tc>
        <w:tc>
          <w:tcPr>
            <w:tcW w:w="5386" w:type="dxa"/>
            <w:vAlign w:val="center"/>
          </w:tcPr>
          <w:p w:rsidR="00AC1B18" w:rsidRPr="00A165B8" w:rsidRDefault="00AC1B18" w:rsidP="000F0261">
            <w:pPr>
              <w:jc w:val="both"/>
            </w:pPr>
          </w:p>
        </w:tc>
      </w:tr>
      <w:tr w:rsidR="00AC1B18" w:rsidRPr="00A165B8" w:rsidTr="000F0261">
        <w:trPr>
          <w:trHeight w:val="99"/>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Наименование предмета закупки</w:t>
            </w:r>
          </w:p>
        </w:tc>
        <w:tc>
          <w:tcPr>
            <w:tcW w:w="5386" w:type="dxa"/>
            <w:shd w:val="clear" w:color="auto" w:fill="auto"/>
          </w:tcPr>
          <w:p w:rsidR="00AC1B18" w:rsidRPr="00AB7643" w:rsidRDefault="00AB7643" w:rsidP="00E550BD">
            <w:pPr>
              <w:widowControl w:val="0"/>
              <w:autoSpaceDE w:val="0"/>
              <w:autoSpaceDN w:val="0"/>
              <w:adjustRightInd w:val="0"/>
              <w:jc w:val="both"/>
              <w:outlineLvl w:val="0"/>
              <w:rPr>
                <w:b/>
              </w:rPr>
            </w:pPr>
            <w:r w:rsidRPr="00AB7643">
              <w:rPr>
                <w:b/>
              </w:rPr>
              <w:t xml:space="preserve">Оказание услуг </w:t>
            </w:r>
            <w:proofErr w:type="gramStart"/>
            <w:r w:rsidRPr="00AB7643">
              <w:rPr>
                <w:b/>
              </w:rPr>
              <w:t>по предоставлению материально-технической базы для проведения периодических проверок на пригодность к действиям в условиях</w:t>
            </w:r>
            <w:proofErr w:type="gramEnd"/>
            <w:r w:rsidRPr="00AB7643">
              <w:rPr>
                <w:b/>
              </w:rPr>
              <w:t>, связанных с применением огнестрельного оружия и специ</w:t>
            </w:r>
            <w:r w:rsidR="00687354">
              <w:rPr>
                <w:b/>
              </w:rPr>
              <w:t>альных средств в г. Белогорск</w:t>
            </w:r>
            <w:r w:rsidRPr="00AB7643">
              <w:rPr>
                <w:b/>
              </w:rPr>
              <w:t xml:space="preserve"> для нужд Белогорского отряда филиала ФГП ВО ЖДТ России на Забайкальской железной дороге</w:t>
            </w:r>
          </w:p>
        </w:tc>
      </w:tr>
      <w:tr w:rsidR="00F905D4" w:rsidRPr="00A165B8" w:rsidTr="000F0261">
        <w:trPr>
          <w:trHeight w:val="99"/>
        </w:trPr>
        <w:tc>
          <w:tcPr>
            <w:tcW w:w="566" w:type="dxa"/>
            <w:vAlign w:val="center"/>
          </w:tcPr>
          <w:p w:rsidR="00F905D4" w:rsidRPr="00A165B8" w:rsidRDefault="00F905D4" w:rsidP="000F0261">
            <w:pPr>
              <w:jc w:val="center"/>
            </w:pPr>
          </w:p>
        </w:tc>
        <w:tc>
          <w:tcPr>
            <w:tcW w:w="3937" w:type="dxa"/>
            <w:vAlign w:val="center"/>
          </w:tcPr>
          <w:p w:rsidR="00F905D4" w:rsidRPr="00A165B8" w:rsidRDefault="00F905D4" w:rsidP="000F0261">
            <w:r w:rsidRPr="00A165B8">
              <w:t>Код ОКПД</w:t>
            </w:r>
            <w:proofErr w:type="gramStart"/>
            <w:r w:rsidRPr="00A165B8">
              <w:t>2</w:t>
            </w:r>
            <w:proofErr w:type="gramEnd"/>
          </w:p>
        </w:tc>
        <w:tc>
          <w:tcPr>
            <w:tcW w:w="5386" w:type="dxa"/>
            <w:shd w:val="clear" w:color="auto" w:fill="auto"/>
            <w:vAlign w:val="center"/>
          </w:tcPr>
          <w:p w:rsidR="00F905D4" w:rsidRPr="00F36FC5" w:rsidRDefault="00AB7643" w:rsidP="00F905D4">
            <w:pPr>
              <w:jc w:val="both"/>
            </w:pPr>
            <w:r>
              <w:t>85.42.19.000</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Описание предмета закупки</w:t>
            </w:r>
          </w:p>
        </w:tc>
        <w:tc>
          <w:tcPr>
            <w:tcW w:w="5386" w:type="dxa"/>
            <w:shd w:val="clear" w:color="auto" w:fill="auto"/>
            <w:vAlign w:val="center"/>
          </w:tcPr>
          <w:p w:rsidR="00AC1B18" w:rsidRPr="00F36FC5" w:rsidRDefault="00AC1B18" w:rsidP="000F0261">
            <w:pPr>
              <w:jc w:val="both"/>
            </w:pPr>
            <w:r>
              <w:t>Согласно разделу</w:t>
            </w:r>
            <w:r w:rsidRPr="00F36FC5">
              <w:t xml:space="preserve"> III «Описание </w:t>
            </w:r>
            <w:r>
              <w:t>предмета закупки»</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Количество</w:t>
            </w:r>
          </w:p>
        </w:tc>
        <w:tc>
          <w:tcPr>
            <w:tcW w:w="5386" w:type="dxa"/>
            <w:vAlign w:val="center"/>
          </w:tcPr>
          <w:p w:rsidR="00AC1B18" w:rsidRPr="00C20A4F" w:rsidRDefault="00AC1B18" w:rsidP="000F0261">
            <w:pPr>
              <w:jc w:val="both"/>
            </w:pPr>
            <w:r w:rsidRPr="00C20A4F">
              <w:t>Согласно разделу III «Описание предмета закупки»</w:t>
            </w:r>
          </w:p>
        </w:tc>
      </w:tr>
      <w:tr w:rsidR="00AC1B18" w:rsidRPr="00A165B8" w:rsidTr="000F0261">
        <w:trPr>
          <w:trHeight w:val="53"/>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t>Место п</w:t>
            </w:r>
            <w:r w:rsidRPr="00A165B8">
              <w:t>оставки товара (выполнения работ, оказания услуг)</w:t>
            </w:r>
          </w:p>
        </w:tc>
        <w:tc>
          <w:tcPr>
            <w:tcW w:w="5386" w:type="dxa"/>
            <w:vAlign w:val="center"/>
          </w:tcPr>
          <w:p w:rsidR="00AC1B18" w:rsidRPr="00F36FC5" w:rsidRDefault="00AC1B18" w:rsidP="000F0261">
            <w:pPr>
              <w:jc w:val="both"/>
            </w:pPr>
            <w:r>
              <w:t>Согласно разделу</w:t>
            </w:r>
            <w:r w:rsidRPr="00F36FC5">
              <w:t xml:space="preserve"> III «Описание </w:t>
            </w:r>
            <w:r>
              <w:t>предмета закупки»</w:t>
            </w:r>
          </w:p>
        </w:tc>
      </w:tr>
      <w:tr w:rsidR="00AC1B18" w:rsidRPr="00A165B8" w:rsidTr="000F0261">
        <w:trPr>
          <w:trHeight w:val="696"/>
        </w:trPr>
        <w:tc>
          <w:tcPr>
            <w:tcW w:w="566" w:type="dxa"/>
            <w:vAlign w:val="center"/>
          </w:tcPr>
          <w:p w:rsidR="00AC1B18" w:rsidRPr="00A165B8" w:rsidRDefault="00AC1B18" w:rsidP="000F0261">
            <w:pPr>
              <w:jc w:val="center"/>
            </w:pPr>
          </w:p>
        </w:tc>
        <w:tc>
          <w:tcPr>
            <w:tcW w:w="3937" w:type="dxa"/>
            <w:vAlign w:val="center"/>
          </w:tcPr>
          <w:p w:rsidR="00AC1B18" w:rsidRPr="00A165B8" w:rsidRDefault="00AC1B18" w:rsidP="000F0261">
            <w:pPr>
              <w:jc w:val="both"/>
            </w:pPr>
            <w:r w:rsidRPr="00A165B8">
              <w:t>Сроки</w:t>
            </w:r>
            <w:r>
              <w:t xml:space="preserve"> </w:t>
            </w:r>
            <w:r w:rsidRPr="00A165B8">
              <w:t>поставки товара (выполнения работ, оказания услуг)</w:t>
            </w:r>
          </w:p>
        </w:tc>
        <w:tc>
          <w:tcPr>
            <w:tcW w:w="5386" w:type="dxa"/>
            <w:vAlign w:val="center"/>
          </w:tcPr>
          <w:p w:rsidR="00AC1B18" w:rsidRPr="00BC1348" w:rsidRDefault="00AC1B18" w:rsidP="000F0261">
            <w:pPr>
              <w:tabs>
                <w:tab w:val="left" w:pos="720"/>
              </w:tabs>
              <w:jc w:val="both"/>
            </w:pPr>
            <w:r w:rsidRPr="00C20A4F">
              <w:t>Согласно разделу III «Описание предмета закупки»</w:t>
            </w:r>
          </w:p>
        </w:tc>
      </w:tr>
      <w:tr w:rsidR="00AC1B18" w:rsidRPr="00A165B8" w:rsidTr="000F0261">
        <w:trPr>
          <w:trHeight w:val="93"/>
        </w:trPr>
        <w:tc>
          <w:tcPr>
            <w:tcW w:w="566" w:type="dxa"/>
            <w:vAlign w:val="center"/>
          </w:tcPr>
          <w:p w:rsidR="00AC1B18" w:rsidRPr="00A165B8" w:rsidRDefault="00AC1B18" w:rsidP="000F0261">
            <w:pPr>
              <w:jc w:val="center"/>
            </w:pPr>
          </w:p>
        </w:tc>
        <w:tc>
          <w:tcPr>
            <w:tcW w:w="3937" w:type="dxa"/>
            <w:vAlign w:val="center"/>
          </w:tcPr>
          <w:p w:rsidR="00AC1B18" w:rsidRPr="006F4D27" w:rsidRDefault="00AC1B18" w:rsidP="000F0261">
            <w:pPr>
              <w:jc w:val="both"/>
            </w:pPr>
            <w:r w:rsidRPr="006F4D27">
              <w:t>Начальная (максимальная) цена договора, руб.</w:t>
            </w:r>
          </w:p>
        </w:tc>
        <w:tc>
          <w:tcPr>
            <w:tcW w:w="5386" w:type="dxa"/>
            <w:vAlign w:val="center"/>
          </w:tcPr>
          <w:p w:rsidR="00AB7643" w:rsidRPr="00E3586E" w:rsidRDefault="00DE5627" w:rsidP="00F71867">
            <w:pPr>
              <w:autoSpaceDE w:val="0"/>
              <w:autoSpaceDN w:val="0"/>
              <w:adjustRightInd w:val="0"/>
              <w:ind w:firstLine="175"/>
              <w:jc w:val="both"/>
              <w:rPr>
                <w:b/>
                <w:u w:val="single"/>
              </w:rPr>
            </w:pPr>
            <w:r w:rsidRPr="00E3586E">
              <w:rPr>
                <w:b/>
                <w:u w:val="single"/>
              </w:rPr>
              <w:t>507 600 (пятьсот тысяч шестьсот) рублей 00 копеек, без НДС.</w:t>
            </w:r>
          </w:p>
          <w:p w:rsidR="00E10881" w:rsidRDefault="0024348A" w:rsidP="00F71867">
            <w:pPr>
              <w:autoSpaceDE w:val="0"/>
              <w:autoSpaceDN w:val="0"/>
              <w:adjustRightInd w:val="0"/>
              <w:ind w:firstLine="175"/>
              <w:jc w:val="both"/>
              <w:rPr>
                <w:lang w:eastAsia="en-US"/>
              </w:rPr>
            </w:pPr>
            <w:r w:rsidRPr="00CE6C4C">
              <w:rPr>
                <w:lang w:eastAsia="en-US"/>
              </w:rPr>
              <w:t>Цена договора включает все расходы, связанные с оказанием услуг в соответствии с требованиями договора.</w:t>
            </w:r>
          </w:p>
          <w:p w:rsidR="007F29DA" w:rsidRDefault="007F29DA" w:rsidP="007F29DA">
            <w:pPr>
              <w:jc w:val="both"/>
              <w:rPr>
                <w:b/>
              </w:rPr>
            </w:pPr>
            <w:r>
              <w:rPr>
                <w:b/>
              </w:rPr>
              <w:t xml:space="preserve">Оплата цены договора осуществляется после выставления Исполнителем счёта. </w:t>
            </w:r>
          </w:p>
          <w:p w:rsidR="007F29DA" w:rsidRPr="00F71867" w:rsidRDefault="007F29DA" w:rsidP="007F29DA">
            <w:pPr>
              <w:autoSpaceDE w:val="0"/>
              <w:autoSpaceDN w:val="0"/>
              <w:adjustRightInd w:val="0"/>
              <w:ind w:firstLine="175"/>
              <w:jc w:val="both"/>
              <w:rPr>
                <w:b/>
              </w:rPr>
            </w:pPr>
            <w:r>
              <w:rPr>
                <w:b/>
              </w:rPr>
              <w:t>В случае заключении договора с Исполнителем, применяющим общую систему налогообложения, оплата полной цены договора осуществляется после выставления Исполнителем счёта или счёта-фактуры/УПД с выделенной в них ставкой НДС.</w:t>
            </w:r>
          </w:p>
        </w:tc>
      </w:tr>
      <w:tr w:rsidR="00AC1B18" w:rsidRPr="00A165B8" w:rsidTr="000F0261">
        <w:trPr>
          <w:trHeight w:val="69"/>
        </w:trPr>
        <w:tc>
          <w:tcPr>
            <w:tcW w:w="566" w:type="dxa"/>
            <w:vAlign w:val="center"/>
          </w:tcPr>
          <w:p w:rsidR="00AC1B18" w:rsidRPr="00A165B8" w:rsidRDefault="00AC1B18" w:rsidP="000F0261">
            <w:pPr>
              <w:jc w:val="center"/>
            </w:pPr>
          </w:p>
        </w:tc>
        <w:tc>
          <w:tcPr>
            <w:tcW w:w="3937" w:type="dxa"/>
            <w:vAlign w:val="center"/>
          </w:tcPr>
          <w:p w:rsidR="00AC1B18" w:rsidRPr="006F4D27" w:rsidRDefault="00AC1B18" w:rsidP="000F0261">
            <w:pPr>
              <w:jc w:val="both"/>
            </w:pPr>
            <w:r w:rsidRPr="006F4D27">
              <w:t>Источник финансирования</w:t>
            </w:r>
          </w:p>
        </w:tc>
        <w:tc>
          <w:tcPr>
            <w:tcW w:w="5386" w:type="dxa"/>
            <w:vAlign w:val="center"/>
          </w:tcPr>
          <w:p w:rsidR="00AC1B18" w:rsidRPr="00A165B8" w:rsidRDefault="00AC1B18" w:rsidP="000F0261">
            <w:pPr>
              <w:jc w:val="both"/>
            </w:pPr>
            <w:r w:rsidRPr="00A165B8">
              <w:t>Собственные средства Заказчика</w:t>
            </w:r>
          </w:p>
        </w:tc>
      </w:tr>
      <w:tr w:rsidR="00AC1B18" w:rsidRPr="00A165B8" w:rsidTr="000F0261">
        <w:trPr>
          <w:trHeight w:val="276"/>
        </w:trPr>
        <w:tc>
          <w:tcPr>
            <w:tcW w:w="566" w:type="dxa"/>
            <w:vAlign w:val="center"/>
          </w:tcPr>
          <w:p w:rsidR="00AC1B18" w:rsidRPr="00A165B8" w:rsidRDefault="00AC1B18" w:rsidP="000F0261">
            <w:pPr>
              <w:jc w:val="center"/>
            </w:pPr>
          </w:p>
        </w:tc>
        <w:tc>
          <w:tcPr>
            <w:tcW w:w="3937" w:type="dxa"/>
            <w:shd w:val="clear" w:color="auto" w:fill="auto"/>
            <w:vAlign w:val="center"/>
          </w:tcPr>
          <w:p w:rsidR="00AC1B18" w:rsidRPr="00714692" w:rsidRDefault="00AC1B18" w:rsidP="000F0261">
            <w:pPr>
              <w:jc w:val="both"/>
            </w:pPr>
            <w:r w:rsidRPr="00714692">
              <w:t>Номер позиции в плане закупки</w:t>
            </w:r>
          </w:p>
        </w:tc>
        <w:tc>
          <w:tcPr>
            <w:tcW w:w="5386" w:type="dxa"/>
            <w:vAlign w:val="center"/>
          </w:tcPr>
          <w:p w:rsidR="00AC1B18" w:rsidRPr="00F4326C" w:rsidRDefault="00761CAB" w:rsidP="00F548E5">
            <w:pPr>
              <w:jc w:val="both"/>
              <w:rPr>
                <w:lang w:val="en-US"/>
              </w:rPr>
            </w:pPr>
            <w:r>
              <w:t>4</w:t>
            </w:r>
            <w:r w:rsidR="00AB7643">
              <w:t>827</w:t>
            </w:r>
          </w:p>
        </w:tc>
      </w:tr>
      <w:tr w:rsidR="00AC1B18" w:rsidRPr="00A165B8" w:rsidTr="000F0261">
        <w:trPr>
          <w:trHeight w:val="69"/>
        </w:trPr>
        <w:tc>
          <w:tcPr>
            <w:tcW w:w="566" w:type="dxa"/>
            <w:vAlign w:val="center"/>
          </w:tcPr>
          <w:p w:rsidR="00AC1B18" w:rsidRPr="00A165B8" w:rsidRDefault="00AC1B18" w:rsidP="000F0261">
            <w:pPr>
              <w:jc w:val="center"/>
              <w:rPr>
                <w:b/>
              </w:rPr>
            </w:pPr>
            <w:r w:rsidRPr="00A165B8">
              <w:rPr>
                <w:b/>
              </w:rPr>
              <w:t>3</w:t>
            </w:r>
          </w:p>
        </w:tc>
        <w:tc>
          <w:tcPr>
            <w:tcW w:w="3937" w:type="dxa"/>
            <w:vAlign w:val="center"/>
          </w:tcPr>
          <w:p w:rsidR="00AC1B18" w:rsidRPr="006F4D27" w:rsidRDefault="00AC1B18" w:rsidP="000F0261">
            <w:pPr>
              <w:rPr>
                <w:b/>
              </w:rPr>
            </w:pPr>
            <w:r w:rsidRPr="006F4D27">
              <w:rPr>
                <w:b/>
              </w:rPr>
              <w:t>Способ определения поставщика (подрядчика, исполнителя)</w:t>
            </w:r>
          </w:p>
        </w:tc>
        <w:tc>
          <w:tcPr>
            <w:tcW w:w="5386" w:type="dxa"/>
            <w:vAlign w:val="center"/>
          </w:tcPr>
          <w:p w:rsidR="00AC1B18" w:rsidRPr="00A165B8" w:rsidRDefault="00AB0AD3" w:rsidP="000F0261">
            <w:pPr>
              <w:jc w:val="both"/>
            </w:pPr>
            <w:r>
              <w:t>Открытый а</w:t>
            </w:r>
            <w:r w:rsidR="00AC1B18" w:rsidRPr="00A165B8">
              <w:t>укцион в электронной форме (электронный аукцион)</w:t>
            </w:r>
          </w:p>
        </w:tc>
      </w:tr>
      <w:tr w:rsidR="00AC1B18" w:rsidRPr="00A165B8" w:rsidTr="000F0261">
        <w:trPr>
          <w:trHeight w:val="567"/>
        </w:trPr>
        <w:tc>
          <w:tcPr>
            <w:tcW w:w="566" w:type="dxa"/>
            <w:vAlign w:val="center"/>
          </w:tcPr>
          <w:p w:rsidR="00AC1B18" w:rsidRPr="00A165B8" w:rsidRDefault="00AC1B18" w:rsidP="000F0261">
            <w:pPr>
              <w:jc w:val="center"/>
              <w:rPr>
                <w:b/>
              </w:rPr>
            </w:pPr>
            <w:r w:rsidRPr="00A165B8">
              <w:rPr>
                <w:b/>
              </w:rPr>
              <w:t>4</w:t>
            </w:r>
          </w:p>
        </w:tc>
        <w:tc>
          <w:tcPr>
            <w:tcW w:w="3937" w:type="dxa"/>
            <w:vAlign w:val="center"/>
          </w:tcPr>
          <w:p w:rsidR="00AC1B18" w:rsidRPr="00A165B8" w:rsidRDefault="00AC1B18" w:rsidP="000F0261">
            <w:pPr>
              <w:rPr>
                <w:b/>
              </w:rPr>
            </w:pPr>
            <w:r w:rsidRPr="00A165B8">
              <w:rPr>
                <w:b/>
              </w:rPr>
              <w:t>Адрес электронной площадки в информационно-телекоммуникационной сети «Интернет»</w:t>
            </w:r>
          </w:p>
        </w:tc>
        <w:tc>
          <w:tcPr>
            <w:tcW w:w="5386" w:type="dxa"/>
            <w:vAlign w:val="center"/>
          </w:tcPr>
          <w:p w:rsidR="00651ECA" w:rsidRPr="00651ECA" w:rsidRDefault="00651ECA" w:rsidP="00651ECA">
            <w:pPr>
              <w:pStyle w:val="afffb"/>
              <w:rPr>
                <w:rFonts w:ascii="Times New Roman" w:hAnsi="Times New Roman"/>
                <w:b/>
                <w:color w:val="0000FF"/>
                <w:sz w:val="20"/>
                <w:szCs w:val="20"/>
              </w:rPr>
            </w:pPr>
            <w:proofErr w:type="spellStart"/>
            <w:r w:rsidRPr="00651ECA">
              <w:rPr>
                <w:rFonts w:ascii="Times New Roman" w:hAnsi="Times New Roman"/>
                <w:b/>
                <w:color w:val="0000FF"/>
                <w:sz w:val="20"/>
                <w:szCs w:val="20"/>
              </w:rPr>
              <w:t>www.fabrikant.ru</w:t>
            </w:r>
            <w:proofErr w:type="spellEnd"/>
          </w:p>
          <w:p w:rsidR="00AC1B18" w:rsidRPr="00AA55A2" w:rsidRDefault="00AC1B18" w:rsidP="000F0261">
            <w:pPr>
              <w:widowControl w:val="0"/>
              <w:autoSpaceDE w:val="0"/>
              <w:autoSpaceDN w:val="0"/>
              <w:adjustRightInd w:val="0"/>
              <w:rPr>
                <w:color w:val="0000FF"/>
                <w:u w:val="single"/>
              </w:rPr>
            </w:pP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5</w:t>
            </w:r>
          </w:p>
        </w:tc>
        <w:tc>
          <w:tcPr>
            <w:tcW w:w="3937" w:type="dxa"/>
            <w:vAlign w:val="center"/>
          </w:tcPr>
          <w:p w:rsidR="00AC1B18" w:rsidRPr="00A165B8" w:rsidRDefault="00AC1B18" w:rsidP="000F0261">
            <w:pPr>
              <w:jc w:val="both"/>
              <w:rPr>
                <w:b/>
              </w:rPr>
            </w:pPr>
            <w:r w:rsidRPr="00A165B8">
              <w:rPr>
                <w:b/>
              </w:rPr>
              <w:t>Срок (дата и время окончания срока подачи заявок на участие в электронном аукционе), место и порядок подачи заявок участников закупки</w:t>
            </w:r>
          </w:p>
        </w:tc>
        <w:tc>
          <w:tcPr>
            <w:tcW w:w="5386" w:type="dxa"/>
            <w:vAlign w:val="center"/>
          </w:tcPr>
          <w:p w:rsidR="00AC1B18" w:rsidRPr="00A165B8" w:rsidRDefault="00AC1B18" w:rsidP="006C096E">
            <w:pPr>
              <w:widowControl w:val="0"/>
              <w:snapToGrid w:val="0"/>
              <w:ind w:firstLine="175"/>
              <w:jc w:val="both"/>
            </w:pPr>
            <w:r w:rsidRPr="00A165B8">
              <w:rPr>
                <w:b/>
              </w:rPr>
              <w:t xml:space="preserve">Начало срока подачи заявок на участие в аукционе: </w:t>
            </w:r>
            <w:r w:rsidRPr="00A165B8">
              <w:t xml:space="preserve">Участник </w:t>
            </w:r>
            <w:r>
              <w:t>закупки</w:t>
            </w:r>
            <w:r w:rsidRPr="00A165B8">
              <w:t xml:space="preserve"> вправе подать заявку </w:t>
            </w:r>
            <w:proofErr w:type="gramStart"/>
            <w:r w:rsidRPr="00A165B8">
              <w:t>на участие в таком аукционе в любое время с момента размещения извещения о его проведении</w:t>
            </w:r>
            <w:proofErr w:type="gramEnd"/>
            <w:r w:rsidRPr="00A165B8">
              <w:t>.</w:t>
            </w:r>
          </w:p>
          <w:p w:rsidR="00AC1B18" w:rsidRPr="00A165B8" w:rsidRDefault="00AC1B18" w:rsidP="000F0261">
            <w:pPr>
              <w:ind w:firstLine="175"/>
              <w:jc w:val="both"/>
            </w:pPr>
            <w:r w:rsidRPr="00A165B8">
              <w:rPr>
                <w:b/>
              </w:rPr>
              <w:t xml:space="preserve">Дата и время окончания срока подачи заявок на участие в </w:t>
            </w:r>
            <w:r w:rsidRPr="00076882">
              <w:rPr>
                <w:b/>
              </w:rPr>
              <w:t>аукционе</w:t>
            </w:r>
            <w:r w:rsidRPr="002C2222">
              <w:rPr>
                <w:b/>
              </w:rPr>
              <w:t>:</w:t>
            </w:r>
            <w:r w:rsidRPr="002C2222">
              <w:t xml:space="preserve"> </w:t>
            </w:r>
            <w:r w:rsidRPr="00D00117">
              <w:rPr>
                <w:b/>
              </w:rPr>
              <w:t>«</w:t>
            </w:r>
            <w:r w:rsidR="007366DB">
              <w:rPr>
                <w:b/>
              </w:rPr>
              <w:t>08</w:t>
            </w:r>
            <w:r w:rsidRPr="00D00117">
              <w:rPr>
                <w:b/>
              </w:rPr>
              <w:t xml:space="preserve">» </w:t>
            </w:r>
            <w:r w:rsidR="00D00117" w:rsidRPr="00D00117">
              <w:rPr>
                <w:b/>
              </w:rPr>
              <w:t>ноября</w:t>
            </w:r>
            <w:r w:rsidRPr="00D00117">
              <w:rPr>
                <w:b/>
              </w:rPr>
              <w:t xml:space="preserve"> 20</w:t>
            </w:r>
            <w:r w:rsidR="002C2222" w:rsidRPr="00D00117">
              <w:rPr>
                <w:b/>
              </w:rPr>
              <w:t>21</w:t>
            </w:r>
            <w:r w:rsidRPr="00D00117">
              <w:rPr>
                <w:b/>
              </w:rPr>
              <w:t>г. 11-00 (МСК).</w:t>
            </w:r>
          </w:p>
          <w:p w:rsidR="00AC1B18" w:rsidRPr="00A165B8" w:rsidRDefault="00AC1B18" w:rsidP="000F0261">
            <w:pPr>
              <w:jc w:val="both"/>
            </w:pPr>
            <w:r w:rsidRPr="00A165B8">
              <w:t>Заказчик оставляет за собой право продлить срок подачи заявок на участие в аукционе и внести соответствующие изменения в извещение о проведен</w:t>
            </w:r>
            <w:proofErr w:type="gramStart"/>
            <w:r w:rsidRPr="00A165B8">
              <w:t>ии ау</w:t>
            </w:r>
            <w:proofErr w:type="gramEnd"/>
            <w:r w:rsidRPr="00A165B8">
              <w:t xml:space="preserve">кциона и документацию в порядке, установленном частью 11 статьи </w:t>
            </w:r>
            <w:r w:rsidRPr="00A165B8">
              <w:lastRenderedPageBreak/>
              <w:t>4 Закона № 223-ФЗ.</w:t>
            </w:r>
          </w:p>
          <w:p w:rsidR="00AC1B18" w:rsidRPr="00185E1B" w:rsidRDefault="00AC1B18" w:rsidP="00185E1B">
            <w:pPr>
              <w:pStyle w:val="afffb"/>
              <w:jc w:val="both"/>
              <w:rPr>
                <w:rFonts w:ascii="Times New Roman" w:hAnsi="Times New Roman"/>
                <w:b/>
                <w:color w:val="0000FF"/>
                <w:sz w:val="20"/>
                <w:szCs w:val="20"/>
              </w:rPr>
            </w:pPr>
            <w:r w:rsidRPr="00185E1B">
              <w:rPr>
                <w:rFonts w:ascii="Times New Roman" w:hAnsi="Times New Roman"/>
                <w:sz w:val="20"/>
                <w:szCs w:val="20"/>
              </w:rPr>
              <w:t>Заявка на участие в аукционе направляется участником аукциона оператору электронной площадки</w:t>
            </w:r>
            <w:r w:rsidRPr="00185E1B">
              <w:rPr>
                <w:rFonts w:ascii="Times New Roman" w:hAnsi="Times New Roman"/>
                <w:b/>
                <w:sz w:val="20"/>
                <w:szCs w:val="20"/>
              </w:rPr>
              <w:t xml:space="preserve"> </w:t>
            </w:r>
            <w:hyperlink r:id="rId12" w:history="1">
              <w:r w:rsidR="00185E1B" w:rsidRPr="00A32A46">
                <w:rPr>
                  <w:rStyle w:val="af4"/>
                  <w:rFonts w:ascii="Times New Roman" w:hAnsi="Times New Roman"/>
                  <w:b/>
                  <w:sz w:val="20"/>
                  <w:szCs w:val="20"/>
                </w:rPr>
                <w:t>www.fabrikant.ru</w:t>
              </w:r>
            </w:hyperlink>
            <w:r w:rsidR="00185E1B">
              <w:rPr>
                <w:rFonts w:ascii="Times New Roman" w:hAnsi="Times New Roman"/>
                <w:b/>
                <w:color w:val="0000FF"/>
                <w:sz w:val="20"/>
                <w:szCs w:val="20"/>
              </w:rPr>
              <w:t xml:space="preserve"> </w:t>
            </w:r>
            <w:r w:rsidRPr="00185E1B">
              <w:rPr>
                <w:rFonts w:ascii="Times New Roman" w:hAnsi="Times New Roman"/>
                <w:sz w:val="20"/>
                <w:szCs w:val="20"/>
              </w:rPr>
              <w:t>в форме двух электронных документов, содержащих части заявки, предусмотренные в пункте 14 раздела «Общие положения» настоящей документации. Указанные электронные документы подаются одновременно. Участник закупки вправе подать только одну заявку на участие в аукционе.</w:t>
            </w:r>
          </w:p>
          <w:p w:rsidR="00AC1B18" w:rsidRPr="00A165B8" w:rsidRDefault="00AC1B18" w:rsidP="000F0261">
            <w:pPr>
              <w:ind w:firstLine="175"/>
              <w:jc w:val="both"/>
            </w:pPr>
            <w:r w:rsidRPr="00A165B8">
              <w:t>Порядок подачи заявок указан в пункте 13 раздела «Общие положения» настоящей документации</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lastRenderedPageBreak/>
              <w:t>6</w:t>
            </w:r>
          </w:p>
        </w:tc>
        <w:tc>
          <w:tcPr>
            <w:tcW w:w="3937" w:type="dxa"/>
            <w:vAlign w:val="center"/>
          </w:tcPr>
          <w:p w:rsidR="00AC1B18" w:rsidRPr="00A165B8" w:rsidRDefault="00AC1B18" w:rsidP="000F0261">
            <w:pPr>
              <w:jc w:val="both"/>
              <w:rPr>
                <w:b/>
              </w:rPr>
            </w:pPr>
            <w:r w:rsidRPr="00A165B8">
              <w:rPr>
                <w:b/>
              </w:rPr>
              <w:t>Срок рассмотрения первых частей заявок на участие в электронном аукционе</w:t>
            </w:r>
          </w:p>
        </w:tc>
        <w:tc>
          <w:tcPr>
            <w:tcW w:w="5386" w:type="dxa"/>
            <w:vAlign w:val="center"/>
          </w:tcPr>
          <w:p w:rsidR="00AC1B18" w:rsidRPr="00C43A94" w:rsidRDefault="00AC1B18" w:rsidP="000F0261">
            <w:pPr>
              <w:pStyle w:val="Standard"/>
              <w:keepNext/>
              <w:spacing w:line="276" w:lineRule="auto"/>
              <w:ind w:firstLine="252"/>
              <w:jc w:val="both"/>
              <w:rPr>
                <w:rFonts w:eastAsia="Times New Roman" w:cs="Times New Roman"/>
                <w:sz w:val="20"/>
                <w:szCs w:val="20"/>
              </w:rPr>
            </w:pPr>
            <w:r w:rsidRPr="00C43A94">
              <w:rPr>
                <w:rFonts w:eastAsia="Times New Roman" w:cs="Times New Roman"/>
                <w:sz w:val="20"/>
                <w:szCs w:val="20"/>
              </w:rPr>
              <w:t>Срок рассмотрения первых частей заявок на участие в электронном аукционе не может превышать 10 (десять) дней с даты окончания срока подачи указанных заявок, а в случае, если начальная (</w:t>
            </w:r>
            <w:proofErr w:type="gramStart"/>
            <w:r w:rsidRPr="00C43A94">
              <w:rPr>
                <w:rFonts w:eastAsia="Times New Roman" w:cs="Times New Roman"/>
                <w:sz w:val="20"/>
                <w:szCs w:val="20"/>
              </w:rPr>
              <w:t xml:space="preserve">максимальная) </w:t>
            </w:r>
            <w:proofErr w:type="gramEnd"/>
            <w:r w:rsidRPr="00C43A94">
              <w:rPr>
                <w:rFonts w:eastAsia="Times New Roman" w:cs="Times New Roman"/>
                <w:sz w:val="20"/>
                <w:szCs w:val="20"/>
              </w:rPr>
              <w:t>цена договора не превышает три миллиона рублей</w:t>
            </w:r>
            <w:r w:rsidR="00CC2C8C" w:rsidRPr="00C43A94">
              <w:rPr>
                <w:rFonts w:eastAsia="Times New Roman" w:cs="Times New Roman"/>
                <w:sz w:val="20"/>
                <w:szCs w:val="20"/>
              </w:rPr>
              <w:t xml:space="preserve"> составляет 1 (один) день</w:t>
            </w:r>
            <w:r w:rsidRPr="00C43A94">
              <w:rPr>
                <w:rFonts w:eastAsia="Times New Roman" w:cs="Times New Roman"/>
                <w:sz w:val="20"/>
                <w:szCs w:val="20"/>
              </w:rPr>
              <w:t>.</w:t>
            </w:r>
          </w:p>
          <w:p w:rsidR="00AC1B18" w:rsidRPr="00C43A94" w:rsidRDefault="00AC1B18" w:rsidP="00F548E5">
            <w:pPr>
              <w:ind w:firstLine="175"/>
              <w:jc w:val="both"/>
              <w:rPr>
                <w:b/>
              </w:rPr>
            </w:pPr>
            <w:r w:rsidRPr="001771AA">
              <w:rPr>
                <w:b/>
              </w:rPr>
              <w:t>С «</w:t>
            </w:r>
            <w:r w:rsidR="007366DB">
              <w:rPr>
                <w:b/>
              </w:rPr>
              <w:t>09</w:t>
            </w:r>
            <w:r w:rsidRPr="001771AA">
              <w:rPr>
                <w:b/>
              </w:rPr>
              <w:t xml:space="preserve">» </w:t>
            </w:r>
            <w:r w:rsidR="001771AA" w:rsidRPr="001771AA">
              <w:rPr>
                <w:b/>
              </w:rPr>
              <w:t>ноября</w:t>
            </w:r>
            <w:r w:rsidR="009F7897" w:rsidRPr="001771AA">
              <w:rPr>
                <w:b/>
              </w:rPr>
              <w:t xml:space="preserve"> </w:t>
            </w:r>
            <w:r w:rsidRPr="001771AA">
              <w:rPr>
                <w:b/>
              </w:rPr>
              <w:t>20</w:t>
            </w:r>
            <w:r w:rsidR="00CC2C8C" w:rsidRPr="001771AA">
              <w:rPr>
                <w:b/>
              </w:rPr>
              <w:t>21</w:t>
            </w:r>
            <w:r w:rsidRPr="001771AA">
              <w:rPr>
                <w:b/>
              </w:rPr>
              <w:t>г. 03-00 (МСК) по «</w:t>
            </w:r>
            <w:r w:rsidR="007366DB">
              <w:rPr>
                <w:b/>
              </w:rPr>
              <w:t>09</w:t>
            </w:r>
            <w:r w:rsidRPr="001771AA">
              <w:rPr>
                <w:b/>
              </w:rPr>
              <w:t xml:space="preserve">» </w:t>
            </w:r>
            <w:r w:rsidR="001771AA" w:rsidRPr="001771AA">
              <w:rPr>
                <w:b/>
              </w:rPr>
              <w:t>ноября</w:t>
            </w:r>
            <w:r w:rsidR="00701B9A" w:rsidRPr="001771AA">
              <w:rPr>
                <w:b/>
              </w:rPr>
              <w:t xml:space="preserve"> </w:t>
            </w:r>
            <w:r w:rsidRPr="001771AA">
              <w:rPr>
                <w:b/>
              </w:rPr>
              <w:t>20</w:t>
            </w:r>
            <w:r w:rsidR="00CC2C8C" w:rsidRPr="001771AA">
              <w:rPr>
                <w:b/>
              </w:rPr>
              <w:t>21</w:t>
            </w:r>
            <w:r w:rsidRPr="001771AA">
              <w:rPr>
                <w:b/>
              </w:rPr>
              <w:t>г. 11-00 (МСК).</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7</w:t>
            </w:r>
          </w:p>
        </w:tc>
        <w:tc>
          <w:tcPr>
            <w:tcW w:w="3937" w:type="dxa"/>
            <w:vAlign w:val="center"/>
          </w:tcPr>
          <w:p w:rsidR="00AC1B18" w:rsidRPr="00A165B8" w:rsidRDefault="00AC1B18" w:rsidP="000F0261">
            <w:pPr>
              <w:jc w:val="both"/>
              <w:rPr>
                <w:b/>
              </w:rPr>
            </w:pPr>
            <w:r w:rsidRPr="00A165B8">
              <w:rPr>
                <w:b/>
              </w:rPr>
              <w:t xml:space="preserve">Дата </w:t>
            </w:r>
            <w:r>
              <w:rPr>
                <w:b/>
              </w:rPr>
              <w:t xml:space="preserve">и время </w:t>
            </w:r>
            <w:r w:rsidRPr="00A165B8">
              <w:rPr>
                <w:b/>
              </w:rPr>
              <w:t>проведения электронного аукциона</w:t>
            </w:r>
          </w:p>
        </w:tc>
        <w:tc>
          <w:tcPr>
            <w:tcW w:w="5386" w:type="dxa"/>
            <w:vAlign w:val="center"/>
          </w:tcPr>
          <w:p w:rsidR="00AC1B18" w:rsidRPr="00C43A94" w:rsidRDefault="00AC1B18" w:rsidP="000F0261">
            <w:pPr>
              <w:ind w:firstLine="175"/>
              <w:jc w:val="both"/>
            </w:pPr>
            <w:r w:rsidRPr="00C43A94">
              <w:t xml:space="preserve">Днём проведения электронного аукциона является рабочий день, следующий после истечения 2-х (двух) дней с даты </w:t>
            </w:r>
            <w:proofErr w:type="gramStart"/>
            <w:r w:rsidRPr="00C43A94">
              <w:t>окончания срока рассмотрения первых частей заявок</w:t>
            </w:r>
            <w:proofErr w:type="gramEnd"/>
            <w:r w:rsidRPr="00C43A94">
              <w:t xml:space="preserve"> на участие в таком аукционе. </w:t>
            </w:r>
          </w:p>
          <w:p w:rsidR="00AC1B18" w:rsidRPr="00C43A94" w:rsidRDefault="00AC1B18" w:rsidP="000F0261">
            <w:pPr>
              <w:ind w:firstLine="175"/>
              <w:jc w:val="both"/>
              <w:rPr>
                <w:b/>
                <w:color w:val="FF0000"/>
              </w:rPr>
            </w:pPr>
            <w:r w:rsidRPr="00C43A94">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C1B18" w:rsidRPr="00C43A94" w:rsidRDefault="00AC1B18" w:rsidP="00F548E5">
            <w:pPr>
              <w:ind w:firstLine="175"/>
              <w:jc w:val="both"/>
              <w:rPr>
                <w:b/>
              </w:rPr>
            </w:pPr>
            <w:r w:rsidRPr="00C43A94">
              <w:rPr>
                <w:b/>
              </w:rPr>
              <w:t xml:space="preserve"> </w:t>
            </w:r>
            <w:r w:rsidRPr="00962D40">
              <w:rPr>
                <w:b/>
              </w:rPr>
              <w:t>«</w:t>
            </w:r>
            <w:r w:rsidR="009F789E">
              <w:rPr>
                <w:b/>
              </w:rPr>
              <w:t>12</w:t>
            </w:r>
            <w:r w:rsidRPr="00962D40">
              <w:rPr>
                <w:b/>
              </w:rPr>
              <w:t>»</w:t>
            </w:r>
            <w:r w:rsidR="00495D8C" w:rsidRPr="00962D40">
              <w:rPr>
                <w:b/>
              </w:rPr>
              <w:t xml:space="preserve"> </w:t>
            </w:r>
            <w:r w:rsidR="00962D40" w:rsidRPr="00962D40">
              <w:rPr>
                <w:b/>
              </w:rPr>
              <w:t>ноября</w:t>
            </w:r>
            <w:r w:rsidR="00701B9A" w:rsidRPr="00962D40">
              <w:rPr>
                <w:b/>
              </w:rPr>
              <w:t xml:space="preserve"> </w:t>
            </w:r>
            <w:r w:rsidRPr="00962D40">
              <w:rPr>
                <w:b/>
              </w:rPr>
              <w:t xml:space="preserve"> 20</w:t>
            </w:r>
            <w:r w:rsidR="00495D8C" w:rsidRPr="00962D40">
              <w:rPr>
                <w:b/>
              </w:rPr>
              <w:t>2</w:t>
            </w:r>
            <w:r w:rsidR="00B80386" w:rsidRPr="00962D40">
              <w:rPr>
                <w:b/>
              </w:rPr>
              <w:t>1</w:t>
            </w:r>
            <w:r w:rsidRPr="00962D40">
              <w:rPr>
                <w:b/>
              </w:rPr>
              <w:t>г</w:t>
            </w:r>
            <w:r w:rsidR="00BB39B0" w:rsidRPr="00962D40">
              <w:rPr>
                <w:b/>
              </w:rPr>
              <w:t>. 09</w:t>
            </w:r>
            <w:r w:rsidRPr="00962D40">
              <w:rPr>
                <w:b/>
              </w:rPr>
              <w:t>-</w:t>
            </w:r>
            <w:r w:rsidR="00344FC5" w:rsidRPr="00962D40">
              <w:rPr>
                <w:b/>
              </w:rPr>
              <w:t>0</w:t>
            </w:r>
            <w:r w:rsidRPr="00962D40">
              <w:rPr>
                <w:b/>
              </w:rPr>
              <w:t>0 (МСК).</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8</w:t>
            </w:r>
          </w:p>
        </w:tc>
        <w:tc>
          <w:tcPr>
            <w:tcW w:w="3937" w:type="dxa"/>
            <w:vAlign w:val="center"/>
          </w:tcPr>
          <w:p w:rsidR="00AC1B18" w:rsidRPr="00A165B8" w:rsidRDefault="00AC1B18" w:rsidP="000F0261">
            <w:pPr>
              <w:jc w:val="both"/>
              <w:rPr>
                <w:b/>
              </w:rPr>
            </w:pPr>
            <w:r w:rsidRPr="00A165B8">
              <w:rPr>
                <w:b/>
              </w:rPr>
              <w:t>Срок рассмотрения вторых частей заявок на участие в электронном аукционе</w:t>
            </w:r>
          </w:p>
        </w:tc>
        <w:tc>
          <w:tcPr>
            <w:tcW w:w="5386" w:type="dxa"/>
            <w:vAlign w:val="center"/>
          </w:tcPr>
          <w:p w:rsidR="00AC1B18" w:rsidRPr="00C43A94" w:rsidRDefault="00AC1B18" w:rsidP="000F0261">
            <w:pPr>
              <w:pStyle w:val="Standard"/>
              <w:keepNext/>
              <w:spacing w:line="276" w:lineRule="auto"/>
              <w:ind w:firstLine="175"/>
              <w:jc w:val="both"/>
              <w:rPr>
                <w:rFonts w:eastAsia="Times New Roman" w:cs="Times New Roman"/>
                <w:sz w:val="20"/>
                <w:szCs w:val="20"/>
              </w:rPr>
            </w:pPr>
            <w:r w:rsidRPr="00C43A94">
              <w:rPr>
                <w:rFonts w:eastAsia="Times New Roman" w:cs="Times New Roman"/>
                <w:sz w:val="20"/>
                <w:szCs w:val="20"/>
              </w:rPr>
              <w:t xml:space="preserve">Общий срок рассмотрения вторых частей заявок на участие в электронном аукционе не может превышать 5 (пять) дней </w:t>
            </w:r>
            <w:proofErr w:type="gramStart"/>
            <w:r w:rsidRPr="00C43A94">
              <w:rPr>
                <w:rFonts w:eastAsia="Times New Roman" w:cs="Times New Roman"/>
                <w:sz w:val="20"/>
                <w:szCs w:val="20"/>
              </w:rPr>
              <w:t>с даты размещения</w:t>
            </w:r>
            <w:proofErr w:type="gramEnd"/>
            <w:r w:rsidRPr="00C43A94">
              <w:rPr>
                <w:rFonts w:eastAsia="Times New Roman" w:cs="Times New Roman"/>
                <w:sz w:val="20"/>
                <w:szCs w:val="20"/>
              </w:rPr>
              <w:t xml:space="preserve"> на электронной площадке протокола проведения электронного аукциона.</w:t>
            </w:r>
          </w:p>
          <w:p w:rsidR="00AC1B18" w:rsidRPr="00C43A94" w:rsidRDefault="00AC1B18" w:rsidP="00854A24">
            <w:pPr>
              <w:ind w:firstLine="175"/>
              <w:jc w:val="both"/>
              <w:rPr>
                <w:b/>
              </w:rPr>
            </w:pPr>
            <w:r w:rsidRPr="0047594A">
              <w:rPr>
                <w:b/>
              </w:rPr>
              <w:t>С «</w:t>
            </w:r>
            <w:r w:rsidR="009F789E">
              <w:rPr>
                <w:b/>
              </w:rPr>
              <w:t>15</w:t>
            </w:r>
            <w:r w:rsidR="0080276A" w:rsidRPr="0047594A">
              <w:rPr>
                <w:b/>
              </w:rPr>
              <w:t xml:space="preserve">» </w:t>
            </w:r>
            <w:r w:rsidR="0047594A" w:rsidRPr="0047594A">
              <w:rPr>
                <w:b/>
              </w:rPr>
              <w:t>ноября</w:t>
            </w:r>
            <w:r w:rsidRPr="0047594A">
              <w:rPr>
                <w:b/>
              </w:rPr>
              <w:t xml:space="preserve"> 20</w:t>
            </w:r>
            <w:r w:rsidR="00495D8C" w:rsidRPr="0047594A">
              <w:rPr>
                <w:b/>
              </w:rPr>
              <w:t>2</w:t>
            </w:r>
            <w:r w:rsidR="00B80386" w:rsidRPr="0047594A">
              <w:rPr>
                <w:b/>
              </w:rPr>
              <w:t>1</w:t>
            </w:r>
            <w:r w:rsidRPr="0047594A">
              <w:rPr>
                <w:b/>
              </w:rPr>
              <w:t>г. по «</w:t>
            </w:r>
            <w:r w:rsidR="009F789E">
              <w:rPr>
                <w:b/>
              </w:rPr>
              <w:t>18</w:t>
            </w:r>
            <w:r w:rsidRPr="0047594A">
              <w:rPr>
                <w:b/>
              </w:rPr>
              <w:t xml:space="preserve">» </w:t>
            </w:r>
            <w:r w:rsidR="0047594A" w:rsidRPr="0047594A">
              <w:rPr>
                <w:b/>
              </w:rPr>
              <w:t>ноября</w:t>
            </w:r>
            <w:r w:rsidR="00701B9A" w:rsidRPr="0047594A">
              <w:rPr>
                <w:b/>
              </w:rPr>
              <w:t xml:space="preserve"> </w:t>
            </w:r>
            <w:r w:rsidRPr="0047594A">
              <w:rPr>
                <w:b/>
              </w:rPr>
              <w:t>20</w:t>
            </w:r>
            <w:r w:rsidR="00495D8C" w:rsidRPr="0047594A">
              <w:rPr>
                <w:b/>
              </w:rPr>
              <w:t>2</w:t>
            </w:r>
            <w:r w:rsidR="00B80386" w:rsidRPr="0047594A">
              <w:rPr>
                <w:b/>
              </w:rPr>
              <w:t>1</w:t>
            </w:r>
            <w:r w:rsidRPr="0047594A">
              <w:rPr>
                <w:b/>
              </w:rPr>
              <w:t>г.</w:t>
            </w:r>
            <w:r w:rsidRPr="00C43A94">
              <w:rPr>
                <w:b/>
              </w:rPr>
              <w:t xml:space="preserve"> </w:t>
            </w:r>
          </w:p>
        </w:tc>
      </w:tr>
      <w:tr w:rsidR="00AC1B18" w:rsidRPr="00A165B8" w:rsidTr="000F0261">
        <w:trPr>
          <w:trHeight w:val="166"/>
        </w:trPr>
        <w:tc>
          <w:tcPr>
            <w:tcW w:w="566" w:type="dxa"/>
            <w:vAlign w:val="center"/>
          </w:tcPr>
          <w:p w:rsidR="00AC1B18" w:rsidRPr="00A165B8" w:rsidRDefault="00AC1B18" w:rsidP="000F0261">
            <w:pPr>
              <w:jc w:val="center"/>
              <w:rPr>
                <w:b/>
              </w:rPr>
            </w:pPr>
            <w:r w:rsidRPr="00A165B8">
              <w:rPr>
                <w:b/>
              </w:rPr>
              <w:t>9</w:t>
            </w:r>
          </w:p>
        </w:tc>
        <w:tc>
          <w:tcPr>
            <w:tcW w:w="3937" w:type="dxa"/>
            <w:vAlign w:val="center"/>
          </w:tcPr>
          <w:p w:rsidR="00AC1B18" w:rsidRPr="0048748C" w:rsidRDefault="00AC1B18" w:rsidP="000F0261">
            <w:pPr>
              <w:jc w:val="both"/>
              <w:rPr>
                <w:b/>
              </w:rPr>
            </w:pPr>
            <w:r>
              <w:rPr>
                <w:b/>
              </w:rPr>
              <w:t xml:space="preserve">Место рассмотрения заявок на участие </w:t>
            </w:r>
            <w:r w:rsidRPr="00A165B8">
              <w:rPr>
                <w:b/>
              </w:rPr>
              <w:t>в электронном аукционе</w:t>
            </w:r>
          </w:p>
        </w:tc>
        <w:tc>
          <w:tcPr>
            <w:tcW w:w="5386" w:type="dxa"/>
            <w:vAlign w:val="center"/>
          </w:tcPr>
          <w:p w:rsidR="00AC1B18" w:rsidRPr="00F30EAF" w:rsidRDefault="00AC1B18" w:rsidP="000F0261">
            <w:pPr>
              <w:jc w:val="both"/>
              <w:rPr>
                <w:color w:val="000000"/>
              </w:rPr>
            </w:pPr>
            <w:r w:rsidRPr="00F30EAF">
              <w:rPr>
                <w:color w:val="000000"/>
              </w:rPr>
              <w:t xml:space="preserve">672038, Забайкальский край, </w:t>
            </w:r>
            <w:proofErr w:type="gramStart"/>
            <w:r w:rsidRPr="00F30EAF">
              <w:rPr>
                <w:color w:val="000000"/>
              </w:rPr>
              <w:t>г</w:t>
            </w:r>
            <w:proofErr w:type="gramEnd"/>
            <w:r w:rsidRPr="00F30EAF">
              <w:rPr>
                <w:color w:val="000000"/>
              </w:rPr>
              <w:t>. Чита, ул. Фрунзе, 20</w:t>
            </w:r>
          </w:p>
        </w:tc>
      </w:tr>
      <w:tr w:rsidR="00AC1B18" w:rsidRPr="00A165B8" w:rsidTr="000F0261">
        <w:trPr>
          <w:trHeight w:val="567"/>
        </w:trPr>
        <w:tc>
          <w:tcPr>
            <w:tcW w:w="566" w:type="dxa"/>
            <w:vAlign w:val="center"/>
          </w:tcPr>
          <w:p w:rsidR="00AC1B18" w:rsidRPr="00A165B8" w:rsidRDefault="00AC1B18" w:rsidP="000F0261">
            <w:pPr>
              <w:jc w:val="center"/>
              <w:rPr>
                <w:b/>
              </w:rPr>
            </w:pPr>
            <w:r w:rsidRPr="00A165B8">
              <w:rPr>
                <w:b/>
              </w:rPr>
              <w:t>10</w:t>
            </w:r>
          </w:p>
        </w:tc>
        <w:tc>
          <w:tcPr>
            <w:tcW w:w="3937" w:type="dxa"/>
            <w:vAlign w:val="center"/>
          </w:tcPr>
          <w:p w:rsidR="00AC1B18" w:rsidRPr="00A165B8" w:rsidRDefault="00AC1B18" w:rsidP="000F0261">
            <w:pPr>
              <w:jc w:val="both"/>
              <w:rPr>
                <w:b/>
              </w:rPr>
            </w:pPr>
            <w:r w:rsidRPr="00A165B8">
              <w:rPr>
                <w:b/>
              </w:rPr>
              <w:t>Размер и порядок внесения денежных сре</w:t>
            </w:r>
            <w:proofErr w:type="gramStart"/>
            <w:r w:rsidRPr="00A165B8">
              <w:rPr>
                <w:b/>
              </w:rPr>
              <w:t>дств в к</w:t>
            </w:r>
            <w:proofErr w:type="gramEnd"/>
            <w:r w:rsidRPr="00A165B8">
              <w:rPr>
                <w:b/>
              </w:rPr>
              <w:t>ачестве обеспечения заявок на участие в закупке</w:t>
            </w:r>
          </w:p>
        </w:tc>
        <w:tc>
          <w:tcPr>
            <w:tcW w:w="5386" w:type="dxa"/>
            <w:shd w:val="clear" w:color="auto" w:fill="auto"/>
            <w:vAlign w:val="center"/>
          </w:tcPr>
          <w:p w:rsidR="00AC1B18" w:rsidRPr="006F4D27" w:rsidRDefault="00AC1B18" w:rsidP="000F0261">
            <w:pPr>
              <w:ind w:firstLine="176"/>
              <w:jc w:val="both"/>
            </w:pPr>
            <w:r>
              <w:t>Не установлено</w:t>
            </w:r>
          </w:p>
        </w:tc>
      </w:tr>
      <w:tr w:rsidR="00AC1B18" w:rsidRPr="00A165B8" w:rsidTr="000F0261">
        <w:trPr>
          <w:trHeight w:val="234"/>
        </w:trPr>
        <w:tc>
          <w:tcPr>
            <w:tcW w:w="566" w:type="dxa"/>
            <w:vMerge w:val="restart"/>
            <w:vAlign w:val="center"/>
          </w:tcPr>
          <w:p w:rsidR="00AC1B18" w:rsidRPr="00A165B8" w:rsidRDefault="00AC1B18" w:rsidP="000F0261">
            <w:pPr>
              <w:jc w:val="center"/>
              <w:rPr>
                <w:b/>
              </w:rPr>
            </w:pPr>
          </w:p>
          <w:p w:rsidR="00AC1B18" w:rsidRPr="00A165B8" w:rsidRDefault="00AC1B18" w:rsidP="000F0261">
            <w:pPr>
              <w:jc w:val="center"/>
              <w:rPr>
                <w:b/>
              </w:rPr>
            </w:pPr>
            <w:r w:rsidRPr="00A165B8">
              <w:rPr>
                <w:b/>
              </w:rPr>
              <w:t>11</w:t>
            </w:r>
          </w:p>
        </w:tc>
        <w:tc>
          <w:tcPr>
            <w:tcW w:w="3937" w:type="dxa"/>
            <w:vAlign w:val="center"/>
          </w:tcPr>
          <w:p w:rsidR="00AC1B18" w:rsidRPr="00A165B8" w:rsidRDefault="00AC1B18" w:rsidP="000F0261">
            <w:pPr>
              <w:jc w:val="both"/>
              <w:rPr>
                <w:b/>
              </w:rPr>
            </w:pPr>
            <w:r w:rsidRPr="00A165B8">
              <w:rPr>
                <w:b/>
              </w:rPr>
              <w:t>Размер обеспечения исполнения договора, порядок его предоставления и требования к нему</w:t>
            </w:r>
          </w:p>
        </w:tc>
        <w:tc>
          <w:tcPr>
            <w:tcW w:w="5386" w:type="dxa"/>
            <w:shd w:val="clear" w:color="auto" w:fill="auto"/>
            <w:vAlign w:val="center"/>
          </w:tcPr>
          <w:p w:rsidR="00AC1B18" w:rsidRPr="00A165B8" w:rsidRDefault="00742D03" w:rsidP="00AB7643">
            <w:pPr>
              <w:ind w:firstLine="33"/>
              <w:jc w:val="both"/>
            </w:pPr>
            <w:r>
              <w:t xml:space="preserve">   Не установлено</w:t>
            </w:r>
          </w:p>
        </w:tc>
      </w:tr>
      <w:tr w:rsidR="00AC1B18" w:rsidRPr="00A165B8" w:rsidTr="000F0261">
        <w:trPr>
          <w:trHeight w:val="234"/>
        </w:trPr>
        <w:tc>
          <w:tcPr>
            <w:tcW w:w="566" w:type="dxa"/>
            <w:vMerge/>
            <w:vAlign w:val="center"/>
          </w:tcPr>
          <w:p w:rsidR="00AC1B18" w:rsidRPr="00A165B8" w:rsidRDefault="00AC1B18" w:rsidP="000F0261">
            <w:pPr>
              <w:jc w:val="center"/>
              <w:rPr>
                <w:b/>
              </w:rPr>
            </w:pPr>
          </w:p>
        </w:tc>
        <w:tc>
          <w:tcPr>
            <w:tcW w:w="3937" w:type="dxa"/>
            <w:tcBorders>
              <w:top w:val="nil"/>
              <w:left w:val="nil"/>
              <w:bottom w:val="single" w:sz="8" w:space="0" w:color="auto"/>
              <w:right w:val="single" w:sz="8" w:space="0" w:color="auto"/>
            </w:tcBorders>
            <w:vAlign w:val="center"/>
          </w:tcPr>
          <w:p w:rsidR="00AC1B18" w:rsidRDefault="00AC1B18" w:rsidP="000F0261">
            <w:pPr>
              <w:spacing w:line="252" w:lineRule="auto"/>
              <w:jc w:val="both"/>
              <w:rPr>
                <w:b/>
                <w:bCs/>
                <w:lang w:eastAsia="en-US"/>
              </w:rPr>
            </w:pPr>
            <w:r>
              <w:rPr>
                <w:b/>
                <w:bCs/>
                <w:lang w:eastAsia="en-US"/>
              </w:rPr>
              <w:t xml:space="preserve">Размер обеспечения исполнения </w:t>
            </w:r>
            <w:proofErr w:type="gramStart"/>
            <w:r>
              <w:rPr>
                <w:b/>
                <w:bCs/>
                <w:lang w:eastAsia="en-US"/>
              </w:rPr>
              <w:t>договора</w:t>
            </w:r>
            <w:proofErr w:type="gramEnd"/>
            <w:r>
              <w:rPr>
                <w:b/>
                <w:bCs/>
                <w:lang w:eastAsia="en-US"/>
              </w:rPr>
              <w:t xml:space="preserve"> если по результатам проведения </w:t>
            </w:r>
            <w:r w:rsidRPr="00A165B8">
              <w:rPr>
                <w:b/>
              </w:rPr>
              <w:t>электронного аукциона</w:t>
            </w:r>
            <w:r>
              <w:rPr>
                <w:b/>
                <w:bCs/>
                <w:lang w:eastAsia="en-US"/>
              </w:rPr>
              <w:t xml:space="preserve"> участником закупки, с которым заключается договор, предложена цена договора, которая на 25 процентов и более ниже начальной (максимальной) цены договора</w:t>
            </w:r>
          </w:p>
        </w:tc>
        <w:tc>
          <w:tcPr>
            <w:tcW w:w="5386" w:type="dxa"/>
            <w:tcBorders>
              <w:top w:val="nil"/>
              <w:left w:val="nil"/>
              <w:bottom w:val="single" w:sz="8" w:space="0" w:color="auto"/>
              <w:right w:val="single" w:sz="8" w:space="0" w:color="auto"/>
            </w:tcBorders>
            <w:vAlign w:val="center"/>
          </w:tcPr>
          <w:p w:rsidR="00AC1B18" w:rsidRPr="00B31FD0" w:rsidRDefault="00D23938" w:rsidP="000F0261">
            <w:pPr>
              <w:spacing w:line="252" w:lineRule="auto"/>
              <w:jc w:val="both"/>
              <w:rPr>
                <w:lang w:eastAsia="en-US"/>
              </w:rPr>
            </w:pPr>
            <w:r>
              <w:rPr>
                <w:lang w:eastAsia="en-US"/>
              </w:rPr>
              <w:t xml:space="preserve">    </w:t>
            </w:r>
            <w:r>
              <w:t>Не установлено</w:t>
            </w:r>
          </w:p>
        </w:tc>
      </w:tr>
      <w:tr w:rsidR="00AC1B18" w:rsidRPr="00A165B8" w:rsidTr="000F0261">
        <w:trPr>
          <w:trHeight w:val="567"/>
        </w:trPr>
        <w:tc>
          <w:tcPr>
            <w:tcW w:w="566" w:type="dxa"/>
            <w:vAlign w:val="center"/>
          </w:tcPr>
          <w:p w:rsidR="00AC1B18" w:rsidRPr="00A165B8" w:rsidRDefault="00AC1B18" w:rsidP="000F0261">
            <w:pPr>
              <w:autoSpaceDE w:val="0"/>
              <w:autoSpaceDN w:val="0"/>
              <w:jc w:val="center"/>
              <w:rPr>
                <w:b/>
                <w:bCs/>
              </w:rPr>
            </w:pPr>
            <w:r w:rsidRPr="00A165B8">
              <w:rPr>
                <w:b/>
                <w:bCs/>
              </w:rPr>
              <w:t>12</w:t>
            </w:r>
          </w:p>
        </w:tc>
        <w:tc>
          <w:tcPr>
            <w:tcW w:w="3937" w:type="dxa"/>
            <w:vAlign w:val="center"/>
          </w:tcPr>
          <w:p w:rsidR="00AC1B18" w:rsidRPr="00A165B8" w:rsidRDefault="00AC1B18" w:rsidP="000F0261">
            <w:pPr>
              <w:autoSpaceDE w:val="0"/>
              <w:autoSpaceDN w:val="0"/>
              <w:jc w:val="both"/>
              <w:rPr>
                <w:b/>
                <w:bCs/>
              </w:rPr>
            </w:pPr>
            <w:proofErr w:type="gramStart"/>
            <w:r w:rsidRPr="00A165B8">
              <w:rPr>
                <w:b/>
                <w:bC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tc>
        <w:tc>
          <w:tcPr>
            <w:tcW w:w="5386" w:type="dxa"/>
            <w:vAlign w:val="center"/>
          </w:tcPr>
          <w:p w:rsidR="00AC1B18" w:rsidRPr="00A165B8" w:rsidRDefault="00916B24" w:rsidP="000F0261">
            <w:pPr>
              <w:ind w:firstLine="176"/>
              <w:jc w:val="both"/>
              <w:rPr>
                <w:bCs/>
              </w:rPr>
            </w:pPr>
            <w:r>
              <w:t>Не установлено</w:t>
            </w:r>
          </w:p>
        </w:tc>
      </w:tr>
      <w:tr w:rsidR="00AC1B18" w:rsidRPr="00A165B8" w:rsidTr="000F0261">
        <w:trPr>
          <w:trHeight w:val="567"/>
        </w:trPr>
        <w:tc>
          <w:tcPr>
            <w:tcW w:w="566" w:type="dxa"/>
            <w:vAlign w:val="center"/>
          </w:tcPr>
          <w:p w:rsidR="00AC1B18" w:rsidRPr="00A165B8" w:rsidRDefault="00AC1B18" w:rsidP="000F0261">
            <w:pPr>
              <w:autoSpaceDE w:val="0"/>
              <w:autoSpaceDN w:val="0"/>
              <w:jc w:val="center"/>
              <w:rPr>
                <w:b/>
                <w:bCs/>
              </w:rPr>
            </w:pPr>
            <w:r>
              <w:rPr>
                <w:b/>
                <w:bCs/>
              </w:rPr>
              <w:t>13</w:t>
            </w:r>
          </w:p>
        </w:tc>
        <w:tc>
          <w:tcPr>
            <w:tcW w:w="3937" w:type="dxa"/>
            <w:vAlign w:val="center"/>
          </w:tcPr>
          <w:p w:rsidR="00AC1B18" w:rsidRPr="00A165B8" w:rsidRDefault="00AC1B18" w:rsidP="000F0261">
            <w:pPr>
              <w:autoSpaceDE w:val="0"/>
              <w:autoSpaceDN w:val="0"/>
              <w:jc w:val="both"/>
              <w:rPr>
                <w:b/>
                <w:bCs/>
              </w:rPr>
            </w:pPr>
            <w:r w:rsidRPr="00A165B8">
              <w:rPr>
                <w:b/>
                <w:bCs/>
              </w:rPr>
              <w:t>Обязательные требования к участникам закупки, в том числе квалификационные</w:t>
            </w:r>
          </w:p>
        </w:tc>
        <w:tc>
          <w:tcPr>
            <w:tcW w:w="5386" w:type="dxa"/>
            <w:vAlign w:val="center"/>
          </w:tcPr>
          <w:p w:rsidR="00AC1B18" w:rsidRPr="00A165B8" w:rsidRDefault="00AC1B18" w:rsidP="000F0261">
            <w:pPr>
              <w:jc w:val="both"/>
            </w:pP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.1</w:t>
            </w:r>
          </w:p>
        </w:tc>
        <w:tc>
          <w:tcPr>
            <w:tcW w:w="3937" w:type="dxa"/>
            <w:vAlign w:val="center"/>
          </w:tcPr>
          <w:p w:rsidR="00AC1B18" w:rsidRPr="00A165B8" w:rsidRDefault="00AC1B18" w:rsidP="000F0261">
            <w:pPr>
              <w:autoSpaceDE w:val="0"/>
              <w:autoSpaceDN w:val="0"/>
              <w:adjustRightInd w:val="0"/>
              <w:jc w:val="both"/>
            </w:pPr>
            <w:r w:rsidRPr="00A165B8">
              <w:t xml:space="preserve">Предъявляемые к участникам аукциона требования в соответствии с подпунктом 4.1.1 пункта 4.1 раздела I. «Общие </w:t>
            </w:r>
            <w:r w:rsidRPr="00A165B8">
              <w:lastRenderedPageBreak/>
              <w:t>положения» настоящей документации</w:t>
            </w:r>
          </w:p>
        </w:tc>
        <w:tc>
          <w:tcPr>
            <w:tcW w:w="5386" w:type="dxa"/>
            <w:vAlign w:val="center"/>
          </w:tcPr>
          <w:p w:rsidR="00AC1B18" w:rsidRPr="00A165B8" w:rsidRDefault="00AC1B18" w:rsidP="000F0261">
            <w:pPr>
              <w:ind w:firstLine="175"/>
              <w:jc w:val="both"/>
            </w:pPr>
            <w:r>
              <w:lastRenderedPageBreak/>
              <w:t>Не установлено</w:t>
            </w:r>
          </w:p>
        </w:tc>
      </w:tr>
      <w:tr w:rsidR="00AC1B18" w:rsidRPr="00A165B8" w:rsidTr="000F0261">
        <w:trPr>
          <w:trHeight w:val="69"/>
        </w:trPr>
        <w:tc>
          <w:tcPr>
            <w:tcW w:w="566" w:type="dxa"/>
            <w:vAlign w:val="center"/>
          </w:tcPr>
          <w:p w:rsidR="00AC1B18" w:rsidRPr="00A165B8" w:rsidRDefault="00AC1B18" w:rsidP="000F0261">
            <w:pPr>
              <w:jc w:val="center"/>
            </w:pPr>
            <w:r w:rsidRPr="00A165B8">
              <w:lastRenderedPageBreak/>
              <w:t>1</w:t>
            </w:r>
            <w:r>
              <w:t>3</w:t>
            </w:r>
            <w:r w:rsidRPr="00A165B8">
              <w:t>.2</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подпунктом 4.1.2 пункта 4.1 и пункта 4.4 раздела I. «Общие положения» настоящей документации –</w:t>
            </w:r>
          </w:p>
          <w:p w:rsidR="00AC1B18" w:rsidRPr="00A165B8" w:rsidRDefault="00AC1B18" w:rsidP="000F0261">
            <w:pPr>
              <w:autoSpaceDE w:val="0"/>
              <w:autoSpaceDN w:val="0"/>
              <w:adjustRightInd w:val="0"/>
              <w:jc w:val="both"/>
            </w:pPr>
            <w:r w:rsidRPr="00A165B8">
              <w:t>единые квалификационные требования к участникам закупки</w:t>
            </w:r>
          </w:p>
        </w:tc>
        <w:tc>
          <w:tcPr>
            <w:tcW w:w="5386" w:type="dxa"/>
            <w:vAlign w:val="center"/>
          </w:tcPr>
          <w:p w:rsidR="00AC1B18" w:rsidRPr="00A165B8" w:rsidRDefault="00AC1B18" w:rsidP="000F0261">
            <w:pPr>
              <w:ind w:firstLine="175"/>
              <w:jc w:val="both"/>
            </w:pPr>
            <w:r>
              <w:t>Не установлено</w:t>
            </w: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.3</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подпунктом 4.1.3 пункта 4.1 и пункта 4.4 раздела I. «Общие положения» настоящей документации</w:t>
            </w:r>
          </w:p>
        </w:tc>
        <w:tc>
          <w:tcPr>
            <w:tcW w:w="5386" w:type="dxa"/>
            <w:vAlign w:val="center"/>
          </w:tcPr>
          <w:p w:rsidR="00AC1B18" w:rsidRPr="00A165B8" w:rsidRDefault="00AC1B18" w:rsidP="000F0261">
            <w:pPr>
              <w:ind w:firstLine="175"/>
              <w:jc w:val="both"/>
            </w:pPr>
            <w:r w:rsidRPr="00A165B8">
              <w:t xml:space="preserve">Участник закупки должен </w:t>
            </w:r>
            <w:proofErr w:type="gramStart"/>
            <w:r w:rsidRPr="00A165B8">
              <w:t>предоставить соответствующий документ</w:t>
            </w:r>
            <w:proofErr w:type="gramEnd"/>
            <w:r w:rsidRPr="00A165B8">
              <w:t>:</w:t>
            </w:r>
          </w:p>
          <w:p w:rsidR="00AC1B18" w:rsidRPr="00A165B8" w:rsidRDefault="00AC1B18" w:rsidP="000F0261">
            <w:pPr>
              <w:ind w:firstLine="175"/>
              <w:jc w:val="both"/>
            </w:pPr>
            <w:r w:rsidRPr="00A165B8">
              <w:t>полученную, не ранее, чем за 3 (три) месяца до дня размещения на Официальном сайте Единой информационной системы в сфере закупок (далее – Официальный сайт ЕИС) извещения об</w:t>
            </w:r>
            <w:r w:rsidR="00DD005A">
              <w:rPr>
                <w:sz w:val="24"/>
                <w:szCs w:val="24"/>
              </w:rPr>
              <w:t xml:space="preserve"> </w:t>
            </w:r>
            <w:r w:rsidR="00DD005A" w:rsidRPr="00DD005A">
              <w:t>электронном</w:t>
            </w:r>
            <w:r w:rsidRPr="00DD005A">
              <w:t xml:space="preserve"> аукционе и документации об </w:t>
            </w:r>
            <w:r w:rsidR="00DD005A" w:rsidRPr="00DD005A">
              <w:t>электронном</w:t>
            </w:r>
            <w:r w:rsidR="00DD005A" w:rsidRPr="00A165B8">
              <w:t xml:space="preserve"> </w:t>
            </w:r>
            <w:r w:rsidRPr="00A165B8">
              <w:t>аукционе, копию выписки из единого государственного реестра юридических лиц (для юридических лиц);</w:t>
            </w:r>
          </w:p>
          <w:p w:rsidR="00AC1B18" w:rsidRPr="00A165B8" w:rsidRDefault="00AC1B18" w:rsidP="000F0261">
            <w:pPr>
              <w:ind w:firstLine="175"/>
              <w:jc w:val="both"/>
            </w:pPr>
            <w:r w:rsidRPr="00A165B8">
              <w:t xml:space="preserve">полученную, не ранее чем за 3 (три) месяца до дня размещения на Официальном сайте </w:t>
            </w:r>
            <w:r w:rsidRPr="00DD005A">
              <w:t xml:space="preserve">ЕИС извещения об </w:t>
            </w:r>
            <w:r w:rsidR="00DD005A" w:rsidRPr="00DD005A">
              <w:t xml:space="preserve">электронном </w:t>
            </w:r>
            <w:r w:rsidRPr="00DD005A">
              <w:t>аукционе и документации об</w:t>
            </w:r>
            <w:r w:rsidR="00DD005A" w:rsidRPr="00DD005A">
              <w:t xml:space="preserve"> электронном</w:t>
            </w:r>
            <w:r w:rsidRPr="00DD005A">
              <w:t xml:space="preserve"> аукционе, копию выписки</w:t>
            </w:r>
            <w:r w:rsidRPr="00A165B8">
              <w:t xml:space="preserve"> из единого государственного реестра индивидуальных предпринимателей.</w:t>
            </w:r>
          </w:p>
          <w:p w:rsidR="00AC1B18" w:rsidRPr="00A165B8" w:rsidRDefault="00AC1B18" w:rsidP="000F0261">
            <w:pPr>
              <w:ind w:firstLine="175"/>
              <w:jc w:val="both"/>
            </w:pPr>
            <w:proofErr w:type="gramStart"/>
            <w:r w:rsidRPr="00A165B8">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AC1B18" w:rsidRPr="00A165B8" w:rsidRDefault="00AC1B18" w:rsidP="000F0261">
            <w:pPr>
              <w:ind w:firstLine="175"/>
              <w:jc w:val="both"/>
            </w:pPr>
            <w:r w:rsidRPr="00A165B8">
              <w:t xml:space="preserve">копии документов, удостоверяющих личность (для иного физического лица); </w:t>
            </w:r>
          </w:p>
          <w:p w:rsidR="00AC1B18" w:rsidRPr="00A165B8" w:rsidRDefault="00AC1B18" w:rsidP="000F0261">
            <w:pPr>
              <w:ind w:firstLine="175"/>
              <w:jc w:val="both"/>
            </w:pPr>
            <w:r w:rsidRPr="00A165B8">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t>иностранного лица)</w:t>
            </w:r>
          </w:p>
        </w:tc>
      </w:tr>
      <w:tr w:rsidR="00AC1B18" w:rsidRPr="00A165B8" w:rsidTr="000F0261">
        <w:trPr>
          <w:trHeight w:val="69"/>
        </w:trPr>
        <w:tc>
          <w:tcPr>
            <w:tcW w:w="566" w:type="dxa"/>
            <w:vAlign w:val="center"/>
          </w:tcPr>
          <w:p w:rsidR="00AC1B18" w:rsidRPr="00A165B8" w:rsidRDefault="00AC1B18" w:rsidP="000F0261">
            <w:pPr>
              <w:jc w:val="center"/>
            </w:pPr>
            <w:r w:rsidRPr="00A165B8">
              <w:t>1</w:t>
            </w:r>
            <w:r>
              <w:t>3</w:t>
            </w:r>
            <w:r w:rsidRPr="00A165B8">
              <w:t>.4</w:t>
            </w:r>
          </w:p>
        </w:tc>
        <w:tc>
          <w:tcPr>
            <w:tcW w:w="3937" w:type="dxa"/>
            <w:vAlign w:val="center"/>
          </w:tcPr>
          <w:p w:rsidR="00AC1B18" w:rsidRPr="00A165B8" w:rsidRDefault="00AC1B18" w:rsidP="000F0261">
            <w:pPr>
              <w:autoSpaceDE w:val="0"/>
              <w:autoSpaceDN w:val="0"/>
              <w:adjustRightInd w:val="0"/>
              <w:jc w:val="both"/>
            </w:pPr>
            <w:r w:rsidRPr="00A165B8">
              <w:t>Предъявляемые к участникам аукциона требования в соответствии с подпунктами 4.1.4-4.1.8 пункта 4.1 и пункта 4.4 раздела I. «Общие положения» настоящей документации</w:t>
            </w:r>
          </w:p>
        </w:tc>
        <w:tc>
          <w:tcPr>
            <w:tcW w:w="5386" w:type="dxa"/>
          </w:tcPr>
          <w:p w:rsidR="00AC1B18" w:rsidRPr="00A165B8" w:rsidRDefault="00AC1B18" w:rsidP="000F0261">
            <w:pPr>
              <w:ind w:firstLine="175"/>
              <w:jc w:val="both"/>
            </w:pPr>
            <w:r w:rsidRPr="00A165B8">
              <w:t xml:space="preserve">Участник закупки должен предоставить декларацию </w:t>
            </w:r>
            <w:r>
              <w:t>(в произвольной форме)</w:t>
            </w:r>
            <w:r w:rsidRPr="00801E7A">
              <w:t xml:space="preserve"> </w:t>
            </w:r>
            <w:r w:rsidRPr="00A165B8">
              <w:t>о соответствии участника аукциона требованиям, установленным пунктами 4.1.4 – 4.1.8 пункта 4.1 и пункта 4.4 раздела I. «Общие по</w:t>
            </w:r>
            <w:r>
              <w:t>ложения» настоящей документации</w:t>
            </w:r>
            <w:r w:rsidR="002D51BA">
              <w:t xml:space="preserve"> (может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p>
        </w:tc>
      </w:tr>
      <w:tr w:rsidR="00AC1B18" w:rsidRPr="00A165B8" w:rsidTr="000F0261">
        <w:trPr>
          <w:trHeight w:val="69"/>
        </w:trPr>
        <w:tc>
          <w:tcPr>
            <w:tcW w:w="566" w:type="dxa"/>
            <w:vAlign w:val="center"/>
          </w:tcPr>
          <w:p w:rsidR="00AC1B18" w:rsidRPr="00A165B8" w:rsidRDefault="00AC1B18" w:rsidP="000F0261">
            <w:pPr>
              <w:jc w:val="center"/>
              <w:rPr>
                <w:b/>
              </w:rPr>
            </w:pPr>
            <w:r w:rsidRPr="00A165B8">
              <w:rPr>
                <w:b/>
              </w:rPr>
              <w:t>14</w:t>
            </w:r>
          </w:p>
        </w:tc>
        <w:tc>
          <w:tcPr>
            <w:tcW w:w="3937" w:type="dxa"/>
            <w:vAlign w:val="center"/>
          </w:tcPr>
          <w:p w:rsidR="00AC1B18" w:rsidRPr="00A165B8" w:rsidRDefault="00AC1B18" w:rsidP="000F0261">
            <w:pPr>
              <w:autoSpaceDE w:val="0"/>
              <w:autoSpaceDN w:val="0"/>
              <w:adjustRightInd w:val="0"/>
              <w:jc w:val="both"/>
              <w:rPr>
                <w:b/>
              </w:rPr>
            </w:pPr>
            <w:r w:rsidRPr="00A165B8">
              <w:rPr>
                <w:b/>
              </w:rPr>
              <w:t>Дополнительные требования к участникам закупки</w:t>
            </w:r>
          </w:p>
        </w:tc>
        <w:tc>
          <w:tcPr>
            <w:tcW w:w="5386" w:type="dxa"/>
            <w:vAlign w:val="center"/>
          </w:tcPr>
          <w:p w:rsidR="00AC1B18" w:rsidRPr="00A165B8" w:rsidRDefault="00AC1B18" w:rsidP="000F0261">
            <w:pPr>
              <w:ind w:firstLine="175"/>
              <w:jc w:val="both"/>
            </w:pPr>
            <w:r>
              <w:t>Не установлено</w:t>
            </w:r>
          </w:p>
        </w:tc>
      </w:tr>
      <w:tr w:rsidR="00AC1B18" w:rsidRPr="00A165B8" w:rsidTr="000F0261">
        <w:trPr>
          <w:trHeight w:val="65"/>
        </w:trPr>
        <w:tc>
          <w:tcPr>
            <w:tcW w:w="566" w:type="dxa"/>
            <w:vAlign w:val="center"/>
          </w:tcPr>
          <w:p w:rsidR="00AC1B18" w:rsidRPr="00A165B8" w:rsidRDefault="00AC1B18" w:rsidP="000F0261">
            <w:pPr>
              <w:jc w:val="center"/>
              <w:rPr>
                <w:b/>
              </w:rPr>
            </w:pPr>
            <w:r w:rsidRPr="00A165B8">
              <w:rPr>
                <w:b/>
              </w:rPr>
              <w:t>15</w:t>
            </w:r>
          </w:p>
        </w:tc>
        <w:tc>
          <w:tcPr>
            <w:tcW w:w="3937" w:type="dxa"/>
            <w:vAlign w:val="center"/>
          </w:tcPr>
          <w:p w:rsidR="00AC1B18" w:rsidRPr="003E2852" w:rsidRDefault="00AC1B18" w:rsidP="000F0261">
            <w:pPr>
              <w:jc w:val="both"/>
              <w:rPr>
                <w:b/>
              </w:rPr>
            </w:pPr>
            <w:r w:rsidRPr="003E2852">
              <w:rPr>
                <w:b/>
              </w:rPr>
              <w:t>Особенности участия субъектов малого и среднего предпринимательства в закупках товаров, работ, услуг отдельными видами юридических лиц в соответствии с постановлением Правительства Российской Федерации от 11 декабря 2014 г. № 1352</w:t>
            </w:r>
          </w:p>
        </w:tc>
        <w:tc>
          <w:tcPr>
            <w:tcW w:w="5386" w:type="dxa"/>
            <w:vAlign w:val="center"/>
          </w:tcPr>
          <w:p w:rsidR="00AC1B18" w:rsidRPr="00916B24" w:rsidRDefault="00916B24" w:rsidP="00882C50">
            <w:pPr>
              <w:ind w:firstLine="175"/>
              <w:jc w:val="both"/>
            </w:pPr>
            <w:r w:rsidRPr="00916B24">
              <w:t>Не установлено</w:t>
            </w:r>
          </w:p>
        </w:tc>
      </w:tr>
      <w:tr w:rsidR="00AC1B18" w:rsidRPr="00A165B8" w:rsidTr="000F0261">
        <w:trPr>
          <w:trHeight w:val="70"/>
        </w:trPr>
        <w:tc>
          <w:tcPr>
            <w:tcW w:w="566" w:type="dxa"/>
            <w:vAlign w:val="center"/>
          </w:tcPr>
          <w:p w:rsidR="00AC1B18" w:rsidRPr="00A165B8" w:rsidRDefault="00AC1B18" w:rsidP="000F0261">
            <w:pPr>
              <w:jc w:val="center"/>
              <w:rPr>
                <w:b/>
              </w:rPr>
            </w:pPr>
            <w:r w:rsidRPr="00A165B8">
              <w:rPr>
                <w:b/>
              </w:rPr>
              <w:t>16</w:t>
            </w:r>
          </w:p>
        </w:tc>
        <w:tc>
          <w:tcPr>
            <w:tcW w:w="3937" w:type="dxa"/>
            <w:vAlign w:val="center"/>
          </w:tcPr>
          <w:p w:rsidR="00AC1B18" w:rsidRPr="00A165B8" w:rsidRDefault="00AC1B18" w:rsidP="000F0261">
            <w:pPr>
              <w:jc w:val="both"/>
            </w:pPr>
            <w:r w:rsidRPr="00A165B8">
              <w:rPr>
                <w:b/>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работы, услуги</w:t>
            </w:r>
          </w:p>
        </w:tc>
        <w:tc>
          <w:tcPr>
            <w:tcW w:w="5386" w:type="dxa"/>
            <w:vAlign w:val="center"/>
          </w:tcPr>
          <w:p w:rsidR="00F562BB" w:rsidRPr="00415F1E" w:rsidRDefault="00F562BB" w:rsidP="00F562BB">
            <w:pPr>
              <w:jc w:val="both"/>
            </w:pPr>
            <w:r>
              <w:rPr>
                <w:lang w:eastAsia="en-US"/>
              </w:rPr>
              <w:t>К</w:t>
            </w:r>
            <w:r>
              <w:rPr>
                <w:b/>
              </w:rPr>
              <w:t xml:space="preserve">опия действующей лицензии </w:t>
            </w:r>
            <w:r>
              <w:t xml:space="preserve">на </w:t>
            </w:r>
            <w:proofErr w:type="gramStart"/>
            <w:r>
              <w:t xml:space="preserve">право </w:t>
            </w:r>
            <w:r w:rsidRPr="00415F1E">
              <w:t>ведения</w:t>
            </w:r>
            <w:proofErr w:type="gramEnd"/>
            <w:r w:rsidRPr="00415F1E">
              <w:t xml:space="preserve"> образовательной деятельности в </w:t>
            </w:r>
            <w:r>
              <w:t>соответствии с Постановлением Правительства РФ от 28.10.2013г. № 966 «О лицензировании образовательной деятельности»</w:t>
            </w:r>
            <w:r w:rsidRPr="00415F1E">
              <w:t>, в соответствии с предметом договора.</w:t>
            </w:r>
          </w:p>
          <w:p w:rsidR="00AC1B18" w:rsidRPr="00A165B8" w:rsidRDefault="00AC1B18" w:rsidP="000F0261">
            <w:pPr>
              <w:ind w:firstLine="175"/>
              <w:jc w:val="both"/>
            </w:pPr>
          </w:p>
        </w:tc>
      </w:tr>
      <w:tr w:rsidR="00AC1B18" w:rsidRPr="00A165B8" w:rsidTr="000F0261">
        <w:trPr>
          <w:trHeight w:val="429"/>
        </w:trPr>
        <w:tc>
          <w:tcPr>
            <w:tcW w:w="566" w:type="dxa"/>
            <w:vAlign w:val="center"/>
          </w:tcPr>
          <w:p w:rsidR="00AC1B18" w:rsidRPr="00A165B8" w:rsidRDefault="00AC1B18" w:rsidP="000F0261">
            <w:pPr>
              <w:jc w:val="center"/>
              <w:rPr>
                <w:b/>
              </w:rPr>
            </w:pPr>
            <w:r w:rsidRPr="00A165B8">
              <w:rPr>
                <w:b/>
              </w:rPr>
              <w:t>17</w:t>
            </w:r>
          </w:p>
        </w:tc>
        <w:tc>
          <w:tcPr>
            <w:tcW w:w="3937" w:type="dxa"/>
            <w:vAlign w:val="center"/>
          </w:tcPr>
          <w:p w:rsidR="00AC1B18" w:rsidRPr="00A165B8" w:rsidRDefault="00AC1B18" w:rsidP="000F0261">
            <w:pPr>
              <w:jc w:val="both"/>
              <w:rPr>
                <w:b/>
              </w:rPr>
            </w:pPr>
            <w:r w:rsidRPr="00A165B8">
              <w:rPr>
                <w:b/>
              </w:rPr>
              <w:t>Официальный язык электронного аукциона</w:t>
            </w:r>
          </w:p>
        </w:tc>
        <w:tc>
          <w:tcPr>
            <w:tcW w:w="5386" w:type="dxa"/>
            <w:vAlign w:val="center"/>
          </w:tcPr>
          <w:p w:rsidR="00AC1B18" w:rsidRPr="00A165B8" w:rsidRDefault="00AC1B18" w:rsidP="000F0261">
            <w:pPr>
              <w:ind w:firstLine="175"/>
              <w:jc w:val="both"/>
            </w:pPr>
            <w:r w:rsidRPr="00A165B8">
              <w:t>Русский</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18</w:t>
            </w:r>
          </w:p>
        </w:tc>
        <w:tc>
          <w:tcPr>
            <w:tcW w:w="3937" w:type="dxa"/>
            <w:vAlign w:val="center"/>
          </w:tcPr>
          <w:p w:rsidR="00AC1B18" w:rsidRPr="00A165B8" w:rsidRDefault="00AC1B18" w:rsidP="000F0261">
            <w:pPr>
              <w:jc w:val="both"/>
              <w:rPr>
                <w:b/>
              </w:rPr>
            </w:pPr>
            <w:r w:rsidRPr="00A165B8">
              <w:rPr>
                <w:b/>
              </w:rPr>
              <w:t xml:space="preserve">Валюта, используемая для формирования цены договора и </w:t>
            </w:r>
            <w:r w:rsidRPr="00A165B8">
              <w:rPr>
                <w:b/>
              </w:rPr>
              <w:lastRenderedPageBreak/>
              <w:t>расчетов с поставщиками (подрядчиками, исполнителями)</w:t>
            </w:r>
          </w:p>
        </w:tc>
        <w:tc>
          <w:tcPr>
            <w:tcW w:w="5386" w:type="dxa"/>
            <w:vAlign w:val="center"/>
          </w:tcPr>
          <w:p w:rsidR="00AC1B18" w:rsidRPr="00A165B8" w:rsidRDefault="00AC1B18" w:rsidP="000F0261">
            <w:pPr>
              <w:ind w:firstLine="175"/>
              <w:jc w:val="both"/>
            </w:pPr>
            <w:r w:rsidRPr="00A165B8">
              <w:lastRenderedPageBreak/>
              <w:t>Российский рубль</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lastRenderedPageBreak/>
              <w:t>19</w:t>
            </w:r>
          </w:p>
        </w:tc>
        <w:tc>
          <w:tcPr>
            <w:tcW w:w="3937" w:type="dxa"/>
            <w:vAlign w:val="center"/>
          </w:tcPr>
          <w:p w:rsidR="00AC1B18" w:rsidRPr="00A165B8" w:rsidRDefault="00AC1B18" w:rsidP="000F0261">
            <w:pPr>
              <w:jc w:val="both"/>
              <w:rPr>
                <w:b/>
              </w:rPr>
            </w:pPr>
            <w:r w:rsidRPr="00A165B8">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386" w:type="dxa"/>
            <w:vAlign w:val="center"/>
          </w:tcPr>
          <w:p w:rsidR="00AC1B18" w:rsidRPr="00A165B8" w:rsidRDefault="00AC1B18" w:rsidP="000F0261">
            <w:pPr>
              <w:ind w:firstLine="175"/>
              <w:jc w:val="both"/>
            </w:pPr>
            <w:r w:rsidRPr="00A165B8">
              <w:t>Для оплаты договора используются только рубли Российской Федерации без перевода на иностранные валюты</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20</w:t>
            </w:r>
          </w:p>
        </w:tc>
        <w:tc>
          <w:tcPr>
            <w:tcW w:w="3937" w:type="dxa"/>
            <w:vAlign w:val="center"/>
          </w:tcPr>
          <w:p w:rsidR="00AC1B18" w:rsidRPr="00A165B8" w:rsidRDefault="00AC1B18" w:rsidP="000F0261">
            <w:pPr>
              <w:jc w:val="both"/>
              <w:rPr>
                <w:b/>
              </w:rPr>
            </w:pPr>
            <w:r w:rsidRPr="00A165B8">
              <w:rPr>
                <w:b/>
              </w:rPr>
              <w:t>Дата начала срока предоставления участникам  электронного  аукциона разъяснений положений документации об аукционе</w:t>
            </w:r>
          </w:p>
        </w:tc>
        <w:tc>
          <w:tcPr>
            <w:tcW w:w="5386" w:type="dxa"/>
            <w:vAlign w:val="center"/>
          </w:tcPr>
          <w:p w:rsidR="00AC1B18" w:rsidRPr="00F571AD" w:rsidRDefault="00AD278B" w:rsidP="00916B24">
            <w:pPr>
              <w:ind w:firstLine="175"/>
              <w:jc w:val="both"/>
              <w:rPr>
                <w:b/>
                <w:highlight w:val="yellow"/>
              </w:rPr>
            </w:pPr>
            <w:r w:rsidRPr="007B54D7">
              <w:rPr>
                <w:b/>
              </w:rPr>
              <w:t>«</w:t>
            </w:r>
            <w:r w:rsidR="00AB3FB0">
              <w:rPr>
                <w:b/>
              </w:rPr>
              <w:t>25</w:t>
            </w:r>
            <w:r w:rsidR="00AC1B18" w:rsidRPr="007B54D7">
              <w:rPr>
                <w:b/>
              </w:rPr>
              <w:t>»</w:t>
            </w:r>
            <w:r w:rsidR="00A54D1C" w:rsidRPr="007B54D7">
              <w:rPr>
                <w:b/>
              </w:rPr>
              <w:t xml:space="preserve"> </w:t>
            </w:r>
            <w:r w:rsidR="008608F9">
              <w:rPr>
                <w:b/>
              </w:rPr>
              <w:t>октября</w:t>
            </w:r>
            <w:r w:rsidR="00AC1B18" w:rsidRPr="007B54D7">
              <w:rPr>
                <w:b/>
              </w:rPr>
              <w:t xml:space="preserve"> 20</w:t>
            </w:r>
            <w:r w:rsidR="00495D8C" w:rsidRPr="007B54D7">
              <w:rPr>
                <w:b/>
              </w:rPr>
              <w:t>2</w:t>
            </w:r>
            <w:r w:rsidR="00ED722E" w:rsidRPr="007B54D7">
              <w:rPr>
                <w:b/>
              </w:rPr>
              <w:t>1</w:t>
            </w:r>
            <w:r w:rsidR="00AC1B18" w:rsidRPr="007B54D7">
              <w:rPr>
                <w:b/>
              </w:rPr>
              <w:t>г.</w:t>
            </w:r>
          </w:p>
        </w:tc>
      </w:tr>
      <w:tr w:rsidR="00AC1B18" w:rsidRPr="00A165B8" w:rsidTr="000F0261">
        <w:trPr>
          <w:trHeight w:val="250"/>
        </w:trPr>
        <w:tc>
          <w:tcPr>
            <w:tcW w:w="566" w:type="dxa"/>
            <w:vAlign w:val="center"/>
          </w:tcPr>
          <w:p w:rsidR="00AC1B18" w:rsidRPr="00A165B8" w:rsidRDefault="00AC1B18" w:rsidP="000F0261">
            <w:pPr>
              <w:jc w:val="center"/>
              <w:rPr>
                <w:b/>
              </w:rPr>
            </w:pPr>
            <w:r w:rsidRPr="00A165B8">
              <w:rPr>
                <w:b/>
              </w:rPr>
              <w:t>21</w:t>
            </w:r>
          </w:p>
        </w:tc>
        <w:tc>
          <w:tcPr>
            <w:tcW w:w="3937" w:type="dxa"/>
            <w:vAlign w:val="center"/>
          </w:tcPr>
          <w:p w:rsidR="00AC1B18" w:rsidRPr="00A165B8" w:rsidRDefault="00AC1B18" w:rsidP="000F0261">
            <w:pPr>
              <w:jc w:val="both"/>
              <w:rPr>
                <w:b/>
              </w:rPr>
            </w:pPr>
            <w:r w:rsidRPr="00A165B8">
              <w:rPr>
                <w:b/>
              </w:rPr>
              <w:t>Дата окончания срока предоставления участникам электронного аукциона разъяснений положений документации об аукционе</w:t>
            </w:r>
          </w:p>
        </w:tc>
        <w:tc>
          <w:tcPr>
            <w:tcW w:w="5386" w:type="dxa"/>
            <w:vAlign w:val="center"/>
          </w:tcPr>
          <w:p w:rsidR="00AC1B18" w:rsidRPr="008608F9" w:rsidRDefault="00AC1B18" w:rsidP="00916B24">
            <w:pPr>
              <w:jc w:val="both"/>
            </w:pPr>
            <w:r w:rsidRPr="008608F9">
              <w:rPr>
                <w:b/>
              </w:rPr>
              <w:t>«</w:t>
            </w:r>
            <w:r w:rsidR="00AB3FB0">
              <w:rPr>
                <w:b/>
              </w:rPr>
              <w:t>29</w:t>
            </w:r>
            <w:r w:rsidR="00E42296" w:rsidRPr="008608F9">
              <w:rPr>
                <w:b/>
              </w:rPr>
              <w:t xml:space="preserve">» </w:t>
            </w:r>
            <w:r w:rsidR="00AB3FB0">
              <w:rPr>
                <w:b/>
              </w:rPr>
              <w:t>октября</w:t>
            </w:r>
            <w:r w:rsidR="00611AAD" w:rsidRPr="008608F9">
              <w:rPr>
                <w:b/>
              </w:rPr>
              <w:t xml:space="preserve"> </w:t>
            </w:r>
            <w:r w:rsidRPr="008608F9">
              <w:rPr>
                <w:b/>
              </w:rPr>
              <w:t>20</w:t>
            </w:r>
            <w:r w:rsidR="00495D8C" w:rsidRPr="008608F9">
              <w:rPr>
                <w:b/>
              </w:rPr>
              <w:t>2</w:t>
            </w:r>
            <w:r w:rsidR="00ED722E" w:rsidRPr="008608F9">
              <w:rPr>
                <w:b/>
              </w:rPr>
              <w:t>1</w:t>
            </w:r>
            <w:r w:rsidRPr="008608F9">
              <w:rPr>
                <w:b/>
              </w:rPr>
              <w:t>г.</w:t>
            </w:r>
            <w:r w:rsidRPr="008608F9">
              <w:t xml:space="preserve">, при условии, что запрос о предоставлении разъяснений документации об аукционе поступил Заказчику не позднее </w:t>
            </w:r>
            <w:r w:rsidRPr="008608F9">
              <w:rPr>
                <w:b/>
              </w:rPr>
              <w:t>«</w:t>
            </w:r>
            <w:r w:rsidR="00793FE7" w:rsidRPr="008608F9">
              <w:rPr>
                <w:b/>
              </w:rPr>
              <w:t>28</w:t>
            </w:r>
            <w:r w:rsidRPr="008608F9">
              <w:rPr>
                <w:b/>
              </w:rPr>
              <w:t xml:space="preserve">» </w:t>
            </w:r>
            <w:r w:rsidR="00E04D2A" w:rsidRPr="008608F9">
              <w:rPr>
                <w:b/>
              </w:rPr>
              <w:t>октября</w:t>
            </w:r>
            <w:r w:rsidRPr="008608F9">
              <w:rPr>
                <w:b/>
              </w:rPr>
              <w:t xml:space="preserve"> 20</w:t>
            </w:r>
            <w:r w:rsidR="00ED722E" w:rsidRPr="008608F9">
              <w:rPr>
                <w:b/>
              </w:rPr>
              <w:t>21</w:t>
            </w:r>
            <w:r w:rsidRPr="008608F9">
              <w:rPr>
                <w:b/>
              </w:rPr>
              <w:t>г.</w:t>
            </w:r>
          </w:p>
        </w:tc>
      </w:tr>
      <w:tr w:rsidR="00AC1B18" w:rsidRPr="00A165B8" w:rsidTr="000F0261">
        <w:trPr>
          <w:trHeight w:val="250"/>
        </w:trPr>
        <w:tc>
          <w:tcPr>
            <w:tcW w:w="566" w:type="dxa"/>
            <w:vAlign w:val="center"/>
          </w:tcPr>
          <w:p w:rsidR="00AC1B18" w:rsidRPr="00A165B8" w:rsidRDefault="00AC1B18" w:rsidP="000F0261">
            <w:pPr>
              <w:jc w:val="center"/>
              <w:rPr>
                <w:b/>
              </w:rPr>
            </w:pPr>
            <w:r>
              <w:rPr>
                <w:b/>
              </w:rPr>
              <w:t>22</w:t>
            </w:r>
          </w:p>
        </w:tc>
        <w:tc>
          <w:tcPr>
            <w:tcW w:w="3937" w:type="dxa"/>
            <w:vAlign w:val="center"/>
          </w:tcPr>
          <w:p w:rsidR="00AC1B18" w:rsidRPr="00A165B8" w:rsidRDefault="00AC1B18" w:rsidP="000F0261">
            <w:pPr>
              <w:widowControl w:val="0"/>
              <w:autoSpaceDE w:val="0"/>
              <w:autoSpaceDN w:val="0"/>
              <w:adjustRightInd w:val="0"/>
              <w:ind w:firstLine="1"/>
              <w:jc w:val="both"/>
              <w:rPr>
                <w:b/>
              </w:rPr>
            </w:pPr>
            <w:r w:rsidRPr="00A165B8">
              <w:rPr>
                <w:b/>
              </w:rPr>
              <w:t>Реквизиты счета для перечисления денежных средств, в качестве обеспечения исполнения обязательств по договору (в случае установления требований)</w:t>
            </w:r>
          </w:p>
        </w:tc>
        <w:tc>
          <w:tcPr>
            <w:tcW w:w="5386" w:type="dxa"/>
            <w:vAlign w:val="center"/>
          </w:tcPr>
          <w:p w:rsidR="00AC1B18" w:rsidRDefault="00AC1B18" w:rsidP="000F0261">
            <w:pPr>
              <w:ind w:firstLine="33"/>
              <w:jc w:val="both"/>
            </w:pPr>
            <w:r w:rsidRPr="00BB1CA4">
              <w:t xml:space="preserve">Наименование заказчика: </w:t>
            </w:r>
          </w:p>
          <w:p w:rsidR="00AC1B18" w:rsidRPr="00D14B0F" w:rsidRDefault="00AC1B18" w:rsidP="000F0261">
            <w:pPr>
              <w:ind w:firstLine="33"/>
              <w:jc w:val="both"/>
              <w:rPr>
                <w:color w:val="000000"/>
              </w:rPr>
            </w:pPr>
            <w:r w:rsidRPr="00D14B0F">
              <w:rPr>
                <w:color w:val="000000"/>
              </w:rPr>
              <w:t>Федеральное государственное предприятие «Ведомственная охрана железнодорожного транспорта Российской Федерации»;</w:t>
            </w:r>
          </w:p>
          <w:p w:rsidR="00AC1B18" w:rsidRPr="00D14B0F" w:rsidRDefault="00AC1B18" w:rsidP="000F0261">
            <w:pPr>
              <w:ind w:firstLine="33"/>
              <w:jc w:val="both"/>
              <w:rPr>
                <w:b/>
                <w:color w:val="000000"/>
              </w:rPr>
            </w:pPr>
            <w:r w:rsidRPr="00D14B0F">
              <w:rPr>
                <w:b/>
                <w:color w:val="000000"/>
              </w:rPr>
              <w:t>Реквизиты:</w:t>
            </w:r>
          </w:p>
          <w:p w:rsidR="00AC1B18" w:rsidRPr="00D14B0F" w:rsidRDefault="00AC1B18" w:rsidP="000F0261">
            <w:pPr>
              <w:ind w:firstLine="33"/>
              <w:jc w:val="both"/>
              <w:rPr>
                <w:color w:val="000000"/>
              </w:rPr>
            </w:pPr>
            <w:r w:rsidRPr="00D14B0F">
              <w:rPr>
                <w:color w:val="000000"/>
              </w:rPr>
              <w:t>ИНН 7701330105</w:t>
            </w:r>
          </w:p>
          <w:p w:rsidR="00AC1B18" w:rsidRPr="00D14B0F" w:rsidRDefault="00AC1B18" w:rsidP="000F0261">
            <w:pPr>
              <w:ind w:firstLine="33"/>
              <w:jc w:val="both"/>
              <w:rPr>
                <w:color w:val="000000"/>
              </w:rPr>
            </w:pPr>
            <w:r w:rsidRPr="00D14B0F">
              <w:rPr>
                <w:color w:val="000000"/>
              </w:rPr>
              <w:t>КПП 753643001</w:t>
            </w:r>
          </w:p>
          <w:p w:rsidR="00AC1B18" w:rsidRPr="00D14B0F" w:rsidRDefault="00AC1B18" w:rsidP="000F0261">
            <w:pPr>
              <w:ind w:firstLine="33"/>
              <w:jc w:val="both"/>
              <w:rPr>
                <w:color w:val="000000"/>
              </w:rPr>
            </w:pPr>
            <w:proofErr w:type="spellStart"/>
            <w:proofErr w:type="gramStart"/>
            <w:r>
              <w:rPr>
                <w:color w:val="000000"/>
              </w:rPr>
              <w:t>р</w:t>
            </w:r>
            <w:proofErr w:type="spellEnd"/>
            <w:proofErr w:type="gramEnd"/>
            <w:r>
              <w:rPr>
                <w:color w:val="000000"/>
              </w:rPr>
              <w:t>/с 40502810409030000047</w:t>
            </w:r>
          </w:p>
          <w:p w:rsidR="00AC1B18" w:rsidRPr="00D14B0F" w:rsidRDefault="00AC1B18" w:rsidP="000F0261">
            <w:pPr>
              <w:ind w:firstLine="33"/>
              <w:jc w:val="both"/>
              <w:rPr>
                <w:color w:val="000000"/>
              </w:rPr>
            </w:pPr>
            <w:r w:rsidRPr="00D14B0F">
              <w:rPr>
                <w:color w:val="000000"/>
              </w:rPr>
              <w:t>к/с 30101810200000000777</w:t>
            </w:r>
          </w:p>
          <w:p w:rsidR="00AC1B18" w:rsidRPr="00D14B0F" w:rsidRDefault="00AC1B18" w:rsidP="000F0261">
            <w:pPr>
              <w:ind w:firstLine="33"/>
              <w:jc w:val="both"/>
              <w:rPr>
                <w:color w:val="000000"/>
              </w:rPr>
            </w:pPr>
            <w:r w:rsidRPr="00D14B0F">
              <w:rPr>
                <w:color w:val="000000"/>
              </w:rPr>
              <w:t>БИК 040407777</w:t>
            </w:r>
          </w:p>
          <w:p w:rsidR="00AC1B18" w:rsidRPr="00D14B0F" w:rsidRDefault="00AC1B18" w:rsidP="000F0261">
            <w:pPr>
              <w:ind w:firstLine="33"/>
              <w:jc w:val="both"/>
              <w:rPr>
                <w:color w:val="000000"/>
              </w:rPr>
            </w:pPr>
            <w:r w:rsidRPr="00D14B0F">
              <w:rPr>
                <w:color w:val="000000"/>
              </w:rPr>
              <w:t>в филиале ПАО БАНК ВТБ г.  Красноярск</w:t>
            </w:r>
          </w:p>
          <w:p w:rsidR="00AC1B18" w:rsidRPr="00BB1CA4" w:rsidRDefault="00AC1B18" w:rsidP="000F0261">
            <w:pPr>
              <w:widowControl w:val="0"/>
              <w:autoSpaceDE w:val="0"/>
              <w:autoSpaceDN w:val="0"/>
              <w:adjustRightInd w:val="0"/>
              <w:ind w:firstLine="175"/>
              <w:jc w:val="both"/>
            </w:pPr>
            <w:r w:rsidRPr="00BB1CA4">
              <w:t xml:space="preserve">Назначение платежа: «Обеспечение исполнения договора на _______________ (указывается наименование </w:t>
            </w:r>
            <w:proofErr w:type="gramStart"/>
            <w:r w:rsidRPr="00BB1CA4">
              <w:t>закупки</w:t>
            </w:r>
            <w:proofErr w:type="gramEnd"/>
            <w:r w:rsidRPr="00BB1CA4">
              <w:t xml:space="preserve"> по которой перечисляется обеспечение, номер аукциона, номер извещения в ЕИС)».</w:t>
            </w:r>
          </w:p>
        </w:tc>
      </w:tr>
    </w:tbl>
    <w:p w:rsidR="00AC1B18" w:rsidRPr="00A165B8" w:rsidRDefault="00AC1B18" w:rsidP="00AC1B18">
      <w:pPr>
        <w:widowControl w:val="0"/>
        <w:autoSpaceDE w:val="0"/>
        <w:autoSpaceDN w:val="0"/>
        <w:adjustRightInd w:val="0"/>
        <w:ind w:firstLine="709"/>
        <w:jc w:val="both"/>
        <w:rPr>
          <w:b/>
          <w:bCs/>
          <w:sz w:val="24"/>
          <w:szCs w:val="24"/>
          <w:u w:val="single"/>
        </w:rPr>
      </w:pPr>
    </w:p>
    <w:p w:rsidR="00AC1B18" w:rsidRDefault="00AC1B18" w:rsidP="00C02181">
      <w:pPr>
        <w:pStyle w:val="Default"/>
        <w:tabs>
          <w:tab w:val="left" w:pos="5235"/>
        </w:tabs>
        <w:rPr>
          <w:rFonts w:ascii="Times New Roman" w:eastAsia="Calibri" w:hAnsi="Times New Roman"/>
          <w:b/>
          <w:bCs/>
          <w:color w:val="auto"/>
          <w:u w:val="single"/>
          <w:lang w:eastAsia="en-US"/>
        </w:rPr>
      </w:pPr>
      <w:r w:rsidRPr="00A165B8">
        <w:rPr>
          <w:color w:val="auto"/>
        </w:rPr>
        <w:br w:type="page"/>
      </w:r>
      <w:r w:rsidRPr="00587630">
        <w:rPr>
          <w:rFonts w:ascii="Times New Roman" w:hAnsi="Times New Roman"/>
          <w:b/>
          <w:bCs/>
          <w:color w:val="auto"/>
          <w:u w:val="single"/>
        </w:rPr>
        <w:lastRenderedPageBreak/>
        <w:t xml:space="preserve">Раздел </w:t>
      </w:r>
      <w:r w:rsidRPr="00587630">
        <w:rPr>
          <w:rFonts w:ascii="Times New Roman" w:hAnsi="Times New Roman"/>
          <w:b/>
          <w:bCs/>
          <w:color w:val="auto"/>
          <w:u w:val="single"/>
          <w:lang w:val="en-US"/>
        </w:rPr>
        <w:t>III</w:t>
      </w:r>
      <w:r w:rsidRPr="00587630">
        <w:rPr>
          <w:rFonts w:ascii="Times New Roman" w:hAnsi="Times New Roman"/>
          <w:b/>
          <w:bCs/>
          <w:color w:val="auto"/>
          <w:u w:val="single"/>
        </w:rPr>
        <w:t>. </w:t>
      </w:r>
      <w:r w:rsidRPr="00587630">
        <w:rPr>
          <w:rFonts w:ascii="Times New Roman" w:eastAsia="Calibri" w:hAnsi="Times New Roman"/>
          <w:b/>
          <w:bCs/>
          <w:color w:val="auto"/>
          <w:u w:val="single"/>
          <w:lang w:eastAsia="en-US"/>
        </w:rPr>
        <w:t xml:space="preserve">Описание предмета закупки </w:t>
      </w:r>
    </w:p>
    <w:p w:rsidR="00AC1B18" w:rsidRDefault="00AC1B18" w:rsidP="00AC1B18">
      <w:pPr>
        <w:autoSpaceDE w:val="0"/>
        <w:autoSpaceDN w:val="0"/>
        <w:adjustRightInd w:val="0"/>
        <w:jc w:val="center"/>
        <w:rPr>
          <w:b/>
          <w:sz w:val="24"/>
          <w:szCs w:val="24"/>
        </w:rPr>
      </w:pPr>
    </w:p>
    <w:p w:rsidR="00F4326C" w:rsidRPr="00AB7643" w:rsidRDefault="006D3D71" w:rsidP="00AB7643">
      <w:pPr>
        <w:autoSpaceDE w:val="0"/>
        <w:autoSpaceDN w:val="0"/>
        <w:adjustRightInd w:val="0"/>
        <w:jc w:val="center"/>
        <w:rPr>
          <w:rStyle w:val="ft152"/>
          <w:rFonts w:eastAsia="Calibri"/>
          <w:b/>
          <w:bCs/>
          <w:color w:val="000000"/>
          <w:sz w:val="28"/>
          <w:szCs w:val="28"/>
          <w:u w:val="single"/>
        </w:rPr>
      </w:pPr>
      <w:r>
        <w:rPr>
          <w:rFonts w:eastAsia="Calibri"/>
          <w:b/>
          <w:bCs/>
          <w:noProof/>
          <w:color w:val="000000"/>
          <w:sz w:val="28"/>
          <w:szCs w:val="28"/>
          <w:u w:val="single"/>
        </w:rPr>
        <w:pict>
          <v:rect id="_x0000_s1026" style="position:absolute;left:0;text-align:left;margin-left:213.85pt;margin-top:-27.4pt;width:54.4pt;height:18.4pt;z-index:251660288" strokecolor="white [3212]"/>
        </w:pict>
      </w:r>
      <w:r w:rsidR="00F4326C" w:rsidRPr="00AB7643">
        <w:rPr>
          <w:rFonts w:eastAsia="Calibri"/>
          <w:b/>
          <w:bCs/>
          <w:color w:val="000000"/>
          <w:sz w:val="28"/>
          <w:szCs w:val="28"/>
          <w:u w:val="single"/>
        </w:rPr>
        <w:t>Техническое задание</w:t>
      </w:r>
    </w:p>
    <w:p w:rsidR="00193DF7" w:rsidRDefault="00AB7643" w:rsidP="00AB7643">
      <w:pPr>
        <w:tabs>
          <w:tab w:val="left" w:pos="1105"/>
        </w:tabs>
        <w:jc w:val="center"/>
        <w:rPr>
          <w:b/>
          <w:sz w:val="24"/>
          <w:szCs w:val="24"/>
        </w:rPr>
      </w:pPr>
      <w:bookmarkStart w:id="5" w:name="_GoBack"/>
      <w:bookmarkEnd w:id="5"/>
      <w:proofErr w:type="gramStart"/>
      <w:r w:rsidRPr="00AB7643">
        <w:rPr>
          <w:b/>
          <w:sz w:val="24"/>
          <w:szCs w:val="24"/>
        </w:rPr>
        <w:t>на оказание услуг по предоставлению материально-технической базы для проведения периодических проверок на пригодность к действиям</w:t>
      </w:r>
      <w:proofErr w:type="gramEnd"/>
      <w:r w:rsidRPr="00AB7643">
        <w:rPr>
          <w:b/>
          <w:sz w:val="24"/>
          <w:szCs w:val="24"/>
        </w:rPr>
        <w:t xml:space="preserve"> в условиях, </w:t>
      </w:r>
    </w:p>
    <w:p w:rsidR="00AB7643" w:rsidRDefault="00AB7643" w:rsidP="00193DF7">
      <w:pPr>
        <w:tabs>
          <w:tab w:val="left" w:pos="1105"/>
        </w:tabs>
        <w:jc w:val="center"/>
        <w:rPr>
          <w:b/>
          <w:sz w:val="24"/>
          <w:szCs w:val="24"/>
        </w:rPr>
      </w:pPr>
      <w:r w:rsidRPr="00AB7643">
        <w:rPr>
          <w:b/>
          <w:sz w:val="24"/>
          <w:szCs w:val="24"/>
        </w:rPr>
        <w:t xml:space="preserve">связанных с применением огнестрельного оружия и специальных средств </w:t>
      </w:r>
    </w:p>
    <w:p w:rsidR="00AB7643" w:rsidRDefault="001C50CB" w:rsidP="00AB7643">
      <w:pPr>
        <w:tabs>
          <w:tab w:val="left" w:pos="1105"/>
        </w:tabs>
        <w:jc w:val="center"/>
        <w:rPr>
          <w:b/>
          <w:sz w:val="24"/>
          <w:szCs w:val="24"/>
        </w:rPr>
      </w:pPr>
      <w:r>
        <w:rPr>
          <w:b/>
          <w:sz w:val="24"/>
          <w:szCs w:val="24"/>
        </w:rPr>
        <w:t xml:space="preserve">в </w:t>
      </w:r>
      <w:proofErr w:type="gramStart"/>
      <w:r>
        <w:rPr>
          <w:b/>
          <w:sz w:val="24"/>
          <w:szCs w:val="24"/>
        </w:rPr>
        <w:t>г</w:t>
      </w:r>
      <w:proofErr w:type="gramEnd"/>
      <w:r>
        <w:rPr>
          <w:b/>
          <w:sz w:val="24"/>
          <w:szCs w:val="24"/>
        </w:rPr>
        <w:t>. Белогорск</w:t>
      </w:r>
      <w:r w:rsidR="00AB7643" w:rsidRPr="00AB7643">
        <w:rPr>
          <w:b/>
          <w:sz w:val="24"/>
          <w:szCs w:val="24"/>
        </w:rPr>
        <w:t xml:space="preserve"> для нужд Белогорского отряда </w:t>
      </w:r>
    </w:p>
    <w:p w:rsidR="00011572" w:rsidRPr="00AB7643" w:rsidRDefault="00AB7643" w:rsidP="00AB7643">
      <w:pPr>
        <w:tabs>
          <w:tab w:val="left" w:pos="1105"/>
        </w:tabs>
        <w:jc w:val="center"/>
        <w:rPr>
          <w:b/>
          <w:color w:val="000000" w:themeColor="text1"/>
          <w:sz w:val="24"/>
          <w:szCs w:val="24"/>
        </w:rPr>
      </w:pPr>
      <w:r w:rsidRPr="00AB7643">
        <w:rPr>
          <w:b/>
          <w:sz w:val="24"/>
          <w:szCs w:val="24"/>
        </w:rPr>
        <w:t>филиала ФГП ВО ЖДТ России на Забайкальской железной дороге</w:t>
      </w:r>
    </w:p>
    <w:p w:rsidR="00F4326C" w:rsidRDefault="00F4326C" w:rsidP="00C97B21">
      <w:pPr>
        <w:jc w:val="both"/>
        <w:rPr>
          <w:noProof/>
          <w:sz w:val="24"/>
          <w:szCs w:val="24"/>
        </w:rPr>
      </w:pPr>
    </w:p>
    <w:p w:rsidR="00F4326C" w:rsidRDefault="00F4326C" w:rsidP="00C97B21">
      <w:pPr>
        <w:jc w:val="both"/>
        <w:rPr>
          <w:noProof/>
          <w:sz w:val="24"/>
          <w:szCs w:val="24"/>
        </w:rPr>
      </w:pPr>
    </w:p>
    <w:p w:rsidR="00B944DE" w:rsidRPr="00B944DE" w:rsidRDefault="00B944DE" w:rsidP="00B944DE">
      <w:pPr>
        <w:pStyle w:val="aff"/>
        <w:numPr>
          <w:ilvl w:val="0"/>
          <w:numId w:val="15"/>
        </w:numPr>
        <w:contextualSpacing w:val="0"/>
        <w:rPr>
          <w:rFonts w:ascii="Times New Roman" w:hAnsi="Times New Roman"/>
          <w:b/>
          <w:bCs/>
        </w:rPr>
      </w:pPr>
      <w:r w:rsidRPr="00B944DE">
        <w:rPr>
          <w:rFonts w:ascii="Times New Roman" w:hAnsi="Times New Roman"/>
          <w:b/>
          <w:bCs/>
        </w:rPr>
        <w:t>Основание для оказания услуг</w:t>
      </w:r>
    </w:p>
    <w:p w:rsidR="00B944DE" w:rsidRPr="00B944DE" w:rsidRDefault="00B944DE" w:rsidP="00B944DE">
      <w:pPr>
        <w:pStyle w:val="aff"/>
        <w:rPr>
          <w:rFonts w:ascii="Times New Roman" w:hAnsi="Times New Roman"/>
          <w:b/>
          <w:bCs/>
        </w:rPr>
      </w:pPr>
    </w:p>
    <w:p w:rsidR="00B944DE" w:rsidRPr="00B944DE" w:rsidRDefault="00B944DE" w:rsidP="00B944DE">
      <w:pPr>
        <w:jc w:val="both"/>
        <w:rPr>
          <w:sz w:val="24"/>
          <w:szCs w:val="24"/>
        </w:rPr>
      </w:pPr>
      <w:r w:rsidRPr="00B944DE">
        <w:rPr>
          <w:sz w:val="24"/>
          <w:szCs w:val="24"/>
        </w:rPr>
        <w:t>Федеральный закон «О ведомственной охране» от 14.04.1999 г. № 77-ФЗ;</w:t>
      </w:r>
    </w:p>
    <w:p w:rsidR="00B944DE" w:rsidRPr="00B944DE" w:rsidRDefault="00B944DE" w:rsidP="00B944DE">
      <w:pPr>
        <w:jc w:val="both"/>
        <w:rPr>
          <w:sz w:val="24"/>
          <w:szCs w:val="24"/>
        </w:rPr>
      </w:pPr>
      <w:r w:rsidRPr="00B944DE">
        <w:rPr>
          <w:sz w:val="24"/>
          <w:szCs w:val="24"/>
        </w:rPr>
        <w:t>Федеральный закон «Об оружии» от 13.12.1996 г. №150-ФЗ;</w:t>
      </w:r>
    </w:p>
    <w:p w:rsidR="00B944DE" w:rsidRPr="00B944DE" w:rsidRDefault="00B944DE" w:rsidP="00B944DE">
      <w:pPr>
        <w:jc w:val="both"/>
        <w:rPr>
          <w:sz w:val="24"/>
          <w:szCs w:val="24"/>
        </w:rPr>
      </w:pPr>
      <w:r w:rsidRPr="00B944DE">
        <w:rPr>
          <w:sz w:val="24"/>
          <w:szCs w:val="24"/>
        </w:rPr>
        <w:t xml:space="preserve">Приказ ФСВНГ РФ от 25 ноября </w:t>
      </w:r>
      <w:smartTag w:uri="urn:schemas-microsoft-com:office:smarttags" w:element="metricconverter">
        <w:smartTagPr>
          <w:attr w:name="ProductID" w:val="2019 г"/>
        </w:smartTagPr>
        <w:r w:rsidRPr="00B944DE">
          <w:rPr>
            <w:sz w:val="24"/>
            <w:szCs w:val="24"/>
          </w:rPr>
          <w:t>2019 г</w:t>
        </w:r>
      </w:smartTag>
      <w:r w:rsidRPr="00B944DE">
        <w:rPr>
          <w:sz w:val="24"/>
          <w:szCs w:val="24"/>
        </w:rPr>
        <w:t>. № 387</w:t>
      </w:r>
      <w:r w:rsidR="00CD456F">
        <w:rPr>
          <w:sz w:val="24"/>
          <w:szCs w:val="24"/>
        </w:rPr>
        <w:t xml:space="preserve"> </w:t>
      </w:r>
      <w:r w:rsidRPr="00B944DE">
        <w:rPr>
          <w:sz w:val="24"/>
          <w:szCs w:val="24"/>
        </w:rPr>
        <w:t xml:space="preserve">МВД России «Об утверждении Порядка проведения территориальными органами Федеральной </w:t>
      </w:r>
      <w:proofErr w:type="gramStart"/>
      <w:r w:rsidRPr="00B944DE">
        <w:rPr>
          <w:sz w:val="24"/>
          <w:szCs w:val="24"/>
        </w:rPr>
        <w:t>службы войск национальной гвардии Российской Федерации периодических проверок частных охранников</w:t>
      </w:r>
      <w:proofErr w:type="gramEnd"/>
      <w:r w:rsidRPr="00B944DE">
        <w:rPr>
          <w:sz w:val="24"/>
          <w:szCs w:val="24"/>
        </w:rPr>
        <w:t xml:space="preserve">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B944DE" w:rsidRPr="00B944DE" w:rsidRDefault="00B944DE" w:rsidP="00B944DE">
      <w:pPr>
        <w:jc w:val="both"/>
        <w:rPr>
          <w:b/>
          <w:bCs/>
          <w:sz w:val="24"/>
          <w:szCs w:val="24"/>
        </w:rPr>
      </w:pPr>
    </w:p>
    <w:p w:rsidR="00B944DE" w:rsidRPr="00B944DE" w:rsidRDefault="00B944DE" w:rsidP="00B944DE">
      <w:pPr>
        <w:jc w:val="both"/>
        <w:rPr>
          <w:b/>
          <w:bCs/>
          <w:sz w:val="24"/>
          <w:szCs w:val="24"/>
        </w:rPr>
      </w:pPr>
      <w:r w:rsidRPr="00B944DE">
        <w:rPr>
          <w:b/>
          <w:bCs/>
          <w:sz w:val="24"/>
          <w:szCs w:val="24"/>
        </w:rPr>
        <w:t>2. Срок оказания услуг:</w:t>
      </w:r>
    </w:p>
    <w:p w:rsidR="00B944DE" w:rsidRPr="00B944DE" w:rsidRDefault="00E3586E" w:rsidP="00B944DE">
      <w:pPr>
        <w:jc w:val="both"/>
        <w:rPr>
          <w:sz w:val="24"/>
          <w:szCs w:val="24"/>
        </w:rPr>
      </w:pPr>
      <w:r>
        <w:rPr>
          <w:sz w:val="24"/>
          <w:szCs w:val="24"/>
        </w:rPr>
        <w:t>С момента заключения договора по 30 ноября 2022г.</w:t>
      </w:r>
    </w:p>
    <w:p w:rsidR="00B944DE" w:rsidRPr="00B944DE" w:rsidRDefault="00B944DE" w:rsidP="00B944DE">
      <w:pPr>
        <w:ind w:firstLine="720"/>
        <w:jc w:val="both"/>
        <w:rPr>
          <w:b/>
          <w:bCs/>
          <w:sz w:val="24"/>
          <w:szCs w:val="24"/>
        </w:rPr>
      </w:pPr>
    </w:p>
    <w:p w:rsidR="00B944DE" w:rsidRPr="00B944DE" w:rsidRDefault="00B944DE" w:rsidP="00B944DE">
      <w:pPr>
        <w:rPr>
          <w:b/>
          <w:bCs/>
          <w:sz w:val="24"/>
          <w:szCs w:val="24"/>
        </w:rPr>
      </w:pPr>
      <w:r w:rsidRPr="00B944DE">
        <w:rPr>
          <w:b/>
          <w:bCs/>
          <w:sz w:val="24"/>
          <w:szCs w:val="24"/>
        </w:rPr>
        <w:t>3 Количество и наименование услуг:</w:t>
      </w:r>
    </w:p>
    <w:p w:rsidR="00B944DE" w:rsidRPr="00B944DE" w:rsidRDefault="00B944DE" w:rsidP="00B944DE">
      <w:pPr>
        <w:rPr>
          <w:b/>
          <w:bCs/>
          <w:sz w:val="24"/>
          <w:szCs w:val="24"/>
        </w:rPr>
      </w:pPr>
    </w:p>
    <w:tbl>
      <w:tblPr>
        <w:tblStyle w:val="1f7"/>
        <w:tblW w:w="9776" w:type="dxa"/>
        <w:tblLook w:val="04A0"/>
      </w:tblPr>
      <w:tblGrid>
        <w:gridCol w:w="704"/>
        <w:gridCol w:w="6379"/>
        <w:gridCol w:w="1276"/>
        <w:gridCol w:w="1417"/>
      </w:tblGrid>
      <w:tr w:rsidR="00B944DE" w:rsidRPr="00B944DE" w:rsidTr="00962D40">
        <w:tc>
          <w:tcPr>
            <w:tcW w:w="704" w:type="dxa"/>
          </w:tcPr>
          <w:p w:rsidR="00B944DE" w:rsidRPr="00B944DE" w:rsidRDefault="00B944DE" w:rsidP="00962D40">
            <w:pPr>
              <w:widowControl w:val="0"/>
              <w:tabs>
                <w:tab w:val="left" w:pos="1081"/>
              </w:tabs>
              <w:spacing w:line="244" w:lineRule="exact"/>
              <w:jc w:val="center"/>
              <w:rPr>
                <w:rFonts w:eastAsiaTheme="minorHAnsi"/>
                <w:sz w:val="24"/>
                <w:szCs w:val="24"/>
                <w:lang w:eastAsia="en-US"/>
              </w:rPr>
            </w:pPr>
            <w:r w:rsidRPr="00B944DE">
              <w:rPr>
                <w:rFonts w:eastAsiaTheme="minorHAnsi"/>
                <w:sz w:val="24"/>
                <w:szCs w:val="24"/>
                <w:lang w:eastAsia="en-US"/>
              </w:rPr>
              <w:t xml:space="preserve">№ </w:t>
            </w:r>
            <w:proofErr w:type="spellStart"/>
            <w:proofErr w:type="gramStart"/>
            <w:r w:rsidRPr="00B944DE">
              <w:rPr>
                <w:rFonts w:eastAsiaTheme="minorHAnsi"/>
                <w:sz w:val="24"/>
                <w:szCs w:val="24"/>
                <w:lang w:eastAsia="en-US"/>
              </w:rPr>
              <w:t>п</w:t>
            </w:r>
            <w:proofErr w:type="spellEnd"/>
            <w:proofErr w:type="gramEnd"/>
            <w:r w:rsidRPr="00B944DE">
              <w:rPr>
                <w:rFonts w:eastAsiaTheme="minorHAnsi"/>
                <w:sz w:val="24"/>
                <w:szCs w:val="24"/>
                <w:lang w:eastAsia="en-US"/>
              </w:rPr>
              <w:t>/</w:t>
            </w:r>
            <w:proofErr w:type="spellStart"/>
            <w:r w:rsidRPr="00B944DE">
              <w:rPr>
                <w:rFonts w:eastAsiaTheme="minorHAnsi"/>
                <w:sz w:val="24"/>
                <w:szCs w:val="24"/>
                <w:lang w:eastAsia="en-US"/>
              </w:rPr>
              <w:t>п</w:t>
            </w:r>
            <w:proofErr w:type="spellEnd"/>
          </w:p>
        </w:tc>
        <w:tc>
          <w:tcPr>
            <w:tcW w:w="6379" w:type="dxa"/>
          </w:tcPr>
          <w:p w:rsidR="00B944DE" w:rsidRPr="00B944DE" w:rsidRDefault="00B944DE" w:rsidP="00962D40">
            <w:pPr>
              <w:widowControl w:val="0"/>
              <w:tabs>
                <w:tab w:val="left" w:pos="1081"/>
              </w:tabs>
              <w:spacing w:line="244" w:lineRule="exact"/>
              <w:jc w:val="center"/>
              <w:rPr>
                <w:rFonts w:eastAsiaTheme="minorHAnsi"/>
                <w:sz w:val="24"/>
                <w:szCs w:val="24"/>
                <w:lang w:eastAsia="en-US"/>
              </w:rPr>
            </w:pPr>
            <w:r w:rsidRPr="00B944DE">
              <w:rPr>
                <w:rFonts w:eastAsiaTheme="minorHAnsi"/>
                <w:sz w:val="24"/>
                <w:szCs w:val="24"/>
                <w:lang w:eastAsia="en-US"/>
              </w:rPr>
              <w:t>Наименование услуги</w:t>
            </w:r>
          </w:p>
        </w:tc>
        <w:tc>
          <w:tcPr>
            <w:tcW w:w="1276" w:type="dxa"/>
          </w:tcPr>
          <w:p w:rsidR="00B944DE" w:rsidRPr="00B944DE" w:rsidRDefault="00B944DE" w:rsidP="00962D40">
            <w:pPr>
              <w:widowControl w:val="0"/>
              <w:tabs>
                <w:tab w:val="left" w:pos="1081"/>
              </w:tabs>
              <w:spacing w:line="244" w:lineRule="exact"/>
              <w:jc w:val="center"/>
              <w:rPr>
                <w:rFonts w:eastAsiaTheme="minorHAnsi"/>
                <w:sz w:val="24"/>
                <w:szCs w:val="24"/>
                <w:lang w:eastAsia="en-US"/>
              </w:rPr>
            </w:pPr>
            <w:proofErr w:type="spellStart"/>
            <w:r w:rsidRPr="00B944DE">
              <w:rPr>
                <w:rFonts w:eastAsiaTheme="minorHAnsi"/>
                <w:sz w:val="24"/>
                <w:szCs w:val="24"/>
                <w:lang w:eastAsia="en-US"/>
              </w:rPr>
              <w:t>Ед</w:t>
            </w:r>
            <w:proofErr w:type="gramStart"/>
            <w:r w:rsidRPr="00B944DE">
              <w:rPr>
                <w:rFonts w:eastAsiaTheme="minorHAnsi"/>
                <w:sz w:val="24"/>
                <w:szCs w:val="24"/>
                <w:lang w:eastAsia="en-US"/>
              </w:rPr>
              <w:t>.и</w:t>
            </w:r>
            <w:proofErr w:type="gramEnd"/>
            <w:r w:rsidRPr="00B944DE">
              <w:rPr>
                <w:rFonts w:eastAsiaTheme="minorHAnsi"/>
                <w:sz w:val="24"/>
                <w:szCs w:val="24"/>
                <w:lang w:eastAsia="en-US"/>
              </w:rPr>
              <w:t>зм</w:t>
            </w:r>
            <w:proofErr w:type="spellEnd"/>
            <w:r w:rsidRPr="00B944DE">
              <w:rPr>
                <w:rFonts w:eastAsiaTheme="minorHAnsi"/>
                <w:sz w:val="24"/>
                <w:szCs w:val="24"/>
                <w:lang w:eastAsia="en-US"/>
              </w:rPr>
              <w:t>.</w:t>
            </w:r>
          </w:p>
        </w:tc>
        <w:tc>
          <w:tcPr>
            <w:tcW w:w="1417" w:type="dxa"/>
          </w:tcPr>
          <w:p w:rsidR="00B944DE" w:rsidRPr="00B944DE" w:rsidRDefault="00B944DE" w:rsidP="00962D40">
            <w:pPr>
              <w:widowControl w:val="0"/>
              <w:tabs>
                <w:tab w:val="left" w:pos="1081"/>
              </w:tabs>
              <w:spacing w:line="244" w:lineRule="exact"/>
              <w:jc w:val="center"/>
              <w:rPr>
                <w:rFonts w:eastAsiaTheme="minorHAnsi"/>
                <w:sz w:val="24"/>
                <w:szCs w:val="24"/>
                <w:lang w:eastAsia="en-US"/>
              </w:rPr>
            </w:pPr>
            <w:r w:rsidRPr="00B944DE">
              <w:rPr>
                <w:rFonts w:eastAsiaTheme="minorHAnsi"/>
                <w:sz w:val="24"/>
                <w:szCs w:val="24"/>
                <w:lang w:eastAsia="en-US"/>
              </w:rPr>
              <w:t>Кол-во</w:t>
            </w:r>
          </w:p>
        </w:tc>
      </w:tr>
      <w:tr w:rsidR="00B944DE" w:rsidRPr="00B944DE" w:rsidTr="00962D40">
        <w:tc>
          <w:tcPr>
            <w:tcW w:w="704" w:type="dxa"/>
          </w:tcPr>
          <w:p w:rsidR="00B944DE" w:rsidRPr="00B944DE" w:rsidRDefault="00B944DE" w:rsidP="00962D40">
            <w:pPr>
              <w:widowControl w:val="0"/>
              <w:tabs>
                <w:tab w:val="left" w:pos="1081"/>
              </w:tabs>
              <w:spacing w:line="244" w:lineRule="exact"/>
              <w:jc w:val="center"/>
              <w:rPr>
                <w:rFonts w:eastAsiaTheme="minorHAnsi"/>
                <w:sz w:val="24"/>
                <w:szCs w:val="24"/>
                <w:lang w:eastAsia="en-US"/>
              </w:rPr>
            </w:pPr>
            <w:r w:rsidRPr="00B944DE">
              <w:rPr>
                <w:rFonts w:eastAsiaTheme="minorHAnsi"/>
                <w:sz w:val="24"/>
                <w:szCs w:val="24"/>
                <w:lang w:eastAsia="en-US"/>
              </w:rPr>
              <w:t>1</w:t>
            </w:r>
          </w:p>
        </w:tc>
        <w:tc>
          <w:tcPr>
            <w:tcW w:w="6379" w:type="dxa"/>
          </w:tcPr>
          <w:p w:rsidR="00B944DE" w:rsidRPr="00B944DE" w:rsidRDefault="00B944DE" w:rsidP="00962D40">
            <w:pPr>
              <w:rPr>
                <w:sz w:val="24"/>
                <w:szCs w:val="24"/>
              </w:rPr>
            </w:pPr>
            <w:r w:rsidRPr="00B944DE">
              <w:rPr>
                <w:sz w:val="24"/>
                <w:szCs w:val="24"/>
              </w:rPr>
              <w:t>Услуга по проведению периодических проверок на пригодность к действиям в условиях, связанных с применением огнестрельного оружия и специальных средств</w:t>
            </w:r>
          </w:p>
        </w:tc>
        <w:tc>
          <w:tcPr>
            <w:tcW w:w="1276" w:type="dxa"/>
            <w:vAlign w:val="center"/>
          </w:tcPr>
          <w:p w:rsidR="00B944DE" w:rsidRPr="00B944DE" w:rsidRDefault="00B944DE" w:rsidP="00962D40">
            <w:pPr>
              <w:widowControl w:val="0"/>
              <w:tabs>
                <w:tab w:val="left" w:pos="1081"/>
              </w:tabs>
              <w:spacing w:line="244" w:lineRule="exact"/>
              <w:jc w:val="center"/>
              <w:rPr>
                <w:rFonts w:eastAsiaTheme="minorHAnsi"/>
                <w:sz w:val="24"/>
                <w:szCs w:val="24"/>
                <w:lang w:eastAsia="en-US"/>
              </w:rPr>
            </w:pPr>
            <w:r w:rsidRPr="00B944DE">
              <w:rPr>
                <w:rFonts w:eastAsiaTheme="minorHAnsi"/>
                <w:sz w:val="24"/>
                <w:szCs w:val="24"/>
                <w:lang w:eastAsia="en-US"/>
              </w:rPr>
              <w:t>чел.</w:t>
            </w:r>
          </w:p>
        </w:tc>
        <w:tc>
          <w:tcPr>
            <w:tcW w:w="1417" w:type="dxa"/>
            <w:vAlign w:val="center"/>
          </w:tcPr>
          <w:p w:rsidR="00B944DE" w:rsidRPr="00B944DE" w:rsidRDefault="00B944DE" w:rsidP="00962D40">
            <w:pPr>
              <w:widowControl w:val="0"/>
              <w:tabs>
                <w:tab w:val="left" w:pos="1081"/>
              </w:tabs>
              <w:spacing w:line="244" w:lineRule="exact"/>
              <w:ind w:left="39" w:hanging="39"/>
              <w:jc w:val="center"/>
              <w:rPr>
                <w:rFonts w:eastAsiaTheme="minorHAnsi"/>
                <w:sz w:val="24"/>
                <w:szCs w:val="24"/>
                <w:lang w:eastAsia="en-US"/>
              </w:rPr>
            </w:pPr>
            <w:r w:rsidRPr="00B944DE">
              <w:rPr>
                <w:rFonts w:eastAsiaTheme="minorHAnsi"/>
                <w:sz w:val="24"/>
                <w:szCs w:val="24"/>
                <w:lang w:eastAsia="en-US"/>
              </w:rPr>
              <w:t>376</w:t>
            </w:r>
          </w:p>
        </w:tc>
      </w:tr>
    </w:tbl>
    <w:p w:rsidR="00B944DE" w:rsidRPr="00B944DE" w:rsidRDefault="00B944DE" w:rsidP="00B944DE">
      <w:pPr>
        <w:ind w:firstLine="720"/>
        <w:rPr>
          <w:b/>
          <w:bCs/>
          <w:sz w:val="24"/>
          <w:szCs w:val="24"/>
        </w:rPr>
      </w:pPr>
    </w:p>
    <w:p w:rsidR="00B944DE" w:rsidRPr="00B944DE" w:rsidRDefault="00B944DE" w:rsidP="00B944DE">
      <w:pPr>
        <w:jc w:val="both"/>
        <w:rPr>
          <w:b/>
          <w:bCs/>
          <w:sz w:val="24"/>
          <w:szCs w:val="24"/>
        </w:rPr>
      </w:pPr>
      <w:r w:rsidRPr="00B944DE">
        <w:rPr>
          <w:b/>
          <w:bCs/>
          <w:sz w:val="24"/>
          <w:szCs w:val="24"/>
        </w:rPr>
        <w:t>4. Вид услуг</w:t>
      </w:r>
    </w:p>
    <w:p w:rsidR="00B944DE" w:rsidRPr="00B944DE" w:rsidRDefault="00B944DE" w:rsidP="00B944DE">
      <w:pPr>
        <w:ind w:firstLine="708"/>
        <w:jc w:val="both"/>
        <w:rPr>
          <w:sz w:val="24"/>
          <w:szCs w:val="24"/>
        </w:rPr>
      </w:pPr>
      <w:r w:rsidRPr="00B944DE">
        <w:rPr>
          <w:sz w:val="24"/>
          <w:szCs w:val="24"/>
        </w:rPr>
        <w:t>Услуга по проведению периодических проверок на пригодность к действиям в условиях, связанных с применением огнестрельного оружия и специальных сре</w:t>
      </w:r>
      <w:proofErr w:type="gramStart"/>
      <w:r w:rsidRPr="00B944DE">
        <w:rPr>
          <w:sz w:val="24"/>
          <w:szCs w:val="24"/>
        </w:rPr>
        <w:t>дств в с</w:t>
      </w:r>
      <w:proofErr w:type="gramEnd"/>
      <w:r w:rsidRPr="00B944DE">
        <w:rPr>
          <w:sz w:val="24"/>
          <w:szCs w:val="24"/>
        </w:rPr>
        <w:t>оот</w:t>
      </w:r>
      <w:r w:rsidR="00CD456F">
        <w:rPr>
          <w:sz w:val="24"/>
          <w:szCs w:val="24"/>
        </w:rPr>
        <w:t>ветствии с требованиями Приказа ФСВНГ РФ</w:t>
      </w:r>
      <w:r w:rsidRPr="00B944DE">
        <w:rPr>
          <w:sz w:val="24"/>
          <w:szCs w:val="24"/>
        </w:rPr>
        <w:t xml:space="preserve"> от 25 ноября </w:t>
      </w:r>
      <w:smartTag w:uri="urn:schemas-microsoft-com:office:smarttags" w:element="metricconverter">
        <w:smartTagPr>
          <w:attr w:name="ProductID" w:val="2019 г"/>
        </w:smartTagPr>
        <w:r w:rsidRPr="00B944DE">
          <w:rPr>
            <w:sz w:val="24"/>
            <w:szCs w:val="24"/>
          </w:rPr>
          <w:t>2019 г</w:t>
        </w:r>
      </w:smartTag>
      <w:r w:rsidRPr="00B944DE">
        <w:rPr>
          <w:sz w:val="24"/>
          <w:szCs w:val="24"/>
        </w:rPr>
        <w:t>. № 387</w:t>
      </w:r>
    </w:p>
    <w:p w:rsidR="00B944DE" w:rsidRPr="00B944DE" w:rsidRDefault="00B944DE" w:rsidP="00B944DE">
      <w:pPr>
        <w:ind w:firstLine="708"/>
        <w:jc w:val="both"/>
        <w:rPr>
          <w:b/>
          <w:bCs/>
          <w:sz w:val="24"/>
          <w:szCs w:val="24"/>
        </w:rPr>
      </w:pPr>
    </w:p>
    <w:p w:rsidR="00B944DE" w:rsidRPr="00B944DE" w:rsidRDefault="00B944DE" w:rsidP="00B944DE">
      <w:pPr>
        <w:jc w:val="both"/>
        <w:rPr>
          <w:b/>
          <w:bCs/>
          <w:sz w:val="24"/>
          <w:szCs w:val="24"/>
        </w:rPr>
      </w:pPr>
      <w:r w:rsidRPr="00B944DE">
        <w:rPr>
          <w:b/>
          <w:bCs/>
          <w:sz w:val="24"/>
          <w:szCs w:val="24"/>
        </w:rPr>
        <w:t>5. Цель услуг</w:t>
      </w:r>
    </w:p>
    <w:p w:rsidR="00B944DE" w:rsidRPr="00B944DE" w:rsidRDefault="00B944DE" w:rsidP="00B944DE">
      <w:pPr>
        <w:ind w:firstLine="708"/>
        <w:jc w:val="both"/>
        <w:rPr>
          <w:sz w:val="24"/>
          <w:szCs w:val="24"/>
        </w:rPr>
      </w:pPr>
      <w:r w:rsidRPr="00B944DE">
        <w:rPr>
          <w:sz w:val="24"/>
          <w:szCs w:val="24"/>
        </w:rPr>
        <w:t>Повышение уровня готовности работников Заказчика к действиям в условиях, связанных с применением огнестрельного оружия, специальных средств и физической силы.</w:t>
      </w:r>
    </w:p>
    <w:p w:rsidR="00B944DE" w:rsidRPr="00B944DE" w:rsidRDefault="00B944DE" w:rsidP="00B944DE">
      <w:pPr>
        <w:ind w:firstLine="708"/>
        <w:jc w:val="both"/>
        <w:rPr>
          <w:sz w:val="24"/>
          <w:szCs w:val="24"/>
        </w:rPr>
      </w:pPr>
    </w:p>
    <w:p w:rsidR="00B944DE" w:rsidRPr="00B944DE" w:rsidRDefault="00B944DE" w:rsidP="00B944DE">
      <w:pPr>
        <w:jc w:val="both"/>
        <w:rPr>
          <w:b/>
          <w:bCs/>
          <w:sz w:val="24"/>
          <w:szCs w:val="24"/>
        </w:rPr>
      </w:pPr>
      <w:r w:rsidRPr="00B944DE">
        <w:rPr>
          <w:b/>
          <w:bCs/>
          <w:sz w:val="24"/>
          <w:szCs w:val="24"/>
        </w:rPr>
        <w:t>6. Описание услуг</w:t>
      </w:r>
    </w:p>
    <w:p w:rsidR="00B944DE" w:rsidRPr="00B944DE" w:rsidRDefault="00B944DE" w:rsidP="00B944DE">
      <w:pPr>
        <w:ind w:firstLine="700"/>
        <w:jc w:val="both"/>
        <w:rPr>
          <w:sz w:val="24"/>
          <w:szCs w:val="24"/>
        </w:rPr>
      </w:pPr>
      <w:r w:rsidRPr="00B944DE">
        <w:rPr>
          <w:sz w:val="24"/>
          <w:szCs w:val="24"/>
        </w:rPr>
        <w:t>Проверка теоретических знаний нормативных правовых актов Российской Федерации, регулирующих деятельность ведомственной охраны, оборот оружия и (или) специальных средств, а также устанавливающих особенности, запреты и ограничения на их применение;</w:t>
      </w:r>
    </w:p>
    <w:p w:rsidR="00B944DE" w:rsidRPr="00B944DE" w:rsidRDefault="00B944DE" w:rsidP="00B944DE">
      <w:pPr>
        <w:ind w:firstLine="700"/>
        <w:jc w:val="both"/>
        <w:rPr>
          <w:sz w:val="24"/>
          <w:szCs w:val="24"/>
        </w:rPr>
      </w:pPr>
      <w:proofErr w:type="gramStart"/>
      <w:r w:rsidRPr="00B944DE">
        <w:rPr>
          <w:sz w:val="24"/>
          <w:szCs w:val="24"/>
        </w:rPr>
        <w:t>- Проверка практических навыков применения огнестрельного оружия и (или) специальных средств путем выполнения работниками упражнений по стрельбе из разрешенного к использованию законодательством Российской Федерации об оружии вида и типа огнестрельного оружия (приложение № 2 к Порядку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w:t>
      </w:r>
      <w:proofErr w:type="gramEnd"/>
      <w:r w:rsidRPr="00B944DE">
        <w:rPr>
          <w:sz w:val="24"/>
          <w:szCs w:val="24"/>
        </w:rPr>
        <w:t xml:space="preserve"> в условиях, связанных с применением </w:t>
      </w:r>
      <w:r w:rsidRPr="00B944DE">
        <w:rPr>
          <w:sz w:val="24"/>
          <w:szCs w:val="24"/>
        </w:rPr>
        <w:lastRenderedPageBreak/>
        <w:t>огнестрельного оружия и специальных средств, далее Порядок) и (или) упражнений практического применения специальных средств (приложение № 3 к Порядку).</w:t>
      </w:r>
    </w:p>
    <w:p w:rsidR="00B944DE" w:rsidRPr="00B944DE" w:rsidRDefault="00B944DE" w:rsidP="00B944DE">
      <w:pPr>
        <w:jc w:val="both"/>
        <w:rPr>
          <w:bCs/>
          <w:sz w:val="24"/>
          <w:szCs w:val="24"/>
        </w:rPr>
      </w:pPr>
    </w:p>
    <w:p w:rsidR="00B944DE" w:rsidRPr="00B944DE" w:rsidRDefault="00B944DE" w:rsidP="00B944DE">
      <w:pPr>
        <w:jc w:val="both"/>
        <w:rPr>
          <w:b/>
          <w:bCs/>
          <w:sz w:val="24"/>
          <w:szCs w:val="24"/>
        </w:rPr>
      </w:pPr>
      <w:r w:rsidRPr="00B944DE">
        <w:rPr>
          <w:b/>
          <w:bCs/>
          <w:sz w:val="24"/>
          <w:szCs w:val="24"/>
        </w:rPr>
        <w:t>7. Требования к оказываемым услугам</w:t>
      </w:r>
    </w:p>
    <w:p w:rsidR="00B944DE" w:rsidRPr="00B944DE" w:rsidRDefault="00B944DE" w:rsidP="00B944DE">
      <w:pPr>
        <w:ind w:firstLine="708"/>
        <w:jc w:val="both"/>
        <w:rPr>
          <w:bCs/>
          <w:sz w:val="24"/>
          <w:szCs w:val="24"/>
        </w:rPr>
      </w:pPr>
      <w:r w:rsidRPr="00B944DE">
        <w:rPr>
          <w:sz w:val="24"/>
          <w:szCs w:val="24"/>
        </w:rPr>
        <w:t>Участник должен располагать квалифицированным персоналом, классом с персональными компьютерами оснащенными программами проверки теоретических знаний работников Заказчика.</w:t>
      </w:r>
    </w:p>
    <w:p w:rsidR="00B944DE" w:rsidRPr="00B944DE" w:rsidRDefault="00B944DE" w:rsidP="00B944DE">
      <w:pPr>
        <w:tabs>
          <w:tab w:val="left" w:pos="180"/>
        </w:tabs>
        <w:jc w:val="both"/>
        <w:rPr>
          <w:sz w:val="24"/>
          <w:szCs w:val="24"/>
        </w:rPr>
      </w:pPr>
      <w:r w:rsidRPr="00B944DE">
        <w:rPr>
          <w:sz w:val="24"/>
          <w:szCs w:val="24"/>
        </w:rPr>
        <w:tab/>
      </w:r>
      <w:r w:rsidRPr="00B944DE">
        <w:rPr>
          <w:sz w:val="24"/>
          <w:szCs w:val="24"/>
        </w:rPr>
        <w:tab/>
        <w:t xml:space="preserve">Участник должен располагать стрелковым объектом, для проведения периодических проверок, согласованным с МВД России. </w:t>
      </w:r>
    </w:p>
    <w:p w:rsidR="00B944DE" w:rsidRPr="00B944DE" w:rsidRDefault="00B944DE" w:rsidP="00B944DE">
      <w:pPr>
        <w:tabs>
          <w:tab w:val="left" w:pos="180"/>
        </w:tabs>
        <w:jc w:val="both"/>
        <w:rPr>
          <w:sz w:val="24"/>
          <w:szCs w:val="24"/>
        </w:rPr>
      </w:pPr>
      <w:r w:rsidRPr="00B944DE">
        <w:rPr>
          <w:sz w:val="24"/>
          <w:szCs w:val="24"/>
        </w:rPr>
        <w:tab/>
      </w:r>
      <w:r w:rsidRPr="00B944DE">
        <w:rPr>
          <w:sz w:val="24"/>
          <w:szCs w:val="24"/>
        </w:rPr>
        <w:tab/>
        <w:t>Участник должен иметь огнестрельное оружие и боеприпасы для проведения практической проверки работников Заказчика.</w:t>
      </w:r>
    </w:p>
    <w:p w:rsidR="00B944DE" w:rsidRPr="00B944DE" w:rsidRDefault="00B944DE" w:rsidP="00B944DE">
      <w:pPr>
        <w:tabs>
          <w:tab w:val="left" w:pos="180"/>
        </w:tabs>
        <w:jc w:val="both"/>
        <w:rPr>
          <w:sz w:val="24"/>
          <w:szCs w:val="24"/>
        </w:rPr>
      </w:pPr>
    </w:p>
    <w:p w:rsidR="00B944DE" w:rsidRPr="00B944DE" w:rsidRDefault="00B944DE" w:rsidP="00B944DE">
      <w:pPr>
        <w:jc w:val="both"/>
        <w:rPr>
          <w:b/>
          <w:bCs/>
          <w:sz w:val="24"/>
          <w:szCs w:val="24"/>
        </w:rPr>
      </w:pPr>
      <w:r w:rsidRPr="00B944DE">
        <w:rPr>
          <w:b/>
          <w:bCs/>
          <w:sz w:val="24"/>
          <w:szCs w:val="24"/>
        </w:rPr>
        <w:t>8. Условия оказания услуг</w:t>
      </w:r>
    </w:p>
    <w:p w:rsidR="00B944DE" w:rsidRPr="00B944DE" w:rsidRDefault="00B944DE" w:rsidP="00B944DE">
      <w:pPr>
        <w:ind w:firstLine="708"/>
        <w:jc w:val="both"/>
        <w:rPr>
          <w:sz w:val="24"/>
          <w:szCs w:val="24"/>
        </w:rPr>
      </w:pPr>
      <w:r w:rsidRPr="00B944DE">
        <w:rPr>
          <w:sz w:val="24"/>
          <w:szCs w:val="24"/>
        </w:rPr>
        <w:t xml:space="preserve">Исполнитель должен иметь действующую лицензию на </w:t>
      </w:r>
      <w:proofErr w:type="gramStart"/>
      <w:r w:rsidRPr="00B944DE">
        <w:rPr>
          <w:sz w:val="24"/>
          <w:szCs w:val="24"/>
        </w:rPr>
        <w:t>право ведения</w:t>
      </w:r>
      <w:proofErr w:type="gramEnd"/>
      <w:r w:rsidRPr="00B944DE">
        <w:rPr>
          <w:sz w:val="24"/>
          <w:szCs w:val="24"/>
        </w:rPr>
        <w:t xml:space="preserve"> образовательной деятельности</w:t>
      </w:r>
      <w:r w:rsidR="0008673E">
        <w:rPr>
          <w:sz w:val="24"/>
          <w:szCs w:val="24"/>
        </w:rPr>
        <w:t>,</w:t>
      </w:r>
      <w:r w:rsidRPr="00B944DE">
        <w:rPr>
          <w:sz w:val="24"/>
          <w:szCs w:val="24"/>
        </w:rPr>
        <w:t xml:space="preserve"> в соответствии с Постановлением Правительства РФ от 28.10.2013 № 966 «О лицензировании образовательной деятельности»</w:t>
      </w:r>
      <w:r w:rsidR="00820264">
        <w:rPr>
          <w:sz w:val="24"/>
          <w:szCs w:val="24"/>
        </w:rPr>
        <w:t>,</w:t>
      </w:r>
      <w:r w:rsidRPr="00B944DE">
        <w:rPr>
          <w:sz w:val="24"/>
          <w:szCs w:val="24"/>
        </w:rPr>
        <w:t xml:space="preserve"> в соответствии с предметом</w:t>
      </w:r>
      <w:r w:rsidR="004F686C">
        <w:rPr>
          <w:sz w:val="24"/>
          <w:szCs w:val="24"/>
        </w:rPr>
        <w:t xml:space="preserve"> договора</w:t>
      </w:r>
      <w:r w:rsidRPr="00B944DE">
        <w:rPr>
          <w:sz w:val="24"/>
          <w:szCs w:val="24"/>
        </w:rPr>
        <w:t>.</w:t>
      </w:r>
    </w:p>
    <w:p w:rsidR="00B944DE" w:rsidRPr="00B944DE" w:rsidRDefault="00B944DE" w:rsidP="00B944DE">
      <w:pPr>
        <w:ind w:firstLine="720"/>
        <w:jc w:val="both"/>
        <w:rPr>
          <w:sz w:val="24"/>
          <w:szCs w:val="24"/>
        </w:rPr>
      </w:pPr>
      <w:proofErr w:type="gramStart"/>
      <w:r w:rsidRPr="00B944DE">
        <w:rPr>
          <w:sz w:val="24"/>
          <w:szCs w:val="24"/>
        </w:rPr>
        <w:t>Результаты проверки оформляются в соответствии с требования</w:t>
      </w:r>
      <w:r w:rsidR="008235B9">
        <w:rPr>
          <w:sz w:val="24"/>
          <w:szCs w:val="24"/>
        </w:rPr>
        <w:t>ми</w:t>
      </w:r>
      <w:r w:rsidR="006226A8">
        <w:rPr>
          <w:sz w:val="24"/>
          <w:szCs w:val="24"/>
        </w:rPr>
        <w:t xml:space="preserve"> Приказа ФСВНГ РФ</w:t>
      </w:r>
      <w:r w:rsidRPr="00B944DE">
        <w:rPr>
          <w:sz w:val="24"/>
          <w:szCs w:val="24"/>
        </w:rPr>
        <w:t xml:space="preserve"> от 25 ноября </w:t>
      </w:r>
      <w:smartTag w:uri="urn:schemas-microsoft-com:office:smarttags" w:element="metricconverter">
        <w:smartTagPr>
          <w:attr w:name="ProductID" w:val="2019 г"/>
        </w:smartTagPr>
        <w:r w:rsidRPr="00B944DE">
          <w:rPr>
            <w:sz w:val="24"/>
            <w:szCs w:val="24"/>
          </w:rPr>
          <w:t>2019 г</w:t>
        </w:r>
      </w:smartTag>
      <w:r w:rsidRPr="00B944DE">
        <w:rPr>
          <w:sz w:val="24"/>
          <w:szCs w:val="24"/>
        </w:rPr>
        <w:t>. №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roofErr w:type="gramEnd"/>
    </w:p>
    <w:p w:rsidR="00B944DE" w:rsidRPr="00B944DE" w:rsidRDefault="00B944DE" w:rsidP="00B944DE">
      <w:pPr>
        <w:ind w:firstLine="708"/>
        <w:jc w:val="both"/>
        <w:rPr>
          <w:sz w:val="24"/>
          <w:szCs w:val="24"/>
        </w:rPr>
      </w:pPr>
    </w:p>
    <w:p w:rsidR="00B944DE" w:rsidRPr="00B944DE" w:rsidRDefault="00B944DE" w:rsidP="00B944DE">
      <w:pPr>
        <w:jc w:val="both"/>
        <w:rPr>
          <w:b/>
          <w:bCs/>
          <w:sz w:val="24"/>
          <w:szCs w:val="24"/>
        </w:rPr>
      </w:pPr>
      <w:r w:rsidRPr="00B944DE">
        <w:rPr>
          <w:b/>
          <w:bCs/>
          <w:sz w:val="24"/>
          <w:szCs w:val="24"/>
        </w:rPr>
        <w:t>9. Дополнительные требования к оказанию услуг</w:t>
      </w:r>
    </w:p>
    <w:p w:rsidR="00B944DE" w:rsidRPr="00B944DE" w:rsidRDefault="00B944DE" w:rsidP="00B944DE">
      <w:pPr>
        <w:ind w:firstLine="708"/>
        <w:jc w:val="both"/>
        <w:rPr>
          <w:sz w:val="24"/>
          <w:szCs w:val="24"/>
        </w:rPr>
      </w:pPr>
      <w:r w:rsidRPr="00B944DE">
        <w:rPr>
          <w:sz w:val="24"/>
          <w:szCs w:val="24"/>
        </w:rPr>
        <w:t xml:space="preserve">Исполнитель должен обеспечить безопасность для жизни и здоровья работников Заказчика. Исполнитель должен обеспечивать и предоставлять оборудованные помещения, необходимые для подготовки и проведения периодической проверки работников ведомственной охраны, оборудования, оружие и боеприпасы, специальные средства, другие ресурсы, которые необходимы для оказания Услуг. Помещения для проведения проверок теоретических знаний и помещения для выполнения практических упражнения должны располагаться в одном здании. До начала проведения периодической проверки по практическому применению оружия и специальных средств Исполнитель обязан провести инструктаж о мерах безопасности при обращении и применении огнестрельного оружия, боеприпасов и специальных средств. Огнестрельное оружие, боеприпасы, специальные средства должны быть технически исправны. </w:t>
      </w:r>
    </w:p>
    <w:p w:rsidR="00B944DE" w:rsidRPr="00B944DE" w:rsidRDefault="00B944DE" w:rsidP="00B944DE">
      <w:pPr>
        <w:ind w:firstLine="708"/>
        <w:jc w:val="both"/>
        <w:rPr>
          <w:sz w:val="24"/>
          <w:szCs w:val="24"/>
        </w:rPr>
      </w:pPr>
    </w:p>
    <w:p w:rsidR="00B944DE" w:rsidRPr="00B944DE" w:rsidRDefault="00B944DE" w:rsidP="00B944DE">
      <w:pPr>
        <w:rPr>
          <w:b/>
          <w:bCs/>
          <w:sz w:val="24"/>
          <w:szCs w:val="24"/>
        </w:rPr>
      </w:pPr>
      <w:r w:rsidRPr="00B944DE">
        <w:rPr>
          <w:b/>
          <w:bCs/>
          <w:sz w:val="24"/>
          <w:szCs w:val="24"/>
        </w:rPr>
        <w:t>10. Место оказания услуг</w:t>
      </w:r>
    </w:p>
    <w:p w:rsidR="00B944DE" w:rsidRPr="00B944DE" w:rsidRDefault="00B944DE" w:rsidP="00B944DE">
      <w:pPr>
        <w:rPr>
          <w:sz w:val="24"/>
          <w:szCs w:val="24"/>
        </w:rPr>
      </w:pPr>
      <w:r w:rsidRPr="00B944DE">
        <w:rPr>
          <w:sz w:val="24"/>
          <w:szCs w:val="24"/>
        </w:rPr>
        <w:t xml:space="preserve">Российская Федерация 676850, Амурская область, </w:t>
      </w:r>
      <w:proofErr w:type="gramStart"/>
      <w:r w:rsidRPr="00B944DE">
        <w:rPr>
          <w:sz w:val="24"/>
          <w:szCs w:val="24"/>
        </w:rPr>
        <w:t>г</w:t>
      </w:r>
      <w:proofErr w:type="gramEnd"/>
      <w:r w:rsidRPr="00B944DE">
        <w:rPr>
          <w:sz w:val="24"/>
          <w:szCs w:val="24"/>
        </w:rPr>
        <w:t>. Белогорск.</w:t>
      </w:r>
    </w:p>
    <w:p w:rsidR="00F4326C" w:rsidRPr="00B944DE" w:rsidRDefault="00F4326C" w:rsidP="00C97B21">
      <w:pPr>
        <w:jc w:val="both"/>
        <w:rPr>
          <w:noProof/>
          <w:sz w:val="24"/>
          <w:szCs w:val="24"/>
        </w:rPr>
      </w:pPr>
    </w:p>
    <w:p w:rsidR="00F4326C" w:rsidRPr="00B944DE" w:rsidRDefault="00F4326C" w:rsidP="00C97B21">
      <w:pPr>
        <w:jc w:val="both"/>
        <w:rPr>
          <w:noProof/>
          <w:sz w:val="24"/>
          <w:szCs w:val="24"/>
        </w:rPr>
      </w:pPr>
    </w:p>
    <w:p w:rsidR="00F4326C" w:rsidRPr="00B944DE" w:rsidRDefault="00F4326C" w:rsidP="00C97B21">
      <w:pPr>
        <w:jc w:val="both"/>
        <w:rPr>
          <w:noProof/>
          <w:sz w:val="24"/>
          <w:szCs w:val="24"/>
        </w:rPr>
      </w:pPr>
    </w:p>
    <w:p w:rsidR="00F4326C" w:rsidRPr="00B944DE" w:rsidRDefault="00F4326C" w:rsidP="00C97B21">
      <w:pPr>
        <w:jc w:val="both"/>
        <w:rPr>
          <w:noProof/>
          <w:sz w:val="24"/>
          <w:szCs w:val="24"/>
        </w:rPr>
      </w:pPr>
    </w:p>
    <w:p w:rsidR="00F4326C" w:rsidRPr="00B944DE" w:rsidRDefault="00F4326C" w:rsidP="00C97B21">
      <w:pPr>
        <w:jc w:val="both"/>
        <w:rPr>
          <w:noProof/>
          <w:sz w:val="24"/>
          <w:szCs w:val="24"/>
        </w:rPr>
      </w:pPr>
    </w:p>
    <w:p w:rsidR="00F4326C" w:rsidRPr="00B944DE" w:rsidRDefault="00F4326C" w:rsidP="00C97B21">
      <w:pPr>
        <w:jc w:val="both"/>
        <w:rPr>
          <w:noProof/>
          <w:sz w:val="24"/>
          <w:szCs w:val="24"/>
        </w:rPr>
      </w:pPr>
    </w:p>
    <w:p w:rsidR="00F4326C" w:rsidRDefault="00F4326C" w:rsidP="00C97B21">
      <w:pPr>
        <w:jc w:val="both"/>
        <w:rPr>
          <w:noProof/>
          <w:sz w:val="24"/>
          <w:szCs w:val="24"/>
        </w:rPr>
      </w:pPr>
    </w:p>
    <w:p w:rsidR="00F4326C" w:rsidRDefault="00F4326C" w:rsidP="00C97B21">
      <w:pPr>
        <w:jc w:val="both"/>
        <w:rPr>
          <w:noProof/>
          <w:sz w:val="24"/>
          <w:szCs w:val="24"/>
        </w:rPr>
      </w:pPr>
    </w:p>
    <w:p w:rsidR="00F4326C" w:rsidRDefault="00F4326C" w:rsidP="00C97B21">
      <w:pPr>
        <w:jc w:val="both"/>
        <w:rPr>
          <w:noProof/>
          <w:sz w:val="24"/>
          <w:szCs w:val="24"/>
        </w:rPr>
      </w:pPr>
    </w:p>
    <w:p w:rsidR="0057635D" w:rsidRDefault="0057635D" w:rsidP="00C97B21">
      <w:pPr>
        <w:jc w:val="both"/>
        <w:rPr>
          <w:noProof/>
          <w:sz w:val="24"/>
          <w:szCs w:val="24"/>
        </w:rPr>
      </w:pPr>
    </w:p>
    <w:p w:rsidR="00E3586E" w:rsidRDefault="00E3586E" w:rsidP="00C97B21">
      <w:pPr>
        <w:jc w:val="both"/>
        <w:rPr>
          <w:noProof/>
          <w:sz w:val="24"/>
          <w:szCs w:val="24"/>
        </w:rPr>
      </w:pPr>
    </w:p>
    <w:p w:rsidR="00815D6E" w:rsidRDefault="00815D6E" w:rsidP="00C97B21">
      <w:pPr>
        <w:jc w:val="both"/>
        <w:rPr>
          <w:noProof/>
          <w:sz w:val="24"/>
          <w:szCs w:val="24"/>
        </w:rPr>
      </w:pPr>
    </w:p>
    <w:p w:rsidR="00567C87" w:rsidRDefault="00567C87" w:rsidP="00C97B21">
      <w:pPr>
        <w:jc w:val="both"/>
        <w:rPr>
          <w:noProof/>
          <w:sz w:val="24"/>
          <w:szCs w:val="24"/>
        </w:rPr>
      </w:pPr>
    </w:p>
    <w:p w:rsidR="00584618" w:rsidRDefault="00584618" w:rsidP="00C97B21">
      <w:pPr>
        <w:jc w:val="both"/>
        <w:rPr>
          <w:noProof/>
          <w:sz w:val="24"/>
          <w:szCs w:val="24"/>
        </w:rPr>
      </w:pPr>
    </w:p>
    <w:p w:rsidR="00AC1B18" w:rsidRDefault="0053270C" w:rsidP="00C97B21">
      <w:pPr>
        <w:jc w:val="both"/>
        <w:rPr>
          <w:b/>
          <w:sz w:val="24"/>
          <w:szCs w:val="24"/>
          <w:u w:val="single"/>
        </w:rPr>
      </w:pPr>
      <w:r>
        <w:rPr>
          <w:b/>
          <w:sz w:val="24"/>
          <w:szCs w:val="24"/>
          <w:u w:val="single"/>
        </w:rPr>
        <w:lastRenderedPageBreak/>
        <w:t>Р</w:t>
      </w:r>
      <w:r w:rsidR="00AC1B18" w:rsidRPr="0053270C">
        <w:rPr>
          <w:b/>
          <w:sz w:val="24"/>
          <w:szCs w:val="24"/>
          <w:u w:val="single"/>
        </w:rPr>
        <w:t xml:space="preserve">аздел </w:t>
      </w:r>
      <w:r w:rsidR="004650C7">
        <w:rPr>
          <w:b/>
          <w:sz w:val="24"/>
          <w:szCs w:val="24"/>
          <w:u w:val="single"/>
        </w:rPr>
        <w:t xml:space="preserve"> </w:t>
      </w:r>
      <w:r w:rsidR="00AC1B18" w:rsidRPr="0053270C">
        <w:rPr>
          <w:b/>
          <w:sz w:val="24"/>
          <w:szCs w:val="24"/>
          <w:u w:val="single"/>
          <w:lang w:val="en-US"/>
        </w:rPr>
        <w:t>IV</w:t>
      </w:r>
      <w:r w:rsidR="00AC1B18" w:rsidRPr="0053270C">
        <w:rPr>
          <w:b/>
          <w:sz w:val="24"/>
          <w:szCs w:val="24"/>
          <w:u w:val="single"/>
        </w:rPr>
        <w:t>. Обоснование начальной (максимальной) цены договора</w:t>
      </w:r>
    </w:p>
    <w:p w:rsidR="00F571AD" w:rsidRDefault="00F571AD" w:rsidP="00C97B21">
      <w:pPr>
        <w:jc w:val="both"/>
        <w:rPr>
          <w:b/>
          <w:sz w:val="24"/>
          <w:szCs w:val="24"/>
          <w:u w:val="single"/>
        </w:rPr>
      </w:pPr>
    </w:p>
    <w:p w:rsidR="00F571AD" w:rsidRPr="00B17E61" w:rsidRDefault="00F571AD" w:rsidP="00C97B21">
      <w:pPr>
        <w:jc w:val="both"/>
        <w:rPr>
          <w:b/>
          <w:sz w:val="24"/>
          <w:szCs w:val="24"/>
          <w:u w:val="single"/>
        </w:rPr>
      </w:pPr>
    </w:p>
    <w:p w:rsidR="00B17E61" w:rsidRPr="00B17E61" w:rsidRDefault="00B17E61" w:rsidP="00B17E61">
      <w:pPr>
        <w:ind w:left="-567" w:firstLine="720"/>
        <w:jc w:val="both"/>
        <w:rPr>
          <w:sz w:val="24"/>
          <w:szCs w:val="24"/>
        </w:rPr>
      </w:pPr>
      <w:r w:rsidRPr="00B17E61">
        <w:rPr>
          <w:sz w:val="24"/>
          <w:szCs w:val="24"/>
        </w:rPr>
        <w:t>1. Определение начальной (максимальной) цены договора произведено в соответствии с требованиями Положения о закупках методом сопоставимых рыночных цен (анализа рынка).</w:t>
      </w:r>
    </w:p>
    <w:p w:rsidR="00B17E61" w:rsidRPr="00B17E61" w:rsidRDefault="00B17E61" w:rsidP="00B17E61">
      <w:pPr>
        <w:ind w:left="-567" w:firstLine="720"/>
        <w:jc w:val="both"/>
        <w:rPr>
          <w:sz w:val="24"/>
          <w:szCs w:val="24"/>
        </w:rPr>
      </w:pPr>
    </w:p>
    <w:p w:rsidR="00B17E61" w:rsidRPr="00B17E61" w:rsidRDefault="00B17E61" w:rsidP="00B17E61">
      <w:pPr>
        <w:ind w:left="-567" w:firstLine="720"/>
        <w:jc w:val="both"/>
        <w:rPr>
          <w:sz w:val="24"/>
          <w:szCs w:val="24"/>
        </w:rPr>
      </w:pPr>
      <w:r w:rsidRPr="00B17E61">
        <w:rPr>
          <w:sz w:val="24"/>
          <w:szCs w:val="24"/>
        </w:rPr>
        <w:t xml:space="preserve">2. Для определения начальной (максимальной) цены договора были использованы следующие ценовые предложения на условиях настоящей закупки: </w:t>
      </w:r>
    </w:p>
    <w:p w:rsidR="00B17E61" w:rsidRPr="0019517A" w:rsidRDefault="00B17E61" w:rsidP="00B17E61">
      <w:pPr>
        <w:ind w:firstLine="720"/>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56"/>
        <w:gridCol w:w="566"/>
        <w:gridCol w:w="569"/>
        <w:gridCol w:w="992"/>
        <w:gridCol w:w="1135"/>
        <w:gridCol w:w="990"/>
        <w:gridCol w:w="1135"/>
        <w:gridCol w:w="1135"/>
        <w:gridCol w:w="1133"/>
      </w:tblGrid>
      <w:tr w:rsidR="00B700D1" w:rsidRPr="00E947E2" w:rsidTr="00B700D1">
        <w:trPr>
          <w:trHeight w:val="255"/>
        </w:trPr>
        <w:tc>
          <w:tcPr>
            <w:tcW w:w="228" w:type="pct"/>
            <w:vMerge w:val="restart"/>
            <w:vAlign w:val="center"/>
          </w:tcPr>
          <w:p w:rsidR="00B17E61" w:rsidRPr="00E947E2" w:rsidRDefault="00B17E61" w:rsidP="00962D40">
            <w:pPr>
              <w:ind w:left="-108" w:right="-106"/>
              <w:jc w:val="center"/>
              <w:rPr>
                <w:b/>
              </w:rPr>
            </w:pPr>
            <w:r w:rsidRPr="00E947E2">
              <w:rPr>
                <w:b/>
              </w:rPr>
              <w:t xml:space="preserve">№ </w:t>
            </w:r>
            <w:proofErr w:type="spellStart"/>
            <w:proofErr w:type="gramStart"/>
            <w:r w:rsidRPr="00E947E2">
              <w:rPr>
                <w:b/>
              </w:rPr>
              <w:t>п</w:t>
            </w:r>
            <w:proofErr w:type="spellEnd"/>
            <w:proofErr w:type="gramEnd"/>
            <w:r w:rsidRPr="00E947E2">
              <w:rPr>
                <w:b/>
              </w:rPr>
              <w:t>/</w:t>
            </w:r>
            <w:proofErr w:type="spellStart"/>
            <w:r w:rsidRPr="00E947E2">
              <w:rPr>
                <w:b/>
              </w:rPr>
              <w:t>п</w:t>
            </w:r>
            <w:proofErr w:type="spellEnd"/>
          </w:p>
        </w:tc>
        <w:tc>
          <w:tcPr>
            <w:tcW w:w="1123" w:type="pct"/>
            <w:vMerge w:val="restart"/>
            <w:vAlign w:val="center"/>
          </w:tcPr>
          <w:p w:rsidR="00B17E61" w:rsidRPr="00E947E2" w:rsidRDefault="00B17E61" w:rsidP="00962D40">
            <w:pPr>
              <w:ind w:left="-110" w:right="-52"/>
              <w:jc w:val="center"/>
              <w:rPr>
                <w:b/>
              </w:rPr>
            </w:pPr>
            <w:r w:rsidRPr="00E947E2">
              <w:rPr>
                <w:b/>
              </w:rPr>
              <w:t>Наименование</w:t>
            </w:r>
          </w:p>
        </w:tc>
        <w:tc>
          <w:tcPr>
            <w:tcW w:w="270" w:type="pct"/>
            <w:vMerge w:val="restart"/>
            <w:vAlign w:val="center"/>
          </w:tcPr>
          <w:p w:rsidR="00B17E61" w:rsidRPr="00E947E2" w:rsidRDefault="00B17E61" w:rsidP="00962D40">
            <w:pPr>
              <w:ind w:left="-65" w:right="-108"/>
              <w:jc w:val="center"/>
              <w:rPr>
                <w:b/>
              </w:rPr>
            </w:pPr>
            <w:r w:rsidRPr="00E947E2">
              <w:rPr>
                <w:b/>
              </w:rPr>
              <w:t>Ед.</w:t>
            </w:r>
          </w:p>
          <w:p w:rsidR="00B17E61" w:rsidRPr="00E947E2" w:rsidRDefault="00B17E61" w:rsidP="00962D40">
            <w:pPr>
              <w:ind w:left="-65" w:right="-108"/>
              <w:jc w:val="center"/>
              <w:rPr>
                <w:b/>
              </w:rPr>
            </w:pPr>
            <w:proofErr w:type="spellStart"/>
            <w:r w:rsidRPr="00E947E2">
              <w:rPr>
                <w:b/>
              </w:rPr>
              <w:t>изм</w:t>
            </w:r>
            <w:proofErr w:type="spellEnd"/>
            <w:r w:rsidRPr="00E947E2">
              <w:rPr>
                <w:b/>
              </w:rPr>
              <w:t>.</w:t>
            </w:r>
          </w:p>
        </w:tc>
        <w:tc>
          <w:tcPr>
            <w:tcW w:w="271" w:type="pct"/>
            <w:vMerge w:val="restart"/>
            <w:vAlign w:val="center"/>
          </w:tcPr>
          <w:p w:rsidR="00B17E61" w:rsidRPr="00E947E2" w:rsidRDefault="00B17E61" w:rsidP="00962D40">
            <w:pPr>
              <w:ind w:left="-109" w:right="-108"/>
              <w:jc w:val="center"/>
              <w:rPr>
                <w:b/>
              </w:rPr>
            </w:pPr>
            <w:r w:rsidRPr="00E947E2">
              <w:rPr>
                <w:b/>
              </w:rPr>
              <w:t>Кол-во</w:t>
            </w:r>
          </w:p>
        </w:tc>
        <w:tc>
          <w:tcPr>
            <w:tcW w:w="1014" w:type="pct"/>
            <w:gridSpan w:val="2"/>
          </w:tcPr>
          <w:p w:rsidR="00B17E61" w:rsidRPr="00E947E2" w:rsidRDefault="00B17E61" w:rsidP="00962D40">
            <w:pPr>
              <w:jc w:val="center"/>
              <w:rPr>
                <w:b/>
              </w:rPr>
            </w:pPr>
            <w:r w:rsidRPr="00E947E2">
              <w:rPr>
                <w:b/>
              </w:rPr>
              <w:t>КП №1</w:t>
            </w:r>
          </w:p>
        </w:tc>
        <w:tc>
          <w:tcPr>
            <w:tcW w:w="1013" w:type="pct"/>
            <w:gridSpan w:val="2"/>
          </w:tcPr>
          <w:p w:rsidR="00B17E61" w:rsidRPr="00E947E2" w:rsidRDefault="00B17E61" w:rsidP="00962D40">
            <w:pPr>
              <w:jc w:val="center"/>
              <w:rPr>
                <w:b/>
              </w:rPr>
            </w:pPr>
            <w:r w:rsidRPr="00E947E2">
              <w:rPr>
                <w:b/>
              </w:rPr>
              <w:t>КП №2</w:t>
            </w:r>
          </w:p>
        </w:tc>
        <w:tc>
          <w:tcPr>
            <w:tcW w:w="1081" w:type="pct"/>
            <w:gridSpan w:val="2"/>
          </w:tcPr>
          <w:p w:rsidR="00B17E61" w:rsidRPr="00E947E2" w:rsidRDefault="00B17E61" w:rsidP="00962D40">
            <w:pPr>
              <w:jc w:val="center"/>
              <w:rPr>
                <w:b/>
              </w:rPr>
            </w:pPr>
            <w:r w:rsidRPr="00E947E2">
              <w:rPr>
                <w:b/>
              </w:rPr>
              <w:t>КП №3</w:t>
            </w:r>
          </w:p>
        </w:tc>
      </w:tr>
      <w:tr w:rsidR="00E3586E" w:rsidRPr="00E947E2" w:rsidTr="00A869F4">
        <w:trPr>
          <w:trHeight w:val="145"/>
        </w:trPr>
        <w:tc>
          <w:tcPr>
            <w:tcW w:w="228" w:type="pct"/>
            <w:vMerge/>
            <w:vAlign w:val="center"/>
          </w:tcPr>
          <w:p w:rsidR="00E3586E" w:rsidRPr="00E947E2" w:rsidRDefault="00E3586E" w:rsidP="00962D40">
            <w:pPr>
              <w:jc w:val="center"/>
              <w:rPr>
                <w:b/>
              </w:rPr>
            </w:pPr>
          </w:p>
        </w:tc>
        <w:tc>
          <w:tcPr>
            <w:tcW w:w="1123" w:type="pct"/>
            <w:vMerge/>
            <w:vAlign w:val="center"/>
          </w:tcPr>
          <w:p w:rsidR="00E3586E" w:rsidRPr="00E947E2" w:rsidRDefault="00E3586E" w:rsidP="00962D40">
            <w:pPr>
              <w:jc w:val="center"/>
              <w:rPr>
                <w:b/>
              </w:rPr>
            </w:pPr>
          </w:p>
        </w:tc>
        <w:tc>
          <w:tcPr>
            <w:tcW w:w="270" w:type="pct"/>
            <w:vMerge/>
          </w:tcPr>
          <w:p w:rsidR="00E3586E" w:rsidRPr="00E947E2" w:rsidRDefault="00E3586E" w:rsidP="00962D40">
            <w:pPr>
              <w:jc w:val="center"/>
              <w:rPr>
                <w:b/>
              </w:rPr>
            </w:pPr>
          </w:p>
        </w:tc>
        <w:tc>
          <w:tcPr>
            <w:tcW w:w="271" w:type="pct"/>
            <w:vMerge/>
          </w:tcPr>
          <w:p w:rsidR="00E3586E" w:rsidRPr="00E947E2" w:rsidRDefault="00E3586E" w:rsidP="00962D40">
            <w:pPr>
              <w:jc w:val="center"/>
              <w:rPr>
                <w:b/>
              </w:rPr>
            </w:pPr>
          </w:p>
        </w:tc>
        <w:tc>
          <w:tcPr>
            <w:tcW w:w="473" w:type="pct"/>
          </w:tcPr>
          <w:p w:rsidR="00E3586E" w:rsidRPr="00E3586E" w:rsidRDefault="00E3586E" w:rsidP="00E947E2">
            <w:pPr>
              <w:ind w:left="-107" w:right="-108"/>
              <w:jc w:val="center"/>
              <w:rPr>
                <w:b/>
              </w:rPr>
            </w:pPr>
            <w:r w:rsidRPr="00E3586E">
              <w:rPr>
                <w:b/>
              </w:rPr>
              <w:t xml:space="preserve">Цена, (руб.) </w:t>
            </w:r>
          </w:p>
          <w:p w:rsidR="00E3586E" w:rsidRPr="00E3586E" w:rsidRDefault="00E3586E" w:rsidP="00E3586E">
            <w:pPr>
              <w:ind w:left="-107" w:right="-108"/>
              <w:jc w:val="center"/>
              <w:rPr>
                <w:b/>
              </w:rPr>
            </w:pPr>
            <w:r w:rsidRPr="00E3586E">
              <w:rPr>
                <w:b/>
              </w:rPr>
              <w:t>(</w:t>
            </w:r>
            <w:r>
              <w:rPr>
                <w:b/>
              </w:rPr>
              <w:t xml:space="preserve">без </w:t>
            </w:r>
            <w:r w:rsidRPr="00E3586E">
              <w:rPr>
                <w:b/>
              </w:rPr>
              <w:t>НДС)</w:t>
            </w:r>
          </w:p>
        </w:tc>
        <w:tc>
          <w:tcPr>
            <w:tcW w:w="541" w:type="pct"/>
          </w:tcPr>
          <w:p w:rsidR="00E3586E" w:rsidRPr="00E3586E" w:rsidRDefault="00E3586E" w:rsidP="00E947E2">
            <w:pPr>
              <w:ind w:left="-108" w:right="-107"/>
              <w:jc w:val="center"/>
              <w:rPr>
                <w:b/>
              </w:rPr>
            </w:pPr>
            <w:r w:rsidRPr="00E3586E">
              <w:rPr>
                <w:b/>
              </w:rPr>
              <w:t>Сумма, (руб.)</w:t>
            </w:r>
          </w:p>
          <w:p w:rsidR="00E3586E" w:rsidRPr="00E3586E" w:rsidRDefault="00E3586E" w:rsidP="00E3586E">
            <w:pPr>
              <w:ind w:left="-108" w:right="-107"/>
              <w:rPr>
                <w:b/>
              </w:rPr>
            </w:pPr>
            <w:r w:rsidRPr="00E3586E">
              <w:rPr>
                <w:b/>
              </w:rPr>
              <w:t>(</w:t>
            </w:r>
            <w:r>
              <w:rPr>
                <w:b/>
              </w:rPr>
              <w:t xml:space="preserve">без </w:t>
            </w:r>
            <w:r w:rsidRPr="00E3586E">
              <w:rPr>
                <w:b/>
              </w:rPr>
              <w:t>НДС)</w:t>
            </w:r>
          </w:p>
        </w:tc>
        <w:tc>
          <w:tcPr>
            <w:tcW w:w="472" w:type="pct"/>
          </w:tcPr>
          <w:p w:rsidR="00E3586E" w:rsidRPr="00E3586E" w:rsidRDefault="00E3586E" w:rsidP="00962D40">
            <w:pPr>
              <w:ind w:left="-107" w:right="-108"/>
              <w:jc w:val="center"/>
              <w:rPr>
                <w:b/>
              </w:rPr>
            </w:pPr>
            <w:r w:rsidRPr="00E3586E">
              <w:rPr>
                <w:b/>
              </w:rPr>
              <w:t xml:space="preserve">Цена, (руб.) </w:t>
            </w:r>
          </w:p>
          <w:p w:rsidR="00E3586E" w:rsidRPr="00E3586E" w:rsidRDefault="00E3586E" w:rsidP="00962D40">
            <w:pPr>
              <w:ind w:left="-107" w:right="-108"/>
              <w:jc w:val="center"/>
              <w:rPr>
                <w:b/>
              </w:rPr>
            </w:pPr>
            <w:r w:rsidRPr="00E3586E">
              <w:rPr>
                <w:b/>
              </w:rPr>
              <w:t>(</w:t>
            </w:r>
            <w:r>
              <w:rPr>
                <w:b/>
              </w:rPr>
              <w:t xml:space="preserve">без </w:t>
            </w:r>
            <w:r w:rsidRPr="00E3586E">
              <w:rPr>
                <w:b/>
              </w:rPr>
              <w:t>НДС)</w:t>
            </w:r>
          </w:p>
        </w:tc>
        <w:tc>
          <w:tcPr>
            <w:tcW w:w="541" w:type="pct"/>
          </w:tcPr>
          <w:p w:rsidR="00E3586E" w:rsidRPr="00E3586E" w:rsidRDefault="00E3586E" w:rsidP="00962D40">
            <w:pPr>
              <w:ind w:left="-108" w:right="-107"/>
              <w:jc w:val="center"/>
              <w:rPr>
                <w:b/>
              </w:rPr>
            </w:pPr>
            <w:r w:rsidRPr="00E3586E">
              <w:rPr>
                <w:b/>
              </w:rPr>
              <w:t>Сумма, (руб.)</w:t>
            </w:r>
          </w:p>
          <w:p w:rsidR="00E3586E" w:rsidRPr="00E3586E" w:rsidRDefault="00E3586E" w:rsidP="00962D40">
            <w:pPr>
              <w:ind w:left="-108" w:right="-107"/>
              <w:rPr>
                <w:b/>
              </w:rPr>
            </w:pPr>
            <w:r w:rsidRPr="00E3586E">
              <w:rPr>
                <w:b/>
              </w:rPr>
              <w:t>(</w:t>
            </w:r>
            <w:r>
              <w:rPr>
                <w:b/>
              </w:rPr>
              <w:t xml:space="preserve">без </w:t>
            </w:r>
            <w:r w:rsidRPr="00E3586E">
              <w:rPr>
                <w:b/>
              </w:rPr>
              <w:t>НДС)</w:t>
            </w:r>
          </w:p>
        </w:tc>
        <w:tc>
          <w:tcPr>
            <w:tcW w:w="541" w:type="pct"/>
          </w:tcPr>
          <w:p w:rsidR="00A869F4" w:rsidRDefault="00E3586E" w:rsidP="00962D40">
            <w:pPr>
              <w:ind w:left="-107" w:right="-108"/>
              <w:jc w:val="center"/>
              <w:rPr>
                <w:b/>
              </w:rPr>
            </w:pPr>
            <w:r w:rsidRPr="00E3586E">
              <w:rPr>
                <w:b/>
              </w:rPr>
              <w:t xml:space="preserve">Цена, </w:t>
            </w:r>
          </w:p>
          <w:p w:rsidR="00E3586E" w:rsidRPr="00E3586E" w:rsidRDefault="00E3586E" w:rsidP="00962D40">
            <w:pPr>
              <w:ind w:left="-107" w:right="-108"/>
              <w:jc w:val="center"/>
              <w:rPr>
                <w:b/>
              </w:rPr>
            </w:pPr>
            <w:r w:rsidRPr="00E3586E">
              <w:rPr>
                <w:b/>
              </w:rPr>
              <w:t xml:space="preserve">(руб.) </w:t>
            </w:r>
          </w:p>
          <w:p w:rsidR="00E3586E" w:rsidRPr="00E3586E" w:rsidRDefault="00E3586E" w:rsidP="00962D40">
            <w:pPr>
              <w:ind w:left="-107" w:right="-108"/>
              <w:jc w:val="center"/>
              <w:rPr>
                <w:b/>
              </w:rPr>
            </w:pPr>
            <w:r w:rsidRPr="00E3586E">
              <w:rPr>
                <w:b/>
              </w:rPr>
              <w:t>(</w:t>
            </w:r>
            <w:r>
              <w:rPr>
                <w:b/>
              </w:rPr>
              <w:t xml:space="preserve">без </w:t>
            </w:r>
            <w:r w:rsidRPr="00E3586E">
              <w:rPr>
                <w:b/>
              </w:rPr>
              <w:t>НДС)</w:t>
            </w:r>
          </w:p>
        </w:tc>
        <w:tc>
          <w:tcPr>
            <w:tcW w:w="541" w:type="pct"/>
          </w:tcPr>
          <w:p w:rsidR="00E3586E" w:rsidRPr="00E3586E" w:rsidRDefault="00E3586E" w:rsidP="00962D40">
            <w:pPr>
              <w:ind w:left="-108" w:right="-107"/>
              <w:jc w:val="center"/>
              <w:rPr>
                <w:b/>
              </w:rPr>
            </w:pPr>
            <w:r w:rsidRPr="00E3586E">
              <w:rPr>
                <w:b/>
              </w:rPr>
              <w:t>Сумма, (руб.)</w:t>
            </w:r>
          </w:p>
          <w:p w:rsidR="00E3586E" w:rsidRPr="00E3586E" w:rsidRDefault="00E3586E" w:rsidP="00962D40">
            <w:pPr>
              <w:ind w:left="-108" w:right="-107"/>
              <w:rPr>
                <w:b/>
              </w:rPr>
            </w:pPr>
            <w:r w:rsidRPr="00E3586E">
              <w:rPr>
                <w:b/>
              </w:rPr>
              <w:t>(</w:t>
            </w:r>
            <w:r>
              <w:rPr>
                <w:b/>
              </w:rPr>
              <w:t xml:space="preserve">без </w:t>
            </w:r>
            <w:r w:rsidRPr="00E3586E">
              <w:rPr>
                <w:b/>
              </w:rPr>
              <w:t>НДС)</w:t>
            </w:r>
          </w:p>
        </w:tc>
      </w:tr>
      <w:tr w:rsidR="00B700D1" w:rsidRPr="00E947E2" w:rsidTr="00A869F4">
        <w:trPr>
          <w:trHeight w:val="430"/>
        </w:trPr>
        <w:tc>
          <w:tcPr>
            <w:tcW w:w="228" w:type="pct"/>
          </w:tcPr>
          <w:p w:rsidR="00B17E61" w:rsidRPr="00E947E2" w:rsidRDefault="00B17E61" w:rsidP="00962D40">
            <w:pPr>
              <w:jc w:val="center"/>
            </w:pPr>
            <w:r w:rsidRPr="00E947E2">
              <w:t>1</w:t>
            </w:r>
          </w:p>
        </w:tc>
        <w:tc>
          <w:tcPr>
            <w:tcW w:w="1123" w:type="pct"/>
          </w:tcPr>
          <w:p w:rsidR="00B17E61" w:rsidRPr="00E947E2" w:rsidRDefault="00B17E61" w:rsidP="00962D40">
            <w:r w:rsidRPr="00E947E2">
              <w:t>Услуги по проведению периодических проверок на пригодность к действиям в условиях</w:t>
            </w:r>
            <w:r w:rsidR="0047466C">
              <w:t>,</w:t>
            </w:r>
            <w:r w:rsidRPr="00E947E2">
              <w:t xml:space="preserve"> связанных с применением огнестрельного оружия и специальных средств</w:t>
            </w:r>
          </w:p>
        </w:tc>
        <w:tc>
          <w:tcPr>
            <w:tcW w:w="270" w:type="pct"/>
          </w:tcPr>
          <w:p w:rsidR="00B17E61" w:rsidRPr="00E947E2" w:rsidRDefault="00B17E61" w:rsidP="00962D40">
            <w:pPr>
              <w:spacing w:after="120"/>
              <w:jc w:val="center"/>
            </w:pPr>
            <w:r w:rsidRPr="00E947E2">
              <w:t>чел</w:t>
            </w:r>
          </w:p>
        </w:tc>
        <w:tc>
          <w:tcPr>
            <w:tcW w:w="271" w:type="pct"/>
          </w:tcPr>
          <w:p w:rsidR="00B17E61" w:rsidRPr="00E947E2" w:rsidRDefault="00B17E61" w:rsidP="00962D40">
            <w:pPr>
              <w:jc w:val="center"/>
              <w:rPr>
                <w:color w:val="000000"/>
              </w:rPr>
            </w:pPr>
            <w:r w:rsidRPr="00E947E2">
              <w:rPr>
                <w:color w:val="000000"/>
              </w:rPr>
              <w:t>376</w:t>
            </w:r>
          </w:p>
        </w:tc>
        <w:tc>
          <w:tcPr>
            <w:tcW w:w="473" w:type="pct"/>
          </w:tcPr>
          <w:p w:rsidR="00B17E61" w:rsidRPr="00E947E2" w:rsidRDefault="00B17E61" w:rsidP="00962D40">
            <w:pPr>
              <w:jc w:val="center"/>
              <w:rPr>
                <w:color w:val="000000"/>
              </w:rPr>
            </w:pPr>
            <w:r w:rsidRPr="00E947E2">
              <w:rPr>
                <w:color w:val="000000"/>
              </w:rPr>
              <w:t>1350</w:t>
            </w:r>
            <w:r w:rsidR="00B700D1">
              <w:rPr>
                <w:color w:val="000000"/>
              </w:rPr>
              <w:t>,00</w:t>
            </w:r>
          </w:p>
          <w:p w:rsidR="00B17E61" w:rsidRPr="00E947E2" w:rsidRDefault="00B17E61" w:rsidP="00962D40">
            <w:pPr>
              <w:jc w:val="center"/>
              <w:rPr>
                <w:color w:val="000000"/>
              </w:rPr>
            </w:pPr>
          </w:p>
        </w:tc>
        <w:tc>
          <w:tcPr>
            <w:tcW w:w="541" w:type="pct"/>
          </w:tcPr>
          <w:p w:rsidR="00B17E61" w:rsidRPr="00E947E2" w:rsidRDefault="003E4E98" w:rsidP="00962D40">
            <w:pPr>
              <w:jc w:val="center"/>
              <w:rPr>
                <w:color w:val="000000"/>
              </w:rPr>
            </w:pPr>
            <w:r w:rsidRPr="00E947E2">
              <w:rPr>
                <w:color w:val="000000"/>
              </w:rPr>
              <w:t>507</w:t>
            </w:r>
            <w:r w:rsidR="00B17E61" w:rsidRPr="00E947E2">
              <w:rPr>
                <w:color w:val="000000"/>
              </w:rPr>
              <w:t>6</w:t>
            </w:r>
            <w:r w:rsidRPr="00E947E2">
              <w:rPr>
                <w:color w:val="000000"/>
              </w:rPr>
              <w:t>00,00</w:t>
            </w:r>
          </w:p>
        </w:tc>
        <w:tc>
          <w:tcPr>
            <w:tcW w:w="472" w:type="pct"/>
          </w:tcPr>
          <w:p w:rsidR="00B17E61" w:rsidRPr="00E947E2" w:rsidRDefault="00B17E61" w:rsidP="00962D40">
            <w:pPr>
              <w:jc w:val="center"/>
              <w:rPr>
                <w:color w:val="000000"/>
              </w:rPr>
            </w:pPr>
            <w:r w:rsidRPr="00E947E2">
              <w:rPr>
                <w:color w:val="000000"/>
              </w:rPr>
              <w:t>1500</w:t>
            </w:r>
            <w:r w:rsidR="00B700D1">
              <w:rPr>
                <w:color w:val="000000"/>
              </w:rPr>
              <w:t>,00</w:t>
            </w:r>
          </w:p>
        </w:tc>
        <w:tc>
          <w:tcPr>
            <w:tcW w:w="541" w:type="pct"/>
          </w:tcPr>
          <w:p w:rsidR="00B17E61" w:rsidRPr="00E947E2" w:rsidRDefault="003E4E98" w:rsidP="00962D40">
            <w:pPr>
              <w:jc w:val="center"/>
              <w:rPr>
                <w:color w:val="000000"/>
              </w:rPr>
            </w:pPr>
            <w:r w:rsidRPr="00E947E2">
              <w:rPr>
                <w:color w:val="000000"/>
              </w:rPr>
              <w:t>564000,00</w:t>
            </w:r>
          </w:p>
        </w:tc>
        <w:tc>
          <w:tcPr>
            <w:tcW w:w="541" w:type="pct"/>
          </w:tcPr>
          <w:p w:rsidR="00B17E61" w:rsidRPr="00E947E2" w:rsidRDefault="00B17E61" w:rsidP="00962D40">
            <w:pPr>
              <w:jc w:val="center"/>
              <w:rPr>
                <w:color w:val="000000"/>
              </w:rPr>
            </w:pPr>
            <w:r w:rsidRPr="00E947E2">
              <w:rPr>
                <w:color w:val="000000"/>
              </w:rPr>
              <w:t>1750</w:t>
            </w:r>
            <w:r w:rsidR="00B700D1">
              <w:rPr>
                <w:color w:val="000000"/>
              </w:rPr>
              <w:t>,00</w:t>
            </w:r>
          </w:p>
        </w:tc>
        <w:tc>
          <w:tcPr>
            <w:tcW w:w="541" w:type="pct"/>
          </w:tcPr>
          <w:p w:rsidR="00B17E61" w:rsidRPr="00E947E2" w:rsidRDefault="003E4E98" w:rsidP="00962D40">
            <w:pPr>
              <w:jc w:val="center"/>
              <w:rPr>
                <w:color w:val="000000"/>
              </w:rPr>
            </w:pPr>
            <w:r w:rsidRPr="00E947E2">
              <w:rPr>
                <w:color w:val="000000"/>
              </w:rPr>
              <w:t>658000,00</w:t>
            </w:r>
          </w:p>
        </w:tc>
      </w:tr>
      <w:tr w:rsidR="00B700D1" w:rsidRPr="00E947E2" w:rsidTr="00A869F4">
        <w:trPr>
          <w:trHeight w:val="245"/>
        </w:trPr>
        <w:tc>
          <w:tcPr>
            <w:tcW w:w="228" w:type="pct"/>
          </w:tcPr>
          <w:p w:rsidR="00B17E61" w:rsidRPr="00E947E2" w:rsidRDefault="00B17E61" w:rsidP="00962D40">
            <w:pPr>
              <w:jc w:val="center"/>
            </w:pPr>
          </w:p>
        </w:tc>
        <w:tc>
          <w:tcPr>
            <w:tcW w:w="1123" w:type="pct"/>
            <w:vAlign w:val="center"/>
          </w:tcPr>
          <w:p w:rsidR="00B17E61" w:rsidRPr="00E947E2" w:rsidRDefault="00B17E61" w:rsidP="00962D40">
            <w:pPr>
              <w:spacing w:after="120"/>
              <w:rPr>
                <w:b/>
              </w:rPr>
            </w:pPr>
            <w:r w:rsidRPr="00E947E2">
              <w:rPr>
                <w:b/>
              </w:rPr>
              <w:t>ИТОГО:</w:t>
            </w:r>
          </w:p>
        </w:tc>
        <w:tc>
          <w:tcPr>
            <w:tcW w:w="270" w:type="pct"/>
            <w:vAlign w:val="center"/>
          </w:tcPr>
          <w:p w:rsidR="00B17E61" w:rsidRPr="00E947E2" w:rsidRDefault="00B17E61" w:rsidP="00962D40">
            <w:pPr>
              <w:jc w:val="center"/>
              <w:rPr>
                <w:b/>
              </w:rPr>
            </w:pPr>
          </w:p>
        </w:tc>
        <w:tc>
          <w:tcPr>
            <w:tcW w:w="271" w:type="pct"/>
            <w:vAlign w:val="center"/>
          </w:tcPr>
          <w:p w:rsidR="00B17E61" w:rsidRPr="00E947E2" w:rsidRDefault="00B17E61" w:rsidP="00962D40">
            <w:pPr>
              <w:jc w:val="center"/>
              <w:rPr>
                <w:b/>
              </w:rPr>
            </w:pPr>
          </w:p>
        </w:tc>
        <w:tc>
          <w:tcPr>
            <w:tcW w:w="473" w:type="pct"/>
            <w:vAlign w:val="center"/>
          </w:tcPr>
          <w:p w:rsidR="00B17E61" w:rsidRPr="00E947E2" w:rsidRDefault="00B17E61" w:rsidP="00962D40">
            <w:pPr>
              <w:jc w:val="center"/>
              <w:rPr>
                <w:b/>
              </w:rPr>
            </w:pPr>
          </w:p>
        </w:tc>
        <w:tc>
          <w:tcPr>
            <w:tcW w:w="541" w:type="pct"/>
            <w:vAlign w:val="center"/>
          </w:tcPr>
          <w:p w:rsidR="00B17E61" w:rsidRPr="00B700D1" w:rsidRDefault="00E947E2" w:rsidP="00962D40">
            <w:pPr>
              <w:jc w:val="center"/>
              <w:rPr>
                <w:b/>
              </w:rPr>
            </w:pPr>
            <w:r w:rsidRPr="00B700D1">
              <w:rPr>
                <w:b/>
                <w:color w:val="000000"/>
              </w:rPr>
              <w:t>507600,00</w:t>
            </w:r>
          </w:p>
        </w:tc>
        <w:tc>
          <w:tcPr>
            <w:tcW w:w="472" w:type="pct"/>
            <w:vAlign w:val="center"/>
          </w:tcPr>
          <w:p w:rsidR="00B17E61" w:rsidRPr="00B700D1" w:rsidRDefault="00B17E61" w:rsidP="00962D40">
            <w:pPr>
              <w:jc w:val="center"/>
              <w:rPr>
                <w:b/>
              </w:rPr>
            </w:pPr>
          </w:p>
        </w:tc>
        <w:tc>
          <w:tcPr>
            <w:tcW w:w="541" w:type="pct"/>
            <w:vAlign w:val="center"/>
          </w:tcPr>
          <w:p w:rsidR="00B17E61" w:rsidRPr="00B700D1" w:rsidRDefault="00E947E2" w:rsidP="00962D40">
            <w:pPr>
              <w:jc w:val="center"/>
              <w:rPr>
                <w:b/>
              </w:rPr>
            </w:pPr>
            <w:r w:rsidRPr="00B700D1">
              <w:rPr>
                <w:b/>
                <w:color w:val="000000"/>
              </w:rPr>
              <w:t>564000,00</w:t>
            </w:r>
          </w:p>
        </w:tc>
        <w:tc>
          <w:tcPr>
            <w:tcW w:w="541" w:type="pct"/>
            <w:vAlign w:val="center"/>
          </w:tcPr>
          <w:p w:rsidR="00B17E61" w:rsidRPr="00B700D1" w:rsidRDefault="00B17E61" w:rsidP="00962D40">
            <w:pPr>
              <w:jc w:val="center"/>
              <w:rPr>
                <w:b/>
              </w:rPr>
            </w:pPr>
          </w:p>
        </w:tc>
        <w:tc>
          <w:tcPr>
            <w:tcW w:w="541" w:type="pct"/>
            <w:vAlign w:val="center"/>
          </w:tcPr>
          <w:p w:rsidR="00B17E61" w:rsidRPr="00B700D1" w:rsidRDefault="00E947E2" w:rsidP="00962D40">
            <w:pPr>
              <w:ind w:left="-137" w:right="-108"/>
              <w:jc w:val="center"/>
              <w:rPr>
                <w:b/>
              </w:rPr>
            </w:pPr>
            <w:r w:rsidRPr="00B700D1">
              <w:rPr>
                <w:b/>
                <w:color w:val="000000"/>
              </w:rPr>
              <w:t>658000,00</w:t>
            </w:r>
          </w:p>
        </w:tc>
      </w:tr>
    </w:tbl>
    <w:p w:rsidR="00B17E61" w:rsidRPr="0019517A" w:rsidRDefault="00B17E61" w:rsidP="00B17E61">
      <w:pPr>
        <w:ind w:firstLine="720"/>
        <w:jc w:val="both"/>
      </w:pPr>
    </w:p>
    <w:p w:rsidR="003E4E98" w:rsidRDefault="003E4E98" w:rsidP="003E4E98">
      <w:pPr>
        <w:spacing w:line="276" w:lineRule="auto"/>
        <w:jc w:val="both"/>
        <w:rPr>
          <w:rFonts w:eastAsia="Calibri"/>
          <w:color w:val="000000"/>
          <w:sz w:val="24"/>
          <w:szCs w:val="24"/>
          <w:lang w:eastAsia="en-US"/>
        </w:rPr>
      </w:pPr>
      <w:r>
        <w:rPr>
          <w:sz w:val="24"/>
          <w:szCs w:val="24"/>
        </w:rPr>
        <w:t xml:space="preserve">          </w:t>
      </w:r>
      <w:r w:rsidR="00B17E61" w:rsidRPr="00E05E59">
        <w:rPr>
          <w:sz w:val="24"/>
          <w:szCs w:val="24"/>
        </w:rPr>
        <w:t xml:space="preserve">3.  </w:t>
      </w:r>
      <w:proofErr w:type="gramStart"/>
      <w:r w:rsidRPr="007765AB">
        <w:rPr>
          <w:sz w:val="24"/>
          <w:szCs w:val="24"/>
        </w:rPr>
        <w:t xml:space="preserve">В связи с лимитом средств, выделенных Заказчиком, принято решение определить начальную (максимальную) цену договора по минимальному ценовому предложению, включающему </w:t>
      </w:r>
      <w:r w:rsidRPr="007765AB">
        <w:rPr>
          <w:sz w:val="24"/>
          <w:szCs w:val="24"/>
          <w:lang w:eastAsia="en-US"/>
        </w:rPr>
        <w:t>все расходы, связанные с оказанием услуг</w:t>
      </w:r>
      <w:r w:rsidRPr="007765AB">
        <w:rPr>
          <w:rFonts w:eastAsia="Calibri"/>
          <w:color w:val="000000"/>
          <w:sz w:val="24"/>
          <w:szCs w:val="24"/>
          <w:lang w:eastAsia="en-US"/>
        </w:rPr>
        <w:t xml:space="preserve"> с учетом всех необходимых затрат, включая транспортные расходы, уплату налогов, сборов и других обязательных платежей, в соответствии с законодательством РФ, необходимые для исполнения настоящего договора.</w:t>
      </w:r>
      <w:proofErr w:type="gramEnd"/>
    </w:p>
    <w:p w:rsidR="00B17E61" w:rsidRPr="00E05E59" w:rsidRDefault="00B17E61" w:rsidP="00B17E61">
      <w:pPr>
        <w:ind w:firstLine="720"/>
        <w:jc w:val="both"/>
        <w:rPr>
          <w:sz w:val="24"/>
          <w:szCs w:val="24"/>
        </w:rPr>
      </w:pPr>
    </w:p>
    <w:p w:rsidR="003E4E98" w:rsidRDefault="00B17E61" w:rsidP="00B17E61">
      <w:pPr>
        <w:autoSpaceDE w:val="0"/>
        <w:autoSpaceDN w:val="0"/>
        <w:adjustRightInd w:val="0"/>
        <w:jc w:val="both"/>
        <w:rPr>
          <w:sz w:val="24"/>
          <w:szCs w:val="24"/>
        </w:rPr>
      </w:pPr>
      <w:r w:rsidRPr="00E05E59">
        <w:rPr>
          <w:sz w:val="24"/>
          <w:szCs w:val="24"/>
        </w:rPr>
        <w:tab/>
        <w:t xml:space="preserve">4. Таким образом, начальная (максимальная) цена договора составляет: </w:t>
      </w:r>
    </w:p>
    <w:p w:rsidR="00B17E61" w:rsidRPr="00E05E59" w:rsidRDefault="00B17E61" w:rsidP="00B17E61">
      <w:pPr>
        <w:autoSpaceDE w:val="0"/>
        <w:autoSpaceDN w:val="0"/>
        <w:adjustRightInd w:val="0"/>
        <w:jc w:val="both"/>
        <w:rPr>
          <w:b/>
          <w:sz w:val="24"/>
          <w:szCs w:val="24"/>
        </w:rPr>
      </w:pPr>
      <w:r w:rsidRPr="00E05E59">
        <w:rPr>
          <w:b/>
          <w:sz w:val="24"/>
          <w:szCs w:val="24"/>
        </w:rPr>
        <w:t>507</w:t>
      </w:r>
      <w:r w:rsidR="003E4E98">
        <w:rPr>
          <w:b/>
          <w:sz w:val="24"/>
          <w:szCs w:val="24"/>
        </w:rPr>
        <w:t xml:space="preserve"> </w:t>
      </w:r>
      <w:r w:rsidRPr="00E05E59">
        <w:rPr>
          <w:b/>
          <w:sz w:val="24"/>
          <w:szCs w:val="24"/>
        </w:rPr>
        <w:t>600</w:t>
      </w:r>
      <w:r w:rsidRPr="00E05E59">
        <w:rPr>
          <w:sz w:val="24"/>
          <w:szCs w:val="24"/>
        </w:rPr>
        <w:t xml:space="preserve"> (</w:t>
      </w:r>
      <w:r w:rsidRPr="00E05E59">
        <w:rPr>
          <w:b/>
          <w:sz w:val="24"/>
          <w:szCs w:val="24"/>
          <w:u w:val="single"/>
        </w:rPr>
        <w:t>пятьсот семь тысяч шестьсот) рублей 00 коп</w:t>
      </w:r>
      <w:r w:rsidR="003E4E98">
        <w:rPr>
          <w:b/>
          <w:sz w:val="24"/>
          <w:szCs w:val="24"/>
          <w:u w:val="single"/>
        </w:rPr>
        <w:t>еек,</w:t>
      </w:r>
      <w:r w:rsidRPr="00E05E59">
        <w:rPr>
          <w:b/>
          <w:sz w:val="24"/>
          <w:szCs w:val="24"/>
          <w:u w:val="single"/>
        </w:rPr>
        <w:t xml:space="preserve"> без НДС.</w:t>
      </w:r>
    </w:p>
    <w:p w:rsidR="00B17E61" w:rsidRPr="00E05E59" w:rsidRDefault="00B17E61" w:rsidP="00B17E61">
      <w:pPr>
        <w:ind w:firstLine="720"/>
        <w:rPr>
          <w:noProof/>
          <w:sz w:val="24"/>
          <w:szCs w:val="24"/>
        </w:rPr>
      </w:pPr>
      <w:r w:rsidRPr="00E05E59">
        <w:rPr>
          <w:noProof/>
          <w:sz w:val="24"/>
          <w:szCs w:val="24"/>
        </w:rPr>
        <w:t xml:space="preserve"> </w:t>
      </w:r>
    </w:p>
    <w:p w:rsidR="00F571AD" w:rsidRPr="00E05E59"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F571AD" w:rsidRDefault="00F571AD" w:rsidP="00C97B21">
      <w:pPr>
        <w:jc w:val="both"/>
        <w:rPr>
          <w:b/>
          <w:sz w:val="24"/>
          <w:szCs w:val="24"/>
          <w:u w:val="single"/>
        </w:rPr>
      </w:pPr>
    </w:p>
    <w:p w:rsidR="00DB6D66" w:rsidRDefault="00DB6D66" w:rsidP="00C97B21">
      <w:pPr>
        <w:jc w:val="both"/>
        <w:rPr>
          <w:b/>
          <w:sz w:val="24"/>
          <w:szCs w:val="24"/>
          <w:u w:val="single"/>
        </w:rPr>
      </w:pPr>
    </w:p>
    <w:p w:rsidR="00DB6D66" w:rsidRDefault="00DB6D66" w:rsidP="00C97B21">
      <w:pPr>
        <w:jc w:val="both"/>
        <w:rPr>
          <w:b/>
          <w:sz w:val="24"/>
          <w:szCs w:val="24"/>
          <w:u w:val="single"/>
        </w:rPr>
      </w:pPr>
    </w:p>
    <w:p w:rsidR="00F571AD" w:rsidRPr="00C97B21" w:rsidRDefault="00F571AD" w:rsidP="00C97B21">
      <w:pPr>
        <w:jc w:val="both"/>
        <w:rPr>
          <w:b/>
          <w:sz w:val="24"/>
          <w:szCs w:val="24"/>
        </w:rPr>
      </w:pPr>
    </w:p>
    <w:p w:rsidR="00AC1B18" w:rsidRPr="0053270C" w:rsidRDefault="00AC1B18" w:rsidP="00AC1B18">
      <w:pPr>
        <w:widowControl w:val="0"/>
        <w:autoSpaceDE w:val="0"/>
        <w:autoSpaceDN w:val="0"/>
        <w:adjustRightInd w:val="0"/>
        <w:jc w:val="both"/>
        <w:rPr>
          <w:b/>
          <w:sz w:val="24"/>
          <w:szCs w:val="24"/>
          <w:u w:val="single"/>
        </w:rPr>
      </w:pPr>
    </w:p>
    <w:p w:rsidR="00AC1B18" w:rsidRPr="00A165B8" w:rsidRDefault="00AC1B18" w:rsidP="00AC1B18">
      <w:pPr>
        <w:jc w:val="both"/>
        <w:rPr>
          <w:rFonts w:eastAsia="Calibri"/>
          <w:b/>
          <w:sz w:val="24"/>
          <w:szCs w:val="24"/>
          <w:u w:val="single"/>
        </w:rPr>
      </w:pPr>
      <w:r w:rsidRPr="00A165B8">
        <w:rPr>
          <w:b/>
          <w:sz w:val="24"/>
          <w:szCs w:val="24"/>
          <w:u w:val="single"/>
        </w:rPr>
        <w:lastRenderedPageBreak/>
        <w:t xml:space="preserve">Раздел V. Образцы форм </w:t>
      </w:r>
      <w:r w:rsidRPr="00A165B8">
        <w:rPr>
          <w:rFonts w:eastAsia="Calibri"/>
          <w:b/>
          <w:sz w:val="24"/>
          <w:szCs w:val="24"/>
          <w:u w:val="single"/>
        </w:rPr>
        <w:t>для заполнения участниками закупки (рекомендуемые формы)</w:t>
      </w:r>
    </w:p>
    <w:p w:rsidR="00AC1B18" w:rsidRPr="00A165B8" w:rsidRDefault="00AC1B18" w:rsidP="00AC1B18">
      <w:pPr>
        <w:ind w:firstLine="720"/>
        <w:jc w:val="both"/>
        <w:rPr>
          <w:bCs/>
          <w:sz w:val="24"/>
        </w:rPr>
      </w:pPr>
    </w:p>
    <w:p w:rsidR="00AC1B18" w:rsidRPr="00A165B8" w:rsidRDefault="00AC1B18" w:rsidP="00AC1B18">
      <w:pPr>
        <w:ind w:firstLine="720"/>
        <w:jc w:val="both"/>
        <w:rPr>
          <w:bCs/>
          <w:sz w:val="24"/>
        </w:rPr>
      </w:pPr>
    </w:p>
    <w:p w:rsidR="00AC1B18" w:rsidRPr="00A165B8" w:rsidRDefault="00AC1B18" w:rsidP="00AC1B18">
      <w:pPr>
        <w:jc w:val="right"/>
        <w:rPr>
          <w:b/>
          <w:bCs/>
          <w:sz w:val="24"/>
          <w:szCs w:val="24"/>
        </w:rPr>
      </w:pPr>
      <w:r w:rsidRPr="00A165B8">
        <w:rPr>
          <w:b/>
          <w:bCs/>
          <w:sz w:val="24"/>
          <w:szCs w:val="24"/>
        </w:rPr>
        <w:t>ФОРМА 1</w:t>
      </w:r>
    </w:p>
    <w:p w:rsidR="00AC1B18" w:rsidRPr="00A165B8" w:rsidRDefault="00AC1B18" w:rsidP="00AC1B18">
      <w:pPr>
        <w:jc w:val="right"/>
        <w:rPr>
          <w:rFonts w:eastAsia="Calibri"/>
          <w:sz w:val="24"/>
          <w:szCs w:val="24"/>
        </w:rPr>
      </w:pPr>
    </w:p>
    <w:p w:rsidR="00AC1B18" w:rsidRDefault="00AC1B18" w:rsidP="00AC1B18">
      <w:pPr>
        <w:jc w:val="center"/>
        <w:rPr>
          <w:rFonts w:eastAsia="Calibri"/>
          <w:b/>
          <w:sz w:val="24"/>
          <w:szCs w:val="24"/>
        </w:rPr>
      </w:pPr>
      <w:r w:rsidRPr="00A165B8">
        <w:rPr>
          <w:rFonts w:eastAsia="Calibri"/>
          <w:b/>
          <w:sz w:val="24"/>
          <w:szCs w:val="24"/>
        </w:rPr>
        <w:t>СОГЛАСИЕ</w:t>
      </w:r>
      <w:r>
        <w:rPr>
          <w:rFonts w:eastAsia="Calibri"/>
          <w:b/>
          <w:sz w:val="24"/>
          <w:szCs w:val="24"/>
        </w:rPr>
        <w:t xml:space="preserve"> НА ПОСТАВКУ ТОВАРОВ </w:t>
      </w:r>
    </w:p>
    <w:p w:rsidR="00AC1B18" w:rsidRPr="00A165B8" w:rsidRDefault="00AC1B18" w:rsidP="00AC1B18">
      <w:pPr>
        <w:jc w:val="center"/>
        <w:rPr>
          <w:rFonts w:eastAsia="Calibri"/>
          <w:b/>
          <w:sz w:val="24"/>
          <w:szCs w:val="24"/>
        </w:rPr>
      </w:pPr>
      <w:r>
        <w:rPr>
          <w:rFonts w:eastAsia="Calibri"/>
          <w:b/>
          <w:sz w:val="24"/>
          <w:szCs w:val="24"/>
        </w:rPr>
        <w:t>(ВЫПОЛНЕНИЕ РАБОТ, ОКАЗАНИЕ УСЛУГ)</w:t>
      </w:r>
    </w:p>
    <w:p w:rsidR="00AC1B18" w:rsidRPr="00A165B8" w:rsidRDefault="00AC1B18" w:rsidP="00AC1B18">
      <w:pPr>
        <w:ind w:firstLine="709"/>
        <w:jc w:val="center"/>
        <w:rPr>
          <w:rFonts w:eastAsia="Calibri"/>
          <w:b/>
          <w:sz w:val="24"/>
          <w:szCs w:val="24"/>
        </w:rPr>
      </w:pPr>
    </w:p>
    <w:p w:rsidR="00AC1B18" w:rsidRPr="00A165B8" w:rsidRDefault="00AC1B18" w:rsidP="00AC1B18">
      <w:pPr>
        <w:ind w:firstLine="709"/>
        <w:jc w:val="both"/>
        <w:rPr>
          <w:sz w:val="24"/>
          <w:szCs w:val="24"/>
        </w:rPr>
      </w:pPr>
      <w:r w:rsidRPr="00A165B8">
        <w:rPr>
          <w:sz w:val="24"/>
          <w:szCs w:val="24"/>
        </w:rPr>
        <w:t>Настоящим организация / физическое лицо, сведения о которой (</w:t>
      </w:r>
      <w:proofErr w:type="spellStart"/>
      <w:r w:rsidRPr="00A165B8">
        <w:rPr>
          <w:sz w:val="24"/>
          <w:szCs w:val="24"/>
        </w:rPr>
        <w:t>ом</w:t>
      </w:r>
      <w:proofErr w:type="spellEnd"/>
      <w:r w:rsidRPr="00A165B8">
        <w:rPr>
          <w:sz w:val="24"/>
          <w:szCs w:val="24"/>
        </w:rPr>
        <w:t xml:space="preserve">) указаны во второй части заявки на участие в </w:t>
      </w:r>
      <w:r w:rsidR="00DD005A">
        <w:rPr>
          <w:sz w:val="24"/>
          <w:szCs w:val="24"/>
        </w:rPr>
        <w:t>электронном</w:t>
      </w:r>
      <w:r w:rsidR="00DD005A" w:rsidRPr="00A165B8">
        <w:rPr>
          <w:sz w:val="24"/>
          <w:szCs w:val="24"/>
        </w:rPr>
        <w:t xml:space="preserve"> </w:t>
      </w:r>
      <w:r w:rsidRPr="00A165B8">
        <w:rPr>
          <w:sz w:val="24"/>
          <w:szCs w:val="24"/>
        </w:rPr>
        <w:t xml:space="preserve">аукционе выражает согласие на поставку товаров (выполнение работ, оказание услуг), соответствующих требованиям документации об аукционе в электронной форме </w:t>
      </w:r>
      <w:proofErr w:type="gramStart"/>
      <w:r w:rsidRPr="00A165B8">
        <w:rPr>
          <w:sz w:val="24"/>
          <w:szCs w:val="24"/>
        </w:rPr>
        <w:t>на</w:t>
      </w:r>
      <w:proofErr w:type="gramEnd"/>
      <w:r w:rsidRPr="00A165B8">
        <w:rPr>
          <w:sz w:val="24"/>
          <w:szCs w:val="24"/>
        </w:rPr>
        <w:t xml:space="preserve"> ___________________________</w:t>
      </w:r>
    </w:p>
    <w:p w:rsidR="00AC1B18" w:rsidRPr="00A165B8" w:rsidRDefault="00AC1B18" w:rsidP="00AC1B18">
      <w:pPr>
        <w:jc w:val="both"/>
        <w:rPr>
          <w:sz w:val="24"/>
          <w:szCs w:val="24"/>
        </w:rPr>
      </w:pPr>
      <w:r w:rsidRPr="00A165B8">
        <w:rPr>
          <w:sz w:val="24"/>
          <w:szCs w:val="24"/>
        </w:rPr>
        <w:t>________________________________________________________________________________</w:t>
      </w:r>
    </w:p>
    <w:p w:rsidR="00AC1B18" w:rsidRPr="00A165B8" w:rsidRDefault="00AC1B18" w:rsidP="00AC1B18">
      <w:pPr>
        <w:ind w:firstLine="709"/>
        <w:jc w:val="center"/>
        <w:rPr>
          <w:i/>
        </w:rPr>
      </w:pPr>
      <w:r w:rsidRPr="00A165B8">
        <w:rPr>
          <w:i/>
        </w:rPr>
        <w:t>(указывается наименование аукциона)</w:t>
      </w:r>
    </w:p>
    <w:p w:rsidR="00AC1B18" w:rsidRPr="00A165B8" w:rsidRDefault="00AC1B18" w:rsidP="00AC1B18">
      <w:pPr>
        <w:ind w:firstLine="720"/>
        <w:jc w:val="both"/>
        <w:rPr>
          <w:bCs/>
          <w:sz w:val="24"/>
        </w:rPr>
      </w:pPr>
      <w:r w:rsidRPr="00A165B8">
        <w:rPr>
          <w:sz w:val="24"/>
          <w:szCs w:val="24"/>
        </w:rPr>
        <w:t>на условиях, предусмотренных указанной документацией об</w:t>
      </w:r>
      <w:r w:rsidR="00DD005A" w:rsidRPr="00DD005A">
        <w:rPr>
          <w:sz w:val="24"/>
          <w:szCs w:val="24"/>
        </w:rPr>
        <w:t xml:space="preserve"> </w:t>
      </w:r>
      <w:r w:rsidR="00DD005A">
        <w:rPr>
          <w:sz w:val="24"/>
          <w:szCs w:val="24"/>
        </w:rPr>
        <w:t>электронном</w:t>
      </w:r>
      <w:r w:rsidRPr="00A165B8">
        <w:rPr>
          <w:sz w:val="24"/>
          <w:szCs w:val="24"/>
        </w:rPr>
        <w:t xml:space="preserve"> аукционе </w:t>
      </w:r>
    </w:p>
    <w:p w:rsidR="00AC1B18" w:rsidRDefault="00AC1B18" w:rsidP="00AC1B18">
      <w:pPr>
        <w:ind w:firstLine="720"/>
        <w:jc w:val="both"/>
        <w:rPr>
          <w:bCs/>
          <w:sz w:val="24"/>
        </w:rPr>
      </w:pPr>
    </w:p>
    <w:p w:rsidR="00AC1B18" w:rsidRPr="00A165B8" w:rsidRDefault="00AC1B18" w:rsidP="00AC1B18">
      <w:pPr>
        <w:ind w:firstLine="720"/>
        <w:jc w:val="both"/>
        <w:rPr>
          <w:bCs/>
          <w:sz w:val="24"/>
        </w:rPr>
        <w:sectPr w:rsidR="00AC1B18" w:rsidRPr="00A165B8" w:rsidSect="000F0261">
          <w:headerReference w:type="default" r:id="rId13"/>
          <w:footerReference w:type="even" r:id="rId14"/>
          <w:footerReference w:type="default" r:id="rId15"/>
          <w:headerReference w:type="first" r:id="rId16"/>
          <w:pgSz w:w="11909" w:h="16834" w:code="9"/>
          <w:pgMar w:top="85" w:right="680" w:bottom="284" w:left="1531" w:header="340" w:footer="0" w:gutter="0"/>
          <w:cols w:space="60"/>
          <w:noEndnote/>
          <w:titlePg/>
          <w:docGrid w:linePitch="272"/>
        </w:sectPr>
      </w:pPr>
    </w:p>
    <w:p w:rsidR="00AC1B18" w:rsidRPr="00A165B8" w:rsidRDefault="00AC1B18" w:rsidP="00AC1B18">
      <w:pPr>
        <w:jc w:val="right"/>
        <w:rPr>
          <w:b/>
          <w:bCs/>
          <w:sz w:val="24"/>
          <w:szCs w:val="24"/>
        </w:rPr>
      </w:pPr>
      <w:r w:rsidRPr="00A165B8">
        <w:rPr>
          <w:b/>
          <w:bCs/>
          <w:sz w:val="24"/>
          <w:szCs w:val="24"/>
        </w:rPr>
        <w:lastRenderedPageBreak/>
        <w:t>ФОРМА 2</w:t>
      </w:r>
    </w:p>
    <w:p w:rsidR="00AC1B18" w:rsidRPr="00A165B8" w:rsidRDefault="00AC1B18" w:rsidP="00AC1B18">
      <w:pPr>
        <w:jc w:val="center"/>
        <w:rPr>
          <w:b/>
          <w:bCs/>
          <w:sz w:val="24"/>
          <w:szCs w:val="24"/>
        </w:rPr>
      </w:pPr>
    </w:p>
    <w:p w:rsidR="00AC1B18" w:rsidRPr="00A165B8" w:rsidRDefault="00AC1B18" w:rsidP="00AC1B18">
      <w:pPr>
        <w:jc w:val="center"/>
        <w:rPr>
          <w:b/>
          <w:bCs/>
          <w:sz w:val="24"/>
          <w:szCs w:val="24"/>
        </w:rPr>
      </w:pPr>
      <w:r w:rsidRPr="00A165B8">
        <w:rPr>
          <w:b/>
          <w:bCs/>
          <w:sz w:val="24"/>
          <w:szCs w:val="24"/>
        </w:rPr>
        <w:t>СВЕДЕНИЯ О КАЧЕСТВЕ, ТЕХНИЧЕСКИХ ХАРАКТЕРИСТИКАХ ТОВАРА, ЕГО БЕЗОПАСНОСТИ,</w:t>
      </w:r>
    </w:p>
    <w:p w:rsidR="00AC1B18" w:rsidRPr="00A165B8" w:rsidRDefault="00AC1B18" w:rsidP="00AC1B18">
      <w:pPr>
        <w:jc w:val="center"/>
        <w:rPr>
          <w:b/>
          <w:bCs/>
          <w:sz w:val="24"/>
          <w:szCs w:val="24"/>
        </w:rPr>
      </w:pPr>
      <w:r w:rsidRPr="00A165B8">
        <w:rPr>
          <w:b/>
          <w:bCs/>
          <w:sz w:val="24"/>
          <w:szCs w:val="24"/>
        </w:rPr>
        <w:t xml:space="preserve">ФУНКЦИОНАЛЬНЫХ </w:t>
      </w:r>
      <w:proofErr w:type="gramStart"/>
      <w:r w:rsidRPr="00A165B8">
        <w:rPr>
          <w:b/>
          <w:bCs/>
          <w:sz w:val="24"/>
          <w:szCs w:val="24"/>
        </w:rPr>
        <w:t>ХАРАКТЕРИСТИКАХ</w:t>
      </w:r>
      <w:proofErr w:type="gramEnd"/>
      <w:r w:rsidRPr="00A165B8">
        <w:rPr>
          <w:b/>
          <w:bCs/>
          <w:sz w:val="24"/>
          <w:szCs w:val="24"/>
        </w:rPr>
        <w:t xml:space="preserve"> (ПОТРЕБИТЕЛЬСКИХ СВОЙСТВАХ)</w:t>
      </w:r>
    </w:p>
    <w:p w:rsidR="00AC1B18" w:rsidRPr="00A165B8" w:rsidRDefault="00AC1B18" w:rsidP="00AC1B18">
      <w:pPr>
        <w:jc w:val="center"/>
        <w:rPr>
          <w:sz w:val="24"/>
          <w:szCs w:val="24"/>
        </w:rPr>
      </w:pPr>
      <w:r w:rsidRPr="00A165B8">
        <w:rPr>
          <w:b/>
          <w:bCs/>
          <w:sz w:val="24"/>
          <w:szCs w:val="24"/>
        </w:rPr>
        <w:t xml:space="preserve">ТОВАРА, </w:t>
      </w:r>
      <w:proofErr w:type="gramStart"/>
      <w:r w:rsidRPr="00A165B8">
        <w:rPr>
          <w:b/>
          <w:bCs/>
          <w:sz w:val="24"/>
          <w:szCs w:val="24"/>
        </w:rPr>
        <w:t>РАЗМЕРЕ</w:t>
      </w:r>
      <w:proofErr w:type="gramEnd"/>
      <w:r w:rsidRPr="00A165B8">
        <w:rPr>
          <w:b/>
          <w:bCs/>
          <w:sz w:val="24"/>
          <w:szCs w:val="24"/>
        </w:rPr>
        <w:t xml:space="preserve">, УПАКОВКЕ, ОТГРУЗКЕ ТОВАРА И ИННЫЕ СВЕДЕНИЯ О ТОВАРЕ, ПРЕДСТАВЛЕНИЕ КОТОРЫХ ПРЕДУСМОТРЕННО ДОКУМЕНТАЦИЕЙ ОБ </w:t>
      </w:r>
      <w:r w:rsidR="00DD005A">
        <w:rPr>
          <w:b/>
          <w:bCs/>
          <w:sz w:val="24"/>
          <w:szCs w:val="24"/>
        </w:rPr>
        <w:t>ЭЛЕКТРОННОМ АУКЦИОН</w:t>
      </w:r>
      <w:r w:rsidRPr="00A165B8">
        <w:rPr>
          <w:b/>
          <w:bCs/>
          <w:sz w:val="24"/>
          <w:szCs w:val="24"/>
        </w:rPr>
        <w:t>Е</w:t>
      </w:r>
    </w:p>
    <w:p w:rsidR="00AC1B18" w:rsidRPr="00A165B8" w:rsidRDefault="00AC1B18" w:rsidP="00AC1B18">
      <w:pPr>
        <w:ind w:left="5670" w:firstLine="567"/>
        <w:jc w:val="right"/>
        <w:rPr>
          <w:b/>
          <w:bCs/>
          <w:sz w:val="24"/>
          <w:szCs w:val="24"/>
        </w:rPr>
      </w:pPr>
    </w:p>
    <w:p w:rsidR="00AC1B18" w:rsidRPr="00A165B8" w:rsidRDefault="00AC1B18" w:rsidP="00AC1B18">
      <w:pPr>
        <w:jc w:val="both"/>
        <w:rPr>
          <w:sz w:val="24"/>
          <w:szCs w:val="24"/>
        </w:rPr>
      </w:pPr>
    </w:p>
    <w:p w:rsidR="00AC1B18" w:rsidRPr="00A165B8" w:rsidRDefault="00AC1B18" w:rsidP="00AC1B18">
      <w:pPr>
        <w:autoSpaceDE w:val="0"/>
        <w:autoSpaceDN w:val="0"/>
        <w:adjustRightInd w:val="0"/>
        <w:ind w:firstLine="709"/>
        <w:rPr>
          <w:rFonts w:eastAsia="Calibri"/>
          <w:b/>
          <w:sz w:val="24"/>
          <w:szCs w:val="24"/>
          <w:lang w:eastAsia="en-US"/>
        </w:rPr>
      </w:pPr>
      <w:r w:rsidRPr="00A165B8">
        <w:rPr>
          <w:rFonts w:eastAsia="Calibri"/>
          <w:b/>
          <w:sz w:val="24"/>
          <w:szCs w:val="24"/>
          <w:lang w:eastAsia="en-US"/>
        </w:rPr>
        <w:t>Наименование и количество:</w:t>
      </w:r>
    </w:p>
    <w:p w:rsidR="00AC1B18" w:rsidRPr="00A165B8" w:rsidRDefault="00AC1B18" w:rsidP="00AC1B18">
      <w:pPr>
        <w:autoSpaceDE w:val="0"/>
        <w:autoSpaceDN w:val="0"/>
        <w:adjustRightInd w:val="0"/>
        <w:rPr>
          <w:rFonts w:eastAsia="Calibri"/>
          <w:b/>
          <w:bCs/>
          <w:sz w:val="16"/>
          <w:szCs w:val="16"/>
          <w:lang w:eastAsia="en-US"/>
        </w:rPr>
      </w:pPr>
    </w:p>
    <w:tbl>
      <w:tblPr>
        <w:tblW w:w="1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614"/>
        <w:gridCol w:w="4166"/>
        <w:gridCol w:w="2594"/>
        <w:gridCol w:w="1836"/>
        <w:gridCol w:w="3367"/>
      </w:tblGrid>
      <w:tr w:rsidR="00AC1B18" w:rsidRPr="00A165B8" w:rsidTr="000F0261">
        <w:tc>
          <w:tcPr>
            <w:tcW w:w="664" w:type="dxa"/>
            <w:shd w:val="clear" w:color="auto" w:fill="auto"/>
            <w:vAlign w:val="center"/>
          </w:tcPr>
          <w:p w:rsidR="00AC1B18" w:rsidRPr="00A165B8" w:rsidRDefault="00AC1B18" w:rsidP="000F0261">
            <w:pPr>
              <w:autoSpaceDE w:val="0"/>
              <w:autoSpaceDN w:val="0"/>
              <w:adjustRightInd w:val="0"/>
              <w:jc w:val="center"/>
              <w:rPr>
                <w:rFonts w:eastAsia="Calibri"/>
                <w:b/>
                <w:bCs/>
                <w:sz w:val="24"/>
                <w:szCs w:val="24"/>
                <w:lang w:eastAsia="en-US"/>
              </w:rPr>
            </w:pPr>
            <w:r w:rsidRPr="00A165B8">
              <w:rPr>
                <w:rFonts w:eastAsia="Calibri"/>
                <w:b/>
                <w:sz w:val="24"/>
                <w:szCs w:val="24"/>
                <w:lang w:eastAsia="en-US"/>
              </w:rPr>
              <w:t xml:space="preserve">№ </w:t>
            </w:r>
            <w:proofErr w:type="gramStart"/>
            <w:r w:rsidRPr="00A165B8">
              <w:rPr>
                <w:rFonts w:eastAsia="Calibri"/>
                <w:b/>
                <w:sz w:val="24"/>
                <w:szCs w:val="24"/>
                <w:lang w:eastAsia="en-US"/>
              </w:rPr>
              <w:t>п</w:t>
            </w:r>
            <w:proofErr w:type="gramEnd"/>
            <w:r w:rsidRPr="00A165B8">
              <w:rPr>
                <w:rFonts w:eastAsia="Calibri"/>
                <w:b/>
                <w:sz w:val="24"/>
                <w:szCs w:val="24"/>
                <w:lang w:eastAsia="en-US"/>
              </w:rPr>
              <w:t>/п</w:t>
            </w:r>
          </w:p>
        </w:tc>
        <w:tc>
          <w:tcPr>
            <w:tcW w:w="2614" w:type="dxa"/>
            <w:shd w:val="clear" w:color="auto" w:fill="auto"/>
            <w:vAlign w:val="center"/>
          </w:tcPr>
          <w:p w:rsidR="00AC1B18" w:rsidRPr="00A165B8" w:rsidRDefault="00AC1B18" w:rsidP="000F0261">
            <w:pPr>
              <w:autoSpaceDE w:val="0"/>
              <w:autoSpaceDN w:val="0"/>
              <w:adjustRightInd w:val="0"/>
              <w:jc w:val="center"/>
              <w:rPr>
                <w:rFonts w:eastAsia="Calibri"/>
                <w:b/>
                <w:bCs/>
                <w:sz w:val="24"/>
                <w:szCs w:val="24"/>
                <w:lang w:eastAsia="en-US"/>
              </w:rPr>
            </w:pPr>
            <w:r w:rsidRPr="00A165B8">
              <w:rPr>
                <w:b/>
                <w:sz w:val="24"/>
                <w:szCs w:val="24"/>
              </w:rPr>
              <w:t>Наименование товара</w:t>
            </w:r>
          </w:p>
        </w:tc>
        <w:tc>
          <w:tcPr>
            <w:tcW w:w="4166" w:type="dxa"/>
            <w:shd w:val="clear" w:color="auto" w:fill="auto"/>
            <w:vAlign w:val="center"/>
          </w:tcPr>
          <w:p w:rsidR="00AC1B18" w:rsidRPr="00A165B8" w:rsidRDefault="00AC1B18" w:rsidP="000F0261">
            <w:pPr>
              <w:autoSpaceDE w:val="0"/>
              <w:autoSpaceDN w:val="0"/>
              <w:adjustRightInd w:val="0"/>
              <w:jc w:val="center"/>
              <w:rPr>
                <w:rFonts w:eastAsia="Calibri"/>
                <w:b/>
                <w:bCs/>
                <w:sz w:val="24"/>
                <w:szCs w:val="24"/>
                <w:lang w:eastAsia="en-US"/>
              </w:rPr>
            </w:pPr>
            <w:r w:rsidRPr="00A165B8">
              <w:rPr>
                <w:rFonts w:eastAsia="Calibri"/>
                <w:b/>
                <w:sz w:val="24"/>
                <w:szCs w:val="24"/>
                <w:lang w:eastAsia="en-US"/>
              </w:rPr>
              <w:t>Указание на товарный знак (модель, производитель)</w:t>
            </w:r>
          </w:p>
        </w:tc>
        <w:tc>
          <w:tcPr>
            <w:tcW w:w="2594" w:type="dxa"/>
            <w:vAlign w:val="center"/>
          </w:tcPr>
          <w:p w:rsidR="00AC1B18" w:rsidRPr="00A165B8" w:rsidRDefault="00AC1B18" w:rsidP="000F0261">
            <w:pPr>
              <w:autoSpaceDE w:val="0"/>
              <w:autoSpaceDN w:val="0"/>
              <w:adjustRightInd w:val="0"/>
              <w:jc w:val="center"/>
              <w:rPr>
                <w:rFonts w:eastAsia="Calibri"/>
                <w:b/>
                <w:sz w:val="24"/>
                <w:szCs w:val="24"/>
                <w:lang w:eastAsia="en-US"/>
              </w:rPr>
            </w:pPr>
            <w:r>
              <w:rPr>
                <w:rFonts w:eastAsia="Calibri"/>
                <w:b/>
                <w:sz w:val="24"/>
                <w:szCs w:val="24"/>
                <w:lang w:eastAsia="en-US"/>
              </w:rPr>
              <w:t>Единица измерения</w:t>
            </w:r>
          </w:p>
        </w:tc>
        <w:tc>
          <w:tcPr>
            <w:tcW w:w="1836" w:type="dxa"/>
            <w:shd w:val="clear" w:color="auto" w:fill="auto"/>
            <w:vAlign w:val="center"/>
          </w:tcPr>
          <w:p w:rsidR="00AC1B18" w:rsidRPr="00A165B8" w:rsidRDefault="00AC1B18" w:rsidP="000F0261">
            <w:pPr>
              <w:autoSpaceDE w:val="0"/>
              <w:autoSpaceDN w:val="0"/>
              <w:adjustRightInd w:val="0"/>
              <w:jc w:val="center"/>
              <w:rPr>
                <w:rFonts w:eastAsia="Calibri"/>
                <w:b/>
                <w:sz w:val="24"/>
                <w:szCs w:val="24"/>
                <w:lang w:eastAsia="en-US"/>
              </w:rPr>
            </w:pPr>
            <w:r w:rsidRPr="00A165B8">
              <w:rPr>
                <w:rFonts w:eastAsia="Calibri"/>
                <w:b/>
                <w:sz w:val="24"/>
                <w:szCs w:val="24"/>
                <w:lang w:eastAsia="en-US"/>
              </w:rPr>
              <w:t>Количество</w:t>
            </w:r>
          </w:p>
        </w:tc>
        <w:tc>
          <w:tcPr>
            <w:tcW w:w="3367" w:type="dxa"/>
          </w:tcPr>
          <w:p w:rsidR="00AC1B18" w:rsidRPr="00A165B8" w:rsidRDefault="00AC1B18" w:rsidP="000F0261">
            <w:pPr>
              <w:autoSpaceDE w:val="0"/>
              <w:autoSpaceDN w:val="0"/>
              <w:adjustRightInd w:val="0"/>
              <w:jc w:val="center"/>
              <w:rPr>
                <w:rFonts w:eastAsia="Calibri"/>
                <w:b/>
                <w:sz w:val="24"/>
                <w:szCs w:val="24"/>
                <w:lang w:eastAsia="en-US"/>
              </w:rPr>
            </w:pPr>
            <w:r w:rsidRPr="00A165B8">
              <w:rPr>
                <w:rFonts w:eastAsia="Calibri"/>
                <w:b/>
                <w:sz w:val="24"/>
                <w:szCs w:val="24"/>
                <w:lang w:eastAsia="en-US"/>
              </w:rPr>
              <w:t>Наименование страны происхождения товара</w:t>
            </w:r>
          </w:p>
        </w:tc>
      </w:tr>
      <w:tr w:rsidR="00AC1B18" w:rsidRPr="00A165B8" w:rsidTr="000F0261">
        <w:trPr>
          <w:trHeight w:val="116"/>
        </w:trPr>
        <w:tc>
          <w:tcPr>
            <w:tcW w:w="664" w:type="dxa"/>
            <w:shd w:val="clear" w:color="auto" w:fill="auto"/>
          </w:tcPr>
          <w:p w:rsidR="00AC1B18" w:rsidRPr="00A165B8" w:rsidRDefault="00AC1B18" w:rsidP="000F0261">
            <w:pPr>
              <w:autoSpaceDE w:val="0"/>
              <w:autoSpaceDN w:val="0"/>
              <w:adjustRightInd w:val="0"/>
              <w:rPr>
                <w:rFonts w:eastAsia="Calibri"/>
                <w:b/>
                <w:bCs/>
                <w:sz w:val="24"/>
                <w:szCs w:val="24"/>
                <w:lang w:eastAsia="en-US"/>
              </w:rPr>
            </w:pPr>
          </w:p>
        </w:tc>
        <w:tc>
          <w:tcPr>
            <w:tcW w:w="2614" w:type="dxa"/>
            <w:shd w:val="clear" w:color="auto" w:fill="auto"/>
          </w:tcPr>
          <w:p w:rsidR="00AC1B18" w:rsidRPr="00A165B8" w:rsidRDefault="00AC1B18" w:rsidP="000F0261">
            <w:pPr>
              <w:autoSpaceDE w:val="0"/>
              <w:autoSpaceDN w:val="0"/>
              <w:adjustRightInd w:val="0"/>
              <w:rPr>
                <w:rFonts w:eastAsia="Calibri"/>
                <w:bCs/>
                <w:sz w:val="24"/>
                <w:szCs w:val="24"/>
                <w:lang w:eastAsia="en-US"/>
              </w:rPr>
            </w:pPr>
          </w:p>
        </w:tc>
        <w:tc>
          <w:tcPr>
            <w:tcW w:w="4166" w:type="dxa"/>
            <w:shd w:val="clear" w:color="auto" w:fill="auto"/>
          </w:tcPr>
          <w:p w:rsidR="00AC1B18" w:rsidRPr="00A165B8" w:rsidRDefault="00AC1B18" w:rsidP="000F0261">
            <w:pPr>
              <w:autoSpaceDE w:val="0"/>
              <w:autoSpaceDN w:val="0"/>
              <w:adjustRightInd w:val="0"/>
              <w:jc w:val="center"/>
              <w:rPr>
                <w:rFonts w:eastAsia="Calibri"/>
                <w:bCs/>
                <w:sz w:val="24"/>
                <w:szCs w:val="24"/>
                <w:lang w:eastAsia="en-US"/>
              </w:rPr>
            </w:pPr>
          </w:p>
        </w:tc>
        <w:tc>
          <w:tcPr>
            <w:tcW w:w="2594" w:type="dxa"/>
          </w:tcPr>
          <w:p w:rsidR="00AC1B18" w:rsidRPr="00A165B8" w:rsidRDefault="00AC1B18" w:rsidP="000F0261">
            <w:pPr>
              <w:autoSpaceDE w:val="0"/>
              <w:autoSpaceDN w:val="0"/>
              <w:adjustRightInd w:val="0"/>
              <w:jc w:val="center"/>
              <w:rPr>
                <w:rFonts w:eastAsia="Calibri"/>
                <w:bCs/>
                <w:sz w:val="24"/>
                <w:szCs w:val="24"/>
                <w:lang w:eastAsia="en-US"/>
              </w:rPr>
            </w:pPr>
          </w:p>
        </w:tc>
        <w:tc>
          <w:tcPr>
            <w:tcW w:w="1836" w:type="dxa"/>
            <w:shd w:val="clear" w:color="auto" w:fill="auto"/>
          </w:tcPr>
          <w:p w:rsidR="00AC1B18" w:rsidRPr="00A165B8" w:rsidRDefault="00AC1B18" w:rsidP="000F0261">
            <w:pPr>
              <w:autoSpaceDE w:val="0"/>
              <w:autoSpaceDN w:val="0"/>
              <w:adjustRightInd w:val="0"/>
              <w:jc w:val="center"/>
              <w:rPr>
                <w:rFonts w:eastAsia="Calibri"/>
                <w:bCs/>
                <w:sz w:val="24"/>
                <w:szCs w:val="24"/>
                <w:lang w:eastAsia="en-US"/>
              </w:rPr>
            </w:pPr>
          </w:p>
        </w:tc>
        <w:tc>
          <w:tcPr>
            <w:tcW w:w="3367" w:type="dxa"/>
          </w:tcPr>
          <w:p w:rsidR="00AC1B18" w:rsidRPr="00A165B8" w:rsidRDefault="00AC1B18" w:rsidP="000F0261">
            <w:pPr>
              <w:autoSpaceDE w:val="0"/>
              <w:autoSpaceDN w:val="0"/>
              <w:adjustRightInd w:val="0"/>
              <w:jc w:val="center"/>
              <w:rPr>
                <w:rFonts w:eastAsia="Calibri"/>
                <w:bCs/>
                <w:sz w:val="24"/>
                <w:szCs w:val="24"/>
                <w:lang w:eastAsia="en-US"/>
              </w:rPr>
            </w:pPr>
          </w:p>
        </w:tc>
      </w:tr>
    </w:tbl>
    <w:p w:rsidR="00AC1B18" w:rsidRPr="00A165B8" w:rsidRDefault="00AC1B18" w:rsidP="00AC1B18">
      <w:pPr>
        <w:rPr>
          <w:rFonts w:eastAsia="Calibri"/>
          <w:sz w:val="24"/>
          <w:szCs w:val="24"/>
          <w:lang w:eastAsia="en-US"/>
        </w:rPr>
      </w:pPr>
    </w:p>
    <w:p w:rsidR="00AC1B18" w:rsidRPr="00A165B8" w:rsidRDefault="00AC1B18" w:rsidP="00AC1B18">
      <w:pPr>
        <w:ind w:firstLine="709"/>
        <w:rPr>
          <w:rFonts w:eastAsia="Calibri"/>
          <w:b/>
          <w:bCs/>
          <w:sz w:val="24"/>
          <w:szCs w:val="24"/>
          <w:lang w:eastAsia="en-US"/>
        </w:rPr>
      </w:pPr>
      <w:r w:rsidRPr="00A165B8">
        <w:rPr>
          <w:rFonts w:eastAsia="Calibri"/>
          <w:b/>
          <w:bCs/>
          <w:sz w:val="24"/>
          <w:szCs w:val="24"/>
          <w:lang w:eastAsia="en-US"/>
        </w:rPr>
        <w:t>Функциональные, технические и качественные характеристики товара:</w:t>
      </w:r>
    </w:p>
    <w:p w:rsidR="00AC1B18" w:rsidRPr="00A165B8" w:rsidRDefault="00AC1B18" w:rsidP="00AC1B18">
      <w:pPr>
        <w:rPr>
          <w:rFonts w:eastAsia="Calibri"/>
          <w:sz w:val="24"/>
          <w:szCs w:val="24"/>
          <w:lang w:eastAsia="en-US"/>
        </w:rPr>
      </w:pPr>
    </w:p>
    <w:tbl>
      <w:tblPr>
        <w:tblW w:w="1524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5182"/>
        <w:gridCol w:w="9384"/>
      </w:tblGrid>
      <w:tr w:rsidR="00AC1B18" w:rsidRPr="00A165B8" w:rsidTr="000F026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C1B18" w:rsidRPr="00A165B8" w:rsidRDefault="00AC1B18" w:rsidP="000F0261">
            <w:pPr>
              <w:jc w:val="center"/>
              <w:rPr>
                <w:b/>
                <w:bCs/>
                <w:sz w:val="24"/>
                <w:szCs w:val="24"/>
              </w:rPr>
            </w:pPr>
            <w:r w:rsidRPr="00A165B8">
              <w:rPr>
                <w:b/>
                <w:sz w:val="24"/>
                <w:szCs w:val="24"/>
              </w:rPr>
              <w:t xml:space="preserve">№ </w:t>
            </w:r>
            <w:proofErr w:type="gramStart"/>
            <w:r w:rsidRPr="00A165B8">
              <w:rPr>
                <w:b/>
                <w:sz w:val="24"/>
                <w:szCs w:val="24"/>
              </w:rPr>
              <w:t>п</w:t>
            </w:r>
            <w:proofErr w:type="gramEnd"/>
            <w:r w:rsidRPr="00A165B8">
              <w:rPr>
                <w:b/>
                <w:sz w:val="24"/>
                <w:szCs w:val="24"/>
              </w:rPr>
              <w:t>/п</w:t>
            </w:r>
          </w:p>
        </w:tc>
        <w:tc>
          <w:tcPr>
            <w:tcW w:w="518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C1B18" w:rsidRPr="00A165B8" w:rsidRDefault="00AC1B18" w:rsidP="000F0261">
            <w:pPr>
              <w:jc w:val="center"/>
              <w:rPr>
                <w:b/>
                <w:bCs/>
                <w:sz w:val="24"/>
                <w:szCs w:val="24"/>
              </w:rPr>
            </w:pPr>
            <w:r>
              <w:rPr>
                <w:b/>
                <w:sz w:val="24"/>
                <w:szCs w:val="24"/>
              </w:rPr>
              <w:t>Наименование товара</w:t>
            </w:r>
          </w:p>
        </w:tc>
        <w:tc>
          <w:tcPr>
            <w:tcW w:w="9384" w:type="dxa"/>
            <w:tcBorders>
              <w:top w:val="outset" w:sz="6" w:space="0" w:color="auto"/>
              <w:left w:val="outset" w:sz="6" w:space="0" w:color="auto"/>
              <w:bottom w:val="outset" w:sz="6" w:space="0" w:color="auto"/>
              <w:right w:val="outset" w:sz="6" w:space="0" w:color="auto"/>
            </w:tcBorders>
            <w:shd w:val="clear" w:color="auto" w:fill="FFFFFF"/>
            <w:vAlign w:val="center"/>
          </w:tcPr>
          <w:p w:rsidR="00AC1B18" w:rsidRPr="00A165B8" w:rsidRDefault="00AC1B18" w:rsidP="000F0261">
            <w:pPr>
              <w:jc w:val="center"/>
              <w:rPr>
                <w:b/>
                <w:bCs/>
                <w:sz w:val="24"/>
                <w:szCs w:val="24"/>
              </w:rPr>
            </w:pPr>
            <w:r w:rsidRPr="00A165B8">
              <w:rPr>
                <w:b/>
                <w:sz w:val="24"/>
                <w:szCs w:val="24"/>
              </w:rPr>
              <w:t>Параметр и значение, предлагаемое участником</w:t>
            </w:r>
          </w:p>
        </w:tc>
      </w:tr>
      <w:tr w:rsidR="00AC1B18" w:rsidRPr="00A165B8" w:rsidTr="000F0261">
        <w:trPr>
          <w:trHeight w:val="18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hideMark/>
          </w:tcPr>
          <w:p w:rsidR="00AC1B18" w:rsidRPr="00A165B8" w:rsidRDefault="00AC1B18" w:rsidP="000F0261">
            <w:pPr>
              <w:jc w:val="center"/>
              <w:rPr>
                <w:bCs/>
                <w:sz w:val="24"/>
                <w:szCs w:val="24"/>
              </w:rPr>
            </w:pPr>
          </w:p>
        </w:tc>
        <w:tc>
          <w:tcPr>
            <w:tcW w:w="518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C1B18" w:rsidRPr="00A165B8" w:rsidRDefault="00AC1B18" w:rsidP="000F0261">
            <w:pPr>
              <w:rPr>
                <w:rFonts w:eastAsia="Calibri"/>
                <w:sz w:val="24"/>
                <w:szCs w:val="24"/>
              </w:rPr>
            </w:pPr>
          </w:p>
        </w:tc>
        <w:tc>
          <w:tcPr>
            <w:tcW w:w="9384"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C1B18" w:rsidRPr="00A165B8" w:rsidRDefault="00AC1B18" w:rsidP="000F0261">
            <w:pPr>
              <w:jc w:val="center"/>
              <w:rPr>
                <w:bCs/>
                <w:sz w:val="24"/>
                <w:szCs w:val="24"/>
              </w:rPr>
            </w:pPr>
          </w:p>
        </w:tc>
      </w:tr>
      <w:tr w:rsidR="00AC1B18" w:rsidRPr="00A165B8" w:rsidTr="000F0261">
        <w:trPr>
          <w:trHeight w:val="65"/>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C1B18" w:rsidRPr="00A165B8" w:rsidRDefault="00AC1B18" w:rsidP="000F0261">
            <w:pPr>
              <w:jc w:val="center"/>
              <w:rPr>
                <w:bCs/>
                <w:sz w:val="24"/>
                <w:szCs w:val="24"/>
              </w:rPr>
            </w:pPr>
          </w:p>
        </w:tc>
        <w:tc>
          <w:tcPr>
            <w:tcW w:w="5182"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tcPr>
          <w:p w:rsidR="00AC1B18" w:rsidRPr="00A165B8" w:rsidRDefault="00AC1B18" w:rsidP="000F0261">
            <w:pPr>
              <w:rPr>
                <w:rFonts w:eastAsia="Calibri"/>
                <w:sz w:val="24"/>
                <w:szCs w:val="24"/>
              </w:rPr>
            </w:pPr>
          </w:p>
        </w:tc>
        <w:tc>
          <w:tcPr>
            <w:tcW w:w="9384" w:type="dxa"/>
            <w:tcBorders>
              <w:top w:val="outset" w:sz="6" w:space="0" w:color="auto"/>
              <w:left w:val="outset" w:sz="6" w:space="0" w:color="auto"/>
              <w:bottom w:val="outset" w:sz="6" w:space="0" w:color="auto"/>
              <w:right w:val="outset" w:sz="6" w:space="0" w:color="auto"/>
            </w:tcBorders>
            <w:shd w:val="clear" w:color="auto" w:fill="FFFFFF"/>
            <w:tcMar>
              <w:top w:w="0" w:type="dxa"/>
              <w:left w:w="45" w:type="dxa"/>
              <w:bottom w:w="0" w:type="dxa"/>
              <w:right w:w="45" w:type="dxa"/>
            </w:tcMar>
            <w:vAlign w:val="center"/>
          </w:tcPr>
          <w:p w:rsidR="00AC1B18" w:rsidRPr="00A165B8" w:rsidRDefault="00AC1B18" w:rsidP="000F0261">
            <w:pPr>
              <w:jc w:val="center"/>
              <w:rPr>
                <w:bCs/>
                <w:sz w:val="24"/>
                <w:szCs w:val="24"/>
              </w:rPr>
            </w:pPr>
          </w:p>
        </w:tc>
      </w:tr>
    </w:tbl>
    <w:p w:rsidR="00AC1B18" w:rsidRPr="00A165B8" w:rsidRDefault="00AC1B18" w:rsidP="00AC1B18">
      <w:pPr>
        <w:rPr>
          <w:rFonts w:eastAsia="Calibri"/>
          <w:sz w:val="24"/>
          <w:szCs w:val="24"/>
          <w:lang w:eastAsia="en-US"/>
        </w:rPr>
      </w:pPr>
    </w:p>
    <w:p w:rsidR="00AC1B18" w:rsidRPr="00A165B8" w:rsidRDefault="00AC1B18" w:rsidP="00AC1B18">
      <w:pPr>
        <w:jc w:val="center"/>
        <w:rPr>
          <w:sz w:val="24"/>
          <w:szCs w:val="24"/>
        </w:rPr>
      </w:pPr>
    </w:p>
    <w:p w:rsidR="00AC1B18" w:rsidRPr="005A331A" w:rsidRDefault="00AC1B18" w:rsidP="00AC1B18">
      <w:pPr>
        <w:widowControl w:val="0"/>
        <w:autoSpaceDE w:val="0"/>
        <w:autoSpaceDN w:val="0"/>
        <w:adjustRightInd w:val="0"/>
        <w:ind w:firstLine="709"/>
        <w:jc w:val="both"/>
        <w:rPr>
          <w:i/>
          <w:sz w:val="24"/>
          <w:szCs w:val="24"/>
        </w:rPr>
      </w:pPr>
      <w:r w:rsidRPr="005A331A">
        <w:rPr>
          <w:b/>
          <w:i/>
          <w:sz w:val="24"/>
          <w:szCs w:val="24"/>
        </w:rPr>
        <w:t xml:space="preserve">Инструкция по заполнению заявки на участие в аукционе </w:t>
      </w:r>
      <w:r w:rsidRPr="005A331A">
        <w:rPr>
          <w:i/>
          <w:sz w:val="24"/>
          <w:szCs w:val="24"/>
        </w:rPr>
        <w:t>указана в пункте 15 раздела I «Общие положения» настоящей документации.</w:t>
      </w:r>
    </w:p>
    <w:p w:rsidR="00AC1B18" w:rsidRPr="00A165B8" w:rsidRDefault="00AC1B18" w:rsidP="00AC1B18">
      <w:pPr>
        <w:widowControl w:val="0"/>
        <w:autoSpaceDE w:val="0"/>
        <w:autoSpaceDN w:val="0"/>
        <w:adjustRightInd w:val="0"/>
        <w:ind w:firstLine="709"/>
        <w:jc w:val="both"/>
        <w:rPr>
          <w:sz w:val="24"/>
          <w:szCs w:val="24"/>
        </w:rPr>
      </w:pPr>
    </w:p>
    <w:p w:rsidR="00AC1B18" w:rsidRPr="00A165B8" w:rsidRDefault="00AC1B18" w:rsidP="00AC1B18">
      <w:pPr>
        <w:widowControl w:val="0"/>
        <w:autoSpaceDE w:val="0"/>
        <w:autoSpaceDN w:val="0"/>
        <w:adjustRightInd w:val="0"/>
        <w:ind w:firstLine="709"/>
        <w:jc w:val="both"/>
        <w:rPr>
          <w:sz w:val="24"/>
          <w:szCs w:val="24"/>
        </w:rPr>
      </w:pPr>
      <w:r w:rsidRPr="00A165B8">
        <w:rPr>
          <w:sz w:val="24"/>
          <w:szCs w:val="24"/>
        </w:rPr>
        <w:t>Примечание: Участник закупки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электронном аукционе.</w:t>
      </w:r>
    </w:p>
    <w:p w:rsidR="00AC1B18" w:rsidRPr="00D06DC4" w:rsidRDefault="00AC1B18" w:rsidP="00D06DC4">
      <w:pPr>
        <w:widowControl w:val="0"/>
        <w:autoSpaceDE w:val="0"/>
        <w:autoSpaceDN w:val="0"/>
        <w:adjustRightInd w:val="0"/>
        <w:ind w:firstLine="709"/>
        <w:jc w:val="both"/>
        <w:sectPr w:rsidR="00AC1B18" w:rsidRPr="00D06DC4" w:rsidSect="000F0261">
          <w:pgSz w:w="16834" w:h="11909" w:orient="landscape" w:code="9"/>
          <w:pgMar w:top="426" w:right="958" w:bottom="567" w:left="851" w:header="436" w:footer="446" w:gutter="0"/>
          <w:cols w:space="60"/>
          <w:noEndnote/>
          <w:titlePg/>
          <w:docGrid w:linePitch="272"/>
        </w:sectPr>
      </w:pPr>
      <w:r w:rsidRPr="00A165B8">
        <w:rPr>
          <w:sz w:val="24"/>
          <w:szCs w:val="24"/>
        </w:rPr>
        <w:t>Представление данных сведений по иной форме не будет являться основанием для отказа в допуске к участию в электронном аукцион</w:t>
      </w:r>
      <w:r w:rsidR="00FC1570">
        <w:rPr>
          <w:sz w:val="24"/>
          <w:szCs w:val="24"/>
        </w:rPr>
        <w:t>е.</w:t>
      </w:r>
    </w:p>
    <w:p w:rsidR="00AC1B18" w:rsidRPr="00A165B8" w:rsidRDefault="00AC1B18" w:rsidP="00AC1B18">
      <w:pPr>
        <w:tabs>
          <w:tab w:val="left" w:pos="0"/>
          <w:tab w:val="left" w:pos="540"/>
          <w:tab w:val="left" w:pos="900"/>
          <w:tab w:val="left" w:pos="1080"/>
        </w:tabs>
        <w:spacing w:line="240" w:lineRule="atLeast"/>
        <w:ind w:right="279"/>
        <w:jc w:val="right"/>
        <w:rPr>
          <w:b/>
          <w:sz w:val="24"/>
          <w:szCs w:val="24"/>
          <w:lang w:eastAsia="en-US"/>
        </w:rPr>
      </w:pPr>
      <w:r w:rsidRPr="00A165B8">
        <w:rPr>
          <w:b/>
          <w:sz w:val="24"/>
          <w:szCs w:val="24"/>
          <w:lang w:eastAsia="en-US"/>
        </w:rPr>
        <w:lastRenderedPageBreak/>
        <w:t>ФОРМА 3</w:t>
      </w:r>
    </w:p>
    <w:p w:rsidR="00AC1B18" w:rsidRPr="00A165B8" w:rsidRDefault="00AC1B18" w:rsidP="00AC1B18">
      <w:pPr>
        <w:tabs>
          <w:tab w:val="left" w:pos="0"/>
          <w:tab w:val="left" w:pos="540"/>
          <w:tab w:val="left" w:pos="900"/>
          <w:tab w:val="left" w:pos="1080"/>
        </w:tabs>
        <w:spacing w:line="240" w:lineRule="atLeast"/>
        <w:ind w:right="279"/>
        <w:jc w:val="center"/>
        <w:rPr>
          <w:b/>
          <w:sz w:val="24"/>
          <w:szCs w:val="24"/>
          <w:lang w:eastAsia="en-US"/>
        </w:rPr>
      </w:pPr>
      <w:r w:rsidRPr="00A165B8">
        <w:rPr>
          <w:b/>
          <w:sz w:val="24"/>
          <w:szCs w:val="24"/>
          <w:lang w:eastAsia="en-US"/>
        </w:rPr>
        <w:t>ВТОРАЯ ЧАСТЬ ЗАЯВКИ</w:t>
      </w:r>
    </w:p>
    <w:p w:rsidR="00AC1B18" w:rsidRPr="00A165B8" w:rsidRDefault="00AC1B18" w:rsidP="00AC1B18">
      <w:pPr>
        <w:tabs>
          <w:tab w:val="left" w:pos="0"/>
          <w:tab w:val="left" w:pos="540"/>
          <w:tab w:val="left" w:pos="900"/>
          <w:tab w:val="left" w:pos="1080"/>
        </w:tabs>
        <w:spacing w:line="240" w:lineRule="atLeast"/>
        <w:ind w:right="279"/>
        <w:jc w:val="center"/>
        <w:rPr>
          <w:b/>
          <w:sz w:val="24"/>
          <w:szCs w:val="24"/>
          <w:lang w:eastAsia="en-US"/>
        </w:rPr>
      </w:pPr>
      <w:r w:rsidRPr="00A165B8">
        <w:rPr>
          <w:b/>
          <w:sz w:val="24"/>
          <w:szCs w:val="24"/>
          <w:lang w:eastAsia="en-US"/>
        </w:rPr>
        <w:t xml:space="preserve">НА УЧАСТИЕ В </w:t>
      </w:r>
      <w:r w:rsidR="00DD005A">
        <w:rPr>
          <w:b/>
          <w:sz w:val="24"/>
          <w:szCs w:val="24"/>
          <w:lang w:eastAsia="en-US"/>
        </w:rPr>
        <w:t>ЭЛЕКТРОННОМ АУКЦИОНЕ</w:t>
      </w:r>
    </w:p>
    <w:p w:rsidR="00AC1B18" w:rsidRPr="00A165B8" w:rsidRDefault="00AC1B18" w:rsidP="00AC1B18">
      <w:pPr>
        <w:autoSpaceDE w:val="0"/>
        <w:autoSpaceDN w:val="0"/>
        <w:adjustRightInd w:val="0"/>
        <w:spacing w:line="240" w:lineRule="atLeast"/>
        <w:jc w:val="center"/>
        <w:rPr>
          <w:rFonts w:eastAsia="Calibri"/>
          <w:b/>
          <w:bCs/>
          <w:i/>
          <w:sz w:val="24"/>
          <w:szCs w:val="24"/>
          <w:lang w:eastAsia="en-US"/>
        </w:rPr>
      </w:pPr>
    </w:p>
    <w:p w:rsidR="00AC1B18" w:rsidRPr="00D06DC4" w:rsidRDefault="00AC1B18" w:rsidP="00D06DC4">
      <w:pPr>
        <w:autoSpaceDE w:val="0"/>
        <w:autoSpaceDN w:val="0"/>
        <w:adjustRightInd w:val="0"/>
        <w:spacing w:line="240" w:lineRule="atLeast"/>
        <w:ind w:left="284" w:firstLine="709"/>
        <w:jc w:val="both"/>
        <w:rPr>
          <w:i/>
          <w:kern w:val="28"/>
          <w:sz w:val="24"/>
          <w:szCs w:val="24"/>
        </w:rPr>
      </w:pPr>
      <w:r w:rsidRPr="00A165B8">
        <w:rPr>
          <w:rFonts w:eastAsia="Calibri"/>
          <w:sz w:val="24"/>
          <w:szCs w:val="24"/>
          <w:lang w:eastAsia="en-US"/>
        </w:rPr>
        <w:t xml:space="preserve">1. Изучив документацию об </w:t>
      </w:r>
      <w:r w:rsidR="00DD005A">
        <w:rPr>
          <w:sz w:val="24"/>
          <w:szCs w:val="24"/>
        </w:rPr>
        <w:t>электронном</w:t>
      </w:r>
      <w:r w:rsidR="00DD005A" w:rsidRPr="00A165B8">
        <w:rPr>
          <w:rFonts w:eastAsia="Calibri"/>
          <w:sz w:val="24"/>
          <w:szCs w:val="24"/>
          <w:lang w:eastAsia="en-US"/>
        </w:rPr>
        <w:t xml:space="preserve"> </w:t>
      </w:r>
      <w:r w:rsidRPr="00A165B8">
        <w:rPr>
          <w:rFonts w:eastAsia="Calibri"/>
          <w:sz w:val="24"/>
          <w:szCs w:val="24"/>
          <w:lang w:eastAsia="en-US"/>
        </w:rPr>
        <w:t xml:space="preserve">аукционе </w:t>
      </w:r>
      <w:proofErr w:type="gramStart"/>
      <w:r w:rsidRPr="00A165B8">
        <w:rPr>
          <w:rFonts w:eastAsia="Calibri"/>
          <w:sz w:val="24"/>
          <w:szCs w:val="24"/>
          <w:lang w:eastAsia="en-US"/>
        </w:rPr>
        <w:t>на</w:t>
      </w:r>
      <w:proofErr w:type="gramEnd"/>
      <w:r w:rsidRPr="00A165B8">
        <w:rPr>
          <w:rFonts w:eastAsia="Calibri"/>
          <w:sz w:val="24"/>
          <w:szCs w:val="24"/>
          <w:lang w:eastAsia="en-US"/>
        </w:rPr>
        <w:t xml:space="preserve"> </w:t>
      </w:r>
      <w:r>
        <w:rPr>
          <w:rFonts w:eastAsia="Calibri"/>
          <w:sz w:val="24"/>
          <w:szCs w:val="24"/>
          <w:lang w:eastAsia="en-US"/>
        </w:rPr>
        <w:t>___</w:t>
      </w:r>
      <w:r w:rsidRPr="00A165B8">
        <w:rPr>
          <w:rFonts w:eastAsia="Calibri"/>
          <w:sz w:val="24"/>
          <w:szCs w:val="24"/>
          <w:lang w:eastAsia="en-US"/>
        </w:rPr>
        <w:t xml:space="preserve">_______________, </w:t>
      </w:r>
      <w:proofErr w:type="gramStart"/>
      <w:r w:rsidRPr="00A165B8">
        <w:rPr>
          <w:rFonts w:eastAsia="Calibri"/>
          <w:sz w:val="24"/>
          <w:szCs w:val="24"/>
          <w:lang w:eastAsia="en-US"/>
        </w:rPr>
        <w:t>в</w:t>
      </w:r>
      <w:proofErr w:type="gramEnd"/>
      <w:r w:rsidRPr="00A165B8">
        <w:rPr>
          <w:rFonts w:eastAsia="Calibri"/>
          <w:sz w:val="24"/>
          <w:szCs w:val="24"/>
          <w:lang w:eastAsia="en-US"/>
        </w:rPr>
        <w:t xml:space="preserve"> том числе условия и порядок проведения настоящего аукциона, проект </w:t>
      </w:r>
      <w:r w:rsidRPr="00A165B8">
        <w:rPr>
          <w:sz w:val="24"/>
          <w:szCs w:val="24"/>
        </w:rPr>
        <w:t>договора</w:t>
      </w:r>
      <w:r w:rsidRPr="00A165B8">
        <w:rPr>
          <w:rFonts w:eastAsia="Calibri"/>
          <w:sz w:val="24"/>
          <w:szCs w:val="24"/>
          <w:lang w:eastAsia="en-US"/>
        </w:rPr>
        <w:t>, __________________________</w:t>
      </w:r>
      <w:r w:rsidRPr="00A165B8">
        <w:rPr>
          <w:sz w:val="24"/>
          <w:szCs w:val="24"/>
        </w:rPr>
        <w:t>_________________________________________</w:t>
      </w:r>
      <w:r>
        <w:rPr>
          <w:sz w:val="24"/>
          <w:szCs w:val="24"/>
        </w:rPr>
        <w:t>_________</w:t>
      </w:r>
      <w:r w:rsidRPr="00A165B8">
        <w:rPr>
          <w:sz w:val="24"/>
          <w:szCs w:val="24"/>
        </w:rPr>
        <w:t>__</w:t>
      </w:r>
      <w:r w:rsidRPr="00A165B8">
        <w:rPr>
          <w:b/>
          <w:i/>
          <w:sz w:val="24"/>
          <w:szCs w:val="24"/>
        </w:rPr>
        <w:t xml:space="preserve"> </w:t>
      </w:r>
      <w:r w:rsidRPr="00A07875">
        <w:rPr>
          <w:b/>
          <w:i/>
          <w:sz w:val="18"/>
          <w:szCs w:val="18"/>
        </w:rPr>
        <w:t>(полное наименование организации на основании учредительных документов или Ф.И.О. Участника аукциона</w:t>
      </w:r>
      <w:r w:rsidRPr="00A07875">
        <w:rPr>
          <w:b/>
          <w:sz w:val="18"/>
          <w:szCs w:val="18"/>
        </w:rPr>
        <w:t>)</w:t>
      </w:r>
      <w:r w:rsidRPr="00A165B8">
        <w:rPr>
          <w:b/>
          <w:sz w:val="24"/>
          <w:szCs w:val="24"/>
        </w:rPr>
        <w:t xml:space="preserve"> </w:t>
      </w:r>
      <w:r w:rsidRPr="00A165B8">
        <w:rPr>
          <w:kern w:val="28"/>
          <w:sz w:val="24"/>
          <w:szCs w:val="24"/>
        </w:rPr>
        <w:t>предоставляю следующие сведения об участнике закупки:</w:t>
      </w:r>
    </w:p>
    <w:p w:rsidR="00AC1B18" w:rsidRPr="00A165B8" w:rsidRDefault="00AC1B18" w:rsidP="00AC1B18">
      <w:pPr>
        <w:spacing w:after="120"/>
        <w:ind w:firstLine="992"/>
        <w:rPr>
          <w:rFonts w:eastAsia="Calibri"/>
          <w:b/>
          <w:sz w:val="24"/>
          <w:szCs w:val="24"/>
          <w:lang w:eastAsia="en-US"/>
        </w:rPr>
      </w:pPr>
      <w:r w:rsidRPr="00A165B8">
        <w:rPr>
          <w:rFonts w:eastAsia="Calibri"/>
          <w:b/>
          <w:sz w:val="24"/>
          <w:szCs w:val="24"/>
          <w:lang w:val="en-US" w:eastAsia="en-US"/>
        </w:rPr>
        <w:t>I</w:t>
      </w:r>
      <w:r w:rsidRPr="00A165B8">
        <w:rPr>
          <w:rFonts w:eastAsia="Calibri"/>
          <w:b/>
          <w:sz w:val="24"/>
          <w:szCs w:val="24"/>
          <w:lang w:eastAsia="en-US"/>
        </w:rPr>
        <w:t>. Сведения об участнике закупки</w:t>
      </w:r>
    </w:p>
    <w:tbl>
      <w:tblPr>
        <w:tblW w:w="0" w:type="auto"/>
        <w:tblInd w:w="250"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801"/>
        <w:gridCol w:w="23"/>
        <w:gridCol w:w="5176"/>
        <w:gridCol w:w="970"/>
        <w:gridCol w:w="871"/>
        <w:gridCol w:w="1904"/>
      </w:tblGrid>
      <w:tr w:rsidR="00AC1B18" w:rsidRPr="00FC1570" w:rsidTr="00FC1570">
        <w:tc>
          <w:tcPr>
            <w:tcW w:w="824"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w:t>
            </w:r>
          </w:p>
        </w:tc>
        <w:tc>
          <w:tcPr>
            <w:tcW w:w="5176" w:type="dxa"/>
          </w:tcPr>
          <w:p w:rsidR="00AC1B18" w:rsidRPr="00FC1570" w:rsidRDefault="00AC1B18" w:rsidP="000F0261">
            <w:pPr>
              <w:spacing w:line="240" w:lineRule="atLeast"/>
              <w:jc w:val="both"/>
              <w:rPr>
                <w:rFonts w:eastAsia="Calibri"/>
                <w:sz w:val="22"/>
                <w:szCs w:val="22"/>
                <w:lang w:eastAsia="en-US"/>
              </w:rPr>
            </w:pPr>
            <w:r w:rsidRPr="00FC1570">
              <w:rPr>
                <w:rFonts w:eastAsia="Calibri"/>
                <w:sz w:val="22"/>
                <w:szCs w:val="22"/>
                <w:lang w:eastAsia="en-US"/>
              </w:rPr>
              <w:t>Полное наименование участника закупки, фирменное наименование (при наличии) или</w:t>
            </w:r>
          </w:p>
          <w:p w:rsidR="00AC1B18" w:rsidRPr="00FC1570" w:rsidRDefault="00AC1B18" w:rsidP="000F0261">
            <w:pPr>
              <w:spacing w:line="240" w:lineRule="atLeast"/>
              <w:jc w:val="both"/>
              <w:rPr>
                <w:rFonts w:eastAsia="Calibri"/>
                <w:sz w:val="22"/>
                <w:szCs w:val="22"/>
                <w:lang w:eastAsia="en-US"/>
              </w:rPr>
            </w:pPr>
            <w:r w:rsidRPr="00FC1570">
              <w:rPr>
                <w:rFonts w:eastAsia="Calibri"/>
                <w:bCs/>
                <w:sz w:val="22"/>
                <w:szCs w:val="22"/>
                <w:lang w:eastAsia="en-US"/>
              </w:rPr>
              <w:t>фамилия, имя, отчество (при наличии) участника закупки (для физического лица)</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vMerge w:val="restart"/>
          </w:tcPr>
          <w:p w:rsidR="00AC1B18" w:rsidRPr="00A165B8" w:rsidRDefault="00AC1B18" w:rsidP="000F0261">
            <w:pPr>
              <w:keepNext/>
              <w:tabs>
                <w:tab w:val="left" w:pos="0"/>
                <w:tab w:val="left" w:pos="900"/>
                <w:tab w:val="left" w:pos="1080"/>
              </w:tabs>
              <w:jc w:val="center"/>
              <w:outlineLvl w:val="0"/>
              <w:rPr>
                <w:b/>
                <w:sz w:val="24"/>
                <w:szCs w:val="24"/>
              </w:rPr>
            </w:pPr>
            <w:r w:rsidRPr="00A165B8">
              <w:rPr>
                <w:b/>
                <w:sz w:val="24"/>
                <w:szCs w:val="24"/>
              </w:rPr>
              <w:t>2.</w:t>
            </w:r>
          </w:p>
        </w:tc>
        <w:tc>
          <w:tcPr>
            <w:tcW w:w="5176" w:type="dxa"/>
            <w:vMerge w:val="restart"/>
          </w:tcPr>
          <w:p w:rsidR="00AC1B18" w:rsidRPr="00FC1570" w:rsidRDefault="00AC1B18" w:rsidP="000F0261">
            <w:pPr>
              <w:keepNext/>
              <w:tabs>
                <w:tab w:val="left" w:pos="-108"/>
                <w:tab w:val="left" w:pos="0"/>
                <w:tab w:val="left" w:pos="900"/>
                <w:tab w:val="left" w:pos="1080"/>
              </w:tabs>
              <w:spacing w:line="240" w:lineRule="atLeast"/>
              <w:ind w:left="33"/>
              <w:outlineLvl w:val="0"/>
              <w:rPr>
                <w:b/>
                <w:sz w:val="22"/>
                <w:szCs w:val="22"/>
              </w:rPr>
            </w:pPr>
            <w:r w:rsidRPr="00FC1570">
              <w:rPr>
                <w:b/>
                <w:sz w:val="22"/>
                <w:szCs w:val="22"/>
              </w:rPr>
              <w:t xml:space="preserve">Место нахождения (юридический адрес) участника закупки, </w:t>
            </w:r>
          </w:p>
          <w:p w:rsidR="00AC1B18" w:rsidRPr="00FC1570" w:rsidRDefault="00AC1B18" w:rsidP="000F0261">
            <w:pPr>
              <w:keepNext/>
              <w:tabs>
                <w:tab w:val="left" w:pos="-108"/>
                <w:tab w:val="left" w:pos="0"/>
                <w:tab w:val="left" w:pos="900"/>
                <w:tab w:val="left" w:pos="1080"/>
              </w:tabs>
              <w:spacing w:line="240" w:lineRule="atLeast"/>
              <w:ind w:left="33"/>
              <w:outlineLvl w:val="0"/>
              <w:rPr>
                <w:kern w:val="28"/>
                <w:sz w:val="22"/>
                <w:szCs w:val="22"/>
              </w:rPr>
            </w:pPr>
            <w:r w:rsidRPr="00FC1570">
              <w:rPr>
                <w:b/>
                <w:sz w:val="22"/>
                <w:szCs w:val="22"/>
              </w:rPr>
              <w:t>место жительства (для физического лица)</w:t>
            </w:r>
          </w:p>
        </w:tc>
        <w:tc>
          <w:tcPr>
            <w:tcW w:w="970"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Страна</w:t>
            </w:r>
          </w:p>
        </w:tc>
        <w:tc>
          <w:tcPr>
            <w:tcW w:w="2775" w:type="dxa"/>
            <w:gridSpan w:val="2"/>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vMerge/>
          </w:tcPr>
          <w:p w:rsidR="00AC1B18" w:rsidRPr="00A165B8" w:rsidRDefault="00AC1B18" w:rsidP="00AC46A8">
            <w:pPr>
              <w:keepNext/>
              <w:numPr>
                <w:ilvl w:val="0"/>
                <w:numId w:val="5"/>
              </w:numPr>
              <w:tabs>
                <w:tab w:val="left" w:pos="0"/>
                <w:tab w:val="left" w:pos="540"/>
                <w:tab w:val="left" w:pos="900"/>
                <w:tab w:val="left" w:pos="1080"/>
              </w:tabs>
              <w:ind w:left="0"/>
              <w:jc w:val="center"/>
              <w:outlineLvl w:val="0"/>
              <w:rPr>
                <w:b/>
                <w:sz w:val="24"/>
                <w:szCs w:val="24"/>
              </w:rPr>
            </w:pPr>
          </w:p>
        </w:tc>
        <w:tc>
          <w:tcPr>
            <w:tcW w:w="5176" w:type="dxa"/>
            <w:vMerge/>
          </w:tcPr>
          <w:p w:rsidR="00AC1B18" w:rsidRPr="00FC1570" w:rsidRDefault="00AC1B18" w:rsidP="00AC46A8">
            <w:pPr>
              <w:keepNext/>
              <w:numPr>
                <w:ilvl w:val="0"/>
                <w:numId w:val="5"/>
              </w:numPr>
              <w:tabs>
                <w:tab w:val="left" w:pos="-108"/>
                <w:tab w:val="left" w:pos="0"/>
                <w:tab w:val="left" w:pos="900"/>
                <w:tab w:val="left" w:pos="1080"/>
              </w:tabs>
              <w:spacing w:after="200" w:line="240" w:lineRule="atLeast"/>
              <w:ind w:left="33" w:firstLine="0"/>
              <w:outlineLvl w:val="0"/>
              <w:rPr>
                <w:b/>
                <w:sz w:val="22"/>
                <w:szCs w:val="22"/>
              </w:rPr>
            </w:pPr>
          </w:p>
        </w:tc>
        <w:tc>
          <w:tcPr>
            <w:tcW w:w="970"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Индекс</w:t>
            </w:r>
          </w:p>
        </w:tc>
        <w:tc>
          <w:tcPr>
            <w:tcW w:w="2775" w:type="dxa"/>
            <w:gridSpan w:val="2"/>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vMerge/>
          </w:tcPr>
          <w:p w:rsidR="00AC1B18" w:rsidRPr="00A165B8" w:rsidRDefault="00AC1B18" w:rsidP="00AC46A8">
            <w:pPr>
              <w:keepNext/>
              <w:numPr>
                <w:ilvl w:val="0"/>
                <w:numId w:val="5"/>
              </w:numPr>
              <w:tabs>
                <w:tab w:val="left" w:pos="0"/>
                <w:tab w:val="left" w:pos="540"/>
                <w:tab w:val="left" w:pos="900"/>
                <w:tab w:val="left" w:pos="1080"/>
              </w:tabs>
              <w:ind w:left="0"/>
              <w:jc w:val="center"/>
              <w:outlineLvl w:val="0"/>
              <w:rPr>
                <w:b/>
                <w:sz w:val="24"/>
                <w:szCs w:val="24"/>
              </w:rPr>
            </w:pPr>
          </w:p>
        </w:tc>
        <w:tc>
          <w:tcPr>
            <w:tcW w:w="5176" w:type="dxa"/>
            <w:vMerge/>
          </w:tcPr>
          <w:p w:rsidR="00AC1B18" w:rsidRPr="00FC1570" w:rsidRDefault="00AC1B18" w:rsidP="00AC46A8">
            <w:pPr>
              <w:keepNext/>
              <w:numPr>
                <w:ilvl w:val="0"/>
                <w:numId w:val="5"/>
              </w:numPr>
              <w:tabs>
                <w:tab w:val="left" w:pos="-108"/>
                <w:tab w:val="left" w:pos="0"/>
                <w:tab w:val="left" w:pos="900"/>
                <w:tab w:val="left" w:pos="1080"/>
              </w:tabs>
              <w:spacing w:after="200" w:line="240" w:lineRule="atLeast"/>
              <w:ind w:left="33" w:firstLine="0"/>
              <w:outlineLvl w:val="0"/>
              <w:rPr>
                <w:b/>
                <w:sz w:val="22"/>
                <w:szCs w:val="22"/>
              </w:rPr>
            </w:pPr>
          </w:p>
        </w:tc>
        <w:tc>
          <w:tcPr>
            <w:tcW w:w="970"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Адрес</w:t>
            </w:r>
          </w:p>
        </w:tc>
        <w:tc>
          <w:tcPr>
            <w:tcW w:w="2775" w:type="dxa"/>
            <w:gridSpan w:val="2"/>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vMerge w:val="restart"/>
          </w:tcPr>
          <w:p w:rsidR="00AC1B18" w:rsidRPr="00A165B8" w:rsidRDefault="00AC1B18" w:rsidP="000F0261">
            <w:pPr>
              <w:keepNext/>
              <w:tabs>
                <w:tab w:val="left" w:pos="0"/>
                <w:tab w:val="left" w:pos="540"/>
                <w:tab w:val="left" w:pos="900"/>
                <w:tab w:val="left" w:pos="1080"/>
              </w:tabs>
              <w:jc w:val="center"/>
              <w:outlineLvl w:val="0"/>
              <w:rPr>
                <w:b/>
                <w:sz w:val="24"/>
                <w:szCs w:val="24"/>
              </w:rPr>
            </w:pPr>
            <w:r w:rsidRPr="00A165B8">
              <w:rPr>
                <w:b/>
                <w:sz w:val="24"/>
                <w:szCs w:val="24"/>
              </w:rPr>
              <w:t>3.</w:t>
            </w:r>
          </w:p>
        </w:tc>
        <w:tc>
          <w:tcPr>
            <w:tcW w:w="5176" w:type="dxa"/>
            <w:vMerge w:val="restart"/>
          </w:tcPr>
          <w:p w:rsidR="00AC1B18" w:rsidRPr="00FC1570" w:rsidRDefault="00AC1B18" w:rsidP="000F0261">
            <w:pPr>
              <w:keepNext/>
              <w:tabs>
                <w:tab w:val="left" w:pos="-108"/>
                <w:tab w:val="left" w:pos="0"/>
                <w:tab w:val="left" w:pos="900"/>
                <w:tab w:val="left" w:pos="1080"/>
              </w:tabs>
              <w:spacing w:line="240" w:lineRule="atLeast"/>
              <w:ind w:left="33"/>
              <w:outlineLvl w:val="0"/>
              <w:rPr>
                <w:b/>
                <w:sz w:val="22"/>
                <w:szCs w:val="22"/>
              </w:rPr>
            </w:pPr>
            <w:r w:rsidRPr="00FC1570">
              <w:rPr>
                <w:b/>
                <w:sz w:val="22"/>
                <w:szCs w:val="22"/>
              </w:rPr>
              <w:t>Почтовый адрес участника закупки</w:t>
            </w:r>
          </w:p>
        </w:tc>
        <w:tc>
          <w:tcPr>
            <w:tcW w:w="970"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Страна</w:t>
            </w:r>
          </w:p>
        </w:tc>
        <w:tc>
          <w:tcPr>
            <w:tcW w:w="2775" w:type="dxa"/>
            <w:gridSpan w:val="2"/>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vMerge/>
          </w:tcPr>
          <w:p w:rsidR="00AC1B18" w:rsidRPr="00A165B8" w:rsidRDefault="00AC1B18" w:rsidP="000F0261">
            <w:pPr>
              <w:keepNext/>
              <w:tabs>
                <w:tab w:val="left" w:pos="0"/>
                <w:tab w:val="left" w:pos="540"/>
                <w:tab w:val="left" w:pos="900"/>
                <w:tab w:val="left" w:pos="1080"/>
              </w:tabs>
              <w:jc w:val="center"/>
              <w:outlineLvl w:val="0"/>
              <w:rPr>
                <w:b/>
                <w:sz w:val="24"/>
                <w:szCs w:val="24"/>
              </w:rPr>
            </w:pPr>
          </w:p>
        </w:tc>
        <w:tc>
          <w:tcPr>
            <w:tcW w:w="5176" w:type="dxa"/>
            <w:vMerge/>
          </w:tcPr>
          <w:p w:rsidR="00AC1B18" w:rsidRPr="00FC1570" w:rsidRDefault="00AC1B18" w:rsidP="000F0261">
            <w:pPr>
              <w:keepNext/>
              <w:tabs>
                <w:tab w:val="left" w:pos="-108"/>
                <w:tab w:val="left" w:pos="0"/>
                <w:tab w:val="left" w:pos="900"/>
                <w:tab w:val="left" w:pos="1080"/>
              </w:tabs>
              <w:spacing w:line="240" w:lineRule="atLeast"/>
              <w:ind w:left="33"/>
              <w:outlineLvl w:val="0"/>
              <w:rPr>
                <w:b/>
                <w:sz w:val="22"/>
                <w:szCs w:val="22"/>
              </w:rPr>
            </w:pPr>
          </w:p>
        </w:tc>
        <w:tc>
          <w:tcPr>
            <w:tcW w:w="970"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Индекс</w:t>
            </w:r>
          </w:p>
        </w:tc>
        <w:tc>
          <w:tcPr>
            <w:tcW w:w="2775" w:type="dxa"/>
            <w:gridSpan w:val="2"/>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vMerge/>
          </w:tcPr>
          <w:p w:rsidR="00AC1B18" w:rsidRPr="00A165B8" w:rsidRDefault="00AC1B18" w:rsidP="000F0261">
            <w:pPr>
              <w:jc w:val="center"/>
              <w:rPr>
                <w:rFonts w:eastAsia="Calibri"/>
                <w:sz w:val="24"/>
                <w:szCs w:val="24"/>
                <w:lang w:eastAsia="en-US"/>
              </w:rPr>
            </w:pPr>
          </w:p>
        </w:tc>
        <w:tc>
          <w:tcPr>
            <w:tcW w:w="5176" w:type="dxa"/>
            <w:vMerge/>
          </w:tcPr>
          <w:p w:rsidR="00AC1B18" w:rsidRPr="00FC1570" w:rsidRDefault="00AC1B18" w:rsidP="000F0261">
            <w:pPr>
              <w:spacing w:line="240" w:lineRule="atLeast"/>
              <w:rPr>
                <w:rFonts w:eastAsia="Calibri"/>
                <w:sz w:val="22"/>
                <w:szCs w:val="22"/>
                <w:lang w:eastAsia="en-US"/>
              </w:rPr>
            </w:pPr>
          </w:p>
        </w:tc>
        <w:tc>
          <w:tcPr>
            <w:tcW w:w="970"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Адрес</w:t>
            </w:r>
          </w:p>
        </w:tc>
        <w:tc>
          <w:tcPr>
            <w:tcW w:w="2775" w:type="dxa"/>
            <w:gridSpan w:val="2"/>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4.</w:t>
            </w:r>
          </w:p>
        </w:tc>
        <w:tc>
          <w:tcPr>
            <w:tcW w:w="5176"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Номер контактного телефона</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rPr>
          <w:trHeight w:val="70"/>
        </w:trPr>
        <w:tc>
          <w:tcPr>
            <w:tcW w:w="824"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5.</w:t>
            </w:r>
          </w:p>
        </w:tc>
        <w:tc>
          <w:tcPr>
            <w:tcW w:w="5176"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ИНН/КПП участника закупки</w:t>
            </w:r>
          </w:p>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(аналог ИНН для иностранного лица)</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rPr>
          <w:trHeight w:val="70"/>
        </w:trPr>
        <w:tc>
          <w:tcPr>
            <w:tcW w:w="824"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6.</w:t>
            </w:r>
          </w:p>
        </w:tc>
        <w:tc>
          <w:tcPr>
            <w:tcW w:w="5176"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ОГРН</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rPr>
          <w:trHeight w:val="70"/>
        </w:trPr>
        <w:tc>
          <w:tcPr>
            <w:tcW w:w="824"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7.</w:t>
            </w:r>
          </w:p>
        </w:tc>
        <w:tc>
          <w:tcPr>
            <w:tcW w:w="5176" w:type="dxa"/>
          </w:tcPr>
          <w:p w:rsidR="00AC1B18" w:rsidRPr="00FC1570" w:rsidRDefault="00AC1B18" w:rsidP="000F0261">
            <w:pPr>
              <w:spacing w:line="240" w:lineRule="atLeast"/>
              <w:rPr>
                <w:rFonts w:eastAsia="Calibri"/>
                <w:sz w:val="22"/>
                <w:szCs w:val="22"/>
              </w:rPr>
            </w:pPr>
            <w:r w:rsidRPr="00FC1570">
              <w:rPr>
                <w:rFonts w:eastAsia="Calibri"/>
                <w:sz w:val="22"/>
                <w:szCs w:val="22"/>
              </w:rPr>
              <w:t>Дата постановки на учет в налоговом органе</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rPr>
          <w:trHeight w:val="70"/>
        </w:trPr>
        <w:tc>
          <w:tcPr>
            <w:tcW w:w="824"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8.</w:t>
            </w:r>
          </w:p>
        </w:tc>
        <w:tc>
          <w:tcPr>
            <w:tcW w:w="5176" w:type="dxa"/>
          </w:tcPr>
          <w:p w:rsidR="00AC1B18" w:rsidRPr="00FC1570" w:rsidRDefault="00AC1B18" w:rsidP="000F0261">
            <w:pPr>
              <w:tabs>
                <w:tab w:val="left" w:pos="0"/>
                <w:tab w:val="left" w:pos="540"/>
                <w:tab w:val="left" w:pos="900"/>
              </w:tabs>
              <w:spacing w:line="240" w:lineRule="atLeast"/>
              <w:rPr>
                <w:rFonts w:eastAsia="Calibri"/>
                <w:sz w:val="22"/>
                <w:szCs w:val="22"/>
              </w:rPr>
            </w:pPr>
            <w:r w:rsidRPr="00FC1570">
              <w:rPr>
                <w:rFonts w:eastAsia="Calibri"/>
                <w:sz w:val="22"/>
                <w:szCs w:val="22"/>
              </w:rPr>
              <w:t>Коды:</w:t>
            </w:r>
          </w:p>
          <w:p w:rsidR="00AC1B18" w:rsidRPr="00FC1570" w:rsidRDefault="00AC1B18" w:rsidP="000F0261">
            <w:pPr>
              <w:tabs>
                <w:tab w:val="left" w:pos="0"/>
                <w:tab w:val="left" w:pos="540"/>
                <w:tab w:val="left" w:pos="900"/>
              </w:tabs>
              <w:spacing w:line="240" w:lineRule="atLeast"/>
              <w:rPr>
                <w:rFonts w:eastAsia="Calibri"/>
                <w:sz w:val="22"/>
                <w:szCs w:val="22"/>
              </w:rPr>
            </w:pPr>
            <w:r w:rsidRPr="00FC1570">
              <w:rPr>
                <w:rFonts w:eastAsia="Calibri"/>
                <w:sz w:val="22"/>
                <w:szCs w:val="22"/>
              </w:rPr>
              <w:t>Код организационно-правовой формы</w:t>
            </w:r>
          </w:p>
          <w:p w:rsidR="00AC1B18" w:rsidRPr="00FC1570" w:rsidRDefault="00AC1B18" w:rsidP="000F0261">
            <w:pPr>
              <w:tabs>
                <w:tab w:val="left" w:pos="0"/>
                <w:tab w:val="left" w:pos="540"/>
                <w:tab w:val="left" w:pos="900"/>
              </w:tabs>
              <w:spacing w:line="240" w:lineRule="atLeast"/>
              <w:rPr>
                <w:rFonts w:eastAsia="Calibri"/>
                <w:sz w:val="22"/>
                <w:szCs w:val="22"/>
              </w:rPr>
            </w:pPr>
            <w:r w:rsidRPr="00FC1570">
              <w:rPr>
                <w:rFonts w:eastAsia="Calibri"/>
                <w:sz w:val="22"/>
                <w:szCs w:val="22"/>
              </w:rPr>
              <w:t>ОКОПФ/ОКФС</w:t>
            </w:r>
          </w:p>
          <w:p w:rsidR="00AC1B18" w:rsidRPr="00FC1570" w:rsidRDefault="00AC1B18" w:rsidP="000F0261">
            <w:pPr>
              <w:tabs>
                <w:tab w:val="left" w:pos="0"/>
                <w:tab w:val="left" w:pos="540"/>
                <w:tab w:val="left" w:pos="900"/>
              </w:tabs>
              <w:spacing w:line="240" w:lineRule="atLeast"/>
              <w:rPr>
                <w:rFonts w:eastAsia="Calibri"/>
                <w:sz w:val="22"/>
                <w:szCs w:val="22"/>
              </w:rPr>
            </w:pPr>
            <w:r w:rsidRPr="00FC1570">
              <w:rPr>
                <w:rFonts w:eastAsia="Calibri"/>
                <w:sz w:val="22"/>
                <w:szCs w:val="22"/>
              </w:rPr>
              <w:t>ОКПО, ОКТМО</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rPr>
          <w:trHeight w:val="75"/>
        </w:trPr>
        <w:tc>
          <w:tcPr>
            <w:tcW w:w="824" w:type="dxa"/>
            <w:gridSpan w:val="2"/>
          </w:tcPr>
          <w:p w:rsidR="00AC1B18" w:rsidRPr="00A165B8" w:rsidRDefault="00AC1B18" w:rsidP="000F0261">
            <w:pPr>
              <w:autoSpaceDE w:val="0"/>
              <w:autoSpaceDN w:val="0"/>
              <w:adjustRightInd w:val="0"/>
              <w:jc w:val="center"/>
              <w:rPr>
                <w:rFonts w:eastAsia="Calibri"/>
                <w:sz w:val="24"/>
                <w:szCs w:val="24"/>
                <w:lang w:eastAsia="en-US"/>
              </w:rPr>
            </w:pPr>
            <w:r w:rsidRPr="00A165B8">
              <w:rPr>
                <w:rFonts w:eastAsia="Calibri"/>
                <w:sz w:val="24"/>
                <w:szCs w:val="24"/>
                <w:lang w:eastAsia="en-US"/>
              </w:rPr>
              <w:t>9.</w:t>
            </w:r>
          </w:p>
        </w:tc>
        <w:tc>
          <w:tcPr>
            <w:tcW w:w="5176" w:type="dxa"/>
          </w:tcPr>
          <w:p w:rsidR="00AC1B18" w:rsidRPr="00FC1570" w:rsidRDefault="00AC1B18" w:rsidP="000F0261">
            <w:pPr>
              <w:autoSpaceDE w:val="0"/>
              <w:autoSpaceDN w:val="0"/>
              <w:adjustRightInd w:val="0"/>
              <w:spacing w:line="240" w:lineRule="atLeast"/>
              <w:rPr>
                <w:rFonts w:eastAsia="Calibri"/>
                <w:sz w:val="22"/>
                <w:szCs w:val="22"/>
                <w:lang w:eastAsia="en-US"/>
              </w:rPr>
            </w:pPr>
            <w:r w:rsidRPr="00FC1570">
              <w:rPr>
                <w:rFonts w:eastAsia="Calibri"/>
                <w:sz w:val="22"/>
                <w:szCs w:val="22"/>
                <w:lang w:eastAsia="en-US"/>
              </w:rPr>
              <w:t>ИНН:</w:t>
            </w:r>
          </w:p>
          <w:p w:rsidR="00AC1B18" w:rsidRPr="00FC1570" w:rsidRDefault="00AC1B18" w:rsidP="000F0261">
            <w:pPr>
              <w:autoSpaceDE w:val="0"/>
              <w:autoSpaceDN w:val="0"/>
              <w:adjustRightInd w:val="0"/>
              <w:spacing w:line="240" w:lineRule="atLeast"/>
              <w:rPr>
                <w:rFonts w:eastAsia="Calibri"/>
                <w:sz w:val="22"/>
                <w:szCs w:val="22"/>
                <w:lang w:eastAsia="en-US"/>
              </w:rPr>
            </w:pPr>
          </w:p>
        </w:tc>
        <w:tc>
          <w:tcPr>
            <w:tcW w:w="1841" w:type="dxa"/>
            <w:gridSpan w:val="2"/>
          </w:tcPr>
          <w:p w:rsidR="00AC1B18" w:rsidRPr="00FC1570" w:rsidRDefault="00AC1B18" w:rsidP="000F0261">
            <w:pPr>
              <w:spacing w:line="240" w:lineRule="atLeast"/>
              <w:jc w:val="center"/>
              <w:rPr>
                <w:rFonts w:eastAsia="Calibri"/>
                <w:sz w:val="22"/>
                <w:szCs w:val="22"/>
                <w:lang w:eastAsia="en-US"/>
              </w:rPr>
            </w:pPr>
            <w:r w:rsidRPr="00FC1570">
              <w:rPr>
                <w:rFonts w:eastAsia="Calibri"/>
                <w:sz w:val="22"/>
                <w:szCs w:val="22"/>
                <w:lang w:eastAsia="en-US"/>
              </w:rPr>
              <w:t>Ф.И.О.</w:t>
            </w:r>
          </w:p>
        </w:tc>
        <w:tc>
          <w:tcPr>
            <w:tcW w:w="1904" w:type="dxa"/>
          </w:tcPr>
          <w:p w:rsidR="00AC1B18" w:rsidRPr="00FC1570" w:rsidRDefault="00AC1B18" w:rsidP="000F0261">
            <w:pPr>
              <w:spacing w:line="240" w:lineRule="atLeast"/>
              <w:jc w:val="center"/>
              <w:rPr>
                <w:rFonts w:eastAsia="Calibri"/>
                <w:sz w:val="22"/>
                <w:szCs w:val="22"/>
                <w:lang w:eastAsia="en-US"/>
              </w:rPr>
            </w:pPr>
            <w:r w:rsidRPr="00FC1570">
              <w:rPr>
                <w:rFonts w:eastAsia="Calibri"/>
                <w:sz w:val="22"/>
                <w:szCs w:val="22"/>
                <w:lang w:eastAsia="en-US"/>
              </w:rPr>
              <w:t>ИНН</w:t>
            </w:r>
          </w:p>
          <w:p w:rsidR="00AC1B18" w:rsidRPr="00FC1570" w:rsidRDefault="00AC1B18" w:rsidP="000F0261">
            <w:pPr>
              <w:spacing w:line="240" w:lineRule="atLeast"/>
              <w:jc w:val="center"/>
              <w:rPr>
                <w:rFonts w:eastAsia="Calibri"/>
                <w:sz w:val="22"/>
                <w:szCs w:val="22"/>
                <w:lang w:eastAsia="en-US"/>
              </w:rPr>
            </w:pPr>
            <w:r w:rsidRPr="00FC1570">
              <w:rPr>
                <w:rFonts w:eastAsia="Calibri"/>
                <w:sz w:val="22"/>
                <w:szCs w:val="22"/>
                <w:lang w:eastAsia="en-US"/>
              </w:rPr>
              <w:t>(при наличии)</w:t>
            </w:r>
          </w:p>
        </w:tc>
      </w:tr>
      <w:tr w:rsidR="00AC1B18" w:rsidRPr="00FC1570" w:rsidTr="00FC1570">
        <w:tc>
          <w:tcPr>
            <w:tcW w:w="824"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176" w:type="dxa"/>
          </w:tcPr>
          <w:p w:rsidR="00AC1B18" w:rsidRPr="00FC1570" w:rsidRDefault="00AC1B18" w:rsidP="000F0261">
            <w:pPr>
              <w:autoSpaceDE w:val="0"/>
              <w:autoSpaceDN w:val="0"/>
              <w:adjustRightInd w:val="0"/>
              <w:spacing w:line="240" w:lineRule="atLeast"/>
              <w:rPr>
                <w:rFonts w:eastAsia="Calibri"/>
                <w:sz w:val="22"/>
                <w:szCs w:val="22"/>
                <w:lang w:eastAsia="en-US"/>
              </w:rPr>
            </w:pPr>
            <w:r w:rsidRPr="00FC1570">
              <w:rPr>
                <w:rFonts w:eastAsia="Calibri"/>
                <w:sz w:val="22"/>
                <w:szCs w:val="22"/>
                <w:lang w:eastAsia="en-US"/>
              </w:rPr>
              <w:t>- учредителей:</w:t>
            </w:r>
          </w:p>
        </w:tc>
        <w:tc>
          <w:tcPr>
            <w:tcW w:w="1841" w:type="dxa"/>
            <w:gridSpan w:val="2"/>
          </w:tcPr>
          <w:p w:rsidR="00AC1B18" w:rsidRPr="00FC1570" w:rsidRDefault="00AC1B18" w:rsidP="000F0261">
            <w:pPr>
              <w:spacing w:line="240" w:lineRule="atLeast"/>
              <w:rPr>
                <w:rFonts w:eastAsia="Calibri"/>
                <w:sz w:val="22"/>
                <w:szCs w:val="22"/>
                <w:lang w:eastAsia="en-US"/>
              </w:rPr>
            </w:pPr>
          </w:p>
        </w:tc>
        <w:tc>
          <w:tcPr>
            <w:tcW w:w="1904" w:type="dxa"/>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176" w:type="dxa"/>
          </w:tcPr>
          <w:p w:rsidR="00AC1B18" w:rsidRPr="00FC1570" w:rsidRDefault="00AC1B18" w:rsidP="000F0261">
            <w:pPr>
              <w:autoSpaceDE w:val="0"/>
              <w:autoSpaceDN w:val="0"/>
              <w:adjustRightInd w:val="0"/>
              <w:spacing w:line="240" w:lineRule="atLeast"/>
              <w:rPr>
                <w:rFonts w:eastAsia="Calibri"/>
                <w:sz w:val="22"/>
                <w:szCs w:val="22"/>
                <w:lang w:eastAsia="en-US"/>
              </w:rPr>
            </w:pPr>
            <w:r w:rsidRPr="00FC1570">
              <w:rPr>
                <w:rFonts w:eastAsia="Calibri"/>
                <w:sz w:val="22"/>
                <w:szCs w:val="22"/>
                <w:lang w:eastAsia="en-US"/>
              </w:rPr>
              <w:t xml:space="preserve">- членов коллегиального исполнительного органа: </w:t>
            </w:r>
          </w:p>
        </w:tc>
        <w:tc>
          <w:tcPr>
            <w:tcW w:w="1841" w:type="dxa"/>
            <w:gridSpan w:val="2"/>
          </w:tcPr>
          <w:p w:rsidR="00AC1B18" w:rsidRPr="00FC1570" w:rsidRDefault="00AC1B18" w:rsidP="000F0261">
            <w:pPr>
              <w:spacing w:line="240" w:lineRule="atLeast"/>
              <w:rPr>
                <w:rFonts w:eastAsia="Calibri"/>
                <w:sz w:val="22"/>
                <w:szCs w:val="22"/>
                <w:lang w:eastAsia="en-US"/>
              </w:rPr>
            </w:pPr>
          </w:p>
        </w:tc>
        <w:tc>
          <w:tcPr>
            <w:tcW w:w="1904" w:type="dxa"/>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tcPr>
          <w:p w:rsidR="00AC1B18" w:rsidRPr="00A165B8" w:rsidRDefault="00AC1B18" w:rsidP="000F0261">
            <w:pPr>
              <w:autoSpaceDE w:val="0"/>
              <w:autoSpaceDN w:val="0"/>
              <w:adjustRightInd w:val="0"/>
              <w:jc w:val="center"/>
              <w:rPr>
                <w:rFonts w:eastAsia="Calibri"/>
                <w:sz w:val="24"/>
                <w:szCs w:val="24"/>
                <w:lang w:eastAsia="en-US"/>
              </w:rPr>
            </w:pPr>
          </w:p>
        </w:tc>
        <w:tc>
          <w:tcPr>
            <w:tcW w:w="5176" w:type="dxa"/>
          </w:tcPr>
          <w:p w:rsidR="00AC1B18" w:rsidRPr="00FC1570" w:rsidRDefault="00AC1B18" w:rsidP="000F0261">
            <w:pPr>
              <w:autoSpaceDE w:val="0"/>
              <w:autoSpaceDN w:val="0"/>
              <w:adjustRightInd w:val="0"/>
              <w:spacing w:line="240" w:lineRule="atLeast"/>
              <w:rPr>
                <w:rFonts w:eastAsia="Calibri"/>
                <w:sz w:val="22"/>
                <w:szCs w:val="22"/>
                <w:lang w:eastAsia="en-US"/>
              </w:rPr>
            </w:pPr>
            <w:r w:rsidRPr="00FC1570">
              <w:rPr>
                <w:rFonts w:eastAsia="Calibri"/>
                <w:sz w:val="22"/>
                <w:szCs w:val="22"/>
                <w:lang w:eastAsia="en-US"/>
              </w:rPr>
              <w:t>- лица, исполняющего функции единоличного исполнительного органа участника аукциона</w:t>
            </w:r>
          </w:p>
        </w:tc>
        <w:tc>
          <w:tcPr>
            <w:tcW w:w="1841" w:type="dxa"/>
            <w:gridSpan w:val="2"/>
          </w:tcPr>
          <w:p w:rsidR="00AC1B18" w:rsidRPr="00FC1570" w:rsidRDefault="00AC1B18" w:rsidP="000F0261">
            <w:pPr>
              <w:spacing w:line="240" w:lineRule="atLeast"/>
              <w:rPr>
                <w:rFonts w:eastAsia="Calibri"/>
                <w:sz w:val="22"/>
                <w:szCs w:val="22"/>
                <w:lang w:eastAsia="en-US"/>
              </w:rPr>
            </w:pPr>
          </w:p>
        </w:tc>
        <w:tc>
          <w:tcPr>
            <w:tcW w:w="1904" w:type="dxa"/>
          </w:tcPr>
          <w:p w:rsidR="00AC1B18" w:rsidRPr="00FC1570" w:rsidRDefault="00AC1B18" w:rsidP="000F0261">
            <w:pPr>
              <w:spacing w:line="240" w:lineRule="atLeast"/>
              <w:rPr>
                <w:rFonts w:eastAsia="Calibri"/>
                <w:sz w:val="22"/>
                <w:szCs w:val="22"/>
                <w:lang w:eastAsia="en-US"/>
              </w:rPr>
            </w:pPr>
          </w:p>
        </w:tc>
      </w:tr>
      <w:tr w:rsidR="00AC1B18" w:rsidRPr="00FC1570" w:rsidTr="00FC1570">
        <w:tc>
          <w:tcPr>
            <w:tcW w:w="824" w:type="dxa"/>
            <w:gridSpan w:val="2"/>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10.</w:t>
            </w:r>
          </w:p>
        </w:tc>
        <w:tc>
          <w:tcPr>
            <w:tcW w:w="5176" w:type="dxa"/>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Паспортные данные (для физического лица)</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blPrEx>
          <w:tblBorders>
            <w:top w:val="single" w:sz="4" w:space="0" w:color="auto"/>
            <w:left w:val="single" w:sz="4" w:space="0" w:color="auto"/>
            <w:bottom w:val="single" w:sz="4" w:space="0" w:color="auto"/>
            <w:right w:val="single" w:sz="4" w:space="0" w:color="auto"/>
          </w:tblBorders>
        </w:tblPrEx>
        <w:tc>
          <w:tcPr>
            <w:tcW w:w="801"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11.</w:t>
            </w:r>
          </w:p>
        </w:tc>
        <w:tc>
          <w:tcPr>
            <w:tcW w:w="5199" w:type="dxa"/>
            <w:gridSpan w:val="2"/>
          </w:tcPr>
          <w:p w:rsidR="00AC1B18" w:rsidRPr="00FC1570" w:rsidRDefault="00AC1B18" w:rsidP="000F0261">
            <w:pPr>
              <w:tabs>
                <w:tab w:val="left" w:pos="0"/>
                <w:tab w:val="left" w:pos="540"/>
                <w:tab w:val="left" w:pos="900"/>
              </w:tabs>
              <w:spacing w:line="240" w:lineRule="atLeast"/>
              <w:jc w:val="both"/>
              <w:rPr>
                <w:rFonts w:eastAsia="Calibri"/>
                <w:sz w:val="22"/>
                <w:szCs w:val="22"/>
                <w:lang w:eastAsia="en-US"/>
              </w:rPr>
            </w:pPr>
            <w:r w:rsidRPr="00FC1570">
              <w:rPr>
                <w:rFonts w:eastAsia="Calibri"/>
                <w:sz w:val="22"/>
                <w:szCs w:val="22"/>
                <w:lang w:eastAsia="en-US"/>
              </w:rPr>
              <w:t>Ф.И.О. руководителя, наименование должности</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blPrEx>
          <w:tblBorders>
            <w:top w:val="single" w:sz="4" w:space="0" w:color="auto"/>
            <w:left w:val="single" w:sz="4" w:space="0" w:color="auto"/>
            <w:bottom w:val="single" w:sz="4" w:space="0" w:color="auto"/>
            <w:right w:val="single" w:sz="4" w:space="0" w:color="auto"/>
          </w:tblBorders>
        </w:tblPrEx>
        <w:tc>
          <w:tcPr>
            <w:tcW w:w="801"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12.</w:t>
            </w:r>
          </w:p>
        </w:tc>
        <w:tc>
          <w:tcPr>
            <w:tcW w:w="5199" w:type="dxa"/>
            <w:gridSpan w:val="2"/>
          </w:tcPr>
          <w:p w:rsidR="00AC1B18" w:rsidRPr="00FC1570" w:rsidRDefault="00AC1B18" w:rsidP="000F0261">
            <w:pPr>
              <w:tabs>
                <w:tab w:val="left" w:pos="0"/>
                <w:tab w:val="left" w:pos="540"/>
                <w:tab w:val="left" w:pos="900"/>
              </w:tabs>
              <w:spacing w:line="240" w:lineRule="atLeast"/>
              <w:jc w:val="both"/>
              <w:rPr>
                <w:rFonts w:eastAsia="Calibri"/>
                <w:sz w:val="22"/>
                <w:szCs w:val="22"/>
                <w:lang w:eastAsia="en-US"/>
              </w:rPr>
            </w:pPr>
            <w:r w:rsidRPr="00FC1570">
              <w:rPr>
                <w:rFonts w:eastAsia="Calibri"/>
                <w:sz w:val="22"/>
                <w:szCs w:val="22"/>
                <w:lang w:eastAsia="en-US"/>
              </w:rPr>
              <w:t>Ф.И.О. лица, уполномоченного на подписание договора от имени организации, должность, наименование и реквизиты документа, на основании которого действует указанное лицо</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blPrEx>
          <w:tblBorders>
            <w:top w:val="single" w:sz="4" w:space="0" w:color="auto"/>
            <w:left w:val="single" w:sz="4" w:space="0" w:color="auto"/>
            <w:bottom w:val="single" w:sz="4" w:space="0" w:color="auto"/>
            <w:right w:val="single" w:sz="4" w:space="0" w:color="auto"/>
          </w:tblBorders>
        </w:tblPrEx>
        <w:tc>
          <w:tcPr>
            <w:tcW w:w="801"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13.</w:t>
            </w:r>
          </w:p>
        </w:tc>
        <w:tc>
          <w:tcPr>
            <w:tcW w:w="5199" w:type="dxa"/>
            <w:gridSpan w:val="2"/>
          </w:tcPr>
          <w:p w:rsidR="00AC1B18" w:rsidRPr="00FC1570" w:rsidRDefault="00AC1B18" w:rsidP="000F0261">
            <w:pPr>
              <w:tabs>
                <w:tab w:val="left" w:pos="0"/>
                <w:tab w:val="left" w:pos="540"/>
                <w:tab w:val="left" w:pos="900"/>
              </w:tabs>
              <w:spacing w:line="240" w:lineRule="atLeast"/>
              <w:jc w:val="both"/>
              <w:rPr>
                <w:rFonts w:eastAsia="Calibri"/>
                <w:sz w:val="22"/>
                <w:szCs w:val="22"/>
                <w:lang w:eastAsia="en-US"/>
              </w:rPr>
            </w:pPr>
            <w:r w:rsidRPr="00FC1570">
              <w:rPr>
                <w:rFonts w:eastAsia="Calibri"/>
                <w:sz w:val="22"/>
                <w:szCs w:val="22"/>
                <w:lang w:eastAsia="en-US"/>
              </w:rPr>
              <w:t>Факс</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blPrEx>
          <w:tblBorders>
            <w:top w:val="single" w:sz="4" w:space="0" w:color="auto"/>
            <w:left w:val="single" w:sz="4" w:space="0" w:color="auto"/>
            <w:bottom w:val="single" w:sz="4" w:space="0" w:color="auto"/>
            <w:right w:val="single" w:sz="4" w:space="0" w:color="auto"/>
          </w:tblBorders>
        </w:tblPrEx>
        <w:tc>
          <w:tcPr>
            <w:tcW w:w="801"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14.</w:t>
            </w:r>
          </w:p>
        </w:tc>
        <w:tc>
          <w:tcPr>
            <w:tcW w:w="5199" w:type="dxa"/>
            <w:gridSpan w:val="2"/>
          </w:tcPr>
          <w:p w:rsidR="00AC1B18" w:rsidRPr="00FC1570" w:rsidRDefault="00AC1B18" w:rsidP="000F0261">
            <w:pPr>
              <w:tabs>
                <w:tab w:val="left" w:pos="0"/>
                <w:tab w:val="left" w:pos="540"/>
                <w:tab w:val="left" w:pos="900"/>
              </w:tabs>
              <w:spacing w:line="240" w:lineRule="atLeast"/>
              <w:rPr>
                <w:rFonts w:eastAsia="Calibri"/>
                <w:sz w:val="22"/>
                <w:szCs w:val="22"/>
                <w:lang w:eastAsia="en-US"/>
              </w:rPr>
            </w:pPr>
            <w:r w:rsidRPr="00FC1570">
              <w:rPr>
                <w:rFonts w:eastAsia="Calibri"/>
                <w:sz w:val="22"/>
                <w:szCs w:val="22"/>
                <w:lang w:eastAsia="en-US"/>
              </w:rPr>
              <w:t>Адрес электронной почты</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blPrEx>
          <w:tblBorders>
            <w:top w:val="single" w:sz="4" w:space="0" w:color="auto"/>
            <w:left w:val="single" w:sz="4" w:space="0" w:color="auto"/>
            <w:bottom w:val="single" w:sz="4" w:space="0" w:color="auto"/>
            <w:right w:val="single" w:sz="4" w:space="0" w:color="auto"/>
          </w:tblBorders>
        </w:tblPrEx>
        <w:tc>
          <w:tcPr>
            <w:tcW w:w="801"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15.</w:t>
            </w:r>
          </w:p>
        </w:tc>
        <w:tc>
          <w:tcPr>
            <w:tcW w:w="5199" w:type="dxa"/>
            <w:gridSpan w:val="2"/>
          </w:tcPr>
          <w:p w:rsidR="00AC1B18" w:rsidRPr="00FC1570" w:rsidRDefault="00AC1B18" w:rsidP="000F0261">
            <w:pPr>
              <w:tabs>
                <w:tab w:val="left" w:pos="0"/>
                <w:tab w:val="left" w:pos="540"/>
                <w:tab w:val="left" w:pos="900"/>
              </w:tabs>
              <w:spacing w:line="240" w:lineRule="atLeast"/>
              <w:rPr>
                <w:rFonts w:eastAsia="Calibri"/>
                <w:sz w:val="22"/>
                <w:szCs w:val="22"/>
                <w:lang w:eastAsia="en-US"/>
              </w:rPr>
            </w:pPr>
            <w:r w:rsidRPr="00FC1570">
              <w:rPr>
                <w:rFonts w:eastAsia="Calibri"/>
                <w:sz w:val="22"/>
                <w:szCs w:val="22"/>
                <w:lang w:eastAsia="en-US"/>
              </w:rPr>
              <w:t>Банковские реквизиты</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blPrEx>
          <w:tblBorders>
            <w:top w:val="single" w:sz="4" w:space="0" w:color="auto"/>
            <w:left w:val="single" w:sz="4" w:space="0" w:color="auto"/>
            <w:bottom w:val="single" w:sz="4" w:space="0" w:color="auto"/>
            <w:right w:val="single" w:sz="4" w:space="0" w:color="auto"/>
          </w:tblBorders>
        </w:tblPrEx>
        <w:trPr>
          <w:trHeight w:val="70"/>
        </w:trPr>
        <w:tc>
          <w:tcPr>
            <w:tcW w:w="801"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16.</w:t>
            </w:r>
          </w:p>
        </w:tc>
        <w:tc>
          <w:tcPr>
            <w:tcW w:w="5199" w:type="dxa"/>
            <w:gridSpan w:val="2"/>
          </w:tcPr>
          <w:p w:rsidR="00AC1B18" w:rsidRPr="00FC1570" w:rsidRDefault="00AC1B18" w:rsidP="000F0261">
            <w:pPr>
              <w:tabs>
                <w:tab w:val="left" w:pos="0"/>
                <w:tab w:val="left" w:pos="540"/>
                <w:tab w:val="left" w:pos="900"/>
              </w:tabs>
              <w:spacing w:line="240" w:lineRule="atLeast"/>
              <w:jc w:val="both"/>
              <w:rPr>
                <w:rFonts w:eastAsia="Calibri"/>
                <w:sz w:val="22"/>
                <w:szCs w:val="22"/>
                <w:lang w:eastAsia="en-US"/>
              </w:rPr>
            </w:pPr>
            <w:r w:rsidRPr="00FC1570">
              <w:rPr>
                <w:rFonts w:eastAsia="Calibri"/>
                <w:sz w:val="22"/>
                <w:szCs w:val="22"/>
              </w:rPr>
              <w:t>Информация о контактном лице (Ф.И.О., телефон, факс)</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blPrEx>
          <w:tblBorders>
            <w:top w:val="single" w:sz="4" w:space="0" w:color="auto"/>
            <w:left w:val="single" w:sz="4" w:space="0" w:color="auto"/>
            <w:bottom w:val="single" w:sz="4" w:space="0" w:color="auto"/>
            <w:right w:val="single" w:sz="4" w:space="0" w:color="auto"/>
          </w:tblBorders>
        </w:tblPrEx>
        <w:trPr>
          <w:trHeight w:val="70"/>
        </w:trPr>
        <w:tc>
          <w:tcPr>
            <w:tcW w:w="801" w:type="dxa"/>
          </w:tcPr>
          <w:p w:rsidR="00AC1B18" w:rsidRPr="00A165B8" w:rsidRDefault="00AC1B18" w:rsidP="000F0261">
            <w:pPr>
              <w:jc w:val="center"/>
              <w:rPr>
                <w:rFonts w:eastAsia="Calibri"/>
                <w:sz w:val="24"/>
                <w:szCs w:val="24"/>
                <w:lang w:eastAsia="en-US"/>
              </w:rPr>
            </w:pPr>
            <w:r w:rsidRPr="00A165B8">
              <w:rPr>
                <w:rFonts w:eastAsia="Calibri"/>
                <w:sz w:val="24"/>
                <w:szCs w:val="24"/>
                <w:lang w:eastAsia="en-US"/>
              </w:rPr>
              <w:t>17.</w:t>
            </w:r>
          </w:p>
        </w:tc>
        <w:tc>
          <w:tcPr>
            <w:tcW w:w="5199" w:type="dxa"/>
            <w:gridSpan w:val="2"/>
          </w:tcPr>
          <w:p w:rsidR="00AC1B18" w:rsidRPr="00FC1570" w:rsidRDefault="00AC1B18" w:rsidP="000F0261">
            <w:pPr>
              <w:tabs>
                <w:tab w:val="left" w:pos="0"/>
                <w:tab w:val="left" w:pos="540"/>
                <w:tab w:val="left" w:pos="900"/>
              </w:tabs>
              <w:spacing w:line="240" w:lineRule="atLeast"/>
              <w:rPr>
                <w:rFonts w:eastAsia="Calibri"/>
                <w:sz w:val="22"/>
                <w:szCs w:val="22"/>
                <w:lang w:eastAsia="en-US"/>
              </w:rPr>
            </w:pPr>
            <w:r w:rsidRPr="00FC1570">
              <w:rPr>
                <w:rFonts w:eastAsia="Calibri"/>
                <w:sz w:val="22"/>
                <w:szCs w:val="22"/>
                <w:lang w:eastAsia="en-US"/>
              </w:rPr>
              <w:t>Сведения о режиме и ставках налогообложения</w:t>
            </w:r>
          </w:p>
        </w:tc>
        <w:tc>
          <w:tcPr>
            <w:tcW w:w="3745" w:type="dxa"/>
            <w:gridSpan w:val="3"/>
          </w:tcPr>
          <w:p w:rsidR="00AC1B18" w:rsidRPr="00FC1570" w:rsidRDefault="00AC1B18" w:rsidP="000F0261">
            <w:pPr>
              <w:spacing w:line="240" w:lineRule="atLeast"/>
              <w:rPr>
                <w:rFonts w:eastAsia="Calibri"/>
                <w:sz w:val="22"/>
                <w:szCs w:val="22"/>
                <w:lang w:eastAsia="en-US"/>
              </w:rPr>
            </w:pPr>
          </w:p>
        </w:tc>
      </w:tr>
      <w:tr w:rsidR="00AC1B18" w:rsidRPr="00FC1570" w:rsidTr="00FC1570">
        <w:tblPrEx>
          <w:tblBorders>
            <w:top w:val="single" w:sz="4" w:space="0" w:color="auto"/>
            <w:left w:val="single" w:sz="4" w:space="0" w:color="auto"/>
            <w:bottom w:val="single" w:sz="4" w:space="0" w:color="auto"/>
            <w:right w:val="single" w:sz="4" w:space="0" w:color="auto"/>
          </w:tblBorders>
        </w:tblPrEx>
        <w:trPr>
          <w:trHeight w:val="70"/>
        </w:trPr>
        <w:tc>
          <w:tcPr>
            <w:tcW w:w="801" w:type="dxa"/>
          </w:tcPr>
          <w:p w:rsidR="00AC1B18" w:rsidRPr="00A165B8" w:rsidRDefault="00AC1B18" w:rsidP="00FC1570">
            <w:pPr>
              <w:tabs>
                <w:tab w:val="left" w:pos="0"/>
                <w:tab w:val="left" w:pos="540"/>
                <w:tab w:val="left" w:pos="900"/>
              </w:tabs>
              <w:spacing w:line="240" w:lineRule="atLeast"/>
              <w:jc w:val="center"/>
              <w:rPr>
                <w:rFonts w:eastAsia="Calibri"/>
                <w:sz w:val="24"/>
                <w:szCs w:val="24"/>
                <w:lang w:eastAsia="en-US"/>
              </w:rPr>
            </w:pPr>
            <w:r>
              <w:rPr>
                <w:rFonts w:eastAsia="Calibri"/>
                <w:sz w:val="24"/>
                <w:szCs w:val="24"/>
                <w:lang w:eastAsia="en-US"/>
              </w:rPr>
              <w:t>18</w:t>
            </w:r>
            <w:r w:rsidRPr="00A165B8">
              <w:rPr>
                <w:rFonts w:eastAsia="Calibri"/>
                <w:sz w:val="24"/>
                <w:szCs w:val="24"/>
                <w:lang w:eastAsia="en-US"/>
              </w:rPr>
              <w:t>.</w:t>
            </w:r>
          </w:p>
        </w:tc>
        <w:tc>
          <w:tcPr>
            <w:tcW w:w="5199" w:type="dxa"/>
            <w:gridSpan w:val="2"/>
          </w:tcPr>
          <w:p w:rsidR="00AC1B18" w:rsidRPr="00FC1570" w:rsidRDefault="00AC1B18" w:rsidP="000F0261">
            <w:pPr>
              <w:tabs>
                <w:tab w:val="left" w:pos="0"/>
                <w:tab w:val="left" w:pos="540"/>
                <w:tab w:val="left" w:pos="900"/>
              </w:tabs>
              <w:spacing w:line="240" w:lineRule="atLeast"/>
              <w:jc w:val="both"/>
              <w:rPr>
                <w:rFonts w:eastAsia="Calibri"/>
                <w:sz w:val="22"/>
                <w:szCs w:val="22"/>
                <w:lang w:eastAsia="en-US"/>
              </w:rPr>
            </w:pPr>
            <w:proofErr w:type="gramStart"/>
            <w:r w:rsidRPr="00FC1570">
              <w:rPr>
                <w:sz w:val="22"/>
                <w:szCs w:val="22"/>
              </w:rPr>
              <w:t>Отношение к субъектам малого или среднего предпринимательства (Федеральный закон от 24.07.2007 № 209-ФЗ</w:t>
            </w:r>
            <w:proofErr w:type="gramEnd"/>
          </w:p>
        </w:tc>
        <w:tc>
          <w:tcPr>
            <w:tcW w:w="3745" w:type="dxa"/>
            <w:gridSpan w:val="3"/>
          </w:tcPr>
          <w:p w:rsidR="00AC1B18" w:rsidRPr="00FC1570" w:rsidRDefault="00AC1B18" w:rsidP="000F0261">
            <w:pPr>
              <w:spacing w:line="240" w:lineRule="atLeast"/>
              <w:rPr>
                <w:rFonts w:eastAsia="Calibri"/>
                <w:sz w:val="22"/>
                <w:szCs w:val="22"/>
                <w:lang w:eastAsia="en-US"/>
              </w:rPr>
            </w:pPr>
            <w:r w:rsidRPr="00FC1570">
              <w:rPr>
                <w:rFonts w:eastAsia="Calibri"/>
                <w:sz w:val="22"/>
                <w:szCs w:val="22"/>
                <w:lang w:eastAsia="en-US"/>
              </w:rPr>
              <w:t>да (нет)</w:t>
            </w:r>
          </w:p>
        </w:tc>
      </w:tr>
    </w:tbl>
    <w:p w:rsidR="00FC1570" w:rsidRDefault="00FC1570" w:rsidP="00AC1B18">
      <w:pPr>
        <w:jc w:val="right"/>
        <w:rPr>
          <w:b/>
          <w:bCs/>
          <w:sz w:val="24"/>
          <w:szCs w:val="24"/>
        </w:rPr>
      </w:pPr>
    </w:p>
    <w:p w:rsidR="00FC1570" w:rsidRDefault="00FC1570" w:rsidP="00AC1B18">
      <w:pPr>
        <w:jc w:val="right"/>
        <w:rPr>
          <w:b/>
          <w:bCs/>
          <w:sz w:val="24"/>
          <w:szCs w:val="24"/>
        </w:rPr>
      </w:pPr>
    </w:p>
    <w:p w:rsidR="00AC1B18" w:rsidRPr="00A165B8" w:rsidRDefault="00AC1B18" w:rsidP="00AC1B18">
      <w:pPr>
        <w:jc w:val="right"/>
        <w:rPr>
          <w:b/>
          <w:bCs/>
          <w:sz w:val="24"/>
          <w:szCs w:val="24"/>
        </w:rPr>
      </w:pPr>
      <w:r w:rsidRPr="00A165B8">
        <w:rPr>
          <w:b/>
          <w:bCs/>
          <w:sz w:val="24"/>
          <w:szCs w:val="24"/>
        </w:rPr>
        <w:lastRenderedPageBreak/>
        <w:t>ФОРМА 4</w:t>
      </w:r>
    </w:p>
    <w:p w:rsidR="00AC1B18" w:rsidRPr="00A165B8" w:rsidRDefault="00AC1B18" w:rsidP="00AC1B18">
      <w:pPr>
        <w:jc w:val="right"/>
        <w:rPr>
          <w:b/>
          <w:bCs/>
          <w:sz w:val="24"/>
          <w:szCs w:val="24"/>
        </w:rPr>
      </w:pPr>
    </w:p>
    <w:p w:rsidR="00AC1B18" w:rsidRPr="00DE065C" w:rsidRDefault="00AC1B18" w:rsidP="00AC1B18">
      <w:pPr>
        <w:tabs>
          <w:tab w:val="left" w:pos="0"/>
        </w:tabs>
        <w:autoSpaceDE w:val="0"/>
        <w:autoSpaceDN w:val="0"/>
        <w:adjustRightInd w:val="0"/>
        <w:jc w:val="center"/>
        <w:rPr>
          <w:b/>
          <w:bCs/>
          <w:sz w:val="24"/>
          <w:szCs w:val="24"/>
        </w:rPr>
      </w:pPr>
      <w:r w:rsidRPr="00DE065C">
        <w:rPr>
          <w:b/>
          <w:bCs/>
          <w:sz w:val="24"/>
          <w:szCs w:val="24"/>
        </w:rPr>
        <w:t xml:space="preserve">ДЕКЛАРАЦИЯ </w:t>
      </w:r>
    </w:p>
    <w:p w:rsidR="00AC1B18" w:rsidRPr="00DE065C" w:rsidRDefault="00AC1B18" w:rsidP="00AC1B18">
      <w:pPr>
        <w:tabs>
          <w:tab w:val="left" w:pos="0"/>
        </w:tabs>
        <w:jc w:val="center"/>
        <w:rPr>
          <w:b/>
          <w:bCs/>
          <w:sz w:val="24"/>
          <w:szCs w:val="24"/>
        </w:rPr>
      </w:pPr>
      <w:r w:rsidRPr="00DE065C">
        <w:rPr>
          <w:b/>
          <w:bCs/>
          <w:sz w:val="24"/>
          <w:szCs w:val="24"/>
        </w:rPr>
        <w:t>о соответствии участника закупки требованиям, установленным</w:t>
      </w:r>
    </w:p>
    <w:p w:rsidR="00AC1B18" w:rsidRPr="00DE065C" w:rsidRDefault="00AC1B18" w:rsidP="00AC1B18">
      <w:pPr>
        <w:tabs>
          <w:tab w:val="left" w:pos="0"/>
        </w:tabs>
        <w:jc w:val="center"/>
        <w:rPr>
          <w:b/>
          <w:bCs/>
          <w:sz w:val="24"/>
          <w:szCs w:val="24"/>
        </w:rPr>
      </w:pPr>
      <w:r w:rsidRPr="00DE065C">
        <w:rPr>
          <w:b/>
          <w:sz w:val="24"/>
          <w:szCs w:val="24"/>
        </w:rPr>
        <w:t>документацией об</w:t>
      </w:r>
      <w:r w:rsidR="00DD005A" w:rsidRPr="00DD005A">
        <w:rPr>
          <w:sz w:val="24"/>
          <w:szCs w:val="24"/>
        </w:rPr>
        <w:t xml:space="preserve"> </w:t>
      </w:r>
      <w:r w:rsidR="00DD005A" w:rsidRPr="00DD005A">
        <w:rPr>
          <w:b/>
          <w:sz w:val="24"/>
          <w:szCs w:val="24"/>
        </w:rPr>
        <w:t>электронном а</w:t>
      </w:r>
      <w:r w:rsidR="00DD005A">
        <w:rPr>
          <w:b/>
          <w:sz w:val="24"/>
          <w:szCs w:val="24"/>
        </w:rPr>
        <w:t>укционе</w:t>
      </w:r>
    </w:p>
    <w:p w:rsidR="00AC1B18" w:rsidRPr="00DE065C" w:rsidRDefault="00AC1B18" w:rsidP="00AC1B18">
      <w:pPr>
        <w:tabs>
          <w:tab w:val="left" w:pos="993"/>
        </w:tabs>
        <w:autoSpaceDE w:val="0"/>
        <w:autoSpaceDN w:val="0"/>
        <w:adjustRightInd w:val="0"/>
        <w:ind w:firstLine="709"/>
        <w:jc w:val="both"/>
        <w:rPr>
          <w:bCs/>
          <w:sz w:val="24"/>
          <w:szCs w:val="24"/>
        </w:rPr>
      </w:pPr>
    </w:p>
    <w:p w:rsidR="00AC1B18" w:rsidRPr="00DE065C" w:rsidRDefault="00AC1B18" w:rsidP="00AC1B18">
      <w:pPr>
        <w:ind w:firstLine="720"/>
        <w:jc w:val="both"/>
        <w:rPr>
          <w:bCs/>
          <w:sz w:val="24"/>
          <w:szCs w:val="24"/>
        </w:rPr>
      </w:pPr>
      <w:r w:rsidRPr="00DE065C">
        <w:rPr>
          <w:bCs/>
          <w:sz w:val="24"/>
          <w:szCs w:val="24"/>
        </w:rPr>
        <w:t xml:space="preserve">Настоящим _________________________________________ подтверждает, что </w:t>
      </w:r>
      <w:r w:rsidRPr="00DE065C">
        <w:rPr>
          <w:b/>
          <w:bCs/>
          <w:i/>
          <w:sz w:val="24"/>
          <w:szCs w:val="24"/>
        </w:rPr>
        <w:t xml:space="preserve">соответствует </w:t>
      </w:r>
      <w:r w:rsidRPr="00DE065C">
        <w:rPr>
          <w:bCs/>
          <w:sz w:val="24"/>
          <w:szCs w:val="24"/>
        </w:rPr>
        <w:t xml:space="preserve">требованиям, установленным </w:t>
      </w:r>
      <w:r w:rsidRPr="00DE065C">
        <w:rPr>
          <w:sz w:val="24"/>
          <w:szCs w:val="24"/>
        </w:rPr>
        <w:t>документацией об</w:t>
      </w:r>
      <w:r w:rsidR="00DD005A" w:rsidRPr="00DD005A">
        <w:rPr>
          <w:sz w:val="24"/>
          <w:szCs w:val="24"/>
        </w:rPr>
        <w:t xml:space="preserve"> </w:t>
      </w:r>
      <w:r w:rsidR="00DD005A">
        <w:rPr>
          <w:sz w:val="24"/>
          <w:szCs w:val="24"/>
        </w:rPr>
        <w:t>электронном</w:t>
      </w:r>
      <w:r w:rsidRPr="00DE065C">
        <w:rPr>
          <w:sz w:val="24"/>
          <w:szCs w:val="24"/>
        </w:rPr>
        <w:t xml:space="preserve"> аукционе</w:t>
      </w:r>
      <w:r w:rsidRPr="00DE065C">
        <w:rPr>
          <w:bCs/>
          <w:sz w:val="24"/>
          <w:szCs w:val="24"/>
        </w:rPr>
        <w:t>:</w:t>
      </w:r>
    </w:p>
    <w:p w:rsidR="00AC1B18" w:rsidRPr="00DE065C" w:rsidRDefault="00AC1B18" w:rsidP="00AC1B18">
      <w:pPr>
        <w:ind w:firstLine="720"/>
        <w:jc w:val="both"/>
        <w:rPr>
          <w:bCs/>
          <w:sz w:val="24"/>
          <w:szCs w:val="24"/>
        </w:rPr>
      </w:pPr>
    </w:p>
    <w:p w:rsidR="00AC1B18" w:rsidRPr="00DE065C" w:rsidRDefault="00AC1B18" w:rsidP="00AC1B18">
      <w:pPr>
        <w:autoSpaceDE w:val="0"/>
        <w:autoSpaceDN w:val="0"/>
        <w:ind w:firstLine="720"/>
        <w:jc w:val="both"/>
        <w:rPr>
          <w:sz w:val="24"/>
          <w:szCs w:val="24"/>
        </w:rPr>
      </w:pPr>
      <w:r w:rsidRPr="00DE065C">
        <w:rPr>
          <w:bCs/>
          <w:sz w:val="24"/>
          <w:szCs w:val="24"/>
        </w:rPr>
        <w:t xml:space="preserve"> 1. </w:t>
      </w:r>
      <w:proofErr w:type="spellStart"/>
      <w:r w:rsidRPr="00DE065C">
        <w:rPr>
          <w:sz w:val="24"/>
          <w:szCs w:val="24"/>
        </w:rPr>
        <w:t>Непроведение</w:t>
      </w:r>
      <w:proofErr w:type="spellEnd"/>
      <w:r w:rsidRPr="00DE065C">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AC1B18" w:rsidRPr="00DE065C" w:rsidRDefault="00AC1B18" w:rsidP="00AC1B18">
      <w:pPr>
        <w:autoSpaceDE w:val="0"/>
        <w:autoSpaceDN w:val="0"/>
        <w:ind w:firstLine="720"/>
        <w:jc w:val="both"/>
        <w:rPr>
          <w:sz w:val="24"/>
          <w:szCs w:val="24"/>
        </w:rPr>
      </w:pPr>
    </w:p>
    <w:p w:rsidR="00AC1B18" w:rsidRPr="00DE065C" w:rsidRDefault="00AC1B18" w:rsidP="00AC1B18">
      <w:pPr>
        <w:autoSpaceDE w:val="0"/>
        <w:autoSpaceDN w:val="0"/>
        <w:ind w:firstLine="720"/>
        <w:jc w:val="both"/>
        <w:rPr>
          <w:sz w:val="24"/>
          <w:szCs w:val="24"/>
        </w:rPr>
      </w:pPr>
      <w:r w:rsidRPr="00DE065C">
        <w:rPr>
          <w:sz w:val="24"/>
          <w:szCs w:val="24"/>
        </w:rPr>
        <w:t>2. </w:t>
      </w:r>
      <w:proofErr w:type="spellStart"/>
      <w:r w:rsidRPr="00DE065C">
        <w:rPr>
          <w:sz w:val="24"/>
          <w:szCs w:val="24"/>
        </w:rPr>
        <w:t>Неприостановление</w:t>
      </w:r>
      <w:proofErr w:type="spellEnd"/>
      <w:r w:rsidRPr="00DE065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AC1B18" w:rsidRPr="00DE065C" w:rsidRDefault="00AC1B18" w:rsidP="00AC1B18">
      <w:pPr>
        <w:autoSpaceDE w:val="0"/>
        <w:autoSpaceDN w:val="0"/>
        <w:ind w:firstLine="720"/>
        <w:jc w:val="both"/>
        <w:rPr>
          <w:sz w:val="24"/>
          <w:szCs w:val="24"/>
        </w:rPr>
      </w:pPr>
    </w:p>
    <w:p w:rsidR="00AC1B18" w:rsidRPr="00DE065C" w:rsidRDefault="00AC1B18" w:rsidP="00AC1B18">
      <w:pPr>
        <w:autoSpaceDE w:val="0"/>
        <w:autoSpaceDN w:val="0"/>
        <w:ind w:firstLine="720"/>
        <w:jc w:val="both"/>
        <w:rPr>
          <w:sz w:val="24"/>
          <w:szCs w:val="24"/>
        </w:rPr>
      </w:pPr>
      <w:r w:rsidRPr="00DE065C">
        <w:rPr>
          <w:sz w:val="24"/>
          <w:szCs w:val="24"/>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отчетный период в текущем году.</w:t>
      </w:r>
    </w:p>
    <w:p w:rsidR="00AC1B18" w:rsidRPr="00DE065C" w:rsidRDefault="00AC1B18" w:rsidP="00AC1B18">
      <w:pPr>
        <w:autoSpaceDE w:val="0"/>
        <w:autoSpaceDN w:val="0"/>
        <w:ind w:firstLine="720"/>
        <w:jc w:val="both"/>
        <w:rPr>
          <w:sz w:val="24"/>
          <w:szCs w:val="24"/>
        </w:rPr>
      </w:pPr>
    </w:p>
    <w:p w:rsidR="00AC1B18" w:rsidRPr="00DE065C" w:rsidRDefault="00AC1B18" w:rsidP="00AC1B18">
      <w:pPr>
        <w:autoSpaceDE w:val="0"/>
        <w:autoSpaceDN w:val="0"/>
        <w:ind w:firstLine="720"/>
        <w:jc w:val="both"/>
        <w:rPr>
          <w:sz w:val="24"/>
          <w:szCs w:val="24"/>
        </w:rPr>
      </w:pPr>
      <w:r w:rsidRPr="00DE065C">
        <w:rPr>
          <w:sz w:val="24"/>
          <w:szCs w:val="24"/>
        </w:rPr>
        <w:t>4. Отсутствие сведений об участнике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AC1B18" w:rsidRPr="00DE065C" w:rsidRDefault="00AC1B18" w:rsidP="00AC1B18">
      <w:pPr>
        <w:autoSpaceDE w:val="0"/>
        <w:autoSpaceDN w:val="0"/>
        <w:ind w:firstLine="720"/>
        <w:jc w:val="both"/>
        <w:rPr>
          <w:sz w:val="24"/>
          <w:szCs w:val="24"/>
        </w:rPr>
      </w:pPr>
    </w:p>
    <w:p w:rsidR="00AC1B18" w:rsidRPr="00DE065C" w:rsidRDefault="00AC1B18" w:rsidP="00AC1B18">
      <w:pPr>
        <w:autoSpaceDE w:val="0"/>
        <w:autoSpaceDN w:val="0"/>
        <w:ind w:firstLine="720"/>
        <w:jc w:val="both"/>
        <w:rPr>
          <w:sz w:val="24"/>
          <w:szCs w:val="24"/>
        </w:rPr>
      </w:pPr>
      <w:r w:rsidRPr="00DE065C">
        <w:rPr>
          <w:sz w:val="24"/>
          <w:szCs w:val="24"/>
        </w:rPr>
        <w:t>5. </w:t>
      </w:r>
      <w:proofErr w:type="gramStart"/>
      <w:r w:rsidRPr="00DE065C">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DE065C">
        <w:rPr>
          <w:sz w:val="24"/>
          <w:szCs w:val="24"/>
        </w:rPr>
        <w:t>выгодоприобретателями</w:t>
      </w:r>
      <w:proofErr w:type="spellEnd"/>
      <w:r w:rsidRPr="00DE065C">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DE065C">
        <w:rPr>
          <w:sz w:val="24"/>
          <w:szCs w:val="24"/>
        </w:rPr>
        <w:t xml:space="preserve"> </w:t>
      </w:r>
      <w:proofErr w:type="gramStart"/>
      <w:r w:rsidRPr="00DE065C">
        <w:rPr>
          <w:sz w:val="24"/>
          <w:szCs w:val="24"/>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065C">
        <w:rPr>
          <w:sz w:val="24"/>
          <w:szCs w:val="24"/>
        </w:rPr>
        <w:t>неполнородными</w:t>
      </w:r>
      <w:proofErr w:type="spellEnd"/>
      <w:r w:rsidRPr="00DE065C">
        <w:rPr>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AC1B18" w:rsidRPr="00DE065C" w:rsidRDefault="00AC1B18" w:rsidP="00AC1B18">
      <w:pPr>
        <w:autoSpaceDE w:val="0"/>
        <w:autoSpaceDN w:val="0"/>
        <w:jc w:val="both"/>
        <w:rPr>
          <w:sz w:val="24"/>
          <w:szCs w:val="24"/>
        </w:rPr>
      </w:pPr>
      <w:r w:rsidRPr="00DE065C">
        <w:rPr>
          <w:sz w:val="24"/>
          <w:szCs w:val="24"/>
        </w:rPr>
        <w:t xml:space="preserve">Под </w:t>
      </w:r>
      <w:proofErr w:type="spellStart"/>
      <w:r w:rsidRPr="00DE065C">
        <w:rPr>
          <w:sz w:val="24"/>
          <w:szCs w:val="24"/>
        </w:rPr>
        <w:t>выгодоприобретателями</w:t>
      </w:r>
      <w:proofErr w:type="spellEnd"/>
      <w:r w:rsidRPr="00DE065C">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1B18" w:rsidRPr="00DE065C" w:rsidRDefault="00AC1B18" w:rsidP="00AC1B18">
      <w:pPr>
        <w:jc w:val="center"/>
        <w:rPr>
          <w:b/>
          <w:bCs/>
          <w:sz w:val="24"/>
          <w:szCs w:val="24"/>
        </w:rPr>
      </w:pPr>
    </w:p>
    <w:p w:rsidR="00AC1B18" w:rsidRDefault="00AC1B18" w:rsidP="00AC1B18">
      <w:pPr>
        <w:jc w:val="center"/>
        <w:rPr>
          <w:b/>
          <w:bCs/>
          <w:sz w:val="24"/>
          <w:szCs w:val="24"/>
        </w:rPr>
      </w:pPr>
    </w:p>
    <w:p w:rsidR="00AC1B18" w:rsidRDefault="00AC1B18" w:rsidP="00AC1B18">
      <w:pPr>
        <w:jc w:val="right"/>
        <w:rPr>
          <w:b/>
          <w:bCs/>
          <w:sz w:val="24"/>
          <w:szCs w:val="24"/>
        </w:rPr>
      </w:pPr>
    </w:p>
    <w:p w:rsidR="00AC1B18" w:rsidRDefault="00AC1B18" w:rsidP="00AC1B18">
      <w:pPr>
        <w:jc w:val="right"/>
        <w:rPr>
          <w:b/>
          <w:bCs/>
          <w:sz w:val="24"/>
          <w:szCs w:val="24"/>
        </w:rPr>
      </w:pPr>
    </w:p>
    <w:p w:rsidR="00AC1B18" w:rsidRDefault="00AC1B18" w:rsidP="00AC1B18">
      <w:pPr>
        <w:jc w:val="right"/>
        <w:rPr>
          <w:b/>
          <w:bCs/>
          <w:sz w:val="24"/>
          <w:szCs w:val="24"/>
        </w:rPr>
      </w:pPr>
    </w:p>
    <w:p w:rsidR="00DF302A" w:rsidRDefault="00DF302A" w:rsidP="00AC1B18">
      <w:pPr>
        <w:jc w:val="right"/>
        <w:rPr>
          <w:b/>
          <w:bCs/>
          <w:sz w:val="24"/>
          <w:szCs w:val="24"/>
        </w:rPr>
      </w:pPr>
    </w:p>
    <w:p w:rsidR="00126AD2" w:rsidRDefault="00126AD2" w:rsidP="00AC1B18">
      <w:pPr>
        <w:jc w:val="right"/>
        <w:rPr>
          <w:b/>
          <w:bCs/>
          <w:sz w:val="24"/>
          <w:szCs w:val="24"/>
        </w:rPr>
      </w:pPr>
    </w:p>
    <w:p w:rsidR="007A2229" w:rsidRDefault="007A2229" w:rsidP="00AC1B18">
      <w:pPr>
        <w:jc w:val="right"/>
        <w:rPr>
          <w:b/>
          <w:bCs/>
          <w:sz w:val="24"/>
          <w:szCs w:val="24"/>
        </w:rPr>
      </w:pPr>
    </w:p>
    <w:p w:rsidR="00AC1B18" w:rsidRDefault="00AC1B18" w:rsidP="00AC1B18">
      <w:pPr>
        <w:jc w:val="right"/>
        <w:rPr>
          <w:b/>
          <w:bCs/>
          <w:sz w:val="24"/>
          <w:szCs w:val="24"/>
        </w:rPr>
      </w:pPr>
      <w:r>
        <w:rPr>
          <w:b/>
          <w:bCs/>
          <w:sz w:val="24"/>
          <w:szCs w:val="24"/>
        </w:rPr>
        <w:lastRenderedPageBreak/>
        <w:t>ФОРМА 5</w:t>
      </w:r>
    </w:p>
    <w:p w:rsidR="00AC1B18" w:rsidRPr="00A165B8" w:rsidRDefault="00AC1B18" w:rsidP="00AC1B18">
      <w:pPr>
        <w:widowControl w:val="0"/>
        <w:tabs>
          <w:tab w:val="left" w:pos="0"/>
        </w:tabs>
        <w:autoSpaceDE w:val="0"/>
        <w:autoSpaceDN w:val="0"/>
        <w:adjustRightInd w:val="0"/>
        <w:jc w:val="center"/>
        <w:rPr>
          <w:rFonts w:eastAsia="Calibri"/>
          <w:b/>
          <w:sz w:val="24"/>
          <w:szCs w:val="24"/>
          <w:lang w:eastAsia="en-US"/>
        </w:rPr>
      </w:pPr>
    </w:p>
    <w:p w:rsidR="00AC1B18" w:rsidRPr="00A165B8" w:rsidRDefault="00AC1B18" w:rsidP="00AC1B18">
      <w:pPr>
        <w:widowControl w:val="0"/>
        <w:tabs>
          <w:tab w:val="left" w:pos="0"/>
        </w:tabs>
        <w:autoSpaceDE w:val="0"/>
        <w:autoSpaceDN w:val="0"/>
        <w:adjustRightInd w:val="0"/>
        <w:jc w:val="center"/>
        <w:rPr>
          <w:b/>
          <w:bCs/>
          <w:sz w:val="24"/>
          <w:szCs w:val="24"/>
        </w:rPr>
      </w:pPr>
      <w:r w:rsidRPr="00A165B8">
        <w:rPr>
          <w:b/>
          <w:bCs/>
          <w:sz w:val="24"/>
          <w:szCs w:val="24"/>
        </w:rPr>
        <w:t>СОГЛАСИЕ НА ОБРАБОТКУ ПЕРСОНАЛЬНЫХ ДАННЫХ</w:t>
      </w:r>
    </w:p>
    <w:p w:rsidR="00AC1B18" w:rsidRPr="00A165B8" w:rsidRDefault="00AC1B18" w:rsidP="00AC1B18">
      <w:pPr>
        <w:jc w:val="center"/>
        <w:rPr>
          <w:sz w:val="24"/>
          <w:szCs w:val="24"/>
        </w:rPr>
      </w:pPr>
      <w:r w:rsidRPr="00A165B8">
        <w:rPr>
          <w:sz w:val="24"/>
          <w:szCs w:val="24"/>
        </w:rPr>
        <w:t>(дается физическим лицом)</w:t>
      </w:r>
    </w:p>
    <w:p w:rsidR="00AC1B18" w:rsidRPr="00A165B8" w:rsidRDefault="00AC1B18" w:rsidP="00AC1B18">
      <w:pPr>
        <w:jc w:val="center"/>
      </w:pPr>
    </w:p>
    <w:p w:rsidR="00AC1B18" w:rsidRPr="00A165B8" w:rsidRDefault="00AC1B18" w:rsidP="00AC1B18">
      <w:pPr>
        <w:jc w:val="center"/>
      </w:pPr>
    </w:p>
    <w:p w:rsidR="00AC1B18" w:rsidRPr="00A165B8" w:rsidRDefault="00AC1B18" w:rsidP="00AC1B18">
      <w:pPr>
        <w:jc w:val="both"/>
        <w:rPr>
          <w:sz w:val="24"/>
          <w:szCs w:val="24"/>
        </w:rPr>
      </w:pPr>
      <w:r w:rsidRPr="00A165B8">
        <w:rPr>
          <w:sz w:val="24"/>
          <w:szCs w:val="24"/>
        </w:rPr>
        <w:t xml:space="preserve">Я, </w:t>
      </w:r>
      <w:r w:rsidRPr="00A165B8">
        <w:rPr>
          <w:sz w:val="24"/>
          <w:szCs w:val="24"/>
          <w:u w:val="single"/>
        </w:rPr>
        <w:t xml:space="preserve"> </w:t>
      </w:r>
      <w:r w:rsidRPr="00A165B8">
        <w:rPr>
          <w:sz w:val="24"/>
          <w:szCs w:val="24"/>
        </w:rPr>
        <w:t>______________________________________________________________________________</w:t>
      </w:r>
    </w:p>
    <w:p w:rsidR="00AC1B18" w:rsidRPr="00A165B8" w:rsidRDefault="00AC1B18" w:rsidP="00AC1B18">
      <w:pPr>
        <w:jc w:val="center"/>
      </w:pPr>
      <w:r w:rsidRPr="00A165B8">
        <w:t>(фамилия, имя, отчество (при наличии))</w:t>
      </w:r>
    </w:p>
    <w:p w:rsidR="00AC1B18" w:rsidRPr="00A165B8" w:rsidRDefault="00AC1B18" w:rsidP="00AC1B18">
      <w:pPr>
        <w:jc w:val="both"/>
        <w:rPr>
          <w:sz w:val="24"/>
          <w:szCs w:val="24"/>
        </w:rPr>
      </w:pPr>
      <w:proofErr w:type="gramStart"/>
      <w:r w:rsidRPr="00A165B8">
        <w:rPr>
          <w:sz w:val="24"/>
          <w:szCs w:val="24"/>
        </w:rPr>
        <w:t>зарегистрированный</w:t>
      </w:r>
      <w:proofErr w:type="gramEnd"/>
      <w:r w:rsidRPr="00A165B8">
        <w:rPr>
          <w:sz w:val="24"/>
          <w:szCs w:val="24"/>
        </w:rPr>
        <w:t xml:space="preserve"> (-</w:t>
      </w:r>
      <w:proofErr w:type="spellStart"/>
      <w:r w:rsidRPr="00A165B8">
        <w:rPr>
          <w:sz w:val="24"/>
          <w:szCs w:val="24"/>
        </w:rPr>
        <w:t>ая</w:t>
      </w:r>
      <w:proofErr w:type="spellEnd"/>
      <w:r w:rsidRPr="00A165B8">
        <w:rPr>
          <w:sz w:val="24"/>
          <w:szCs w:val="24"/>
        </w:rPr>
        <w:t>) по адресу: _________________________________________________</w:t>
      </w:r>
    </w:p>
    <w:p w:rsidR="00AC1B18" w:rsidRPr="00A165B8" w:rsidRDefault="00AC1B18" w:rsidP="00AC1B18">
      <w:pPr>
        <w:ind w:left="3780"/>
        <w:jc w:val="center"/>
      </w:pPr>
      <w:r w:rsidRPr="00A165B8">
        <w:t>(адрес места жительства/пребывания)</w:t>
      </w:r>
    </w:p>
    <w:p w:rsidR="00AC1B18" w:rsidRPr="00A165B8" w:rsidRDefault="00AC1B18" w:rsidP="00AC1B18">
      <w:pPr>
        <w:jc w:val="both"/>
        <w:rPr>
          <w:sz w:val="24"/>
          <w:szCs w:val="24"/>
        </w:rPr>
      </w:pPr>
      <w:r w:rsidRPr="00A165B8">
        <w:rPr>
          <w:sz w:val="24"/>
          <w:szCs w:val="24"/>
        </w:rPr>
        <w:t>_________________________________________________________________________________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идентификационный номер налогоплательщика (ИНН) 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proofErr w:type="gramStart"/>
      <w:r w:rsidRPr="00A165B8">
        <w:rPr>
          <w:sz w:val="24"/>
          <w:szCs w:val="24"/>
        </w:rPr>
        <w:t>действующий</w:t>
      </w:r>
      <w:proofErr w:type="gramEnd"/>
      <w:r w:rsidRPr="00A165B8">
        <w:rPr>
          <w:sz w:val="24"/>
          <w:szCs w:val="24"/>
        </w:rPr>
        <w:t xml:space="preserve"> (-</w:t>
      </w:r>
      <w:proofErr w:type="spellStart"/>
      <w:r w:rsidRPr="00A165B8">
        <w:rPr>
          <w:sz w:val="24"/>
          <w:szCs w:val="24"/>
        </w:rPr>
        <w:t>ая</w:t>
      </w:r>
      <w:proofErr w:type="spellEnd"/>
      <w:r w:rsidRPr="00A165B8">
        <w:rPr>
          <w:sz w:val="24"/>
          <w:szCs w:val="24"/>
        </w:rPr>
        <w:t xml:space="preserve">) в своих интересах / в интересах </w:t>
      </w:r>
      <w:r w:rsidRPr="00A165B8">
        <w:rPr>
          <w:sz w:val="24"/>
          <w:szCs w:val="24"/>
        </w:rPr>
        <w:tab/>
        <w:t>(нужное подчеркнуть)</w:t>
      </w:r>
    </w:p>
    <w:p w:rsidR="00AC1B18" w:rsidRPr="00A165B8" w:rsidRDefault="00AC1B18" w:rsidP="00AC1B18">
      <w:pPr>
        <w:jc w:val="both"/>
        <w:rPr>
          <w:sz w:val="24"/>
          <w:szCs w:val="24"/>
        </w:rPr>
      </w:pPr>
      <w:r w:rsidRPr="00A165B8">
        <w:rPr>
          <w:sz w:val="24"/>
          <w:szCs w:val="24"/>
          <w:u w:val="single"/>
        </w:rPr>
        <w:t xml:space="preserve">          </w:t>
      </w:r>
      <w:r w:rsidRPr="00A165B8">
        <w:rPr>
          <w:sz w:val="24"/>
          <w:szCs w:val="24"/>
        </w:rPr>
        <w:t>____________________________________________________________________________</w:t>
      </w: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в соответствии с Федеральным законом от 27 июля 2006 г. № 152-ФЗ «О персональных данных», даю свое согласие федеральному государственному предприятию «Ведомственная охрана железнодорожного транспорта Российской Федерации» на обработку моих персональных данных и внесение их в Единую информационную систему в сфере закупок.</w:t>
      </w:r>
    </w:p>
    <w:p w:rsidR="00AC1B18" w:rsidRPr="00A165B8" w:rsidRDefault="00AC1B18" w:rsidP="00AC1B18">
      <w:pPr>
        <w:ind w:firstLine="709"/>
        <w:jc w:val="both"/>
        <w:rPr>
          <w:sz w:val="24"/>
          <w:szCs w:val="24"/>
        </w:rPr>
      </w:pPr>
    </w:p>
    <w:p w:rsidR="00AC1B18" w:rsidRPr="00A165B8" w:rsidRDefault="00AC1B18" w:rsidP="00AC1B18">
      <w:pPr>
        <w:jc w:val="both"/>
        <w:rPr>
          <w:sz w:val="24"/>
          <w:szCs w:val="24"/>
        </w:rPr>
      </w:pPr>
    </w:p>
    <w:p w:rsidR="00AC1B18" w:rsidRPr="00A165B8" w:rsidRDefault="00AC1B18" w:rsidP="00AC1B18">
      <w:pPr>
        <w:jc w:val="both"/>
        <w:rPr>
          <w:sz w:val="24"/>
          <w:szCs w:val="24"/>
        </w:rPr>
      </w:pPr>
      <w:r w:rsidRPr="00A165B8">
        <w:rPr>
          <w:sz w:val="24"/>
          <w:szCs w:val="24"/>
        </w:rPr>
        <w:t>_____________________________                                         «____» ________________ 20 ____ г.</w:t>
      </w: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widowControl w:val="0"/>
        <w:tabs>
          <w:tab w:val="left" w:pos="0"/>
        </w:tabs>
        <w:autoSpaceDE w:val="0"/>
        <w:autoSpaceDN w:val="0"/>
        <w:adjustRightInd w:val="0"/>
        <w:jc w:val="right"/>
        <w:rPr>
          <w:sz w:val="24"/>
          <w:szCs w:val="24"/>
        </w:rPr>
      </w:pPr>
      <w:r w:rsidRPr="00A165B8">
        <w:rPr>
          <w:sz w:val="24"/>
          <w:szCs w:val="24"/>
        </w:rPr>
        <w:br w:type="page"/>
      </w:r>
      <w:r w:rsidRPr="00A165B8">
        <w:rPr>
          <w:b/>
          <w:bCs/>
          <w:sz w:val="24"/>
          <w:szCs w:val="24"/>
        </w:rPr>
        <w:lastRenderedPageBreak/>
        <w:t xml:space="preserve">ФОРМА </w:t>
      </w:r>
      <w:r w:rsidR="00F571AD">
        <w:rPr>
          <w:b/>
          <w:bCs/>
          <w:sz w:val="24"/>
          <w:szCs w:val="24"/>
        </w:rPr>
        <w:t>6</w:t>
      </w:r>
    </w:p>
    <w:p w:rsidR="00AC1B18" w:rsidRPr="00A165B8" w:rsidRDefault="00AC1B18" w:rsidP="00AC1B18">
      <w:pPr>
        <w:widowControl w:val="0"/>
        <w:tabs>
          <w:tab w:val="left" w:pos="0"/>
        </w:tabs>
        <w:autoSpaceDE w:val="0"/>
        <w:autoSpaceDN w:val="0"/>
        <w:adjustRightInd w:val="0"/>
        <w:jc w:val="center"/>
        <w:rPr>
          <w:sz w:val="24"/>
          <w:szCs w:val="24"/>
        </w:rPr>
      </w:pPr>
    </w:p>
    <w:p w:rsidR="00AC1B18" w:rsidRPr="00A165B8" w:rsidRDefault="00AC1B18" w:rsidP="00AC1B18">
      <w:pPr>
        <w:jc w:val="center"/>
        <w:outlineLvl w:val="1"/>
        <w:rPr>
          <w:b/>
          <w:bCs/>
          <w:sz w:val="24"/>
          <w:szCs w:val="24"/>
        </w:rPr>
      </w:pPr>
      <w:r w:rsidRPr="00A165B8">
        <w:rPr>
          <w:b/>
          <w:bCs/>
          <w:sz w:val="24"/>
          <w:szCs w:val="24"/>
        </w:rPr>
        <w:t>ЗАПРОС</w:t>
      </w:r>
    </w:p>
    <w:p w:rsidR="00AC1B18" w:rsidRPr="00A165B8" w:rsidRDefault="00AC1B18" w:rsidP="00B04892">
      <w:pPr>
        <w:jc w:val="center"/>
        <w:outlineLvl w:val="1"/>
        <w:rPr>
          <w:b/>
          <w:bCs/>
          <w:sz w:val="24"/>
          <w:szCs w:val="24"/>
        </w:rPr>
      </w:pPr>
      <w:r w:rsidRPr="00A165B8">
        <w:rPr>
          <w:b/>
          <w:bCs/>
          <w:sz w:val="24"/>
          <w:szCs w:val="24"/>
        </w:rPr>
        <w:t xml:space="preserve">на разъяснение положений документации </w:t>
      </w:r>
      <w:r w:rsidRPr="00B04892">
        <w:rPr>
          <w:b/>
          <w:bCs/>
          <w:sz w:val="24"/>
          <w:szCs w:val="24"/>
        </w:rPr>
        <w:t>об</w:t>
      </w:r>
      <w:r w:rsidR="00B04892" w:rsidRPr="00B04892">
        <w:rPr>
          <w:b/>
          <w:sz w:val="24"/>
          <w:szCs w:val="24"/>
        </w:rPr>
        <w:t xml:space="preserve"> электронном</w:t>
      </w:r>
      <w:r w:rsidRPr="00A165B8">
        <w:rPr>
          <w:b/>
          <w:bCs/>
          <w:sz w:val="24"/>
          <w:szCs w:val="24"/>
        </w:rPr>
        <w:t xml:space="preserve"> аукционе </w:t>
      </w:r>
    </w:p>
    <w:p w:rsidR="00AC1B18" w:rsidRPr="002A6C37" w:rsidRDefault="00AC1B18" w:rsidP="00AC1B18">
      <w:pPr>
        <w:widowControl w:val="0"/>
        <w:autoSpaceDE w:val="0"/>
        <w:autoSpaceDN w:val="0"/>
        <w:adjustRightInd w:val="0"/>
        <w:ind w:firstLine="720"/>
        <w:jc w:val="both"/>
        <w:outlineLvl w:val="0"/>
        <w:rPr>
          <w:sz w:val="24"/>
          <w:szCs w:val="24"/>
        </w:rPr>
      </w:pPr>
      <w:r w:rsidRPr="002A6C37">
        <w:rPr>
          <w:sz w:val="24"/>
          <w:szCs w:val="24"/>
        </w:rPr>
        <w:t>Изучив документацию об</w:t>
      </w:r>
      <w:r w:rsidR="00B04892" w:rsidRPr="00B04892">
        <w:rPr>
          <w:sz w:val="24"/>
          <w:szCs w:val="24"/>
        </w:rPr>
        <w:t xml:space="preserve"> </w:t>
      </w:r>
      <w:r w:rsidR="00B04892">
        <w:rPr>
          <w:sz w:val="24"/>
          <w:szCs w:val="24"/>
        </w:rPr>
        <w:t>электронном</w:t>
      </w:r>
      <w:r w:rsidRPr="002A6C37">
        <w:rPr>
          <w:sz w:val="24"/>
          <w:szCs w:val="24"/>
        </w:rPr>
        <w:t xml:space="preserve"> аукционе на право заключения договора _________________________________________________________________________________ </w:t>
      </w:r>
    </w:p>
    <w:p w:rsidR="00AC1B18" w:rsidRPr="002A6C37" w:rsidRDefault="00AC1B18" w:rsidP="00AC1B18">
      <w:pPr>
        <w:jc w:val="center"/>
        <w:rPr>
          <w:i/>
        </w:rPr>
      </w:pPr>
      <w:r w:rsidRPr="002A6C37">
        <w:rPr>
          <w:i/>
        </w:rPr>
        <w:t>(наименование закупки)</w:t>
      </w:r>
    </w:p>
    <w:p w:rsidR="00AC1B18" w:rsidRPr="002A6C37" w:rsidRDefault="00AC1B18" w:rsidP="00AC1B18">
      <w:pPr>
        <w:widowControl w:val="0"/>
        <w:autoSpaceDE w:val="0"/>
        <w:autoSpaceDN w:val="0"/>
        <w:adjustRightInd w:val="0"/>
        <w:jc w:val="both"/>
        <w:outlineLvl w:val="0"/>
        <w:rPr>
          <w:sz w:val="24"/>
          <w:szCs w:val="24"/>
        </w:rPr>
      </w:pPr>
      <w:r w:rsidRPr="002A6C37">
        <w:rPr>
          <w:sz w:val="24"/>
          <w:szCs w:val="24"/>
        </w:rPr>
        <w:t>_________________________________________________________________________________</w:t>
      </w:r>
    </w:p>
    <w:p w:rsidR="00AC1B18" w:rsidRPr="002A6C37" w:rsidRDefault="00AC1B18" w:rsidP="00AC1B18">
      <w:pPr>
        <w:jc w:val="center"/>
        <w:rPr>
          <w:i/>
        </w:rPr>
      </w:pPr>
      <w:r w:rsidRPr="002A6C37">
        <w:rPr>
          <w:i/>
        </w:rPr>
        <w:t>(полное наименование участника с указанием организационно-правовой формы)</w:t>
      </w:r>
    </w:p>
    <w:p w:rsidR="00AC1B18" w:rsidRPr="00A165B8" w:rsidRDefault="00AC1B18" w:rsidP="00AC1B18">
      <w:pPr>
        <w:jc w:val="center"/>
        <w:rPr>
          <w:i/>
        </w:rPr>
      </w:pPr>
    </w:p>
    <w:p w:rsidR="00AC1B18" w:rsidRPr="00A165B8" w:rsidRDefault="00AC1B18" w:rsidP="00AC1B18">
      <w:pPr>
        <w:jc w:val="both"/>
        <w:rPr>
          <w:sz w:val="24"/>
          <w:szCs w:val="24"/>
        </w:rPr>
      </w:pPr>
      <w:r w:rsidRPr="00A165B8">
        <w:rPr>
          <w:sz w:val="24"/>
          <w:szCs w:val="24"/>
        </w:rPr>
        <w:t>просит разъяснить следующие положения документации:</w:t>
      </w:r>
    </w:p>
    <w:p w:rsidR="00AC1B18" w:rsidRPr="00A165B8" w:rsidRDefault="00AC1B18" w:rsidP="00AC1B18">
      <w:pPr>
        <w:ind w:firstLine="574"/>
        <w:jc w:val="both"/>
        <w:outlineLvl w:val="1"/>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27"/>
        <w:gridCol w:w="3020"/>
        <w:gridCol w:w="3767"/>
      </w:tblGrid>
      <w:tr w:rsidR="00AC1B18" w:rsidRPr="00A165B8" w:rsidTr="000F0261">
        <w:tc>
          <w:tcPr>
            <w:tcW w:w="675" w:type="dxa"/>
            <w:shd w:val="clear" w:color="auto" w:fill="auto"/>
            <w:vAlign w:val="center"/>
          </w:tcPr>
          <w:p w:rsidR="00AC1B18" w:rsidRPr="00A165B8" w:rsidRDefault="00AC1B18" w:rsidP="000F0261">
            <w:pPr>
              <w:jc w:val="center"/>
              <w:rPr>
                <w:sz w:val="24"/>
                <w:szCs w:val="24"/>
              </w:rPr>
            </w:pPr>
            <w:r w:rsidRPr="00A165B8">
              <w:rPr>
                <w:sz w:val="24"/>
                <w:szCs w:val="24"/>
              </w:rPr>
              <w:t xml:space="preserve">№ </w:t>
            </w:r>
            <w:proofErr w:type="gramStart"/>
            <w:r w:rsidRPr="00A165B8">
              <w:rPr>
                <w:sz w:val="24"/>
                <w:szCs w:val="24"/>
              </w:rPr>
              <w:t>п</w:t>
            </w:r>
            <w:proofErr w:type="gramEnd"/>
            <w:r w:rsidRPr="00A165B8">
              <w:rPr>
                <w:sz w:val="24"/>
                <w:szCs w:val="24"/>
              </w:rPr>
              <w:t>/п</w:t>
            </w:r>
          </w:p>
        </w:tc>
        <w:tc>
          <w:tcPr>
            <w:tcW w:w="2427" w:type="dxa"/>
            <w:shd w:val="clear" w:color="auto" w:fill="auto"/>
            <w:vAlign w:val="center"/>
          </w:tcPr>
          <w:p w:rsidR="00AC1B18" w:rsidRPr="00A165B8" w:rsidRDefault="00AC1B18" w:rsidP="00B04892">
            <w:pPr>
              <w:jc w:val="center"/>
              <w:rPr>
                <w:sz w:val="24"/>
                <w:szCs w:val="24"/>
              </w:rPr>
            </w:pPr>
            <w:r w:rsidRPr="00A165B8">
              <w:rPr>
                <w:sz w:val="24"/>
                <w:szCs w:val="24"/>
              </w:rPr>
              <w:t>Раздел документации об</w:t>
            </w:r>
            <w:r w:rsidR="00B04892">
              <w:rPr>
                <w:sz w:val="24"/>
                <w:szCs w:val="24"/>
              </w:rPr>
              <w:t xml:space="preserve"> электронном</w:t>
            </w:r>
            <w:r w:rsidRPr="00A165B8">
              <w:rPr>
                <w:sz w:val="24"/>
                <w:szCs w:val="24"/>
              </w:rPr>
              <w:t xml:space="preserve"> аукционе </w:t>
            </w:r>
          </w:p>
        </w:tc>
        <w:tc>
          <w:tcPr>
            <w:tcW w:w="3020" w:type="dxa"/>
            <w:shd w:val="clear" w:color="auto" w:fill="auto"/>
            <w:vAlign w:val="center"/>
          </w:tcPr>
          <w:p w:rsidR="00AC1B18" w:rsidRPr="00A165B8" w:rsidRDefault="00AC1B18" w:rsidP="000F0261">
            <w:pPr>
              <w:jc w:val="center"/>
              <w:rPr>
                <w:sz w:val="24"/>
                <w:szCs w:val="24"/>
              </w:rPr>
            </w:pPr>
            <w:r w:rsidRPr="00A165B8">
              <w:rPr>
                <w:sz w:val="24"/>
                <w:szCs w:val="24"/>
              </w:rPr>
              <w:t>Подраздел, пункт</w:t>
            </w:r>
          </w:p>
        </w:tc>
        <w:tc>
          <w:tcPr>
            <w:tcW w:w="3767" w:type="dxa"/>
            <w:shd w:val="clear" w:color="auto" w:fill="auto"/>
            <w:vAlign w:val="center"/>
          </w:tcPr>
          <w:p w:rsidR="00AC1B18" w:rsidRPr="00A165B8" w:rsidRDefault="00AC1B18" w:rsidP="000F0261">
            <w:pPr>
              <w:jc w:val="center"/>
              <w:rPr>
                <w:sz w:val="24"/>
                <w:szCs w:val="24"/>
              </w:rPr>
            </w:pPr>
            <w:r w:rsidRPr="00A165B8">
              <w:rPr>
                <w:sz w:val="24"/>
                <w:szCs w:val="24"/>
              </w:rPr>
              <w:t>Вопрос</w:t>
            </w:r>
          </w:p>
        </w:tc>
      </w:tr>
      <w:tr w:rsidR="00AC1B18" w:rsidRPr="00A165B8" w:rsidTr="000F0261">
        <w:tc>
          <w:tcPr>
            <w:tcW w:w="675" w:type="dxa"/>
            <w:shd w:val="clear" w:color="auto" w:fill="auto"/>
          </w:tcPr>
          <w:p w:rsidR="00AC1B18" w:rsidRPr="00A165B8" w:rsidRDefault="00AC1B18" w:rsidP="000F0261">
            <w:pPr>
              <w:ind w:firstLine="574"/>
              <w:jc w:val="both"/>
              <w:rPr>
                <w:sz w:val="24"/>
                <w:szCs w:val="24"/>
              </w:rPr>
            </w:pPr>
          </w:p>
        </w:tc>
        <w:tc>
          <w:tcPr>
            <w:tcW w:w="2427" w:type="dxa"/>
            <w:shd w:val="clear" w:color="auto" w:fill="auto"/>
          </w:tcPr>
          <w:p w:rsidR="00AC1B18" w:rsidRPr="00A165B8" w:rsidRDefault="00AC1B18" w:rsidP="000F0261">
            <w:pPr>
              <w:ind w:firstLine="27"/>
              <w:jc w:val="both"/>
              <w:rPr>
                <w:sz w:val="24"/>
                <w:szCs w:val="24"/>
              </w:rPr>
            </w:pPr>
            <w:r w:rsidRPr="00A165B8">
              <w:rPr>
                <w:sz w:val="24"/>
                <w:szCs w:val="24"/>
              </w:rPr>
              <w:t>(номер и название раздела)</w:t>
            </w:r>
          </w:p>
        </w:tc>
        <w:tc>
          <w:tcPr>
            <w:tcW w:w="3020" w:type="dxa"/>
            <w:shd w:val="clear" w:color="auto" w:fill="auto"/>
          </w:tcPr>
          <w:p w:rsidR="00AC1B18" w:rsidRPr="00A165B8" w:rsidRDefault="00AC1B18" w:rsidP="000F0261">
            <w:pPr>
              <w:ind w:firstLine="27"/>
              <w:jc w:val="both"/>
              <w:rPr>
                <w:sz w:val="24"/>
                <w:szCs w:val="24"/>
              </w:rPr>
            </w:pPr>
            <w:r w:rsidRPr="00A165B8">
              <w:rPr>
                <w:sz w:val="24"/>
                <w:szCs w:val="24"/>
              </w:rPr>
              <w:t>(номер подраздела, пункта, номер абзаца в пункте, текст, требующий разъяснения)</w:t>
            </w:r>
          </w:p>
        </w:tc>
        <w:tc>
          <w:tcPr>
            <w:tcW w:w="3767" w:type="dxa"/>
            <w:shd w:val="clear" w:color="auto" w:fill="auto"/>
          </w:tcPr>
          <w:p w:rsidR="00AC1B18" w:rsidRPr="00A165B8" w:rsidRDefault="00AC1B18" w:rsidP="000F0261">
            <w:pPr>
              <w:ind w:firstLine="27"/>
              <w:jc w:val="both"/>
              <w:rPr>
                <w:sz w:val="24"/>
                <w:szCs w:val="24"/>
              </w:rPr>
            </w:pPr>
            <w:r w:rsidRPr="00A165B8">
              <w:rPr>
                <w:sz w:val="24"/>
                <w:szCs w:val="24"/>
              </w:rPr>
              <w:t>(описывается суть вопроса)</w:t>
            </w:r>
          </w:p>
        </w:tc>
      </w:tr>
    </w:tbl>
    <w:p w:rsidR="00AC1B18" w:rsidRPr="00A165B8" w:rsidRDefault="00AC1B18" w:rsidP="00AC1B18">
      <w:pPr>
        <w:ind w:firstLine="574"/>
        <w:jc w:val="both"/>
        <w:rPr>
          <w:sz w:val="24"/>
          <w:szCs w:val="24"/>
        </w:rPr>
      </w:pPr>
    </w:p>
    <w:p w:rsidR="00AC1B18" w:rsidRDefault="00AC1B18" w:rsidP="00AC1B18">
      <w:pPr>
        <w:widowControl w:val="0"/>
        <w:tabs>
          <w:tab w:val="left" w:pos="0"/>
        </w:tabs>
        <w:autoSpaceDE w:val="0"/>
        <w:autoSpaceDN w:val="0"/>
        <w:adjustRightInd w:val="0"/>
        <w:jc w:val="center"/>
        <w:rPr>
          <w:sz w:val="24"/>
          <w:szCs w:val="24"/>
        </w:rPr>
      </w:pPr>
    </w:p>
    <w:p w:rsidR="007A2229" w:rsidRDefault="007A2229" w:rsidP="00AC1B18">
      <w:pPr>
        <w:widowControl w:val="0"/>
        <w:tabs>
          <w:tab w:val="left" w:pos="0"/>
        </w:tabs>
        <w:autoSpaceDE w:val="0"/>
        <w:autoSpaceDN w:val="0"/>
        <w:adjustRightInd w:val="0"/>
        <w:jc w:val="center"/>
        <w:rPr>
          <w:sz w:val="24"/>
          <w:szCs w:val="24"/>
        </w:rPr>
      </w:pPr>
    </w:p>
    <w:p w:rsidR="007A2229" w:rsidRDefault="007A2229" w:rsidP="00AC1B18">
      <w:pPr>
        <w:widowControl w:val="0"/>
        <w:tabs>
          <w:tab w:val="left" w:pos="0"/>
        </w:tabs>
        <w:autoSpaceDE w:val="0"/>
        <w:autoSpaceDN w:val="0"/>
        <w:adjustRightInd w:val="0"/>
        <w:jc w:val="center"/>
        <w:rPr>
          <w:sz w:val="24"/>
          <w:szCs w:val="24"/>
        </w:rPr>
      </w:pPr>
    </w:p>
    <w:p w:rsidR="007A2229" w:rsidRDefault="007A2229" w:rsidP="00AC1B18">
      <w:pPr>
        <w:widowControl w:val="0"/>
        <w:tabs>
          <w:tab w:val="left" w:pos="0"/>
        </w:tabs>
        <w:autoSpaceDE w:val="0"/>
        <w:autoSpaceDN w:val="0"/>
        <w:adjustRightInd w:val="0"/>
        <w:jc w:val="center"/>
        <w:rPr>
          <w:sz w:val="24"/>
          <w:szCs w:val="24"/>
        </w:rPr>
      </w:pPr>
    </w:p>
    <w:p w:rsidR="007A2229" w:rsidRDefault="007A2229" w:rsidP="00AC1B18">
      <w:pPr>
        <w:widowControl w:val="0"/>
        <w:tabs>
          <w:tab w:val="left" w:pos="0"/>
        </w:tabs>
        <w:autoSpaceDE w:val="0"/>
        <w:autoSpaceDN w:val="0"/>
        <w:adjustRightInd w:val="0"/>
        <w:jc w:val="center"/>
        <w:rPr>
          <w:sz w:val="24"/>
          <w:szCs w:val="24"/>
        </w:rPr>
      </w:pPr>
    </w:p>
    <w:p w:rsidR="007A2229" w:rsidRDefault="007A2229" w:rsidP="00AC1B18">
      <w:pPr>
        <w:widowControl w:val="0"/>
        <w:tabs>
          <w:tab w:val="left" w:pos="0"/>
        </w:tabs>
        <w:autoSpaceDE w:val="0"/>
        <w:autoSpaceDN w:val="0"/>
        <w:adjustRightInd w:val="0"/>
        <w:jc w:val="center"/>
        <w:rPr>
          <w:sz w:val="24"/>
          <w:szCs w:val="24"/>
        </w:rPr>
      </w:pPr>
    </w:p>
    <w:p w:rsidR="007A2229" w:rsidRDefault="007A2229" w:rsidP="00AC1B18">
      <w:pPr>
        <w:widowControl w:val="0"/>
        <w:tabs>
          <w:tab w:val="left" w:pos="0"/>
        </w:tabs>
        <w:autoSpaceDE w:val="0"/>
        <w:autoSpaceDN w:val="0"/>
        <w:adjustRightInd w:val="0"/>
        <w:jc w:val="center"/>
        <w:rPr>
          <w:sz w:val="24"/>
          <w:szCs w:val="24"/>
        </w:rPr>
      </w:pPr>
    </w:p>
    <w:p w:rsidR="007A2229" w:rsidRDefault="007A2229" w:rsidP="00AC1B18">
      <w:pPr>
        <w:widowControl w:val="0"/>
        <w:tabs>
          <w:tab w:val="left" w:pos="0"/>
        </w:tabs>
        <w:autoSpaceDE w:val="0"/>
        <w:autoSpaceDN w:val="0"/>
        <w:adjustRightInd w:val="0"/>
        <w:jc w:val="center"/>
        <w:rPr>
          <w:sz w:val="24"/>
          <w:szCs w:val="24"/>
        </w:rPr>
      </w:pPr>
    </w:p>
    <w:p w:rsidR="007A2229" w:rsidRPr="00A165B8" w:rsidRDefault="007A2229" w:rsidP="00AC1B18">
      <w:pPr>
        <w:widowControl w:val="0"/>
        <w:tabs>
          <w:tab w:val="left" w:pos="0"/>
        </w:tabs>
        <w:autoSpaceDE w:val="0"/>
        <w:autoSpaceDN w:val="0"/>
        <w:adjustRightInd w:val="0"/>
        <w:jc w:val="center"/>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DF302A" w:rsidRDefault="00DF302A" w:rsidP="00AC1B18">
      <w:pPr>
        <w:widowControl w:val="0"/>
        <w:autoSpaceDE w:val="0"/>
        <w:autoSpaceDN w:val="0"/>
        <w:adjustRightInd w:val="0"/>
        <w:ind w:firstLine="709"/>
        <w:jc w:val="right"/>
        <w:rPr>
          <w:sz w:val="24"/>
          <w:szCs w:val="24"/>
        </w:rPr>
      </w:pPr>
    </w:p>
    <w:p w:rsidR="00DF302A" w:rsidRDefault="00DF302A" w:rsidP="00AC1B18">
      <w:pPr>
        <w:widowControl w:val="0"/>
        <w:autoSpaceDE w:val="0"/>
        <w:autoSpaceDN w:val="0"/>
        <w:adjustRightInd w:val="0"/>
        <w:ind w:firstLine="709"/>
        <w:jc w:val="right"/>
        <w:rPr>
          <w:sz w:val="24"/>
          <w:szCs w:val="24"/>
        </w:rPr>
      </w:pPr>
    </w:p>
    <w:p w:rsidR="00AC1B18" w:rsidRDefault="00AC1B18" w:rsidP="00AC1B18">
      <w:pPr>
        <w:widowControl w:val="0"/>
        <w:autoSpaceDE w:val="0"/>
        <w:autoSpaceDN w:val="0"/>
        <w:adjustRightInd w:val="0"/>
        <w:ind w:firstLine="709"/>
        <w:jc w:val="right"/>
        <w:rPr>
          <w:sz w:val="24"/>
          <w:szCs w:val="24"/>
        </w:rPr>
      </w:pPr>
    </w:p>
    <w:p w:rsidR="00AC1B18" w:rsidRPr="0019517A" w:rsidRDefault="00AC1B18" w:rsidP="00AC1B18">
      <w:pPr>
        <w:widowControl w:val="0"/>
        <w:autoSpaceDE w:val="0"/>
        <w:autoSpaceDN w:val="0"/>
        <w:adjustRightInd w:val="0"/>
        <w:ind w:firstLine="709"/>
        <w:jc w:val="right"/>
        <w:rPr>
          <w:spacing w:val="-12"/>
          <w:sz w:val="24"/>
          <w:szCs w:val="24"/>
        </w:rPr>
      </w:pPr>
    </w:p>
    <w:p w:rsidR="00AC1B18" w:rsidRPr="00A165B8" w:rsidRDefault="00AC1B18" w:rsidP="00AC1B18">
      <w:pPr>
        <w:widowControl w:val="0"/>
        <w:tabs>
          <w:tab w:val="left" w:pos="0"/>
        </w:tabs>
        <w:autoSpaceDE w:val="0"/>
        <w:autoSpaceDN w:val="0"/>
        <w:adjustRightInd w:val="0"/>
        <w:rPr>
          <w:b/>
          <w:sz w:val="24"/>
          <w:szCs w:val="24"/>
          <w:u w:val="single"/>
        </w:rPr>
      </w:pPr>
      <w:r w:rsidRPr="00A165B8">
        <w:rPr>
          <w:b/>
          <w:sz w:val="24"/>
          <w:szCs w:val="24"/>
          <w:u w:val="single"/>
        </w:rPr>
        <w:t>Раздел V</w:t>
      </w:r>
      <w:r w:rsidRPr="00A165B8">
        <w:rPr>
          <w:b/>
          <w:sz w:val="24"/>
          <w:szCs w:val="24"/>
          <w:u w:val="single"/>
          <w:lang w:val="en-US"/>
        </w:rPr>
        <w:t>I</w:t>
      </w:r>
      <w:r w:rsidRPr="00A165B8">
        <w:rPr>
          <w:b/>
          <w:sz w:val="24"/>
          <w:szCs w:val="24"/>
          <w:u w:val="single"/>
        </w:rPr>
        <w:t>. Проект договора</w:t>
      </w:r>
    </w:p>
    <w:p w:rsidR="00AC1B18" w:rsidRPr="00A165B8" w:rsidRDefault="00AC1B18" w:rsidP="00AC1B18">
      <w:pPr>
        <w:suppressAutoHyphens/>
        <w:jc w:val="center"/>
        <w:rPr>
          <w:b/>
          <w:sz w:val="24"/>
          <w:szCs w:val="24"/>
        </w:rPr>
      </w:pPr>
      <w:r w:rsidRPr="00A165B8">
        <w:rPr>
          <w:b/>
          <w:bCs/>
          <w:sz w:val="24"/>
          <w:szCs w:val="24"/>
        </w:rPr>
        <w:t xml:space="preserve">ДОГОВОР </w:t>
      </w:r>
      <w:r w:rsidRPr="00A165B8">
        <w:rPr>
          <w:b/>
          <w:sz w:val="24"/>
          <w:szCs w:val="24"/>
        </w:rPr>
        <w:t>№ _________</w:t>
      </w:r>
    </w:p>
    <w:p w:rsidR="00AC1B18" w:rsidRPr="00A165B8" w:rsidRDefault="00AC1B18" w:rsidP="00AC1B18">
      <w:pPr>
        <w:tabs>
          <w:tab w:val="left" w:pos="0"/>
        </w:tabs>
        <w:suppressAutoHyphens/>
        <w:rPr>
          <w:b/>
          <w:bCs/>
          <w:sz w:val="24"/>
          <w:szCs w:val="24"/>
        </w:rPr>
      </w:pPr>
    </w:p>
    <w:p w:rsidR="00AC1B18" w:rsidRPr="00A165B8" w:rsidRDefault="00AC1B18" w:rsidP="00AC1B18">
      <w:pPr>
        <w:tabs>
          <w:tab w:val="left" w:pos="0"/>
        </w:tabs>
        <w:suppressAutoHyphens/>
        <w:jc w:val="both"/>
        <w:rPr>
          <w:bCs/>
          <w:sz w:val="24"/>
          <w:szCs w:val="24"/>
        </w:rPr>
      </w:pPr>
      <w:r w:rsidRPr="00A165B8">
        <w:rPr>
          <w:bCs/>
          <w:sz w:val="24"/>
          <w:szCs w:val="24"/>
        </w:rPr>
        <w:t xml:space="preserve">г. </w:t>
      </w:r>
      <w:r>
        <w:rPr>
          <w:bCs/>
          <w:sz w:val="24"/>
          <w:szCs w:val="24"/>
        </w:rPr>
        <w:t xml:space="preserve">Чита   </w:t>
      </w:r>
      <w:r w:rsidRPr="00A165B8">
        <w:rPr>
          <w:bCs/>
          <w:sz w:val="24"/>
          <w:szCs w:val="24"/>
        </w:rPr>
        <w:tab/>
      </w:r>
      <w:r w:rsidRPr="00A165B8">
        <w:rPr>
          <w:bCs/>
          <w:sz w:val="24"/>
          <w:szCs w:val="24"/>
        </w:rPr>
        <w:tab/>
      </w:r>
      <w:r w:rsidRPr="00A165B8">
        <w:rPr>
          <w:bCs/>
          <w:sz w:val="24"/>
          <w:szCs w:val="24"/>
        </w:rPr>
        <w:tab/>
      </w:r>
      <w:r w:rsidRPr="00A165B8">
        <w:rPr>
          <w:bCs/>
          <w:sz w:val="24"/>
          <w:szCs w:val="24"/>
        </w:rPr>
        <w:tab/>
      </w:r>
      <w:r w:rsidR="00515AA4">
        <w:rPr>
          <w:bCs/>
          <w:sz w:val="24"/>
          <w:szCs w:val="24"/>
        </w:rPr>
        <w:tab/>
      </w:r>
      <w:r w:rsidR="00515AA4">
        <w:rPr>
          <w:bCs/>
          <w:sz w:val="24"/>
          <w:szCs w:val="24"/>
        </w:rPr>
        <w:tab/>
      </w:r>
      <w:r w:rsidR="00515AA4">
        <w:rPr>
          <w:bCs/>
          <w:sz w:val="24"/>
          <w:szCs w:val="24"/>
        </w:rPr>
        <w:tab/>
      </w:r>
      <w:r w:rsidR="00515AA4">
        <w:rPr>
          <w:bCs/>
          <w:sz w:val="24"/>
          <w:szCs w:val="24"/>
        </w:rPr>
        <w:tab/>
        <w:t xml:space="preserve">    «___» ______________ 202</w:t>
      </w:r>
      <w:r w:rsidR="0007788D">
        <w:rPr>
          <w:bCs/>
          <w:sz w:val="24"/>
          <w:szCs w:val="24"/>
        </w:rPr>
        <w:t>1</w:t>
      </w:r>
      <w:r w:rsidRPr="00A165B8">
        <w:rPr>
          <w:bCs/>
          <w:sz w:val="24"/>
          <w:szCs w:val="24"/>
        </w:rPr>
        <w:t xml:space="preserve"> г.</w:t>
      </w:r>
    </w:p>
    <w:p w:rsidR="00AC1B18" w:rsidRPr="00A165B8" w:rsidRDefault="00AC1B18" w:rsidP="00AC1B18">
      <w:pPr>
        <w:suppressAutoHyphens/>
        <w:ind w:hanging="4100"/>
        <w:rPr>
          <w:b/>
          <w:bCs/>
          <w:sz w:val="24"/>
          <w:szCs w:val="24"/>
        </w:rPr>
      </w:pPr>
    </w:p>
    <w:p w:rsidR="001F4B77" w:rsidRDefault="00AC1B18" w:rsidP="00AC1B18">
      <w:pPr>
        <w:suppressAutoHyphens/>
        <w:ind w:firstLine="709"/>
        <w:jc w:val="both"/>
        <w:rPr>
          <w:sz w:val="24"/>
          <w:szCs w:val="24"/>
        </w:rPr>
      </w:pPr>
      <w:r w:rsidRPr="001A7CE4">
        <w:rPr>
          <w:b/>
          <w:bCs/>
          <w:sz w:val="24"/>
          <w:szCs w:val="24"/>
        </w:rPr>
        <w:t>Федеральное государственное предприятие «Ведомственная охрана железнодорожного транспорта Российской Федерации»</w:t>
      </w:r>
      <w:r w:rsidRPr="00A165B8">
        <w:rPr>
          <w:bCs/>
          <w:sz w:val="24"/>
          <w:szCs w:val="24"/>
        </w:rPr>
        <w:t xml:space="preserve"> (далее – ФГП ВО ЖДТ России)</w:t>
      </w:r>
      <w:r w:rsidRPr="00A165B8">
        <w:rPr>
          <w:sz w:val="24"/>
          <w:szCs w:val="24"/>
        </w:rPr>
        <w:t>, именуемое в дальнейшем «Заказчик», в лице</w:t>
      </w:r>
      <w:r w:rsidR="00015EB0">
        <w:rPr>
          <w:sz w:val="24"/>
          <w:szCs w:val="24"/>
        </w:rPr>
        <w:t xml:space="preserve"> </w:t>
      </w:r>
      <w:r w:rsidR="00015EB0" w:rsidRPr="00C701A5">
        <w:rPr>
          <w:bCs/>
          <w:sz w:val="24"/>
          <w:szCs w:val="24"/>
        </w:rPr>
        <w:t xml:space="preserve">директора филиала ФГП ВО ЖДТ России на Забайкальской  железной дороге </w:t>
      </w:r>
      <w:proofErr w:type="spellStart"/>
      <w:r w:rsidR="00015EB0">
        <w:rPr>
          <w:bCs/>
          <w:sz w:val="24"/>
          <w:szCs w:val="24"/>
        </w:rPr>
        <w:t>Щербинского</w:t>
      </w:r>
      <w:proofErr w:type="spellEnd"/>
      <w:r w:rsidR="00015EB0">
        <w:rPr>
          <w:bCs/>
          <w:sz w:val="24"/>
          <w:szCs w:val="24"/>
        </w:rPr>
        <w:t xml:space="preserve"> Евгения Павловича</w:t>
      </w:r>
      <w:r w:rsidR="00015EB0" w:rsidRPr="00C701A5">
        <w:rPr>
          <w:bCs/>
          <w:sz w:val="24"/>
          <w:szCs w:val="24"/>
        </w:rPr>
        <w:t xml:space="preserve">, действующего </w:t>
      </w:r>
      <w:r w:rsidR="00015EB0">
        <w:rPr>
          <w:bCs/>
          <w:sz w:val="24"/>
          <w:szCs w:val="24"/>
        </w:rPr>
        <w:t xml:space="preserve"> на основании Доверенности от 02.02</w:t>
      </w:r>
      <w:r w:rsidR="00015EB0" w:rsidRPr="00C701A5">
        <w:rPr>
          <w:bCs/>
          <w:sz w:val="24"/>
          <w:szCs w:val="24"/>
        </w:rPr>
        <w:t>.20</w:t>
      </w:r>
      <w:r w:rsidR="00015EB0">
        <w:rPr>
          <w:bCs/>
          <w:sz w:val="24"/>
          <w:szCs w:val="24"/>
        </w:rPr>
        <w:t>21</w:t>
      </w:r>
      <w:r w:rsidR="00015EB0" w:rsidRPr="00C701A5">
        <w:rPr>
          <w:bCs/>
          <w:sz w:val="24"/>
          <w:szCs w:val="24"/>
        </w:rPr>
        <w:t xml:space="preserve"> г. № </w:t>
      </w:r>
      <w:r w:rsidR="00015EB0">
        <w:rPr>
          <w:bCs/>
          <w:sz w:val="24"/>
          <w:szCs w:val="24"/>
        </w:rPr>
        <w:t>5069</w:t>
      </w:r>
      <w:r w:rsidR="00015EB0" w:rsidRPr="00C701A5">
        <w:rPr>
          <w:bCs/>
          <w:sz w:val="24"/>
          <w:szCs w:val="24"/>
        </w:rPr>
        <w:t>-Ю</w:t>
      </w:r>
      <w:r w:rsidRPr="00F36FC5">
        <w:rPr>
          <w:bCs/>
          <w:iCs/>
          <w:sz w:val="24"/>
          <w:szCs w:val="24"/>
        </w:rPr>
        <w:t xml:space="preserve"> </w:t>
      </w:r>
      <w:r w:rsidRPr="00F36FC5">
        <w:rPr>
          <w:sz w:val="24"/>
          <w:szCs w:val="24"/>
        </w:rPr>
        <w:t>с одной стороны</w:t>
      </w:r>
      <w:r w:rsidRPr="00A165B8">
        <w:rPr>
          <w:sz w:val="24"/>
          <w:szCs w:val="24"/>
        </w:rPr>
        <w:t xml:space="preserve">, </w:t>
      </w:r>
    </w:p>
    <w:p w:rsidR="007A2229" w:rsidRDefault="00AC1B18" w:rsidP="009A6508">
      <w:pPr>
        <w:suppressAutoHyphens/>
        <w:ind w:firstLine="709"/>
        <w:jc w:val="both"/>
        <w:rPr>
          <w:sz w:val="24"/>
          <w:szCs w:val="24"/>
        </w:rPr>
      </w:pPr>
      <w:r w:rsidRPr="00A165B8">
        <w:rPr>
          <w:sz w:val="24"/>
          <w:szCs w:val="24"/>
        </w:rPr>
        <w:t xml:space="preserve">и </w:t>
      </w:r>
    </w:p>
    <w:p w:rsidR="009A6508" w:rsidRPr="00A165B8" w:rsidRDefault="00AC1B18" w:rsidP="009A6508">
      <w:pPr>
        <w:suppressAutoHyphens/>
        <w:ind w:firstLine="709"/>
        <w:jc w:val="both"/>
        <w:rPr>
          <w:sz w:val="24"/>
          <w:szCs w:val="24"/>
        </w:rPr>
      </w:pPr>
      <w:proofErr w:type="gramStart"/>
      <w:r w:rsidRPr="001F4B77">
        <w:rPr>
          <w:b/>
          <w:sz w:val="24"/>
          <w:szCs w:val="24"/>
        </w:rPr>
        <w:t>_______________________ (далее - __________)</w:t>
      </w:r>
      <w:r w:rsidRPr="00A165B8">
        <w:rPr>
          <w:sz w:val="24"/>
          <w:szCs w:val="24"/>
        </w:rPr>
        <w:t>, и</w:t>
      </w:r>
      <w:r w:rsidR="00DB7506">
        <w:rPr>
          <w:sz w:val="24"/>
          <w:szCs w:val="24"/>
        </w:rPr>
        <w:t>менуемое в дальнейшем «Исполнитель</w:t>
      </w:r>
      <w:r w:rsidRPr="00A165B8">
        <w:rPr>
          <w:sz w:val="24"/>
          <w:szCs w:val="24"/>
        </w:rPr>
        <w:t xml:space="preserve">», в лице ___________________________, действующего на основании ____________________, с другой стороны, каждый в отдельности или вместе могут именоваться в дальнейшем, соответственно, «Сторона» или </w:t>
      </w:r>
      <w:r w:rsidRPr="00515AA4">
        <w:rPr>
          <w:sz w:val="24"/>
          <w:szCs w:val="24"/>
        </w:rPr>
        <w:t xml:space="preserve">«Стороны», </w:t>
      </w:r>
      <w:r w:rsidRPr="00515AA4">
        <w:rPr>
          <w:rFonts w:eastAsia="Microsoft YaHei"/>
          <w:sz w:val="24"/>
          <w:szCs w:val="24"/>
        </w:rPr>
        <w:t>в соответствии с Федеральным законом от 18 июля 2011 г. № 223-ФЗ «О закупках товаров, работ, услуг отдельными вида</w:t>
      </w:r>
      <w:r w:rsidR="00FF0BAC" w:rsidRPr="00515AA4">
        <w:rPr>
          <w:rFonts w:eastAsia="Microsoft YaHei"/>
          <w:sz w:val="24"/>
          <w:szCs w:val="24"/>
        </w:rPr>
        <w:t>ми юридических лиц» и решением</w:t>
      </w:r>
      <w:r w:rsidR="007C0327">
        <w:rPr>
          <w:rFonts w:eastAsia="Microsoft YaHei"/>
          <w:sz w:val="24"/>
          <w:szCs w:val="24"/>
        </w:rPr>
        <w:t xml:space="preserve"> </w:t>
      </w:r>
      <w:r w:rsidR="00FF0BAC" w:rsidRPr="00515AA4">
        <w:rPr>
          <w:rFonts w:eastAsia="Microsoft YaHei"/>
          <w:sz w:val="24"/>
          <w:szCs w:val="24"/>
        </w:rPr>
        <w:t xml:space="preserve"> К</w:t>
      </w:r>
      <w:r w:rsidRPr="00515AA4">
        <w:rPr>
          <w:rFonts w:eastAsia="Microsoft YaHei"/>
          <w:sz w:val="24"/>
          <w:szCs w:val="24"/>
        </w:rPr>
        <w:t xml:space="preserve">омиссии </w:t>
      </w:r>
      <w:r w:rsidR="009A6508" w:rsidRPr="00A165B8">
        <w:rPr>
          <w:rFonts w:eastAsia="Microsoft YaHei"/>
          <w:sz w:val="24"/>
          <w:szCs w:val="24"/>
        </w:rPr>
        <w:t xml:space="preserve"> </w:t>
      </w:r>
      <w:r w:rsidR="009A6508">
        <w:rPr>
          <w:rFonts w:eastAsia="Microsoft YaHei"/>
          <w:sz w:val="24"/>
          <w:szCs w:val="24"/>
        </w:rPr>
        <w:t>по определению поставщиков (подрядчиков, исполнителей) филиала ФГП ВО ЖДТ России на</w:t>
      </w:r>
      <w:proofErr w:type="gramEnd"/>
      <w:r w:rsidR="009A6508">
        <w:rPr>
          <w:rFonts w:eastAsia="Microsoft YaHei"/>
          <w:sz w:val="24"/>
          <w:szCs w:val="24"/>
        </w:rPr>
        <w:t xml:space="preserve"> Заб</w:t>
      </w:r>
      <w:r w:rsidR="00D94658">
        <w:rPr>
          <w:rFonts w:eastAsia="Microsoft YaHei"/>
          <w:sz w:val="24"/>
          <w:szCs w:val="24"/>
        </w:rPr>
        <w:t>айкальской железной дороге</w:t>
      </w:r>
      <w:r w:rsidR="009A6508">
        <w:rPr>
          <w:rFonts w:eastAsia="Microsoft YaHei"/>
          <w:sz w:val="24"/>
          <w:szCs w:val="24"/>
        </w:rPr>
        <w:t xml:space="preserve">, </w:t>
      </w:r>
      <w:r w:rsidR="009A6508" w:rsidRPr="00A165B8">
        <w:rPr>
          <w:rFonts w:eastAsia="Microsoft YaHei"/>
          <w:sz w:val="24"/>
          <w:szCs w:val="24"/>
        </w:rPr>
        <w:t>на основании Протокола</w:t>
      </w:r>
      <w:r w:rsidR="009A6508">
        <w:rPr>
          <w:rFonts w:eastAsia="Microsoft YaHei"/>
          <w:sz w:val="24"/>
          <w:szCs w:val="24"/>
        </w:rPr>
        <w:t xml:space="preserve"> подведения итогов проведения электронного аукциона</w:t>
      </w:r>
      <w:r w:rsidR="009A6508" w:rsidRPr="00A165B8">
        <w:rPr>
          <w:rFonts w:eastAsia="Microsoft YaHei"/>
          <w:sz w:val="24"/>
          <w:szCs w:val="24"/>
        </w:rPr>
        <w:t xml:space="preserve"> </w:t>
      </w:r>
      <w:r w:rsidR="009A6508">
        <w:rPr>
          <w:rFonts w:eastAsia="Microsoft YaHei"/>
          <w:sz w:val="24"/>
          <w:szCs w:val="24"/>
        </w:rPr>
        <w:t>(извещение №</w:t>
      </w:r>
      <w:r w:rsidR="009A6508" w:rsidRPr="00A165B8">
        <w:rPr>
          <w:rFonts w:eastAsia="Microsoft YaHei"/>
          <w:sz w:val="24"/>
          <w:szCs w:val="24"/>
        </w:rPr>
        <w:t xml:space="preserve"> </w:t>
      </w:r>
      <w:r w:rsidR="009A6508">
        <w:rPr>
          <w:rFonts w:eastAsia="Microsoft YaHei"/>
          <w:sz w:val="24"/>
          <w:szCs w:val="24"/>
        </w:rPr>
        <w:t>____________</w:t>
      </w:r>
      <w:proofErr w:type="gramStart"/>
      <w:r w:rsidR="009A6508">
        <w:rPr>
          <w:rFonts w:eastAsia="Microsoft YaHei"/>
          <w:sz w:val="24"/>
          <w:szCs w:val="24"/>
        </w:rPr>
        <w:t xml:space="preserve"> )</w:t>
      </w:r>
      <w:proofErr w:type="gramEnd"/>
      <w:r w:rsidR="009A6508">
        <w:rPr>
          <w:rFonts w:eastAsia="Microsoft YaHei"/>
          <w:sz w:val="24"/>
          <w:szCs w:val="24"/>
        </w:rPr>
        <w:t xml:space="preserve"> от «___» _____________ 202</w:t>
      </w:r>
      <w:r w:rsidR="0007788D">
        <w:rPr>
          <w:rFonts w:eastAsia="Microsoft YaHei"/>
          <w:sz w:val="24"/>
          <w:szCs w:val="24"/>
        </w:rPr>
        <w:t>1</w:t>
      </w:r>
      <w:r w:rsidR="009A6508" w:rsidRPr="00A165B8">
        <w:rPr>
          <w:rFonts w:eastAsia="Microsoft YaHei"/>
          <w:sz w:val="24"/>
          <w:szCs w:val="24"/>
        </w:rPr>
        <w:t>г. заключили настоящий договор поставки (далее – «Договор») о нижеследующем</w:t>
      </w:r>
      <w:r w:rsidR="009A6508" w:rsidRPr="00A165B8">
        <w:rPr>
          <w:sz w:val="24"/>
          <w:szCs w:val="24"/>
        </w:rPr>
        <w:t>:</w:t>
      </w:r>
    </w:p>
    <w:p w:rsidR="009A6508" w:rsidRDefault="009A6508" w:rsidP="009A6508">
      <w:pPr>
        <w:suppressAutoHyphens/>
        <w:jc w:val="center"/>
        <w:rPr>
          <w:b/>
          <w:bCs/>
          <w:sz w:val="24"/>
          <w:szCs w:val="24"/>
        </w:rPr>
      </w:pPr>
    </w:p>
    <w:p w:rsidR="00D3334C" w:rsidRPr="00E27B13" w:rsidRDefault="00D3334C" w:rsidP="00D3334C">
      <w:pPr>
        <w:jc w:val="center"/>
        <w:rPr>
          <w:b/>
          <w:sz w:val="24"/>
          <w:szCs w:val="24"/>
        </w:rPr>
      </w:pPr>
      <w:r>
        <w:rPr>
          <w:b/>
          <w:sz w:val="24"/>
          <w:szCs w:val="24"/>
        </w:rPr>
        <w:t xml:space="preserve">1. </w:t>
      </w:r>
      <w:r w:rsidRPr="00E27B13">
        <w:rPr>
          <w:b/>
          <w:sz w:val="24"/>
          <w:szCs w:val="24"/>
        </w:rPr>
        <w:t xml:space="preserve">ПРЕДМЕТ </w:t>
      </w:r>
      <w:r>
        <w:rPr>
          <w:b/>
          <w:sz w:val="24"/>
          <w:szCs w:val="24"/>
        </w:rPr>
        <w:t>ДОГОВОРА</w:t>
      </w:r>
    </w:p>
    <w:p w:rsidR="00D3334C" w:rsidRPr="00E27B13" w:rsidRDefault="00D3334C" w:rsidP="006423C0">
      <w:pPr>
        <w:widowControl w:val="0"/>
        <w:autoSpaceDE w:val="0"/>
        <w:autoSpaceDN w:val="0"/>
        <w:adjustRightInd w:val="0"/>
        <w:jc w:val="both"/>
        <w:outlineLvl w:val="0"/>
        <w:rPr>
          <w:sz w:val="24"/>
          <w:szCs w:val="24"/>
        </w:rPr>
      </w:pPr>
      <w:r w:rsidRPr="00E27B13">
        <w:rPr>
          <w:sz w:val="24"/>
          <w:szCs w:val="24"/>
        </w:rPr>
        <w:t xml:space="preserve">1.1. </w:t>
      </w:r>
      <w:proofErr w:type="gramStart"/>
      <w:r w:rsidRPr="00E27B13">
        <w:rPr>
          <w:sz w:val="24"/>
          <w:szCs w:val="24"/>
        </w:rPr>
        <w:t xml:space="preserve">Исполнитель принимает на себя обязательства </w:t>
      </w:r>
      <w:r w:rsidR="00AB7643">
        <w:rPr>
          <w:sz w:val="24"/>
          <w:szCs w:val="24"/>
        </w:rPr>
        <w:t>на оказание услуг по предоставлению материально-технической базы для проведения периодических проверок на пригодность к действиям в условиях, связанных с применением огнестрельного оружия и специ</w:t>
      </w:r>
      <w:r w:rsidR="00A61199">
        <w:rPr>
          <w:sz w:val="24"/>
          <w:szCs w:val="24"/>
        </w:rPr>
        <w:t>альных средств в г. Белогорск</w:t>
      </w:r>
      <w:r w:rsidR="00AB7643">
        <w:rPr>
          <w:sz w:val="24"/>
          <w:szCs w:val="24"/>
        </w:rPr>
        <w:t xml:space="preserve"> для нужд Белогорского отряда филиала ФГП ВО ЖДТ России на Забайкальской железной дороге </w:t>
      </w:r>
      <w:r w:rsidRPr="006423C0">
        <w:rPr>
          <w:sz w:val="24"/>
          <w:szCs w:val="24"/>
        </w:rPr>
        <w:t>(</w:t>
      </w:r>
      <w:r w:rsidRPr="00802E83">
        <w:rPr>
          <w:sz w:val="24"/>
          <w:szCs w:val="24"/>
        </w:rPr>
        <w:t>далее – Услуги), на условиях и в</w:t>
      </w:r>
      <w:r w:rsidRPr="00802E83">
        <w:rPr>
          <w:sz w:val="24"/>
          <w:szCs w:val="24"/>
          <w:lang w:eastAsia="ar-SA"/>
        </w:rPr>
        <w:t xml:space="preserve"> объёме, согласно Приложению №1 "Техническо</w:t>
      </w:r>
      <w:r>
        <w:rPr>
          <w:sz w:val="24"/>
          <w:szCs w:val="24"/>
          <w:lang w:eastAsia="ar-SA"/>
        </w:rPr>
        <w:t>е</w:t>
      </w:r>
      <w:r w:rsidRPr="00802E83">
        <w:rPr>
          <w:sz w:val="24"/>
          <w:szCs w:val="24"/>
          <w:lang w:eastAsia="ar-SA"/>
        </w:rPr>
        <w:t xml:space="preserve"> задани</w:t>
      </w:r>
      <w:r>
        <w:rPr>
          <w:sz w:val="24"/>
          <w:szCs w:val="24"/>
          <w:lang w:eastAsia="ar-SA"/>
        </w:rPr>
        <w:t>е</w:t>
      </w:r>
      <w:r w:rsidRPr="00802E83">
        <w:rPr>
          <w:sz w:val="24"/>
          <w:szCs w:val="24"/>
          <w:lang w:eastAsia="ar-SA"/>
        </w:rPr>
        <w:t>",</w:t>
      </w:r>
      <w:r w:rsidRPr="00E27B13">
        <w:rPr>
          <w:color w:val="FF0000"/>
          <w:sz w:val="24"/>
          <w:szCs w:val="24"/>
          <w:lang w:eastAsia="ar-SA"/>
        </w:rPr>
        <w:t xml:space="preserve"> </w:t>
      </w:r>
      <w:r>
        <w:rPr>
          <w:color w:val="000000"/>
          <w:sz w:val="24"/>
          <w:szCs w:val="24"/>
          <w:lang w:eastAsia="ar-SA"/>
        </w:rPr>
        <w:t>которое</w:t>
      </w:r>
      <w:r w:rsidRPr="00E27B13">
        <w:rPr>
          <w:color w:val="000000"/>
          <w:sz w:val="24"/>
          <w:szCs w:val="24"/>
          <w:lang w:eastAsia="ar-SA"/>
        </w:rPr>
        <w:t xml:space="preserve"> является</w:t>
      </w:r>
      <w:proofErr w:type="gramEnd"/>
      <w:r w:rsidRPr="00E27B13">
        <w:rPr>
          <w:color w:val="000000"/>
          <w:sz w:val="24"/>
          <w:szCs w:val="24"/>
          <w:lang w:eastAsia="ar-SA"/>
        </w:rPr>
        <w:t xml:space="preserve"> неотъемлемой частью настоящего </w:t>
      </w:r>
      <w:r>
        <w:rPr>
          <w:color w:val="000000"/>
          <w:sz w:val="24"/>
          <w:szCs w:val="24"/>
          <w:lang w:eastAsia="ar-SA"/>
        </w:rPr>
        <w:t>договора</w:t>
      </w:r>
      <w:r w:rsidRPr="00E27B13">
        <w:rPr>
          <w:sz w:val="24"/>
          <w:szCs w:val="24"/>
        </w:rPr>
        <w:t>.</w:t>
      </w:r>
    </w:p>
    <w:p w:rsidR="00D3334C" w:rsidRPr="003379AA" w:rsidRDefault="00D3334C" w:rsidP="00D3334C">
      <w:pPr>
        <w:tabs>
          <w:tab w:val="left" w:pos="1276"/>
        </w:tabs>
        <w:jc w:val="both"/>
        <w:rPr>
          <w:sz w:val="24"/>
          <w:szCs w:val="24"/>
          <w:lang w:eastAsia="en-US"/>
        </w:rPr>
      </w:pPr>
      <w:r w:rsidRPr="003379AA">
        <w:rPr>
          <w:rFonts w:eastAsia="Microsoft YaHei"/>
          <w:sz w:val="24"/>
          <w:szCs w:val="24"/>
        </w:rPr>
        <w:t xml:space="preserve">1.2. </w:t>
      </w:r>
      <w:r w:rsidRPr="003379AA">
        <w:rPr>
          <w:sz w:val="24"/>
          <w:szCs w:val="24"/>
          <w:lang w:eastAsia="en-US"/>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D3334C" w:rsidRPr="003379AA" w:rsidRDefault="00D3334C" w:rsidP="00D3334C">
      <w:pPr>
        <w:tabs>
          <w:tab w:val="left" w:pos="1276"/>
        </w:tabs>
        <w:jc w:val="both"/>
        <w:rPr>
          <w:rFonts w:eastAsia="Microsoft YaHei"/>
          <w:sz w:val="24"/>
          <w:szCs w:val="24"/>
        </w:rPr>
      </w:pPr>
      <w:r>
        <w:rPr>
          <w:rFonts w:eastAsia="Microsoft YaHei"/>
          <w:sz w:val="24"/>
          <w:szCs w:val="24"/>
        </w:rPr>
        <w:t>1.3</w:t>
      </w:r>
      <w:r w:rsidRPr="003379AA">
        <w:rPr>
          <w:rFonts w:eastAsia="Microsoft YaHei"/>
          <w:sz w:val="24"/>
          <w:szCs w:val="24"/>
        </w:rPr>
        <w:t>. Исполнитель гарантирует, что обладает всеми необходимыми разрешениями (лицензиями, сертификатами и т.п.) для оказания Услуг.</w:t>
      </w:r>
    </w:p>
    <w:p w:rsidR="00D3334C" w:rsidRPr="00E27B13" w:rsidRDefault="00D3334C" w:rsidP="00D3334C">
      <w:pPr>
        <w:jc w:val="both"/>
        <w:rPr>
          <w:sz w:val="24"/>
          <w:szCs w:val="24"/>
        </w:rPr>
      </w:pPr>
    </w:p>
    <w:p w:rsidR="00D3334C" w:rsidRPr="00C5163B" w:rsidRDefault="00D3334C" w:rsidP="00D3334C">
      <w:pPr>
        <w:jc w:val="center"/>
        <w:rPr>
          <w:b/>
          <w:snapToGrid w:val="0"/>
          <w:sz w:val="24"/>
          <w:szCs w:val="24"/>
        </w:rPr>
      </w:pPr>
      <w:r w:rsidRPr="00E27B13">
        <w:rPr>
          <w:b/>
          <w:snapToGrid w:val="0"/>
          <w:sz w:val="24"/>
          <w:szCs w:val="24"/>
        </w:rPr>
        <w:t xml:space="preserve">2. ЦЕНА </w:t>
      </w:r>
      <w:r>
        <w:rPr>
          <w:b/>
          <w:snapToGrid w:val="0"/>
          <w:sz w:val="24"/>
          <w:szCs w:val="24"/>
        </w:rPr>
        <w:t>ДОГОВОРА</w:t>
      </w:r>
    </w:p>
    <w:p w:rsidR="00D3334C" w:rsidRDefault="00D3334C" w:rsidP="00D3334C">
      <w:pPr>
        <w:tabs>
          <w:tab w:val="num" w:pos="2520"/>
        </w:tabs>
        <w:jc w:val="both"/>
        <w:rPr>
          <w:sz w:val="24"/>
          <w:szCs w:val="24"/>
        </w:rPr>
      </w:pPr>
      <w:r w:rsidRPr="00E27B13">
        <w:rPr>
          <w:sz w:val="24"/>
          <w:szCs w:val="24"/>
        </w:rPr>
        <w:t>2.1.</w:t>
      </w:r>
      <w:r w:rsidRPr="00E27B13">
        <w:rPr>
          <w:color w:val="000000"/>
          <w:sz w:val="24"/>
          <w:szCs w:val="24"/>
        </w:rPr>
        <w:t xml:space="preserve"> Общая цена </w:t>
      </w:r>
      <w:r>
        <w:rPr>
          <w:color w:val="000000"/>
          <w:sz w:val="24"/>
          <w:szCs w:val="24"/>
        </w:rPr>
        <w:t xml:space="preserve">договора </w:t>
      </w:r>
      <w:r w:rsidRPr="00E27B13">
        <w:rPr>
          <w:color w:val="000000"/>
          <w:sz w:val="24"/>
          <w:szCs w:val="24"/>
        </w:rPr>
        <w:t>составляет</w:t>
      </w:r>
      <w:r>
        <w:rPr>
          <w:color w:val="000000"/>
          <w:sz w:val="24"/>
          <w:szCs w:val="24"/>
        </w:rPr>
        <w:t>:</w:t>
      </w:r>
      <w:r w:rsidRPr="00E27B13">
        <w:rPr>
          <w:sz w:val="24"/>
          <w:szCs w:val="24"/>
        </w:rPr>
        <w:t xml:space="preserve"> </w:t>
      </w:r>
    </w:p>
    <w:p w:rsidR="00B070AB" w:rsidRDefault="00B070AB" w:rsidP="00B070AB">
      <w:pPr>
        <w:tabs>
          <w:tab w:val="left" w:pos="1276"/>
        </w:tabs>
        <w:jc w:val="both"/>
        <w:rPr>
          <w:sz w:val="24"/>
          <w:szCs w:val="24"/>
        </w:rPr>
      </w:pPr>
      <w:r w:rsidRPr="00A36059">
        <w:rPr>
          <w:b/>
          <w:sz w:val="24"/>
          <w:szCs w:val="24"/>
        </w:rPr>
        <w:t>___________________ (</w:t>
      </w:r>
      <w:r w:rsidRPr="00A36059">
        <w:rPr>
          <w:b/>
          <w:i/>
          <w:sz w:val="24"/>
          <w:szCs w:val="24"/>
        </w:rPr>
        <w:t>сумма прописью</w:t>
      </w:r>
      <w:r w:rsidRPr="00A36059">
        <w:rPr>
          <w:b/>
          <w:sz w:val="24"/>
          <w:szCs w:val="24"/>
        </w:rPr>
        <w:t xml:space="preserve">) рублей ____ копеек, </w:t>
      </w:r>
      <w:r>
        <w:rPr>
          <w:b/>
          <w:sz w:val="24"/>
          <w:szCs w:val="24"/>
        </w:rPr>
        <w:t>без</w:t>
      </w:r>
      <w:r w:rsidRPr="00A36059">
        <w:rPr>
          <w:b/>
          <w:sz w:val="24"/>
          <w:szCs w:val="24"/>
        </w:rPr>
        <w:t xml:space="preserve"> НДС</w:t>
      </w:r>
      <w:r>
        <w:rPr>
          <w:b/>
          <w:sz w:val="24"/>
          <w:szCs w:val="24"/>
        </w:rPr>
        <w:t>.</w:t>
      </w:r>
      <w:r w:rsidRPr="00441BCB">
        <w:rPr>
          <w:sz w:val="24"/>
          <w:szCs w:val="24"/>
        </w:rPr>
        <w:t xml:space="preserve"> </w:t>
      </w:r>
    </w:p>
    <w:p w:rsidR="00B070AB" w:rsidRDefault="00B070AB" w:rsidP="00B070AB">
      <w:pPr>
        <w:jc w:val="both"/>
        <w:rPr>
          <w:b/>
          <w:sz w:val="24"/>
          <w:szCs w:val="24"/>
        </w:rPr>
      </w:pPr>
      <w:r>
        <w:rPr>
          <w:b/>
          <w:sz w:val="24"/>
          <w:szCs w:val="24"/>
        </w:rPr>
        <w:t>О</w:t>
      </w:r>
      <w:r w:rsidRPr="002D2BFA">
        <w:rPr>
          <w:b/>
          <w:sz w:val="24"/>
          <w:szCs w:val="24"/>
        </w:rPr>
        <w:t>плата цены договора осуществляется после</w:t>
      </w:r>
      <w:r>
        <w:rPr>
          <w:b/>
          <w:sz w:val="24"/>
          <w:szCs w:val="24"/>
        </w:rPr>
        <w:t xml:space="preserve"> выставления Исполнителем счёта. </w:t>
      </w:r>
    </w:p>
    <w:p w:rsidR="00B070AB" w:rsidRDefault="00B070AB" w:rsidP="00B070AB">
      <w:pPr>
        <w:tabs>
          <w:tab w:val="left" w:pos="1276"/>
        </w:tabs>
        <w:jc w:val="both"/>
        <w:rPr>
          <w:b/>
          <w:sz w:val="24"/>
          <w:szCs w:val="24"/>
        </w:rPr>
      </w:pPr>
    </w:p>
    <w:p w:rsidR="00B070AB" w:rsidRDefault="00B070AB" w:rsidP="00B070AB">
      <w:pPr>
        <w:tabs>
          <w:tab w:val="left" w:pos="1276"/>
        </w:tabs>
        <w:jc w:val="both"/>
        <w:rPr>
          <w:b/>
          <w:i/>
          <w:sz w:val="24"/>
          <w:szCs w:val="24"/>
          <w:u w:val="single"/>
        </w:rPr>
      </w:pPr>
      <w:r>
        <w:rPr>
          <w:b/>
          <w:i/>
          <w:sz w:val="24"/>
          <w:szCs w:val="24"/>
        </w:rPr>
        <w:t xml:space="preserve">             </w:t>
      </w:r>
      <w:r w:rsidRPr="00AA2E46">
        <w:rPr>
          <w:b/>
          <w:i/>
          <w:sz w:val="24"/>
          <w:szCs w:val="24"/>
          <w:u w:val="single"/>
        </w:rPr>
        <w:t>В случае заключении договора с Исполнителем, применяющим общую систему налогообложения, оплата полной цены договора осуществляется после выставления Исполнителем счёта или счёта-фактуры/УПД с выделенной в них ставкой НДС.</w:t>
      </w:r>
    </w:p>
    <w:p w:rsidR="004C2A55" w:rsidRPr="00844C88" w:rsidRDefault="004C2A55" w:rsidP="005B1D6E">
      <w:pPr>
        <w:jc w:val="both"/>
        <w:rPr>
          <w:b/>
          <w:i/>
          <w:sz w:val="24"/>
          <w:szCs w:val="24"/>
        </w:rPr>
      </w:pPr>
    </w:p>
    <w:p w:rsidR="00D3334C" w:rsidRPr="00E27B13" w:rsidRDefault="00D3334C" w:rsidP="00D3334C">
      <w:pPr>
        <w:jc w:val="both"/>
        <w:rPr>
          <w:bCs/>
          <w:color w:val="000000"/>
          <w:sz w:val="24"/>
          <w:szCs w:val="24"/>
        </w:rPr>
      </w:pPr>
      <w:r w:rsidRPr="00E27B13">
        <w:rPr>
          <w:sz w:val="24"/>
          <w:szCs w:val="24"/>
        </w:rPr>
        <w:t>2.2.</w:t>
      </w:r>
      <w:r w:rsidRPr="00E27B13">
        <w:rPr>
          <w:bCs/>
          <w:color w:val="000000"/>
          <w:spacing w:val="-5"/>
          <w:sz w:val="24"/>
          <w:szCs w:val="24"/>
        </w:rPr>
        <w:t xml:space="preserve"> </w:t>
      </w:r>
      <w:r w:rsidRPr="00E27B13">
        <w:rPr>
          <w:rFonts w:eastAsia="Calibri"/>
          <w:color w:val="000000"/>
          <w:sz w:val="24"/>
          <w:szCs w:val="24"/>
          <w:lang w:eastAsia="en-US"/>
        </w:rPr>
        <w:t xml:space="preserve">Цена </w:t>
      </w:r>
      <w:r w:rsidRPr="00914056">
        <w:rPr>
          <w:sz w:val="24"/>
          <w:szCs w:val="24"/>
          <w:lang w:eastAsia="en-US"/>
        </w:rPr>
        <w:t>договора включает все расходы, связанные с оказанием услуг</w:t>
      </w:r>
      <w:r>
        <w:rPr>
          <w:sz w:val="24"/>
          <w:szCs w:val="24"/>
          <w:lang w:eastAsia="en-US"/>
        </w:rPr>
        <w:t>,</w:t>
      </w:r>
      <w:r w:rsidRPr="00E27B13">
        <w:rPr>
          <w:rFonts w:eastAsia="Calibri"/>
          <w:color w:val="000000"/>
          <w:sz w:val="24"/>
          <w:szCs w:val="24"/>
          <w:lang w:eastAsia="en-US"/>
        </w:rPr>
        <w:t xml:space="preserve"> указана с учетом всех необходимых затрат, включая транспортные расходы, уплату налогов, сборов и других обязательных платежей, в соответствии с законодательством РФ, которые Исполнитель должен оплатить для исполнения настоящего </w:t>
      </w:r>
      <w:r>
        <w:rPr>
          <w:rFonts w:eastAsia="Calibri"/>
          <w:color w:val="000000"/>
          <w:sz w:val="24"/>
          <w:szCs w:val="24"/>
          <w:lang w:eastAsia="en-US"/>
        </w:rPr>
        <w:t>договор</w:t>
      </w:r>
      <w:r w:rsidRPr="00E27B13">
        <w:rPr>
          <w:rFonts w:eastAsia="Calibri"/>
          <w:color w:val="000000"/>
          <w:sz w:val="24"/>
          <w:szCs w:val="24"/>
          <w:lang w:eastAsia="en-US"/>
        </w:rPr>
        <w:t>а</w:t>
      </w:r>
      <w:r w:rsidRPr="00E27B13">
        <w:rPr>
          <w:bCs/>
          <w:color w:val="000000"/>
          <w:sz w:val="24"/>
          <w:szCs w:val="24"/>
        </w:rPr>
        <w:t xml:space="preserve">.     </w:t>
      </w:r>
    </w:p>
    <w:p w:rsidR="00D3334C" w:rsidRDefault="00D3334C" w:rsidP="00D3334C">
      <w:pPr>
        <w:jc w:val="both"/>
        <w:rPr>
          <w:sz w:val="24"/>
          <w:szCs w:val="24"/>
        </w:rPr>
      </w:pPr>
      <w:r w:rsidRPr="00E27B13">
        <w:rPr>
          <w:sz w:val="24"/>
          <w:szCs w:val="24"/>
        </w:rPr>
        <w:lastRenderedPageBreak/>
        <w:t xml:space="preserve">2.3. Расчеты осуществляются путем перечисления денежных средств на расчетный счет Исполнителя. Аванс не предусмотрен. Оплата оказанных услуг производится Заказчиком </w:t>
      </w:r>
      <w:r>
        <w:rPr>
          <w:sz w:val="24"/>
          <w:szCs w:val="24"/>
        </w:rPr>
        <w:t>в течение 30-ти (тридцати)</w:t>
      </w:r>
      <w:r w:rsidRPr="00E27B13">
        <w:rPr>
          <w:sz w:val="24"/>
          <w:szCs w:val="24"/>
        </w:rPr>
        <w:t xml:space="preserve"> календарных дней после оказания услуг и предоставления Исполнителем Заказчику акта оказанных услуг</w:t>
      </w:r>
      <w:r>
        <w:rPr>
          <w:sz w:val="24"/>
          <w:szCs w:val="24"/>
        </w:rPr>
        <w:t xml:space="preserve">, счета, </w:t>
      </w:r>
      <w:proofErr w:type="spellStart"/>
      <w:proofErr w:type="gramStart"/>
      <w:r>
        <w:rPr>
          <w:sz w:val="24"/>
          <w:szCs w:val="24"/>
        </w:rPr>
        <w:t>счёт-</w:t>
      </w:r>
      <w:r w:rsidRPr="00E27B13">
        <w:rPr>
          <w:sz w:val="24"/>
          <w:szCs w:val="24"/>
        </w:rPr>
        <w:t>фактуры</w:t>
      </w:r>
      <w:proofErr w:type="spellEnd"/>
      <w:proofErr w:type="gramEnd"/>
      <w:r w:rsidRPr="00E27B13">
        <w:rPr>
          <w:sz w:val="24"/>
          <w:szCs w:val="24"/>
        </w:rPr>
        <w:t>.</w:t>
      </w:r>
    </w:p>
    <w:p w:rsidR="00D3334C" w:rsidRPr="00E27B13" w:rsidRDefault="00D3334C" w:rsidP="00D3334C">
      <w:pPr>
        <w:jc w:val="both"/>
        <w:rPr>
          <w:sz w:val="24"/>
          <w:szCs w:val="24"/>
        </w:rPr>
      </w:pPr>
      <w:r>
        <w:rPr>
          <w:sz w:val="24"/>
          <w:szCs w:val="24"/>
        </w:rPr>
        <w:t>2.4. Цена договора является твё</w:t>
      </w:r>
      <w:r w:rsidRPr="00E27B13">
        <w:rPr>
          <w:sz w:val="24"/>
          <w:szCs w:val="24"/>
        </w:rPr>
        <w:t xml:space="preserve">рдой и изменению не подлежит за исключением случаев, </w:t>
      </w:r>
      <w:r>
        <w:rPr>
          <w:sz w:val="24"/>
          <w:szCs w:val="24"/>
        </w:rPr>
        <w:t>регулируемых</w:t>
      </w:r>
      <w:r w:rsidRPr="00E27B13">
        <w:rPr>
          <w:sz w:val="24"/>
          <w:szCs w:val="24"/>
        </w:rPr>
        <w:t xml:space="preserve"> </w:t>
      </w:r>
      <w:r>
        <w:rPr>
          <w:sz w:val="24"/>
          <w:szCs w:val="24"/>
        </w:rPr>
        <w:t>действующим законодательством</w:t>
      </w:r>
      <w:r w:rsidRPr="00E27B13">
        <w:rPr>
          <w:sz w:val="24"/>
          <w:szCs w:val="24"/>
        </w:rPr>
        <w:t xml:space="preserve"> </w:t>
      </w:r>
      <w:r>
        <w:rPr>
          <w:sz w:val="24"/>
          <w:szCs w:val="24"/>
        </w:rPr>
        <w:t>РФ.</w:t>
      </w:r>
    </w:p>
    <w:p w:rsidR="00D3334C" w:rsidRPr="00E27B13" w:rsidRDefault="00D3334C" w:rsidP="00D3334C">
      <w:pPr>
        <w:jc w:val="both"/>
        <w:rPr>
          <w:sz w:val="24"/>
          <w:szCs w:val="24"/>
        </w:rPr>
      </w:pPr>
      <w:r>
        <w:rPr>
          <w:sz w:val="24"/>
          <w:szCs w:val="24"/>
        </w:rPr>
        <w:t xml:space="preserve">2.5. </w:t>
      </w:r>
      <w:r w:rsidRPr="00E27B13">
        <w:rPr>
          <w:sz w:val="24"/>
          <w:szCs w:val="24"/>
        </w:rPr>
        <w:t xml:space="preserve">В случае сокращения потребности в оказании услуг цена </w:t>
      </w:r>
      <w:r>
        <w:rPr>
          <w:sz w:val="24"/>
          <w:szCs w:val="24"/>
        </w:rPr>
        <w:t>договора может быть уменьшена,</w:t>
      </w:r>
      <w:r w:rsidRPr="00E27B13">
        <w:rPr>
          <w:sz w:val="24"/>
          <w:szCs w:val="24"/>
        </w:rPr>
        <w:t xml:space="preserve"> </w:t>
      </w:r>
      <w:r>
        <w:rPr>
          <w:sz w:val="24"/>
          <w:szCs w:val="24"/>
        </w:rPr>
        <w:t>путём внесения</w:t>
      </w:r>
      <w:r w:rsidRPr="00E27B13">
        <w:rPr>
          <w:sz w:val="24"/>
          <w:szCs w:val="24"/>
        </w:rPr>
        <w:t xml:space="preserve"> соот</w:t>
      </w:r>
      <w:r>
        <w:rPr>
          <w:sz w:val="24"/>
          <w:szCs w:val="24"/>
        </w:rPr>
        <w:t>ветствующих изменений в договор</w:t>
      </w:r>
      <w:r w:rsidRPr="00E27B13">
        <w:rPr>
          <w:sz w:val="24"/>
          <w:szCs w:val="24"/>
        </w:rPr>
        <w:t>.</w:t>
      </w:r>
    </w:p>
    <w:p w:rsidR="00D3334C" w:rsidRDefault="00D3334C" w:rsidP="00D3334C">
      <w:pPr>
        <w:tabs>
          <w:tab w:val="num" w:pos="360"/>
        </w:tabs>
        <w:ind w:left="360" w:hanging="360"/>
        <w:jc w:val="center"/>
        <w:rPr>
          <w:b/>
          <w:snapToGrid w:val="0"/>
          <w:sz w:val="24"/>
          <w:szCs w:val="24"/>
        </w:rPr>
      </w:pPr>
    </w:p>
    <w:p w:rsidR="00D3334C" w:rsidRPr="00E27B13" w:rsidRDefault="00D3334C" w:rsidP="00D3334C">
      <w:pPr>
        <w:tabs>
          <w:tab w:val="num" w:pos="360"/>
        </w:tabs>
        <w:ind w:left="360" w:hanging="360"/>
        <w:jc w:val="center"/>
        <w:rPr>
          <w:b/>
          <w:snapToGrid w:val="0"/>
          <w:sz w:val="24"/>
          <w:szCs w:val="24"/>
        </w:rPr>
      </w:pPr>
      <w:r w:rsidRPr="00211C8E">
        <w:rPr>
          <w:b/>
          <w:snapToGrid w:val="0"/>
          <w:sz w:val="24"/>
          <w:szCs w:val="24"/>
        </w:rPr>
        <w:t>3. СРОК И УСЛОВИЯ ОКАЗАНИЯ УСЛУГ</w:t>
      </w:r>
    </w:p>
    <w:p w:rsidR="00D3334C" w:rsidRPr="00DB7506" w:rsidRDefault="00D3334C" w:rsidP="00D3334C">
      <w:pPr>
        <w:tabs>
          <w:tab w:val="left" w:pos="426"/>
        </w:tabs>
        <w:contextualSpacing/>
        <w:jc w:val="both"/>
        <w:rPr>
          <w:rFonts w:eastAsia="Calibri"/>
          <w:b/>
          <w:sz w:val="24"/>
          <w:szCs w:val="24"/>
        </w:rPr>
      </w:pPr>
      <w:r w:rsidRPr="00E27B13">
        <w:rPr>
          <w:rFonts w:eastAsia="Calibri"/>
          <w:sz w:val="24"/>
          <w:szCs w:val="24"/>
        </w:rPr>
        <w:t xml:space="preserve">3.1. Срок оказания услуг: </w:t>
      </w:r>
      <w:r w:rsidRPr="00DB7506">
        <w:rPr>
          <w:rFonts w:eastAsia="Calibri"/>
          <w:b/>
          <w:sz w:val="24"/>
          <w:szCs w:val="24"/>
        </w:rPr>
        <w:t>с м</w:t>
      </w:r>
      <w:r w:rsidR="00DB7506" w:rsidRPr="00DB7506">
        <w:rPr>
          <w:rFonts w:eastAsia="Calibri"/>
          <w:b/>
          <w:sz w:val="24"/>
          <w:szCs w:val="24"/>
        </w:rPr>
        <w:t>омента заключения договора по 30 ноября 2022г.</w:t>
      </w:r>
    </w:p>
    <w:p w:rsidR="00D3334C" w:rsidRPr="00DF6AAB" w:rsidRDefault="00D3334C" w:rsidP="00D3334C">
      <w:pPr>
        <w:shd w:val="clear" w:color="auto" w:fill="FFFFFF"/>
        <w:tabs>
          <w:tab w:val="left" w:pos="1276"/>
        </w:tabs>
        <w:suppressAutoHyphens/>
        <w:jc w:val="both"/>
        <w:rPr>
          <w:sz w:val="24"/>
          <w:szCs w:val="24"/>
        </w:rPr>
      </w:pPr>
      <w:r>
        <w:rPr>
          <w:sz w:val="24"/>
          <w:szCs w:val="24"/>
        </w:rPr>
        <w:t>3.2</w:t>
      </w:r>
      <w:r w:rsidRPr="00DF6AAB">
        <w:rPr>
          <w:sz w:val="24"/>
          <w:szCs w:val="24"/>
        </w:rPr>
        <w:t>. По завершении оказания Услуг Исполнитель представляет Заказчику подписанный со сво</w:t>
      </w:r>
      <w:r>
        <w:rPr>
          <w:sz w:val="24"/>
          <w:szCs w:val="24"/>
        </w:rPr>
        <w:t>ей стороны акт сдачи-приё</w:t>
      </w:r>
      <w:r w:rsidRPr="00DF6AAB">
        <w:rPr>
          <w:sz w:val="24"/>
          <w:szCs w:val="24"/>
        </w:rPr>
        <w:t>мки оказанных Услуг в двух экземплярах.</w:t>
      </w:r>
    </w:p>
    <w:p w:rsidR="00D3334C" w:rsidRPr="00DF6AAB" w:rsidRDefault="00D3334C" w:rsidP="00D3334C">
      <w:pPr>
        <w:shd w:val="clear" w:color="auto" w:fill="FFFFFF"/>
        <w:tabs>
          <w:tab w:val="left" w:pos="1276"/>
        </w:tabs>
        <w:suppressAutoHyphens/>
        <w:jc w:val="both"/>
        <w:rPr>
          <w:sz w:val="24"/>
          <w:szCs w:val="24"/>
        </w:rPr>
      </w:pPr>
      <w:r w:rsidRPr="00DF6AAB">
        <w:rPr>
          <w:sz w:val="24"/>
          <w:szCs w:val="24"/>
        </w:rPr>
        <w:t>3.</w:t>
      </w:r>
      <w:r>
        <w:rPr>
          <w:sz w:val="24"/>
          <w:szCs w:val="24"/>
        </w:rPr>
        <w:t>3</w:t>
      </w:r>
      <w:r w:rsidRPr="00DF6AAB">
        <w:rPr>
          <w:sz w:val="24"/>
          <w:szCs w:val="24"/>
        </w:rPr>
        <w:t>. В случае возникновения разногласий по качеству</w:t>
      </w:r>
      <w:r>
        <w:rPr>
          <w:sz w:val="24"/>
          <w:szCs w:val="24"/>
        </w:rPr>
        <w:t xml:space="preserve"> оказанной Услуги Акт сдачи-приё</w:t>
      </w:r>
      <w:r w:rsidRPr="00DF6AAB">
        <w:rPr>
          <w:sz w:val="24"/>
          <w:szCs w:val="24"/>
        </w:rPr>
        <w:t>мки оказанных Услуг не подписывается, а составляется акт с указанием всех выявленных недостатков, который направляется Исполнителю вместе с требованиями об их устранении.</w:t>
      </w:r>
    </w:p>
    <w:p w:rsidR="00D3334C" w:rsidRPr="00DF6AAB" w:rsidRDefault="00D3334C" w:rsidP="00D3334C">
      <w:pPr>
        <w:shd w:val="clear" w:color="auto" w:fill="FFFFFF"/>
        <w:tabs>
          <w:tab w:val="left" w:pos="1276"/>
        </w:tabs>
        <w:suppressAutoHyphens/>
        <w:jc w:val="both"/>
        <w:rPr>
          <w:sz w:val="24"/>
          <w:szCs w:val="24"/>
        </w:rPr>
      </w:pPr>
      <w:r w:rsidRPr="00DF6AAB">
        <w:rPr>
          <w:sz w:val="24"/>
          <w:szCs w:val="24"/>
        </w:rPr>
        <w:t>3.</w:t>
      </w:r>
      <w:r>
        <w:rPr>
          <w:sz w:val="24"/>
          <w:szCs w:val="24"/>
        </w:rPr>
        <w:t>4</w:t>
      </w:r>
      <w:r w:rsidRPr="00DF6AAB">
        <w:rPr>
          <w:sz w:val="24"/>
          <w:szCs w:val="24"/>
        </w:rPr>
        <w:t>. Исполнитель, в случае оказания Услуги ненадлежащего качества, обязан своими силами и за свой счет устранит</w:t>
      </w:r>
      <w:r>
        <w:rPr>
          <w:sz w:val="24"/>
          <w:szCs w:val="24"/>
        </w:rPr>
        <w:t>ь недостатки в течение от 3 (трё</w:t>
      </w:r>
      <w:r w:rsidRPr="00DF6AAB">
        <w:rPr>
          <w:sz w:val="24"/>
          <w:szCs w:val="24"/>
        </w:rPr>
        <w:t>х) до 7 (семи) дней с момента предъявления Заказчиком претензии.</w:t>
      </w:r>
    </w:p>
    <w:p w:rsidR="00D3334C" w:rsidRPr="00DF6AAB" w:rsidRDefault="00D3334C" w:rsidP="00D3334C">
      <w:pPr>
        <w:shd w:val="clear" w:color="auto" w:fill="FFFFFF"/>
        <w:tabs>
          <w:tab w:val="left" w:pos="1276"/>
        </w:tabs>
        <w:suppressAutoHyphens/>
        <w:jc w:val="both"/>
        <w:rPr>
          <w:sz w:val="24"/>
          <w:szCs w:val="24"/>
        </w:rPr>
      </w:pPr>
      <w:r>
        <w:rPr>
          <w:sz w:val="24"/>
          <w:szCs w:val="24"/>
        </w:rPr>
        <w:t>3.5</w:t>
      </w:r>
      <w:r w:rsidRPr="00DF6AAB">
        <w:rPr>
          <w:sz w:val="24"/>
          <w:szCs w:val="24"/>
        </w:rPr>
        <w:t xml:space="preserve">. Подтверждением качества оказания Услуги является его соответствие условиям настоящего </w:t>
      </w:r>
      <w:r>
        <w:rPr>
          <w:sz w:val="24"/>
          <w:szCs w:val="24"/>
        </w:rPr>
        <w:t>договора</w:t>
      </w:r>
      <w:r w:rsidRPr="00DF6AAB">
        <w:rPr>
          <w:sz w:val="24"/>
          <w:szCs w:val="24"/>
        </w:rPr>
        <w:t>, Техническому заданию и законодательству Российской Федерации, а также отсутствие претензий со стороны Заказчика.</w:t>
      </w:r>
    </w:p>
    <w:p w:rsidR="00D3334C" w:rsidRPr="00DF6AAB" w:rsidRDefault="00D3334C" w:rsidP="00D3334C">
      <w:pPr>
        <w:shd w:val="clear" w:color="auto" w:fill="FFFFFF"/>
        <w:tabs>
          <w:tab w:val="left" w:pos="1276"/>
        </w:tabs>
        <w:suppressAutoHyphens/>
        <w:jc w:val="both"/>
        <w:rPr>
          <w:sz w:val="24"/>
          <w:szCs w:val="24"/>
        </w:rPr>
      </w:pPr>
      <w:r>
        <w:rPr>
          <w:sz w:val="24"/>
          <w:szCs w:val="24"/>
        </w:rPr>
        <w:t>3.6</w:t>
      </w:r>
      <w:r w:rsidRPr="00DF6AAB">
        <w:rPr>
          <w:sz w:val="24"/>
          <w:szCs w:val="24"/>
        </w:rPr>
        <w:t xml:space="preserve">. Заказчик вправе отказаться от исполнения настоящего </w:t>
      </w:r>
      <w:r>
        <w:rPr>
          <w:sz w:val="24"/>
          <w:szCs w:val="24"/>
        </w:rPr>
        <w:t>договора</w:t>
      </w:r>
      <w:r w:rsidRPr="00DF6AAB">
        <w:rPr>
          <w:sz w:val="24"/>
          <w:szCs w:val="24"/>
        </w:rPr>
        <w:t xml:space="preserve"> и потребовать возмещения убытков, если Исполнитель не приступает своевременно к исполнению настоящего </w:t>
      </w:r>
      <w:r>
        <w:rPr>
          <w:sz w:val="24"/>
          <w:szCs w:val="24"/>
        </w:rPr>
        <w:t>договора</w:t>
      </w:r>
      <w:r w:rsidRPr="00DF6AAB">
        <w:rPr>
          <w:sz w:val="24"/>
          <w:szCs w:val="24"/>
        </w:rPr>
        <w:t xml:space="preserve">, что влечет нарушение сроков, указанных в </w:t>
      </w:r>
      <w:r>
        <w:rPr>
          <w:sz w:val="24"/>
          <w:szCs w:val="24"/>
        </w:rPr>
        <w:t>договора</w:t>
      </w:r>
      <w:r w:rsidRPr="00DF6AAB">
        <w:rPr>
          <w:sz w:val="24"/>
          <w:szCs w:val="24"/>
        </w:rPr>
        <w:t>, либо оказывает Услуги не в полном объеме и ненадлежащего качества.</w:t>
      </w:r>
    </w:p>
    <w:p w:rsidR="00D3334C" w:rsidRPr="00DF6AAB" w:rsidRDefault="00D3334C" w:rsidP="00D3334C">
      <w:pPr>
        <w:shd w:val="clear" w:color="auto" w:fill="FFFFFF"/>
        <w:tabs>
          <w:tab w:val="left" w:pos="1276"/>
        </w:tabs>
        <w:suppressAutoHyphens/>
        <w:jc w:val="both"/>
        <w:rPr>
          <w:sz w:val="24"/>
          <w:szCs w:val="24"/>
        </w:rPr>
      </w:pPr>
      <w:r>
        <w:rPr>
          <w:sz w:val="24"/>
          <w:szCs w:val="24"/>
        </w:rPr>
        <w:t>3.7</w:t>
      </w:r>
      <w:r w:rsidRPr="00DF6AAB">
        <w:rPr>
          <w:sz w:val="24"/>
          <w:szCs w:val="24"/>
        </w:rPr>
        <w:t xml:space="preserve">. Исполнитель обязан письменно уведомить Заказчика о независящих от Исполнителя обстоятельствах, которые негативно влияют на качество оказания Услуги, либо создают невозможность исполнения в срок условий настоящего </w:t>
      </w:r>
      <w:r>
        <w:rPr>
          <w:sz w:val="24"/>
          <w:szCs w:val="24"/>
        </w:rPr>
        <w:t>договора</w:t>
      </w:r>
      <w:r w:rsidRPr="00DF6AAB">
        <w:rPr>
          <w:sz w:val="24"/>
          <w:szCs w:val="24"/>
        </w:rPr>
        <w:t>.</w:t>
      </w:r>
    </w:p>
    <w:p w:rsidR="00D3334C" w:rsidRPr="00E27B13" w:rsidRDefault="00D3334C" w:rsidP="00D3334C">
      <w:pPr>
        <w:rPr>
          <w:sz w:val="24"/>
          <w:szCs w:val="24"/>
        </w:rPr>
      </w:pPr>
    </w:p>
    <w:p w:rsidR="00D3334C" w:rsidRPr="00E27B13" w:rsidRDefault="00D3334C" w:rsidP="00D3334C">
      <w:pPr>
        <w:jc w:val="center"/>
        <w:rPr>
          <w:b/>
          <w:sz w:val="24"/>
          <w:szCs w:val="24"/>
        </w:rPr>
      </w:pPr>
      <w:r w:rsidRPr="00E27B13">
        <w:rPr>
          <w:b/>
          <w:sz w:val="24"/>
          <w:szCs w:val="24"/>
        </w:rPr>
        <w:t>4. ПРАВА И ОБЯЗАНОСТИ СТОРОН</w:t>
      </w:r>
    </w:p>
    <w:p w:rsidR="00D3334C" w:rsidRPr="00084C87" w:rsidRDefault="00D3334C" w:rsidP="00D3334C">
      <w:pPr>
        <w:jc w:val="both"/>
        <w:rPr>
          <w:rFonts w:eastAsia="Calibri"/>
          <w:sz w:val="24"/>
          <w:szCs w:val="24"/>
          <w:u w:val="single"/>
          <w:lang w:eastAsia="en-US"/>
        </w:rPr>
      </w:pPr>
      <w:r w:rsidRPr="00084C87">
        <w:rPr>
          <w:rFonts w:eastAsia="Calibri"/>
          <w:sz w:val="24"/>
          <w:szCs w:val="24"/>
          <w:u w:val="single"/>
          <w:lang w:eastAsia="en-US"/>
        </w:rPr>
        <w:t>4.1. Исполнитель обязуется:</w:t>
      </w:r>
    </w:p>
    <w:p w:rsidR="00D3334C" w:rsidRPr="00084C87" w:rsidRDefault="00D3334C" w:rsidP="00D3334C">
      <w:pPr>
        <w:jc w:val="both"/>
        <w:rPr>
          <w:rFonts w:eastAsia="Calibri"/>
          <w:sz w:val="24"/>
          <w:szCs w:val="24"/>
          <w:lang w:eastAsia="en-US"/>
        </w:rPr>
      </w:pPr>
      <w:r w:rsidRPr="00084C87">
        <w:rPr>
          <w:rFonts w:eastAsia="Calibri"/>
          <w:sz w:val="24"/>
          <w:szCs w:val="24"/>
          <w:lang w:eastAsia="en-US"/>
        </w:rPr>
        <w:t>4.1.1. Оказывать Услуги в полном объеме и надлежащего качества в соответствии с требованиями Заказчика;</w:t>
      </w:r>
    </w:p>
    <w:p w:rsidR="00D3334C" w:rsidRPr="00084C87" w:rsidRDefault="00D3334C" w:rsidP="00D3334C">
      <w:pPr>
        <w:jc w:val="both"/>
        <w:rPr>
          <w:rFonts w:eastAsia="Calibri"/>
          <w:sz w:val="24"/>
          <w:szCs w:val="24"/>
          <w:lang w:eastAsia="en-US"/>
        </w:rPr>
      </w:pPr>
      <w:r w:rsidRPr="00084C87">
        <w:rPr>
          <w:rFonts w:eastAsia="Calibri"/>
          <w:sz w:val="24"/>
          <w:szCs w:val="24"/>
          <w:lang w:eastAsia="en-US"/>
        </w:rPr>
        <w:t>4.1.2.</w:t>
      </w:r>
      <w:r>
        <w:rPr>
          <w:rFonts w:eastAsia="Calibri"/>
          <w:sz w:val="24"/>
          <w:szCs w:val="24"/>
          <w:lang w:eastAsia="en-US"/>
        </w:rPr>
        <w:t xml:space="preserve"> </w:t>
      </w:r>
      <w:r w:rsidRPr="00084C87">
        <w:rPr>
          <w:rFonts w:eastAsia="Calibri"/>
          <w:sz w:val="24"/>
          <w:szCs w:val="24"/>
          <w:lang w:eastAsia="en-US"/>
        </w:rPr>
        <w:t xml:space="preserve">По требованию Заказчика в ходе исполнения </w:t>
      </w:r>
      <w:r>
        <w:rPr>
          <w:rFonts w:eastAsia="Calibri"/>
          <w:sz w:val="24"/>
          <w:szCs w:val="24"/>
          <w:lang w:eastAsia="en-US"/>
        </w:rPr>
        <w:t>договора</w:t>
      </w:r>
      <w:r w:rsidRPr="00084C87">
        <w:rPr>
          <w:rFonts w:eastAsia="Calibri"/>
          <w:sz w:val="24"/>
          <w:szCs w:val="24"/>
          <w:lang w:eastAsia="en-US"/>
        </w:rPr>
        <w:t xml:space="preserve"> предъявлять документы, свидетельствующие об оказании Услуг, являющихся предметом настоящего </w:t>
      </w:r>
      <w:r>
        <w:rPr>
          <w:rFonts w:eastAsia="Calibri"/>
          <w:sz w:val="24"/>
          <w:szCs w:val="24"/>
          <w:lang w:eastAsia="en-US"/>
        </w:rPr>
        <w:t>договора</w:t>
      </w:r>
      <w:r w:rsidRPr="00084C87">
        <w:rPr>
          <w:rFonts w:eastAsia="Calibri"/>
          <w:sz w:val="24"/>
          <w:szCs w:val="24"/>
          <w:lang w:eastAsia="en-US"/>
        </w:rPr>
        <w:t>.</w:t>
      </w:r>
    </w:p>
    <w:p w:rsidR="00D3334C" w:rsidRPr="00084C87" w:rsidRDefault="00D3334C" w:rsidP="00D3334C">
      <w:pPr>
        <w:jc w:val="both"/>
        <w:rPr>
          <w:rFonts w:eastAsia="Calibri"/>
          <w:sz w:val="24"/>
          <w:szCs w:val="24"/>
          <w:u w:val="single"/>
          <w:lang w:eastAsia="en-US"/>
        </w:rPr>
      </w:pPr>
      <w:r w:rsidRPr="00084C87">
        <w:rPr>
          <w:rFonts w:eastAsia="Calibri"/>
          <w:sz w:val="24"/>
          <w:szCs w:val="24"/>
          <w:u w:val="single"/>
          <w:lang w:eastAsia="en-US"/>
        </w:rPr>
        <w:t>4.2. Заказчик обязуется:</w:t>
      </w:r>
    </w:p>
    <w:p w:rsidR="00D3334C" w:rsidRPr="00084C87" w:rsidRDefault="00D3334C" w:rsidP="00D3334C">
      <w:pPr>
        <w:jc w:val="both"/>
        <w:rPr>
          <w:rFonts w:eastAsia="Calibri"/>
          <w:sz w:val="24"/>
          <w:szCs w:val="24"/>
          <w:lang w:eastAsia="en-US"/>
        </w:rPr>
      </w:pPr>
      <w:r w:rsidRPr="00084C87">
        <w:rPr>
          <w:rFonts w:eastAsia="Calibri"/>
          <w:sz w:val="24"/>
          <w:szCs w:val="24"/>
          <w:lang w:eastAsia="en-US"/>
        </w:rPr>
        <w:t xml:space="preserve">4.2.1. Предоставлять по требованию Исполнителя информацию, необходимую для исполнения обязательств по настоящему </w:t>
      </w:r>
      <w:r>
        <w:rPr>
          <w:rFonts w:eastAsia="Calibri"/>
          <w:sz w:val="24"/>
          <w:szCs w:val="24"/>
          <w:lang w:eastAsia="en-US"/>
        </w:rPr>
        <w:t>договору</w:t>
      </w:r>
      <w:r w:rsidRPr="00084C87">
        <w:rPr>
          <w:rFonts w:eastAsia="Calibri"/>
          <w:sz w:val="24"/>
          <w:szCs w:val="24"/>
          <w:lang w:eastAsia="en-US"/>
        </w:rPr>
        <w:t>;</w:t>
      </w:r>
    </w:p>
    <w:p w:rsidR="00D3334C" w:rsidRPr="00084C87" w:rsidRDefault="00D3334C" w:rsidP="00D3334C">
      <w:pPr>
        <w:jc w:val="both"/>
        <w:rPr>
          <w:rFonts w:eastAsia="Calibri"/>
          <w:sz w:val="24"/>
          <w:szCs w:val="24"/>
          <w:lang w:eastAsia="en-US"/>
        </w:rPr>
      </w:pPr>
      <w:r w:rsidRPr="00084C87">
        <w:rPr>
          <w:rFonts w:eastAsia="Calibri"/>
          <w:sz w:val="24"/>
          <w:szCs w:val="24"/>
          <w:lang w:eastAsia="en-US"/>
        </w:rPr>
        <w:t>4.2.2. Рассматрив</w:t>
      </w:r>
      <w:r>
        <w:rPr>
          <w:rFonts w:eastAsia="Calibri"/>
          <w:sz w:val="24"/>
          <w:szCs w:val="24"/>
          <w:lang w:eastAsia="en-US"/>
        </w:rPr>
        <w:t>ать и подписывать Акт сдачи-приё</w:t>
      </w:r>
      <w:r w:rsidRPr="00084C87">
        <w:rPr>
          <w:rFonts w:eastAsia="Calibri"/>
          <w:sz w:val="24"/>
          <w:szCs w:val="24"/>
          <w:lang w:eastAsia="en-US"/>
        </w:rPr>
        <w:t>мки оказанных Услуг с указанием стоимости фактически оказанных услуг за отчетный период в течение 10</w:t>
      </w:r>
      <w:r>
        <w:rPr>
          <w:rFonts w:eastAsia="Calibri"/>
          <w:sz w:val="24"/>
          <w:szCs w:val="24"/>
          <w:lang w:eastAsia="en-US"/>
        </w:rPr>
        <w:t>-ти</w:t>
      </w:r>
      <w:r w:rsidRPr="00084C87">
        <w:rPr>
          <w:rFonts w:eastAsia="Calibri"/>
          <w:sz w:val="24"/>
          <w:szCs w:val="24"/>
          <w:lang w:eastAsia="en-US"/>
        </w:rPr>
        <w:t xml:space="preserve"> (десяти) дней с момента его получения от Исполнителя;</w:t>
      </w:r>
    </w:p>
    <w:p w:rsidR="00D3334C" w:rsidRPr="00084C87" w:rsidRDefault="00D3334C" w:rsidP="00D3334C">
      <w:pPr>
        <w:jc w:val="both"/>
        <w:rPr>
          <w:rFonts w:eastAsia="Calibri"/>
          <w:sz w:val="24"/>
          <w:szCs w:val="24"/>
          <w:lang w:eastAsia="en-US"/>
        </w:rPr>
      </w:pPr>
      <w:r w:rsidRPr="00084C87">
        <w:rPr>
          <w:rFonts w:eastAsia="Calibri"/>
          <w:sz w:val="24"/>
          <w:szCs w:val="24"/>
          <w:lang w:eastAsia="en-US"/>
        </w:rPr>
        <w:t>4.2</w:t>
      </w:r>
      <w:r>
        <w:rPr>
          <w:rFonts w:eastAsia="Calibri"/>
          <w:sz w:val="24"/>
          <w:szCs w:val="24"/>
          <w:lang w:eastAsia="en-US"/>
        </w:rPr>
        <w:t>.3. Своевременно и в полном объё</w:t>
      </w:r>
      <w:r w:rsidRPr="00084C87">
        <w:rPr>
          <w:rFonts w:eastAsia="Calibri"/>
          <w:sz w:val="24"/>
          <w:szCs w:val="24"/>
          <w:lang w:eastAsia="en-US"/>
        </w:rPr>
        <w:t xml:space="preserve">ме производить оплату в размере, порядке и в сроки, предусмотренные настоящим </w:t>
      </w:r>
      <w:r>
        <w:rPr>
          <w:rFonts w:eastAsia="Calibri"/>
          <w:sz w:val="24"/>
          <w:szCs w:val="24"/>
          <w:lang w:eastAsia="en-US"/>
        </w:rPr>
        <w:t>договором</w:t>
      </w:r>
      <w:r w:rsidRPr="00084C87">
        <w:rPr>
          <w:rFonts w:eastAsia="Calibri"/>
          <w:sz w:val="24"/>
          <w:szCs w:val="24"/>
          <w:lang w:eastAsia="en-US"/>
        </w:rPr>
        <w:t xml:space="preserve">. </w:t>
      </w:r>
    </w:p>
    <w:p w:rsidR="00D3334C" w:rsidRDefault="00D3334C" w:rsidP="00D3334C">
      <w:pPr>
        <w:tabs>
          <w:tab w:val="left" w:pos="1276"/>
        </w:tabs>
        <w:suppressAutoHyphens/>
        <w:jc w:val="both"/>
        <w:rPr>
          <w:sz w:val="24"/>
          <w:szCs w:val="24"/>
        </w:rPr>
      </w:pPr>
    </w:p>
    <w:p w:rsidR="00D3334C" w:rsidRDefault="00D3334C" w:rsidP="00D3334C">
      <w:pPr>
        <w:tabs>
          <w:tab w:val="left" w:pos="1276"/>
        </w:tabs>
        <w:jc w:val="center"/>
        <w:rPr>
          <w:b/>
          <w:bCs/>
          <w:color w:val="000000"/>
          <w:sz w:val="24"/>
          <w:szCs w:val="24"/>
        </w:rPr>
      </w:pPr>
      <w:r w:rsidRPr="00F30EAF">
        <w:rPr>
          <w:b/>
          <w:bCs/>
          <w:color w:val="000000"/>
          <w:sz w:val="24"/>
          <w:szCs w:val="24"/>
        </w:rPr>
        <w:t xml:space="preserve">5. ОТВЕТСТВЕННОСТЬ СТОРОН. РАСТОРЖЕНИЕ </w:t>
      </w:r>
      <w:r>
        <w:rPr>
          <w:b/>
          <w:bCs/>
          <w:color w:val="000000"/>
          <w:sz w:val="24"/>
          <w:szCs w:val="24"/>
        </w:rPr>
        <w:t>ДОГОВОРА</w:t>
      </w:r>
    </w:p>
    <w:p w:rsidR="00D3334C" w:rsidRPr="00EE3101" w:rsidRDefault="00D3334C" w:rsidP="00D3334C">
      <w:pPr>
        <w:tabs>
          <w:tab w:val="left" w:pos="426"/>
          <w:tab w:val="left" w:pos="1276"/>
        </w:tabs>
        <w:suppressAutoHyphens/>
        <w:jc w:val="both"/>
        <w:rPr>
          <w:sz w:val="24"/>
          <w:szCs w:val="24"/>
        </w:rPr>
      </w:pPr>
      <w:r w:rsidRPr="00EE3101">
        <w:rPr>
          <w:sz w:val="24"/>
          <w:szCs w:val="24"/>
        </w:rPr>
        <w:t xml:space="preserve">5.1. За нарушение условий настоящего </w:t>
      </w:r>
      <w:r>
        <w:rPr>
          <w:sz w:val="24"/>
          <w:szCs w:val="24"/>
        </w:rPr>
        <w:t>договора</w:t>
      </w:r>
      <w:r w:rsidRPr="00EE3101">
        <w:rPr>
          <w:sz w:val="24"/>
          <w:szCs w:val="24"/>
        </w:rPr>
        <w:t xml:space="preserve"> Стороны несут ответственность в порядке, установленном законодательством Российской Федерации и настоящим </w:t>
      </w:r>
      <w:r>
        <w:rPr>
          <w:sz w:val="24"/>
          <w:szCs w:val="24"/>
        </w:rPr>
        <w:t>договором</w:t>
      </w:r>
      <w:r w:rsidRPr="00EE3101">
        <w:rPr>
          <w:sz w:val="24"/>
          <w:szCs w:val="24"/>
        </w:rPr>
        <w:t>.</w:t>
      </w:r>
    </w:p>
    <w:p w:rsidR="00D3334C" w:rsidRPr="00EE3101" w:rsidRDefault="00D3334C" w:rsidP="00D3334C">
      <w:pPr>
        <w:tabs>
          <w:tab w:val="left" w:pos="709"/>
        </w:tabs>
        <w:suppressAutoHyphens/>
        <w:jc w:val="both"/>
        <w:rPr>
          <w:sz w:val="24"/>
          <w:szCs w:val="24"/>
        </w:rPr>
      </w:pPr>
      <w:r w:rsidRPr="00EE3101">
        <w:rPr>
          <w:sz w:val="24"/>
          <w:szCs w:val="24"/>
        </w:rPr>
        <w:t xml:space="preserve">5.2. В случае нарушения сроков </w:t>
      </w:r>
      <w:r>
        <w:rPr>
          <w:sz w:val="24"/>
          <w:szCs w:val="24"/>
        </w:rPr>
        <w:t>оказания услуг</w:t>
      </w:r>
      <w:r w:rsidRPr="00EE3101">
        <w:rPr>
          <w:sz w:val="24"/>
          <w:szCs w:val="24"/>
        </w:rPr>
        <w:t xml:space="preserve"> по вине </w:t>
      </w:r>
      <w:r>
        <w:rPr>
          <w:sz w:val="24"/>
          <w:szCs w:val="24"/>
        </w:rPr>
        <w:t>Исполнителя</w:t>
      </w:r>
      <w:r w:rsidRPr="00EE3101">
        <w:rPr>
          <w:sz w:val="24"/>
          <w:szCs w:val="24"/>
        </w:rPr>
        <w:t xml:space="preserve">, </w:t>
      </w:r>
      <w:r>
        <w:rPr>
          <w:sz w:val="24"/>
          <w:szCs w:val="24"/>
        </w:rPr>
        <w:t xml:space="preserve">Исполнитель </w:t>
      </w:r>
      <w:r w:rsidRPr="00EE3101">
        <w:rPr>
          <w:sz w:val="24"/>
          <w:szCs w:val="24"/>
        </w:rPr>
        <w:t xml:space="preserve">выплачивает неустойку Заказчику. Неустойка начисляется за каждый день просрочки исполнения обязательства, предусмотренного </w:t>
      </w:r>
      <w:r>
        <w:rPr>
          <w:sz w:val="24"/>
          <w:szCs w:val="24"/>
        </w:rPr>
        <w:t>договоро</w:t>
      </w:r>
      <w:r w:rsidRPr="00EE3101">
        <w:rPr>
          <w:sz w:val="24"/>
          <w:szCs w:val="24"/>
        </w:rPr>
        <w:t xml:space="preserve">м, начиная со дня, следующего после </w:t>
      </w:r>
      <w:r w:rsidRPr="00EE3101">
        <w:rPr>
          <w:sz w:val="24"/>
          <w:szCs w:val="24"/>
        </w:rPr>
        <w:lastRenderedPageBreak/>
        <w:t xml:space="preserve">дня истечения установленного </w:t>
      </w:r>
      <w:r>
        <w:rPr>
          <w:sz w:val="24"/>
          <w:szCs w:val="24"/>
        </w:rPr>
        <w:t>договором</w:t>
      </w:r>
      <w:r w:rsidRPr="00EE3101">
        <w:rPr>
          <w:sz w:val="24"/>
          <w:szCs w:val="24"/>
        </w:rPr>
        <w:t xml:space="preserve"> срока исполнения обязательства. </w:t>
      </w:r>
      <w:proofErr w:type="gramStart"/>
      <w:r w:rsidRPr="00EE3101">
        <w:rPr>
          <w:sz w:val="24"/>
          <w:szCs w:val="24"/>
        </w:rPr>
        <w:t xml:space="preserve">Размер такой неустойки устанавливается в размере не менее одной трехсотой действующей на дату уплаты неустойки </w:t>
      </w:r>
      <w:r>
        <w:rPr>
          <w:sz w:val="24"/>
          <w:szCs w:val="24"/>
        </w:rPr>
        <w:t>ключевой ставки</w:t>
      </w:r>
      <w:r w:rsidRPr="00EE3101">
        <w:rPr>
          <w:sz w:val="24"/>
          <w:szCs w:val="24"/>
        </w:rPr>
        <w:t xml:space="preserve"> Центрального банка Российской Федерации от цены </w:t>
      </w:r>
      <w:r>
        <w:rPr>
          <w:sz w:val="24"/>
          <w:szCs w:val="24"/>
        </w:rPr>
        <w:t>договор</w:t>
      </w:r>
      <w:r w:rsidRPr="00EE3101">
        <w:rPr>
          <w:sz w:val="24"/>
          <w:szCs w:val="24"/>
        </w:rPr>
        <w:t xml:space="preserve">а, уменьшенной на сумму, пропорционально объему обязательств, предусмотренных </w:t>
      </w:r>
      <w:r>
        <w:rPr>
          <w:sz w:val="24"/>
          <w:szCs w:val="24"/>
        </w:rPr>
        <w:t>договор</w:t>
      </w:r>
      <w:r w:rsidRPr="00EE3101">
        <w:rPr>
          <w:sz w:val="24"/>
          <w:szCs w:val="24"/>
        </w:rPr>
        <w:t xml:space="preserve">ом и фактически исполненных </w:t>
      </w:r>
      <w:r>
        <w:rPr>
          <w:sz w:val="24"/>
          <w:szCs w:val="24"/>
        </w:rPr>
        <w:t>Исполнителем</w:t>
      </w:r>
      <w:r w:rsidRPr="00EE3101">
        <w:rPr>
          <w:sz w:val="24"/>
          <w:szCs w:val="24"/>
        </w:rPr>
        <w:t xml:space="preserve"> и определяется в соответствии с правилами, утвержденными Постановлением Правительства Российской Федерации от 30 августа 2017 г. № 1042.</w:t>
      </w:r>
      <w:proofErr w:type="gramEnd"/>
      <w:r w:rsidRPr="00EE3101">
        <w:rPr>
          <w:sz w:val="24"/>
          <w:szCs w:val="24"/>
        </w:rPr>
        <w:t xml:space="preserve"> </w:t>
      </w:r>
      <w:r>
        <w:rPr>
          <w:sz w:val="24"/>
          <w:szCs w:val="24"/>
        </w:rPr>
        <w:t xml:space="preserve">Исполнитель </w:t>
      </w:r>
      <w:r w:rsidRPr="00EE3101">
        <w:rPr>
          <w:sz w:val="24"/>
          <w:szCs w:val="24"/>
        </w:rPr>
        <w:t>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3334C" w:rsidRDefault="00D3334C" w:rsidP="00D3334C">
      <w:pPr>
        <w:tabs>
          <w:tab w:val="left" w:pos="426"/>
        </w:tabs>
        <w:suppressAutoHyphens/>
        <w:jc w:val="both"/>
        <w:rPr>
          <w:sz w:val="24"/>
          <w:szCs w:val="24"/>
        </w:rPr>
      </w:pPr>
      <w:r w:rsidRPr="00EE3101">
        <w:rPr>
          <w:sz w:val="24"/>
          <w:szCs w:val="24"/>
        </w:rPr>
        <w:t>5.3. В случае нарушения Заказчиком пункта 1.</w:t>
      </w:r>
      <w:r>
        <w:rPr>
          <w:sz w:val="24"/>
          <w:szCs w:val="24"/>
        </w:rPr>
        <w:t>5</w:t>
      </w:r>
      <w:r w:rsidRPr="00EE3101">
        <w:rPr>
          <w:sz w:val="24"/>
          <w:szCs w:val="24"/>
        </w:rPr>
        <w:t xml:space="preserve"> настоящего </w:t>
      </w:r>
      <w:r>
        <w:rPr>
          <w:sz w:val="24"/>
          <w:szCs w:val="24"/>
        </w:rPr>
        <w:t>договора</w:t>
      </w:r>
      <w:r w:rsidRPr="00EE3101">
        <w:rPr>
          <w:sz w:val="24"/>
          <w:szCs w:val="24"/>
        </w:rPr>
        <w:t xml:space="preserve">, </w:t>
      </w:r>
      <w:r>
        <w:rPr>
          <w:sz w:val="24"/>
          <w:szCs w:val="24"/>
        </w:rPr>
        <w:t xml:space="preserve">Исполнитель </w:t>
      </w:r>
      <w:r w:rsidRPr="00EE3101">
        <w:rPr>
          <w:sz w:val="24"/>
          <w:szCs w:val="24"/>
        </w:rPr>
        <w:t>имеет право потребовать уплату неустойки. Неустойка начисляется за каждый день просрочки исполнения обязательства, предусмотренного пунктом 1.</w:t>
      </w:r>
      <w:r>
        <w:rPr>
          <w:sz w:val="24"/>
          <w:szCs w:val="24"/>
        </w:rPr>
        <w:t>5 настоящего договора</w:t>
      </w:r>
      <w:r w:rsidRPr="00EE3101">
        <w:rPr>
          <w:sz w:val="24"/>
          <w:szCs w:val="24"/>
        </w:rPr>
        <w:t xml:space="preserve">, начиная со дня, следующего после дня истечения, установленного настоящим </w:t>
      </w:r>
      <w:r>
        <w:rPr>
          <w:sz w:val="24"/>
          <w:szCs w:val="24"/>
        </w:rPr>
        <w:t>договоро</w:t>
      </w:r>
      <w:r w:rsidRPr="00EE3101">
        <w:rPr>
          <w:sz w:val="24"/>
          <w:szCs w:val="24"/>
        </w:rPr>
        <w:t xml:space="preserve">м срока исполнения обязательства. </w:t>
      </w:r>
      <w:proofErr w:type="gramStart"/>
      <w:r w:rsidRPr="00EE3101">
        <w:rPr>
          <w:sz w:val="24"/>
          <w:szCs w:val="24"/>
        </w:rPr>
        <w:t xml:space="preserve">Размер такой неустойки устанавливается в размере не менее одной трехсотой действующей на дату уплаты неустойки </w:t>
      </w:r>
      <w:r>
        <w:rPr>
          <w:sz w:val="24"/>
          <w:szCs w:val="24"/>
        </w:rPr>
        <w:t>ключевой ставки</w:t>
      </w:r>
      <w:r w:rsidRPr="00EE3101">
        <w:rPr>
          <w:sz w:val="24"/>
          <w:szCs w:val="24"/>
        </w:rPr>
        <w:t xml:space="preserve"> Центрального банка Российской Федерации от цены </w:t>
      </w:r>
      <w:r>
        <w:rPr>
          <w:sz w:val="24"/>
          <w:szCs w:val="24"/>
        </w:rPr>
        <w:t>договора</w:t>
      </w:r>
      <w:r w:rsidRPr="00EE3101">
        <w:rPr>
          <w:sz w:val="24"/>
          <w:szCs w:val="24"/>
        </w:rPr>
        <w:t xml:space="preserve">, уменьшенной на сумму, пропорционально объему обязательств, предусмотренных </w:t>
      </w:r>
      <w:r>
        <w:rPr>
          <w:sz w:val="24"/>
          <w:szCs w:val="24"/>
        </w:rPr>
        <w:t>договор</w:t>
      </w:r>
      <w:r w:rsidRPr="00EE3101">
        <w:rPr>
          <w:sz w:val="24"/>
          <w:szCs w:val="24"/>
        </w:rPr>
        <w:t>ом и фактически исполненных Заказчиком и определяется в соответствии с правилами, утвержденными Постановлением Правительства Российской Федерации от 30 августа 2017 г. № 1042.</w:t>
      </w:r>
      <w:proofErr w:type="gramEnd"/>
      <w:r w:rsidRPr="00EE3101">
        <w:rPr>
          <w:sz w:val="24"/>
          <w:szCs w:val="24"/>
        </w:rPr>
        <w:t xml:space="preserve"> Заказчик освобождается от уплаты неустойки, если просрочка исполнения указанного обязательства произошла вследствие непреодолимой силы.</w:t>
      </w:r>
    </w:p>
    <w:p w:rsidR="00D3334C" w:rsidRDefault="00D3334C" w:rsidP="00D3334C">
      <w:pPr>
        <w:tabs>
          <w:tab w:val="left" w:pos="426"/>
        </w:tabs>
        <w:suppressAutoHyphens/>
        <w:jc w:val="both"/>
        <w:rPr>
          <w:sz w:val="24"/>
          <w:szCs w:val="24"/>
        </w:rPr>
      </w:pPr>
      <w:r w:rsidRPr="00EE3101">
        <w:rPr>
          <w:sz w:val="24"/>
          <w:szCs w:val="24"/>
        </w:rPr>
        <w:t>5.4. Уплата неустойки не освобождает Стороны от выполнения своих обязательств.</w:t>
      </w:r>
    </w:p>
    <w:p w:rsidR="00D3334C" w:rsidRDefault="00D3334C" w:rsidP="00D3334C">
      <w:pPr>
        <w:tabs>
          <w:tab w:val="left" w:pos="426"/>
        </w:tabs>
        <w:suppressAutoHyphens/>
        <w:jc w:val="both"/>
        <w:rPr>
          <w:sz w:val="24"/>
          <w:szCs w:val="24"/>
        </w:rPr>
      </w:pPr>
      <w:r w:rsidRPr="00EE3101">
        <w:rPr>
          <w:sz w:val="24"/>
          <w:szCs w:val="24"/>
        </w:rPr>
        <w:t xml:space="preserve">5.5. Настоящий </w:t>
      </w:r>
      <w:proofErr w:type="gramStart"/>
      <w:r>
        <w:rPr>
          <w:sz w:val="24"/>
          <w:szCs w:val="24"/>
        </w:rPr>
        <w:t>договор</w:t>
      </w:r>
      <w:proofErr w:type="gramEnd"/>
      <w:r w:rsidRPr="00EE3101">
        <w:rPr>
          <w:sz w:val="24"/>
          <w:szCs w:val="24"/>
        </w:rPr>
        <w:t xml:space="preserve"> может быть расторгнут по взаимному согласию Сторон, по решению суда либо в случае одностороннего отказа Стороны настоящего </w:t>
      </w:r>
      <w:r>
        <w:rPr>
          <w:sz w:val="24"/>
          <w:szCs w:val="24"/>
        </w:rPr>
        <w:t>договора</w:t>
      </w:r>
      <w:r w:rsidRPr="00EE3101">
        <w:rPr>
          <w:sz w:val="24"/>
          <w:szCs w:val="24"/>
        </w:rPr>
        <w:t xml:space="preserve"> от исполнения настоящего </w:t>
      </w:r>
      <w:r>
        <w:rPr>
          <w:sz w:val="24"/>
          <w:szCs w:val="24"/>
        </w:rPr>
        <w:t>договора</w:t>
      </w:r>
      <w:r w:rsidRPr="00EE3101">
        <w:rPr>
          <w:sz w:val="24"/>
          <w:szCs w:val="24"/>
        </w:rPr>
        <w:t xml:space="preserve"> в соответствии с гражданским законодательством.</w:t>
      </w:r>
    </w:p>
    <w:p w:rsidR="00D3334C" w:rsidRDefault="00D3334C" w:rsidP="00D3334C">
      <w:pPr>
        <w:tabs>
          <w:tab w:val="left" w:pos="426"/>
        </w:tabs>
        <w:suppressAutoHyphens/>
        <w:jc w:val="both"/>
        <w:rPr>
          <w:sz w:val="24"/>
          <w:szCs w:val="24"/>
        </w:rPr>
      </w:pPr>
      <w:r w:rsidRPr="00EE3101">
        <w:rPr>
          <w:sz w:val="24"/>
          <w:szCs w:val="24"/>
        </w:rPr>
        <w:t>5.6. </w:t>
      </w:r>
      <w:r w:rsidRPr="00950FC1">
        <w:rPr>
          <w:sz w:val="24"/>
          <w:szCs w:val="24"/>
        </w:rPr>
        <w:t xml:space="preserve">Заказчик вправе в одностороннем порядке отказаться от исполнения настоящего </w:t>
      </w:r>
      <w:r>
        <w:rPr>
          <w:sz w:val="24"/>
          <w:szCs w:val="24"/>
        </w:rPr>
        <w:t>договора</w:t>
      </w:r>
      <w:r w:rsidRPr="00950FC1">
        <w:rPr>
          <w:sz w:val="24"/>
          <w:szCs w:val="24"/>
        </w:rPr>
        <w:t xml:space="preserve"> в случае, если </w:t>
      </w:r>
      <w:r>
        <w:rPr>
          <w:sz w:val="24"/>
          <w:szCs w:val="24"/>
        </w:rPr>
        <w:t>Исполнитель</w:t>
      </w:r>
      <w:r w:rsidRPr="00EE3101">
        <w:rPr>
          <w:sz w:val="24"/>
          <w:szCs w:val="24"/>
        </w:rPr>
        <w:t xml:space="preserve"> </w:t>
      </w:r>
      <w:r>
        <w:rPr>
          <w:sz w:val="24"/>
          <w:szCs w:val="24"/>
        </w:rPr>
        <w:t>оказывает Услуги</w:t>
      </w:r>
      <w:r w:rsidRPr="00EE3101">
        <w:rPr>
          <w:sz w:val="24"/>
          <w:szCs w:val="24"/>
        </w:rPr>
        <w:t xml:space="preserve"> ненадлежащего качества с недостатками, которые не могут быть устранены в приемлемый для Заказчика срок;</w:t>
      </w:r>
    </w:p>
    <w:p w:rsidR="00D3334C" w:rsidRDefault="00D3334C" w:rsidP="00D3334C">
      <w:pPr>
        <w:tabs>
          <w:tab w:val="left" w:pos="426"/>
        </w:tabs>
        <w:suppressAutoHyphens/>
        <w:jc w:val="both"/>
        <w:rPr>
          <w:sz w:val="24"/>
          <w:szCs w:val="24"/>
        </w:rPr>
      </w:pPr>
      <w:r w:rsidRPr="00EE3101">
        <w:rPr>
          <w:sz w:val="24"/>
          <w:szCs w:val="24"/>
        </w:rPr>
        <w:t xml:space="preserve">5.7. Заказчик также вправе в одностороннем порядке отказаться от исполнения настоящего </w:t>
      </w:r>
      <w:r>
        <w:rPr>
          <w:sz w:val="24"/>
          <w:szCs w:val="24"/>
        </w:rPr>
        <w:t>договора</w:t>
      </w:r>
      <w:r w:rsidRPr="00EE3101">
        <w:rPr>
          <w:sz w:val="24"/>
          <w:szCs w:val="24"/>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3334C" w:rsidRDefault="00D3334C" w:rsidP="00D3334C">
      <w:pPr>
        <w:tabs>
          <w:tab w:val="left" w:pos="426"/>
        </w:tabs>
        <w:suppressAutoHyphens/>
        <w:jc w:val="both"/>
        <w:rPr>
          <w:sz w:val="24"/>
          <w:szCs w:val="24"/>
        </w:rPr>
      </w:pPr>
      <w:r w:rsidRPr="00EE3101">
        <w:rPr>
          <w:sz w:val="24"/>
          <w:szCs w:val="24"/>
        </w:rPr>
        <w:t>5.8. При отказе Заказчика от выполнения обязательств, предусмотренных пунктом 1.</w:t>
      </w:r>
      <w:r>
        <w:rPr>
          <w:sz w:val="24"/>
          <w:szCs w:val="24"/>
        </w:rPr>
        <w:t>5</w:t>
      </w:r>
      <w:r w:rsidRPr="00EE3101">
        <w:rPr>
          <w:sz w:val="24"/>
          <w:szCs w:val="24"/>
        </w:rPr>
        <w:t xml:space="preserve"> настоящего </w:t>
      </w:r>
      <w:r>
        <w:rPr>
          <w:sz w:val="24"/>
          <w:szCs w:val="24"/>
        </w:rPr>
        <w:t>договора</w:t>
      </w:r>
      <w:r w:rsidRPr="00EE3101">
        <w:rPr>
          <w:sz w:val="24"/>
          <w:szCs w:val="24"/>
        </w:rPr>
        <w:t xml:space="preserve">, Заказчик оплачивает фактически понесенные </w:t>
      </w:r>
      <w:r>
        <w:rPr>
          <w:sz w:val="24"/>
          <w:szCs w:val="24"/>
        </w:rPr>
        <w:t>Исполнитель</w:t>
      </w:r>
      <w:r w:rsidRPr="00EE3101">
        <w:rPr>
          <w:sz w:val="24"/>
          <w:szCs w:val="24"/>
        </w:rPr>
        <w:t xml:space="preserve"> расходы, связанные с исполнением обязательств по настоящему </w:t>
      </w:r>
      <w:r>
        <w:rPr>
          <w:sz w:val="24"/>
          <w:szCs w:val="24"/>
        </w:rPr>
        <w:t>договору</w:t>
      </w:r>
      <w:r w:rsidRPr="00EE3101">
        <w:rPr>
          <w:sz w:val="24"/>
          <w:szCs w:val="24"/>
        </w:rPr>
        <w:t>, с обоснованием суммы таких расходов.</w:t>
      </w:r>
    </w:p>
    <w:p w:rsidR="00D3334C" w:rsidRDefault="00D3334C" w:rsidP="00D3334C">
      <w:pPr>
        <w:tabs>
          <w:tab w:val="left" w:pos="426"/>
        </w:tabs>
        <w:suppressAutoHyphens/>
        <w:jc w:val="both"/>
        <w:rPr>
          <w:sz w:val="24"/>
          <w:szCs w:val="24"/>
        </w:rPr>
      </w:pPr>
      <w:r w:rsidRPr="00EE3101">
        <w:rPr>
          <w:sz w:val="24"/>
          <w:szCs w:val="24"/>
        </w:rPr>
        <w:t xml:space="preserve">5.9. Заказчик обязан принять решение об одностороннем отказе от исполнения </w:t>
      </w:r>
      <w:r>
        <w:rPr>
          <w:sz w:val="24"/>
          <w:szCs w:val="24"/>
        </w:rPr>
        <w:t>договору</w:t>
      </w:r>
      <w:r w:rsidRPr="00EE3101">
        <w:rPr>
          <w:sz w:val="24"/>
          <w:szCs w:val="24"/>
        </w:rPr>
        <w:t xml:space="preserve">, если в ходе исполнения </w:t>
      </w:r>
      <w:r>
        <w:rPr>
          <w:sz w:val="24"/>
          <w:szCs w:val="24"/>
        </w:rPr>
        <w:t>договора</w:t>
      </w:r>
      <w:r w:rsidRPr="00EE3101">
        <w:rPr>
          <w:sz w:val="24"/>
          <w:szCs w:val="24"/>
        </w:rPr>
        <w:t xml:space="preserve"> установлено, что </w:t>
      </w:r>
      <w:r>
        <w:rPr>
          <w:sz w:val="24"/>
          <w:szCs w:val="24"/>
        </w:rPr>
        <w:t>Исполнитель</w:t>
      </w:r>
      <w:r w:rsidRPr="00EE3101">
        <w:rPr>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3334C" w:rsidRDefault="00D3334C" w:rsidP="00D3334C">
      <w:pPr>
        <w:tabs>
          <w:tab w:val="left" w:pos="426"/>
        </w:tabs>
        <w:suppressAutoHyphens/>
        <w:jc w:val="both"/>
        <w:rPr>
          <w:sz w:val="24"/>
          <w:szCs w:val="24"/>
        </w:rPr>
      </w:pPr>
      <w:r w:rsidRPr="00EE3101">
        <w:rPr>
          <w:sz w:val="24"/>
          <w:szCs w:val="24"/>
        </w:rPr>
        <w:t>5.10</w:t>
      </w:r>
      <w:r w:rsidRPr="00A82B69">
        <w:rPr>
          <w:sz w:val="24"/>
          <w:szCs w:val="24"/>
        </w:rPr>
        <w:t>. </w:t>
      </w:r>
      <w:r>
        <w:rPr>
          <w:sz w:val="24"/>
          <w:szCs w:val="24"/>
        </w:rPr>
        <w:t>Исполнитель</w:t>
      </w:r>
      <w:r w:rsidRPr="00A82B69">
        <w:rPr>
          <w:sz w:val="24"/>
          <w:szCs w:val="24"/>
        </w:rPr>
        <w:t xml:space="preserve"> вправе в одностороннем порядке отказаться от исполнения настоящего </w:t>
      </w:r>
      <w:r>
        <w:rPr>
          <w:sz w:val="24"/>
          <w:szCs w:val="24"/>
        </w:rPr>
        <w:t>договора</w:t>
      </w:r>
      <w:r w:rsidRPr="00A82B69">
        <w:rPr>
          <w:sz w:val="24"/>
          <w:szCs w:val="24"/>
        </w:rPr>
        <w:t xml:space="preserve"> в случае, если Заказчик</w:t>
      </w:r>
      <w:r w:rsidRPr="00EE3101">
        <w:rPr>
          <w:sz w:val="24"/>
          <w:szCs w:val="24"/>
        </w:rPr>
        <w:t xml:space="preserve"> неоднократно нарушает сроки </w:t>
      </w:r>
      <w:r>
        <w:rPr>
          <w:sz w:val="24"/>
          <w:szCs w:val="24"/>
        </w:rPr>
        <w:t>оплаты Услуг.</w:t>
      </w:r>
    </w:p>
    <w:p w:rsidR="00D3334C" w:rsidRDefault="00D3334C" w:rsidP="00D3334C">
      <w:pPr>
        <w:tabs>
          <w:tab w:val="left" w:pos="426"/>
        </w:tabs>
        <w:suppressAutoHyphens/>
        <w:jc w:val="both"/>
        <w:rPr>
          <w:sz w:val="24"/>
          <w:szCs w:val="24"/>
        </w:rPr>
      </w:pPr>
      <w:r w:rsidRPr="00EE3101">
        <w:rPr>
          <w:sz w:val="24"/>
          <w:szCs w:val="24"/>
        </w:rPr>
        <w:t xml:space="preserve">5.11. Сторона, которой направлено предложение о расторжении настоящего </w:t>
      </w:r>
      <w:r>
        <w:rPr>
          <w:sz w:val="24"/>
          <w:szCs w:val="24"/>
        </w:rPr>
        <w:t>договора</w:t>
      </w:r>
      <w:r w:rsidRPr="00EE3101">
        <w:rPr>
          <w:sz w:val="24"/>
          <w:szCs w:val="24"/>
        </w:rPr>
        <w:t xml:space="preserve"> по соглашению сторон, должна дать письменный ответ по существу в срок, не превышающий 5 (пять) календарных дней </w:t>
      </w:r>
      <w:proofErr w:type="gramStart"/>
      <w:r w:rsidRPr="00EE3101">
        <w:rPr>
          <w:sz w:val="24"/>
          <w:szCs w:val="24"/>
        </w:rPr>
        <w:t>с даты</w:t>
      </w:r>
      <w:proofErr w:type="gramEnd"/>
      <w:r w:rsidRPr="00EE3101">
        <w:rPr>
          <w:sz w:val="24"/>
          <w:szCs w:val="24"/>
        </w:rPr>
        <w:t xml:space="preserve"> его получения.</w:t>
      </w:r>
    </w:p>
    <w:p w:rsidR="00D3334C" w:rsidRDefault="00D3334C" w:rsidP="00D3334C">
      <w:pPr>
        <w:tabs>
          <w:tab w:val="left" w:pos="426"/>
        </w:tabs>
        <w:suppressAutoHyphens/>
        <w:jc w:val="both"/>
        <w:rPr>
          <w:sz w:val="24"/>
          <w:szCs w:val="24"/>
        </w:rPr>
      </w:pPr>
      <w:r w:rsidRPr="00EE3101">
        <w:rPr>
          <w:sz w:val="24"/>
          <w:szCs w:val="24"/>
        </w:rPr>
        <w:t xml:space="preserve">5.12. Расторжение настоящего </w:t>
      </w:r>
      <w:r>
        <w:rPr>
          <w:sz w:val="24"/>
          <w:szCs w:val="24"/>
        </w:rPr>
        <w:t>договора</w:t>
      </w:r>
      <w:r w:rsidRPr="00EE3101">
        <w:rPr>
          <w:sz w:val="24"/>
          <w:szCs w:val="24"/>
        </w:rPr>
        <w:t xml:space="preserve"> по соглашению сторон производится путем подписания Сторонами соответствующего соглашения о расторжении.</w:t>
      </w:r>
    </w:p>
    <w:p w:rsidR="00D3334C" w:rsidRDefault="00D3334C" w:rsidP="00D3334C">
      <w:pPr>
        <w:tabs>
          <w:tab w:val="left" w:pos="426"/>
        </w:tabs>
        <w:suppressAutoHyphens/>
        <w:jc w:val="both"/>
        <w:rPr>
          <w:sz w:val="24"/>
          <w:szCs w:val="24"/>
        </w:rPr>
      </w:pPr>
      <w:r w:rsidRPr="00EE3101">
        <w:rPr>
          <w:sz w:val="24"/>
          <w:szCs w:val="24"/>
        </w:rPr>
        <w:t xml:space="preserve">5.13. В случае расторжения настоящего </w:t>
      </w:r>
      <w:r>
        <w:rPr>
          <w:sz w:val="24"/>
          <w:szCs w:val="24"/>
        </w:rPr>
        <w:t>договора</w:t>
      </w:r>
      <w:r w:rsidRPr="00EE3101">
        <w:rPr>
          <w:sz w:val="24"/>
          <w:szCs w:val="24"/>
        </w:rPr>
        <w:t xml:space="preserve"> Стороны производят сверку расче</w:t>
      </w:r>
      <w:r>
        <w:rPr>
          <w:sz w:val="24"/>
          <w:szCs w:val="24"/>
        </w:rPr>
        <w:t>тов, которой подтверждается объё</w:t>
      </w:r>
      <w:r w:rsidRPr="00EE3101">
        <w:rPr>
          <w:sz w:val="24"/>
          <w:szCs w:val="24"/>
        </w:rPr>
        <w:t xml:space="preserve">м </w:t>
      </w:r>
      <w:r>
        <w:rPr>
          <w:sz w:val="24"/>
          <w:szCs w:val="24"/>
        </w:rPr>
        <w:t>Услуг</w:t>
      </w:r>
      <w:r w:rsidRPr="00EE3101">
        <w:rPr>
          <w:sz w:val="24"/>
          <w:szCs w:val="24"/>
        </w:rPr>
        <w:t xml:space="preserve">, </w:t>
      </w:r>
      <w:r>
        <w:rPr>
          <w:sz w:val="24"/>
          <w:szCs w:val="24"/>
        </w:rPr>
        <w:t>оказанных</w:t>
      </w:r>
      <w:r w:rsidRPr="00EE3101">
        <w:rPr>
          <w:sz w:val="24"/>
          <w:szCs w:val="24"/>
        </w:rPr>
        <w:t xml:space="preserve"> </w:t>
      </w:r>
      <w:r>
        <w:rPr>
          <w:sz w:val="24"/>
          <w:szCs w:val="24"/>
        </w:rPr>
        <w:t>Исполнителем</w:t>
      </w:r>
      <w:r w:rsidRPr="00EE3101">
        <w:rPr>
          <w:sz w:val="24"/>
          <w:szCs w:val="24"/>
        </w:rPr>
        <w:t>.</w:t>
      </w:r>
    </w:p>
    <w:p w:rsidR="00D3334C" w:rsidRDefault="00D3334C" w:rsidP="00D3334C">
      <w:pPr>
        <w:tabs>
          <w:tab w:val="left" w:pos="426"/>
        </w:tabs>
        <w:suppressAutoHyphens/>
        <w:jc w:val="both"/>
        <w:rPr>
          <w:sz w:val="24"/>
          <w:szCs w:val="24"/>
        </w:rPr>
      </w:pPr>
      <w:r w:rsidRPr="00EE3101">
        <w:rPr>
          <w:sz w:val="24"/>
          <w:szCs w:val="24"/>
        </w:rPr>
        <w:lastRenderedPageBreak/>
        <w:t xml:space="preserve">5.14. Расторжение настоящего </w:t>
      </w:r>
      <w:r>
        <w:rPr>
          <w:sz w:val="24"/>
          <w:szCs w:val="24"/>
        </w:rPr>
        <w:t>договора</w:t>
      </w:r>
      <w:r w:rsidRPr="00EE3101">
        <w:rPr>
          <w:sz w:val="24"/>
          <w:szCs w:val="24"/>
        </w:rPr>
        <w:t xml:space="preserve"> в одностороннем порядке осуществляется с соблюдением требований </w:t>
      </w:r>
      <w:r w:rsidRPr="00F30EAF">
        <w:rPr>
          <w:color w:val="000000"/>
          <w:sz w:val="24"/>
          <w:szCs w:val="24"/>
        </w:rPr>
        <w:t>Федерального</w:t>
      </w:r>
      <w:r>
        <w:rPr>
          <w:color w:val="000000"/>
          <w:sz w:val="24"/>
          <w:szCs w:val="24"/>
        </w:rPr>
        <w:t xml:space="preserve"> закона </w:t>
      </w:r>
      <w:r w:rsidRPr="00A2055C">
        <w:rPr>
          <w:sz w:val="24"/>
          <w:szCs w:val="24"/>
        </w:rPr>
        <w:t>от 18.07.2011 №223-ФЗ «О закупках товаров, работ, услуг отдельными видами юридических лиц»</w:t>
      </w:r>
      <w:r>
        <w:rPr>
          <w:sz w:val="24"/>
          <w:szCs w:val="24"/>
        </w:rPr>
        <w:t>.</w:t>
      </w:r>
    </w:p>
    <w:p w:rsidR="00D3334C" w:rsidRDefault="00D3334C" w:rsidP="00D3334C">
      <w:pPr>
        <w:tabs>
          <w:tab w:val="left" w:pos="426"/>
        </w:tabs>
        <w:suppressAutoHyphens/>
        <w:jc w:val="both"/>
        <w:rPr>
          <w:sz w:val="24"/>
          <w:szCs w:val="24"/>
        </w:rPr>
      </w:pPr>
      <w:r w:rsidRPr="00EE3101">
        <w:rPr>
          <w:sz w:val="24"/>
          <w:szCs w:val="24"/>
        </w:rPr>
        <w:t xml:space="preserve">5.15. При расторжении настоящего </w:t>
      </w:r>
      <w:r>
        <w:rPr>
          <w:sz w:val="24"/>
          <w:szCs w:val="24"/>
        </w:rPr>
        <w:t>договора</w:t>
      </w:r>
      <w:r w:rsidRPr="00EE3101">
        <w:rPr>
          <w:sz w:val="24"/>
          <w:szCs w:val="24"/>
        </w:rPr>
        <w:t xml:space="preserve"> по любым основаниям при взаиморасчетах Сторон используется сумма рублевого эквивалента стоимости каждой </w:t>
      </w:r>
      <w:r>
        <w:rPr>
          <w:sz w:val="24"/>
          <w:szCs w:val="24"/>
        </w:rPr>
        <w:t>условной единицы</w:t>
      </w:r>
      <w:r w:rsidRPr="00EE3101">
        <w:rPr>
          <w:sz w:val="24"/>
          <w:szCs w:val="24"/>
        </w:rPr>
        <w:t>.</w:t>
      </w:r>
    </w:p>
    <w:p w:rsidR="00D3334C" w:rsidRPr="00EE3101" w:rsidRDefault="00D3334C" w:rsidP="00D3334C">
      <w:pPr>
        <w:tabs>
          <w:tab w:val="left" w:pos="426"/>
        </w:tabs>
        <w:suppressAutoHyphens/>
        <w:jc w:val="both"/>
        <w:rPr>
          <w:sz w:val="24"/>
          <w:szCs w:val="24"/>
        </w:rPr>
      </w:pPr>
      <w:r w:rsidRPr="00EE3101">
        <w:rPr>
          <w:sz w:val="24"/>
          <w:szCs w:val="24"/>
        </w:rPr>
        <w:t xml:space="preserve">5.16. В случаях, не предусмотренных настоящим </w:t>
      </w:r>
      <w:r>
        <w:rPr>
          <w:sz w:val="24"/>
          <w:szCs w:val="24"/>
        </w:rPr>
        <w:t>договором</w:t>
      </w:r>
      <w:r w:rsidRPr="00EE3101">
        <w:rPr>
          <w:sz w:val="24"/>
          <w:szCs w:val="24"/>
        </w:rPr>
        <w:t>, ответственность Сторон определяется в соответствии с действующим законодательством Российской Федерации.</w:t>
      </w:r>
    </w:p>
    <w:p w:rsidR="00D3334C" w:rsidRDefault="00D3334C" w:rsidP="00D3334C">
      <w:pPr>
        <w:tabs>
          <w:tab w:val="left" w:pos="1276"/>
        </w:tabs>
        <w:suppressAutoHyphens/>
        <w:jc w:val="both"/>
        <w:rPr>
          <w:sz w:val="24"/>
          <w:szCs w:val="24"/>
        </w:rPr>
      </w:pPr>
    </w:p>
    <w:p w:rsidR="00D3334C" w:rsidRDefault="00D3334C" w:rsidP="00D3334C">
      <w:pPr>
        <w:tabs>
          <w:tab w:val="left" w:pos="1276"/>
        </w:tabs>
        <w:jc w:val="center"/>
        <w:rPr>
          <w:b/>
          <w:bCs/>
          <w:color w:val="000000"/>
          <w:sz w:val="24"/>
          <w:szCs w:val="24"/>
        </w:rPr>
      </w:pPr>
      <w:r w:rsidRPr="00F30EAF">
        <w:rPr>
          <w:b/>
          <w:bCs/>
          <w:color w:val="000000"/>
          <w:sz w:val="24"/>
          <w:szCs w:val="24"/>
        </w:rPr>
        <w:t>6. ОБСТОЯТЕЛЬСТВА НЕПРЕОДОЛИМОЙ СИЛЫ</w:t>
      </w:r>
    </w:p>
    <w:p w:rsidR="00D3334C" w:rsidRDefault="00D3334C" w:rsidP="00D3334C">
      <w:pPr>
        <w:tabs>
          <w:tab w:val="left" w:pos="1276"/>
        </w:tabs>
        <w:jc w:val="both"/>
        <w:rPr>
          <w:color w:val="000000"/>
          <w:sz w:val="24"/>
          <w:szCs w:val="24"/>
        </w:rPr>
      </w:pPr>
      <w:r w:rsidRPr="00F30EAF">
        <w:rPr>
          <w:color w:val="000000"/>
          <w:sz w:val="24"/>
          <w:szCs w:val="24"/>
        </w:rPr>
        <w:t xml:space="preserve">6.1. Стороны освобождаются от ответственности за частичное или полное неисполнение своих обязательств по настоящему </w:t>
      </w:r>
      <w:r>
        <w:rPr>
          <w:color w:val="000000"/>
          <w:sz w:val="24"/>
          <w:szCs w:val="24"/>
        </w:rPr>
        <w:t>договору</w:t>
      </w:r>
      <w:r w:rsidRPr="00F30EAF">
        <w:rPr>
          <w:color w:val="000000"/>
          <w:sz w:val="24"/>
          <w:szCs w:val="24"/>
        </w:rPr>
        <w:t xml:space="preserve">,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w:t>
      </w:r>
      <w:r>
        <w:rPr>
          <w:color w:val="000000"/>
          <w:sz w:val="24"/>
          <w:szCs w:val="24"/>
        </w:rPr>
        <w:t>договора</w:t>
      </w:r>
      <w:r w:rsidRPr="00F30EAF">
        <w:rPr>
          <w:color w:val="000000"/>
          <w:sz w:val="24"/>
          <w:szCs w:val="24"/>
        </w:rPr>
        <w:t xml:space="preserve"> (непреодолимая сила), а именно: стихийное бедствие, военные операции любого характера, забастовки, правовые акты государственных органов. Обстоятельства непреодолимой силы определяются в соответствии с законодательством Российской Федерации.</w:t>
      </w:r>
    </w:p>
    <w:p w:rsidR="00D3334C" w:rsidRDefault="00D3334C" w:rsidP="00D3334C">
      <w:pPr>
        <w:tabs>
          <w:tab w:val="left" w:pos="1276"/>
        </w:tabs>
        <w:jc w:val="both"/>
        <w:rPr>
          <w:color w:val="000000"/>
          <w:sz w:val="24"/>
          <w:szCs w:val="24"/>
        </w:rPr>
      </w:pPr>
      <w:r w:rsidRPr="00F30EAF">
        <w:rPr>
          <w:color w:val="000000"/>
          <w:sz w:val="24"/>
          <w:szCs w:val="24"/>
        </w:rPr>
        <w:t xml:space="preserve">6.2. Сторона, ссылающаяся на обстоятельства, предусмотренные в пункте 6.1 настоящего </w:t>
      </w:r>
      <w:r>
        <w:rPr>
          <w:color w:val="000000"/>
          <w:sz w:val="24"/>
          <w:szCs w:val="24"/>
        </w:rPr>
        <w:t>договора</w:t>
      </w:r>
      <w:r w:rsidRPr="00F30EAF">
        <w:rPr>
          <w:color w:val="000000"/>
          <w:sz w:val="24"/>
          <w:szCs w:val="24"/>
        </w:rPr>
        <w:t>, обязана в течение 5</w:t>
      </w:r>
      <w:r>
        <w:rPr>
          <w:color w:val="000000"/>
          <w:sz w:val="24"/>
          <w:szCs w:val="24"/>
        </w:rPr>
        <w:t>-ти</w:t>
      </w:r>
      <w:r w:rsidRPr="00F30EAF">
        <w:rPr>
          <w:color w:val="000000"/>
          <w:sz w:val="24"/>
          <w:szCs w:val="24"/>
        </w:rPr>
        <w:t xml:space="preserve"> (пяти) дней известить другую Сторону в письменном виде о наступлении таких обстоятельств и дополнительно по требованию другой Стороны </w:t>
      </w:r>
      <w:proofErr w:type="gramStart"/>
      <w:r w:rsidRPr="00F30EAF">
        <w:rPr>
          <w:color w:val="000000"/>
          <w:sz w:val="24"/>
          <w:szCs w:val="24"/>
        </w:rPr>
        <w:t>предоставить документ</w:t>
      </w:r>
      <w:proofErr w:type="gramEnd"/>
      <w:r w:rsidRPr="00F30EAF">
        <w:rPr>
          <w:color w:val="000000"/>
          <w:sz w:val="24"/>
          <w:szCs w:val="24"/>
        </w:rPr>
        <w:t>, выданный соответствующим уполномоченным государственным органом.</w:t>
      </w:r>
    </w:p>
    <w:p w:rsidR="00D3334C" w:rsidRDefault="00D3334C" w:rsidP="00D3334C">
      <w:pPr>
        <w:tabs>
          <w:tab w:val="left" w:pos="1276"/>
        </w:tabs>
        <w:jc w:val="both"/>
        <w:rPr>
          <w:color w:val="000000"/>
          <w:sz w:val="24"/>
          <w:szCs w:val="24"/>
        </w:rPr>
      </w:pPr>
      <w:r w:rsidRPr="00F30EAF">
        <w:rPr>
          <w:color w:val="000000"/>
          <w:sz w:val="24"/>
          <w:szCs w:val="24"/>
        </w:rPr>
        <w:t xml:space="preserve">6.3. В случаях, предусмотренных в пункте 6.1 настоящего </w:t>
      </w:r>
      <w:r>
        <w:rPr>
          <w:color w:val="000000"/>
          <w:sz w:val="24"/>
          <w:szCs w:val="24"/>
        </w:rPr>
        <w:t>договора</w:t>
      </w:r>
      <w:r w:rsidRPr="00F30EAF">
        <w:rPr>
          <w:color w:val="000000"/>
          <w:sz w:val="24"/>
          <w:szCs w:val="24"/>
        </w:rPr>
        <w:t xml:space="preserve">, срок выполнения Сторонами обязательств по настоящему </w:t>
      </w:r>
      <w:r>
        <w:rPr>
          <w:color w:val="000000"/>
          <w:sz w:val="24"/>
          <w:szCs w:val="24"/>
        </w:rPr>
        <w:t>договору</w:t>
      </w:r>
      <w:r w:rsidRPr="00F30EAF">
        <w:rPr>
          <w:color w:val="000000"/>
          <w:sz w:val="24"/>
          <w:szCs w:val="24"/>
        </w:rPr>
        <w:t xml:space="preserve"> отодвигается соразмерно времени, в течение которого действуют такие обстоятельства и их последствия.</w:t>
      </w:r>
    </w:p>
    <w:p w:rsidR="00D3334C" w:rsidRPr="00F5178A" w:rsidRDefault="00D3334C" w:rsidP="00D3334C">
      <w:pPr>
        <w:tabs>
          <w:tab w:val="left" w:pos="1276"/>
        </w:tabs>
        <w:jc w:val="both"/>
        <w:rPr>
          <w:color w:val="000000"/>
          <w:sz w:val="24"/>
          <w:szCs w:val="24"/>
        </w:rPr>
      </w:pPr>
      <w:r w:rsidRPr="00F30EAF">
        <w:rPr>
          <w:color w:val="000000"/>
          <w:sz w:val="24"/>
          <w:szCs w:val="24"/>
        </w:rPr>
        <w:t>6.4. Если обстоятельство непреодолимой силы действует на протяжении 3</w:t>
      </w:r>
      <w:r>
        <w:rPr>
          <w:color w:val="000000"/>
          <w:sz w:val="24"/>
          <w:szCs w:val="24"/>
        </w:rPr>
        <w:t>-х (трё</w:t>
      </w:r>
      <w:r w:rsidRPr="00F30EAF">
        <w:rPr>
          <w:color w:val="000000"/>
          <w:sz w:val="24"/>
          <w:szCs w:val="24"/>
        </w:rPr>
        <w:t xml:space="preserve">х) месяцев, настоящий </w:t>
      </w:r>
      <w:proofErr w:type="gramStart"/>
      <w:r>
        <w:rPr>
          <w:color w:val="000000"/>
          <w:sz w:val="24"/>
          <w:szCs w:val="24"/>
        </w:rPr>
        <w:t>договор</w:t>
      </w:r>
      <w:proofErr w:type="gramEnd"/>
      <w:r w:rsidRPr="00F30EAF">
        <w:rPr>
          <w:color w:val="000000"/>
          <w:sz w:val="24"/>
          <w:szCs w:val="24"/>
        </w:rPr>
        <w:t xml:space="preserve"> может быть расторгнут по соглашению Сторон.</w:t>
      </w:r>
    </w:p>
    <w:p w:rsidR="00D3334C" w:rsidRDefault="00D3334C" w:rsidP="00D3334C">
      <w:pPr>
        <w:jc w:val="center"/>
        <w:rPr>
          <w:b/>
          <w:sz w:val="24"/>
          <w:szCs w:val="24"/>
        </w:rPr>
      </w:pPr>
    </w:p>
    <w:p w:rsidR="00D3334C" w:rsidRPr="00E27B13" w:rsidRDefault="00D3334C" w:rsidP="00D3334C">
      <w:pPr>
        <w:jc w:val="center"/>
        <w:rPr>
          <w:b/>
          <w:sz w:val="24"/>
          <w:szCs w:val="24"/>
        </w:rPr>
      </w:pPr>
      <w:r w:rsidRPr="00E27B13">
        <w:rPr>
          <w:b/>
          <w:sz w:val="24"/>
          <w:szCs w:val="24"/>
        </w:rPr>
        <w:t>7</w:t>
      </w:r>
      <w:r w:rsidRPr="00E27B13">
        <w:rPr>
          <w:sz w:val="24"/>
          <w:szCs w:val="24"/>
        </w:rPr>
        <w:t xml:space="preserve">. </w:t>
      </w:r>
      <w:r w:rsidRPr="00E27B13">
        <w:rPr>
          <w:b/>
          <w:sz w:val="24"/>
          <w:szCs w:val="24"/>
        </w:rPr>
        <w:t xml:space="preserve">ПОРЯДОК УРЕГУЛИРОВАНИЯ СПОРОВ </w:t>
      </w:r>
    </w:p>
    <w:p w:rsidR="00D3334C" w:rsidRPr="00E27B13" w:rsidRDefault="00D3334C" w:rsidP="00D3334C">
      <w:pPr>
        <w:pStyle w:val="s1"/>
        <w:shd w:val="clear" w:color="auto" w:fill="FFFFFF"/>
        <w:spacing w:before="0" w:beforeAutospacing="0" w:after="0" w:afterAutospacing="0"/>
        <w:contextualSpacing/>
        <w:jc w:val="both"/>
      </w:pPr>
      <w:r>
        <w:rPr>
          <w:color w:val="000000"/>
        </w:rPr>
        <w:t xml:space="preserve">7.1. </w:t>
      </w:r>
      <w:r w:rsidRPr="00E27B13">
        <w:rPr>
          <w:color w:val="000000"/>
        </w:rPr>
        <w:t xml:space="preserve">Штрафы начисляются </w:t>
      </w:r>
      <w:proofErr w:type="gramStart"/>
      <w:r w:rsidRPr="00E27B13">
        <w:rPr>
          <w:color w:val="000000"/>
        </w:rPr>
        <w:t xml:space="preserve">согласно </w:t>
      </w:r>
      <w:r>
        <w:rPr>
          <w:color w:val="000000"/>
        </w:rPr>
        <w:t>положений</w:t>
      </w:r>
      <w:proofErr w:type="gramEnd"/>
      <w:r>
        <w:t xml:space="preserve"> Гражданского кодекса Российской Федерации, Федерального закона №223-ФЗ и Положения о закупке Заказчика. </w:t>
      </w:r>
    </w:p>
    <w:p w:rsidR="00D3334C" w:rsidRPr="00E27B13" w:rsidRDefault="00D3334C" w:rsidP="00D3334C">
      <w:pPr>
        <w:contextualSpacing/>
        <w:jc w:val="both"/>
        <w:rPr>
          <w:sz w:val="24"/>
          <w:szCs w:val="24"/>
        </w:rPr>
      </w:pPr>
      <w:r>
        <w:rPr>
          <w:rFonts w:eastAsia="Calibri"/>
          <w:sz w:val="24"/>
          <w:szCs w:val="24"/>
        </w:rPr>
        <w:t>7.2</w:t>
      </w:r>
      <w:r w:rsidRPr="00E27B13">
        <w:rPr>
          <w:rFonts w:eastAsia="Calibri"/>
          <w:sz w:val="24"/>
          <w:szCs w:val="24"/>
        </w:rPr>
        <w:t xml:space="preserve">. </w:t>
      </w:r>
      <w:r w:rsidRPr="00E27B13">
        <w:rPr>
          <w:sz w:val="24"/>
          <w:szCs w:val="24"/>
        </w:rPr>
        <w:t xml:space="preserve">Споры, возникающие при исполнении настоящего </w:t>
      </w:r>
      <w:r>
        <w:rPr>
          <w:sz w:val="24"/>
          <w:szCs w:val="24"/>
        </w:rPr>
        <w:t>договора</w:t>
      </w:r>
      <w:r w:rsidRPr="00E27B13">
        <w:rPr>
          <w:sz w:val="24"/>
          <w:szCs w:val="24"/>
        </w:rPr>
        <w:t>, решаются Сторонами путем предъявления Стороне письменной претензии для рассмотрения спора в порядке, ус</w:t>
      </w:r>
      <w:r>
        <w:rPr>
          <w:sz w:val="24"/>
          <w:szCs w:val="24"/>
        </w:rPr>
        <w:t>тановленном настоящим договора</w:t>
      </w:r>
      <w:r w:rsidRPr="00E27B13">
        <w:rPr>
          <w:sz w:val="24"/>
          <w:szCs w:val="24"/>
        </w:rPr>
        <w:t>.</w:t>
      </w:r>
    </w:p>
    <w:p w:rsidR="00D3334C" w:rsidRPr="00E27B13" w:rsidRDefault="00D3334C" w:rsidP="00D3334C">
      <w:pPr>
        <w:contextualSpacing/>
        <w:jc w:val="both"/>
        <w:rPr>
          <w:color w:val="000000"/>
          <w:sz w:val="24"/>
          <w:szCs w:val="24"/>
        </w:rPr>
      </w:pPr>
      <w:r>
        <w:rPr>
          <w:color w:val="000000"/>
          <w:sz w:val="24"/>
          <w:szCs w:val="24"/>
        </w:rPr>
        <w:t>7.3</w:t>
      </w:r>
      <w:r w:rsidRPr="00E27B13">
        <w:rPr>
          <w:color w:val="000000"/>
          <w:sz w:val="24"/>
          <w:szCs w:val="24"/>
        </w:rPr>
        <w:t xml:space="preserve">. Сторона обязана рассмотреть полученную претензию в течение </w:t>
      </w:r>
      <w:r>
        <w:rPr>
          <w:color w:val="000000"/>
          <w:sz w:val="24"/>
          <w:szCs w:val="24"/>
        </w:rPr>
        <w:t>30-ти (</w:t>
      </w:r>
      <w:r w:rsidRPr="00E27B13">
        <w:rPr>
          <w:color w:val="000000"/>
          <w:sz w:val="24"/>
          <w:szCs w:val="24"/>
        </w:rPr>
        <w:t>тридцати</w:t>
      </w:r>
      <w:r>
        <w:rPr>
          <w:color w:val="000000"/>
          <w:sz w:val="24"/>
          <w:szCs w:val="24"/>
        </w:rPr>
        <w:t>)</w:t>
      </w:r>
      <w:r w:rsidRPr="00E27B13">
        <w:rPr>
          <w:color w:val="000000"/>
          <w:sz w:val="24"/>
          <w:szCs w:val="24"/>
        </w:rPr>
        <w:t xml:space="preserve"> дней и уведомить заявителя о результатах ее рассмотрения.</w:t>
      </w:r>
    </w:p>
    <w:p w:rsidR="00D3334C" w:rsidRPr="00E27B13" w:rsidRDefault="00D3334C" w:rsidP="00D3334C">
      <w:pPr>
        <w:jc w:val="both"/>
        <w:rPr>
          <w:color w:val="000000"/>
          <w:sz w:val="24"/>
          <w:szCs w:val="24"/>
        </w:rPr>
      </w:pPr>
      <w:r>
        <w:rPr>
          <w:color w:val="000000"/>
          <w:sz w:val="24"/>
          <w:szCs w:val="24"/>
        </w:rPr>
        <w:t>7.4</w:t>
      </w:r>
      <w:r w:rsidRPr="00E27B13">
        <w:rPr>
          <w:color w:val="000000"/>
          <w:sz w:val="24"/>
          <w:szCs w:val="24"/>
        </w:rPr>
        <w:t xml:space="preserve">. Если споры не урегулированы Сторонами в установленном настоящим </w:t>
      </w:r>
      <w:r>
        <w:rPr>
          <w:color w:val="000000"/>
          <w:sz w:val="24"/>
          <w:szCs w:val="24"/>
        </w:rPr>
        <w:t>договором</w:t>
      </w:r>
      <w:r w:rsidRPr="00E27B13">
        <w:rPr>
          <w:color w:val="000000"/>
          <w:sz w:val="24"/>
          <w:szCs w:val="24"/>
        </w:rPr>
        <w:t xml:space="preserve"> порядке, иск к одной из Сторон может быть предъявлен в Арбитражный суд Забайкальского края только после предъявления претензии, в случае полного или частичного отказа Стороны удовлетворить претензию, либо в случае неполучения ответа на претензию.</w:t>
      </w:r>
    </w:p>
    <w:p w:rsidR="00D3334C" w:rsidRDefault="00D3334C" w:rsidP="00D3334C">
      <w:pPr>
        <w:suppressAutoHyphens/>
        <w:jc w:val="center"/>
        <w:rPr>
          <w:b/>
          <w:bCs/>
          <w:sz w:val="24"/>
          <w:szCs w:val="24"/>
        </w:rPr>
      </w:pPr>
    </w:p>
    <w:p w:rsidR="00D3334C" w:rsidRPr="00E27B13" w:rsidRDefault="00D3334C" w:rsidP="00D3334C">
      <w:pPr>
        <w:suppressAutoHyphens/>
        <w:jc w:val="center"/>
        <w:rPr>
          <w:b/>
          <w:bCs/>
          <w:sz w:val="24"/>
          <w:szCs w:val="24"/>
        </w:rPr>
      </w:pPr>
      <w:r w:rsidRPr="00E27B13">
        <w:rPr>
          <w:b/>
          <w:bCs/>
          <w:sz w:val="24"/>
          <w:szCs w:val="24"/>
        </w:rPr>
        <w:t xml:space="preserve">8. СРОК ДЕЙСТВИЯ </w:t>
      </w:r>
      <w:r>
        <w:rPr>
          <w:b/>
          <w:bCs/>
          <w:sz w:val="24"/>
          <w:szCs w:val="24"/>
        </w:rPr>
        <w:t>ДОГОВОРА</w:t>
      </w:r>
    </w:p>
    <w:p w:rsidR="00D3334C" w:rsidRPr="004D55CC" w:rsidRDefault="00D3334C" w:rsidP="00D3334C">
      <w:pPr>
        <w:suppressAutoHyphens/>
        <w:jc w:val="both"/>
        <w:rPr>
          <w:b/>
          <w:bCs/>
          <w:sz w:val="24"/>
          <w:szCs w:val="24"/>
        </w:rPr>
      </w:pPr>
      <w:r w:rsidRPr="00E27B13">
        <w:rPr>
          <w:bCs/>
          <w:sz w:val="24"/>
          <w:szCs w:val="24"/>
        </w:rPr>
        <w:t xml:space="preserve">8.1. Срок действия настоящего </w:t>
      </w:r>
      <w:r>
        <w:rPr>
          <w:bCs/>
          <w:sz w:val="24"/>
          <w:szCs w:val="24"/>
        </w:rPr>
        <w:t xml:space="preserve">договора: </w:t>
      </w:r>
      <w:r w:rsidRPr="009B7B2C">
        <w:rPr>
          <w:b/>
          <w:bCs/>
          <w:sz w:val="24"/>
          <w:szCs w:val="24"/>
        </w:rPr>
        <w:t>с момента заключен</w:t>
      </w:r>
      <w:r>
        <w:rPr>
          <w:b/>
          <w:bCs/>
          <w:sz w:val="24"/>
          <w:szCs w:val="24"/>
        </w:rPr>
        <w:t>ия по 3</w:t>
      </w:r>
      <w:r w:rsidR="005614A9">
        <w:rPr>
          <w:b/>
          <w:bCs/>
          <w:sz w:val="24"/>
          <w:szCs w:val="24"/>
        </w:rPr>
        <w:t>1 декабря</w:t>
      </w:r>
      <w:r w:rsidRPr="009B7B2C">
        <w:rPr>
          <w:b/>
          <w:bCs/>
          <w:sz w:val="24"/>
          <w:szCs w:val="24"/>
        </w:rPr>
        <w:t xml:space="preserve"> 20</w:t>
      </w:r>
      <w:r w:rsidR="005614A9">
        <w:rPr>
          <w:b/>
          <w:bCs/>
          <w:sz w:val="24"/>
          <w:szCs w:val="24"/>
        </w:rPr>
        <w:t>22</w:t>
      </w:r>
      <w:r w:rsidRPr="009B7B2C">
        <w:rPr>
          <w:b/>
          <w:bCs/>
          <w:sz w:val="24"/>
          <w:szCs w:val="24"/>
        </w:rPr>
        <w:t>г.</w:t>
      </w:r>
      <w:r w:rsidRPr="00E27B13">
        <w:rPr>
          <w:bCs/>
          <w:sz w:val="24"/>
          <w:szCs w:val="24"/>
        </w:rPr>
        <w:t xml:space="preserve"> </w:t>
      </w:r>
    </w:p>
    <w:p w:rsidR="00D3334C" w:rsidRPr="00E27B13" w:rsidRDefault="00D3334C" w:rsidP="00D3334C">
      <w:pPr>
        <w:suppressAutoHyphens/>
        <w:jc w:val="both"/>
        <w:rPr>
          <w:bCs/>
          <w:sz w:val="24"/>
          <w:szCs w:val="24"/>
        </w:rPr>
      </w:pPr>
      <w:r w:rsidRPr="00E27B13">
        <w:rPr>
          <w:bCs/>
          <w:sz w:val="24"/>
          <w:szCs w:val="24"/>
        </w:rPr>
        <w:t>8.2. </w:t>
      </w:r>
      <w:r>
        <w:rPr>
          <w:bCs/>
          <w:sz w:val="24"/>
          <w:szCs w:val="24"/>
        </w:rPr>
        <w:t>Договор</w:t>
      </w:r>
      <w:r w:rsidRPr="00E27B13">
        <w:rPr>
          <w:bCs/>
          <w:sz w:val="24"/>
          <w:szCs w:val="24"/>
        </w:rPr>
        <w:t xml:space="preserve"> считается заключенным с момента </w:t>
      </w:r>
      <w:r>
        <w:rPr>
          <w:bCs/>
          <w:sz w:val="24"/>
          <w:szCs w:val="24"/>
        </w:rPr>
        <w:t>подписания его Сторонами</w:t>
      </w:r>
      <w:r w:rsidRPr="00E27B13">
        <w:rPr>
          <w:bCs/>
          <w:sz w:val="24"/>
          <w:szCs w:val="24"/>
        </w:rPr>
        <w:t>.</w:t>
      </w:r>
    </w:p>
    <w:p w:rsidR="00D3334C" w:rsidRDefault="00D3334C" w:rsidP="00D3334C">
      <w:pPr>
        <w:suppressAutoHyphens/>
        <w:jc w:val="both"/>
        <w:rPr>
          <w:bCs/>
          <w:sz w:val="24"/>
          <w:szCs w:val="24"/>
        </w:rPr>
      </w:pPr>
      <w:r w:rsidRPr="00E27B13">
        <w:rPr>
          <w:bCs/>
          <w:sz w:val="24"/>
          <w:szCs w:val="24"/>
        </w:rPr>
        <w:t xml:space="preserve">8.3. Окончание срока действия </w:t>
      </w:r>
      <w:r>
        <w:rPr>
          <w:bCs/>
          <w:sz w:val="24"/>
          <w:szCs w:val="24"/>
        </w:rPr>
        <w:t>договора</w:t>
      </w:r>
      <w:r w:rsidRPr="00E27B13">
        <w:rPr>
          <w:bCs/>
          <w:sz w:val="24"/>
          <w:szCs w:val="24"/>
        </w:rPr>
        <w:t xml:space="preserve"> влечет за собой прекращение обязатель</w:t>
      </w:r>
      <w:proofErr w:type="gramStart"/>
      <w:r w:rsidRPr="00E27B13">
        <w:rPr>
          <w:bCs/>
          <w:sz w:val="24"/>
          <w:szCs w:val="24"/>
        </w:rPr>
        <w:t>ств Ст</w:t>
      </w:r>
      <w:proofErr w:type="gramEnd"/>
      <w:r w:rsidRPr="00E27B13">
        <w:rPr>
          <w:bCs/>
          <w:sz w:val="24"/>
          <w:szCs w:val="24"/>
        </w:rPr>
        <w:t xml:space="preserve">орон по нему, но не освобождает Стороны от ответственности за неисполнение или ненадлежащее исполнение обязательств Сторонами по </w:t>
      </w:r>
      <w:r>
        <w:rPr>
          <w:bCs/>
          <w:sz w:val="24"/>
          <w:szCs w:val="24"/>
        </w:rPr>
        <w:t>договор</w:t>
      </w:r>
      <w:r w:rsidRPr="00E27B13">
        <w:rPr>
          <w:bCs/>
          <w:sz w:val="24"/>
          <w:szCs w:val="24"/>
        </w:rPr>
        <w:t xml:space="preserve">у, если таковые имели место при исполнении </w:t>
      </w:r>
      <w:r>
        <w:rPr>
          <w:bCs/>
          <w:sz w:val="24"/>
          <w:szCs w:val="24"/>
        </w:rPr>
        <w:t>договор</w:t>
      </w:r>
      <w:r w:rsidRPr="00E27B13">
        <w:rPr>
          <w:bCs/>
          <w:sz w:val="24"/>
          <w:szCs w:val="24"/>
        </w:rPr>
        <w:t>а.</w:t>
      </w:r>
    </w:p>
    <w:p w:rsidR="00D3334C" w:rsidRPr="00C5163B" w:rsidRDefault="00D3334C" w:rsidP="00D3334C">
      <w:pPr>
        <w:suppressAutoHyphens/>
        <w:jc w:val="both"/>
        <w:rPr>
          <w:bCs/>
          <w:sz w:val="24"/>
          <w:szCs w:val="24"/>
        </w:rPr>
      </w:pPr>
    </w:p>
    <w:p w:rsidR="00D3334C" w:rsidRPr="00C5163B" w:rsidRDefault="00D3334C" w:rsidP="00D3334C">
      <w:pPr>
        <w:ind w:right="-1"/>
        <w:jc w:val="center"/>
        <w:rPr>
          <w:b/>
          <w:bCs/>
          <w:sz w:val="24"/>
          <w:szCs w:val="24"/>
        </w:rPr>
      </w:pPr>
      <w:r>
        <w:rPr>
          <w:b/>
          <w:sz w:val="24"/>
          <w:szCs w:val="24"/>
        </w:rPr>
        <w:t>9</w:t>
      </w:r>
      <w:r w:rsidRPr="00E27B13">
        <w:rPr>
          <w:b/>
          <w:sz w:val="24"/>
          <w:szCs w:val="24"/>
        </w:rPr>
        <w:t>.</w:t>
      </w:r>
      <w:r w:rsidRPr="00E27B13">
        <w:rPr>
          <w:sz w:val="24"/>
          <w:szCs w:val="24"/>
        </w:rPr>
        <w:t xml:space="preserve"> </w:t>
      </w:r>
      <w:r w:rsidRPr="00E27B13">
        <w:rPr>
          <w:b/>
          <w:bCs/>
          <w:sz w:val="24"/>
          <w:szCs w:val="24"/>
        </w:rPr>
        <w:t>АНТИКОРРУПЦИОННАЯ ОГОВОРКА</w:t>
      </w:r>
    </w:p>
    <w:p w:rsidR="00D3334C" w:rsidRPr="00E27B13" w:rsidRDefault="00D3334C" w:rsidP="00D3334C">
      <w:pPr>
        <w:pStyle w:val="Text"/>
        <w:spacing w:after="0"/>
        <w:ind w:right="-1"/>
        <w:jc w:val="both"/>
        <w:rPr>
          <w:szCs w:val="24"/>
          <w:lang w:val="ru-RU"/>
        </w:rPr>
      </w:pPr>
      <w:r>
        <w:rPr>
          <w:szCs w:val="24"/>
          <w:lang w:val="ru-RU"/>
        </w:rPr>
        <w:t>9</w:t>
      </w:r>
      <w:r w:rsidRPr="00E27B13">
        <w:rPr>
          <w:szCs w:val="24"/>
          <w:lang w:val="ru-RU"/>
        </w:rPr>
        <w:t xml:space="preserve">.1. </w:t>
      </w:r>
      <w:proofErr w:type="gramStart"/>
      <w:r w:rsidRPr="00E27B13">
        <w:rPr>
          <w:szCs w:val="24"/>
          <w:lang w:val="ru-RU"/>
        </w:rPr>
        <w:t xml:space="preserve">При исполнении своих обязательств по настоящему </w:t>
      </w:r>
      <w:r>
        <w:rPr>
          <w:szCs w:val="24"/>
          <w:lang w:val="ru-RU"/>
        </w:rPr>
        <w:t>договору</w:t>
      </w:r>
      <w:r w:rsidRPr="00E27B13">
        <w:rPr>
          <w:szCs w:val="24"/>
          <w:lang w:val="ru-RU"/>
        </w:rPr>
        <w:t xml:space="preserve">, Стороны, их </w:t>
      </w:r>
      <w:proofErr w:type="spellStart"/>
      <w:r w:rsidRPr="00E27B13">
        <w:rPr>
          <w:szCs w:val="24"/>
          <w:lang w:val="ru-RU"/>
        </w:rPr>
        <w:t>аффилированные</w:t>
      </w:r>
      <w:proofErr w:type="spellEnd"/>
      <w:r w:rsidRPr="00E27B13">
        <w:rPr>
          <w:szCs w:val="24"/>
          <w:lang w:val="ru-RU"/>
        </w:rPr>
        <w:t xml:space="preserve"> лица, работники или посредники не выплачивают, не предлагают выплатить </w:t>
      </w:r>
      <w:r w:rsidRPr="00E27B13">
        <w:rPr>
          <w:szCs w:val="24"/>
          <w:lang w:val="ru-RU"/>
        </w:rPr>
        <w:lastRenderedPageBreak/>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3334C" w:rsidRDefault="00D3334C" w:rsidP="00D3334C">
      <w:pPr>
        <w:pStyle w:val="Text"/>
        <w:spacing w:after="0"/>
        <w:ind w:right="-1"/>
        <w:jc w:val="both"/>
        <w:rPr>
          <w:szCs w:val="24"/>
          <w:lang w:val="ru-RU"/>
        </w:rPr>
      </w:pPr>
      <w:r>
        <w:rPr>
          <w:szCs w:val="24"/>
          <w:lang w:val="ru-RU"/>
        </w:rPr>
        <w:t>9</w:t>
      </w:r>
      <w:r w:rsidRPr="00E27B13">
        <w:rPr>
          <w:szCs w:val="24"/>
          <w:lang w:val="ru-RU"/>
        </w:rPr>
        <w:t xml:space="preserve">.2. </w:t>
      </w:r>
      <w:proofErr w:type="gramStart"/>
      <w:r w:rsidRPr="00E27B13">
        <w:rPr>
          <w:szCs w:val="24"/>
          <w:lang w:val="ru-RU"/>
        </w:rPr>
        <w:t xml:space="preserve">При исполнении своих обязательств по настоящему </w:t>
      </w:r>
      <w:r>
        <w:rPr>
          <w:szCs w:val="24"/>
          <w:lang w:val="ru-RU"/>
        </w:rPr>
        <w:t>договор</w:t>
      </w:r>
      <w:r w:rsidRPr="00E27B13">
        <w:rPr>
          <w:szCs w:val="24"/>
          <w:lang w:val="ru-RU"/>
        </w:rPr>
        <w:t xml:space="preserve">у, Стороны, их </w:t>
      </w:r>
      <w:proofErr w:type="spellStart"/>
      <w:r w:rsidRPr="00E27B13">
        <w:rPr>
          <w:szCs w:val="24"/>
          <w:lang w:val="ru-RU"/>
        </w:rPr>
        <w:t>аффилированные</w:t>
      </w:r>
      <w:proofErr w:type="spellEnd"/>
      <w:r w:rsidRPr="00E27B13">
        <w:rPr>
          <w:szCs w:val="24"/>
          <w:lang w:val="ru-RU"/>
        </w:rPr>
        <w:t xml:space="preserve"> лица, работники или посредники не осуществляют действия, квалифицируемые применимым для целей настоящего </w:t>
      </w:r>
      <w:r>
        <w:rPr>
          <w:szCs w:val="24"/>
          <w:lang w:val="ru-RU"/>
        </w:rPr>
        <w:t>договора</w:t>
      </w:r>
      <w:r w:rsidRPr="00E27B13">
        <w:rPr>
          <w:szCs w:val="24"/>
          <w:lang w:val="ru-RU"/>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3334C" w:rsidRPr="00C87A96" w:rsidRDefault="00D3334C" w:rsidP="00D3334C">
      <w:pPr>
        <w:pStyle w:val="afffb"/>
        <w:jc w:val="both"/>
        <w:rPr>
          <w:rFonts w:ascii="Times New Roman" w:hAnsi="Times New Roman"/>
          <w:sz w:val="24"/>
          <w:szCs w:val="24"/>
        </w:rPr>
      </w:pPr>
      <w:r>
        <w:rPr>
          <w:rFonts w:ascii="Times New Roman" w:hAnsi="Times New Roman"/>
          <w:sz w:val="24"/>
          <w:szCs w:val="24"/>
        </w:rPr>
        <w:t>9.3</w:t>
      </w:r>
      <w:r w:rsidRPr="00C87A96">
        <w:rPr>
          <w:rFonts w:ascii="Times New Roman" w:hAnsi="Times New Roman"/>
          <w:sz w:val="24"/>
          <w:szCs w:val="24"/>
        </w:rPr>
        <w:t xml:space="preserve">. При </w:t>
      </w:r>
      <w:r w:rsidRPr="004A68F2">
        <w:rPr>
          <w:rFonts w:ascii="Times New Roman" w:hAnsi="Times New Roman"/>
          <w:sz w:val="24"/>
          <w:szCs w:val="24"/>
        </w:rPr>
        <w:t>ис</w:t>
      </w:r>
      <w:r>
        <w:rPr>
          <w:rFonts w:ascii="Times New Roman" w:hAnsi="Times New Roman"/>
          <w:sz w:val="24"/>
          <w:szCs w:val="24"/>
        </w:rPr>
        <w:t>полнении своих обязательств по Д</w:t>
      </w:r>
      <w:r w:rsidRPr="004A68F2">
        <w:rPr>
          <w:rFonts w:ascii="Times New Roman" w:hAnsi="Times New Roman"/>
          <w:sz w:val="24"/>
          <w:szCs w:val="24"/>
        </w:rPr>
        <w:t xml:space="preserve">оговору, Стороны, их </w:t>
      </w:r>
      <w:proofErr w:type="spellStart"/>
      <w:r w:rsidRPr="004A68F2">
        <w:rPr>
          <w:rFonts w:ascii="Times New Roman" w:hAnsi="Times New Roman"/>
          <w:sz w:val="24"/>
          <w:szCs w:val="24"/>
        </w:rPr>
        <w:t>аффилированные</w:t>
      </w:r>
      <w:proofErr w:type="spellEnd"/>
      <w:r w:rsidRPr="004A68F2">
        <w:rPr>
          <w:rFonts w:ascii="Times New Roman" w:hAnsi="Times New Roman"/>
          <w:sz w:val="24"/>
          <w:szCs w:val="24"/>
        </w:rPr>
        <w:t xml:space="preserve"> лица, работники или уполномоченные лица, обязаны принимать меры по недопущению любой возможности возникновения конфликта интересов и/или урегулированию возникшего конфликта интересов.</w:t>
      </w:r>
    </w:p>
    <w:p w:rsidR="00D3334C" w:rsidRPr="00E27B13" w:rsidRDefault="00D3334C" w:rsidP="00D3334C">
      <w:pPr>
        <w:pStyle w:val="Text"/>
        <w:spacing w:after="0"/>
        <w:ind w:right="-1"/>
        <w:jc w:val="both"/>
        <w:rPr>
          <w:szCs w:val="24"/>
          <w:lang w:val="ru-RU"/>
        </w:rPr>
      </w:pPr>
      <w:r>
        <w:rPr>
          <w:szCs w:val="24"/>
          <w:lang w:val="ru-RU"/>
        </w:rPr>
        <w:t>9.4</w:t>
      </w:r>
      <w:r w:rsidRPr="00E27B13">
        <w:rPr>
          <w:szCs w:val="24"/>
          <w:lang w:val="ru-RU"/>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szCs w:val="24"/>
          <w:lang w:val="ru-RU"/>
        </w:rPr>
        <w:t>договору</w:t>
      </w:r>
      <w:r w:rsidRPr="00E27B13">
        <w:rPr>
          <w:szCs w:val="24"/>
          <w:lang w:val="ru-RU"/>
        </w:rPr>
        <w:t xml:space="preserve"> до получения подтверждения, что нарушения не произошло или не произойдет.</w:t>
      </w:r>
      <w:r w:rsidRPr="00E27B13">
        <w:rPr>
          <w:bCs/>
          <w:szCs w:val="24"/>
          <w:lang w:val="ru-RU"/>
        </w:rPr>
        <w:t xml:space="preserve"> Это подтверждение должно быть направлено в течение десяти рабочих дней </w:t>
      </w:r>
      <w:proofErr w:type="gramStart"/>
      <w:r w:rsidRPr="00E27B13">
        <w:rPr>
          <w:bCs/>
          <w:szCs w:val="24"/>
          <w:lang w:val="ru-RU"/>
        </w:rPr>
        <w:t>с даты направления</w:t>
      </w:r>
      <w:proofErr w:type="gramEnd"/>
      <w:r w:rsidRPr="00E27B13">
        <w:rPr>
          <w:bCs/>
          <w:szCs w:val="24"/>
          <w:lang w:val="ru-RU"/>
        </w:rPr>
        <w:t xml:space="preserve"> письменного уведомления.</w:t>
      </w:r>
    </w:p>
    <w:p w:rsidR="00D3334C" w:rsidRPr="00E27B13" w:rsidRDefault="00D3334C" w:rsidP="00D3334C">
      <w:pPr>
        <w:pStyle w:val="Text"/>
        <w:spacing w:after="0"/>
        <w:ind w:right="-1"/>
        <w:jc w:val="both"/>
        <w:rPr>
          <w:szCs w:val="24"/>
          <w:lang w:val="ru-RU"/>
        </w:rPr>
      </w:pPr>
      <w:r>
        <w:rPr>
          <w:szCs w:val="24"/>
          <w:lang w:val="ru-RU"/>
        </w:rPr>
        <w:t>9.5</w:t>
      </w:r>
      <w:r w:rsidRPr="00E27B13">
        <w:rPr>
          <w:szCs w:val="24"/>
          <w:lang w:val="ru-RU"/>
        </w:rPr>
        <w:t xml:space="preserve">. </w:t>
      </w:r>
      <w:proofErr w:type="gramStart"/>
      <w:r w:rsidRPr="00E27B13">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27B13">
        <w:rPr>
          <w:szCs w:val="24"/>
          <w:lang w:val="ru-RU"/>
        </w:rPr>
        <w:t>аффилированными</w:t>
      </w:r>
      <w:proofErr w:type="spellEnd"/>
      <w:r w:rsidRPr="00E27B13">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27B13">
        <w:rPr>
          <w:szCs w:val="24"/>
          <w:lang w:val="ru-RU"/>
        </w:rPr>
        <w:t xml:space="preserve"> доходов, полученных преступным путем.</w:t>
      </w:r>
    </w:p>
    <w:p w:rsidR="00D3334C" w:rsidRDefault="00D3334C" w:rsidP="00D3334C">
      <w:pPr>
        <w:pStyle w:val="Text"/>
        <w:spacing w:after="0"/>
        <w:ind w:right="-1"/>
        <w:jc w:val="both"/>
        <w:rPr>
          <w:szCs w:val="24"/>
          <w:lang w:val="ru-RU"/>
        </w:rPr>
      </w:pPr>
      <w:r>
        <w:rPr>
          <w:szCs w:val="24"/>
          <w:lang w:val="ru-RU"/>
        </w:rPr>
        <w:t>9.6</w:t>
      </w:r>
      <w:r w:rsidRPr="00E27B13">
        <w:rPr>
          <w:szCs w:val="24"/>
          <w:lang w:val="ru-RU"/>
        </w:rPr>
        <w:t xml:space="preserve">. </w:t>
      </w:r>
      <w:proofErr w:type="gramStart"/>
      <w:r w:rsidRPr="00E27B13">
        <w:rPr>
          <w:szCs w:val="24"/>
          <w:lang w:val="ru-RU"/>
        </w:rPr>
        <w:t xml:space="preserve">В случае нарушения одной Стороной обязательств воздерживаться от запрещенных в настоящем пункте настоящего </w:t>
      </w:r>
      <w:r>
        <w:rPr>
          <w:szCs w:val="24"/>
          <w:lang w:val="ru-RU"/>
        </w:rPr>
        <w:t>договор</w:t>
      </w:r>
      <w:r w:rsidRPr="00E27B13">
        <w:rPr>
          <w:szCs w:val="24"/>
          <w:lang w:val="ru-RU"/>
        </w:rPr>
        <w:t xml:space="preserve">а действий и/или неполучения другой Стороной в установленный настоящим </w:t>
      </w:r>
      <w:r>
        <w:rPr>
          <w:szCs w:val="24"/>
          <w:lang w:val="ru-RU"/>
        </w:rPr>
        <w:t>договоро</w:t>
      </w:r>
      <w:r w:rsidRPr="00E27B13">
        <w:rPr>
          <w:szCs w:val="24"/>
          <w:lang w:val="ru-RU"/>
        </w:rPr>
        <w:t xml:space="preserve">м срок подтверждения, что нарушения не произошло или не произойдет, другая Сторона имеет право расторгнуть </w:t>
      </w:r>
      <w:r>
        <w:rPr>
          <w:szCs w:val="24"/>
          <w:lang w:val="ru-RU"/>
        </w:rPr>
        <w:t>договор</w:t>
      </w:r>
      <w:r w:rsidRPr="00E27B13">
        <w:rPr>
          <w:szCs w:val="24"/>
          <w:lang w:val="ru-RU"/>
        </w:rPr>
        <w:t xml:space="preserve"> в одностороннем порядке полностью или в части, направив письменное уведомление о расторжении.</w:t>
      </w:r>
      <w:proofErr w:type="gramEnd"/>
      <w:r w:rsidRPr="00E27B13">
        <w:rPr>
          <w:szCs w:val="24"/>
          <w:lang w:val="ru-RU"/>
        </w:rPr>
        <w:t xml:space="preserve"> Сторона, по чьей инициативе </w:t>
      </w:r>
      <w:proofErr w:type="gramStart"/>
      <w:r w:rsidRPr="00E27B13">
        <w:rPr>
          <w:szCs w:val="24"/>
          <w:lang w:val="ru-RU"/>
        </w:rPr>
        <w:t>был</w:t>
      </w:r>
      <w:proofErr w:type="gramEnd"/>
      <w:r w:rsidRPr="00E27B13">
        <w:rPr>
          <w:szCs w:val="24"/>
          <w:lang w:val="ru-RU"/>
        </w:rPr>
        <w:t xml:space="preserve"> расторгнут настоящий </w:t>
      </w:r>
      <w:r>
        <w:rPr>
          <w:szCs w:val="24"/>
          <w:lang w:val="ru-RU"/>
        </w:rPr>
        <w:t>договор</w:t>
      </w:r>
      <w:r w:rsidRPr="00E27B13">
        <w:rPr>
          <w:szCs w:val="24"/>
          <w:lang w:val="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D3334C" w:rsidRPr="007C7BC6" w:rsidRDefault="00D3334C" w:rsidP="00D3334C">
      <w:pPr>
        <w:pStyle w:val="Text"/>
        <w:spacing w:after="0"/>
        <w:ind w:right="-1"/>
        <w:jc w:val="both"/>
        <w:rPr>
          <w:szCs w:val="24"/>
          <w:lang w:val="ru-RU"/>
        </w:rPr>
      </w:pPr>
    </w:p>
    <w:p w:rsidR="00D3334C" w:rsidRPr="00C5163B" w:rsidRDefault="00D3334C" w:rsidP="00D3334C">
      <w:pPr>
        <w:pStyle w:val="Text"/>
        <w:spacing w:after="0"/>
        <w:ind w:right="-1"/>
        <w:jc w:val="center"/>
        <w:rPr>
          <w:b/>
          <w:bCs/>
          <w:szCs w:val="24"/>
          <w:lang w:val="ru-RU"/>
        </w:rPr>
      </w:pPr>
      <w:r w:rsidRPr="00A33DE1">
        <w:rPr>
          <w:b/>
          <w:szCs w:val="24"/>
          <w:lang w:val="ru-RU"/>
        </w:rPr>
        <w:t>10.</w:t>
      </w:r>
      <w:r>
        <w:rPr>
          <w:szCs w:val="24"/>
          <w:lang w:val="ru-RU"/>
        </w:rPr>
        <w:t xml:space="preserve"> </w:t>
      </w:r>
      <w:r>
        <w:rPr>
          <w:b/>
          <w:bCs/>
          <w:szCs w:val="24"/>
          <w:lang w:val="ru-RU"/>
        </w:rPr>
        <w:t>НАЛОГОВАЯ</w:t>
      </w:r>
      <w:r w:rsidRPr="00A33DE1">
        <w:rPr>
          <w:b/>
          <w:bCs/>
          <w:szCs w:val="24"/>
          <w:lang w:val="ru-RU"/>
        </w:rPr>
        <w:t xml:space="preserve"> ОГОВОРКА</w:t>
      </w:r>
    </w:p>
    <w:p w:rsidR="00D3334C" w:rsidRPr="00A33DE1" w:rsidRDefault="00D3334C" w:rsidP="00D3334C">
      <w:pPr>
        <w:jc w:val="both"/>
        <w:rPr>
          <w:sz w:val="24"/>
          <w:szCs w:val="24"/>
        </w:rPr>
      </w:pPr>
      <w:r w:rsidRPr="00A33DE1">
        <w:rPr>
          <w:sz w:val="24"/>
          <w:szCs w:val="24"/>
        </w:rPr>
        <w:t>10.1.</w:t>
      </w:r>
      <w:r w:rsidRPr="00A33DE1">
        <w:rPr>
          <w:sz w:val="24"/>
          <w:szCs w:val="24"/>
        </w:rPr>
        <w:tab/>
        <w:t>Исполнитель гарантирует, что:</w:t>
      </w:r>
    </w:p>
    <w:p w:rsidR="00D3334C" w:rsidRPr="00A33DE1" w:rsidRDefault="00D3334C" w:rsidP="00D3334C">
      <w:pPr>
        <w:jc w:val="both"/>
        <w:rPr>
          <w:sz w:val="24"/>
          <w:szCs w:val="24"/>
        </w:rPr>
      </w:pPr>
      <w:r>
        <w:rPr>
          <w:sz w:val="24"/>
          <w:szCs w:val="24"/>
        </w:rPr>
        <w:t xml:space="preserve">1)        </w:t>
      </w:r>
      <w:proofErr w:type="gramStart"/>
      <w:r w:rsidRPr="00A33DE1">
        <w:rPr>
          <w:sz w:val="24"/>
          <w:szCs w:val="24"/>
        </w:rPr>
        <w:t>зарегистрирован</w:t>
      </w:r>
      <w:proofErr w:type="gramEnd"/>
      <w:r w:rsidRPr="00A33DE1">
        <w:rPr>
          <w:sz w:val="24"/>
          <w:szCs w:val="24"/>
        </w:rPr>
        <w:t xml:space="preserve"> в ЕГРЮЛ/ЕГРИП надлежащим образом;</w:t>
      </w:r>
    </w:p>
    <w:p w:rsidR="00D3334C" w:rsidRPr="00A33DE1" w:rsidRDefault="00D3334C" w:rsidP="00D3334C">
      <w:pPr>
        <w:jc w:val="both"/>
        <w:rPr>
          <w:sz w:val="24"/>
          <w:szCs w:val="24"/>
        </w:rPr>
      </w:pPr>
      <w:r w:rsidRPr="00A33DE1">
        <w:rPr>
          <w:sz w:val="24"/>
          <w:szCs w:val="24"/>
        </w:rPr>
        <w:t>2)</w:t>
      </w:r>
      <w:r w:rsidRPr="00A33DE1">
        <w:rPr>
          <w:sz w:val="24"/>
          <w:szCs w:val="24"/>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3334C" w:rsidRPr="00A33DE1" w:rsidRDefault="00D3334C" w:rsidP="00D3334C">
      <w:pPr>
        <w:jc w:val="both"/>
        <w:rPr>
          <w:sz w:val="24"/>
          <w:szCs w:val="24"/>
        </w:rPr>
      </w:pPr>
      <w:r w:rsidRPr="00A33DE1">
        <w:rPr>
          <w:sz w:val="24"/>
          <w:szCs w:val="24"/>
        </w:rPr>
        <w:t>3)</w:t>
      </w:r>
      <w:r w:rsidRPr="00A33DE1">
        <w:rPr>
          <w:sz w:val="24"/>
          <w:szCs w:val="24"/>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3334C" w:rsidRPr="00A33DE1" w:rsidRDefault="00D3334C" w:rsidP="00D3334C">
      <w:pPr>
        <w:jc w:val="both"/>
        <w:rPr>
          <w:sz w:val="24"/>
          <w:szCs w:val="24"/>
        </w:rPr>
      </w:pPr>
      <w:r w:rsidRPr="00A33DE1">
        <w:rPr>
          <w:sz w:val="24"/>
          <w:szCs w:val="24"/>
        </w:rPr>
        <w:t>4)</w:t>
      </w:r>
      <w:r w:rsidRPr="00A33DE1">
        <w:rPr>
          <w:sz w:val="24"/>
          <w:szCs w:val="24"/>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3334C" w:rsidRPr="00A33DE1" w:rsidRDefault="00D3334C" w:rsidP="00D3334C">
      <w:pPr>
        <w:jc w:val="both"/>
        <w:rPr>
          <w:sz w:val="24"/>
          <w:szCs w:val="24"/>
        </w:rPr>
      </w:pPr>
      <w:r w:rsidRPr="00A33DE1">
        <w:rPr>
          <w:sz w:val="24"/>
          <w:szCs w:val="24"/>
        </w:rPr>
        <w:t>5)</w:t>
      </w:r>
      <w:r w:rsidRPr="00A33DE1">
        <w:rPr>
          <w:sz w:val="24"/>
          <w:szCs w:val="24"/>
        </w:rPr>
        <w:tab/>
        <w:t xml:space="preserve">является членом </w:t>
      </w:r>
      <w:proofErr w:type="spellStart"/>
      <w:r w:rsidRPr="00A33DE1">
        <w:rPr>
          <w:sz w:val="24"/>
          <w:szCs w:val="24"/>
        </w:rPr>
        <w:t>саморегулируемой</w:t>
      </w:r>
      <w:proofErr w:type="spellEnd"/>
      <w:r w:rsidRPr="00A33DE1">
        <w:rPr>
          <w:sz w:val="24"/>
          <w:szCs w:val="24"/>
        </w:rPr>
        <w:t xml:space="preserve"> организации, если осуществляемая по договору деятельность требует членства в </w:t>
      </w:r>
      <w:proofErr w:type="spellStart"/>
      <w:r w:rsidRPr="00A33DE1">
        <w:rPr>
          <w:sz w:val="24"/>
          <w:szCs w:val="24"/>
        </w:rPr>
        <w:t>саморегулируемой</w:t>
      </w:r>
      <w:proofErr w:type="spellEnd"/>
      <w:r w:rsidRPr="00A33DE1">
        <w:rPr>
          <w:sz w:val="24"/>
          <w:szCs w:val="24"/>
        </w:rPr>
        <w:t xml:space="preserve"> организации;</w:t>
      </w:r>
    </w:p>
    <w:p w:rsidR="00D3334C" w:rsidRPr="00A33DE1" w:rsidRDefault="00D3334C" w:rsidP="00D3334C">
      <w:pPr>
        <w:jc w:val="both"/>
        <w:rPr>
          <w:sz w:val="24"/>
          <w:szCs w:val="24"/>
        </w:rPr>
      </w:pPr>
      <w:r w:rsidRPr="00A33DE1">
        <w:rPr>
          <w:sz w:val="24"/>
          <w:szCs w:val="24"/>
        </w:rPr>
        <w:lastRenderedPageBreak/>
        <w:t>6)</w:t>
      </w:r>
      <w:r w:rsidRPr="00A33DE1">
        <w:rPr>
          <w:sz w:val="24"/>
          <w:szCs w:val="24"/>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3334C" w:rsidRPr="00A33DE1" w:rsidRDefault="00D3334C" w:rsidP="00D3334C">
      <w:pPr>
        <w:jc w:val="both"/>
        <w:rPr>
          <w:sz w:val="24"/>
          <w:szCs w:val="24"/>
        </w:rPr>
      </w:pPr>
      <w:r w:rsidRPr="00A33DE1">
        <w:rPr>
          <w:sz w:val="24"/>
          <w:szCs w:val="24"/>
        </w:rPr>
        <w:t>7)</w:t>
      </w:r>
      <w:r w:rsidRPr="00A33DE1">
        <w:rPr>
          <w:sz w:val="24"/>
          <w:szCs w:val="24"/>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3334C" w:rsidRPr="00A33DE1" w:rsidRDefault="00D3334C" w:rsidP="00D3334C">
      <w:pPr>
        <w:jc w:val="both"/>
        <w:rPr>
          <w:sz w:val="24"/>
          <w:szCs w:val="24"/>
        </w:rPr>
      </w:pPr>
      <w:proofErr w:type="gramStart"/>
      <w:r w:rsidRPr="00A33DE1">
        <w:rPr>
          <w:sz w:val="24"/>
          <w:szCs w:val="24"/>
        </w:rPr>
        <w:t>8)</w:t>
      </w:r>
      <w:r w:rsidRPr="00A33DE1">
        <w:rPr>
          <w:sz w:val="24"/>
          <w:szCs w:val="24"/>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3334C" w:rsidRPr="00A33DE1" w:rsidRDefault="00D3334C" w:rsidP="00D3334C">
      <w:pPr>
        <w:jc w:val="both"/>
        <w:rPr>
          <w:sz w:val="24"/>
          <w:szCs w:val="24"/>
        </w:rPr>
      </w:pPr>
      <w:r w:rsidRPr="00A33DE1">
        <w:rPr>
          <w:sz w:val="24"/>
          <w:szCs w:val="24"/>
        </w:rPr>
        <w:t>9)</w:t>
      </w:r>
      <w:r w:rsidRPr="00A33DE1">
        <w:rPr>
          <w:sz w:val="24"/>
          <w:szCs w:val="24"/>
        </w:rPr>
        <w:tab/>
        <w:t>своевременно и в полном объеме уплачивает налоги, сборы и страховые взносы;</w:t>
      </w:r>
    </w:p>
    <w:p w:rsidR="00D3334C" w:rsidRPr="00A33DE1" w:rsidRDefault="00D3334C" w:rsidP="00D3334C">
      <w:pPr>
        <w:jc w:val="both"/>
        <w:rPr>
          <w:sz w:val="24"/>
          <w:szCs w:val="24"/>
        </w:rPr>
      </w:pPr>
      <w:r w:rsidRPr="00A33DE1">
        <w:rPr>
          <w:sz w:val="24"/>
          <w:szCs w:val="24"/>
        </w:rPr>
        <w:t>10)</w:t>
      </w:r>
      <w:r w:rsidRPr="00A33DE1">
        <w:rPr>
          <w:sz w:val="24"/>
          <w:szCs w:val="24"/>
        </w:rPr>
        <w:tab/>
        <w:t>отражает в налоговой отчетности по НДС все суммы НДС, предъявленные Заказчику;</w:t>
      </w:r>
    </w:p>
    <w:p w:rsidR="00D3334C" w:rsidRPr="00A33DE1" w:rsidRDefault="00D3334C" w:rsidP="00D3334C">
      <w:pPr>
        <w:jc w:val="both"/>
        <w:rPr>
          <w:sz w:val="24"/>
          <w:szCs w:val="24"/>
        </w:rPr>
      </w:pPr>
      <w:r w:rsidRPr="00A33DE1">
        <w:rPr>
          <w:sz w:val="24"/>
          <w:szCs w:val="24"/>
        </w:rPr>
        <w:t>11)</w:t>
      </w:r>
      <w:r w:rsidRPr="00A33DE1">
        <w:rPr>
          <w:sz w:val="24"/>
          <w:szCs w:val="24"/>
        </w:rPr>
        <w:tab/>
        <w:t>лица, подписывающие от его имени первичные документы и счета-фактуры, имеют на это все необходимые полномочия и доверенности.</w:t>
      </w:r>
    </w:p>
    <w:p w:rsidR="00D3334C" w:rsidRPr="00A33DE1" w:rsidRDefault="00D3334C" w:rsidP="00D3334C">
      <w:pPr>
        <w:jc w:val="both"/>
        <w:rPr>
          <w:sz w:val="24"/>
          <w:szCs w:val="24"/>
        </w:rPr>
      </w:pPr>
      <w:r w:rsidRPr="00A33DE1">
        <w:rPr>
          <w:sz w:val="24"/>
          <w:szCs w:val="24"/>
        </w:rPr>
        <w:t>10.2.</w:t>
      </w:r>
      <w:r w:rsidRPr="00A33DE1">
        <w:rPr>
          <w:sz w:val="24"/>
          <w:szCs w:val="24"/>
        </w:rPr>
        <w:tab/>
        <w:t>Если Исполнитель  нарушит гарантии (любую одну, несколько или все вместе), указанные в пункте 9.1 настоящего раздела,  и это повлечет:</w:t>
      </w:r>
    </w:p>
    <w:p w:rsidR="00D3334C" w:rsidRPr="00A33DE1" w:rsidRDefault="00D3334C" w:rsidP="00D3334C">
      <w:pPr>
        <w:jc w:val="both"/>
        <w:rPr>
          <w:sz w:val="24"/>
          <w:szCs w:val="24"/>
        </w:rPr>
      </w:pPr>
      <w:r w:rsidRPr="00A33DE1">
        <w:rPr>
          <w:sz w:val="24"/>
          <w:szCs w:val="24"/>
        </w:rPr>
        <w:t xml:space="preserve">1)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w:t>
      </w:r>
    </w:p>
    <w:p w:rsidR="00D3334C" w:rsidRPr="00A33DE1" w:rsidRDefault="00D3334C" w:rsidP="00D3334C">
      <w:pPr>
        <w:jc w:val="both"/>
        <w:rPr>
          <w:sz w:val="24"/>
          <w:szCs w:val="24"/>
        </w:rPr>
      </w:pPr>
      <w:proofErr w:type="gramStart"/>
      <w:r w:rsidRPr="00A33DE1">
        <w:rPr>
          <w:sz w:val="24"/>
          <w:szCs w:val="24"/>
        </w:rPr>
        <w:t>2) 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w:t>
      </w:r>
      <w:proofErr w:type="gramEnd"/>
      <w:r w:rsidRPr="00A33DE1">
        <w:rPr>
          <w:sz w:val="24"/>
          <w:szCs w:val="24"/>
        </w:rPr>
        <w:t xml:space="preserve"> вследствие таких нарушений. </w:t>
      </w:r>
    </w:p>
    <w:p w:rsidR="00D3334C" w:rsidRPr="00A33DE1" w:rsidRDefault="00D3334C" w:rsidP="00D3334C">
      <w:pPr>
        <w:jc w:val="both"/>
        <w:rPr>
          <w:sz w:val="24"/>
          <w:szCs w:val="24"/>
        </w:rPr>
      </w:pPr>
      <w:r w:rsidRPr="00A33DE1">
        <w:rPr>
          <w:sz w:val="24"/>
          <w:szCs w:val="24"/>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Исполнитель возместить имущественные потери.</w:t>
      </w:r>
    </w:p>
    <w:p w:rsidR="00D3334C" w:rsidRPr="00A33DE1" w:rsidRDefault="00D3334C" w:rsidP="00D3334C">
      <w:pPr>
        <w:ind w:firstLine="540"/>
        <w:jc w:val="both"/>
        <w:rPr>
          <w:sz w:val="24"/>
          <w:szCs w:val="24"/>
        </w:rPr>
      </w:pPr>
    </w:p>
    <w:p w:rsidR="00D3334C" w:rsidRPr="00A33DE1" w:rsidRDefault="00D3334C" w:rsidP="00D3334C">
      <w:pPr>
        <w:jc w:val="center"/>
        <w:rPr>
          <w:b/>
          <w:sz w:val="24"/>
          <w:szCs w:val="24"/>
        </w:rPr>
      </w:pPr>
      <w:r w:rsidRPr="00A33DE1">
        <w:rPr>
          <w:b/>
          <w:sz w:val="24"/>
          <w:szCs w:val="24"/>
        </w:rPr>
        <w:t xml:space="preserve">11. </w:t>
      </w:r>
      <w:r>
        <w:rPr>
          <w:b/>
          <w:sz w:val="24"/>
          <w:szCs w:val="24"/>
        </w:rPr>
        <w:t>ЗАВЕРЕНИЕ ОБ ОБСТОЯТЕЛЬСТВАХ</w:t>
      </w:r>
    </w:p>
    <w:p w:rsidR="00D3334C" w:rsidRPr="00C5163B" w:rsidRDefault="00D3334C" w:rsidP="00D3334C">
      <w:pPr>
        <w:jc w:val="center"/>
        <w:rPr>
          <w:i/>
          <w:sz w:val="24"/>
          <w:szCs w:val="24"/>
        </w:rPr>
      </w:pPr>
      <w:r w:rsidRPr="00A33DE1">
        <w:rPr>
          <w:i/>
          <w:sz w:val="24"/>
          <w:szCs w:val="24"/>
        </w:rPr>
        <w:t xml:space="preserve">(в случае если товар, работа, услуга НДС не облагается </w:t>
      </w:r>
      <w:proofErr w:type="gramStart"/>
      <w:r w:rsidRPr="00A33DE1">
        <w:rPr>
          <w:i/>
          <w:sz w:val="24"/>
          <w:szCs w:val="24"/>
        </w:rPr>
        <w:t>согласно</w:t>
      </w:r>
      <w:proofErr w:type="gramEnd"/>
      <w:r w:rsidRPr="00A33DE1">
        <w:rPr>
          <w:i/>
          <w:sz w:val="24"/>
          <w:szCs w:val="24"/>
        </w:rPr>
        <w:t xml:space="preserve"> Налогового кодекса Российской Федерации, положения настоящего раздела, в части касающейся НДС, не применяются)</w:t>
      </w:r>
    </w:p>
    <w:p w:rsidR="00D3334C" w:rsidRPr="00A33DE1" w:rsidRDefault="00D3334C" w:rsidP="00D3334C">
      <w:pPr>
        <w:jc w:val="both"/>
        <w:rPr>
          <w:sz w:val="24"/>
          <w:szCs w:val="24"/>
        </w:rPr>
      </w:pPr>
      <w:r w:rsidRPr="00A33DE1">
        <w:rPr>
          <w:sz w:val="24"/>
          <w:szCs w:val="24"/>
        </w:rPr>
        <w:t xml:space="preserve">11.1. Исполнитель дает свое согласие на раскрытие информации об Исполнителе, составляющей и налоговую тайну, в том числе, </w:t>
      </w:r>
      <w:proofErr w:type="gramStart"/>
      <w:r w:rsidRPr="00A33DE1">
        <w:rPr>
          <w:sz w:val="24"/>
          <w:szCs w:val="24"/>
        </w:rPr>
        <w:t>но</w:t>
      </w:r>
      <w:proofErr w:type="gramEnd"/>
      <w:r w:rsidRPr="00A33DE1">
        <w:rPr>
          <w:sz w:val="24"/>
          <w:szCs w:val="24"/>
        </w:rPr>
        <w:t xml:space="preserve"> не ограничиваясь, о наличии признаков несформированного источника по цепочке Исполнителей (соисполнителей) услуг для принятия к вычету сумм НДС по операциям с участием Исполнителя, ставшей известной Заказчику из договорных отношений с Исполнителем и/или из других источников за период с 01 января 2019 г. Исполнитель дает свое согласие на публикацию такой информации в телекоммуникационной сети Интернет.</w:t>
      </w:r>
    </w:p>
    <w:p w:rsidR="00D3334C" w:rsidRPr="00A33DE1" w:rsidRDefault="00D3334C" w:rsidP="00D3334C">
      <w:pPr>
        <w:jc w:val="both"/>
        <w:rPr>
          <w:sz w:val="24"/>
          <w:szCs w:val="24"/>
        </w:rPr>
      </w:pPr>
      <w:r w:rsidRPr="00A33DE1">
        <w:rPr>
          <w:sz w:val="24"/>
          <w:szCs w:val="24"/>
        </w:rPr>
        <w:t xml:space="preserve">11.2. Исполнитель в порядке статьи 431.2 Гражданского кодекса Российской Федерации заверяет Заказчика в том, что: </w:t>
      </w:r>
    </w:p>
    <w:p w:rsidR="00D3334C" w:rsidRPr="00A33DE1" w:rsidRDefault="00D3334C" w:rsidP="00D3334C">
      <w:pPr>
        <w:jc w:val="both"/>
        <w:rPr>
          <w:sz w:val="24"/>
          <w:szCs w:val="24"/>
        </w:rPr>
      </w:pPr>
      <w:r w:rsidRPr="00A33DE1">
        <w:rPr>
          <w:sz w:val="24"/>
          <w:szCs w:val="24"/>
        </w:rPr>
        <w:t>- в зависимости от применяемой им системы налогообложения Исполнитель уплачиваются все налоги и сборы в соответствии с законодательством Российской Федерации, в том числе уплачивается НДС;</w:t>
      </w:r>
    </w:p>
    <w:p w:rsidR="00D3334C" w:rsidRPr="00A33DE1" w:rsidRDefault="00D3334C" w:rsidP="00D3334C">
      <w:pPr>
        <w:jc w:val="both"/>
        <w:rPr>
          <w:sz w:val="24"/>
          <w:szCs w:val="24"/>
        </w:rPr>
      </w:pPr>
      <w:r w:rsidRPr="00A33DE1">
        <w:rPr>
          <w:sz w:val="24"/>
          <w:szCs w:val="24"/>
        </w:rPr>
        <w:lastRenderedPageBreak/>
        <w:t xml:space="preserve">- все операции Исполнителя по оказанию услуг и прочие хозяйственные операции, связанные с исполнением обязательств по Договору, полностью отражены в первичной документации Исполнителя, в бухгалтерской, налоговой, статистической и любой иной отчётности, </w:t>
      </w:r>
      <w:proofErr w:type="gramStart"/>
      <w:r w:rsidRPr="00A33DE1">
        <w:rPr>
          <w:sz w:val="24"/>
          <w:szCs w:val="24"/>
        </w:rPr>
        <w:t>обязанность</w:t>
      </w:r>
      <w:proofErr w:type="gramEnd"/>
      <w:r w:rsidRPr="00A33DE1">
        <w:rPr>
          <w:sz w:val="24"/>
          <w:szCs w:val="24"/>
        </w:rPr>
        <w:t xml:space="preserve"> по ведению которой возлагается на Исполнителя;</w:t>
      </w:r>
    </w:p>
    <w:p w:rsidR="00D3334C" w:rsidRPr="00A33DE1" w:rsidRDefault="00D3334C" w:rsidP="00D3334C">
      <w:pPr>
        <w:jc w:val="both"/>
        <w:rPr>
          <w:sz w:val="24"/>
          <w:szCs w:val="24"/>
        </w:rPr>
      </w:pPr>
      <w:r w:rsidRPr="00A33DE1">
        <w:rPr>
          <w:sz w:val="24"/>
          <w:szCs w:val="24"/>
        </w:rPr>
        <w:t>- Исполнитель отражает в налоговой отчетности НДС, уплаченный Заказчиком в составе цены услуг;</w:t>
      </w:r>
    </w:p>
    <w:p w:rsidR="00D3334C" w:rsidRPr="00A33DE1" w:rsidRDefault="00D3334C" w:rsidP="00D3334C">
      <w:pPr>
        <w:contextualSpacing/>
        <w:jc w:val="both"/>
        <w:rPr>
          <w:sz w:val="24"/>
          <w:szCs w:val="24"/>
        </w:rPr>
      </w:pPr>
      <w:r w:rsidRPr="00A33DE1">
        <w:rPr>
          <w:sz w:val="24"/>
          <w:szCs w:val="24"/>
        </w:rPr>
        <w:t xml:space="preserve">- предоставит Заказчику достоверные, полностью соответствующие законодательству Российской Федерации первичные документы, которыми оформляется оказания услуг по Договору (включая, </w:t>
      </w:r>
      <w:proofErr w:type="gramStart"/>
      <w:r w:rsidRPr="00A33DE1">
        <w:rPr>
          <w:sz w:val="24"/>
          <w:szCs w:val="24"/>
        </w:rPr>
        <w:t>но</w:t>
      </w:r>
      <w:proofErr w:type="gramEnd"/>
      <w:r w:rsidRPr="00A33DE1">
        <w:rPr>
          <w:sz w:val="24"/>
          <w:szCs w:val="24"/>
        </w:rPr>
        <w:t xml:space="preserve"> не ограничиваясь, счета-фактуры, универсальный передаточный документ (УПД), спецификации, акты приема-передачи, акты выполненных работ (оказанных услуг) и т.д. с выделенной ставкой НДС в размере 20 %.);</w:t>
      </w:r>
    </w:p>
    <w:p w:rsidR="00D3334C" w:rsidRPr="00A33DE1" w:rsidRDefault="00D3334C" w:rsidP="00D3334C">
      <w:pPr>
        <w:jc w:val="both"/>
        <w:rPr>
          <w:sz w:val="24"/>
          <w:szCs w:val="24"/>
        </w:rPr>
      </w:pPr>
      <w:proofErr w:type="gramStart"/>
      <w:r w:rsidRPr="00A33DE1">
        <w:rPr>
          <w:sz w:val="24"/>
          <w:szCs w:val="24"/>
        </w:rPr>
        <w:t>- предоставит по первому требованию Заказчика или налоговых органов (в том числе при проведении встречной налоговой проверки), надлежащим образом заверенные копии документов, относящихся к оказанию услуги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roofErr w:type="gramEnd"/>
    </w:p>
    <w:p w:rsidR="00D3334C" w:rsidRPr="00A33DE1" w:rsidRDefault="00D3334C" w:rsidP="00D3334C">
      <w:pPr>
        <w:jc w:val="both"/>
        <w:rPr>
          <w:sz w:val="24"/>
          <w:szCs w:val="24"/>
        </w:rPr>
      </w:pPr>
      <w:proofErr w:type="gramStart"/>
      <w:r w:rsidRPr="00A33DE1">
        <w:rPr>
          <w:sz w:val="24"/>
          <w:szCs w:val="24"/>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пп.1 п.1 с.102 Налогового кодекса Российской Федерации по форме, утвержденной Приказом ФНС России от 15.11.2016 № ММВ-7-17/615@, в отношении сведений о наличии (урегулировании/</w:t>
      </w:r>
      <w:proofErr w:type="spellStart"/>
      <w:r w:rsidRPr="00A33DE1">
        <w:rPr>
          <w:sz w:val="24"/>
          <w:szCs w:val="24"/>
        </w:rPr>
        <w:t>неурегулировании</w:t>
      </w:r>
      <w:proofErr w:type="spellEnd"/>
      <w:r w:rsidRPr="00A33DE1">
        <w:rPr>
          <w:sz w:val="24"/>
          <w:szCs w:val="24"/>
        </w:rPr>
        <w:t>) несформированного источника по цепочке Исполнителей услуг для принятия к вычету сумм НДС сроком</w:t>
      </w:r>
      <w:proofErr w:type="gramEnd"/>
      <w:r w:rsidRPr="00A33DE1">
        <w:rPr>
          <w:sz w:val="24"/>
          <w:szCs w:val="24"/>
        </w:rPr>
        <w:t xml:space="preserve"> действий с начала календарного квартала, в котором заключен настоящий Договор, бессрочно;</w:t>
      </w:r>
    </w:p>
    <w:p w:rsidR="00D3334C" w:rsidRPr="00A33DE1" w:rsidRDefault="00D3334C" w:rsidP="00D3334C">
      <w:pPr>
        <w:jc w:val="both"/>
        <w:rPr>
          <w:sz w:val="24"/>
          <w:szCs w:val="24"/>
        </w:rPr>
      </w:pPr>
      <w:r w:rsidRPr="00A33DE1">
        <w:rPr>
          <w:sz w:val="24"/>
          <w:szCs w:val="24"/>
        </w:rPr>
        <w:t xml:space="preserve">- является юридическим лицом, надлежащим </w:t>
      </w:r>
      <w:proofErr w:type="gramStart"/>
      <w:r w:rsidRPr="00A33DE1">
        <w:rPr>
          <w:sz w:val="24"/>
          <w:szCs w:val="24"/>
        </w:rPr>
        <w:t>образом</w:t>
      </w:r>
      <w:proofErr w:type="gramEnd"/>
      <w:r w:rsidRPr="00A33DE1">
        <w:rPr>
          <w:sz w:val="24"/>
          <w:szCs w:val="24"/>
        </w:rPr>
        <w:t xml:space="preserve"> учрежденным и законно действующим в соответствии с законодательством Российской Федерации,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 однодневкой и не вступает в договорные отношения с фирмами-однодневками;</w:t>
      </w:r>
    </w:p>
    <w:p w:rsidR="00D3334C" w:rsidRPr="00A33DE1" w:rsidRDefault="00D3334C" w:rsidP="00D3334C">
      <w:pPr>
        <w:jc w:val="both"/>
        <w:rPr>
          <w:sz w:val="24"/>
          <w:szCs w:val="24"/>
        </w:rPr>
      </w:pPr>
      <w:r w:rsidRPr="00A33DE1">
        <w:rPr>
          <w:sz w:val="24"/>
          <w:szCs w:val="24"/>
        </w:rPr>
        <w:t>- предоставит по первому требованию Заказчика справку из налоговых органов об исполнении обязанности по уплате налогов, сборов, пеней, штрафов, процентов не позднее 15 (пятнадцати) рабочих дней с момента получения соответствующего требования от Заказчика.</w:t>
      </w:r>
    </w:p>
    <w:p w:rsidR="00D3334C" w:rsidRDefault="00D3334C" w:rsidP="00D3334C">
      <w:pPr>
        <w:jc w:val="both"/>
        <w:rPr>
          <w:sz w:val="24"/>
          <w:szCs w:val="24"/>
        </w:rPr>
      </w:pPr>
      <w:r w:rsidRPr="00A33DE1">
        <w:rPr>
          <w:sz w:val="24"/>
          <w:szCs w:val="24"/>
        </w:rPr>
        <w:t>11.3. </w:t>
      </w:r>
      <w:proofErr w:type="gramStart"/>
      <w:r w:rsidRPr="00A33DE1">
        <w:rPr>
          <w:sz w:val="24"/>
          <w:szCs w:val="24"/>
        </w:rPr>
        <w:t>При получении Уведомления от Заказчика о наличии сведений о несформированном по цепочке</w:t>
      </w:r>
      <w:proofErr w:type="gramEnd"/>
      <w:r w:rsidRPr="00A33DE1">
        <w:rPr>
          <w:sz w:val="24"/>
          <w:szCs w:val="24"/>
        </w:rPr>
        <w:t xml:space="preserve"> хозяйственных операций с участием Исполнителя источника для принятия к вычету сумм НДС Исполнитель обязуется устранить такие признаки в течение 1 (одного) месяца с момента получения указанного Уведомления.</w:t>
      </w:r>
    </w:p>
    <w:p w:rsidR="00D3334C" w:rsidRDefault="00D3334C" w:rsidP="00D3334C">
      <w:pPr>
        <w:jc w:val="both"/>
        <w:rPr>
          <w:sz w:val="24"/>
          <w:szCs w:val="24"/>
        </w:rPr>
      </w:pPr>
      <w:r w:rsidRPr="00A33DE1">
        <w:rPr>
          <w:sz w:val="24"/>
          <w:szCs w:val="24"/>
        </w:rPr>
        <w:t>При этом Стороны определяют следующее:</w:t>
      </w:r>
    </w:p>
    <w:p w:rsidR="00D3334C" w:rsidRDefault="00D3334C" w:rsidP="00D3334C">
      <w:pPr>
        <w:jc w:val="both"/>
        <w:rPr>
          <w:sz w:val="24"/>
          <w:szCs w:val="24"/>
        </w:rPr>
      </w:pPr>
      <w:r w:rsidRPr="00A33DE1">
        <w:rPr>
          <w:sz w:val="24"/>
          <w:szCs w:val="24"/>
        </w:rPr>
        <w:t>Наличие признаков несформированного источника для принятия к вычету сумм НДС определяется по цепочке исполнителей (соисполнителей) услуг, не ограничиваясь прямой сделкой с Исполнителем по настоящему Договору, но и в ситуации, когда Исполнитель или его соисполнители не обеспечили наличие источника для применения вычета по НДС по сделкам в цепочке (цепочке движения товаров).</w:t>
      </w:r>
    </w:p>
    <w:p w:rsidR="00D3334C" w:rsidRDefault="00D3334C" w:rsidP="00D3334C">
      <w:pPr>
        <w:jc w:val="both"/>
        <w:rPr>
          <w:sz w:val="24"/>
          <w:szCs w:val="24"/>
        </w:rPr>
      </w:pPr>
      <w:r w:rsidRPr="00A33DE1">
        <w:rPr>
          <w:sz w:val="24"/>
          <w:szCs w:val="24"/>
        </w:rPr>
        <w:t xml:space="preserve">При определении несформированного источника для принятия к вычету сумму НДС под продавцом (Исполнитель) так же понимается агент/комиссионер, а под </w:t>
      </w:r>
      <w:proofErr w:type="spellStart"/>
      <w:r w:rsidRPr="00A33DE1">
        <w:rPr>
          <w:sz w:val="24"/>
          <w:szCs w:val="24"/>
        </w:rPr>
        <w:t>неотражением</w:t>
      </w:r>
      <w:proofErr w:type="spellEnd"/>
      <w:r w:rsidRPr="00A33DE1">
        <w:rPr>
          <w:sz w:val="24"/>
          <w:szCs w:val="24"/>
        </w:rPr>
        <w:t xml:space="preserve"> операций в налоговой декларации по НДС в таком случае – в том числе, </w:t>
      </w:r>
      <w:proofErr w:type="spellStart"/>
      <w:r w:rsidRPr="00A33DE1">
        <w:rPr>
          <w:sz w:val="24"/>
          <w:szCs w:val="24"/>
        </w:rPr>
        <w:t>неотражение</w:t>
      </w:r>
      <w:proofErr w:type="spellEnd"/>
      <w:r w:rsidRPr="00A33DE1">
        <w:rPr>
          <w:sz w:val="24"/>
          <w:szCs w:val="24"/>
        </w:rPr>
        <w:t xml:space="preserve"> операций в журнале учета полученных и выставленных счетов-фактур.</w:t>
      </w:r>
    </w:p>
    <w:p w:rsidR="00D3334C" w:rsidRDefault="00D3334C" w:rsidP="00D3334C">
      <w:pPr>
        <w:jc w:val="both"/>
        <w:rPr>
          <w:sz w:val="24"/>
          <w:szCs w:val="24"/>
        </w:rPr>
      </w:pPr>
      <w:proofErr w:type="gramStart"/>
      <w:r w:rsidRPr="00A33DE1">
        <w:rPr>
          <w:sz w:val="24"/>
          <w:szCs w:val="24"/>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обеспечения Исполнителя формирования в бюджете источника для применения Заказчиком вычета по НДС в сумме, уплаченной Исполнителем по настоящему Договору в составе стоимости услуг, т.е. путем надлежащего декларирования и уплаты соответствующей суммы НДС в бюджет.</w:t>
      </w:r>
      <w:proofErr w:type="gramEnd"/>
    </w:p>
    <w:p w:rsidR="00D3334C" w:rsidRDefault="00D3334C" w:rsidP="00D3334C">
      <w:pPr>
        <w:jc w:val="both"/>
        <w:rPr>
          <w:sz w:val="24"/>
          <w:szCs w:val="24"/>
        </w:rPr>
      </w:pPr>
      <w:r w:rsidRPr="00A33DE1">
        <w:rPr>
          <w:sz w:val="24"/>
          <w:szCs w:val="24"/>
        </w:rPr>
        <w:lastRenderedPageBreak/>
        <w:t xml:space="preserve">Если Исполнитель не устранит признаки несформированного </w:t>
      </w:r>
      <w:proofErr w:type="gramStart"/>
      <w:r w:rsidRPr="00A33DE1">
        <w:rPr>
          <w:sz w:val="24"/>
          <w:szCs w:val="24"/>
        </w:rPr>
        <w:t xml:space="preserve">по цепочке хозяйственных </w:t>
      </w:r>
      <w:r>
        <w:rPr>
          <w:sz w:val="24"/>
          <w:szCs w:val="24"/>
        </w:rPr>
        <w:t>операций с участием Исполнителя</w:t>
      </w:r>
      <w:r w:rsidRPr="00A33DE1">
        <w:rPr>
          <w:sz w:val="24"/>
          <w:szCs w:val="24"/>
        </w:rPr>
        <w:t xml:space="preserve"> источника для принятия Заказчиком к вычету сумм НДС в указанный срок</w:t>
      </w:r>
      <w:proofErr w:type="gramEnd"/>
      <w:r w:rsidRPr="00A33DE1">
        <w:rPr>
          <w:sz w:val="24"/>
          <w:szCs w:val="24"/>
        </w:rPr>
        <w:t>, Исполнитель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D3334C" w:rsidRDefault="00D3334C" w:rsidP="00D3334C">
      <w:pPr>
        <w:jc w:val="both"/>
        <w:rPr>
          <w:sz w:val="24"/>
          <w:szCs w:val="24"/>
        </w:rPr>
      </w:pPr>
      <w:r w:rsidRPr="00A33DE1">
        <w:rPr>
          <w:sz w:val="24"/>
          <w:szCs w:val="24"/>
        </w:rPr>
        <w:t>Имущественные потери Заказчика, подлежащие возмещению Исполнителем, вследствие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определяются в размере:</w:t>
      </w:r>
    </w:p>
    <w:p w:rsidR="00D3334C" w:rsidRDefault="00D3334C" w:rsidP="00D3334C">
      <w:pPr>
        <w:jc w:val="both"/>
        <w:rPr>
          <w:sz w:val="24"/>
          <w:szCs w:val="24"/>
        </w:rPr>
      </w:pPr>
      <w:r w:rsidRPr="00A33DE1">
        <w:rPr>
          <w:sz w:val="24"/>
          <w:szCs w:val="24"/>
        </w:rPr>
        <w:t>- сумм, указанных в требованиях органов власти, предъявленных к Заказчику или третьему лицу, прямо или косвенно приобретшему  услуги по цепочке взаимоотношений с Исполнителем.</w:t>
      </w:r>
    </w:p>
    <w:p w:rsidR="00D3334C" w:rsidRDefault="00D3334C" w:rsidP="00D3334C">
      <w:pPr>
        <w:jc w:val="both"/>
        <w:rPr>
          <w:sz w:val="24"/>
          <w:szCs w:val="24"/>
        </w:rPr>
      </w:pPr>
      <w:proofErr w:type="gramStart"/>
      <w:r w:rsidRPr="00A33DE1">
        <w:rPr>
          <w:sz w:val="24"/>
          <w:szCs w:val="24"/>
        </w:rPr>
        <w:t xml:space="preserve">В случае неправомерного, а так же ненадлежащего оформления счета-фактуры (или УПД), а также несвоевременного его предоставления, </w:t>
      </w:r>
      <w:proofErr w:type="spellStart"/>
      <w:r w:rsidRPr="00A33DE1">
        <w:rPr>
          <w:sz w:val="24"/>
          <w:szCs w:val="24"/>
        </w:rPr>
        <w:t>неотражения</w:t>
      </w:r>
      <w:proofErr w:type="spellEnd"/>
      <w:r w:rsidRPr="00A33DE1">
        <w:rPr>
          <w:sz w:val="24"/>
          <w:szCs w:val="24"/>
        </w:rPr>
        <w:t xml:space="preserve"> в налоговой отчетности соответствующих налоговых обязательств, вследствие чего сумма налога на добавленную стоимость не будет принята к вычету (возмещению) налоговыми органами из бюджета, Исполнитель по требованию Заказчика возмещает убытки, вызванные отказом в вычете (возмещении).</w:t>
      </w:r>
      <w:proofErr w:type="gramEnd"/>
    </w:p>
    <w:p w:rsidR="00D3334C" w:rsidRDefault="00D3334C" w:rsidP="00D3334C">
      <w:pPr>
        <w:jc w:val="both"/>
        <w:rPr>
          <w:sz w:val="24"/>
          <w:szCs w:val="24"/>
        </w:rPr>
      </w:pPr>
      <w:r w:rsidRPr="00A33DE1">
        <w:rPr>
          <w:sz w:val="24"/>
          <w:szCs w:val="24"/>
        </w:rPr>
        <w:t>Исполнитель в срок не более 5 (пяти)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Исполнителем.</w:t>
      </w:r>
    </w:p>
    <w:p w:rsidR="00D3334C" w:rsidRPr="00A33DE1" w:rsidRDefault="00D3334C" w:rsidP="00D3334C">
      <w:pPr>
        <w:jc w:val="both"/>
        <w:rPr>
          <w:sz w:val="24"/>
          <w:szCs w:val="24"/>
        </w:rPr>
      </w:pPr>
      <w:r w:rsidRPr="00A33DE1">
        <w:rPr>
          <w:sz w:val="24"/>
          <w:szCs w:val="24"/>
        </w:rPr>
        <w:t>11.4. В случае нарушения Исполнителем заверений, указанных в пункте 11.2 настоящего раздела, Исполнитель обязуется возместить убытки Заказчика (и/или третьих лиц), вызванные таким нарушением в размере:</w:t>
      </w:r>
    </w:p>
    <w:p w:rsidR="00D3334C" w:rsidRPr="00A33DE1" w:rsidRDefault="00D3334C" w:rsidP="00D3334C">
      <w:pPr>
        <w:jc w:val="both"/>
        <w:rPr>
          <w:sz w:val="24"/>
          <w:szCs w:val="24"/>
        </w:rPr>
      </w:pPr>
      <w:r w:rsidRPr="00A33DE1">
        <w:rPr>
          <w:sz w:val="24"/>
          <w:szCs w:val="24"/>
        </w:rPr>
        <w:t>-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Исполнителем в составе цены услуги, решений (требований) об уплате пени и штрафов на указанный размер НДС;</w:t>
      </w:r>
    </w:p>
    <w:p w:rsidR="00D3334C" w:rsidRDefault="00D3334C" w:rsidP="00D3334C">
      <w:pPr>
        <w:jc w:val="both"/>
        <w:rPr>
          <w:sz w:val="24"/>
          <w:szCs w:val="24"/>
        </w:rPr>
      </w:pPr>
      <w:r w:rsidRPr="00A33DE1">
        <w:rPr>
          <w:sz w:val="24"/>
          <w:szCs w:val="24"/>
        </w:rPr>
        <w:t>- сумм, возмещенных Заказчиком иным лицам, прямо или косвенно приобретшим услугу у Заказчика, уплаченных ими в бюджет на основании решений (требований) налоговых органов об уплате.</w:t>
      </w:r>
    </w:p>
    <w:p w:rsidR="00D3334C" w:rsidRDefault="00D3334C" w:rsidP="00D3334C">
      <w:pPr>
        <w:jc w:val="both"/>
        <w:rPr>
          <w:sz w:val="24"/>
          <w:szCs w:val="24"/>
        </w:rPr>
      </w:pPr>
      <w:r w:rsidRPr="00A33DE1">
        <w:rPr>
          <w:sz w:val="24"/>
          <w:szCs w:val="24"/>
        </w:rPr>
        <w:t>Исполнитель, нарушивший указанные в настоящем разделе Договора заверения, возмещает Заказчику помимо определенных выше сумм все убытки, вызванные таким нарушением.</w:t>
      </w:r>
    </w:p>
    <w:p w:rsidR="00D3334C" w:rsidRDefault="00D3334C" w:rsidP="00D3334C">
      <w:pPr>
        <w:jc w:val="both"/>
        <w:rPr>
          <w:sz w:val="24"/>
          <w:szCs w:val="24"/>
        </w:rPr>
      </w:pPr>
      <w:r w:rsidRPr="00A33DE1">
        <w:rPr>
          <w:sz w:val="24"/>
          <w:szCs w:val="24"/>
        </w:rPr>
        <w:t>Исполнитель в срок не более 5 (пяти) дней с момента получения соответствующего требования от Заказчика обязан возместить указанные убытки Заказчику. Заказчик вправе удержать сумму возмещения потерь из иных расчетов по любым сделкам с Исполнителем.</w:t>
      </w:r>
    </w:p>
    <w:p w:rsidR="00D3334C" w:rsidRDefault="00D3334C" w:rsidP="00D3334C">
      <w:pPr>
        <w:jc w:val="both"/>
        <w:rPr>
          <w:sz w:val="24"/>
          <w:szCs w:val="24"/>
        </w:rPr>
      </w:pPr>
      <w:r w:rsidRPr="00A33DE1">
        <w:rPr>
          <w:sz w:val="24"/>
          <w:szCs w:val="24"/>
        </w:rPr>
        <w:t>11.5. Нарушение Исполнителем гарантий и заверений, указанных в пункте 11.2 настоящего раздела, является основанием для одностороннего внесудебного отказа Заказчика от настоящего Договора с отнесением на Исполнителя обязательства по возмещению имущественных потерь Заказчика от такого отказа. Исполнитель в таком случае не вправе требовать от Заказчика возмещения каких-либо убытков и/или расходов, вызванных отказом Заказчика от Договора.</w:t>
      </w:r>
    </w:p>
    <w:p w:rsidR="00D3334C" w:rsidRPr="00A33DE1" w:rsidRDefault="00D3334C" w:rsidP="00D3334C">
      <w:pPr>
        <w:jc w:val="both"/>
        <w:rPr>
          <w:sz w:val="24"/>
          <w:szCs w:val="24"/>
        </w:rPr>
      </w:pPr>
      <w:r w:rsidRPr="00A33DE1">
        <w:rPr>
          <w:sz w:val="24"/>
          <w:szCs w:val="24"/>
        </w:rPr>
        <w:t>11.6. Все вышеуказанные условия распространяются на весь период действия Договора.</w:t>
      </w:r>
    </w:p>
    <w:p w:rsidR="00D3334C" w:rsidRDefault="00D3334C" w:rsidP="00D3334C">
      <w:pPr>
        <w:tabs>
          <w:tab w:val="left" w:pos="1276"/>
        </w:tabs>
        <w:suppressAutoHyphens/>
        <w:jc w:val="center"/>
        <w:rPr>
          <w:b/>
          <w:bCs/>
          <w:sz w:val="24"/>
          <w:szCs w:val="24"/>
        </w:rPr>
      </w:pPr>
    </w:p>
    <w:p w:rsidR="00D3334C" w:rsidRPr="006F6F31" w:rsidRDefault="00D3334C" w:rsidP="00D3334C">
      <w:pPr>
        <w:tabs>
          <w:tab w:val="left" w:pos="1276"/>
        </w:tabs>
        <w:suppressAutoHyphens/>
        <w:jc w:val="center"/>
        <w:rPr>
          <w:b/>
          <w:bCs/>
          <w:sz w:val="24"/>
          <w:szCs w:val="24"/>
        </w:rPr>
      </w:pPr>
      <w:r w:rsidRPr="006F6F31">
        <w:rPr>
          <w:b/>
          <w:bCs/>
          <w:sz w:val="24"/>
          <w:szCs w:val="24"/>
        </w:rPr>
        <w:t>1</w:t>
      </w:r>
      <w:r>
        <w:rPr>
          <w:b/>
          <w:bCs/>
          <w:sz w:val="24"/>
          <w:szCs w:val="24"/>
        </w:rPr>
        <w:t>2</w:t>
      </w:r>
      <w:r w:rsidRPr="006F6F31">
        <w:rPr>
          <w:b/>
          <w:bCs/>
          <w:sz w:val="24"/>
          <w:szCs w:val="24"/>
        </w:rPr>
        <w:t>. ЗАКЛЮЧИТЕЛЬНЫЕ ПОЛОЖЕНИЯ</w:t>
      </w:r>
    </w:p>
    <w:p w:rsidR="00D3334C" w:rsidRPr="006F6F31" w:rsidRDefault="00D3334C" w:rsidP="00D3334C">
      <w:pPr>
        <w:tabs>
          <w:tab w:val="left" w:pos="0"/>
          <w:tab w:val="left" w:pos="472"/>
        </w:tabs>
        <w:contextualSpacing/>
        <w:jc w:val="both"/>
        <w:rPr>
          <w:bCs/>
          <w:color w:val="000000"/>
          <w:sz w:val="24"/>
          <w:szCs w:val="24"/>
          <w:shd w:val="clear" w:color="auto" w:fill="FFFFFF"/>
        </w:rPr>
      </w:pPr>
      <w:r w:rsidRPr="006F6F31">
        <w:rPr>
          <w:rFonts w:eastAsia="Calibri"/>
          <w:sz w:val="24"/>
          <w:szCs w:val="24"/>
        </w:rPr>
        <w:t>1</w:t>
      </w:r>
      <w:r>
        <w:rPr>
          <w:rFonts w:eastAsia="Calibri"/>
          <w:sz w:val="24"/>
          <w:szCs w:val="24"/>
        </w:rPr>
        <w:t>2</w:t>
      </w:r>
      <w:r w:rsidRPr="006F6F31">
        <w:rPr>
          <w:rFonts w:eastAsia="Calibri"/>
          <w:sz w:val="24"/>
          <w:szCs w:val="24"/>
        </w:rPr>
        <w:t>.1.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РФ.</w:t>
      </w:r>
    </w:p>
    <w:p w:rsidR="00D3334C" w:rsidRPr="006F6F31" w:rsidRDefault="00D3334C" w:rsidP="00D3334C">
      <w:pPr>
        <w:tabs>
          <w:tab w:val="left" w:pos="472"/>
        </w:tabs>
        <w:contextualSpacing/>
        <w:jc w:val="both"/>
        <w:rPr>
          <w:rFonts w:eastAsia="Calibri"/>
          <w:sz w:val="24"/>
          <w:szCs w:val="24"/>
        </w:rPr>
      </w:pPr>
      <w:r w:rsidRPr="006F6F31">
        <w:rPr>
          <w:rFonts w:eastAsia="Calibri"/>
          <w:sz w:val="24"/>
          <w:szCs w:val="24"/>
        </w:rPr>
        <w:lastRenderedPageBreak/>
        <w:t>1</w:t>
      </w:r>
      <w:r>
        <w:rPr>
          <w:rFonts w:eastAsia="Calibri"/>
          <w:sz w:val="24"/>
          <w:szCs w:val="24"/>
        </w:rPr>
        <w:t>2</w:t>
      </w:r>
      <w:r w:rsidRPr="006F6F31">
        <w:rPr>
          <w:rFonts w:eastAsia="Calibri"/>
          <w:sz w:val="24"/>
          <w:szCs w:val="24"/>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3334C" w:rsidRPr="006F6F31" w:rsidRDefault="00D3334C" w:rsidP="00D3334C">
      <w:pPr>
        <w:tabs>
          <w:tab w:val="left" w:pos="472"/>
        </w:tabs>
        <w:contextualSpacing/>
        <w:jc w:val="both"/>
        <w:rPr>
          <w:rFonts w:eastAsia="Calibri"/>
          <w:sz w:val="24"/>
          <w:szCs w:val="24"/>
        </w:rPr>
      </w:pPr>
      <w:r>
        <w:rPr>
          <w:sz w:val="24"/>
          <w:szCs w:val="24"/>
        </w:rPr>
        <w:t>12</w:t>
      </w:r>
      <w:r w:rsidRPr="006F6F31">
        <w:rPr>
          <w:sz w:val="24"/>
          <w:szCs w:val="24"/>
        </w:rPr>
        <w:t>.3.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D3334C" w:rsidRPr="006F6F31" w:rsidRDefault="00D3334C" w:rsidP="00D3334C">
      <w:pPr>
        <w:tabs>
          <w:tab w:val="left" w:pos="2410"/>
        </w:tabs>
        <w:suppressAutoHyphens/>
        <w:jc w:val="both"/>
        <w:rPr>
          <w:sz w:val="24"/>
          <w:szCs w:val="24"/>
        </w:rPr>
      </w:pPr>
      <w:r>
        <w:rPr>
          <w:sz w:val="24"/>
          <w:szCs w:val="24"/>
        </w:rPr>
        <w:t>12</w:t>
      </w:r>
      <w:r w:rsidRPr="006F6F31">
        <w:rPr>
          <w:sz w:val="24"/>
          <w:szCs w:val="24"/>
        </w:rPr>
        <w:t>.4. Во всем ином, что не предусмотрено настоящим договором, Стороны руководствуются законодательством Российской Федерации.</w:t>
      </w:r>
    </w:p>
    <w:p w:rsidR="00D3334C" w:rsidRPr="006F6F31" w:rsidRDefault="00D3334C" w:rsidP="00D3334C">
      <w:pPr>
        <w:tabs>
          <w:tab w:val="left" w:pos="2410"/>
        </w:tabs>
        <w:suppressAutoHyphens/>
        <w:jc w:val="both"/>
        <w:rPr>
          <w:sz w:val="24"/>
          <w:szCs w:val="24"/>
        </w:rPr>
      </w:pPr>
      <w:r>
        <w:rPr>
          <w:sz w:val="24"/>
          <w:szCs w:val="24"/>
        </w:rPr>
        <w:t>12</w:t>
      </w:r>
      <w:r w:rsidRPr="006F6F31">
        <w:rPr>
          <w:sz w:val="24"/>
          <w:szCs w:val="24"/>
        </w:rPr>
        <w:t>.5. Ни одна из Сторон не вправе передавать свои права и обязанности по договору третьим лицам.</w:t>
      </w:r>
    </w:p>
    <w:p w:rsidR="00D3334C" w:rsidRPr="006F6F31" w:rsidRDefault="00D3334C" w:rsidP="00D3334C">
      <w:pPr>
        <w:tabs>
          <w:tab w:val="left" w:pos="2410"/>
        </w:tabs>
        <w:suppressAutoHyphens/>
        <w:jc w:val="both"/>
        <w:rPr>
          <w:sz w:val="24"/>
          <w:szCs w:val="24"/>
        </w:rPr>
      </w:pPr>
      <w:r>
        <w:rPr>
          <w:sz w:val="24"/>
          <w:szCs w:val="24"/>
        </w:rPr>
        <w:t>12</w:t>
      </w:r>
      <w:r w:rsidRPr="006F6F31">
        <w:rPr>
          <w:sz w:val="24"/>
          <w:szCs w:val="24"/>
        </w:rPr>
        <w:t>.6. Изменения наименования Сторон, не связанные с реорганизацией, юридического адреса, адреса местонахождения, банковских реквизитов, оформляются дополнительным соглашением Сторон в письменной форме.</w:t>
      </w:r>
    </w:p>
    <w:p w:rsidR="00D3334C" w:rsidRPr="006F6F31" w:rsidRDefault="00D3334C" w:rsidP="00D3334C">
      <w:pPr>
        <w:tabs>
          <w:tab w:val="left" w:pos="2410"/>
        </w:tabs>
        <w:suppressAutoHyphens/>
        <w:jc w:val="both"/>
        <w:rPr>
          <w:sz w:val="24"/>
          <w:szCs w:val="24"/>
        </w:rPr>
      </w:pPr>
      <w:r>
        <w:rPr>
          <w:sz w:val="24"/>
          <w:szCs w:val="24"/>
        </w:rPr>
        <w:t>12</w:t>
      </w:r>
      <w:r w:rsidRPr="006F6F31">
        <w:rPr>
          <w:sz w:val="24"/>
          <w:szCs w:val="24"/>
        </w:rPr>
        <w:t xml:space="preserve">.7. К настоящему договору прилагаются и являются его неотъемлемой частью: </w:t>
      </w:r>
    </w:p>
    <w:p w:rsidR="00D3334C" w:rsidRPr="006F6F31" w:rsidRDefault="00D3334C" w:rsidP="00D3334C">
      <w:pPr>
        <w:tabs>
          <w:tab w:val="left" w:pos="2410"/>
        </w:tabs>
        <w:suppressAutoHyphens/>
        <w:jc w:val="both"/>
        <w:rPr>
          <w:sz w:val="24"/>
          <w:szCs w:val="24"/>
        </w:rPr>
      </w:pPr>
      <w:r w:rsidRPr="006F6F31">
        <w:rPr>
          <w:sz w:val="24"/>
          <w:szCs w:val="24"/>
        </w:rPr>
        <w:t>- Приложение № 1 "Техническое задание".</w:t>
      </w:r>
    </w:p>
    <w:p w:rsidR="00D3334C" w:rsidRPr="006F6F31" w:rsidRDefault="00D3334C" w:rsidP="00D3334C">
      <w:pPr>
        <w:tabs>
          <w:tab w:val="left" w:pos="2410"/>
        </w:tabs>
        <w:suppressAutoHyphens/>
        <w:jc w:val="both"/>
        <w:rPr>
          <w:sz w:val="24"/>
          <w:szCs w:val="24"/>
        </w:rPr>
      </w:pPr>
      <w:r>
        <w:rPr>
          <w:sz w:val="24"/>
          <w:szCs w:val="24"/>
        </w:rPr>
        <w:t>12</w:t>
      </w:r>
      <w:r w:rsidRPr="006F6F31">
        <w:rPr>
          <w:sz w:val="24"/>
          <w:szCs w:val="24"/>
        </w:rPr>
        <w:t>.8. Настоящий договор составлен в двух экземплярах, имеющих равную юридическую силу, по одному экземпляру для каждой из Сторон.</w:t>
      </w:r>
    </w:p>
    <w:p w:rsidR="00D3334C" w:rsidRPr="00F30EAF" w:rsidRDefault="00D3334C" w:rsidP="00D3334C">
      <w:pPr>
        <w:tabs>
          <w:tab w:val="left" w:pos="1276"/>
        </w:tabs>
        <w:suppressAutoHyphens/>
        <w:rPr>
          <w:b/>
          <w:bCs/>
          <w:color w:val="000000"/>
          <w:sz w:val="24"/>
          <w:szCs w:val="24"/>
        </w:rPr>
      </w:pPr>
    </w:p>
    <w:p w:rsidR="00D3334C" w:rsidRPr="00F30EAF" w:rsidRDefault="00D3334C" w:rsidP="00D3334C">
      <w:pPr>
        <w:suppressAutoHyphens/>
        <w:jc w:val="center"/>
        <w:rPr>
          <w:b/>
          <w:bCs/>
          <w:color w:val="000000"/>
          <w:sz w:val="24"/>
          <w:szCs w:val="24"/>
        </w:rPr>
      </w:pPr>
      <w:r>
        <w:rPr>
          <w:b/>
          <w:bCs/>
          <w:color w:val="000000"/>
          <w:sz w:val="24"/>
          <w:szCs w:val="24"/>
        </w:rPr>
        <w:t>13</w:t>
      </w:r>
      <w:r w:rsidRPr="00F30EAF">
        <w:rPr>
          <w:b/>
          <w:bCs/>
          <w:color w:val="000000"/>
          <w:sz w:val="24"/>
          <w:szCs w:val="24"/>
        </w:rPr>
        <w:t>. АДРЕСА (МЕСТО НАХОЖДЕНИЯ) И БАНКОВСКИЕ РЕКВИЗИТЫ</w:t>
      </w:r>
    </w:p>
    <w:p w:rsidR="00D3334C" w:rsidRPr="00F30EAF" w:rsidRDefault="00D3334C" w:rsidP="00D3334C">
      <w:pPr>
        <w:jc w:val="center"/>
        <w:rPr>
          <w:b/>
          <w:bCs/>
          <w:color w:val="000000"/>
          <w:sz w:val="24"/>
          <w:szCs w:val="24"/>
        </w:rPr>
      </w:pPr>
      <w:r w:rsidRPr="00F30EAF">
        <w:rPr>
          <w:b/>
          <w:bCs/>
          <w:color w:val="000000"/>
          <w:sz w:val="24"/>
          <w:szCs w:val="24"/>
        </w:rPr>
        <w:t xml:space="preserve">СТОРОН НА МОМЕНТ ЗАКЛЮЧЕНИЯ </w:t>
      </w:r>
      <w:r>
        <w:rPr>
          <w:b/>
          <w:bCs/>
          <w:color w:val="000000"/>
          <w:sz w:val="24"/>
          <w:szCs w:val="24"/>
        </w:rPr>
        <w:t>ДОГОВОРА</w:t>
      </w:r>
    </w:p>
    <w:tbl>
      <w:tblPr>
        <w:tblW w:w="10313" w:type="dxa"/>
        <w:tblInd w:w="2" w:type="dxa"/>
        <w:tblLook w:val="01E0"/>
      </w:tblPr>
      <w:tblGrid>
        <w:gridCol w:w="4784"/>
        <w:gridCol w:w="5529"/>
      </w:tblGrid>
      <w:tr w:rsidR="00D3334C" w:rsidRPr="00F30EAF" w:rsidTr="00D3334C">
        <w:trPr>
          <w:trHeight w:val="3544"/>
        </w:trPr>
        <w:tc>
          <w:tcPr>
            <w:tcW w:w="4784" w:type="dxa"/>
          </w:tcPr>
          <w:p w:rsidR="00D3334C" w:rsidRPr="00F30EAF" w:rsidRDefault="00D3334C" w:rsidP="00D3334C">
            <w:pPr>
              <w:tabs>
                <w:tab w:val="left" w:pos="1276"/>
                <w:tab w:val="left" w:pos="2410"/>
              </w:tabs>
              <w:suppressAutoHyphens/>
              <w:ind w:hanging="2"/>
              <w:jc w:val="both"/>
              <w:rPr>
                <w:b/>
                <w:bCs/>
                <w:color w:val="000000"/>
                <w:sz w:val="24"/>
                <w:szCs w:val="24"/>
              </w:rPr>
            </w:pPr>
            <w:r w:rsidRPr="00F30EAF">
              <w:rPr>
                <w:b/>
                <w:bCs/>
                <w:color w:val="000000"/>
                <w:sz w:val="24"/>
                <w:szCs w:val="24"/>
              </w:rPr>
              <w:t>ИСПОЛНИТЕЛЬ:</w:t>
            </w: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Pr="00F30EAF"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r>
              <w:rPr>
                <w:color w:val="000000"/>
                <w:sz w:val="24"/>
                <w:szCs w:val="24"/>
              </w:rPr>
              <w:t xml:space="preserve">__________________ </w:t>
            </w:r>
          </w:p>
          <w:p w:rsidR="00D3334C" w:rsidRPr="00F30EAF" w:rsidRDefault="00D3334C" w:rsidP="00D3334C">
            <w:pPr>
              <w:tabs>
                <w:tab w:val="left" w:pos="1276"/>
                <w:tab w:val="left" w:pos="2410"/>
              </w:tabs>
              <w:suppressAutoHyphens/>
              <w:jc w:val="both"/>
              <w:rPr>
                <w:color w:val="000000"/>
                <w:sz w:val="24"/>
                <w:szCs w:val="24"/>
              </w:rPr>
            </w:pPr>
            <w:r w:rsidRPr="001514CD">
              <w:rPr>
                <w:sz w:val="24"/>
                <w:szCs w:val="24"/>
              </w:rPr>
              <w:t>Подписано ЭП</w:t>
            </w:r>
          </w:p>
        </w:tc>
        <w:tc>
          <w:tcPr>
            <w:tcW w:w="5529" w:type="dxa"/>
          </w:tcPr>
          <w:p w:rsidR="00D3334C" w:rsidRPr="00F30EAF" w:rsidRDefault="00D3334C" w:rsidP="00D3334C">
            <w:pPr>
              <w:tabs>
                <w:tab w:val="left" w:pos="1276"/>
              </w:tabs>
              <w:suppressAutoHyphens/>
              <w:ind w:right="-442" w:firstLine="34"/>
              <w:jc w:val="both"/>
              <w:rPr>
                <w:b/>
                <w:bCs/>
                <w:color w:val="000000"/>
                <w:sz w:val="24"/>
                <w:szCs w:val="24"/>
              </w:rPr>
            </w:pPr>
            <w:r w:rsidRPr="00F30EAF">
              <w:rPr>
                <w:b/>
                <w:bCs/>
                <w:color w:val="000000"/>
                <w:sz w:val="24"/>
                <w:szCs w:val="24"/>
              </w:rPr>
              <w:t>ЗАКАЗЧИК:</w:t>
            </w:r>
          </w:p>
          <w:p w:rsidR="00D3334C" w:rsidRPr="0038291D" w:rsidRDefault="00D3334C" w:rsidP="00D3334C">
            <w:pPr>
              <w:ind w:right="-1"/>
              <w:rPr>
                <w:bCs/>
                <w:color w:val="000000"/>
                <w:sz w:val="24"/>
                <w:szCs w:val="24"/>
              </w:rPr>
            </w:pPr>
            <w:r w:rsidRPr="0038291D">
              <w:rPr>
                <w:bCs/>
                <w:color w:val="000000"/>
                <w:sz w:val="24"/>
                <w:szCs w:val="24"/>
              </w:rPr>
              <w:t xml:space="preserve">Федеральное государственное предприятие «Ведомственная охрана </w:t>
            </w:r>
            <w:proofErr w:type="gramStart"/>
            <w:r w:rsidRPr="0038291D">
              <w:rPr>
                <w:bCs/>
                <w:color w:val="000000"/>
                <w:sz w:val="24"/>
                <w:szCs w:val="24"/>
              </w:rPr>
              <w:t>железнодорожного</w:t>
            </w:r>
            <w:proofErr w:type="gramEnd"/>
          </w:p>
          <w:p w:rsidR="00D3334C" w:rsidRPr="0038291D" w:rsidRDefault="00D3334C" w:rsidP="00D3334C">
            <w:pPr>
              <w:ind w:right="-1"/>
              <w:rPr>
                <w:color w:val="000000"/>
                <w:sz w:val="24"/>
                <w:szCs w:val="24"/>
                <w:lang w:eastAsia="en-US"/>
              </w:rPr>
            </w:pPr>
            <w:r w:rsidRPr="0038291D">
              <w:rPr>
                <w:bCs/>
                <w:color w:val="000000"/>
                <w:sz w:val="24"/>
                <w:szCs w:val="24"/>
              </w:rPr>
              <w:t>транспорта Российской Федерации»</w:t>
            </w:r>
          </w:p>
          <w:p w:rsidR="00D3334C" w:rsidRPr="0038291D" w:rsidRDefault="00D3334C" w:rsidP="00D3334C">
            <w:pPr>
              <w:ind w:right="-1"/>
              <w:jc w:val="both"/>
              <w:rPr>
                <w:color w:val="000000"/>
                <w:sz w:val="24"/>
                <w:szCs w:val="24"/>
                <w:lang w:eastAsia="en-US"/>
              </w:rPr>
            </w:pPr>
            <w:r w:rsidRPr="0038291D">
              <w:rPr>
                <w:color w:val="000000"/>
                <w:sz w:val="24"/>
                <w:szCs w:val="24"/>
                <w:lang w:eastAsia="en-US"/>
              </w:rPr>
              <w:t xml:space="preserve">Юридический адрес: </w:t>
            </w:r>
          </w:p>
          <w:p w:rsidR="00D3334C" w:rsidRPr="0038291D" w:rsidRDefault="00D3334C" w:rsidP="00D3334C">
            <w:pPr>
              <w:ind w:right="-1"/>
              <w:rPr>
                <w:bCs/>
                <w:color w:val="000000"/>
                <w:sz w:val="24"/>
                <w:szCs w:val="24"/>
              </w:rPr>
            </w:pPr>
            <w:r w:rsidRPr="0038291D">
              <w:rPr>
                <w:bCs/>
                <w:color w:val="000000"/>
                <w:sz w:val="24"/>
                <w:szCs w:val="24"/>
              </w:rPr>
              <w:t xml:space="preserve">105120, г. Москва, </w:t>
            </w:r>
            <w:proofErr w:type="spellStart"/>
            <w:r w:rsidRPr="0038291D">
              <w:rPr>
                <w:bCs/>
                <w:color w:val="000000"/>
                <w:sz w:val="24"/>
                <w:szCs w:val="24"/>
              </w:rPr>
              <w:t>Костомаровский</w:t>
            </w:r>
            <w:proofErr w:type="spellEnd"/>
            <w:r w:rsidRPr="0038291D">
              <w:rPr>
                <w:bCs/>
                <w:color w:val="000000"/>
                <w:sz w:val="24"/>
                <w:szCs w:val="24"/>
              </w:rPr>
              <w:t xml:space="preserve"> переулок, д.2</w:t>
            </w:r>
          </w:p>
          <w:p w:rsidR="00D3334C" w:rsidRPr="0038291D" w:rsidRDefault="00D3334C" w:rsidP="00D3334C">
            <w:pPr>
              <w:ind w:right="-1"/>
              <w:rPr>
                <w:bCs/>
                <w:color w:val="000000"/>
                <w:sz w:val="24"/>
                <w:szCs w:val="24"/>
              </w:rPr>
            </w:pPr>
            <w:r w:rsidRPr="0038291D">
              <w:rPr>
                <w:bCs/>
                <w:color w:val="000000"/>
                <w:sz w:val="24"/>
                <w:szCs w:val="24"/>
              </w:rPr>
              <w:t>Филиал ФГП ВО ЖДТ России на Забайкальской железной дороге</w:t>
            </w:r>
          </w:p>
          <w:p w:rsidR="00D3334C" w:rsidRPr="0038291D" w:rsidRDefault="00D3334C" w:rsidP="00D3334C">
            <w:pPr>
              <w:ind w:right="-1"/>
              <w:jc w:val="both"/>
              <w:rPr>
                <w:color w:val="000000"/>
                <w:sz w:val="24"/>
                <w:szCs w:val="24"/>
                <w:lang w:eastAsia="en-US"/>
              </w:rPr>
            </w:pPr>
            <w:r w:rsidRPr="0038291D">
              <w:rPr>
                <w:color w:val="000000"/>
                <w:sz w:val="24"/>
                <w:szCs w:val="24"/>
                <w:lang w:eastAsia="en-US"/>
              </w:rPr>
              <w:t xml:space="preserve">Фактический адрес: </w:t>
            </w:r>
          </w:p>
          <w:p w:rsidR="00D3334C" w:rsidRPr="0038291D" w:rsidRDefault="00D3334C" w:rsidP="00D3334C">
            <w:pPr>
              <w:ind w:right="-1"/>
              <w:rPr>
                <w:color w:val="000000"/>
                <w:sz w:val="24"/>
                <w:szCs w:val="24"/>
              </w:rPr>
            </w:pPr>
            <w:r>
              <w:rPr>
                <w:color w:val="000000"/>
                <w:sz w:val="24"/>
                <w:szCs w:val="24"/>
                <w:lang w:eastAsia="en-US"/>
              </w:rPr>
              <w:t xml:space="preserve">Забайкальский </w:t>
            </w:r>
            <w:proofErr w:type="spellStart"/>
            <w:r>
              <w:rPr>
                <w:color w:val="000000"/>
                <w:sz w:val="24"/>
                <w:szCs w:val="24"/>
                <w:lang w:eastAsia="en-US"/>
              </w:rPr>
              <w:t>кр</w:t>
            </w:r>
            <w:proofErr w:type="spellEnd"/>
            <w:r>
              <w:rPr>
                <w:color w:val="000000"/>
                <w:sz w:val="24"/>
                <w:szCs w:val="24"/>
                <w:lang w:eastAsia="en-US"/>
              </w:rPr>
              <w:t xml:space="preserve">., </w:t>
            </w:r>
            <w:r w:rsidRPr="0038291D">
              <w:rPr>
                <w:color w:val="000000"/>
                <w:sz w:val="24"/>
                <w:szCs w:val="24"/>
                <w:lang w:eastAsia="en-US"/>
              </w:rPr>
              <w:t>672038</w:t>
            </w:r>
            <w:r>
              <w:rPr>
                <w:color w:val="000000"/>
                <w:sz w:val="24"/>
                <w:szCs w:val="24"/>
              </w:rPr>
              <w:t>, г</w:t>
            </w:r>
            <w:proofErr w:type="gramStart"/>
            <w:r>
              <w:rPr>
                <w:color w:val="000000"/>
                <w:sz w:val="24"/>
                <w:szCs w:val="24"/>
              </w:rPr>
              <w:t>.</w:t>
            </w:r>
            <w:r w:rsidRPr="0038291D">
              <w:rPr>
                <w:color w:val="000000"/>
                <w:sz w:val="24"/>
                <w:szCs w:val="24"/>
              </w:rPr>
              <w:t>Ч</w:t>
            </w:r>
            <w:proofErr w:type="gramEnd"/>
            <w:r w:rsidRPr="0038291D">
              <w:rPr>
                <w:color w:val="000000"/>
                <w:sz w:val="24"/>
                <w:szCs w:val="24"/>
              </w:rPr>
              <w:t xml:space="preserve">ита, </w:t>
            </w:r>
            <w:r>
              <w:rPr>
                <w:color w:val="000000"/>
                <w:sz w:val="24"/>
                <w:szCs w:val="24"/>
                <w:lang w:eastAsia="en-US"/>
              </w:rPr>
              <w:t>ул.Фрунзе, д.</w:t>
            </w:r>
            <w:r w:rsidRPr="0038291D">
              <w:rPr>
                <w:color w:val="000000"/>
                <w:sz w:val="24"/>
                <w:szCs w:val="24"/>
                <w:lang w:eastAsia="en-US"/>
              </w:rPr>
              <w:t>20</w:t>
            </w:r>
          </w:p>
          <w:p w:rsidR="00D3334C" w:rsidRPr="0038291D" w:rsidRDefault="00D3334C" w:rsidP="00D3334C">
            <w:pPr>
              <w:ind w:right="-1"/>
              <w:jc w:val="both"/>
              <w:rPr>
                <w:color w:val="000000"/>
                <w:sz w:val="24"/>
                <w:szCs w:val="24"/>
                <w:lang w:eastAsia="en-US"/>
              </w:rPr>
            </w:pPr>
            <w:r w:rsidRPr="0038291D">
              <w:rPr>
                <w:color w:val="000000"/>
                <w:sz w:val="24"/>
                <w:szCs w:val="24"/>
                <w:lang w:eastAsia="en-US"/>
              </w:rPr>
              <w:t xml:space="preserve">ИНН </w:t>
            </w:r>
            <w:r w:rsidRPr="0038291D">
              <w:rPr>
                <w:color w:val="000000"/>
                <w:sz w:val="24"/>
                <w:szCs w:val="24"/>
              </w:rPr>
              <w:t>7701330105</w:t>
            </w:r>
          </w:p>
          <w:p w:rsidR="00D3334C" w:rsidRPr="0038291D" w:rsidRDefault="00D3334C" w:rsidP="00D3334C">
            <w:pPr>
              <w:ind w:right="-1"/>
              <w:jc w:val="both"/>
              <w:rPr>
                <w:color w:val="000000"/>
                <w:sz w:val="24"/>
                <w:szCs w:val="24"/>
              </w:rPr>
            </w:pPr>
            <w:r w:rsidRPr="0038291D">
              <w:rPr>
                <w:color w:val="000000"/>
                <w:sz w:val="24"/>
                <w:szCs w:val="24"/>
                <w:lang w:eastAsia="en-US"/>
              </w:rPr>
              <w:t xml:space="preserve">КПП </w:t>
            </w:r>
            <w:r w:rsidRPr="0038291D">
              <w:rPr>
                <w:color w:val="000000"/>
                <w:sz w:val="24"/>
                <w:szCs w:val="24"/>
              </w:rPr>
              <w:t>753643001</w:t>
            </w:r>
          </w:p>
          <w:p w:rsidR="00D3334C" w:rsidRPr="0038291D" w:rsidRDefault="00D3334C" w:rsidP="00D3334C">
            <w:pPr>
              <w:ind w:right="-1"/>
              <w:jc w:val="both"/>
              <w:rPr>
                <w:color w:val="000000"/>
                <w:sz w:val="24"/>
                <w:szCs w:val="24"/>
              </w:rPr>
            </w:pPr>
            <w:proofErr w:type="spellStart"/>
            <w:proofErr w:type="gramStart"/>
            <w:r w:rsidRPr="0038291D">
              <w:rPr>
                <w:color w:val="000000"/>
                <w:sz w:val="24"/>
                <w:szCs w:val="24"/>
                <w:lang w:eastAsia="en-US"/>
              </w:rPr>
              <w:t>р</w:t>
            </w:r>
            <w:proofErr w:type="spellEnd"/>
            <w:proofErr w:type="gramEnd"/>
            <w:r w:rsidRPr="0038291D">
              <w:rPr>
                <w:color w:val="000000"/>
                <w:sz w:val="24"/>
                <w:szCs w:val="24"/>
                <w:lang w:eastAsia="en-US"/>
              </w:rPr>
              <w:t xml:space="preserve">/с </w:t>
            </w:r>
            <w:r w:rsidRPr="0038291D">
              <w:rPr>
                <w:color w:val="000000"/>
                <w:sz w:val="24"/>
                <w:szCs w:val="24"/>
              </w:rPr>
              <w:t>40502810609030000038</w:t>
            </w:r>
          </w:p>
          <w:p w:rsidR="00D3334C" w:rsidRPr="0038291D" w:rsidRDefault="00D3334C" w:rsidP="00D3334C">
            <w:pPr>
              <w:ind w:right="-1"/>
              <w:jc w:val="both"/>
              <w:rPr>
                <w:color w:val="000000"/>
                <w:sz w:val="24"/>
                <w:szCs w:val="24"/>
              </w:rPr>
            </w:pPr>
            <w:r w:rsidRPr="0038291D">
              <w:rPr>
                <w:color w:val="000000"/>
                <w:sz w:val="24"/>
                <w:szCs w:val="24"/>
              </w:rPr>
              <w:t>к/с 30101810200000000777</w:t>
            </w:r>
          </w:p>
          <w:p w:rsidR="00D3334C" w:rsidRPr="0038291D" w:rsidRDefault="00D3334C" w:rsidP="00D3334C">
            <w:pPr>
              <w:ind w:right="-1"/>
              <w:jc w:val="both"/>
              <w:rPr>
                <w:color w:val="000000"/>
                <w:sz w:val="24"/>
                <w:szCs w:val="24"/>
                <w:lang w:eastAsia="en-US"/>
              </w:rPr>
            </w:pPr>
            <w:r w:rsidRPr="0038291D">
              <w:rPr>
                <w:color w:val="000000"/>
                <w:sz w:val="24"/>
                <w:szCs w:val="24"/>
                <w:lang w:eastAsia="en-US"/>
              </w:rPr>
              <w:t xml:space="preserve">БИК </w:t>
            </w:r>
            <w:r w:rsidRPr="0038291D">
              <w:rPr>
                <w:color w:val="000000"/>
                <w:sz w:val="24"/>
                <w:szCs w:val="24"/>
              </w:rPr>
              <w:t>040407777</w:t>
            </w:r>
          </w:p>
          <w:p w:rsidR="00D3334C" w:rsidRPr="0038291D" w:rsidRDefault="00D3334C" w:rsidP="00D3334C">
            <w:pPr>
              <w:ind w:right="-1"/>
              <w:jc w:val="both"/>
              <w:rPr>
                <w:color w:val="000000"/>
                <w:sz w:val="24"/>
                <w:szCs w:val="24"/>
              </w:rPr>
            </w:pPr>
            <w:r w:rsidRPr="0038291D">
              <w:rPr>
                <w:color w:val="000000"/>
                <w:sz w:val="24"/>
                <w:szCs w:val="24"/>
                <w:lang w:eastAsia="en-US"/>
              </w:rPr>
              <w:t xml:space="preserve">в </w:t>
            </w:r>
            <w:r w:rsidRPr="0038291D">
              <w:rPr>
                <w:color w:val="000000"/>
                <w:sz w:val="24"/>
                <w:szCs w:val="24"/>
              </w:rPr>
              <w:t>филиале ПАО БАНК ВТБ г. Красноярск</w:t>
            </w:r>
          </w:p>
          <w:p w:rsidR="00D3334C" w:rsidRDefault="00D3334C" w:rsidP="00D3334C">
            <w:pPr>
              <w:ind w:right="-1"/>
              <w:jc w:val="both"/>
              <w:rPr>
                <w:bCs/>
                <w:color w:val="000000"/>
                <w:sz w:val="24"/>
                <w:szCs w:val="24"/>
              </w:rPr>
            </w:pPr>
            <w:r w:rsidRPr="0038291D">
              <w:rPr>
                <w:color w:val="000000"/>
                <w:sz w:val="24"/>
                <w:szCs w:val="24"/>
                <w:lang w:eastAsia="en-US"/>
              </w:rPr>
              <w:t>Тел.:</w:t>
            </w:r>
            <w:r w:rsidRPr="0038291D">
              <w:rPr>
                <w:bCs/>
                <w:color w:val="000000"/>
                <w:sz w:val="24"/>
                <w:szCs w:val="24"/>
              </w:rPr>
              <w:t xml:space="preserve"> </w:t>
            </w:r>
            <w:r>
              <w:rPr>
                <w:bCs/>
                <w:color w:val="000000"/>
                <w:sz w:val="24"/>
                <w:szCs w:val="24"/>
              </w:rPr>
              <w:t xml:space="preserve">8 </w:t>
            </w:r>
            <w:r w:rsidRPr="0038291D">
              <w:rPr>
                <w:bCs/>
                <w:color w:val="000000"/>
                <w:sz w:val="24"/>
                <w:szCs w:val="24"/>
              </w:rPr>
              <w:t>(3022) 22-20-75</w:t>
            </w:r>
            <w:r>
              <w:rPr>
                <w:bCs/>
                <w:color w:val="000000"/>
                <w:sz w:val="24"/>
                <w:szCs w:val="24"/>
              </w:rPr>
              <w:t>, доб.1130</w:t>
            </w:r>
          </w:p>
          <w:p w:rsidR="00D3334C" w:rsidRPr="00921FDD" w:rsidRDefault="00D3334C" w:rsidP="00D3334C">
            <w:pPr>
              <w:ind w:right="-1"/>
              <w:jc w:val="both"/>
              <w:rPr>
                <w:color w:val="000000"/>
                <w:sz w:val="24"/>
                <w:szCs w:val="24"/>
                <w:lang w:eastAsia="en-US"/>
              </w:rPr>
            </w:pPr>
            <w:proofErr w:type="spellStart"/>
            <w:r>
              <w:rPr>
                <w:bCs/>
                <w:color w:val="000000"/>
                <w:sz w:val="24"/>
                <w:szCs w:val="24"/>
              </w:rPr>
              <w:t>Эл</w:t>
            </w:r>
            <w:proofErr w:type="gramStart"/>
            <w:r>
              <w:rPr>
                <w:bCs/>
                <w:color w:val="000000"/>
                <w:sz w:val="24"/>
                <w:szCs w:val="24"/>
              </w:rPr>
              <w:t>.а</w:t>
            </w:r>
            <w:proofErr w:type="gramEnd"/>
            <w:r>
              <w:rPr>
                <w:bCs/>
                <w:color w:val="000000"/>
                <w:sz w:val="24"/>
                <w:szCs w:val="24"/>
              </w:rPr>
              <w:t>дрес</w:t>
            </w:r>
            <w:proofErr w:type="spellEnd"/>
            <w:r>
              <w:rPr>
                <w:bCs/>
                <w:color w:val="000000"/>
                <w:sz w:val="24"/>
                <w:szCs w:val="24"/>
              </w:rPr>
              <w:t xml:space="preserve">: </w:t>
            </w:r>
            <w:hyperlink r:id="rId17" w:history="1">
              <w:r w:rsidRPr="0012721B">
                <w:rPr>
                  <w:rStyle w:val="af4"/>
                  <w:bCs/>
                  <w:sz w:val="24"/>
                  <w:szCs w:val="24"/>
                  <w:lang w:val="en-US"/>
                </w:rPr>
                <w:t>vo</w:t>
              </w:r>
              <w:r w:rsidRPr="00921FDD">
                <w:rPr>
                  <w:rStyle w:val="af4"/>
                  <w:bCs/>
                  <w:sz w:val="24"/>
                  <w:szCs w:val="24"/>
                </w:rPr>
                <w:t>-</w:t>
              </w:r>
              <w:r w:rsidRPr="0012721B">
                <w:rPr>
                  <w:rStyle w:val="af4"/>
                  <w:bCs/>
                  <w:sz w:val="24"/>
                  <w:szCs w:val="24"/>
                  <w:lang w:val="en-US"/>
                </w:rPr>
                <w:t>zabzd</w:t>
              </w:r>
              <w:r w:rsidRPr="00921FDD">
                <w:rPr>
                  <w:rStyle w:val="af4"/>
                  <w:bCs/>
                  <w:sz w:val="24"/>
                  <w:szCs w:val="24"/>
                </w:rPr>
                <w:t>25@</w:t>
              </w:r>
              <w:r w:rsidRPr="0012721B">
                <w:rPr>
                  <w:rStyle w:val="af4"/>
                  <w:bCs/>
                  <w:sz w:val="24"/>
                  <w:szCs w:val="24"/>
                  <w:lang w:val="en-US"/>
                </w:rPr>
                <w:t>mail</w:t>
              </w:r>
              <w:r w:rsidRPr="00921FDD">
                <w:rPr>
                  <w:rStyle w:val="af4"/>
                  <w:bCs/>
                  <w:sz w:val="24"/>
                  <w:szCs w:val="24"/>
                </w:rPr>
                <w:t>.</w:t>
              </w:r>
              <w:r w:rsidRPr="0012721B">
                <w:rPr>
                  <w:rStyle w:val="af4"/>
                  <w:bCs/>
                  <w:sz w:val="24"/>
                  <w:szCs w:val="24"/>
                  <w:lang w:val="en-US"/>
                </w:rPr>
                <w:t>ru</w:t>
              </w:r>
            </w:hyperlink>
            <w:r w:rsidRPr="00921FDD">
              <w:rPr>
                <w:bCs/>
                <w:color w:val="000000"/>
                <w:sz w:val="24"/>
                <w:szCs w:val="24"/>
              </w:rPr>
              <w:t xml:space="preserve"> </w:t>
            </w:r>
          </w:p>
          <w:p w:rsidR="00D3334C" w:rsidRPr="003E2B94" w:rsidRDefault="00D3334C" w:rsidP="00D3334C">
            <w:pPr>
              <w:tabs>
                <w:tab w:val="left" w:pos="1276"/>
              </w:tabs>
              <w:suppressAutoHyphens/>
              <w:ind w:right="-108"/>
              <w:rPr>
                <w:color w:val="000000"/>
                <w:sz w:val="24"/>
                <w:szCs w:val="24"/>
              </w:rPr>
            </w:pPr>
          </w:p>
          <w:p w:rsidR="00D3334C" w:rsidRPr="006F6F31" w:rsidRDefault="00D3334C" w:rsidP="00D3334C">
            <w:pPr>
              <w:suppressAutoHyphens/>
              <w:ind w:left="-125" w:right="-108"/>
              <w:rPr>
                <w:sz w:val="24"/>
                <w:szCs w:val="24"/>
              </w:rPr>
            </w:pPr>
            <w:r>
              <w:rPr>
                <w:sz w:val="24"/>
                <w:szCs w:val="24"/>
              </w:rPr>
              <w:t xml:space="preserve">  Д</w:t>
            </w:r>
            <w:r w:rsidRPr="006F6F31">
              <w:rPr>
                <w:sz w:val="24"/>
                <w:szCs w:val="24"/>
              </w:rPr>
              <w:t>иректор филиала</w:t>
            </w:r>
          </w:p>
          <w:p w:rsidR="00D3334C" w:rsidRDefault="00D3334C" w:rsidP="00D3334C">
            <w:pPr>
              <w:suppressAutoHyphens/>
              <w:ind w:left="-125" w:right="-108"/>
              <w:rPr>
                <w:sz w:val="24"/>
                <w:szCs w:val="24"/>
              </w:rPr>
            </w:pPr>
            <w:r>
              <w:rPr>
                <w:sz w:val="24"/>
                <w:szCs w:val="24"/>
              </w:rPr>
              <w:t xml:space="preserve">  </w:t>
            </w:r>
            <w:r w:rsidRPr="006F6F31">
              <w:rPr>
                <w:sz w:val="24"/>
                <w:szCs w:val="24"/>
              </w:rPr>
              <w:t xml:space="preserve">ФГП ВО ЖДТ России </w:t>
            </w:r>
            <w:proofErr w:type="gramStart"/>
            <w:r w:rsidRPr="006F6F31">
              <w:rPr>
                <w:sz w:val="24"/>
                <w:szCs w:val="24"/>
              </w:rPr>
              <w:t>на</w:t>
            </w:r>
            <w:proofErr w:type="gramEnd"/>
            <w:r w:rsidRPr="006F6F31">
              <w:rPr>
                <w:sz w:val="24"/>
                <w:szCs w:val="24"/>
              </w:rPr>
              <w:t xml:space="preserve"> </w:t>
            </w:r>
          </w:p>
          <w:p w:rsidR="00D3334C" w:rsidRDefault="00D3334C" w:rsidP="00D3334C">
            <w:pPr>
              <w:suppressAutoHyphens/>
              <w:ind w:left="-125" w:right="-108"/>
              <w:rPr>
                <w:sz w:val="24"/>
                <w:szCs w:val="24"/>
              </w:rPr>
            </w:pPr>
            <w:r>
              <w:rPr>
                <w:sz w:val="24"/>
                <w:szCs w:val="24"/>
              </w:rPr>
              <w:t xml:space="preserve">  </w:t>
            </w:r>
            <w:r w:rsidRPr="006F6F31">
              <w:rPr>
                <w:sz w:val="24"/>
                <w:szCs w:val="24"/>
              </w:rPr>
              <w:t>Забайкальской железной дороге</w:t>
            </w:r>
          </w:p>
          <w:p w:rsidR="00D3334C" w:rsidRDefault="00D3334C" w:rsidP="00D3334C">
            <w:pPr>
              <w:tabs>
                <w:tab w:val="left" w:pos="1276"/>
                <w:tab w:val="left" w:pos="2410"/>
              </w:tabs>
              <w:suppressAutoHyphens/>
              <w:jc w:val="both"/>
              <w:rPr>
                <w:sz w:val="24"/>
                <w:szCs w:val="24"/>
              </w:rPr>
            </w:pPr>
          </w:p>
          <w:p w:rsidR="00D3334C" w:rsidRDefault="00D3334C" w:rsidP="00D3334C">
            <w:pPr>
              <w:tabs>
                <w:tab w:val="left" w:pos="1276"/>
                <w:tab w:val="left" w:pos="2410"/>
              </w:tabs>
              <w:suppressAutoHyphens/>
              <w:jc w:val="both"/>
              <w:rPr>
                <w:sz w:val="24"/>
                <w:szCs w:val="24"/>
              </w:rPr>
            </w:pPr>
            <w:r>
              <w:rPr>
                <w:sz w:val="24"/>
                <w:szCs w:val="24"/>
              </w:rPr>
              <w:t xml:space="preserve">______________________ </w:t>
            </w:r>
            <w:proofErr w:type="spellStart"/>
            <w:r>
              <w:rPr>
                <w:sz w:val="24"/>
                <w:szCs w:val="24"/>
              </w:rPr>
              <w:t>Е.П.Щербинский</w:t>
            </w:r>
            <w:proofErr w:type="spellEnd"/>
          </w:p>
          <w:p w:rsidR="00D3334C" w:rsidRPr="00F30EAF" w:rsidRDefault="00D3334C" w:rsidP="00D3334C">
            <w:pPr>
              <w:tabs>
                <w:tab w:val="left" w:pos="1276"/>
                <w:tab w:val="left" w:pos="2410"/>
              </w:tabs>
              <w:suppressAutoHyphens/>
              <w:jc w:val="both"/>
              <w:rPr>
                <w:color w:val="000000"/>
                <w:sz w:val="24"/>
                <w:szCs w:val="24"/>
              </w:rPr>
            </w:pPr>
            <w:r w:rsidRPr="001514CD">
              <w:rPr>
                <w:sz w:val="24"/>
                <w:szCs w:val="24"/>
              </w:rPr>
              <w:t>Подписано ЭП</w:t>
            </w:r>
          </w:p>
        </w:tc>
      </w:tr>
    </w:tbl>
    <w:p w:rsidR="00D3334C" w:rsidRDefault="00D3334C" w:rsidP="00D3334C">
      <w:pPr>
        <w:tabs>
          <w:tab w:val="center" w:pos="4889"/>
        </w:tabs>
        <w:suppressAutoHyphens/>
        <w:jc w:val="right"/>
        <w:rPr>
          <w:sz w:val="24"/>
          <w:szCs w:val="24"/>
        </w:rPr>
      </w:pPr>
      <w:r>
        <w:rPr>
          <w:sz w:val="24"/>
          <w:szCs w:val="24"/>
        </w:rPr>
        <w:tab/>
        <w:t xml:space="preserve">                                                                                                                                     </w:t>
      </w:r>
    </w:p>
    <w:p w:rsidR="00D3334C" w:rsidRDefault="00D3334C" w:rsidP="00D3334C">
      <w:pPr>
        <w:tabs>
          <w:tab w:val="center" w:pos="4889"/>
        </w:tabs>
        <w:suppressAutoHyphens/>
        <w:jc w:val="right"/>
        <w:rPr>
          <w:sz w:val="24"/>
          <w:szCs w:val="24"/>
        </w:rPr>
      </w:pPr>
    </w:p>
    <w:p w:rsidR="00963128" w:rsidRDefault="00963128" w:rsidP="00D3334C">
      <w:pPr>
        <w:tabs>
          <w:tab w:val="center" w:pos="4889"/>
        </w:tabs>
        <w:suppressAutoHyphens/>
        <w:jc w:val="right"/>
        <w:rPr>
          <w:sz w:val="24"/>
          <w:szCs w:val="24"/>
        </w:rPr>
      </w:pPr>
    </w:p>
    <w:p w:rsidR="00DA2D63" w:rsidRDefault="00DA2D63" w:rsidP="00A11C0A">
      <w:pPr>
        <w:tabs>
          <w:tab w:val="center" w:pos="4889"/>
        </w:tabs>
        <w:suppressAutoHyphens/>
        <w:rPr>
          <w:sz w:val="24"/>
          <w:szCs w:val="24"/>
        </w:rPr>
      </w:pPr>
    </w:p>
    <w:p w:rsidR="00FD2B42" w:rsidRDefault="00FD2B42" w:rsidP="00A11C0A">
      <w:pPr>
        <w:tabs>
          <w:tab w:val="center" w:pos="4889"/>
        </w:tabs>
        <w:suppressAutoHyphens/>
        <w:rPr>
          <w:sz w:val="24"/>
          <w:szCs w:val="24"/>
        </w:rPr>
      </w:pPr>
    </w:p>
    <w:p w:rsidR="00DA2D63" w:rsidRDefault="00DA2D63" w:rsidP="00D3334C">
      <w:pPr>
        <w:tabs>
          <w:tab w:val="center" w:pos="4889"/>
        </w:tabs>
        <w:suppressAutoHyphens/>
        <w:jc w:val="right"/>
        <w:rPr>
          <w:sz w:val="24"/>
          <w:szCs w:val="24"/>
        </w:rPr>
      </w:pPr>
    </w:p>
    <w:p w:rsidR="00D3334C" w:rsidRPr="001514CD" w:rsidRDefault="00D3334C" w:rsidP="00D3334C">
      <w:pPr>
        <w:tabs>
          <w:tab w:val="center" w:pos="4889"/>
        </w:tabs>
        <w:suppressAutoHyphens/>
        <w:jc w:val="right"/>
        <w:rPr>
          <w:sz w:val="24"/>
          <w:szCs w:val="24"/>
        </w:rPr>
      </w:pPr>
      <w:r w:rsidRPr="001514CD">
        <w:rPr>
          <w:sz w:val="24"/>
          <w:szCs w:val="24"/>
        </w:rPr>
        <w:lastRenderedPageBreak/>
        <w:t>Приложение № 1</w:t>
      </w:r>
    </w:p>
    <w:p w:rsidR="00D3334C" w:rsidRPr="001514CD" w:rsidRDefault="00D3334C" w:rsidP="00D3334C">
      <w:pPr>
        <w:tabs>
          <w:tab w:val="left" w:pos="2410"/>
        </w:tabs>
        <w:suppressAutoHyphens/>
        <w:jc w:val="right"/>
        <w:rPr>
          <w:sz w:val="24"/>
          <w:szCs w:val="24"/>
        </w:rPr>
      </w:pPr>
      <w:r w:rsidRPr="001514CD">
        <w:rPr>
          <w:sz w:val="24"/>
          <w:szCs w:val="24"/>
        </w:rPr>
        <w:t>к договору  № ___________</w:t>
      </w:r>
    </w:p>
    <w:p w:rsidR="00D3334C" w:rsidRPr="001514CD" w:rsidRDefault="00D3334C" w:rsidP="00D3334C">
      <w:pPr>
        <w:tabs>
          <w:tab w:val="left" w:pos="2410"/>
        </w:tabs>
        <w:suppressAutoHyphens/>
        <w:jc w:val="right"/>
        <w:rPr>
          <w:sz w:val="24"/>
          <w:szCs w:val="24"/>
        </w:rPr>
      </w:pPr>
      <w:r w:rsidRPr="001514CD">
        <w:rPr>
          <w:sz w:val="24"/>
          <w:szCs w:val="24"/>
        </w:rPr>
        <w:t>от «____» _________ 20</w:t>
      </w:r>
      <w:r>
        <w:rPr>
          <w:sz w:val="24"/>
          <w:szCs w:val="24"/>
        </w:rPr>
        <w:t>21</w:t>
      </w:r>
      <w:r w:rsidRPr="001514CD">
        <w:rPr>
          <w:sz w:val="24"/>
          <w:szCs w:val="24"/>
        </w:rPr>
        <w:t xml:space="preserve">г. </w:t>
      </w:r>
    </w:p>
    <w:p w:rsidR="00256FF6" w:rsidRDefault="00256FF6" w:rsidP="0002195E">
      <w:pPr>
        <w:jc w:val="center"/>
        <w:rPr>
          <w:b/>
          <w:sz w:val="24"/>
          <w:szCs w:val="24"/>
        </w:rPr>
      </w:pPr>
    </w:p>
    <w:p w:rsidR="00256FF6" w:rsidRPr="00DE6031" w:rsidRDefault="00DE6031" w:rsidP="00DE6031">
      <w:pPr>
        <w:jc w:val="center"/>
        <w:rPr>
          <w:b/>
          <w:bCs/>
          <w:sz w:val="24"/>
          <w:szCs w:val="24"/>
        </w:rPr>
      </w:pPr>
      <w:r w:rsidRPr="0014147E">
        <w:rPr>
          <w:b/>
          <w:bCs/>
          <w:sz w:val="24"/>
          <w:szCs w:val="24"/>
        </w:rPr>
        <w:t>ТЕХНИЧЕСКОЕ ЗАДАНИЕ</w:t>
      </w:r>
    </w:p>
    <w:p w:rsidR="00D01969" w:rsidRDefault="00AB7643" w:rsidP="0002195E">
      <w:pPr>
        <w:jc w:val="center"/>
        <w:rPr>
          <w:b/>
          <w:sz w:val="24"/>
          <w:szCs w:val="24"/>
        </w:rPr>
      </w:pPr>
      <w:proofErr w:type="gramStart"/>
      <w:r w:rsidRPr="00AB7643">
        <w:rPr>
          <w:b/>
          <w:sz w:val="24"/>
          <w:szCs w:val="24"/>
        </w:rPr>
        <w:t>на оказание услуг по предоставлению материально-технической базы для проведения периодических проверок на пригодность к действиям</w:t>
      </w:r>
      <w:proofErr w:type="gramEnd"/>
      <w:r w:rsidRPr="00AB7643">
        <w:rPr>
          <w:b/>
          <w:sz w:val="24"/>
          <w:szCs w:val="24"/>
        </w:rPr>
        <w:t xml:space="preserve"> в условиях, </w:t>
      </w:r>
    </w:p>
    <w:p w:rsidR="00AB7643" w:rsidRDefault="00AB7643" w:rsidP="00D01969">
      <w:pPr>
        <w:jc w:val="center"/>
        <w:rPr>
          <w:b/>
          <w:sz w:val="24"/>
          <w:szCs w:val="24"/>
        </w:rPr>
      </w:pPr>
      <w:r w:rsidRPr="00AB7643">
        <w:rPr>
          <w:b/>
          <w:sz w:val="24"/>
          <w:szCs w:val="24"/>
        </w:rPr>
        <w:t xml:space="preserve">связанных с применением огнестрельного оружия и специальных средств </w:t>
      </w:r>
    </w:p>
    <w:p w:rsidR="00AB7643" w:rsidRDefault="0053160D" w:rsidP="0002195E">
      <w:pPr>
        <w:jc w:val="center"/>
        <w:rPr>
          <w:b/>
          <w:sz w:val="24"/>
          <w:szCs w:val="24"/>
        </w:rPr>
      </w:pPr>
      <w:r>
        <w:rPr>
          <w:b/>
          <w:sz w:val="24"/>
          <w:szCs w:val="24"/>
        </w:rPr>
        <w:t xml:space="preserve">в </w:t>
      </w:r>
      <w:proofErr w:type="gramStart"/>
      <w:r>
        <w:rPr>
          <w:b/>
          <w:sz w:val="24"/>
          <w:szCs w:val="24"/>
        </w:rPr>
        <w:t>г</w:t>
      </w:r>
      <w:proofErr w:type="gramEnd"/>
      <w:r>
        <w:rPr>
          <w:b/>
          <w:sz w:val="24"/>
          <w:szCs w:val="24"/>
        </w:rPr>
        <w:t>. Белогорск</w:t>
      </w:r>
      <w:r w:rsidR="00AB7643" w:rsidRPr="00AB7643">
        <w:rPr>
          <w:b/>
          <w:sz w:val="24"/>
          <w:szCs w:val="24"/>
        </w:rPr>
        <w:t xml:space="preserve"> для нужд Белогорского отряда </w:t>
      </w:r>
    </w:p>
    <w:p w:rsidR="0002195E" w:rsidRPr="00AB7643" w:rsidRDefault="00AB7643" w:rsidP="0002195E">
      <w:pPr>
        <w:jc w:val="center"/>
        <w:rPr>
          <w:b/>
          <w:sz w:val="24"/>
          <w:szCs w:val="24"/>
        </w:rPr>
      </w:pPr>
      <w:r w:rsidRPr="00AB7643">
        <w:rPr>
          <w:b/>
          <w:sz w:val="24"/>
          <w:szCs w:val="24"/>
        </w:rPr>
        <w:t>филиала ФГП ВО ЖДТ России на Забайкальской железной дороге</w:t>
      </w:r>
    </w:p>
    <w:p w:rsidR="0002195E" w:rsidRPr="00FA5666" w:rsidRDefault="0002195E" w:rsidP="0002195E">
      <w:pPr>
        <w:ind w:firstLine="720"/>
        <w:jc w:val="both"/>
        <w:rPr>
          <w:color w:val="000000"/>
          <w:sz w:val="22"/>
          <w:szCs w:val="22"/>
        </w:rPr>
      </w:pPr>
    </w:p>
    <w:tbl>
      <w:tblPr>
        <w:tblW w:w="9923" w:type="dxa"/>
        <w:tblInd w:w="40" w:type="dxa"/>
        <w:tblLayout w:type="fixed"/>
        <w:tblCellMar>
          <w:left w:w="40" w:type="dxa"/>
          <w:right w:w="40" w:type="dxa"/>
        </w:tblCellMar>
        <w:tblLook w:val="0000"/>
      </w:tblPr>
      <w:tblGrid>
        <w:gridCol w:w="567"/>
        <w:gridCol w:w="1843"/>
        <w:gridCol w:w="2127"/>
        <w:gridCol w:w="1984"/>
        <w:gridCol w:w="709"/>
        <w:gridCol w:w="851"/>
        <w:gridCol w:w="992"/>
        <w:gridCol w:w="850"/>
      </w:tblGrid>
      <w:tr w:rsidR="00FD2B42" w:rsidRPr="00FD2B42" w:rsidTr="00347DF3">
        <w:tc>
          <w:tcPr>
            <w:tcW w:w="567" w:type="dxa"/>
            <w:tcBorders>
              <w:top w:val="single" w:sz="6" w:space="0" w:color="auto"/>
              <w:left w:val="single" w:sz="6" w:space="0" w:color="auto"/>
              <w:bottom w:val="single" w:sz="6" w:space="0" w:color="auto"/>
              <w:right w:val="single" w:sz="6" w:space="0" w:color="auto"/>
            </w:tcBorders>
            <w:vAlign w:val="center"/>
          </w:tcPr>
          <w:p w:rsidR="00FD2B42" w:rsidRPr="00FD2B42" w:rsidRDefault="00FD2B42" w:rsidP="0002195E">
            <w:pPr>
              <w:pStyle w:val="Style6"/>
              <w:widowControl/>
              <w:ind w:left="-40" w:right="-40" w:hanging="9"/>
              <w:jc w:val="center"/>
              <w:rPr>
                <w:rStyle w:val="FontStyle16"/>
                <w:b/>
                <w:sz w:val="20"/>
                <w:szCs w:val="20"/>
              </w:rPr>
            </w:pPr>
            <w:r w:rsidRPr="00FD2B42">
              <w:rPr>
                <w:rStyle w:val="FontStyle16"/>
                <w:b/>
                <w:sz w:val="20"/>
                <w:szCs w:val="20"/>
              </w:rPr>
              <w:t>№</w:t>
            </w:r>
          </w:p>
          <w:p w:rsidR="00FD2B42" w:rsidRPr="00FD2B42" w:rsidRDefault="00FD2B42" w:rsidP="0002195E">
            <w:pPr>
              <w:pStyle w:val="Style6"/>
              <w:widowControl/>
              <w:ind w:left="-40" w:right="-40" w:hanging="9"/>
              <w:jc w:val="center"/>
              <w:rPr>
                <w:rStyle w:val="FontStyle16"/>
                <w:b/>
                <w:sz w:val="20"/>
                <w:szCs w:val="20"/>
              </w:rPr>
            </w:pPr>
            <w:proofErr w:type="gramStart"/>
            <w:r w:rsidRPr="00FD2B42">
              <w:rPr>
                <w:rStyle w:val="FontStyle16"/>
                <w:b/>
                <w:sz w:val="20"/>
                <w:szCs w:val="20"/>
              </w:rPr>
              <w:t>п</w:t>
            </w:r>
            <w:proofErr w:type="gramEnd"/>
            <w:r w:rsidRPr="00FD2B42">
              <w:rPr>
                <w:rStyle w:val="FontStyle16"/>
                <w:b/>
                <w:sz w:val="20"/>
                <w:szCs w:val="20"/>
              </w:rPr>
              <w:t>/п</w:t>
            </w:r>
          </w:p>
        </w:tc>
        <w:tc>
          <w:tcPr>
            <w:tcW w:w="1843" w:type="dxa"/>
            <w:tcBorders>
              <w:top w:val="single" w:sz="6" w:space="0" w:color="auto"/>
              <w:left w:val="single" w:sz="6" w:space="0" w:color="auto"/>
              <w:bottom w:val="single" w:sz="6" w:space="0" w:color="auto"/>
              <w:right w:val="single" w:sz="6" w:space="0" w:color="auto"/>
            </w:tcBorders>
          </w:tcPr>
          <w:p w:rsidR="00FD2B42" w:rsidRDefault="00FD2B42" w:rsidP="00FD2B42">
            <w:pPr>
              <w:pStyle w:val="Style6"/>
              <w:widowControl/>
              <w:ind w:left="-40" w:right="-40" w:hanging="9"/>
              <w:jc w:val="center"/>
              <w:rPr>
                <w:rStyle w:val="FontStyle16"/>
                <w:b/>
                <w:sz w:val="20"/>
                <w:szCs w:val="20"/>
              </w:rPr>
            </w:pPr>
            <w:r>
              <w:rPr>
                <w:rStyle w:val="FontStyle16"/>
                <w:b/>
                <w:sz w:val="20"/>
                <w:szCs w:val="20"/>
              </w:rPr>
              <w:t xml:space="preserve"> </w:t>
            </w:r>
          </w:p>
          <w:p w:rsidR="00FD2B42" w:rsidRDefault="00FD2B42" w:rsidP="00FD2B42">
            <w:pPr>
              <w:pStyle w:val="Style6"/>
              <w:widowControl/>
              <w:ind w:left="-40" w:right="-40" w:hanging="9"/>
              <w:jc w:val="center"/>
              <w:rPr>
                <w:rStyle w:val="FontStyle16"/>
                <w:b/>
                <w:sz w:val="20"/>
                <w:szCs w:val="20"/>
              </w:rPr>
            </w:pPr>
            <w:r>
              <w:rPr>
                <w:rStyle w:val="FontStyle16"/>
                <w:b/>
                <w:sz w:val="20"/>
                <w:szCs w:val="20"/>
              </w:rPr>
              <w:t>ОКПД</w:t>
            </w:r>
            <w:proofErr w:type="gramStart"/>
            <w:r>
              <w:rPr>
                <w:rStyle w:val="FontStyle16"/>
                <w:b/>
                <w:sz w:val="20"/>
                <w:szCs w:val="20"/>
              </w:rPr>
              <w:t>2</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FD2B42" w:rsidRDefault="00FD2B42" w:rsidP="00FD2B42">
            <w:pPr>
              <w:pStyle w:val="Style6"/>
              <w:widowControl/>
              <w:ind w:left="-40" w:right="-40" w:hanging="9"/>
              <w:jc w:val="center"/>
              <w:rPr>
                <w:rStyle w:val="FontStyle16"/>
                <w:b/>
                <w:sz w:val="20"/>
                <w:szCs w:val="20"/>
              </w:rPr>
            </w:pPr>
          </w:p>
          <w:p w:rsidR="00FD2B42" w:rsidRPr="00FD2B42" w:rsidRDefault="00FD2B42" w:rsidP="00FD2B42">
            <w:pPr>
              <w:pStyle w:val="Style6"/>
              <w:widowControl/>
              <w:ind w:left="-40" w:right="-40" w:hanging="9"/>
              <w:jc w:val="center"/>
              <w:rPr>
                <w:rStyle w:val="FontStyle16"/>
                <w:b/>
                <w:sz w:val="20"/>
                <w:szCs w:val="20"/>
              </w:rPr>
            </w:pPr>
            <w:r w:rsidRPr="00FD2B42">
              <w:rPr>
                <w:rStyle w:val="FontStyle16"/>
                <w:b/>
                <w:sz w:val="20"/>
                <w:szCs w:val="20"/>
              </w:rPr>
              <w:t xml:space="preserve">Наименование </w:t>
            </w:r>
          </w:p>
        </w:tc>
        <w:tc>
          <w:tcPr>
            <w:tcW w:w="1984" w:type="dxa"/>
            <w:tcBorders>
              <w:top w:val="single" w:sz="6" w:space="0" w:color="auto"/>
              <w:left w:val="single" w:sz="6" w:space="0" w:color="auto"/>
              <w:bottom w:val="single" w:sz="6" w:space="0" w:color="auto"/>
              <w:right w:val="single" w:sz="6" w:space="0" w:color="auto"/>
            </w:tcBorders>
          </w:tcPr>
          <w:p w:rsidR="00FD2B42" w:rsidRDefault="00FD2B42" w:rsidP="0002195E">
            <w:pPr>
              <w:pStyle w:val="Style6"/>
              <w:widowControl/>
              <w:ind w:left="-40" w:right="-40" w:hanging="9"/>
              <w:jc w:val="center"/>
              <w:rPr>
                <w:rStyle w:val="FontStyle16"/>
                <w:b/>
                <w:sz w:val="20"/>
                <w:szCs w:val="20"/>
              </w:rPr>
            </w:pPr>
          </w:p>
          <w:p w:rsidR="00FD2B42" w:rsidRPr="00FD2B42" w:rsidRDefault="00FD2B42" w:rsidP="0002195E">
            <w:pPr>
              <w:pStyle w:val="Style6"/>
              <w:widowControl/>
              <w:ind w:left="-40" w:right="-40" w:hanging="9"/>
              <w:jc w:val="center"/>
              <w:rPr>
                <w:rStyle w:val="FontStyle16"/>
                <w:b/>
                <w:sz w:val="20"/>
                <w:szCs w:val="20"/>
              </w:rPr>
            </w:pPr>
            <w:r w:rsidRPr="00FD2B42">
              <w:rPr>
                <w:rStyle w:val="FontStyle16"/>
                <w:b/>
                <w:sz w:val="20"/>
                <w:szCs w:val="20"/>
              </w:rPr>
              <w:t xml:space="preserve">Характеристики </w:t>
            </w:r>
          </w:p>
        </w:tc>
        <w:tc>
          <w:tcPr>
            <w:tcW w:w="709" w:type="dxa"/>
            <w:tcBorders>
              <w:top w:val="single" w:sz="6" w:space="0" w:color="auto"/>
              <w:left w:val="single" w:sz="6" w:space="0" w:color="auto"/>
              <w:bottom w:val="single" w:sz="6" w:space="0" w:color="auto"/>
              <w:right w:val="single" w:sz="6" w:space="0" w:color="auto"/>
            </w:tcBorders>
            <w:vAlign w:val="center"/>
          </w:tcPr>
          <w:p w:rsidR="00FD2B42" w:rsidRPr="00FD2B42" w:rsidRDefault="00FD2B42" w:rsidP="0002195E">
            <w:pPr>
              <w:pStyle w:val="Style6"/>
              <w:widowControl/>
              <w:ind w:left="-40" w:right="-40" w:hanging="9"/>
              <w:jc w:val="center"/>
              <w:rPr>
                <w:rStyle w:val="FontStyle16"/>
                <w:b/>
                <w:sz w:val="20"/>
                <w:szCs w:val="20"/>
              </w:rPr>
            </w:pPr>
            <w:r w:rsidRPr="00FD2B42">
              <w:rPr>
                <w:rStyle w:val="FontStyle16"/>
                <w:b/>
                <w:sz w:val="20"/>
                <w:szCs w:val="20"/>
              </w:rPr>
              <w:t xml:space="preserve">Ед.             </w:t>
            </w:r>
            <w:proofErr w:type="spellStart"/>
            <w:r w:rsidRPr="00FD2B42">
              <w:rPr>
                <w:rStyle w:val="FontStyle16"/>
                <w:b/>
                <w:sz w:val="20"/>
                <w:szCs w:val="20"/>
              </w:rPr>
              <w:t>изм</w:t>
            </w:r>
            <w:proofErr w:type="spellEnd"/>
            <w:r w:rsidRPr="00FD2B42">
              <w:rPr>
                <w:rStyle w:val="FontStyle16"/>
                <w:b/>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FD2B42" w:rsidRPr="00FD2B42" w:rsidRDefault="00FD2B42" w:rsidP="0002195E">
            <w:pPr>
              <w:pStyle w:val="Style6"/>
              <w:widowControl/>
              <w:ind w:left="-40" w:right="-40" w:hanging="9"/>
              <w:jc w:val="center"/>
              <w:rPr>
                <w:rStyle w:val="FontStyle16"/>
                <w:b/>
                <w:sz w:val="20"/>
                <w:szCs w:val="20"/>
              </w:rPr>
            </w:pPr>
            <w:r w:rsidRPr="00FD2B42">
              <w:rPr>
                <w:rStyle w:val="FontStyle16"/>
                <w:b/>
                <w:sz w:val="20"/>
                <w:szCs w:val="20"/>
              </w:rPr>
              <w:t>Кол-во</w:t>
            </w:r>
          </w:p>
        </w:tc>
        <w:tc>
          <w:tcPr>
            <w:tcW w:w="992" w:type="dxa"/>
            <w:tcBorders>
              <w:top w:val="single" w:sz="6" w:space="0" w:color="auto"/>
              <w:left w:val="single" w:sz="6" w:space="0" w:color="auto"/>
              <w:bottom w:val="single" w:sz="6" w:space="0" w:color="auto"/>
              <w:right w:val="single" w:sz="6" w:space="0" w:color="auto"/>
            </w:tcBorders>
            <w:vAlign w:val="center"/>
          </w:tcPr>
          <w:p w:rsidR="00FD2B42" w:rsidRPr="00FD2B42" w:rsidRDefault="00FD2B42" w:rsidP="0002195E">
            <w:pPr>
              <w:pStyle w:val="Style6"/>
              <w:widowControl/>
              <w:ind w:left="-40" w:right="-40" w:hanging="9"/>
              <w:jc w:val="center"/>
              <w:rPr>
                <w:rStyle w:val="FontStyle16"/>
                <w:b/>
                <w:sz w:val="20"/>
                <w:szCs w:val="20"/>
              </w:rPr>
            </w:pPr>
            <w:r w:rsidRPr="00FD2B42">
              <w:rPr>
                <w:rStyle w:val="FontStyle16"/>
                <w:b/>
                <w:sz w:val="20"/>
                <w:szCs w:val="20"/>
              </w:rPr>
              <w:t xml:space="preserve">Цена, </w:t>
            </w:r>
          </w:p>
          <w:p w:rsidR="00FD2B42" w:rsidRPr="00FD2B42" w:rsidRDefault="00FD2B42" w:rsidP="0002195E">
            <w:pPr>
              <w:pStyle w:val="Style6"/>
              <w:widowControl/>
              <w:ind w:left="-40" w:right="-40" w:hanging="9"/>
              <w:jc w:val="center"/>
              <w:rPr>
                <w:rStyle w:val="FontStyle16"/>
                <w:b/>
                <w:sz w:val="20"/>
                <w:szCs w:val="20"/>
              </w:rPr>
            </w:pPr>
            <w:r w:rsidRPr="00FD2B42">
              <w:rPr>
                <w:rStyle w:val="FontStyle16"/>
                <w:b/>
                <w:sz w:val="20"/>
                <w:szCs w:val="20"/>
              </w:rPr>
              <w:t xml:space="preserve"> (руб.)</w:t>
            </w:r>
          </w:p>
        </w:tc>
        <w:tc>
          <w:tcPr>
            <w:tcW w:w="850" w:type="dxa"/>
            <w:tcBorders>
              <w:top w:val="single" w:sz="6" w:space="0" w:color="auto"/>
              <w:left w:val="single" w:sz="6" w:space="0" w:color="auto"/>
              <w:bottom w:val="single" w:sz="6" w:space="0" w:color="auto"/>
              <w:right w:val="single" w:sz="6" w:space="0" w:color="auto"/>
            </w:tcBorders>
            <w:vAlign w:val="center"/>
          </w:tcPr>
          <w:p w:rsidR="00FD2B42" w:rsidRPr="00FD2B42" w:rsidRDefault="00FD2B42" w:rsidP="0002195E">
            <w:pPr>
              <w:pStyle w:val="Style6"/>
              <w:widowControl/>
              <w:ind w:left="-40" w:right="-40" w:hanging="9"/>
              <w:jc w:val="center"/>
              <w:rPr>
                <w:rStyle w:val="FontStyle16"/>
                <w:b/>
                <w:sz w:val="20"/>
                <w:szCs w:val="20"/>
              </w:rPr>
            </w:pPr>
            <w:r w:rsidRPr="00FD2B42">
              <w:rPr>
                <w:rStyle w:val="FontStyle16"/>
                <w:b/>
                <w:sz w:val="20"/>
                <w:szCs w:val="20"/>
              </w:rPr>
              <w:t xml:space="preserve">Сумма, </w:t>
            </w:r>
          </w:p>
          <w:p w:rsidR="00FD2B42" w:rsidRPr="00FD2B42" w:rsidRDefault="00FD2B42" w:rsidP="0002195E">
            <w:pPr>
              <w:pStyle w:val="Style6"/>
              <w:widowControl/>
              <w:ind w:left="-40" w:right="-40" w:hanging="9"/>
              <w:jc w:val="center"/>
              <w:rPr>
                <w:rStyle w:val="FontStyle16"/>
                <w:b/>
                <w:sz w:val="20"/>
                <w:szCs w:val="20"/>
              </w:rPr>
            </w:pPr>
            <w:r w:rsidRPr="00FD2B42">
              <w:rPr>
                <w:rStyle w:val="FontStyle16"/>
                <w:b/>
                <w:sz w:val="20"/>
                <w:szCs w:val="20"/>
              </w:rPr>
              <w:t xml:space="preserve"> (руб.)</w:t>
            </w:r>
          </w:p>
        </w:tc>
      </w:tr>
      <w:tr w:rsidR="00FD2B42" w:rsidRPr="00FD2B42" w:rsidTr="00347DF3">
        <w:tc>
          <w:tcPr>
            <w:tcW w:w="567" w:type="dxa"/>
            <w:tcBorders>
              <w:top w:val="single" w:sz="6" w:space="0" w:color="auto"/>
              <w:left w:val="single" w:sz="6" w:space="0" w:color="auto"/>
              <w:bottom w:val="single" w:sz="6" w:space="0" w:color="auto"/>
              <w:right w:val="single" w:sz="6" w:space="0" w:color="auto"/>
            </w:tcBorders>
            <w:vAlign w:val="center"/>
          </w:tcPr>
          <w:p w:rsidR="00FD2B42" w:rsidRPr="00FD2B42" w:rsidRDefault="00FD2B42" w:rsidP="0002195E">
            <w:pPr>
              <w:pStyle w:val="Style6"/>
              <w:widowControl/>
              <w:ind w:right="-40"/>
              <w:jc w:val="center"/>
              <w:rPr>
                <w:rStyle w:val="FontStyle16"/>
                <w:sz w:val="20"/>
                <w:szCs w:val="20"/>
              </w:rPr>
            </w:pPr>
            <w:r w:rsidRPr="00FD2B42">
              <w:rPr>
                <w:rStyle w:val="FontStyle16"/>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widowControl w:val="0"/>
              <w:autoSpaceDE w:val="0"/>
              <w:autoSpaceDN w:val="0"/>
              <w:adjustRightInd w:val="0"/>
              <w:outlineLvl w:val="0"/>
            </w:pPr>
          </w:p>
        </w:tc>
        <w:tc>
          <w:tcPr>
            <w:tcW w:w="2127" w:type="dxa"/>
            <w:tcBorders>
              <w:top w:val="single" w:sz="6" w:space="0" w:color="auto"/>
              <w:left w:val="single" w:sz="6" w:space="0" w:color="auto"/>
              <w:bottom w:val="single" w:sz="6" w:space="0" w:color="auto"/>
              <w:right w:val="single" w:sz="6" w:space="0" w:color="auto"/>
            </w:tcBorders>
            <w:vAlign w:val="center"/>
          </w:tcPr>
          <w:p w:rsidR="00FD2B42" w:rsidRPr="00FD2B42" w:rsidRDefault="00FD2B42" w:rsidP="0002195E">
            <w:pPr>
              <w:widowControl w:val="0"/>
              <w:autoSpaceDE w:val="0"/>
              <w:autoSpaceDN w:val="0"/>
              <w:adjustRightInd w:val="0"/>
              <w:outlineLvl w:val="0"/>
            </w:pPr>
          </w:p>
        </w:tc>
        <w:tc>
          <w:tcPr>
            <w:tcW w:w="1984"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jc w:val="center"/>
            </w:pPr>
          </w:p>
        </w:tc>
        <w:tc>
          <w:tcPr>
            <w:tcW w:w="709"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jc w:val="center"/>
            </w:pPr>
          </w:p>
        </w:tc>
        <w:tc>
          <w:tcPr>
            <w:tcW w:w="851"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jc w:val="center"/>
            </w:pPr>
          </w:p>
        </w:tc>
        <w:tc>
          <w:tcPr>
            <w:tcW w:w="992"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pStyle w:val="Style6"/>
              <w:widowControl/>
              <w:jc w:val="center"/>
              <w:rPr>
                <w:rStyle w:val="FontStyle16"/>
                <w:sz w:val="20"/>
                <w:szCs w:val="20"/>
              </w:rPr>
            </w:pPr>
          </w:p>
        </w:tc>
        <w:tc>
          <w:tcPr>
            <w:tcW w:w="850"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pStyle w:val="Style6"/>
              <w:widowControl/>
              <w:jc w:val="center"/>
              <w:rPr>
                <w:rStyle w:val="FontStyle16"/>
                <w:sz w:val="20"/>
                <w:szCs w:val="20"/>
              </w:rPr>
            </w:pPr>
          </w:p>
        </w:tc>
      </w:tr>
      <w:tr w:rsidR="00FD2B42" w:rsidRPr="00FD2B42" w:rsidTr="00347DF3">
        <w:tc>
          <w:tcPr>
            <w:tcW w:w="567" w:type="dxa"/>
            <w:tcBorders>
              <w:top w:val="single" w:sz="6" w:space="0" w:color="auto"/>
              <w:left w:val="single" w:sz="6" w:space="0" w:color="auto"/>
              <w:bottom w:val="single" w:sz="6" w:space="0" w:color="auto"/>
              <w:right w:val="single" w:sz="6" w:space="0" w:color="auto"/>
            </w:tcBorders>
            <w:vAlign w:val="center"/>
          </w:tcPr>
          <w:p w:rsidR="00FD2B42" w:rsidRPr="00FD2B42" w:rsidRDefault="00FD2B42" w:rsidP="0002195E">
            <w:pPr>
              <w:pStyle w:val="Style6"/>
              <w:widowControl/>
              <w:ind w:right="-40"/>
              <w:jc w:val="center"/>
              <w:rPr>
                <w:rStyle w:val="FontStyle16"/>
                <w:sz w:val="20"/>
                <w:szCs w:val="20"/>
              </w:rPr>
            </w:pPr>
          </w:p>
        </w:tc>
        <w:tc>
          <w:tcPr>
            <w:tcW w:w="1843" w:type="dxa"/>
            <w:tcBorders>
              <w:top w:val="single" w:sz="6" w:space="0" w:color="auto"/>
              <w:left w:val="single" w:sz="6" w:space="0" w:color="auto"/>
              <w:bottom w:val="single" w:sz="6" w:space="0" w:color="auto"/>
              <w:right w:val="single" w:sz="6" w:space="0" w:color="auto"/>
            </w:tcBorders>
          </w:tcPr>
          <w:p w:rsidR="00FD2B42" w:rsidRPr="00FD2B42" w:rsidRDefault="00347DF3" w:rsidP="0002195E">
            <w:pPr>
              <w:pStyle w:val="Style6"/>
              <w:widowControl/>
              <w:ind w:left="14" w:hanging="14"/>
              <w:rPr>
                <w:rStyle w:val="FontStyle16"/>
                <w:b/>
                <w:sz w:val="20"/>
                <w:szCs w:val="20"/>
              </w:rPr>
            </w:pPr>
            <w:r w:rsidRPr="00FD2B42">
              <w:rPr>
                <w:rStyle w:val="FontStyle16"/>
                <w:b/>
                <w:sz w:val="20"/>
                <w:szCs w:val="20"/>
              </w:rPr>
              <w:t>ИТОГО:</w:t>
            </w:r>
          </w:p>
        </w:tc>
        <w:tc>
          <w:tcPr>
            <w:tcW w:w="2127"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pStyle w:val="Style6"/>
              <w:widowControl/>
              <w:ind w:left="14" w:hanging="14"/>
              <w:rPr>
                <w:rStyle w:val="FontStyle16"/>
                <w:b/>
                <w:sz w:val="20"/>
                <w:szCs w:val="20"/>
              </w:rPr>
            </w:pPr>
          </w:p>
        </w:tc>
        <w:tc>
          <w:tcPr>
            <w:tcW w:w="1984"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jc w:val="center"/>
            </w:pPr>
          </w:p>
        </w:tc>
        <w:tc>
          <w:tcPr>
            <w:tcW w:w="709"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jc w:val="center"/>
            </w:pPr>
          </w:p>
        </w:tc>
        <w:tc>
          <w:tcPr>
            <w:tcW w:w="851"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jc w:val="center"/>
            </w:pPr>
          </w:p>
        </w:tc>
        <w:tc>
          <w:tcPr>
            <w:tcW w:w="992"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pStyle w:val="Style6"/>
              <w:widowControl/>
              <w:jc w:val="center"/>
              <w:rPr>
                <w:rStyle w:val="FontStyle16"/>
                <w:sz w:val="20"/>
                <w:szCs w:val="20"/>
              </w:rPr>
            </w:pPr>
          </w:p>
        </w:tc>
        <w:tc>
          <w:tcPr>
            <w:tcW w:w="850" w:type="dxa"/>
            <w:tcBorders>
              <w:top w:val="single" w:sz="6" w:space="0" w:color="auto"/>
              <w:left w:val="single" w:sz="6" w:space="0" w:color="auto"/>
              <w:bottom w:val="single" w:sz="6" w:space="0" w:color="auto"/>
              <w:right w:val="single" w:sz="6" w:space="0" w:color="auto"/>
            </w:tcBorders>
          </w:tcPr>
          <w:p w:rsidR="00FD2B42" w:rsidRPr="00FD2B42" w:rsidRDefault="00FD2B42" w:rsidP="0002195E">
            <w:pPr>
              <w:pStyle w:val="Style6"/>
              <w:widowControl/>
              <w:jc w:val="center"/>
              <w:rPr>
                <w:rStyle w:val="FontStyle16"/>
                <w:sz w:val="20"/>
                <w:szCs w:val="20"/>
              </w:rPr>
            </w:pPr>
          </w:p>
        </w:tc>
      </w:tr>
    </w:tbl>
    <w:p w:rsidR="0002195E" w:rsidRDefault="0002195E" w:rsidP="0002195E">
      <w:pPr>
        <w:rPr>
          <w:b/>
          <w:bCs/>
          <w:sz w:val="22"/>
          <w:szCs w:val="22"/>
        </w:rPr>
      </w:pPr>
    </w:p>
    <w:p w:rsidR="00D710B8" w:rsidRPr="00D60821" w:rsidRDefault="00D710B8" w:rsidP="00D710B8">
      <w:pPr>
        <w:pStyle w:val="aff"/>
        <w:numPr>
          <w:ilvl w:val="0"/>
          <w:numId w:val="16"/>
        </w:numPr>
        <w:contextualSpacing w:val="0"/>
        <w:rPr>
          <w:rFonts w:ascii="Times New Roman" w:hAnsi="Times New Roman"/>
          <w:b/>
          <w:bCs/>
        </w:rPr>
      </w:pPr>
      <w:r w:rsidRPr="00D60821">
        <w:rPr>
          <w:rFonts w:ascii="Times New Roman" w:hAnsi="Times New Roman"/>
          <w:b/>
          <w:bCs/>
        </w:rPr>
        <w:t>Основание для оказания услуг</w:t>
      </w:r>
    </w:p>
    <w:p w:rsidR="00D710B8" w:rsidRPr="00D60821" w:rsidRDefault="00D710B8" w:rsidP="00D710B8">
      <w:pPr>
        <w:ind w:firstLine="360"/>
        <w:jc w:val="both"/>
        <w:rPr>
          <w:sz w:val="24"/>
          <w:szCs w:val="24"/>
        </w:rPr>
      </w:pPr>
      <w:r w:rsidRPr="00D60821">
        <w:rPr>
          <w:sz w:val="24"/>
          <w:szCs w:val="24"/>
        </w:rPr>
        <w:t>Федеральный закон «О ведомственной охране» от 14.04.1999 г. № 77-ФЗ;</w:t>
      </w:r>
    </w:p>
    <w:p w:rsidR="00D710B8" w:rsidRPr="00D60821" w:rsidRDefault="00D710B8" w:rsidP="00D710B8">
      <w:pPr>
        <w:ind w:firstLine="360"/>
        <w:jc w:val="both"/>
        <w:rPr>
          <w:sz w:val="24"/>
          <w:szCs w:val="24"/>
        </w:rPr>
      </w:pPr>
      <w:r w:rsidRPr="00D60821">
        <w:rPr>
          <w:sz w:val="24"/>
          <w:szCs w:val="24"/>
        </w:rPr>
        <w:t>Федеральный закон «Об оружии» от 13.12.1996 г. №150-ФЗ;</w:t>
      </w:r>
    </w:p>
    <w:p w:rsidR="00D710B8" w:rsidRPr="00D60821" w:rsidRDefault="00D710B8" w:rsidP="00D710B8">
      <w:pPr>
        <w:ind w:firstLine="360"/>
        <w:jc w:val="both"/>
        <w:rPr>
          <w:sz w:val="24"/>
          <w:szCs w:val="24"/>
        </w:rPr>
      </w:pPr>
      <w:r w:rsidRPr="00D60821">
        <w:rPr>
          <w:sz w:val="24"/>
          <w:szCs w:val="24"/>
        </w:rPr>
        <w:t xml:space="preserve">Приказ ФСВНГ РФ от 25 ноября </w:t>
      </w:r>
      <w:smartTag w:uri="urn:schemas-microsoft-com:office:smarttags" w:element="metricconverter">
        <w:smartTagPr>
          <w:attr w:name="ProductID" w:val="2019 г"/>
        </w:smartTagPr>
        <w:r w:rsidRPr="00D60821">
          <w:rPr>
            <w:sz w:val="24"/>
            <w:szCs w:val="24"/>
          </w:rPr>
          <w:t>2019 г</w:t>
        </w:r>
      </w:smartTag>
      <w:r w:rsidRPr="00D60821">
        <w:rPr>
          <w:sz w:val="24"/>
          <w:szCs w:val="24"/>
        </w:rPr>
        <w:t xml:space="preserve">. № 387 МВД России «Об утверждении Порядка проведения территориальными органами Федеральной </w:t>
      </w:r>
      <w:proofErr w:type="gramStart"/>
      <w:r w:rsidRPr="00D60821">
        <w:rPr>
          <w:sz w:val="24"/>
          <w:szCs w:val="24"/>
        </w:rPr>
        <w:t>службы войск национальной гвардии Российской Федерации периодических проверок частных охранников</w:t>
      </w:r>
      <w:proofErr w:type="gramEnd"/>
      <w:r w:rsidRPr="00D60821">
        <w:rPr>
          <w:sz w:val="24"/>
          <w:szCs w:val="24"/>
        </w:rPr>
        <w:t xml:space="preserve">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D710B8" w:rsidRPr="00D60821" w:rsidRDefault="00D710B8" w:rsidP="00D710B8">
      <w:pPr>
        <w:numPr>
          <w:ilvl w:val="0"/>
          <w:numId w:val="16"/>
        </w:numPr>
        <w:jc w:val="both"/>
        <w:rPr>
          <w:b/>
          <w:bCs/>
          <w:sz w:val="24"/>
          <w:szCs w:val="24"/>
        </w:rPr>
      </w:pPr>
      <w:r>
        <w:rPr>
          <w:b/>
          <w:bCs/>
          <w:sz w:val="24"/>
          <w:szCs w:val="24"/>
        </w:rPr>
        <w:t>Срок оказания услуг</w:t>
      </w:r>
    </w:p>
    <w:p w:rsidR="00D710B8" w:rsidRPr="00D60821" w:rsidRDefault="00D710B8" w:rsidP="00D710B8">
      <w:pPr>
        <w:jc w:val="both"/>
        <w:rPr>
          <w:sz w:val="24"/>
          <w:szCs w:val="24"/>
          <w:lang w:eastAsia="en-US"/>
        </w:rPr>
      </w:pPr>
      <w:r w:rsidRPr="00D60821">
        <w:rPr>
          <w:sz w:val="24"/>
          <w:szCs w:val="24"/>
          <w:lang w:eastAsia="en-US"/>
        </w:rPr>
        <w:t>С моме</w:t>
      </w:r>
      <w:r>
        <w:rPr>
          <w:sz w:val="24"/>
          <w:szCs w:val="24"/>
          <w:lang w:eastAsia="en-US"/>
        </w:rPr>
        <w:t>нта заключения договора по 30 ноября</w:t>
      </w:r>
      <w:r w:rsidRPr="00D60821">
        <w:rPr>
          <w:sz w:val="24"/>
          <w:szCs w:val="24"/>
          <w:lang w:eastAsia="en-US"/>
        </w:rPr>
        <w:t xml:space="preserve"> 2022г.</w:t>
      </w:r>
    </w:p>
    <w:p w:rsidR="00D710B8" w:rsidRPr="00D60821" w:rsidRDefault="00D710B8" w:rsidP="00D710B8">
      <w:pPr>
        <w:jc w:val="both"/>
        <w:rPr>
          <w:b/>
          <w:bCs/>
          <w:sz w:val="24"/>
          <w:szCs w:val="24"/>
        </w:rPr>
      </w:pPr>
      <w:r w:rsidRPr="00D60821">
        <w:rPr>
          <w:b/>
          <w:bCs/>
          <w:sz w:val="24"/>
          <w:szCs w:val="24"/>
        </w:rPr>
        <w:t xml:space="preserve">     </w:t>
      </w:r>
      <w:r>
        <w:rPr>
          <w:b/>
          <w:bCs/>
          <w:sz w:val="24"/>
          <w:szCs w:val="24"/>
        </w:rPr>
        <w:t xml:space="preserve"> 3</w:t>
      </w:r>
      <w:r w:rsidRPr="00D60821">
        <w:rPr>
          <w:b/>
          <w:bCs/>
          <w:sz w:val="24"/>
          <w:szCs w:val="24"/>
        </w:rPr>
        <w:t xml:space="preserve">. </w:t>
      </w:r>
      <w:r>
        <w:rPr>
          <w:b/>
          <w:bCs/>
          <w:sz w:val="24"/>
          <w:szCs w:val="24"/>
        </w:rPr>
        <w:t xml:space="preserve">  </w:t>
      </w:r>
      <w:r w:rsidRPr="00D60821">
        <w:rPr>
          <w:b/>
          <w:bCs/>
          <w:sz w:val="24"/>
          <w:szCs w:val="24"/>
        </w:rPr>
        <w:t>Вид услуг</w:t>
      </w:r>
    </w:p>
    <w:p w:rsidR="00D710B8" w:rsidRPr="00D60821" w:rsidRDefault="00D710B8" w:rsidP="00D710B8">
      <w:pPr>
        <w:ind w:firstLine="708"/>
        <w:jc w:val="both"/>
        <w:rPr>
          <w:sz w:val="24"/>
          <w:szCs w:val="24"/>
        </w:rPr>
      </w:pPr>
      <w:r w:rsidRPr="00D60821">
        <w:rPr>
          <w:sz w:val="24"/>
          <w:szCs w:val="24"/>
        </w:rPr>
        <w:t xml:space="preserve">Услуга по проведению периодических проверок на пригодность к действиям в условиях, связанных с применением огнестрельного оружия и специальных средств, в соответствии с требованиями Приказа ФСВНГ РФ от 25 ноября </w:t>
      </w:r>
      <w:smartTag w:uri="urn:schemas-microsoft-com:office:smarttags" w:element="metricconverter">
        <w:smartTagPr>
          <w:attr w:name="ProductID" w:val="2019 г"/>
        </w:smartTagPr>
        <w:r w:rsidRPr="00D60821">
          <w:rPr>
            <w:sz w:val="24"/>
            <w:szCs w:val="24"/>
          </w:rPr>
          <w:t>2019 г</w:t>
        </w:r>
      </w:smartTag>
      <w:r w:rsidRPr="00D60821">
        <w:rPr>
          <w:sz w:val="24"/>
          <w:szCs w:val="24"/>
        </w:rPr>
        <w:t>. № 387</w:t>
      </w:r>
    </w:p>
    <w:p w:rsidR="00D710B8" w:rsidRPr="00D60821" w:rsidRDefault="00D710B8" w:rsidP="00D710B8">
      <w:pPr>
        <w:jc w:val="both"/>
        <w:rPr>
          <w:b/>
          <w:bCs/>
          <w:sz w:val="24"/>
          <w:szCs w:val="24"/>
        </w:rPr>
      </w:pPr>
      <w:r w:rsidRPr="00D60821">
        <w:rPr>
          <w:b/>
          <w:bCs/>
          <w:sz w:val="24"/>
          <w:szCs w:val="24"/>
        </w:rPr>
        <w:t xml:space="preserve">     </w:t>
      </w:r>
      <w:r>
        <w:rPr>
          <w:b/>
          <w:bCs/>
          <w:sz w:val="24"/>
          <w:szCs w:val="24"/>
        </w:rPr>
        <w:t xml:space="preserve"> 4</w:t>
      </w:r>
      <w:r w:rsidRPr="00D60821">
        <w:rPr>
          <w:b/>
          <w:bCs/>
          <w:sz w:val="24"/>
          <w:szCs w:val="24"/>
        </w:rPr>
        <w:t xml:space="preserve">. </w:t>
      </w:r>
      <w:r>
        <w:rPr>
          <w:b/>
          <w:bCs/>
          <w:sz w:val="24"/>
          <w:szCs w:val="24"/>
        </w:rPr>
        <w:t xml:space="preserve">  </w:t>
      </w:r>
      <w:r w:rsidRPr="00D60821">
        <w:rPr>
          <w:b/>
          <w:bCs/>
          <w:sz w:val="24"/>
          <w:szCs w:val="24"/>
        </w:rPr>
        <w:t>Цель услуг</w:t>
      </w:r>
    </w:p>
    <w:p w:rsidR="00D710B8" w:rsidRPr="00D60821" w:rsidRDefault="00D710B8" w:rsidP="00D710B8">
      <w:pPr>
        <w:ind w:firstLine="708"/>
        <w:jc w:val="both"/>
        <w:rPr>
          <w:sz w:val="24"/>
          <w:szCs w:val="24"/>
        </w:rPr>
      </w:pPr>
      <w:r w:rsidRPr="00D60821">
        <w:rPr>
          <w:sz w:val="24"/>
          <w:szCs w:val="24"/>
        </w:rPr>
        <w:t>Повышение уровня готовности работников Заказчика к действиям в условиях, связанных с применением огнестрельного оружия, специальных средств и физической силы.</w:t>
      </w:r>
    </w:p>
    <w:p w:rsidR="00D710B8" w:rsidRPr="00D60821" w:rsidRDefault="00D710B8" w:rsidP="00D710B8">
      <w:pPr>
        <w:jc w:val="both"/>
        <w:rPr>
          <w:b/>
          <w:bCs/>
          <w:sz w:val="24"/>
          <w:szCs w:val="24"/>
        </w:rPr>
      </w:pPr>
      <w:r w:rsidRPr="00D60821">
        <w:rPr>
          <w:b/>
          <w:bCs/>
          <w:sz w:val="24"/>
          <w:szCs w:val="24"/>
        </w:rPr>
        <w:t xml:space="preserve">     </w:t>
      </w:r>
      <w:r>
        <w:rPr>
          <w:b/>
          <w:bCs/>
          <w:sz w:val="24"/>
          <w:szCs w:val="24"/>
        </w:rPr>
        <w:t xml:space="preserve"> 5</w:t>
      </w:r>
      <w:r w:rsidRPr="00D60821">
        <w:rPr>
          <w:b/>
          <w:bCs/>
          <w:sz w:val="24"/>
          <w:szCs w:val="24"/>
        </w:rPr>
        <w:t xml:space="preserve">. </w:t>
      </w:r>
      <w:r>
        <w:rPr>
          <w:b/>
          <w:bCs/>
          <w:sz w:val="24"/>
          <w:szCs w:val="24"/>
        </w:rPr>
        <w:t xml:space="preserve"> </w:t>
      </w:r>
      <w:r w:rsidRPr="00D60821">
        <w:rPr>
          <w:b/>
          <w:bCs/>
          <w:sz w:val="24"/>
          <w:szCs w:val="24"/>
        </w:rPr>
        <w:t>Описание услуг</w:t>
      </w:r>
    </w:p>
    <w:p w:rsidR="00D710B8" w:rsidRPr="00D60821" w:rsidRDefault="00D710B8" w:rsidP="00D710B8">
      <w:pPr>
        <w:ind w:firstLine="708"/>
        <w:jc w:val="both"/>
        <w:rPr>
          <w:sz w:val="24"/>
          <w:szCs w:val="24"/>
        </w:rPr>
      </w:pPr>
      <w:r w:rsidRPr="00D60821">
        <w:rPr>
          <w:sz w:val="24"/>
          <w:szCs w:val="24"/>
        </w:rPr>
        <w:t>Проверка теоретических знаний нормативных правовых актов Российской Федерации, регулирующих деятельность ведомственной охраны, оборот оружия и (или) специальных средств, а также устанавливающих особенности, запреты и ограничения на их применение;</w:t>
      </w:r>
    </w:p>
    <w:p w:rsidR="00D710B8" w:rsidRPr="00D60821" w:rsidRDefault="00D710B8" w:rsidP="00D710B8">
      <w:pPr>
        <w:ind w:firstLine="708"/>
        <w:jc w:val="both"/>
        <w:rPr>
          <w:sz w:val="24"/>
          <w:szCs w:val="24"/>
        </w:rPr>
      </w:pPr>
      <w:proofErr w:type="gramStart"/>
      <w:r w:rsidRPr="00D60821">
        <w:rPr>
          <w:sz w:val="24"/>
          <w:szCs w:val="24"/>
        </w:rPr>
        <w:t>Проверка практических навыков применения огнестрельного оружия и (или) специальных средств путем выполнения работниками упражнений по стрельбе из разрешенного к использованию законодательством Российской Федерации об оружии вида и типа огнестрельного оружия (приложение № 2 к Порядку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w:t>
      </w:r>
      <w:proofErr w:type="gramEnd"/>
      <w:r w:rsidRPr="00D60821">
        <w:rPr>
          <w:sz w:val="24"/>
          <w:szCs w:val="24"/>
        </w:rPr>
        <w:t xml:space="preserve"> в условиях, связанных с применением огнестрельного оружия и специальных средств, далее Порядок) и (или) упражнений практического применения специальных средств (приложение № 3 к Порядку).</w:t>
      </w:r>
    </w:p>
    <w:p w:rsidR="00D710B8" w:rsidRPr="00347DF3" w:rsidRDefault="00D710B8" w:rsidP="00347DF3">
      <w:pPr>
        <w:ind w:firstLine="708"/>
        <w:jc w:val="both"/>
        <w:rPr>
          <w:bCs/>
          <w:sz w:val="24"/>
          <w:szCs w:val="24"/>
        </w:rPr>
      </w:pPr>
      <w:r w:rsidRPr="00D60821">
        <w:rPr>
          <w:sz w:val="24"/>
          <w:szCs w:val="24"/>
        </w:rPr>
        <w:t>Исполнитель</w:t>
      </w:r>
      <w:r>
        <w:rPr>
          <w:sz w:val="24"/>
          <w:szCs w:val="24"/>
        </w:rPr>
        <w:t xml:space="preserve"> располагает</w:t>
      </w:r>
      <w:r w:rsidRPr="00D60821">
        <w:rPr>
          <w:sz w:val="24"/>
          <w:szCs w:val="24"/>
        </w:rPr>
        <w:t xml:space="preserve"> квалифицированным персоналом, классом с персональными компьютерами оснащенными программами проверки теоретических знаний работников Заказчика.</w:t>
      </w:r>
    </w:p>
    <w:p w:rsidR="00D710B8" w:rsidRPr="00D60821" w:rsidRDefault="00D710B8" w:rsidP="00D710B8">
      <w:pPr>
        <w:tabs>
          <w:tab w:val="left" w:pos="0"/>
        </w:tabs>
        <w:ind w:firstLine="567"/>
        <w:jc w:val="both"/>
        <w:rPr>
          <w:sz w:val="24"/>
          <w:szCs w:val="24"/>
        </w:rPr>
      </w:pPr>
      <w:r w:rsidRPr="00D60821">
        <w:rPr>
          <w:sz w:val="24"/>
          <w:szCs w:val="24"/>
        </w:rPr>
        <w:tab/>
        <w:t>Исполнитель</w:t>
      </w:r>
      <w:r>
        <w:rPr>
          <w:sz w:val="24"/>
          <w:szCs w:val="24"/>
        </w:rPr>
        <w:t xml:space="preserve"> располагает</w:t>
      </w:r>
      <w:r w:rsidRPr="00D60821">
        <w:rPr>
          <w:sz w:val="24"/>
          <w:szCs w:val="24"/>
        </w:rPr>
        <w:t xml:space="preserve"> стрелковым объектом, для проведения периодических проверок, согласованным с МВД России. </w:t>
      </w:r>
    </w:p>
    <w:p w:rsidR="00D710B8" w:rsidRPr="00A66D46" w:rsidRDefault="00D710B8" w:rsidP="00D710B8">
      <w:pPr>
        <w:tabs>
          <w:tab w:val="left" w:pos="0"/>
        </w:tabs>
        <w:ind w:firstLine="567"/>
        <w:jc w:val="both"/>
        <w:rPr>
          <w:sz w:val="24"/>
          <w:szCs w:val="24"/>
        </w:rPr>
      </w:pPr>
      <w:r w:rsidRPr="00D60821">
        <w:rPr>
          <w:sz w:val="24"/>
          <w:szCs w:val="24"/>
        </w:rPr>
        <w:lastRenderedPageBreak/>
        <w:tab/>
        <w:t xml:space="preserve">Исполнитель </w:t>
      </w:r>
      <w:r>
        <w:rPr>
          <w:sz w:val="24"/>
          <w:szCs w:val="24"/>
        </w:rPr>
        <w:t>имеет</w:t>
      </w:r>
      <w:r w:rsidRPr="00D60821">
        <w:rPr>
          <w:sz w:val="24"/>
          <w:szCs w:val="24"/>
        </w:rPr>
        <w:t xml:space="preserve"> огнестрельное оружие и боеприпасы для проведения практической проверки работников Заказчика.</w:t>
      </w:r>
    </w:p>
    <w:p w:rsidR="00D710B8" w:rsidRPr="00D60821" w:rsidRDefault="00D710B8" w:rsidP="00D710B8">
      <w:pPr>
        <w:ind w:firstLine="708"/>
        <w:jc w:val="both"/>
        <w:rPr>
          <w:sz w:val="24"/>
          <w:szCs w:val="24"/>
        </w:rPr>
      </w:pPr>
      <w:r>
        <w:rPr>
          <w:sz w:val="24"/>
          <w:szCs w:val="24"/>
        </w:rPr>
        <w:t>Исполнитель имеет</w:t>
      </w:r>
      <w:r w:rsidRPr="00D60821">
        <w:rPr>
          <w:sz w:val="24"/>
          <w:szCs w:val="24"/>
        </w:rPr>
        <w:t xml:space="preserve"> действующую лицензию на </w:t>
      </w:r>
      <w:proofErr w:type="gramStart"/>
      <w:r w:rsidRPr="00D60821">
        <w:rPr>
          <w:sz w:val="24"/>
          <w:szCs w:val="24"/>
        </w:rPr>
        <w:t>право ведения</w:t>
      </w:r>
      <w:proofErr w:type="gramEnd"/>
      <w:r w:rsidRPr="00D60821">
        <w:rPr>
          <w:sz w:val="24"/>
          <w:szCs w:val="24"/>
        </w:rPr>
        <w:t xml:space="preserve"> образовательной деятельности, в соответствии с Постановлением Правительства РФ от 28.10.2013 № 966 «О лицензировании образовательной деятельности», в соответствии с предметом договора.</w:t>
      </w:r>
    </w:p>
    <w:p w:rsidR="00D710B8" w:rsidRPr="00D60821" w:rsidRDefault="00D710B8" w:rsidP="00D710B8">
      <w:pPr>
        <w:ind w:firstLine="720"/>
        <w:jc w:val="both"/>
        <w:rPr>
          <w:sz w:val="24"/>
          <w:szCs w:val="24"/>
        </w:rPr>
      </w:pPr>
      <w:proofErr w:type="gramStart"/>
      <w:r w:rsidRPr="00D60821">
        <w:rPr>
          <w:sz w:val="24"/>
          <w:szCs w:val="24"/>
        </w:rPr>
        <w:t>Результаты проверки оформляются в соответствии с требования</w:t>
      </w:r>
      <w:r w:rsidR="007C771F">
        <w:rPr>
          <w:sz w:val="24"/>
          <w:szCs w:val="24"/>
        </w:rPr>
        <w:t>ми</w:t>
      </w:r>
      <w:r w:rsidRPr="00D60821">
        <w:rPr>
          <w:sz w:val="24"/>
          <w:szCs w:val="24"/>
        </w:rPr>
        <w:t xml:space="preserve"> Приказа ФСВНГ РФ от 25 ноября </w:t>
      </w:r>
      <w:smartTag w:uri="urn:schemas-microsoft-com:office:smarttags" w:element="metricconverter">
        <w:smartTagPr>
          <w:attr w:name="ProductID" w:val="2019 г"/>
        </w:smartTagPr>
        <w:r w:rsidRPr="00D60821">
          <w:rPr>
            <w:sz w:val="24"/>
            <w:szCs w:val="24"/>
          </w:rPr>
          <w:t>2019 г</w:t>
        </w:r>
      </w:smartTag>
      <w:r w:rsidRPr="00D60821">
        <w:rPr>
          <w:sz w:val="24"/>
          <w:szCs w:val="24"/>
        </w:rPr>
        <w:t>. №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roofErr w:type="gramEnd"/>
    </w:p>
    <w:p w:rsidR="00D710B8" w:rsidRPr="00D60821" w:rsidRDefault="00D710B8" w:rsidP="00D710B8">
      <w:pPr>
        <w:jc w:val="both"/>
        <w:rPr>
          <w:b/>
          <w:bCs/>
          <w:sz w:val="24"/>
          <w:szCs w:val="24"/>
        </w:rPr>
      </w:pPr>
      <w:r>
        <w:rPr>
          <w:b/>
          <w:bCs/>
          <w:sz w:val="24"/>
          <w:szCs w:val="24"/>
        </w:rPr>
        <w:t xml:space="preserve">         </w:t>
      </w:r>
    </w:p>
    <w:p w:rsidR="00D710B8" w:rsidRPr="00D60821" w:rsidRDefault="00D710B8" w:rsidP="00D710B8">
      <w:pPr>
        <w:ind w:firstLine="708"/>
        <w:jc w:val="both"/>
        <w:rPr>
          <w:sz w:val="24"/>
          <w:szCs w:val="24"/>
        </w:rPr>
      </w:pPr>
      <w:r>
        <w:rPr>
          <w:sz w:val="24"/>
          <w:szCs w:val="24"/>
        </w:rPr>
        <w:t>Исполнитель обеспечивает</w:t>
      </w:r>
      <w:r w:rsidRPr="00D60821">
        <w:rPr>
          <w:sz w:val="24"/>
          <w:szCs w:val="24"/>
        </w:rPr>
        <w:t xml:space="preserve"> безопасность для жизни и здоровья работников Заказчика. Исполнитель </w:t>
      </w:r>
      <w:r>
        <w:rPr>
          <w:sz w:val="24"/>
          <w:szCs w:val="24"/>
        </w:rPr>
        <w:t>обеспечивает и предоставляет</w:t>
      </w:r>
      <w:r w:rsidRPr="00D60821">
        <w:rPr>
          <w:sz w:val="24"/>
          <w:szCs w:val="24"/>
        </w:rPr>
        <w:t xml:space="preserve"> оборудованные помещения, необходимые для подготовки и проведения периодической проверки работников ведомственной охраны, оборудования, оружие и боеприпасы, специальные средства, другие ресурсы, которые необходимы для оказания Услуг. Помещения для проведения проверок теоретических знаний и помещения для выполнения практических</w:t>
      </w:r>
      <w:r>
        <w:rPr>
          <w:sz w:val="24"/>
          <w:szCs w:val="24"/>
        </w:rPr>
        <w:t xml:space="preserve"> упражнения располагаются</w:t>
      </w:r>
      <w:r w:rsidRPr="00D60821">
        <w:rPr>
          <w:sz w:val="24"/>
          <w:szCs w:val="24"/>
        </w:rPr>
        <w:t xml:space="preserve"> в одном здании. До начала проведения периодической проверки по практическому применению оружия и специальных сре</w:t>
      </w:r>
      <w:r>
        <w:rPr>
          <w:sz w:val="24"/>
          <w:szCs w:val="24"/>
        </w:rPr>
        <w:t>дств Исполнитель проводит</w:t>
      </w:r>
      <w:r w:rsidRPr="00D60821">
        <w:rPr>
          <w:sz w:val="24"/>
          <w:szCs w:val="24"/>
        </w:rPr>
        <w:t xml:space="preserve"> инструктаж о мерах безопасности при обращении и применении огнестрельного оружия, боеприпасов и специальных средств. Огнестрельное оружие, боеприпасы, с</w:t>
      </w:r>
      <w:r>
        <w:rPr>
          <w:sz w:val="24"/>
          <w:szCs w:val="24"/>
        </w:rPr>
        <w:t xml:space="preserve">пециальные средства </w:t>
      </w:r>
      <w:r w:rsidRPr="00D60821">
        <w:rPr>
          <w:sz w:val="24"/>
          <w:szCs w:val="24"/>
        </w:rPr>
        <w:t xml:space="preserve">технически исправны. </w:t>
      </w:r>
    </w:p>
    <w:p w:rsidR="00D710B8" w:rsidRPr="00D60821" w:rsidRDefault="00D710B8" w:rsidP="00D710B8">
      <w:pPr>
        <w:ind w:firstLine="708"/>
        <w:jc w:val="both"/>
        <w:rPr>
          <w:sz w:val="24"/>
          <w:szCs w:val="24"/>
        </w:rPr>
      </w:pPr>
    </w:p>
    <w:p w:rsidR="00D710B8" w:rsidRPr="00D60821" w:rsidRDefault="00D710B8" w:rsidP="00D710B8">
      <w:pPr>
        <w:rPr>
          <w:b/>
          <w:bCs/>
          <w:sz w:val="24"/>
          <w:szCs w:val="24"/>
        </w:rPr>
      </w:pPr>
      <w:r>
        <w:rPr>
          <w:b/>
          <w:bCs/>
          <w:sz w:val="24"/>
          <w:szCs w:val="24"/>
        </w:rPr>
        <w:t xml:space="preserve">            6</w:t>
      </w:r>
      <w:r w:rsidRPr="00D60821">
        <w:rPr>
          <w:b/>
          <w:bCs/>
          <w:sz w:val="24"/>
          <w:szCs w:val="24"/>
        </w:rPr>
        <w:t>. Место оказания услуг</w:t>
      </w:r>
    </w:p>
    <w:p w:rsidR="00D710B8" w:rsidRPr="00D60821" w:rsidRDefault="00D710B8" w:rsidP="00D710B8">
      <w:pPr>
        <w:ind w:firstLine="708"/>
        <w:rPr>
          <w:sz w:val="24"/>
          <w:szCs w:val="24"/>
        </w:rPr>
      </w:pPr>
      <w:r w:rsidRPr="00D60821">
        <w:rPr>
          <w:sz w:val="24"/>
          <w:szCs w:val="24"/>
        </w:rPr>
        <w:t>Российская Федерация 675000, А</w:t>
      </w:r>
      <w:r>
        <w:rPr>
          <w:sz w:val="24"/>
          <w:szCs w:val="24"/>
        </w:rPr>
        <w:t xml:space="preserve">мурская область, </w:t>
      </w:r>
      <w:proofErr w:type="gramStart"/>
      <w:r>
        <w:rPr>
          <w:sz w:val="24"/>
          <w:szCs w:val="24"/>
        </w:rPr>
        <w:t>г</w:t>
      </w:r>
      <w:proofErr w:type="gramEnd"/>
      <w:r>
        <w:rPr>
          <w:sz w:val="24"/>
          <w:szCs w:val="24"/>
        </w:rPr>
        <w:t>. Белогорск</w:t>
      </w:r>
      <w:r w:rsidRPr="00D60821">
        <w:rPr>
          <w:sz w:val="24"/>
          <w:szCs w:val="24"/>
        </w:rPr>
        <w:t>.</w:t>
      </w:r>
    </w:p>
    <w:p w:rsidR="00D3334C" w:rsidRPr="00903A22" w:rsidRDefault="00D3334C" w:rsidP="00D3334C">
      <w:pPr>
        <w:rPr>
          <w:sz w:val="24"/>
          <w:szCs w:val="24"/>
        </w:rPr>
      </w:pPr>
    </w:p>
    <w:p w:rsidR="00D3334C" w:rsidRPr="00903A22" w:rsidRDefault="00D3334C" w:rsidP="00D3334C">
      <w:pPr>
        <w:tabs>
          <w:tab w:val="left" w:pos="1134"/>
        </w:tabs>
        <w:suppressAutoHyphens/>
        <w:contextualSpacing/>
        <w:jc w:val="both"/>
        <w:rPr>
          <w:sz w:val="24"/>
          <w:szCs w:val="24"/>
        </w:rPr>
      </w:pPr>
    </w:p>
    <w:tbl>
      <w:tblPr>
        <w:tblW w:w="10313" w:type="dxa"/>
        <w:tblInd w:w="2" w:type="dxa"/>
        <w:tblLook w:val="01E0"/>
      </w:tblPr>
      <w:tblGrid>
        <w:gridCol w:w="4784"/>
        <w:gridCol w:w="5529"/>
      </w:tblGrid>
      <w:tr w:rsidR="00D3334C" w:rsidRPr="003B423F" w:rsidTr="00D3334C">
        <w:tc>
          <w:tcPr>
            <w:tcW w:w="4784" w:type="dxa"/>
          </w:tcPr>
          <w:p w:rsidR="00D3334C" w:rsidRPr="003B423F" w:rsidRDefault="00D3334C" w:rsidP="00D3334C">
            <w:pPr>
              <w:tabs>
                <w:tab w:val="left" w:pos="1276"/>
                <w:tab w:val="left" w:pos="2410"/>
              </w:tabs>
              <w:suppressAutoHyphens/>
              <w:ind w:hanging="2"/>
              <w:jc w:val="both"/>
              <w:rPr>
                <w:b/>
                <w:bCs/>
                <w:color w:val="000000"/>
                <w:sz w:val="24"/>
                <w:szCs w:val="24"/>
              </w:rPr>
            </w:pPr>
            <w:r w:rsidRPr="003B423F">
              <w:rPr>
                <w:b/>
                <w:bCs/>
                <w:color w:val="000000"/>
                <w:sz w:val="24"/>
                <w:szCs w:val="24"/>
              </w:rPr>
              <w:t>ИСПОЛНИТЕЛЬ:</w:t>
            </w:r>
          </w:p>
          <w:p w:rsidR="00D3334C" w:rsidRPr="003B423F" w:rsidRDefault="00D3334C" w:rsidP="00D3334C">
            <w:pPr>
              <w:tabs>
                <w:tab w:val="left" w:pos="1276"/>
                <w:tab w:val="left" w:pos="2410"/>
              </w:tabs>
              <w:suppressAutoHyphens/>
              <w:jc w:val="both"/>
              <w:rPr>
                <w:color w:val="000000"/>
                <w:sz w:val="24"/>
                <w:szCs w:val="24"/>
              </w:rPr>
            </w:pPr>
          </w:p>
          <w:p w:rsidR="00D3334C" w:rsidRPr="003B423F"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Default="00D3334C" w:rsidP="00D3334C">
            <w:pPr>
              <w:tabs>
                <w:tab w:val="left" w:pos="1276"/>
                <w:tab w:val="left" w:pos="2410"/>
              </w:tabs>
              <w:suppressAutoHyphens/>
              <w:jc w:val="both"/>
              <w:rPr>
                <w:color w:val="000000"/>
                <w:sz w:val="24"/>
                <w:szCs w:val="24"/>
              </w:rPr>
            </w:pPr>
          </w:p>
          <w:p w:rsidR="00D3334C" w:rsidRPr="003B423F" w:rsidRDefault="00D3334C" w:rsidP="00D3334C">
            <w:pPr>
              <w:tabs>
                <w:tab w:val="left" w:pos="1276"/>
                <w:tab w:val="left" w:pos="2410"/>
              </w:tabs>
              <w:suppressAutoHyphens/>
              <w:jc w:val="both"/>
              <w:rPr>
                <w:color w:val="000000"/>
                <w:sz w:val="24"/>
                <w:szCs w:val="24"/>
              </w:rPr>
            </w:pPr>
          </w:p>
          <w:p w:rsidR="00D3334C" w:rsidRPr="003B423F" w:rsidRDefault="00D3334C" w:rsidP="00D3334C">
            <w:pPr>
              <w:tabs>
                <w:tab w:val="left" w:pos="1276"/>
                <w:tab w:val="left" w:pos="2410"/>
              </w:tabs>
              <w:suppressAutoHyphens/>
              <w:jc w:val="both"/>
              <w:rPr>
                <w:color w:val="000000"/>
                <w:sz w:val="24"/>
                <w:szCs w:val="24"/>
              </w:rPr>
            </w:pPr>
            <w:r w:rsidRPr="003B423F">
              <w:rPr>
                <w:color w:val="000000"/>
                <w:sz w:val="24"/>
                <w:szCs w:val="24"/>
              </w:rPr>
              <w:t>_____________</w:t>
            </w:r>
            <w:r>
              <w:rPr>
                <w:color w:val="000000"/>
                <w:sz w:val="24"/>
                <w:szCs w:val="24"/>
              </w:rPr>
              <w:t>_________</w:t>
            </w:r>
            <w:r w:rsidRPr="003B423F">
              <w:rPr>
                <w:color w:val="000000"/>
                <w:sz w:val="24"/>
                <w:szCs w:val="24"/>
              </w:rPr>
              <w:t xml:space="preserve">_ </w:t>
            </w:r>
          </w:p>
        </w:tc>
        <w:tc>
          <w:tcPr>
            <w:tcW w:w="5529" w:type="dxa"/>
          </w:tcPr>
          <w:p w:rsidR="00D3334C" w:rsidRPr="003B423F" w:rsidRDefault="00D3334C" w:rsidP="00D3334C">
            <w:pPr>
              <w:tabs>
                <w:tab w:val="left" w:pos="1276"/>
              </w:tabs>
              <w:suppressAutoHyphens/>
              <w:ind w:right="-442" w:firstLine="34"/>
              <w:jc w:val="both"/>
              <w:rPr>
                <w:b/>
                <w:bCs/>
                <w:color w:val="000000"/>
                <w:sz w:val="24"/>
                <w:szCs w:val="24"/>
              </w:rPr>
            </w:pPr>
            <w:r w:rsidRPr="003B423F">
              <w:rPr>
                <w:b/>
                <w:bCs/>
                <w:color w:val="000000"/>
                <w:sz w:val="24"/>
                <w:szCs w:val="24"/>
              </w:rPr>
              <w:t>ЗАКАЗЧИК:</w:t>
            </w:r>
          </w:p>
          <w:p w:rsidR="00D3334C" w:rsidRPr="006F6F31" w:rsidRDefault="00D3334C" w:rsidP="00D3334C">
            <w:pPr>
              <w:suppressAutoHyphens/>
              <w:ind w:left="-125" w:right="-108"/>
              <w:rPr>
                <w:sz w:val="24"/>
                <w:szCs w:val="24"/>
              </w:rPr>
            </w:pPr>
            <w:r>
              <w:rPr>
                <w:sz w:val="24"/>
                <w:szCs w:val="24"/>
              </w:rPr>
              <w:t xml:space="preserve">   Д</w:t>
            </w:r>
            <w:r w:rsidRPr="006F6F31">
              <w:rPr>
                <w:sz w:val="24"/>
                <w:szCs w:val="24"/>
              </w:rPr>
              <w:t>иректор филиала</w:t>
            </w:r>
          </w:p>
          <w:p w:rsidR="00D3334C" w:rsidRDefault="00D3334C" w:rsidP="00D3334C">
            <w:pPr>
              <w:suppressAutoHyphens/>
              <w:ind w:left="-125" w:right="-108"/>
              <w:rPr>
                <w:sz w:val="24"/>
                <w:szCs w:val="24"/>
              </w:rPr>
            </w:pPr>
            <w:r>
              <w:rPr>
                <w:sz w:val="24"/>
                <w:szCs w:val="24"/>
              </w:rPr>
              <w:t xml:space="preserve">   </w:t>
            </w:r>
            <w:r w:rsidRPr="006F6F31">
              <w:rPr>
                <w:sz w:val="24"/>
                <w:szCs w:val="24"/>
              </w:rPr>
              <w:t xml:space="preserve">ФГП ВО ЖДТ России </w:t>
            </w:r>
            <w:proofErr w:type="gramStart"/>
            <w:r w:rsidRPr="006F6F31">
              <w:rPr>
                <w:sz w:val="24"/>
                <w:szCs w:val="24"/>
              </w:rPr>
              <w:t>на</w:t>
            </w:r>
            <w:proofErr w:type="gramEnd"/>
            <w:r w:rsidRPr="006F6F31">
              <w:rPr>
                <w:sz w:val="24"/>
                <w:szCs w:val="24"/>
              </w:rPr>
              <w:t xml:space="preserve"> </w:t>
            </w:r>
          </w:p>
          <w:p w:rsidR="00D3334C" w:rsidRDefault="00D3334C" w:rsidP="00D3334C">
            <w:pPr>
              <w:suppressAutoHyphens/>
              <w:ind w:left="-125" w:right="-108"/>
              <w:rPr>
                <w:sz w:val="24"/>
                <w:szCs w:val="24"/>
              </w:rPr>
            </w:pPr>
            <w:r>
              <w:rPr>
                <w:sz w:val="24"/>
                <w:szCs w:val="24"/>
              </w:rPr>
              <w:t xml:space="preserve">   </w:t>
            </w:r>
            <w:r w:rsidRPr="006F6F31">
              <w:rPr>
                <w:sz w:val="24"/>
                <w:szCs w:val="24"/>
              </w:rPr>
              <w:t>Забайкальской железной дороге</w:t>
            </w:r>
          </w:p>
          <w:p w:rsidR="00D3334C" w:rsidRDefault="00D3334C" w:rsidP="00D3334C">
            <w:pPr>
              <w:tabs>
                <w:tab w:val="left" w:pos="1276"/>
                <w:tab w:val="left" w:pos="2410"/>
              </w:tabs>
              <w:suppressAutoHyphens/>
              <w:jc w:val="both"/>
              <w:rPr>
                <w:sz w:val="24"/>
                <w:szCs w:val="24"/>
              </w:rPr>
            </w:pPr>
          </w:p>
          <w:p w:rsidR="00D3334C" w:rsidRDefault="00D3334C" w:rsidP="00D3334C">
            <w:pPr>
              <w:tabs>
                <w:tab w:val="left" w:pos="1276"/>
                <w:tab w:val="left" w:pos="2410"/>
              </w:tabs>
              <w:suppressAutoHyphens/>
              <w:jc w:val="both"/>
              <w:rPr>
                <w:sz w:val="24"/>
                <w:szCs w:val="24"/>
              </w:rPr>
            </w:pPr>
          </w:p>
          <w:p w:rsidR="00D3334C" w:rsidRPr="004143A9" w:rsidRDefault="00D3334C" w:rsidP="00D3334C">
            <w:pPr>
              <w:tabs>
                <w:tab w:val="left" w:pos="1276"/>
                <w:tab w:val="left" w:pos="2410"/>
              </w:tabs>
              <w:suppressAutoHyphens/>
              <w:jc w:val="both"/>
              <w:rPr>
                <w:sz w:val="24"/>
                <w:szCs w:val="24"/>
              </w:rPr>
            </w:pPr>
            <w:r>
              <w:rPr>
                <w:sz w:val="24"/>
                <w:szCs w:val="24"/>
              </w:rPr>
              <w:t xml:space="preserve">______________________ </w:t>
            </w:r>
            <w:proofErr w:type="spellStart"/>
            <w:r>
              <w:rPr>
                <w:sz w:val="24"/>
                <w:szCs w:val="24"/>
              </w:rPr>
              <w:t>Е.П.Щербинский</w:t>
            </w:r>
            <w:proofErr w:type="spellEnd"/>
          </w:p>
        </w:tc>
      </w:tr>
    </w:tbl>
    <w:p w:rsidR="00D3334C" w:rsidRDefault="00D3334C" w:rsidP="00D3334C">
      <w:pPr>
        <w:rPr>
          <w:color w:val="000000"/>
          <w:sz w:val="24"/>
          <w:szCs w:val="24"/>
        </w:rPr>
        <w:sectPr w:rsidR="00D3334C" w:rsidSect="00D3334C">
          <w:pgSz w:w="11906" w:h="16838"/>
          <w:pgMar w:top="567" w:right="851" w:bottom="426" w:left="1276" w:header="284" w:footer="709" w:gutter="0"/>
          <w:cols w:space="708"/>
          <w:docGrid w:linePitch="360"/>
        </w:sectPr>
      </w:pPr>
      <w:proofErr w:type="gramStart"/>
      <w:r w:rsidRPr="003B423F">
        <w:rPr>
          <w:sz w:val="24"/>
          <w:szCs w:val="24"/>
        </w:rPr>
        <w:t>Подписано ЭП</w:t>
      </w:r>
      <w:r w:rsidRPr="003B423F">
        <w:rPr>
          <w:color w:val="000000"/>
          <w:sz w:val="24"/>
          <w:szCs w:val="24"/>
        </w:rPr>
        <w:t xml:space="preserve">                                                     </w:t>
      </w:r>
      <w:r>
        <w:rPr>
          <w:color w:val="000000"/>
          <w:sz w:val="24"/>
          <w:szCs w:val="24"/>
        </w:rPr>
        <w:t xml:space="preserve"> </w:t>
      </w:r>
      <w:r w:rsidRPr="003B423F">
        <w:rPr>
          <w:color w:val="000000"/>
          <w:sz w:val="24"/>
          <w:szCs w:val="24"/>
        </w:rPr>
        <w:t xml:space="preserve"> </w:t>
      </w:r>
      <w:r w:rsidRPr="003B423F">
        <w:rPr>
          <w:sz w:val="24"/>
          <w:szCs w:val="24"/>
        </w:rPr>
        <w:t>Подписано</w:t>
      </w:r>
      <w:proofErr w:type="gramEnd"/>
      <w:r w:rsidRPr="003B423F">
        <w:rPr>
          <w:sz w:val="24"/>
          <w:szCs w:val="24"/>
        </w:rPr>
        <w:t xml:space="preserve"> Э</w:t>
      </w:r>
      <w:r w:rsidR="00AF7F7F">
        <w:rPr>
          <w:sz w:val="24"/>
          <w:szCs w:val="24"/>
        </w:rPr>
        <w:t>П</w:t>
      </w:r>
    </w:p>
    <w:p w:rsidR="000012E1" w:rsidRPr="00AF7F7F" w:rsidRDefault="000012E1" w:rsidP="00AF7F7F">
      <w:pPr>
        <w:tabs>
          <w:tab w:val="left" w:pos="1318"/>
        </w:tabs>
        <w:rPr>
          <w:sz w:val="24"/>
          <w:szCs w:val="24"/>
        </w:rPr>
      </w:pPr>
    </w:p>
    <w:sectPr w:rsidR="000012E1" w:rsidRPr="00AF7F7F" w:rsidSect="00A1724D">
      <w:headerReference w:type="default" r:id="rId18"/>
      <w:footerReference w:type="even" r:id="rId19"/>
      <w:footerReference w:type="default" r:id="rId20"/>
      <w:headerReference w:type="first" r:id="rId21"/>
      <w:pgSz w:w="11909" w:h="16834" w:code="9"/>
      <w:pgMar w:top="851" w:right="1134" w:bottom="851" w:left="851" w:header="437" w:footer="448"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B9" w:rsidRDefault="008235B9" w:rsidP="003326E1">
      <w:r>
        <w:separator/>
      </w:r>
    </w:p>
  </w:endnote>
  <w:endnote w:type="continuationSeparator" w:id="0">
    <w:p w:rsidR="008235B9" w:rsidRDefault="008235B9" w:rsidP="00332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6D3D71">
    <w:pPr>
      <w:pStyle w:val="af"/>
      <w:framePr w:wrap="around" w:vAnchor="text" w:hAnchor="margin" w:xAlign="right" w:y="1"/>
      <w:rPr>
        <w:rStyle w:val="ae"/>
      </w:rPr>
    </w:pPr>
    <w:r>
      <w:rPr>
        <w:rStyle w:val="ae"/>
      </w:rPr>
      <w:fldChar w:fldCharType="begin"/>
    </w:r>
    <w:r w:rsidR="008235B9">
      <w:rPr>
        <w:rStyle w:val="ae"/>
      </w:rPr>
      <w:instrText xml:space="preserve">PAGE  </w:instrText>
    </w:r>
    <w:r>
      <w:rPr>
        <w:rStyle w:val="ae"/>
      </w:rPr>
      <w:fldChar w:fldCharType="end"/>
    </w:r>
  </w:p>
  <w:p w:rsidR="008235B9" w:rsidRDefault="008235B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8235B9">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6D3D71">
    <w:pPr>
      <w:pStyle w:val="af"/>
      <w:framePr w:wrap="around" w:vAnchor="text" w:hAnchor="margin" w:xAlign="right" w:y="1"/>
      <w:rPr>
        <w:rStyle w:val="ae"/>
      </w:rPr>
    </w:pPr>
    <w:r>
      <w:rPr>
        <w:rStyle w:val="ae"/>
      </w:rPr>
      <w:fldChar w:fldCharType="begin"/>
    </w:r>
    <w:r w:rsidR="008235B9">
      <w:rPr>
        <w:rStyle w:val="ae"/>
      </w:rPr>
      <w:instrText xml:space="preserve">PAGE  </w:instrText>
    </w:r>
    <w:r>
      <w:rPr>
        <w:rStyle w:val="ae"/>
      </w:rPr>
      <w:fldChar w:fldCharType="end"/>
    </w:r>
  </w:p>
  <w:p w:rsidR="008235B9" w:rsidRDefault="008235B9">
    <w:pPr>
      <w:pStyle w:val="af"/>
      <w:ind w:right="360"/>
    </w:pPr>
  </w:p>
  <w:p w:rsidR="008235B9" w:rsidRDefault="008235B9"/>
  <w:p w:rsidR="008235B9" w:rsidRDefault="008235B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8235B9">
    <w:pPr>
      <w:pStyle w:val="af"/>
      <w:ind w:right="360"/>
    </w:pPr>
  </w:p>
  <w:p w:rsidR="008235B9" w:rsidRDefault="008235B9"/>
  <w:p w:rsidR="008235B9" w:rsidRDefault="008235B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6D3D71">
    <w:pPr>
      <w:pStyle w:val="af"/>
      <w:framePr w:wrap="around" w:vAnchor="text" w:hAnchor="margin" w:xAlign="right" w:y="1"/>
      <w:rPr>
        <w:rStyle w:val="ae"/>
      </w:rPr>
    </w:pPr>
    <w:r>
      <w:rPr>
        <w:rStyle w:val="ae"/>
      </w:rPr>
      <w:fldChar w:fldCharType="begin"/>
    </w:r>
    <w:r w:rsidR="008235B9">
      <w:rPr>
        <w:rStyle w:val="ae"/>
      </w:rPr>
      <w:instrText xml:space="preserve">PAGE  </w:instrText>
    </w:r>
    <w:r>
      <w:rPr>
        <w:rStyle w:val="ae"/>
      </w:rPr>
      <w:fldChar w:fldCharType="end"/>
    </w:r>
  </w:p>
  <w:p w:rsidR="008235B9" w:rsidRDefault="008235B9">
    <w:pPr>
      <w:pStyle w:val="af"/>
      <w:ind w:right="360"/>
    </w:pPr>
  </w:p>
  <w:p w:rsidR="008235B9" w:rsidRDefault="008235B9"/>
  <w:p w:rsidR="008235B9" w:rsidRDefault="008235B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8235B9">
    <w:pPr>
      <w:pStyle w:val="af"/>
      <w:ind w:right="360"/>
    </w:pPr>
  </w:p>
  <w:p w:rsidR="008235B9" w:rsidRDefault="008235B9"/>
  <w:p w:rsidR="008235B9" w:rsidRDefault="008235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B9" w:rsidRDefault="008235B9" w:rsidP="003326E1">
      <w:r>
        <w:separator/>
      </w:r>
    </w:p>
  </w:footnote>
  <w:footnote w:type="continuationSeparator" w:id="0">
    <w:p w:rsidR="008235B9" w:rsidRDefault="008235B9" w:rsidP="0033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6D3D71">
    <w:pPr>
      <w:pStyle w:val="ac"/>
      <w:jc w:val="center"/>
    </w:pPr>
    <w:fldSimple w:instr="PAGE   \* MERGEFORMAT">
      <w:r w:rsidR="008235B9">
        <w:rPr>
          <w:noProof/>
        </w:rPr>
        <w:t>2</w:t>
      </w:r>
    </w:fldSimple>
  </w:p>
  <w:p w:rsidR="008235B9" w:rsidRDefault="008235B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6D3D71">
    <w:pPr>
      <w:pStyle w:val="ac"/>
      <w:jc w:val="center"/>
    </w:pPr>
    <w:fldSimple w:instr="PAGE   \* MERGEFORMAT">
      <w:r w:rsidR="009F789E">
        <w:rPr>
          <w:noProof/>
        </w:rPr>
        <w:t>28</w:t>
      </w:r>
    </w:fldSimple>
  </w:p>
  <w:p w:rsidR="008235B9" w:rsidRDefault="008235B9">
    <w:pPr>
      <w:pStyle w:val="ac"/>
    </w:pPr>
  </w:p>
  <w:p w:rsidR="008235B9" w:rsidRDefault="008235B9"/>
  <w:p w:rsidR="008235B9" w:rsidRDefault="008235B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6D3D71">
    <w:pPr>
      <w:pStyle w:val="ac"/>
      <w:jc w:val="center"/>
    </w:pPr>
    <w:fldSimple w:instr="PAGE   \* MERGEFORMAT">
      <w:r w:rsidR="009F789E">
        <w:rPr>
          <w:noProof/>
        </w:rPr>
        <w:t>35</w:t>
      </w:r>
    </w:fldSimple>
  </w:p>
  <w:p w:rsidR="008235B9" w:rsidRDefault="008235B9">
    <w:pPr>
      <w:pStyle w:val="ac"/>
    </w:pPr>
  </w:p>
  <w:p w:rsidR="008235B9" w:rsidRDefault="008235B9"/>
  <w:p w:rsidR="008235B9" w:rsidRDefault="008235B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6D3D71">
    <w:pPr>
      <w:pStyle w:val="ac"/>
      <w:jc w:val="center"/>
    </w:pPr>
    <w:fldSimple w:instr="PAGE   \* MERGEFORMAT">
      <w:r w:rsidR="008235B9">
        <w:rPr>
          <w:noProof/>
        </w:rPr>
        <w:t>73</w:t>
      </w:r>
    </w:fldSimple>
  </w:p>
  <w:p w:rsidR="008235B9" w:rsidRDefault="008235B9">
    <w:pPr>
      <w:pStyle w:val="ac"/>
    </w:pPr>
  </w:p>
  <w:p w:rsidR="008235B9" w:rsidRDefault="008235B9"/>
  <w:p w:rsidR="008235B9" w:rsidRDefault="008235B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5B9" w:rsidRDefault="008235B9">
    <w:pPr>
      <w:pStyle w:val="ac"/>
      <w:jc w:val="center"/>
    </w:pPr>
  </w:p>
  <w:p w:rsidR="008235B9" w:rsidRDefault="008235B9">
    <w:pPr>
      <w:pStyle w:val="ac"/>
    </w:pPr>
  </w:p>
  <w:p w:rsidR="008235B9" w:rsidRDefault="008235B9"/>
  <w:p w:rsidR="008235B9" w:rsidRDefault="008235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0787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02A856A6"/>
    <w:lvl w:ilvl="0">
      <w:numFmt w:val="bullet"/>
      <w:lvlText w:val="*"/>
      <w:lvlJc w:val="left"/>
      <w:pPr>
        <w:ind w:left="0" w:firstLine="0"/>
      </w:pPr>
    </w:lvl>
  </w:abstractNum>
  <w:abstractNum w:abstractNumId="2">
    <w:nsid w:val="00000001"/>
    <w:multiLevelType w:val="multilevel"/>
    <w:tmpl w:val="00000001"/>
    <w:lvl w:ilvl="0">
      <w:start w:val="1"/>
      <w:numFmt w:val="decimal"/>
      <w:pStyle w:val="1"/>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3"/>
    <w:multiLevelType w:val="multilevel"/>
    <w:tmpl w:val="00000003"/>
    <w:name w:val="WW8Num3"/>
    <w:lvl w:ilvl="0">
      <w:start w:val="1"/>
      <w:numFmt w:val="decimal"/>
      <w:suff w:val="nothing"/>
      <w:lvlText w:val="%1."/>
      <w:lvlJc w:val="left"/>
      <w:pPr>
        <w:tabs>
          <w:tab w:val="num" w:pos="0"/>
        </w:tabs>
        <w:ind w:left="1985" w:firstLine="0"/>
      </w:pPr>
    </w:lvl>
    <w:lvl w:ilvl="1">
      <w:start w:val="1"/>
      <w:numFmt w:val="decimal"/>
      <w:suff w:val="nothing"/>
      <w:lvlText w:val="%1.%2."/>
      <w:lvlJc w:val="left"/>
      <w:pPr>
        <w:tabs>
          <w:tab w:val="num" w:pos="0"/>
        </w:tabs>
        <w:ind w:left="1985" w:firstLine="0"/>
      </w:pPr>
    </w:lvl>
    <w:lvl w:ilvl="2">
      <w:start w:val="1"/>
      <w:numFmt w:val="decimal"/>
      <w:suff w:val="nothing"/>
      <w:lvlText w:val="%1.%2.%3."/>
      <w:lvlJc w:val="left"/>
      <w:pPr>
        <w:tabs>
          <w:tab w:val="num" w:pos="0"/>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5">
    <w:nsid w:val="00000004"/>
    <w:multiLevelType w:val="singleLevel"/>
    <w:tmpl w:val="00000004"/>
    <w:name w:val="WW8Num7"/>
    <w:lvl w:ilvl="0">
      <w:start w:val="1"/>
      <w:numFmt w:val="bullet"/>
      <w:lvlText w:val=""/>
      <w:lvlJc w:val="left"/>
      <w:pPr>
        <w:tabs>
          <w:tab w:val="num" w:pos="0"/>
        </w:tabs>
        <w:ind w:left="1440" w:hanging="360"/>
      </w:pPr>
      <w:rPr>
        <w:rFonts w:ascii="Symbol" w:hAnsi="Symbol" w:cs="Symbol" w:hint="default"/>
      </w:rPr>
    </w:lvl>
  </w:abstractNum>
  <w:abstractNum w:abstractNumId="6">
    <w:nsid w:val="00000005"/>
    <w:multiLevelType w:val="singleLevel"/>
    <w:tmpl w:val="00000005"/>
    <w:name w:val="WW8Num8"/>
    <w:lvl w:ilvl="0">
      <w:start w:val="1"/>
      <w:numFmt w:val="bullet"/>
      <w:lvlText w:val=""/>
      <w:lvlJc w:val="left"/>
      <w:pPr>
        <w:tabs>
          <w:tab w:val="num" w:pos="0"/>
        </w:tabs>
        <w:ind w:left="1321" w:hanging="360"/>
      </w:pPr>
      <w:rPr>
        <w:rFonts w:ascii="Symbol" w:hAnsi="Symbol" w:cs="Symbol" w:hint="default"/>
      </w:rPr>
    </w:lvl>
  </w:abstractNum>
  <w:abstractNum w:abstractNumId="7">
    <w:nsid w:val="03B02CB1"/>
    <w:multiLevelType w:val="hybridMultilevel"/>
    <w:tmpl w:val="B3A40AFA"/>
    <w:lvl w:ilvl="0" w:tplc="FCB42CC4">
      <w:start w:val="1"/>
      <w:numFmt w:val="decimal"/>
      <w:lvlText w:val="%1."/>
      <w:lvlJc w:val="left"/>
      <w:pPr>
        <w:ind w:left="1068" w:hanging="360"/>
      </w:pPr>
      <w:rPr>
        <w:rFonts w:cs="Tahoma"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C8A4A07"/>
    <w:multiLevelType w:val="hybridMultilevel"/>
    <w:tmpl w:val="8B9E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1449E"/>
    <w:multiLevelType w:val="hybridMultilevel"/>
    <w:tmpl w:val="0CE28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E35C1"/>
    <w:multiLevelType w:val="hybridMultilevel"/>
    <w:tmpl w:val="826ABB24"/>
    <w:lvl w:ilvl="0" w:tplc="67F6B0B4">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390D5748"/>
    <w:multiLevelType w:val="hybridMultilevel"/>
    <w:tmpl w:val="0CE28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43A9C"/>
    <w:multiLevelType w:val="hybridMultilevel"/>
    <w:tmpl w:val="B3A40AFA"/>
    <w:lvl w:ilvl="0" w:tplc="FCB42CC4">
      <w:start w:val="1"/>
      <w:numFmt w:val="decimal"/>
      <w:lvlText w:val="%1."/>
      <w:lvlJc w:val="left"/>
      <w:pPr>
        <w:ind w:left="1068" w:hanging="360"/>
      </w:pPr>
      <w:rPr>
        <w:rFonts w:cs="Tahoma"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3548B2"/>
    <w:multiLevelType w:val="hybridMultilevel"/>
    <w:tmpl w:val="2BBC1406"/>
    <w:lvl w:ilvl="0" w:tplc="A9605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4C4D1D"/>
    <w:multiLevelType w:val="hybridMultilevel"/>
    <w:tmpl w:val="48A69950"/>
    <w:lvl w:ilvl="0" w:tplc="A32A250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0395034"/>
    <w:multiLevelType w:val="multilevel"/>
    <w:tmpl w:val="BAB09C38"/>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hint="default"/>
        <w:lang w:val="ru-RU"/>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5C530F6"/>
    <w:multiLevelType w:val="multilevel"/>
    <w:tmpl w:val="27CC0D8E"/>
    <w:lvl w:ilvl="0">
      <w:start w:val="6"/>
      <w:numFmt w:val="decimal"/>
      <w:pStyle w:val="20"/>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5E2019C"/>
    <w:multiLevelType w:val="hybridMultilevel"/>
    <w:tmpl w:val="BD3C5ED8"/>
    <w:lvl w:ilvl="0" w:tplc="A32A250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pStyle w:val="11"/>
      <w:lvlText w:val="%1.%2"/>
      <w:lvlJc w:val="left"/>
      <w:pPr>
        <w:tabs>
          <w:tab w:val="num" w:pos="1836"/>
        </w:tabs>
        <w:ind w:left="1836" w:hanging="576"/>
      </w:pPr>
      <w:rPr>
        <w:rFonts w:hint="default"/>
      </w:rPr>
    </w:lvl>
    <w:lvl w:ilvl="2">
      <w:start w:val="1"/>
      <w:numFmt w:val="decimal"/>
      <w:pStyle w:val="21"/>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8"/>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0"/>
  </w:num>
  <w:num w:numId="11">
    <w:abstractNumId w:val="17"/>
  </w:num>
  <w:num w:numId="12">
    <w:abstractNumId w:val="14"/>
  </w:num>
  <w:num w:numId="13">
    <w:abstractNumId w:val="7"/>
  </w:num>
  <w:num w:numId="14">
    <w:abstractNumId w:val="12"/>
  </w:num>
  <w:num w:numId="15">
    <w:abstractNumId w:val="11"/>
  </w:num>
  <w:num w:numId="1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C1B18"/>
    <w:rsid w:val="000012E1"/>
    <w:rsid w:val="000014AB"/>
    <w:rsid w:val="00001CAC"/>
    <w:rsid w:val="000023A6"/>
    <w:rsid w:val="00002C9C"/>
    <w:rsid w:val="00002F94"/>
    <w:rsid w:val="00003CBE"/>
    <w:rsid w:val="0000414B"/>
    <w:rsid w:val="000057A7"/>
    <w:rsid w:val="000064A9"/>
    <w:rsid w:val="00011572"/>
    <w:rsid w:val="00014758"/>
    <w:rsid w:val="00015EB0"/>
    <w:rsid w:val="000162B5"/>
    <w:rsid w:val="00016B1B"/>
    <w:rsid w:val="0001788E"/>
    <w:rsid w:val="0002195E"/>
    <w:rsid w:val="00021E15"/>
    <w:rsid w:val="00023CDB"/>
    <w:rsid w:val="00031598"/>
    <w:rsid w:val="00032143"/>
    <w:rsid w:val="000446EA"/>
    <w:rsid w:val="00045B5F"/>
    <w:rsid w:val="00046C84"/>
    <w:rsid w:val="00054030"/>
    <w:rsid w:val="000556F6"/>
    <w:rsid w:val="00062924"/>
    <w:rsid w:val="00064C1E"/>
    <w:rsid w:val="00065374"/>
    <w:rsid w:val="00066439"/>
    <w:rsid w:val="0006645B"/>
    <w:rsid w:val="000701DB"/>
    <w:rsid w:val="000709B4"/>
    <w:rsid w:val="00071948"/>
    <w:rsid w:val="00072A1D"/>
    <w:rsid w:val="00072A5D"/>
    <w:rsid w:val="00073477"/>
    <w:rsid w:val="00073B6A"/>
    <w:rsid w:val="0007571A"/>
    <w:rsid w:val="000765FE"/>
    <w:rsid w:val="0007788D"/>
    <w:rsid w:val="00080D9E"/>
    <w:rsid w:val="00082F17"/>
    <w:rsid w:val="00083540"/>
    <w:rsid w:val="0008673E"/>
    <w:rsid w:val="0009167E"/>
    <w:rsid w:val="000922AA"/>
    <w:rsid w:val="000A09F6"/>
    <w:rsid w:val="000A2501"/>
    <w:rsid w:val="000A279D"/>
    <w:rsid w:val="000A3799"/>
    <w:rsid w:val="000A3D38"/>
    <w:rsid w:val="000A4A23"/>
    <w:rsid w:val="000A68DF"/>
    <w:rsid w:val="000B270E"/>
    <w:rsid w:val="000B3B6A"/>
    <w:rsid w:val="000D20D7"/>
    <w:rsid w:val="000D30FC"/>
    <w:rsid w:val="000E1DB9"/>
    <w:rsid w:val="000E5349"/>
    <w:rsid w:val="000E5972"/>
    <w:rsid w:val="000E5BB2"/>
    <w:rsid w:val="000F024D"/>
    <w:rsid w:val="000F0261"/>
    <w:rsid w:val="000F4A89"/>
    <w:rsid w:val="000F4BE1"/>
    <w:rsid w:val="00100814"/>
    <w:rsid w:val="001016EE"/>
    <w:rsid w:val="00104653"/>
    <w:rsid w:val="00105A56"/>
    <w:rsid w:val="00105A79"/>
    <w:rsid w:val="00107BB1"/>
    <w:rsid w:val="00110269"/>
    <w:rsid w:val="00110D2E"/>
    <w:rsid w:val="00115440"/>
    <w:rsid w:val="00123952"/>
    <w:rsid w:val="00125DE8"/>
    <w:rsid w:val="00126AD2"/>
    <w:rsid w:val="00126D91"/>
    <w:rsid w:val="00127759"/>
    <w:rsid w:val="00135BAB"/>
    <w:rsid w:val="00136A1D"/>
    <w:rsid w:val="00136D0C"/>
    <w:rsid w:val="00140E92"/>
    <w:rsid w:val="0014445F"/>
    <w:rsid w:val="0014577C"/>
    <w:rsid w:val="00146314"/>
    <w:rsid w:val="0015035F"/>
    <w:rsid w:val="0015163B"/>
    <w:rsid w:val="00154360"/>
    <w:rsid w:val="001577A3"/>
    <w:rsid w:val="001624B0"/>
    <w:rsid w:val="00163B59"/>
    <w:rsid w:val="001641B6"/>
    <w:rsid w:val="001719F3"/>
    <w:rsid w:val="00173136"/>
    <w:rsid w:val="001732B5"/>
    <w:rsid w:val="001740E0"/>
    <w:rsid w:val="00174CD8"/>
    <w:rsid w:val="001771AA"/>
    <w:rsid w:val="00180295"/>
    <w:rsid w:val="00181829"/>
    <w:rsid w:val="00182DE3"/>
    <w:rsid w:val="00185080"/>
    <w:rsid w:val="00185991"/>
    <w:rsid w:val="00185E1B"/>
    <w:rsid w:val="0019050B"/>
    <w:rsid w:val="00190941"/>
    <w:rsid w:val="00191E23"/>
    <w:rsid w:val="001926D1"/>
    <w:rsid w:val="00193C5C"/>
    <w:rsid w:val="00193DF7"/>
    <w:rsid w:val="001A71F0"/>
    <w:rsid w:val="001A7CE4"/>
    <w:rsid w:val="001A7E8F"/>
    <w:rsid w:val="001A7F93"/>
    <w:rsid w:val="001C50CB"/>
    <w:rsid w:val="001D11B7"/>
    <w:rsid w:val="001D5494"/>
    <w:rsid w:val="001D7C13"/>
    <w:rsid w:val="001F1908"/>
    <w:rsid w:val="001F4B77"/>
    <w:rsid w:val="00200F32"/>
    <w:rsid w:val="00201800"/>
    <w:rsid w:val="0020259C"/>
    <w:rsid w:val="00207E70"/>
    <w:rsid w:val="0021254E"/>
    <w:rsid w:val="002163D3"/>
    <w:rsid w:val="002203B1"/>
    <w:rsid w:val="00220EAA"/>
    <w:rsid w:val="002222FC"/>
    <w:rsid w:val="002320D5"/>
    <w:rsid w:val="0023592D"/>
    <w:rsid w:val="0024003C"/>
    <w:rsid w:val="00240547"/>
    <w:rsid w:val="0024143F"/>
    <w:rsid w:val="0024348A"/>
    <w:rsid w:val="00252252"/>
    <w:rsid w:val="00256FF6"/>
    <w:rsid w:val="00257C2F"/>
    <w:rsid w:val="00266C3E"/>
    <w:rsid w:val="0026731E"/>
    <w:rsid w:val="00271B50"/>
    <w:rsid w:val="002837DA"/>
    <w:rsid w:val="00284610"/>
    <w:rsid w:val="00284F68"/>
    <w:rsid w:val="002863E8"/>
    <w:rsid w:val="0028645C"/>
    <w:rsid w:val="00290897"/>
    <w:rsid w:val="00290BA8"/>
    <w:rsid w:val="002A472B"/>
    <w:rsid w:val="002A6B4A"/>
    <w:rsid w:val="002B18BB"/>
    <w:rsid w:val="002B2061"/>
    <w:rsid w:val="002B53AA"/>
    <w:rsid w:val="002B69DE"/>
    <w:rsid w:val="002B7DE6"/>
    <w:rsid w:val="002C2222"/>
    <w:rsid w:val="002C6B2D"/>
    <w:rsid w:val="002D1BE1"/>
    <w:rsid w:val="002D2CAC"/>
    <w:rsid w:val="002D51BA"/>
    <w:rsid w:val="002E00B4"/>
    <w:rsid w:val="002E199B"/>
    <w:rsid w:val="002E33C7"/>
    <w:rsid w:val="002E60CF"/>
    <w:rsid w:val="002E67E8"/>
    <w:rsid w:val="002F03BA"/>
    <w:rsid w:val="002F4C1A"/>
    <w:rsid w:val="002F5ED5"/>
    <w:rsid w:val="002F73E2"/>
    <w:rsid w:val="003009B7"/>
    <w:rsid w:val="003019D7"/>
    <w:rsid w:val="003036B0"/>
    <w:rsid w:val="00303D79"/>
    <w:rsid w:val="00304D1F"/>
    <w:rsid w:val="003079A2"/>
    <w:rsid w:val="0031105D"/>
    <w:rsid w:val="00311664"/>
    <w:rsid w:val="00314478"/>
    <w:rsid w:val="00320A52"/>
    <w:rsid w:val="003266BE"/>
    <w:rsid w:val="0032689E"/>
    <w:rsid w:val="003326E1"/>
    <w:rsid w:val="003369EC"/>
    <w:rsid w:val="00336C07"/>
    <w:rsid w:val="00340622"/>
    <w:rsid w:val="00343B97"/>
    <w:rsid w:val="003440B0"/>
    <w:rsid w:val="00344F0E"/>
    <w:rsid w:val="00344FC5"/>
    <w:rsid w:val="00346BE4"/>
    <w:rsid w:val="00347DF3"/>
    <w:rsid w:val="003668E0"/>
    <w:rsid w:val="0037009E"/>
    <w:rsid w:val="0037218E"/>
    <w:rsid w:val="00372E80"/>
    <w:rsid w:val="0037555C"/>
    <w:rsid w:val="00382975"/>
    <w:rsid w:val="0038417F"/>
    <w:rsid w:val="00385AEA"/>
    <w:rsid w:val="00391111"/>
    <w:rsid w:val="003927FD"/>
    <w:rsid w:val="00394754"/>
    <w:rsid w:val="00395F32"/>
    <w:rsid w:val="003A03A6"/>
    <w:rsid w:val="003A22F6"/>
    <w:rsid w:val="003A626A"/>
    <w:rsid w:val="003B370C"/>
    <w:rsid w:val="003B3E65"/>
    <w:rsid w:val="003B47FB"/>
    <w:rsid w:val="003B5784"/>
    <w:rsid w:val="003B6114"/>
    <w:rsid w:val="003B7928"/>
    <w:rsid w:val="003C12DF"/>
    <w:rsid w:val="003C1502"/>
    <w:rsid w:val="003C1A31"/>
    <w:rsid w:val="003C4548"/>
    <w:rsid w:val="003C57E4"/>
    <w:rsid w:val="003C6848"/>
    <w:rsid w:val="003D198B"/>
    <w:rsid w:val="003D2043"/>
    <w:rsid w:val="003D6E22"/>
    <w:rsid w:val="003E0A77"/>
    <w:rsid w:val="003E0F8E"/>
    <w:rsid w:val="003E4E98"/>
    <w:rsid w:val="003E69D4"/>
    <w:rsid w:val="003F12E3"/>
    <w:rsid w:val="003F1A97"/>
    <w:rsid w:val="003F1D8F"/>
    <w:rsid w:val="003F206A"/>
    <w:rsid w:val="003F4FAC"/>
    <w:rsid w:val="003F50B0"/>
    <w:rsid w:val="004062E4"/>
    <w:rsid w:val="00410C9F"/>
    <w:rsid w:val="00410E1F"/>
    <w:rsid w:val="004123F4"/>
    <w:rsid w:val="0041669B"/>
    <w:rsid w:val="00420657"/>
    <w:rsid w:val="00423049"/>
    <w:rsid w:val="00425635"/>
    <w:rsid w:val="004279C1"/>
    <w:rsid w:val="0043323E"/>
    <w:rsid w:val="0043531A"/>
    <w:rsid w:val="00436FD3"/>
    <w:rsid w:val="004379A9"/>
    <w:rsid w:val="00437B0A"/>
    <w:rsid w:val="00437C19"/>
    <w:rsid w:val="00442AA4"/>
    <w:rsid w:val="00445E81"/>
    <w:rsid w:val="00446735"/>
    <w:rsid w:val="00447840"/>
    <w:rsid w:val="004501A9"/>
    <w:rsid w:val="00450469"/>
    <w:rsid w:val="0045185E"/>
    <w:rsid w:val="00455716"/>
    <w:rsid w:val="00456696"/>
    <w:rsid w:val="004575B7"/>
    <w:rsid w:val="004650C7"/>
    <w:rsid w:val="00467367"/>
    <w:rsid w:val="00470B06"/>
    <w:rsid w:val="00473B70"/>
    <w:rsid w:val="0047466C"/>
    <w:rsid w:val="0047594A"/>
    <w:rsid w:val="00480DDA"/>
    <w:rsid w:val="0048307F"/>
    <w:rsid w:val="00492F54"/>
    <w:rsid w:val="0049407F"/>
    <w:rsid w:val="00494BB7"/>
    <w:rsid w:val="00495B07"/>
    <w:rsid w:val="00495D8C"/>
    <w:rsid w:val="00497DF4"/>
    <w:rsid w:val="004A09A1"/>
    <w:rsid w:val="004A1DC9"/>
    <w:rsid w:val="004A274F"/>
    <w:rsid w:val="004A3585"/>
    <w:rsid w:val="004A6DFD"/>
    <w:rsid w:val="004A724E"/>
    <w:rsid w:val="004B3383"/>
    <w:rsid w:val="004B4DEC"/>
    <w:rsid w:val="004C2A55"/>
    <w:rsid w:val="004C2F6D"/>
    <w:rsid w:val="004C3B1A"/>
    <w:rsid w:val="004C4F62"/>
    <w:rsid w:val="004C57D8"/>
    <w:rsid w:val="004C7390"/>
    <w:rsid w:val="004D45DE"/>
    <w:rsid w:val="004D7724"/>
    <w:rsid w:val="004E498F"/>
    <w:rsid w:val="004E5A16"/>
    <w:rsid w:val="004F04F0"/>
    <w:rsid w:val="004F1478"/>
    <w:rsid w:val="004F1A16"/>
    <w:rsid w:val="004F36B5"/>
    <w:rsid w:val="004F50D2"/>
    <w:rsid w:val="004F6093"/>
    <w:rsid w:val="004F686C"/>
    <w:rsid w:val="00503E84"/>
    <w:rsid w:val="00505569"/>
    <w:rsid w:val="00505E9A"/>
    <w:rsid w:val="00506938"/>
    <w:rsid w:val="00507106"/>
    <w:rsid w:val="00507263"/>
    <w:rsid w:val="005102E3"/>
    <w:rsid w:val="0051114A"/>
    <w:rsid w:val="0051253A"/>
    <w:rsid w:val="00515AA4"/>
    <w:rsid w:val="00516AFB"/>
    <w:rsid w:val="0052570D"/>
    <w:rsid w:val="005273F0"/>
    <w:rsid w:val="0053160D"/>
    <w:rsid w:val="0053213E"/>
    <w:rsid w:val="0053270C"/>
    <w:rsid w:val="00532EFA"/>
    <w:rsid w:val="00536739"/>
    <w:rsid w:val="00536BD5"/>
    <w:rsid w:val="00537C4F"/>
    <w:rsid w:val="00542A25"/>
    <w:rsid w:val="0054348B"/>
    <w:rsid w:val="00543785"/>
    <w:rsid w:val="00544FCF"/>
    <w:rsid w:val="005509E6"/>
    <w:rsid w:val="00553BDB"/>
    <w:rsid w:val="00561213"/>
    <w:rsid w:val="005614A9"/>
    <w:rsid w:val="00566981"/>
    <w:rsid w:val="00567C87"/>
    <w:rsid w:val="0057635D"/>
    <w:rsid w:val="0057660C"/>
    <w:rsid w:val="00577DD0"/>
    <w:rsid w:val="00582A9B"/>
    <w:rsid w:val="00584618"/>
    <w:rsid w:val="00593F59"/>
    <w:rsid w:val="00595D21"/>
    <w:rsid w:val="005A0F74"/>
    <w:rsid w:val="005A226B"/>
    <w:rsid w:val="005A63F4"/>
    <w:rsid w:val="005A6AB2"/>
    <w:rsid w:val="005A71A9"/>
    <w:rsid w:val="005A781F"/>
    <w:rsid w:val="005A7C9D"/>
    <w:rsid w:val="005B097B"/>
    <w:rsid w:val="005B1D6E"/>
    <w:rsid w:val="005B3C4F"/>
    <w:rsid w:val="005B445E"/>
    <w:rsid w:val="005B5EDB"/>
    <w:rsid w:val="005C2929"/>
    <w:rsid w:val="005C3407"/>
    <w:rsid w:val="005C4225"/>
    <w:rsid w:val="005D43DE"/>
    <w:rsid w:val="005D5E57"/>
    <w:rsid w:val="005D5ED5"/>
    <w:rsid w:val="005D69C6"/>
    <w:rsid w:val="005E0F9F"/>
    <w:rsid w:val="005E0FE1"/>
    <w:rsid w:val="005E6564"/>
    <w:rsid w:val="005F24BE"/>
    <w:rsid w:val="005F3374"/>
    <w:rsid w:val="005F611C"/>
    <w:rsid w:val="005F65BF"/>
    <w:rsid w:val="00604460"/>
    <w:rsid w:val="00604499"/>
    <w:rsid w:val="006054C7"/>
    <w:rsid w:val="006070BA"/>
    <w:rsid w:val="00611AAD"/>
    <w:rsid w:val="006206B1"/>
    <w:rsid w:val="006211A1"/>
    <w:rsid w:val="006226A8"/>
    <w:rsid w:val="0062296E"/>
    <w:rsid w:val="00631457"/>
    <w:rsid w:val="0063207B"/>
    <w:rsid w:val="00634BF5"/>
    <w:rsid w:val="006423C0"/>
    <w:rsid w:val="0064299E"/>
    <w:rsid w:val="0064528F"/>
    <w:rsid w:val="00645B9A"/>
    <w:rsid w:val="00650F4D"/>
    <w:rsid w:val="00651ECA"/>
    <w:rsid w:val="00652A70"/>
    <w:rsid w:val="00653E19"/>
    <w:rsid w:val="00654E91"/>
    <w:rsid w:val="00656AAE"/>
    <w:rsid w:val="00656E3D"/>
    <w:rsid w:val="00662E30"/>
    <w:rsid w:val="0066613A"/>
    <w:rsid w:val="00666787"/>
    <w:rsid w:val="00671D55"/>
    <w:rsid w:val="00675136"/>
    <w:rsid w:val="00677DA5"/>
    <w:rsid w:val="00687354"/>
    <w:rsid w:val="0069192B"/>
    <w:rsid w:val="00694279"/>
    <w:rsid w:val="0069651E"/>
    <w:rsid w:val="006A4EC7"/>
    <w:rsid w:val="006B1CA3"/>
    <w:rsid w:val="006B3780"/>
    <w:rsid w:val="006B5F28"/>
    <w:rsid w:val="006B6232"/>
    <w:rsid w:val="006B71D6"/>
    <w:rsid w:val="006C096E"/>
    <w:rsid w:val="006C74AA"/>
    <w:rsid w:val="006C78BB"/>
    <w:rsid w:val="006D2000"/>
    <w:rsid w:val="006D3D71"/>
    <w:rsid w:val="006D59FC"/>
    <w:rsid w:val="006D5FA0"/>
    <w:rsid w:val="006D621A"/>
    <w:rsid w:val="006E23B2"/>
    <w:rsid w:val="006E5C97"/>
    <w:rsid w:val="006E73FD"/>
    <w:rsid w:val="006F2600"/>
    <w:rsid w:val="006F398F"/>
    <w:rsid w:val="006F5A4B"/>
    <w:rsid w:val="00701B9A"/>
    <w:rsid w:val="00707074"/>
    <w:rsid w:val="00714692"/>
    <w:rsid w:val="007160B4"/>
    <w:rsid w:val="00720DA0"/>
    <w:rsid w:val="00721E46"/>
    <w:rsid w:val="007252A4"/>
    <w:rsid w:val="007255B0"/>
    <w:rsid w:val="007268FC"/>
    <w:rsid w:val="00727967"/>
    <w:rsid w:val="00727EF6"/>
    <w:rsid w:val="00733096"/>
    <w:rsid w:val="00733A6B"/>
    <w:rsid w:val="00735601"/>
    <w:rsid w:val="007366DB"/>
    <w:rsid w:val="007402F9"/>
    <w:rsid w:val="00742D03"/>
    <w:rsid w:val="00744D27"/>
    <w:rsid w:val="00747FEB"/>
    <w:rsid w:val="007557BF"/>
    <w:rsid w:val="00757F6E"/>
    <w:rsid w:val="00761CAB"/>
    <w:rsid w:val="00763D69"/>
    <w:rsid w:val="007715C0"/>
    <w:rsid w:val="007726EC"/>
    <w:rsid w:val="007766AB"/>
    <w:rsid w:val="00777C3C"/>
    <w:rsid w:val="00780E9F"/>
    <w:rsid w:val="007816E3"/>
    <w:rsid w:val="00785412"/>
    <w:rsid w:val="007856B0"/>
    <w:rsid w:val="00791C3E"/>
    <w:rsid w:val="00791DE6"/>
    <w:rsid w:val="0079275D"/>
    <w:rsid w:val="00793FE7"/>
    <w:rsid w:val="007A2229"/>
    <w:rsid w:val="007A2370"/>
    <w:rsid w:val="007A5747"/>
    <w:rsid w:val="007A5DE2"/>
    <w:rsid w:val="007A6888"/>
    <w:rsid w:val="007B54D7"/>
    <w:rsid w:val="007C0327"/>
    <w:rsid w:val="007C3780"/>
    <w:rsid w:val="007C5364"/>
    <w:rsid w:val="007C5AB5"/>
    <w:rsid w:val="007C771F"/>
    <w:rsid w:val="007D082A"/>
    <w:rsid w:val="007D2C72"/>
    <w:rsid w:val="007D46D3"/>
    <w:rsid w:val="007D70C4"/>
    <w:rsid w:val="007D722B"/>
    <w:rsid w:val="007E0378"/>
    <w:rsid w:val="007E11AC"/>
    <w:rsid w:val="007E199C"/>
    <w:rsid w:val="007E21EC"/>
    <w:rsid w:val="007E23EB"/>
    <w:rsid w:val="007E3FC0"/>
    <w:rsid w:val="007F02F5"/>
    <w:rsid w:val="007F29DA"/>
    <w:rsid w:val="007F3847"/>
    <w:rsid w:val="007F7EF8"/>
    <w:rsid w:val="00800693"/>
    <w:rsid w:val="008024BA"/>
    <w:rsid w:val="0080276A"/>
    <w:rsid w:val="008034E4"/>
    <w:rsid w:val="00812809"/>
    <w:rsid w:val="008143BD"/>
    <w:rsid w:val="00814526"/>
    <w:rsid w:val="008146F4"/>
    <w:rsid w:val="00814C3C"/>
    <w:rsid w:val="00815D6E"/>
    <w:rsid w:val="00816E9F"/>
    <w:rsid w:val="00817E97"/>
    <w:rsid w:val="00820264"/>
    <w:rsid w:val="008235B9"/>
    <w:rsid w:val="00830123"/>
    <w:rsid w:val="008314DB"/>
    <w:rsid w:val="0083518B"/>
    <w:rsid w:val="008369E6"/>
    <w:rsid w:val="00836CF2"/>
    <w:rsid w:val="008432FD"/>
    <w:rsid w:val="0084403F"/>
    <w:rsid w:val="008442E0"/>
    <w:rsid w:val="00844C88"/>
    <w:rsid w:val="0085014F"/>
    <w:rsid w:val="00850213"/>
    <w:rsid w:val="0085349C"/>
    <w:rsid w:val="008535CF"/>
    <w:rsid w:val="008536C0"/>
    <w:rsid w:val="00853A10"/>
    <w:rsid w:val="00854A24"/>
    <w:rsid w:val="00855084"/>
    <w:rsid w:val="008608F9"/>
    <w:rsid w:val="00862F4E"/>
    <w:rsid w:val="00863AF5"/>
    <w:rsid w:val="00867D77"/>
    <w:rsid w:val="008747B1"/>
    <w:rsid w:val="00882C50"/>
    <w:rsid w:val="00883F48"/>
    <w:rsid w:val="00887FB2"/>
    <w:rsid w:val="00892167"/>
    <w:rsid w:val="00894EEC"/>
    <w:rsid w:val="00897DB6"/>
    <w:rsid w:val="008B0EA7"/>
    <w:rsid w:val="008B270E"/>
    <w:rsid w:val="008B7DA1"/>
    <w:rsid w:val="008C16FC"/>
    <w:rsid w:val="008C1D0C"/>
    <w:rsid w:val="008C2718"/>
    <w:rsid w:val="008D2A66"/>
    <w:rsid w:val="008D2FB0"/>
    <w:rsid w:val="008D600A"/>
    <w:rsid w:val="008E2E48"/>
    <w:rsid w:val="008E45F8"/>
    <w:rsid w:val="008E54E5"/>
    <w:rsid w:val="008E5503"/>
    <w:rsid w:val="008F4C3F"/>
    <w:rsid w:val="008F727A"/>
    <w:rsid w:val="00900EAA"/>
    <w:rsid w:val="00904539"/>
    <w:rsid w:val="0091068E"/>
    <w:rsid w:val="00913AE8"/>
    <w:rsid w:val="00915B75"/>
    <w:rsid w:val="00916B24"/>
    <w:rsid w:val="00917648"/>
    <w:rsid w:val="00921118"/>
    <w:rsid w:val="00921744"/>
    <w:rsid w:val="00921B5A"/>
    <w:rsid w:val="009263D1"/>
    <w:rsid w:val="00926648"/>
    <w:rsid w:val="00927769"/>
    <w:rsid w:val="00933C06"/>
    <w:rsid w:val="00933ECB"/>
    <w:rsid w:val="009353F5"/>
    <w:rsid w:val="00942C4D"/>
    <w:rsid w:val="00946C27"/>
    <w:rsid w:val="00947B52"/>
    <w:rsid w:val="0095489A"/>
    <w:rsid w:val="0095529C"/>
    <w:rsid w:val="00955B8D"/>
    <w:rsid w:val="00957565"/>
    <w:rsid w:val="009575BD"/>
    <w:rsid w:val="009603E0"/>
    <w:rsid w:val="00961858"/>
    <w:rsid w:val="0096244B"/>
    <w:rsid w:val="00962D40"/>
    <w:rsid w:val="00963128"/>
    <w:rsid w:val="00963FF2"/>
    <w:rsid w:val="009714D9"/>
    <w:rsid w:val="009804F4"/>
    <w:rsid w:val="00983266"/>
    <w:rsid w:val="0098397A"/>
    <w:rsid w:val="00983E74"/>
    <w:rsid w:val="00991F1D"/>
    <w:rsid w:val="0099613F"/>
    <w:rsid w:val="00996A5F"/>
    <w:rsid w:val="009A006A"/>
    <w:rsid w:val="009A1649"/>
    <w:rsid w:val="009A47CC"/>
    <w:rsid w:val="009A6508"/>
    <w:rsid w:val="009B0A1A"/>
    <w:rsid w:val="009B4338"/>
    <w:rsid w:val="009C34A8"/>
    <w:rsid w:val="009C63BF"/>
    <w:rsid w:val="009D1AE9"/>
    <w:rsid w:val="009D2AFE"/>
    <w:rsid w:val="009D31F0"/>
    <w:rsid w:val="009E2F2A"/>
    <w:rsid w:val="009E3E85"/>
    <w:rsid w:val="009E5C86"/>
    <w:rsid w:val="009E714C"/>
    <w:rsid w:val="009F0807"/>
    <w:rsid w:val="009F35DC"/>
    <w:rsid w:val="009F59BD"/>
    <w:rsid w:val="009F7897"/>
    <w:rsid w:val="009F789E"/>
    <w:rsid w:val="00A00C3F"/>
    <w:rsid w:val="00A0651A"/>
    <w:rsid w:val="00A06D8F"/>
    <w:rsid w:val="00A078D2"/>
    <w:rsid w:val="00A07C17"/>
    <w:rsid w:val="00A10C17"/>
    <w:rsid w:val="00A11A48"/>
    <w:rsid w:val="00A11C0A"/>
    <w:rsid w:val="00A1724D"/>
    <w:rsid w:val="00A17E40"/>
    <w:rsid w:val="00A20B3A"/>
    <w:rsid w:val="00A25256"/>
    <w:rsid w:val="00A32511"/>
    <w:rsid w:val="00A34A25"/>
    <w:rsid w:val="00A50C8A"/>
    <w:rsid w:val="00A51779"/>
    <w:rsid w:val="00A5329D"/>
    <w:rsid w:val="00A54D1C"/>
    <w:rsid w:val="00A6014B"/>
    <w:rsid w:val="00A61199"/>
    <w:rsid w:val="00A613DB"/>
    <w:rsid w:val="00A61C19"/>
    <w:rsid w:val="00A61E1D"/>
    <w:rsid w:val="00A6230D"/>
    <w:rsid w:val="00A63527"/>
    <w:rsid w:val="00A639FD"/>
    <w:rsid w:val="00A64DCA"/>
    <w:rsid w:val="00A721BB"/>
    <w:rsid w:val="00A74C43"/>
    <w:rsid w:val="00A84247"/>
    <w:rsid w:val="00A84BD0"/>
    <w:rsid w:val="00A8568D"/>
    <w:rsid w:val="00A869F4"/>
    <w:rsid w:val="00A94679"/>
    <w:rsid w:val="00A94E3E"/>
    <w:rsid w:val="00A94F1F"/>
    <w:rsid w:val="00A960A9"/>
    <w:rsid w:val="00A96946"/>
    <w:rsid w:val="00AA56A7"/>
    <w:rsid w:val="00AB00E9"/>
    <w:rsid w:val="00AB0AD3"/>
    <w:rsid w:val="00AB2AFC"/>
    <w:rsid w:val="00AB3FB0"/>
    <w:rsid w:val="00AB52F0"/>
    <w:rsid w:val="00AB67A9"/>
    <w:rsid w:val="00AB7380"/>
    <w:rsid w:val="00AB7643"/>
    <w:rsid w:val="00AC153C"/>
    <w:rsid w:val="00AC1A5C"/>
    <w:rsid w:val="00AC1B18"/>
    <w:rsid w:val="00AC350A"/>
    <w:rsid w:val="00AC46A8"/>
    <w:rsid w:val="00AD278B"/>
    <w:rsid w:val="00AD4C05"/>
    <w:rsid w:val="00AD5FF3"/>
    <w:rsid w:val="00AE2952"/>
    <w:rsid w:val="00AE5C9F"/>
    <w:rsid w:val="00AE78A8"/>
    <w:rsid w:val="00AF1646"/>
    <w:rsid w:val="00AF7F7F"/>
    <w:rsid w:val="00B04892"/>
    <w:rsid w:val="00B04A7C"/>
    <w:rsid w:val="00B05DDE"/>
    <w:rsid w:val="00B070AB"/>
    <w:rsid w:val="00B17E61"/>
    <w:rsid w:val="00B245CD"/>
    <w:rsid w:val="00B320A5"/>
    <w:rsid w:val="00B337EF"/>
    <w:rsid w:val="00B35102"/>
    <w:rsid w:val="00B3514E"/>
    <w:rsid w:val="00B35222"/>
    <w:rsid w:val="00B43227"/>
    <w:rsid w:val="00B45213"/>
    <w:rsid w:val="00B4652E"/>
    <w:rsid w:val="00B479CB"/>
    <w:rsid w:val="00B51EA1"/>
    <w:rsid w:val="00B54C17"/>
    <w:rsid w:val="00B55E8E"/>
    <w:rsid w:val="00B700D1"/>
    <w:rsid w:val="00B71DD2"/>
    <w:rsid w:val="00B72F01"/>
    <w:rsid w:val="00B7319E"/>
    <w:rsid w:val="00B74EA7"/>
    <w:rsid w:val="00B76368"/>
    <w:rsid w:val="00B76807"/>
    <w:rsid w:val="00B80386"/>
    <w:rsid w:val="00B831AB"/>
    <w:rsid w:val="00B856AA"/>
    <w:rsid w:val="00B90805"/>
    <w:rsid w:val="00B91031"/>
    <w:rsid w:val="00B931F3"/>
    <w:rsid w:val="00B944DE"/>
    <w:rsid w:val="00B94F27"/>
    <w:rsid w:val="00BA2F0A"/>
    <w:rsid w:val="00BA5072"/>
    <w:rsid w:val="00BB0D58"/>
    <w:rsid w:val="00BB1945"/>
    <w:rsid w:val="00BB39B0"/>
    <w:rsid w:val="00BB6986"/>
    <w:rsid w:val="00BB6A26"/>
    <w:rsid w:val="00BC1C25"/>
    <w:rsid w:val="00BC3B0A"/>
    <w:rsid w:val="00BC57EB"/>
    <w:rsid w:val="00BC6E14"/>
    <w:rsid w:val="00BD0BE2"/>
    <w:rsid w:val="00BD1A99"/>
    <w:rsid w:val="00BD2357"/>
    <w:rsid w:val="00BD48B3"/>
    <w:rsid w:val="00BE2539"/>
    <w:rsid w:val="00BE5E26"/>
    <w:rsid w:val="00BF0CA4"/>
    <w:rsid w:val="00C0018F"/>
    <w:rsid w:val="00C00425"/>
    <w:rsid w:val="00C01242"/>
    <w:rsid w:val="00C01A36"/>
    <w:rsid w:val="00C02181"/>
    <w:rsid w:val="00C02876"/>
    <w:rsid w:val="00C0353D"/>
    <w:rsid w:val="00C10ADF"/>
    <w:rsid w:val="00C11929"/>
    <w:rsid w:val="00C17D38"/>
    <w:rsid w:val="00C21F75"/>
    <w:rsid w:val="00C27971"/>
    <w:rsid w:val="00C34C50"/>
    <w:rsid w:val="00C35B3B"/>
    <w:rsid w:val="00C3755F"/>
    <w:rsid w:val="00C43A94"/>
    <w:rsid w:val="00C47000"/>
    <w:rsid w:val="00C50B68"/>
    <w:rsid w:val="00C6048A"/>
    <w:rsid w:val="00C619EC"/>
    <w:rsid w:val="00C62A43"/>
    <w:rsid w:val="00C62BF7"/>
    <w:rsid w:val="00C63178"/>
    <w:rsid w:val="00C66547"/>
    <w:rsid w:val="00C66E73"/>
    <w:rsid w:val="00C67282"/>
    <w:rsid w:val="00C71E11"/>
    <w:rsid w:val="00C7260D"/>
    <w:rsid w:val="00C7290F"/>
    <w:rsid w:val="00C75A89"/>
    <w:rsid w:val="00C76B6A"/>
    <w:rsid w:val="00C8172C"/>
    <w:rsid w:val="00C83D25"/>
    <w:rsid w:val="00C90743"/>
    <w:rsid w:val="00C97B21"/>
    <w:rsid w:val="00CA3D83"/>
    <w:rsid w:val="00CA7245"/>
    <w:rsid w:val="00CA72D2"/>
    <w:rsid w:val="00CB24E0"/>
    <w:rsid w:val="00CB451B"/>
    <w:rsid w:val="00CC2298"/>
    <w:rsid w:val="00CC2C8C"/>
    <w:rsid w:val="00CC395C"/>
    <w:rsid w:val="00CC4F3D"/>
    <w:rsid w:val="00CC52DF"/>
    <w:rsid w:val="00CC7127"/>
    <w:rsid w:val="00CD0E7D"/>
    <w:rsid w:val="00CD456F"/>
    <w:rsid w:val="00CD5584"/>
    <w:rsid w:val="00CD6E07"/>
    <w:rsid w:val="00CE0015"/>
    <w:rsid w:val="00CE3267"/>
    <w:rsid w:val="00CE3C2C"/>
    <w:rsid w:val="00CE588B"/>
    <w:rsid w:val="00CF0101"/>
    <w:rsid w:val="00CF07E4"/>
    <w:rsid w:val="00CF08EE"/>
    <w:rsid w:val="00CF39B1"/>
    <w:rsid w:val="00CF6AD9"/>
    <w:rsid w:val="00D00117"/>
    <w:rsid w:val="00D01969"/>
    <w:rsid w:val="00D03B52"/>
    <w:rsid w:val="00D06BD3"/>
    <w:rsid w:val="00D06DC4"/>
    <w:rsid w:val="00D136D8"/>
    <w:rsid w:val="00D157ED"/>
    <w:rsid w:val="00D16629"/>
    <w:rsid w:val="00D16C4C"/>
    <w:rsid w:val="00D23938"/>
    <w:rsid w:val="00D3334C"/>
    <w:rsid w:val="00D34DA0"/>
    <w:rsid w:val="00D42274"/>
    <w:rsid w:val="00D42340"/>
    <w:rsid w:val="00D4419C"/>
    <w:rsid w:val="00D51040"/>
    <w:rsid w:val="00D52F31"/>
    <w:rsid w:val="00D54553"/>
    <w:rsid w:val="00D5616E"/>
    <w:rsid w:val="00D614F5"/>
    <w:rsid w:val="00D63E3C"/>
    <w:rsid w:val="00D65416"/>
    <w:rsid w:val="00D7077F"/>
    <w:rsid w:val="00D710B8"/>
    <w:rsid w:val="00D720A4"/>
    <w:rsid w:val="00D73E05"/>
    <w:rsid w:val="00D76E2B"/>
    <w:rsid w:val="00D819C7"/>
    <w:rsid w:val="00D81F21"/>
    <w:rsid w:val="00D827CF"/>
    <w:rsid w:val="00D83B0A"/>
    <w:rsid w:val="00D858D4"/>
    <w:rsid w:val="00D8619A"/>
    <w:rsid w:val="00D8704F"/>
    <w:rsid w:val="00D94658"/>
    <w:rsid w:val="00DA290E"/>
    <w:rsid w:val="00DA2D63"/>
    <w:rsid w:val="00DA3A67"/>
    <w:rsid w:val="00DA45B8"/>
    <w:rsid w:val="00DA7535"/>
    <w:rsid w:val="00DB42EB"/>
    <w:rsid w:val="00DB6D66"/>
    <w:rsid w:val="00DB7506"/>
    <w:rsid w:val="00DC1ADA"/>
    <w:rsid w:val="00DC5574"/>
    <w:rsid w:val="00DD005A"/>
    <w:rsid w:val="00DD11F8"/>
    <w:rsid w:val="00DD2425"/>
    <w:rsid w:val="00DD6836"/>
    <w:rsid w:val="00DD696F"/>
    <w:rsid w:val="00DD6E0B"/>
    <w:rsid w:val="00DD7962"/>
    <w:rsid w:val="00DE1481"/>
    <w:rsid w:val="00DE1C49"/>
    <w:rsid w:val="00DE4C7E"/>
    <w:rsid w:val="00DE4DF8"/>
    <w:rsid w:val="00DE5057"/>
    <w:rsid w:val="00DE5627"/>
    <w:rsid w:val="00DE5E52"/>
    <w:rsid w:val="00DE6031"/>
    <w:rsid w:val="00DF271B"/>
    <w:rsid w:val="00DF302A"/>
    <w:rsid w:val="00DF3F02"/>
    <w:rsid w:val="00DF45A3"/>
    <w:rsid w:val="00DF5CAF"/>
    <w:rsid w:val="00DF5F73"/>
    <w:rsid w:val="00E00AC3"/>
    <w:rsid w:val="00E03797"/>
    <w:rsid w:val="00E04D2A"/>
    <w:rsid w:val="00E05E59"/>
    <w:rsid w:val="00E071B3"/>
    <w:rsid w:val="00E10881"/>
    <w:rsid w:val="00E15762"/>
    <w:rsid w:val="00E1764E"/>
    <w:rsid w:val="00E2066C"/>
    <w:rsid w:val="00E22814"/>
    <w:rsid w:val="00E2471C"/>
    <w:rsid w:val="00E26E7F"/>
    <w:rsid w:val="00E3586E"/>
    <w:rsid w:val="00E36619"/>
    <w:rsid w:val="00E370B9"/>
    <w:rsid w:val="00E42296"/>
    <w:rsid w:val="00E425E4"/>
    <w:rsid w:val="00E44697"/>
    <w:rsid w:val="00E45C9C"/>
    <w:rsid w:val="00E51208"/>
    <w:rsid w:val="00E550BD"/>
    <w:rsid w:val="00E556C9"/>
    <w:rsid w:val="00E6043E"/>
    <w:rsid w:val="00E631B0"/>
    <w:rsid w:val="00E65253"/>
    <w:rsid w:val="00E73B68"/>
    <w:rsid w:val="00E73C81"/>
    <w:rsid w:val="00E7463F"/>
    <w:rsid w:val="00E76CE6"/>
    <w:rsid w:val="00E7752C"/>
    <w:rsid w:val="00E828AF"/>
    <w:rsid w:val="00E87613"/>
    <w:rsid w:val="00E879DE"/>
    <w:rsid w:val="00E932A2"/>
    <w:rsid w:val="00E947E2"/>
    <w:rsid w:val="00E96DCF"/>
    <w:rsid w:val="00EA2852"/>
    <w:rsid w:val="00EB0810"/>
    <w:rsid w:val="00EB5191"/>
    <w:rsid w:val="00EB6A7C"/>
    <w:rsid w:val="00EB787C"/>
    <w:rsid w:val="00EC2041"/>
    <w:rsid w:val="00EC2536"/>
    <w:rsid w:val="00EC6A85"/>
    <w:rsid w:val="00ED010E"/>
    <w:rsid w:val="00ED722E"/>
    <w:rsid w:val="00EE13CE"/>
    <w:rsid w:val="00EE3345"/>
    <w:rsid w:val="00EE7A98"/>
    <w:rsid w:val="00EF4459"/>
    <w:rsid w:val="00F03BF9"/>
    <w:rsid w:val="00F04274"/>
    <w:rsid w:val="00F06EAA"/>
    <w:rsid w:val="00F1079B"/>
    <w:rsid w:val="00F114D8"/>
    <w:rsid w:val="00F114F7"/>
    <w:rsid w:val="00F16199"/>
    <w:rsid w:val="00F167CA"/>
    <w:rsid w:val="00F24A2F"/>
    <w:rsid w:val="00F253DE"/>
    <w:rsid w:val="00F25AB8"/>
    <w:rsid w:val="00F30BC1"/>
    <w:rsid w:val="00F33379"/>
    <w:rsid w:val="00F33440"/>
    <w:rsid w:val="00F41CA9"/>
    <w:rsid w:val="00F41E7C"/>
    <w:rsid w:val="00F4326C"/>
    <w:rsid w:val="00F457D9"/>
    <w:rsid w:val="00F46EF0"/>
    <w:rsid w:val="00F47EFD"/>
    <w:rsid w:val="00F47FA7"/>
    <w:rsid w:val="00F50306"/>
    <w:rsid w:val="00F537F8"/>
    <w:rsid w:val="00F53CDF"/>
    <w:rsid w:val="00F548E5"/>
    <w:rsid w:val="00F54B1B"/>
    <w:rsid w:val="00F552CD"/>
    <w:rsid w:val="00F562BB"/>
    <w:rsid w:val="00F571AD"/>
    <w:rsid w:val="00F62579"/>
    <w:rsid w:val="00F63BD4"/>
    <w:rsid w:val="00F67C9E"/>
    <w:rsid w:val="00F71867"/>
    <w:rsid w:val="00F71F9A"/>
    <w:rsid w:val="00F73A34"/>
    <w:rsid w:val="00F772DC"/>
    <w:rsid w:val="00F820A4"/>
    <w:rsid w:val="00F84D99"/>
    <w:rsid w:val="00F905D4"/>
    <w:rsid w:val="00F923FB"/>
    <w:rsid w:val="00F9352E"/>
    <w:rsid w:val="00F97BCA"/>
    <w:rsid w:val="00FA4029"/>
    <w:rsid w:val="00FA4CD0"/>
    <w:rsid w:val="00FA6462"/>
    <w:rsid w:val="00FA6E39"/>
    <w:rsid w:val="00FA72BB"/>
    <w:rsid w:val="00FA76E7"/>
    <w:rsid w:val="00FA77C2"/>
    <w:rsid w:val="00FB0074"/>
    <w:rsid w:val="00FB3E9A"/>
    <w:rsid w:val="00FB7159"/>
    <w:rsid w:val="00FC1570"/>
    <w:rsid w:val="00FD2B42"/>
    <w:rsid w:val="00FD5BB7"/>
    <w:rsid w:val="00FD60EE"/>
    <w:rsid w:val="00FE3172"/>
    <w:rsid w:val="00FE4D6C"/>
    <w:rsid w:val="00FE5277"/>
    <w:rsid w:val="00FE565A"/>
    <w:rsid w:val="00FF0BAC"/>
    <w:rsid w:val="00FF12DC"/>
    <w:rsid w:val="00FF1C0E"/>
    <w:rsid w:val="00FF3318"/>
    <w:rsid w:val="00FF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1B18"/>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1"/>
    <w:next w:val="a1"/>
    <w:link w:val="13"/>
    <w:qFormat/>
    <w:rsid w:val="00AC1B18"/>
    <w:pPr>
      <w:keepNext/>
      <w:numPr>
        <w:numId w:val="5"/>
      </w:numPr>
      <w:tabs>
        <w:tab w:val="clear" w:pos="432"/>
      </w:tabs>
      <w:spacing w:before="240"/>
      <w:ind w:left="0" w:firstLine="0"/>
      <w:jc w:val="center"/>
      <w:outlineLvl w:val="0"/>
    </w:pPr>
    <w:rPr>
      <w:rFonts w:ascii="Arial" w:hAnsi="Arial"/>
      <w:b/>
      <w:snapToGrid w:val="0"/>
      <w:color w:val="000000"/>
      <w:sz w:val="24"/>
      <w:u w:val="single"/>
      <w:lang w:eastAsia="en-US"/>
    </w:rPr>
  </w:style>
  <w:style w:type="paragraph" w:styleId="2">
    <w:name w:val="heading 2"/>
    <w:aliases w:val="H2"/>
    <w:basedOn w:val="a1"/>
    <w:next w:val="a1"/>
    <w:link w:val="22"/>
    <w:qFormat/>
    <w:rsid w:val="00AC1B18"/>
    <w:pPr>
      <w:keepNext/>
      <w:numPr>
        <w:ilvl w:val="1"/>
        <w:numId w:val="5"/>
      </w:numPr>
      <w:tabs>
        <w:tab w:val="clear" w:pos="576"/>
      </w:tabs>
      <w:spacing w:before="20" w:line="260" w:lineRule="auto"/>
      <w:ind w:left="0" w:firstLine="709"/>
      <w:jc w:val="both"/>
      <w:outlineLvl w:val="1"/>
    </w:pPr>
    <w:rPr>
      <w:sz w:val="24"/>
      <w:szCs w:val="24"/>
      <w:u w:val="single"/>
    </w:rPr>
  </w:style>
  <w:style w:type="paragraph" w:styleId="3">
    <w:name w:val="heading 3"/>
    <w:aliases w:val="H3"/>
    <w:basedOn w:val="a1"/>
    <w:next w:val="a1"/>
    <w:link w:val="30"/>
    <w:qFormat/>
    <w:rsid w:val="00AC1B18"/>
    <w:pPr>
      <w:keepNext/>
      <w:numPr>
        <w:ilvl w:val="2"/>
        <w:numId w:val="5"/>
      </w:numPr>
      <w:tabs>
        <w:tab w:val="clear" w:pos="890"/>
      </w:tabs>
      <w:spacing w:before="120"/>
      <w:ind w:left="0" w:firstLine="0"/>
      <w:jc w:val="both"/>
      <w:outlineLvl w:val="2"/>
    </w:pPr>
    <w:rPr>
      <w:b/>
      <w:sz w:val="28"/>
    </w:rPr>
  </w:style>
  <w:style w:type="paragraph" w:styleId="4">
    <w:name w:val="heading 4"/>
    <w:aliases w:val="H4,Параграф"/>
    <w:basedOn w:val="a1"/>
    <w:next w:val="a1"/>
    <w:link w:val="40"/>
    <w:qFormat/>
    <w:rsid w:val="00AC1B18"/>
    <w:pPr>
      <w:keepNext/>
      <w:numPr>
        <w:ilvl w:val="3"/>
        <w:numId w:val="5"/>
      </w:numPr>
      <w:tabs>
        <w:tab w:val="clear" w:pos="864"/>
        <w:tab w:val="left" w:pos="4395"/>
        <w:tab w:val="left" w:pos="4962"/>
        <w:tab w:val="left" w:pos="6237"/>
      </w:tabs>
      <w:ind w:left="0" w:firstLine="0"/>
      <w:jc w:val="center"/>
      <w:outlineLvl w:val="3"/>
    </w:pPr>
    <w:rPr>
      <w:sz w:val="24"/>
    </w:rPr>
  </w:style>
  <w:style w:type="paragraph" w:styleId="5">
    <w:name w:val="heading 5"/>
    <w:basedOn w:val="a1"/>
    <w:next w:val="a1"/>
    <w:link w:val="50"/>
    <w:qFormat/>
    <w:rsid w:val="00AC1B18"/>
    <w:pPr>
      <w:keepNext/>
      <w:ind w:firstLine="720"/>
      <w:jc w:val="center"/>
      <w:outlineLvl w:val="4"/>
    </w:pPr>
    <w:rPr>
      <w:b/>
      <w:sz w:val="28"/>
    </w:rPr>
  </w:style>
  <w:style w:type="paragraph" w:styleId="6">
    <w:name w:val="heading 6"/>
    <w:basedOn w:val="a1"/>
    <w:next w:val="a1"/>
    <w:link w:val="60"/>
    <w:qFormat/>
    <w:rsid w:val="00AC1B18"/>
    <w:pPr>
      <w:keepNext/>
      <w:ind w:left="2820" w:firstLine="720"/>
      <w:outlineLvl w:val="5"/>
    </w:pPr>
    <w:rPr>
      <w:b/>
      <w:sz w:val="28"/>
    </w:rPr>
  </w:style>
  <w:style w:type="paragraph" w:styleId="7">
    <w:name w:val="heading 7"/>
    <w:basedOn w:val="a1"/>
    <w:next w:val="a1"/>
    <w:link w:val="70"/>
    <w:qFormat/>
    <w:rsid w:val="00AC1B18"/>
    <w:pPr>
      <w:keepNext/>
      <w:ind w:left="6480" w:firstLine="720"/>
      <w:jc w:val="both"/>
      <w:outlineLvl w:val="6"/>
    </w:pPr>
    <w:rPr>
      <w:sz w:val="24"/>
    </w:rPr>
  </w:style>
  <w:style w:type="paragraph" w:styleId="8">
    <w:name w:val="heading 8"/>
    <w:basedOn w:val="a1"/>
    <w:next w:val="a1"/>
    <w:link w:val="80"/>
    <w:qFormat/>
    <w:rsid w:val="00AC1B18"/>
    <w:pPr>
      <w:spacing w:before="240" w:after="60"/>
      <w:outlineLvl w:val="7"/>
    </w:pPr>
    <w:rPr>
      <w:i/>
      <w:iCs/>
      <w:sz w:val="24"/>
      <w:szCs w:val="24"/>
    </w:rPr>
  </w:style>
  <w:style w:type="paragraph" w:styleId="9">
    <w:name w:val="heading 9"/>
    <w:basedOn w:val="a1"/>
    <w:next w:val="a1"/>
    <w:link w:val="90"/>
    <w:qFormat/>
    <w:rsid w:val="00AC1B1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rsid w:val="00AC1B18"/>
    <w:rPr>
      <w:rFonts w:ascii="Arial" w:eastAsia="Times New Roman" w:hAnsi="Arial" w:cs="Times New Roman"/>
      <w:b/>
      <w:snapToGrid w:val="0"/>
      <w:color w:val="000000"/>
      <w:sz w:val="24"/>
      <w:szCs w:val="20"/>
      <w:u w:val="single"/>
    </w:rPr>
  </w:style>
  <w:style w:type="character" w:customStyle="1" w:styleId="22">
    <w:name w:val="Заголовок 2 Знак"/>
    <w:aliases w:val="H2 Знак"/>
    <w:basedOn w:val="a2"/>
    <w:link w:val="2"/>
    <w:rsid w:val="00AC1B18"/>
    <w:rPr>
      <w:rFonts w:ascii="Times New Roman" w:eastAsia="Times New Roman" w:hAnsi="Times New Roman" w:cs="Times New Roman"/>
      <w:sz w:val="24"/>
      <w:szCs w:val="24"/>
      <w:u w:val="single"/>
      <w:lang w:eastAsia="ru-RU"/>
    </w:rPr>
  </w:style>
  <w:style w:type="character" w:customStyle="1" w:styleId="30">
    <w:name w:val="Заголовок 3 Знак"/>
    <w:aliases w:val="H3 Знак"/>
    <w:basedOn w:val="a2"/>
    <w:link w:val="3"/>
    <w:rsid w:val="00AC1B18"/>
    <w:rPr>
      <w:rFonts w:ascii="Times New Roman" w:eastAsia="Times New Roman" w:hAnsi="Times New Roman" w:cs="Times New Roman"/>
      <w:b/>
      <w:sz w:val="28"/>
      <w:szCs w:val="20"/>
      <w:lang w:eastAsia="ru-RU"/>
    </w:rPr>
  </w:style>
  <w:style w:type="character" w:customStyle="1" w:styleId="40">
    <w:name w:val="Заголовок 4 Знак"/>
    <w:aliases w:val="H4 Знак,Параграф Знак"/>
    <w:basedOn w:val="a2"/>
    <w:link w:val="4"/>
    <w:rsid w:val="00AC1B18"/>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AC1B18"/>
    <w:rPr>
      <w:rFonts w:ascii="Times New Roman" w:eastAsia="Times New Roman" w:hAnsi="Times New Roman" w:cs="Times New Roman"/>
      <w:b/>
      <w:sz w:val="28"/>
      <w:szCs w:val="20"/>
      <w:lang w:eastAsia="ru-RU"/>
    </w:rPr>
  </w:style>
  <w:style w:type="character" w:customStyle="1" w:styleId="60">
    <w:name w:val="Заголовок 6 Знак"/>
    <w:basedOn w:val="a2"/>
    <w:link w:val="6"/>
    <w:rsid w:val="00AC1B18"/>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AC1B18"/>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AC1B18"/>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C1B18"/>
    <w:rPr>
      <w:rFonts w:ascii="Arial" w:eastAsia="Times New Roman" w:hAnsi="Arial" w:cs="Arial"/>
      <w:lang w:eastAsia="ru-RU"/>
    </w:rPr>
  </w:style>
  <w:style w:type="paragraph" w:customStyle="1" w:styleId="14">
    <w:name w:val="1"/>
    <w:basedOn w:val="a1"/>
    <w:rsid w:val="00AC1B18"/>
    <w:pPr>
      <w:spacing w:after="160" w:line="240" w:lineRule="exact"/>
      <w:jc w:val="both"/>
    </w:pPr>
    <w:rPr>
      <w:sz w:val="24"/>
      <w:lang w:val="en-US" w:eastAsia="en-US"/>
    </w:rPr>
  </w:style>
  <w:style w:type="paragraph" w:styleId="23">
    <w:name w:val="Body Text 2"/>
    <w:basedOn w:val="a1"/>
    <w:link w:val="24"/>
    <w:uiPriority w:val="99"/>
    <w:rsid w:val="00AC1B18"/>
    <w:pPr>
      <w:spacing w:line="360" w:lineRule="auto"/>
      <w:jc w:val="both"/>
    </w:pPr>
    <w:rPr>
      <w:rFonts w:ascii="Arial" w:hAnsi="Arial"/>
      <w:sz w:val="24"/>
    </w:rPr>
  </w:style>
  <w:style w:type="character" w:customStyle="1" w:styleId="24">
    <w:name w:val="Основной текст 2 Знак"/>
    <w:basedOn w:val="a2"/>
    <w:link w:val="23"/>
    <w:uiPriority w:val="99"/>
    <w:rsid w:val="00AC1B18"/>
    <w:rPr>
      <w:rFonts w:ascii="Arial" w:eastAsia="Times New Roman" w:hAnsi="Arial" w:cs="Times New Roman"/>
      <w:sz w:val="24"/>
      <w:szCs w:val="20"/>
      <w:lang w:eastAsia="ru-RU"/>
    </w:rPr>
  </w:style>
  <w:style w:type="paragraph" w:customStyle="1" w:styleId="a5">
    <w:name w:val="Подпись письма"/>
    <w:basedOn w:val="a1"/>
    <w:rsid w:val="00AC1B18"/>
    <w:pPr>
      <w:tabs>
        <w:tab w:val="right" w:pos="9639"/>
      </w:tabs>
      <w:overflowPunct w:val="0"/>
      <w:autoSpaceDE w:val="0"/>
      <w:autoSpaceDN w:val="0"/>
      <w:adjustRightInd w:val="0"/>
      <w:textAlignment w:val="baseline"/>
    </w:pPr>
    <w:rPr>
      <w:rFonts w:ascii="Times New Roman CYR" w:hAnsi="Times New Roman CYR"/>
      <w:sz w:val="24"/>
    </w:rPr>
  </w:style>
  <w:style w:type="paragraph" w:styleId="a6">
    <w:name w:val="Body Text Indent"/>
    <w:basedOn w:val="a1"/>
    <w:link w:val="a7"/>
    <w:rsid w:val="00AC1B18"/>
    <w:pPr>
      <w:ind w:firstLine="567"/>
    </w:pPr>
    <w:rPr>
      <w:sz w:val="28"/>
      <w:szCs w:val="24"/>
    </w:rPr>
  </w:style>
  <w:style w:type="character" w:customStyle="1" w:styleId="a7">
    <w:name w:val="Основной текст с отступом Знак"/>
    <w:basedOn w:val="a2"/>
    <w:link w:val="a6"/>
    <w:rsid w:val="00AC1B18"/>
    <w:rPr>
      <w:rFonts w:ascii="Times New Roman" w:eastAsia="Times New Roman" w:hAnsi="Times New Roman" w:cs="Times New Roman"/>
      <w:sz w:val="28"/>
      <w:szCs w:val="24"/>
      <w:lang w:eastAsia="ru-RU"/>
    </w:rPr>
  </w:style>
  <w:style w:type="paragraph" w:styleId="a8">
    <w:name w:val="Body Text"/>
    <w:basedOn w:val="a1"/>
    <w:link w:val="15"/>
    <w:rsid w:val="00AC1B18"/>
    <w:pPr>
      <w:jc w:val="both"/>
    </w:pPr>
    <w:rPr>
      <w:rFonts w:ascii="Arial" w:hAnsi="Arial"/>
      <w:snapToGrid w:val="0"/>
      <w:color w:val="000000"/>
      <w:sz w:val="24"/>
      <w:lang w:eastAsia="en-US"/>
    </w:rPr>
  </w:style>
  <w:style w:type="character" w:customStyle="1" w:styleId="a9">
    <w:name w:val="Основной текст Знак"/>
    <w:basedOn w:val="a2"/>
    <w:link w:val="a8"/>
    <w:rsid w:val="00AC1B18"/>
    <w:rPr>
      <w:rFonts w:ascii="Times New Roman" w:eastAsia="Times New Roman" w:hAnsi="Times New Roman" w:cs="Times New Roman"/>
      <w:sz w:val="20"/>
      <w:szCs w:val="20"/>
      <w:lang w:eastAsia="ru-RU"/>
    </w:rPr>
  </w:style>
  <w:style w:type="paragraph" w:styleId="31">
    <w:name w:val="Body Text Indent 3"/>
    <w:basedOn w:val="a1"/>
    <w:link w:val="32"/>
    <w:rsid w:val="00AC1B18"/>
    <w:pPr>
      <w:ind w:firstLine="709"/>
      <w:jc w:val="both"/>
    </w:pPr>
  </w:style>
  <w:style w:type="character" w:customStyle="1" w:styleId="32">
    <w:name w:val="Основной текст с отступом 3 Знак"/>
    <w:basedOn w:val="a2"/>
    <w:link w:val="31"/>
    <w:rsid w:val="00AC1B18"/>
    <w:rPr>
      <w:rFonts w:ascii="Times New Roman" w:eastAsia="Times New Roman" w:hAnsi="Times New Roman" w:cs="Times New Roman"/>
      <w:sz w:val="20"/>
      <w:szCs w:val="20"/>
      <w:lang w:eastAsia="ru-RU"/>
    </w:rPr>
  </w:style>
  <w:style w:type="paragraph" w:styleId="33">
    <w:name w:val="Body Text 3"/>
    <w:basedOn w:val="a1"/>
    <w:link w:val="34"/>
    <w:rsid w:val="00AC1B18"/>
    <w:pPr>
      <w:spacing w:line="360" w:lineRule="auto"/>
    </w:pPr>
    <w:rPr>
      <w:rFonts w:ascii="Arial" w:hAnsi="Arial"/>
      <w:sz w:val="22"/>
    </w:rPr>
  </w:style>
  <w:style w:type="character" w:customStyle="1" w:styleId="34">
    <w:name w:val="Основной текст 3 Знак"/>
    <w:basedOn w:val="a2"/>
    <w:link w:val="33"/>
    <w:rsid w:val="00AC1B18"/>
    <w:rPr>
      <w:rFonts w:ascii="Arial" w:eastAsia="Times New Roman" w:hAnsi="Arial" w:cs="Times New Roman"/>
      <w:szCs w:val="20"/>
      <w:lang w:eastAsia="ru-RU"/>
    </w:rPr>
  </w:style>
  <w:style w:type="paragraph" w:customStyle="1" w:styleId="FR2">
    <w:name w:val="FR2"/>
    <w:rsid w:val="00AC1B18"/>
    <w:pPr>
      <w:widowControl w:val="0"/>
      <w:autoSpaceDE w:val="0"/>
      <w:autoSpaceDN w:val="0"/>
      <w:spacing w:after="0" w:line="240" w:lineRule="auto"/>
      <w:jc w:val="both"/>
    </w:pPr>
    <w:rPr>
      <w:rFonts w:ascii="Arial" w:eastAsia="Times New Roman" w:hAnsi="Arial" w:cs="Arial"/>
      <w:noProof/>
      <w:sz w:val="28"/>
      <w:szCs w:val="28"/>
      <w:lang w:val="en-US" w:eastAsia="ru-RU"/>
    </w:rPr>
  </w:style>
  <w:style w:type="paragraph" w:styleId="25">
    <w:name w:val="Body Text Indent 2"/>
    <w:basedOn w:val="a1"/>
    <w:link w:val="26"/>
    <w:rsid w:val="00AC1B18"/>
    <w:pPr>
      <w:shd w:val="clear" w:color="auto" w:fill="FFFFFF"/>
      <w:spacing w:line="322" w:lineRule="exact"/>
      <w:ind w:left="725"/>
    </w:pPr>
    <w:rPr>
      <w:color w:val="000000"/>
      <w:spacing w:val="-8"/>
      <w:sz w:val="22"/>
    </w:rPr>
  </w:style>
  <w:style w:type="character" w:customStyle="1" w:styleId="26">
    <w:name w:val="Основной текст с отступом 2 Знак"/>
    <w:basedOn w:val="a2"/>
    <w:link w:val="25"/>
    <w:rsid w:val="00AC1B18"/>
    <w:rPr>
      <w:rFonts w:ascii="Times New Roman" w:eastAsia="Times New Roman" w:hAnsi="Times New Roman" w:cs="Times New Roman"/>
      <w:color w:val="000000"/>
      <w:spacing w:val="-8"/>
      <w:szCs w:val="20"/>
      <w:shd w:val="clear" w:color="auto" w:fill="FFFFFF"/>
      <w:lang w:eastAsia="ru-RU"/>
    </w:rPr>
  </w:style>
  <w:style w:type="paragraph" w:styleId="aa">
    <w:name w:val="Title"/>
    <w:basedOn w:val="a1"/>
    <w:link w:val="ab"/>
    <w:qFormat/>
    <w:rsid w:val="00AC1B18"/>
    <w:pPr>
      <w:ind w:firstLine="720"/>
      <w:jc w:val="center"/>
    </w:pPr>
    <w:rPr>
      <w:b/>
      <w:sz w:val="28"/>
    </w:rPr>
  </w:style>
  <w:style w:type="character" w:customStyle="1" w:styleId="ab">
    <w:name w:val="Название Знак"/>
    <w:basedOn w:val="a2"/>
    <w:link w:val="aa"/>
    <w:rsid w:val="00AC1B18"/>
    <w:rPr>
      <w:rFonts w:ascii="Times New Roman" w:eastAsia="Times New Roman" w:hAnsi="Times New Roman" w:cs="Times New Roman"/>
      <w:b/>
      <w:sz w:val="28"/>
      <w:szCs w:val="20"/>
      <w:lang w:eastAsia="ru-RU"/>
    </w:rPr>
  </w:style>
  <w:style w:type="paragraph" w:styleId="ac">
    <w:name w:val="header"/>
    <w:basedOn w:val="a1"/>
    <w:link w:val="ad"/>
    <w:uiPriority w:val="99"/>
    <w:rsid w:val="00AC1B18"/>
    <w:pPr>
      <w:tabs>
        <w:tab w:val="center" w:pos="4677"/>
        <w:tab w:val="right" w:pos="9355"/>
      </w:tabs>
    </w:pPr>
  </w:style>
  <w:style w:type="character" w:customStyle="1" w:styleId="ad">
    <w:name w:val="Верхний колонтитул Знак"/>
    <w:basedOn w:val="a2"/>
    <w:link w:val="ac"/>
    <w:uiPriority w:val="99"/>
    <w:rsid w:val="00AC1B18"/>
    <w:rPr>
      <w:rFonts w:ascii="Times New Roman" w:eastAsia="Times New Roman" w:hAnsi="Times New Roman" w:cs="Times New Roman"/>
      <w:sz w:val="20"/>
      <w:szCs w:val="20"/>
      <w:lang w:eastAsia="ru-RU"/>
    </w:rPr>
  </w:style>
  <w:style w:type="character" w:styleId="ae">
    <w:name w:val="page number"/>
    <w:basedOn w:val="a2"/>
    <w:rsid w:val="00AC1B18"/>
  </w:style>
  <w:style w:type="paragraph" w:styleId="af">
    <w:name w:val="footer"/>
    <w:basedOn w:val="a1"/>
    <w:link w:val="af0"/>
    <w:uiPriority w:val="99"/>
    <w:rsid w:val="00AC1B18"/>
    <w:pPr>
      <w:tabs>
        <w:tab w:val="center" w:pos="4153"/>
        <w:tab w:val="right" w:pos="8306"/>
      </w:tabs>
    </w:pPr>
  </w:style>
  <w:style w:type="character" w:customStyle="1" w:styleId="af0">
    <w:name w:val="Нижний колонтитул Знак"/>
    <w:basedOn w:val="a2"/>
    <w:link w:val="af"/>
    <w:uiPriority w:val="99"/>
    <w:rsid w:val="00AC1B18"/>
    <w:rPr>
      <w:rFonts w:ascii="Times New Roman" w:eastAsia="Times New Roman" w:hAnsi="Times New Roman" w:cs="Times New Roman"/>
      <w:sz w:val="20"/>
      <w:szCs w:val="20"/>
      <w:lang w:eastAsia="ru-RU"/>
    </w:rPr>
  </w:style>
  <w:style w:type="paragraph" w:styleId="af1">
    <w:name w:val="Subtitle"/>
    <w:basedOn w:val="a1"/>
    <w:link w:val="af2"/>
    <w:qFormat/>
    <w:rsid w:val="00AC1B18"/>
    <w:pPr>
      <w:tabs>
        <w:tab w:val="left" w:pos="0"/>
      </w:tabs>
      <w:ind w:firstLine="900"/>
      <w:jc w:val="center"/>
    </w:pPr>
    <w:rPr>
      <w:b/>
      <w:sz w:val="24"/>
    </w:rPr>
  </w:style>
  <w:style w:type="character" w:customStyle="1" w:styleId="af2">
    <w:name w:val="Подзаголовок Знак"/>
    <w:basedOn w:val="a2"/>
    <w:link w:val="af1"/>
    <w:rsid w:val="00AC1B18"/>
    <w:rPr>
      <w:rFonts w:ascii="Times New Roman" w:eastAsia="Times New Roman" w:hAnsi="Times New Roman" w:cs="Times New Roman"/>
      <w:b/>
      <w:sz w:val="24"/>
      <w:szCs w:val="20"/>
      <w:lang w:eastAsia="ru-RU"/>
    </w:rPr>
  </w:style>
  <w:style w:type="paragraph" w:customStyle="1" w:styleId="ConsNormal">
    <w:name w:val="ConsNormal"/>
    <w:link w:val="ConsNormal1"/>
    <w:rsid w:val="00AC1B1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ocked/>
    <w:rsid w:val="00AC1B18"/>
    <w:rPr>
      <w:rFonts w:ascii="Arial" w:hAnsi="Arial"/>
      <w:lang w:val="ru-RU" w:eastAsia="ru-RU" w:bidi="ar-SA"/>
    </w:rPr>
  </w:style>
  <w:style w:type="paragraph" w:customStyle="1" w:styleId="210">
    <w:name w:val="Основной текст 21"/>
    <w:basedOn w:val="a1"/>
    <w:rsid w:val="00AC1B18"/>
    <w:pPr>
      <w:jc w:val="both"/>
    </w:pPr>
    <w:rPr>
      <w:b/>
      <w:i/>
      <w:sz w:val="26"/>
    </w:rPr>
  </w:style>
  <w:style w:type="paragraph" w:customStyle="1" w:styleId="110">
    <w:name w:val="заголовок 11"/>
    <w:basedOn w:val="a1"/>
    <w:next w:val="a1"/>
    <w:rsid w:val="00AC1B18"/>
    <w:pPr>
      <w:keepNext/>
      <w:jc w:val="center"/>
    </w:pPr>
    <w:rPr>
      <w:snapToGrid w:val="0"/>
      <w:sz w:val="24"/>
    </w:rPr>
  </w:style>
  <w:style w:type="paragraph" w:styleId="af3">
    <w:name w:val="Block Text"/>
    <w:basedOn w:val="a1"/>
    <w:rsid w:val="00AC1B18"/>
    <w:pPr>
      <w:shd w:val="clear" w:color="auto" w:fill="FFFFFF"/>
      <w:spacing w:line="288" w:lineRule="exact"/>
      <w:ind w:left="1560" w:right="19" w:hanging="993"/>
      <w:jc w:val="both"/>
    </w:pPr>
    <w:rPr>
      <w:sz w:val="24"/>
    </w:rPr>
  </w:style>
  <w:style w:type="character" w:styleId="af4">
    <w:name w:val="Hyperlink"/>
    <w:rsid w:val="00AC1B18"/>
    <w:rPr>
      <w:color w:val="0000FF"/>
      <w:u w:val="single"/>
    </w:rPr>
  </w:style>
  <w:style w:type="paragraph" w:styleId="af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1"/>
    <w:uiPriority w:val="99"/>
    <w:rsid w:val="00AC1B18"/>
    <w:pPr>
      <w:spacing w:before="100" w:beforeAutospacing="1" w:after="100" w:afterAutospacing="1"/>
    </w:pPr>
    <w:rPr>
      <w:sz w:val="24"/>
      <w:szCs w:val="24"/>
    </w:rPr>
  </w:style>
  <w:style w:type="paragraph" w:customStyle="1" w:styleId="ConsNonformat">
    <w:name w:val="ConsNonformat"/>
    <w:rsid w:val="00AC1B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rsid w:val="00AC1B18"/>
    <w:rPr>
      <w:rFonts w:ascii="Courier New" w:hAnsi="Courier New" w:cs="Courier New"/>
      <w:lang w:val="ru-RU" w:eastAsia="ru-RU" w:bidi="ar-SA"/>
    </w:rPr>
  </w:style>
  <w:style w:type="paragraph" w:customStyle="1" w:styleId="ConsTitle">
    <w:name w:val="ConsTitle"/>
    <w:rsid w:val="00AC1B1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11">
    <w:name w:val="Заголовок 1 Знак1"/>
    <w:aliases w:val="Заголовок 1 Знак Знак1"/>
    <w:rsid w:val="00AC1B18"/>
    <w:rPr>
      <w:rFonts w:ascii="Arial" w:hAnsi="Arial" w:cs="Arial"/>
      <w:b/>
      <w:noProof w:val="0"/>
      <w:sz w:val="28"/>
      <w:szCs w:val="18"/>
      <w:lang w:val="ru-RU" w:eastAsia="ru-RU" w:bidi="ar-SA"/>
    </w:rPr>
  </w:style>
  <w:style w:type="paragraph" w:customStyle="1" w:styleId="16">
    <w:name w:val="Обычный1"/>
    <w:rsid w:val="00AC1B18"/>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6">
    <w:name w:val="Основной текст с отступом.Основной текст без отступа"/>
    <w:basedOn w:val="a1"/>
    <w:rsid w:val="00AC1B18"/>
    <w:pPr>
      <w:spacing w:line="360" w:lineRule="auto"/>
      <w:ind w:firstLine="284"/>
      <w:jc w:val="both"/>
    </w:pPr>
    <w:rPr>
      <w:sz w:val="24"/>
    </w:rPr>
  </w:style>
  <w:style w:type="paragraph" w:customStyle="1" w:styleId="Nonformat">
    <w:name w:val="Nonformat"/>
    <w:basedOn w:val="a1"/>
    <w:rsid w:val="00AC1B18"/>
    <w:pPr>
      <w:autoSpaceDE w:val="0"/>
      <w:autoSpaceDN w:val="0"/>
      <w:adjustRightInd w:val="0"/>
    </w:pPr>
    <w:rPr>
      <w:rFonts w:ascii="Consultant" w:hAnsi="Consultant" w:cs="Consultant"/>
    </w:rPr>
  </w:style>
  <w:style w:type="paragraph" w:styleId="a">
    <w:name w:val="Plain Text"/>
    <w:basedOn w:val="a1"/>
    <w:link w:val="af7"/>
    <w:rsid w:val="00AC1B18"/>
    <w:pPr>
      <w:numPr>
        <w:numId w:val="1"/>
      </w:numPr>
      <w:ind w:left="0" w:firstLine="0"/>
    </w:pPr>
    <w:rPr>
      <w:rFonts w:ascii="Courier New" w:hAnsi="Courier New"/>
    </w:rPr>
  </w:style>
  <w:style w:type="character" w:customStyle="1" w:styleId="af7">
    <w:name w:val="Текст Знак"/>
    <w:basedOn w:val="a2"/>
    <w:link w:val="a"/>
    <w:rsid w:val="00AC1B18"/>
    <w:rPr>
      <w:rFonts w:ascii="Courier New" w:eastAsia="Times New Roman" w:hAnsi="Courier New" w:cs="Times New Roman"/>
      <w:sz w:val="20"/>
      <w:szCs w:val="20"/>
      <w:lang w:eastAsia="ru-RU"/>
    </w:rPr>
  </w:style>
  <w:style w:type="paragraph" w:styleId="af8">
    <w:name w:val="List Bullet"/>
    <w:basedOn w:val="a1"/>
    <w:autoRedefine/>
    <w:rsid w:val="00AC1B18"/>
    <w:pPr>
      <w:tabs>
        <w:tab w:val="num" w:pos="360"/>
      </w:tabs>
      <w:ind w:left="360" w:hanging="360"/>
    </w:pPr>
    <w:rPr>
      <w:sz w:val="24"/>
      <w:szCs w:val="24"/>
      <w:lang w:val="en-US" w:eastAsia="en-US"/>
    </w:rPr>
  </w:style>
  <w:style w:type="numbering" w:customStyle="1" w:styleId="17">
    <w:name w:val="Нет списка1"/>
    <w:next w:val="a4"/>
    <w:semiHidden/>
    <w:unhideWhenUsed/>
    <w:rsid w:val="00AC1B18"/>
  </w:style>
  <w:style w:type="paragraph" w:customStyle="1" w:styleId="a0">
    <w:name w:val="Часть"/>
    <w:basedOn w:val="a1"/>
    <w:rsid w:val="00AC1B18"/>
    <w:pPr>
      <w:numPr>
        <w:numId w:val="2"/>
      </w:numPr>
      <w:tabs>
        <w:tab w:val="clear" w:pos="432"/>
      </w:tabs>
      <w:spacing w:after="60"/>
      <w:ind w:left="0" w:firstLine="0"/>
      <w:jc w:val="center"/>
    </w:pPr>
    <w:rPr>
      <w:rFonts w:ascii="Arial" w:hAnsi="Arial"/>
      <w:b/>
      <w:caps/>
      <w:sz w:val="32"/>
    </w:rPr>
  </w:style>
  <w:style w:type="paragraph" w:customStyle="1" w:styleId="11">
    <w:name w:val="Стиль1"/>
    <w:basedOn w:val="a1"/>
    <w:rsid w:val="00AC1B18"/>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1">
    <w:name w:val="Стиль2"/>
    <w:basedOn w:val="27"/>
    <w:rsid w:val="00AC1B18"/>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1"/>
    <w:rsid w:val="00AC1B18"/>
    <w:pPr>
      <w:tabs>
        <w:tab w:val="num" w:pos="432"/>
      </w:tabs>
      <w:ind w:left="432" w:hanging="432"/>
    </w:pPr>
  </w:style>
  <w:style w:type="paragraph" w:customStyle="1" w:styleId="35">
    <w:name w:val="Стиль3"/>
    <w:basedOn w:val="25"/>
    <w:rsid w:val="00AC1B18"/>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1"/>
    <w:rsid w:val="00AC1B18"/>
    <w:pPr>
      <w:spacing w:after="60"/>
      <w:jc w:val="both"/>
    </w:pPr>
    <w:rPr>
      <w:sz w:val="24"/>
      <w:szCs w:val="24"/>
    </w:rPr>
  </w:style>
  <w:style w:type="paragraph" w:customStyle="1" w:styleId="ConsPlusTitle">
    <w:name w:val="ConsPlusTitle"/>
    <w:rsid w:val="00AC1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ocked/>
    <w:rsid w:val="00AC1B18"/>
    <w:rPr>
      <w:rFonts w:ascii="Arial" w:hAnsi="Arial" w:cs="Arial"/>
      <w:lang w:val="ru-RU" w:eastAsia="ru-RU" w:bidi="ar-SA"/>
    </w:rPr>
  </w:style>
  <w:style w:type="paragraph" w:styleId="af9">
    <w:name w:val="List Continue"/>
    <w:basedOn w:val="a1"/>
    <w:rsid w:val="00AC1B18"/>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1"/>
    <w:rsid w:val="00AC1B18"/>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1"/>
    <w:rsid w:val="00AC1B18"/>
    <w:pPr>
      <w:widowControl w:val="0"/>
      <w:autoSpaceDE w:val="0"/>
      <w:autoSpaceDN w:val="0"/>
      <w:adjustRightInd w:val="0"/>
      <w:jc w:val="center"/>
    </w:pPr>
    <w:rPr>
      <w:sz w:val="24"/>
    </w:rPr>
  </w:style>
  <w:style w:type="paragraph" w:customStyle="1" w:styleId="afa">
    <w:name w:val="Îñíîâí"/>
    <w:basedOn w:val="a1"/>
    <w:rsid w:val="00AC1B18"/>
    <w:pPr>
      <w:widowControl w:val="0"/>
      <w:jc w:val="both"/>
    </w:pPr>
    <w:rPr>
      <w:rFonts w:ascii="Arial" w:hAnsi="Arial" w:cs="Arial"/>
      <w:sz w:val="22"/>
      <w:szCs w:val="22"/>
    </w:rPr>
  </w:style>
  <w:style w:type="paragraph" w:customStyle="1" w:styleId="FR1">
    <w:name w:val="FR1"/>
    <w:rsid w:val="00AC1B18"/>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3---">
    <w:name w:val="3---"/>
    <w:basedOn w:val="a1"/>
    <w:rsid w:val="00AC1B18"/>
    <w:pPr>
      <w:spacing w:before="120" w:after="120"/>
      <w:jc w:val="both"/>
    </w:pPr>
    <w:rPr>
      <w:sz w:val="24"/>
    </w:rPr>
  </w:style>
  <w:style w:type="paragraph" w:customStyle="1" w:styleId="18">
    <w:name w:val="Знак Знак1 Знак"/>
    <w:basedOn w:val="a1"/>
    <w:rsid w:val="00AC1B18"/>
    <w:pPr>
      <w:spacing w:after="160" w:line="240" w:lineRule="exact"/>
      <w:jc w:val="both"/>
    </w:pPr>
    <w:rPr>
      <w:sz w:val="24"/>
      <w:lang w:val="en-US" w:eastAsia="en-US"/>
    </w:rPr>
  </w:style>
  <w:style w:type="paragraph" w:customStyle="1" w:styleId="112">
    <w:name w:val="Знак1 Знак Знак Знак Знак Знак1"/>
    <w:basedOn w:val="a1"/>
    <w:rsid w:val="00AC1B18"/>
    <w:pPr>
      <w:spacing w:after="160" w:line="240" w:lineRule="exact"/>
      <w:jc w:val="both"/>
    </w:pPr>
    <w:rPr>
      <w:sz w:val="24"/>
      <w:lang w:val="en-US" w:eastAsia="en-US"/>
    </w:rPr>
  </w:style>
  <w:style w:type="paragraph" w:customStyle="1" w:styleId="19">
    <w:name w:val="Знак1 Знак Знак Знак Знак Знак Знак Знак Знак"/>
    <w:basedOn w:val="a1"/>
    <w:rsid w:val="00AC1B18"/>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1"/>
    <w:rsid w:val="00AC1B18"/>
    <w:pPr>
      <w:spacing w:after="160" w:line="240" w:lineRule="exact"/>
      <w:jc w:val="both"/>
    </w:pPr>
    <w:rPr>
      <w:sz w:val="24"/>
      <w:lang w:val="en-US" w:eastAsia="en-US"/>
    </w:rPr>
  </w:style>
  <w:style w:type="paragraph" w:customStyle="1" w:styleId="28">
    <w:name w:val="Знак2 Знак Знак Знак Знак Знак Знак"/>
    <w:basedOn w:val="a1"/>
    <w:rsid w:val="00AC1B18"/>
    <w:pPr>
      <w:spacing w:after="160" w:line="240" w:lineRule="exact"/>
      <w:jc w:val="both"/>
    </w:pPr>
    <w:rPr>
      <w:sz w:val="24"/>
      <w:lang w:val="en-US" w:eastAsia="en-US"/>
    </w:rPr>
  </w:style>
  <w:style w:type="paragraph" w:customStyle="1" w:styleId="12">
    <w:name w:val="Знак1"/>
    <w:basedOn w:val="a1"/>
    <w:rsid w:val="00AC1B18"/>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1"/>
    <w:rsid w:val="00AC1B18"/>
    <w:pPr>
      <w:widowControl w:val="0"/>
      <w:overflowPunct w:val="0"/>
      <w:autoSpaceDE w:val="0"/>
      <w:autoSpaceDN w:val="0"/>
      <w:adjustRightInd w:val="0"/>
      <w:jc w:val="center"/>
    </w:pPr>
    <w:rPr>
      <w:sz w:val="40"/>
    </w:rPr>
  </w:style>
  <w:style w:type="paragraph" w:styleId="afc">
    <w:name w:val="caption"/>
    <w:basedOn w:val="a1"/>
    <w:next w:val="a1"/>
    <w:qFormat/>
    <w:rsid w:val="00AC1B18"/>
    <w:pPr>
      <w:spacing w:after="60"/>
      <w:jc w:val="both"/>
    </w:pPr>
    <w:rPr>
      <w:b/>
      <w:bCs/>
    </w:rPr>
  </w:style>
  <w:style w:type="paragraph" w:customStyle="1" w:styleId="1a">
    <w:name w:val="Знак1"/>
    <w:basedOn w:val="a1"/>
    <w:rsid w:val="00AC1B18"/>
    <w:pPr>
      <w:spacing w:before="100" w:beforeAutospacing="1" w:after="100" w:afterAutospacing="1"/>
    </w:pPr>
    <w:rPr>
      <w:rFonts w:ascii="Tahoma" w:hAnsi="Tahoma"/>
      <w:lang w:val="en-US" w:eastAsia="en-US"/>
    </w:rPr>
  </w:style>
  <w:style w:type="paragraph" w:customStyle="1" w:styleId="1b">
    <w:name w:val="Знак Знак1 Знак"/>
    <w:basedOn w:val="a1"/>
    <w:rsid w:val="00AC1B18"/>
    <w:pPr>
      <w:spacing w:after="160" w:line="240" w:lineRule="exact"/>
      <w:jc w:val="both"/>
    </w:pPr>
    <w:rPr>
      <w:sz w:val="24"/>
      <w:lang w:val="en-US" w:eastAsia="en-US"/>
    </w:rPr>
  </w:style>
  <w:style w:type="paragraph" w:customStyle="1" w:styleId="afd">
    <w:name w:val="Знак Знак Знак Знак Знак Знак"/>
    <w:basedOn w:val="a1"/>
    <w:rsid w:val="00AC1B18"/>
    <w:pPr>
      <w:spacing w:after="160" w:line="240" w:lineRule="exact"/>
    </w:pPr>
    <w:rPr>
      <w:rFonts w:ascii="Verdana" w:hAnsi="Verdana"/>
      <w:sz w:val="24"/>
      <w:szCs w:val="24"/>
      <w:lang w:val="en-US" w:eastAsia="en-US"/>
    </w:rPr>
  </w:style>
  <w:style w:type="paragraph" w:customStyle="1" w:styleId="afe">
    <w:name w:val="Знак Знак Знак Знак Знак Знак"/>
    <w:basedOn w:val="a1"/>
    <w:rsid w:val="00AC1B18"/>
    <w:pPr>
      <w:spacing w:after="160" w:line="240" w:lineRule="exact"/>
    </w:pPr>
    <w:rPr>
      <w:rFonts w:ascii="Verdana" w:hAnsi="Verdana"/>
      <w:sz w:val="24"/>
      <w:szCs w:val="24"/>
      <w:lang w:val="en-US" w:eastAsia="en-US"/>
    </w:rPr>
  </w:style>
  <w:style w:type="paragraph" w:styleId="aff">
    <w:name w:val="List Paragraph"/>
    <w:aliases w:val="Абзац списка литеральный"/>
    <w:basedOn w:val="a1"/>
    <w:link w:val="aff0"/>
    <w:qFormat/>
    <w:rsid w:val="00AC1B18"/>
    <w:pPr>
      <w:ind w:left="720"/>
      <w:contextualSpacing/>
    </w:pPr>
    <w:rPr>
      <w:rFonts w:ascii="Calibri" w:hAnsi="Calibri"/>
      <w:sz w:val="24"/>
      <w:szCs w:val="24"/>
    </w:rPr>
  </w:style>
  <w:style w:type="paragraph" w:customStyle="1" w:styleId="1c">
    <w:name w:val="Обычный (веб)1"/>
    <w:basedOn w:val="a1"/>
    <w:rsid w:val="00AC1B18"/>
    <w:pPr>
      <w:spacing w:before="120"/>
    </w:pPr>
    <w:rPr>
      <w:sz w:val="19"/>
      <w:szCs w:val="19"/>
    </w:rPr>
  </w:style>
  <w:style w:type="paragraph" w:customStyle="1" w:styleId="ConsPlusNonformat">
    <w:name w:val="ConsPlusNonformat"/>
    <w:rsid w:val="00AC1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Знак1 Знак Знак Знак"/>
    <w:basedOn w:val="a1"/>
    <w:rsid w:val="00AC1B18"/>
    <w:pPr>
      <w:spacing w:after="160" w:line="240" w:lineRule="exact"/>
    </w:pPr>
    <w:rPr>
      <w:rFonts w:ascii="Verdana" w:hAnsi="Verdana"/>
      <w:sz w:val="24"/>
      <w:szCs w:val="24"/>
      <w:lang w:val="en-US" w:eastAsia="en-US"/>
    </w:rPr>
  </w:style>
  <w:style w:type="character" w:styleId="aff1">
    <w:name w:val="Strong"/>
    <w:uiPriority w:val="22"/>
    <w:qFormat/>
    <w:rsid w:val="00AC1B18"/>
    <w:rPr>
      <w:b/>
      <w:bCs/>
    </w:rPr>
  </w:style>
  <w:style w:type="paragraph" w:customStyle="1" w:styleId="36">
    <w:name w:val="Стиль3 Знак Знак"/>
    <w:basedOn w:val="25"/>
    <w:rsid w:val="00AC1B18"/>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rsid w:val="00AC1B18"/>
    <w:rPr>
      <w:sz w:val="24"/>
      <w:lang w:val="ru-RU" w:eastAsia="ru-RU" w:bidi="ar-SA"/>
    </w:rPr>
  </w:style>
  <w:style w:type="paragraph" w:customStyle="1" w:styleId="aff2">
    <w:name w:val="Знак"/>
    <w:basedOn w:val="a1"/>
    <w:rsid w:val="00AC1B18"/>
    <w:pPr>
      <w:spacing w:after="160" w:line="240" w:lineRule="exact"/>
    </w:pPr>
    <w:rPr>
      <w:rFonts w:ascii="Verdana" w:hAnsi="Verdana"/>
      <w:sz w:val="24"/>
      <w:szCs w:val="24"/>
      <w:lang w:val="en-US" w:eastAsia="en-US"/>
    </w:rPr>
  </w:style>
  <w:style w:type="paragraph" w:customStyle="1" w:styleId="font5">
    <w:name w:val="font5"/>
    <w:basedOn w:val="a1"/>
    <w:rsid w:val="00AC1B18"/>
    <w:pPr>
      <w:spacing w:before="100" w:beforeAutospacing="1" w:after="100" w:afterAutospacing="1"/>
    </w:pPr>
    <w:rPr>
      <w:rFonts w:ascii="TimesET" w:hAnsi="TimesET"/>
      <w:sz w:val="22"/>
      <w:szCs w:val="22"/>
    </w:rPr>
  </w:style>
  <w:style w:type="paragraph" w:customStyle="1" w:styleId="aff3">
    <w:name w:val="Знак"/>
    <w:basedOn w:val="a1"/>
    <w:rsid w:val="00AC1B18"/>
    <w:pPr>
      <w:spacing w:after="160" w:line="240" w:lineRule="exact"/>
    </w:pPr>
    <w:rPr>
      <w:rFonts w:ascii="Verdana" w:hAnsi="Verdana"/>
      <w:sz w:val="24"/>
      <w:szCs w:val="24"/>
      <w:lang w:val="en-US" w:eastAsia="en-US"/>
    </w:rPr>
  </w:style>
  <w:style w:type="paragraph" w:styleId="aff4">
    <w:name w:val="Balloon Text"/>
    <w:basedOn w:val="a1"/>
    <w:link w:val="aff5"/>
    <w:uiPriority w:val="99"/>
    <w:rsid w:val="00AC1B18"/>
    <w:rPr>
      <w:rFonts w:ascii="Tahoma" w:hAnsi="Tahoma"/>
      <w:sz w:val="16"/>
      <w:szCs w:val="16"/>
    </w:rPr>
  </w:style>
  <w:style w:type="character" w:customStyle="1" w:styleId="aff5">
    <w:name w:val="Текст выноски Знак"/>
    <w:basedOn w:val="a2"/>
    <w:link w:val="aff4"/>
    <w:uiPriority w:val="99"/>
    <w:rsid w:val="00AC1B18"/>
    <w:rPr>
      <w:rFonts w:ascii="Tahoma" w:eastAsia="Times New Roman" w:hAnsi="Tahoma" w:cs="Times New Roman"/>
      <w:sz w:val="16"/>
      <w:szCs w:val="16"/>
    </w:rPr>
  </w:style>
  <w:style w:type="character" w:customStyle="1" w:styleId="FontStyle11">
    <w:name w:val="Font Style11"/>
    <w:rsid w:val="00AC1B18"/>
    <w:rPr>
      <w:rFonts w:ascii="Times New Roman" w:hAnsi="Times New Roman" w:cs="Times New Roman"/>
      <w:b/>
      <w:bCs/>
      <w:sz w:val="22"/>
      <w:szCs w:val="22"/>
    </w:rPr>
  </w:style>
  <w:style w:type="paragraph" w:customStyle="1" w:styleId="Style1">
    <w:name w:val="Style1"/>
    <w:basedOn w:val="a1"/>
    <w:rsid w:val="00AC1B18"/>
    <w:pPr>
      <w:widowControl w:val="0"/>
      <w:autoSpaceDE w:val="0"/>
      <w:autoSpaceDN w:val="0"/>
      <w:adjustRightInd w:val="0"/>
      <w:spacing w:line="274" w:lineRule="exact"/>
      <w:jc w:val="center"/>
    </w:pPr>
    <w:rPr>
      <w:sz w:val="24"/>
      <w:szCs w:val="24"/>
    </w:rPr>
  </w:style>
  <w:style w:type="paragraph" w:customStyle="1" w:styleId="Style2">
    <w:name w:val="Style2"/>
    <w:basedOn w:val="a1"/>
    <w:rsid w:val="00AC1B18"/>
    <w:pPr>
      <w:widowControl w:val="0"/>
      <w:autoSpaceDE w:val="0"/>
      <w:autoSpaceDN w:val="0"/>
      <w:adjustRightInd w:val="0"/>
    </w:pPr>
    <w:rPr>
      <w:sz w:val="24"/>
      <w:szCs w:val="24"/>
    </w:rPr>
  </w:style>
  <w:style w:type="paragraph" w:customStyle="1" w:styleId="Style3">
    <w:name w:val="Style3"/>
    <w:basedOn w:val="a1"/>
    <w:rsid w:val="00AC1B18"/>
    <w:pPr>
      <w:widowControl w:val="0"/>
      <w:autoSpaceDE w:val="0"/>
      <w:autoSpaceDN w:val="0"/>
      <w:adjustRightInd w:val="0"/>
    </w:pPr>
    <w:rPr>
      <w:sz w:val="24"/>
      <w:szCs w:val="24"/>
    </w:rPr>
  </w:style>
  <w:style w:type="paragraph" w:customStyle="1" w:styleId="Style4">
    <w:name w:val="Style4"/>
    <w:basedOn w:val="a1"/>
    <w:rsid w:val="00AC1B18"/>
    <w:pPr>
      <w:widowControl w:val="0"/>
      <w:autoSpaceDE w:val="0"/>
      <w:autoSpaceDN w:val="0"/>
      <w:adjustRightInd w:val="0"/>
      <w:spacing w:line="274" w:lineRule="exact"/>
      <w:jc w:val="center"/>
    </w:pPr>
    <w:rPr>
      <w:sz w:val="24"/>
      <w:szCs w:val="24"/>
    </w:rPr>
  </w:style>
  <w:style w:type="paragraph" w:customStyle="1" w:styleId="Style5">
    <w:name w:val="Style5"/>
    <w:basedOn w:val="a1"/>
    <w:rsid w:val="00AC1B18"/>
    <w:pPr>
      <w:widowControl w:val="0"/>
      <w:autoSpaceDE w:val="0"/>
      <w:autoSpaceDN w:val="0"/>
      <w:adjustRightInd w:val="0"/>
      <w:spacing w:line="276" w:lineRule="exact"/>
    </w:pPr>
    <w:rPr>
      <w:sz w:val="24"/>
      <w:szCs w:val="24"/>
    </w:rPr>
  </w:style>
  <w:style w:type="paragraph" w:customStyle="1" w:styleId="Style6">
    <w:name w:val="Style6"/>
    <w:basedOn w:val="a1"/>
    <w:rsid w:val="00AC1B18"/>
    <w:pPr>
      <w:widowControl w:val="0"/>
      <w:autoSpaceDE w:val="0"/>
      <w:autoSpaceDN w:val="0"/>
      <w:adjustRightInd w:val="0"/>
    </w:pPr>
    <w:rPr>
      <w:sz w:val="24"/>
      <w:szCs w:val="24"/>
    </w:rPr>
  </w:style>
  <w:style w:type="character" w:customStyle="1" w:styleId="FontStyle12">
    <w:name w:val="Font Style12"/>
    <w:rsid w:val="00AC1B18"/>
    <w:rPr>
      <w:rFonts w:ascii="Times New Roman" w:hAnsi="Times New Roman" w:cs="Times New Roman"/>
      <w:sz w:val="22"/>
      <w:szCs w:val="22"/>
    </w:rPr>
  </w:style>
  <w:style w:type="character" w:customStyle="1" w:styleId="FontStyle13">
    <w:name w:val="Font Style13"/>
    <w:rsid w:val="00AC1B18"/>
    <w:rPr>
      <w:rFonts w:ascii="Times New Roman" w:hAnsi="Times New Roman" w:cs="Times New Roman"/>
      <w:sz w:val="22"/>
      <w:szCs w:val="22"/>
    </w:rPr>
  </w:style>
  <w:style w:type="paragraph" w:customStyle="1" w:styleId="02statia2">
    <w:name w:val="02statia2"/>
    <w:basedOn w:val="a1"/>
    <w:rsid w:val="00AC1B18"/>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rsid w:val="00AC1B18"/>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6">
    <w:name w:val="Текст документа"/>
    <w:basedOn w:val="a1"/>
    <w:rsid w:val="00AC1B18"/>
    <w:pPr>
      <w:spacing w:line="360" w:lineRule="auto"/>
      <w:ind w:left="284" w:right="284" w:firstLine="851"/>
      <w:jc w:val="both"/>
    </w:pPr>
    <w:rPr>
      <w:sz w:val="24"/>
      <w:lang w:val="en-US"/>
    </w:rPr>
  </w:style>
  <w:style w:type="paragraph" w:customStyle="1" w:styleId="211">
    <w:name w:val="Нумерованный список 21"/>
    <w:basedOn w:val="1"/>
    <w:next w:val="310"/>
    <w:rsid w:val="00AC1B18"/>
  </w:style>
  <w:style w:type="paragraph" w:customStyle="1" w:styleId="1">
    <w:name w:val="Нумерованный список1"/>
    <w:basedOn w:val="a1"/>
    <w:next w:val="211"/>
    <w:rsid w:val="00AC1B18"/>
    <w:pPr>
      <w:numPr>
        <w:numId w:val="4"/>
      </w:numPr>
      <w:suppressAutoHyphens/>
      <w:spacing w:line="360" w:lineRule="auto"/>
      <w:jc w:val="both"/>
    </w:pPr>
    <w:rPr>
      <w:sz w:val="24"/>
      <w:lang w:eastAsia="ar-SA"/>
    </w:rPr>
  </w:style>
  <w:style w:type="paragraph" w:customStyle="1" w:styleId="310">
    <w:name w:val="Нумерованный список 31"/>
    <w:basedOn w:val="211"/>
    <w:rsid w:val="00AC1B18"/>
  </w:style>
  <w:style w:type="paragraph" w:customStyle="1" w:styleId="aff7">
    <w:name w:val="Таблицы (моноширинный)"/>
    <w:basedOn w:val="a1"/>
    <w:next w:val="a1"/>
    <w:rsid w:val="00AC1B18"/>
    <w:pPr>
      <w:widowControl w:val="0"/>
      <w:autoSpaceDE w:val="0"/>
      <w:autoSpaceDN w:val="0"/>
      <w:adjustRightInd w:val="0"/>
      <w:jc w:val="both"/>
    </w:pPr>
    <w:rPr>
      <w:rFonts w:ascii="Courier New" w:hAnsi="Courier New" w:cs="Courier New"/>
    </w:rPr>
  </w:style>
  <w:style w:type="paragraph" w:customStyle="1" w:styleId="212">
    <w:name w:val="Основной текст 21"/>
    <w:basedOn w:val="a1"/>
    <w:rsid w:val="00AC1B18"/>
    <w:pPr>
      <w:widowControl w:val="0"/>
      <w:suppressAutoHyphens/>
      <w:spacing w:line="240" w:lineRule="atLeast"/>
      <w:jc w:val="both"/>
    </w:pPr>
    <w:rPr>
      <w:bCs/>
      <w:sz w:val="28"/>
      <w:szCs w:val="24"/>
      <w:lang w:eastAsia="ar-SA"/>
    </w:rPr>
  </w:style>
  <w:style w:type="paragraph" w:customStyle="1" w:styleId="aff8">
    <w:name w:val="Нормальный"/>
    <w:rsid w:val="00AC1B18"/>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e">
    <w:name w:val="Название объекта1"/>
    <w:basedOn w:val="a1"/>
    <w:rsid w:val="00AC1B18"/>
    <w:pPr>
      <w:widowControl w:val="0"/>
      <w:suppressAutoHyphens/>
      <w:jc w:val="center"/>
    </w:pPr>
    <w:rPr>
      <w:rFonts w:cs="Calibri"/>
      <w:b/>
      <w:bCs/>
      <w:sz w:val="28"/>
      <w:szCs w:val="28"/>
      <w:lang w:eastAsia="ar-SA"/>
    </w:rPr>
  </w:style>
  <w:style w:type="paragraph" w:customStyle="1" w:styleId="1f">
    <w:name w:val="Знак1 Знак Знак Знак"/>
    <w:basedOn w:val="a1"/>
    <w:rsid w:val="00AC1B18"/>
    <w:pPr>
      <w:spacing w:after="160" w:line="240" w:lineRule="exact"/>
      <w:jc w:val="both"/>
    </w:pPr>
    <w:rPr>
      <w:sz w:val="24"/>
      <w:lang w:val="en-US" w:eastAsia="en-US"/>
    </w:rPr>
  </w:style>
  <w:style w:type="paragraph" w:customStyle="1" w:styleId="Style7">
    <w:name w:val="Style7"/>
    <w:basedOn w:val="a1"/>
    <w:rsid w:val="00AC1B18"/>
    <w:pPr>
      <w:widowControl w:val="0"/>
      <w:suppressAutoHyphens/>
      <w:autoSpaceDE w:val="0"/>
      <w:spacing w:line="276" w:lineRule="exact"/>
      <w:jc w:val="both"/>
    </w:pPr>
    <w:rPr>
      <w:sz w:val="24"/>
      <w:szCs w:val="24"/>
      <w:lang w:eastAsia="ar-SA"/>
    </w:rPr>
  </w:style>
  <w:style w:type="character" w:customStyle="1" w:styleId="FontStyle23">
    <w:name w:val="Font Style23"/>
    <w:rsid w:val="00AC1B18"/>
    <w:rPr>
      <w:rFonts w:ascii="Times New Roman" w:hAnsi="Times New Roman" w:cs="Times New Roman"/>
      <w:sz w:val="22"/>
      <w:szCs w:val="22"/>
    </w:rPr>
  </w:style>
  <w:style w:type="paragraph" w:styleId="aff9">
    <w:name w:val="footnote text"/>
    <w:basedOn w:val="a1"/>
    <w:link w:val="affa"/>
    <w:rsid w:val="00AC1B18"/>
    <w:pPr>
      <w:spacing w:after="60"/>
      <w:jc w:val="both"/>
    </w:pPr>
  </w:style>
  <w:style w:type="character" w:customStyle="1" w:styleId="affa">
    <w:name w:val="Текст сноски Знак"/>
    <w:basedOn w:val="a2"/>
    <w:link w:val="aff9"/>
    <w:rsid w:val="00AC1B18"/>
    <w:rPr>
      <w:rFonts w:ascii="Times New Roman" w:eastAsia="Times New Roman" w:hAnsi="Times New Roman" w:cs="Times New Roman"/>
      <w:sz w:val="20"/>
      <w:szCs w:val="20"/>
      <w:lang w:eastAsia="ru-RU"/>
    </w:rPr>
  </w:style>
  <w:style w:type="paragraph" w:customStyle="1" w:styleId="affb">
    <w:name w:val="Раздел"/>
    <w:basedOn w:val="a1"/>
    <w:rsid w:val="00AC1B18"/>
    <w:pPr>
      <w:tabs>
        <w:tab w:val="num" w:pos="1440"/>
      </w:tabs>
      <w:spacing w:before="120" w:after="120"/>
      <w:ind w:left="720" w:hanging="720"/>
      <w:jc w:val="center"/>
    </w:pPr>
    <w:rPr>
      <w:rFonts w:ascii="Arial Narrow" w:hAnsi="Arial Narrow"/>
      <w:b/>
      <w:sz w:val="28"/>
    </w:rPr>
  </w:style>
  <w:style w:type="paragraph" w:styleId="affc">
    <w:name w:val="Document Map"/>
    <w:basedOn w:val="a1"/>
    <w:link w:val="affd"/>
    <w:rsid w:val="00AC1B18"/>
    <w:pPr>
      <w:shd w:val="clear" w:color="auto" w:fill="000080"/>
    </w:pPr>
    <w:rPr>
      <w:rFonts w:ascii="Tahoma" w:hAnsi="Tahoma" w:cs="Tahoma"/>
    </w:rPr>
  </w:style>
  <w:style w:type="character" w:customStyle="1" w:styleId="affd">
    <w:name w:val="Схема документа Знак"/>
    <w:basedOn w:val="a2"/>
    <w:link w:val="affc"/>
    <w:rsid w:val="00AC1B18"/>
    <w:rPr>
      <w:rFonts w:ascii="Tahoma" w:eastAsia="Times New Roman" w:hAnsi="Tahoma" w:cs="Tahoma"/>
      <w:sz w:val="20"/>
      <w:szCs w:val="20"/>
      <w:shd w:val="clear" w:color="auto" w:fill="000080"/>
      <w:lang w:eastAsia="ru-RU"/>
    </w:rPr>
  </w:style>
  <w:style w:type="paragraph" w:customStyle="1" w:styleId="ConsNonformatTimesNewRoman">
    <w:name w:val="ConsNonformat + Times New Roman"/>
    <w:aliases w:val="11 pt,Масштаб знаков: 107%"/>
    <w:basedOn w:val="ConsNonformat"/>
    <w:rsid w:val="00AC1B18"/>
    <w:pPr>
      <w:widowControl/>
      <w:autoSpaceDE/>
      <w:autoSpaceDN/>
      <w:adjustRightInd/>
      <w:ind w:right="0"/>
      <w:jc w:val="both"/>
    </w:pPr>
    <w:rPr>
      <w:rFonts w:ascii="Times New Roman" w:hAnsi="Times New Roman" w:cs="Times New Roman"/>
      <w:snapToGrid w:val="0"/>
      <w:w w:val="107"/>
      <w:sz w:val="22"/>
      <w:szCs w:val="22"/>
    </w:rPr>
  </w:style>
  <w:style w:type="paragraph" w:styleId="affe">
    <w:name w:val="Closing"/>
    <w:basedOn w:val="a1"/>
    <w:link w:val="afff"/>
    <w:rsid w:val="00AC1B18"/>
    <w:pPr>
      <w:ind w:left="4252"/>
    </w:pPr>
    <w:rPr>
      <w:sz w:val="24"/>
      <w:szCs w:val="24"/>
    </w:rPr>
  </w:style>
  <w:style w:type="character" w:customStyle="1" w:styleId="afff">
    <w:name w:val="Прощание Знак"/>
    <w:basedOn w:val="a2"/>
    <w:link w:val="affe"/>
    <w:rsid w:val="00AC1B18"/>
    <w:rPr>
      <w:rFonts w:ascii="Times New Roman" w:eastAsia="Times New Roman" w:hAnsi="Times New Roman" w:cs="Times New Roman"/>
      <w:sz w:val="24"/>
      <w:szCs w:val="24"/>
      <w:lang w:eastAsia="ru-RU"/>
    </w:rPr>
  </w:style>
  <w:style w:type="paragraph" w:customStyle="1" w:styleId="BodyText">
    <w:name w:val="Body_Text"/>
    <w:rsid w:val="00AC1B18"/>
    <w:pPr>
      <w:widowControl w:val="0"/>
      <w:tabs>
        <w:tab w:val="num" w:pos="360"/>
      </w:tabs>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Simlple">
    <w:name w:val="Simlple"/>
    <w:basedOn w:val="a1"/>
    <w:rsid w:val="00AC1B18"/>
    <w:pPr>
      <w:snapToGrid w:val="0"/>
      <w:spacing w:before="60" w:after="60"/>
      <w:ind w:firstLine="284"/>
      <w:jc w:val="both"/>
    </w:pPr>
    <w:rPr>
      <w:rFonts w:ascii="Arial" w:hAnsi="Arial"/>
    </w:rPr>
  </w:style>
  <w:style w:type="paragraph" w:customStyle="1" w:styleId="1f0">
    <w:name w:val="Знак Знак1 Знак Знак Знак Знак"/>
    <w:basedOn w:val="a1"/>
    <w:rsid w:val="00AC1B18"/>
    <w:pPr>
      <w:spacing w:after="160" w:line="240" w:lineRule="exact"/>
      <w:jc w:val="both"/>
    </w:pPr>
    <w:rPr>
      <w:sz w:val="24"/>
      <w:lang w:val="en-US" w:eastAsia="en-US"/>
    </w:rPr>
  </w:style>
  <w:style w:type="paragraph" w:styleId="29">
    <w:name w:val="List 2"/>
    <w:basedOn w:val="a1"/>
    <w:rsid w:val="00AC1B18"/>
    <w:pPr>
      <w:ind w:left="566" w:hanging="283"/>
    </w:pPr>
    <w:rPr>
      <w:sz w:val="24"/>
      <w:szCs w:val="24"/>
    </w:rPr>
  </w:style>
  <w:style w:type="paragraph" w:customStyle="1" w:styleId="1f1">
    <w:name w:val="Заг. 1"/>
    <w:basedOn w:val="a1"/>
    <w:rsid w:val="00AC1B18"/>
    <w:pPr>
      <w:tabs>
        <w:tab w:val="num" w:pos="360"/>
      </w:tabs>
      <w:spacing w:line="288" w:lineRule="auto"/>
      <w:ind w:left="360" w:hanging="360"/>
      <w:jc w:val="center"/>
    </w:pPr>
    <w:rPr>
      <w:b/>
      <w:sz w:val="24"/>
      <w:szCs w:val="24"/>
    </w:rPr>
  </w:style>
  <w:style w:type="paragraph" w:customStyle="1" w:styleId="1f2">
    <w:name w:val="Пункт 1"/>
    <w:basedOn w:val="a1"/>
    <w:rsid w:val="00AC1B18"/>
    <w:pPr>
      <w:spacing w:line="288" w:lineRule="auto"/>
      <w:ind w:left="357" w:hanging="357"/>
      <w:jc w:val="both"/>
    </w:pPr>
    <w:rPr>
      <w:sz w:val="24"/>
      <w:szCs w:val="24"/>
    </w:rPr>
  </w:style>
  <w:style w:type="paragraph" w:customStyle="1" w:styleId="1f3">
    <w:name w:val="Знак Знак1 Знак Знак Знак Знак"/>
    <w:basedOn w:val="a1"/>
    <w:rsid w:val="00AC1B18"/>
    <w:pPr>
      <w:spacing w:after="160" w:line="240" w:lineRule="exact"/>
      <w:jc w:val="both"/>
    </w:pPr>
    <w:rPr>
      <w:sz w:val="24"/>
      <w:lang w:val="en-US" w:eastAsia="en-US"/>
    </w:rPr>
  </w:style>
  <w:style w:type="character" w:customStyle="1" w:styleId="dfaq1">
    <w:name w:val="dfaq1"/>
    <w:basedOn w:val="a2"/>
    <w:rsid w:val="00AC1B18"/>
  </w:style>
  <w:style w:type="paragraph" w:customStyle="1" w:styleId="CharChar">
    <w:name w:val="Char Знак Знак Char Знак Знак Знак Знак Знак Знак Знак Знак Знак Знак Знак Знак Знак Знак Знак Знак"/>
    <w:basedOn w:val="a1"/>
    <w:rsid w:val="00AC1B18"/>
    <w:rPr>
      <w:rFonts w:ascii="Verdana" w:hAnsi="Verdana" w:cs="Verdana"/>
      <w:lang w:val="en-US" w:eastAsia="en-US"/>
    </w:rPr>
  </w:style>
  <w:style w:type="character" w:customStyle="1" w:styleId="afff0">
    <w:name w:val="Основной текст + Полужирный"/>
    <w:rsid w:val="00AC1B18"/>
    <w:rPr>
      <w:rFonts w:ascii="Times New Roman" w:hAnsi="Times New Roman" w:cs="Times New Roman"/>
      <w:b/>
      <w:bCs/>
      <w:spacing w:val="0"/>
      <w:sz w:val="21"/>
      <w:szCs w:val="21"/>
    </w:rPr>
  </w:style>
  <w:style w:type="character" w:customStyle="1" w:styleId="39">
    <w:name w:val="Основной текст (3)_"/>
    <w:rsid w:val="00AC1B18"/>
    <w:rPr>
      <w:b/>
      <w:bCs/>
      <w:sz w:val="21"/>
      <w:szCs w:val="21"/>
      <w:lang w:bidi="ar-SA"/>
    </w:rPr>
  </w:style>
  <w:style w:type="paragraph" w:customStyle="1" w:styleId="311">
    <w:name w:val="Основной текст (3)1"/>
    <w:basedOn w:val="a1"/>
    <w:rsid w:val="00AC1B18"/>
    <w:pPr>
      <w:shd w:val="clear" w:color="auto" w:fill="FFFFFF"/>
      <w:spacing w:line="312" w:lineRule="exact"/>
      <w:jc w:val="both"/>
    </w:pPr>
    <w:rPr>
      <w:b/>
      <w:bCs/>
      <w:sz w:val="21"/>
      <w:szCs w:val="21"/>
    </w:rPr>
  </w:style>
  <w:style w:type="character" w:customStyle="1" w:styleId="51">
    <w:name w:val="Основной текст (5)_"/>
    <w:rsid w:val="00AC1B18"/>
    <w:rPr>
      <w:sz w:val="23"/>
      <w:szCs w:val="23"/>
      <w:lang w:bidi="ar-SA"/>
    </w:rPr>
  </w:style>
  <w:style w:type="character" w:customStyle="1" w:styleId="52">
    <w:name w:val="Основной текст (5) + Полужирный"/>
    <w:rsid w:val="00AC1B18"/>
    <w:rPr>
      <w:b/>
      <w:bCs/>
      <w:spacing w:val="0"/>
      <w:sz w:val="23"/>
      <w:szCs w:val="23"/>
      <w:lang w:bidi="ar-SA"/>
    </w:rPr>
  </w:style>
  <w:style w:type="character" w:customStyle="1" w:styleId="3a">
    <w:name w:val="Заголовок №3_"/>
    <w:rsid w:val="00AC1B18"/>
    <w:rPr>
      <w:b/>
      <w:bCs/>
      <w:sz w:val="23"/>
      <w:szCs w:val="23"/>
      <w:lang w:bidi="ar-SA"/>
    </w:rPr>
  </w:style>
  <w:style w:type="character" w:customStyle="1" w:styleId="53">
    <w:name w:val="Основной текст (5)"/>
    <w:rsid w:val="00AC1B18"/>
    <w:rPr>
      <w:sz w:val="23"/>
      <w:szCs w:val="23"/>
      <w:u w:val="single"/>
      <w:lang w:bidi="ar-SA"/>
    </w:rPr>
  </w:style>
  <w:style w:type="character" w:customStyle="1" w:styleId="390">
    <w:name w:val="Основной текст (3)9"/>
    <w:rsid w:val="00AC1B18"/>
    <w:rPr>
      <w:rFonts w:ascii="Times New Roman" w:hAnsi="Times New Roman" w:cs="Times New Roman"/>
      <w:b w:val="0"/>
      <w:bCs w:val="0"/>
      <w:spacing w:val="0"/>
      <w:sz w:val="21"/>
      <w:szCs w:val="21"/>
      <w:lang w:bidi="ar-SA"/>
    </w:rPr>
  </w:style>
  <w:style w:type="character" w:customStyle="1" w:styleId="61">
    <w:name w:val="Основной текст (6)_"/>
    <w:rsid w:val="00AC1B18"/>
    <w:rPr>
      <w:i/>
      <w:iCs/>
      <w:sz w:val="24"/>
      <w:szCs w:val="24"/>
      <w:lang w:bidi="ar-SA"/>
    </w:rPr>
  </w:style>
  <w:style w:type="paragraph" w:customStyle="1" w:styleId="510">
    <w:name w:val="Основной текст (5)1"/>
    <w:basedOn w:val="a1"/>
    <w:rsid w:val="00AC1B18"/>
    <w:pPr>
      <w:shd w:val="clear" w:color="auto" w:fill="FFFFFF"/>
      <w:spacing w:before="300" w:line="278" w:lineRule="exact"/>
      <w:ind w:hanging="600"/>
      <w:jc w:val="both"/>
    </w:pPr>
    <w:rPr>
      <w:sz w:val="23"/>
      <w:szCs w:val="23"/>
    </w:rPr>
  </w:style>
  <w:style w:type="paragraph" w:customStyle="1" w:styleId="312">
    <w:name w:val="Заголовок №31"/>
    <w:basedOn w:val="a1"/>
    <w:rsid w:val="00AC1B18"/>
    <w:pPr>
      <w:shd w:val="clear" w:color="auto" w:fill="FFFFFF"/>
      <w:spacing w:line="240" w:lineRule="atLeast"/>
      <w:jc w:val="both"/>
      <w:outlineLvl w:val="2"/>
    </w:pPr>
    <w:rPr>
      <w:b/>
      <w:bCs/>
      <w:sz w:val="23"/>
      <w:szCs w:val="23"/>
    </w:rPr>
  </w:style>
  <w:style w:type="paragraph" w:customStyle="1" w:styleId="62">
    <w:name w:val="Основной текст (6)"/>
    <w:basedOn w:val="a1"/>
    <w:rsid w:val="00AC1B18"/>
    <w:pPr>
      <w:shd w:val="clear" w:color="auto" w:fill="FFFFFF"/>
      <w:spacing w:before="180" w:line="274" w:lineRule="exact"/>
      <w:jc w:val="both"/>
    </w:pPr>
    <w:rPr>
      <w:i/>
      <w:iCs/>
      <w:sz w:val="24"/>
      <w:szCs w:val="24"/>
    </w:rPr>
  </w:style>
  <w:style w:type="paragraph" w:customStyle="1" w:styleId="afff1">
    <w:name w:val="Содержимое таблицы"/>
    <w:basedOn w:val="a1"/>
    <w:rsid w:val="00AC1B18"/>
    <w:pPr>
      <w:suppressLineNumbers/>
      <w:suppressAutoHyphens/>
    </w:pPr>
    <w:rPr>
      <w:sz w:val="24"/>
      <w:szCs w:val="24"/>
      <w:lang w:eastAsia="ar-SA"/>
    </w:rPr>
  </w:style>
  <w:style w:type="paragraph" w:customStyle="1" w:styleId="113">
    <w:name w:val="Знак Знак1 Знак Знак Знак Знак1"/>
    <w:basedOn w:val="a1"/>
    <w:rsid w:val="00AC1B18"/>
    <w:pPr>
      <w:spacing w:after="160" w:line="240" w:lineRule="exact"/>
      <w:jc w:val="both"/>
    </w:pPr>
    <w:rPr>
      <w:sz w:val="24"/>
      <w:lang w:val="en-US" w:eastAsia="en-US"/>
    </w:rPr>
  </w:style>
  <w:style w:type="character" w:customStyle="1" w:styleId="afff2">
    <w:name w:val="Основной текст_"/>
    <w:link w:val="54"/>
    <w:rsid w:val="00AC1B18"/>
    <w:rPr>
      <w:rFonts w:ascii="Arial" w:hAnsi="Arial"/>
      <w:snapToGrid w:val="0"/>
      <w:color w:val="000000"/>
      <w:sz w:val="24"/>
      <w:lang w:val="ru-RU" w:eastAsia="en-US" w:bidi="ar-SA"/>
    </w:rPr>
  </w:style>
  <w:style w:type="paragraph" w:customStyle="1" w:styleId="afff3">
    <w:name w:val="Д"/>
    <w:basedOn w:val="a1"/>
    <w:rsid w:val="00AC1B18"/>
    <w:rPr>
      <w:b/>
      <w:sz w:val="32"/>
    </w:rPr>
  </w:style>
  <w:style w:type="paragraph" w:customStyle="1" w:styleId="Web">
    <w:name w:val="Обычный (Web)"/>
    <w:basedOn w:val="a1"/>
    <w:rsid w:val="00AC1B18"/>
    <w:pPr>
      <w:suppressAutoHyphens/>
      <w:spacing w:before="100" w:after="100"/>
    </w:pPr>
    <w:rPr>
      <w:rFonts w:ascii="Arial Unicode MS" w:eastAsia="Arial Unicode MS" w:hAnsi="Arial Unicode MS" w:cs="Arial Unicode MS"/>
      <w:sz w:val="24"/>
      <w:szCs w:val="24"/>
      <w:lang w:eastAsia="ar-SA"/>
    </w:rPr>
  </w:style>
  <w:style w:type="character" w:customStyle="1" w:styleId="afff4">
    <w:name w:val="Цветовое выделение"/>
    <w:rsid w:val="00AC1B18"/>
    <w:rPr>
      <w:b/>
      <w:bCs/>
      <w:color w:val="000080"/>
      <w:sz w:val="22"/>
      <w:szCs w:val="22"/>
    </w:rPr>
  </w:style>
  <w:style w:type="character" w:customStyle="1" w:styleId="1f4">
    <w:name w:val="Знак1 Знак"/>
    <w:rsid w:val="00AC1B18"/>
    <w:rPr>
      <w:rFonts w:ascii="Tahoma" w:hAnsi="Tahoma"/>
      <w:lang w:val="en-US" w:eastAsia="en-US" w:bidi="ar-SA"/>
    </w:rPr>
  </w:style>
  <w:style w:type="paragraph" w:customStyle="1" w:styleId="afff5">
    <w:name w:val="Таблица текст"/>
    <w:basedOn w:val="a1"/>
    <w:rsid w:val="00AC1B18"/>
    <w:pPr>
      <w:spacing w:before="40" w:after="40"/>
      <w:ind w:left="57" w:right="57"/>
    </w:pPr>
    <w:rPr>
      <w:sz w:val="22"/>
      <w:szCs w:val="22"/>
    </w:rPr>
  </w:style>
  <w:style w:type="paragraph" w:customStyle="1" w:styleId="114">
    <w:name w:val="Знак Знак1 Знак Знак Знак Знак1"/>
    <w:basedOn w:val="a1"/>
    <w:rsid w:val="00AC1B18"/>
    <w:pPr>
      <w:spacing w:after="160" w:line="240" w:lineRule="exact"/>
      <w:jc w:val="both"/>
    </w:pPr>
    <w:rPr>
      <w:sz w:val="24"/>
      <w:lang w:val="en-US" w:eastAsia="en-US"/>
    </w:rPr>
  </w:style>
  <w:style w:type="paragraph" w:customStyle="1" w:styleId="section1">
    <w:name w:val="section1"/>
    <w:basedOn w:val="a1"/>
    <w:rsid w:val="00AC1B18"/>
    <w:pPr>
      <w:spacing w:before="100" w:beforeAutospacing="1" w:after="100" w:afterAutospacing="1"/>
    </w:pPr>
    <w:rPr>
      <w:sz w:val="24"/>
      <w:szCs w:val="24"/>
    </w:rPr>
  </w:style>
  <w:style w:type="paragraph" w:customStyle="1" w:styleId="Char">
    <w:name w:val="Char Знак Знак"/>
    <w:basedOn w:val="a1"/>
    <w:rsid w:val="00AC1B18"/>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AC1B18"/>
    <w:pPr>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afff6">
    <w:name w:val="Знак Знак Знак Знак"/>
    <w:basedOn w:val="a1"/>
    <w:rsid w:val="00AC1B18"/>
    <w:pPr>
      <w:spacing w:after="160" w:line="240" w:lineRule="exact"/>
    </w:pPr>
    <w:rPr>
      <w:rFonts w:ascii="Verdana" w:hAnsi="Verdana"/>
      <w:sz w:val="24"/>
      <w:szCs w:val="24"/>
      <w:lang w:val="en-US" w:eastAsia="en-US"/>
    </w:rPr>
  </w:style>
  <w:style w:type="paragraph" w:customStyle="1" w:styleId="afff7">
    <w:name w:val="Знак Знак Знак Знак Знак Знак Знак Знак Знак Знак"/>
    <w:basedOn w:val="a1"/>
    <w:rsid w:val="00AC1B18"/>
    <w:pPr>
      <w:snapToGrid w:val="0"/>
      <w:spacing w:after="160" w:line="240" w:lineRule="exact"/>
    </w:pPr>
    <w:rPr>
      <w:rFonts w:ascii="Verdana" w:hAnsi="Verdana" w:cs="Verdana"/>
      <w:lang w:val="en-US" w:eastAsia="en-US"/>
    </w:rPr>
  </w:style>
  <w:style w:type="paragraph" w:customStyle="1" w:styleId="Heading">
    <w:name w:val="Heading"/>
    <w:rsid w:val="00AC1B18"/>
    <w:pPr>
      <w:autoSpaceDE w:val="0"/>
      <w:autoSpaceDN w:val="0"/>
      <w:adjustRightInd w:val="0"/>
      <w:spacing w:after="0" w:line="240" w:lineRule="auto"/>
    </w:pPr>
    <w:rPr>
      <w:rFonts w:ascii="Arial" w:eastAsia="Times New Roman" w:hAnsi="Arial" w:cs="Arial"/>
      <w:b/>
      <w:bCs/>
      <w:lang w:eastAsia="ru-RU"/>
    </w:rPr>
  </w:style>
  <w:style w:type="paragraph" w:customStyle="1" w:styleId="1f5">
    <w:name w:val="Абзац списка1"/>
    <w:basedOn w:val="a1"/>
    <w:rsid w:val="00AC1B18"/>
    <w:pPr>
      <w:spacing w:after="200" w:line="276" w:lineRule="auto"/>
      <w:ind w:left="720"/>
    </w:pPr>
    <w:rPr>
      <w:rFonts w:ascii="Calibri" w:hAnsi="Calibri" w:cs="Calibri"/>
      <w:sz w:val="22"/>
      <w:szCs w:val="22"/>
    </w:rPr>
  </w:style>
  <w:style w:type="paragraph" w:customStyle="1" w:styleId="-">
    <w:name w:val="Контракт-пункт"/>
    <w:basedOn w:val="a1"/>
    <w:rsid w:val="00AC1B18"/>
    <w:pPr>
      <w:tabs>
        <w:tab w:val="left" w:pos="680"/>
      </w:tabs>
      <w:spacing w:after="60"/>
      <w:ind w:firstLine="567"/>
      <w:jc w:val="both"/>
    </w:pPr>
    <w:rPr>
      <w:sz w:val="24"/>
      <w:szCs w:val="24"/>
    </w:rPr>
  </w:style>
  <w:style w:type="character" w:styleId="afff8">
    <w:name w:val="footnote reference"/>
    <w:rsid w:val="00AC1B18"/>
    <w:rPr>
      <w:vertAlign w:val="superscript"/>
    </w:rPr>
  </w:style>
  <w:style w:type="paragraph" w:customStyle="1" w:styleId="afff9">
    <w:name w:val="Нормальный (таблица)"/>
    <w:basedOn w:val="a1"/>
    <w:next w:val="a1"/>
    <w:rsid w:val="00AC1B18"/>
    <w:pPr>
      <w:widowControl w:val="0"/>
      <w:autoSpaceDE w:val="0"/>
      <w:autoSpaceDN w:val="0"/>
      <w:adjustRightInd w:val="0"/>
      <w:jc w:val="both"/>
    </w:pPr>
    <w:rPr>
      <w:rFonts w:ascii="Arial" w:hAnsi="Arial" w:cs="Arial"/>
      <w:sz w:val="24"/>
      <w:szCs w:val="24"/>
    </w:rPr>
  </w:style>
  <w:style w:type="character" w:customStyle="1" w:styleId="nobr">
    <w:name w:val="nobr"/>
    <w:basedOn w:val="a2"/>
    <w:rsid w:val="00AC1B18"/>
  </w:style>
  <w:style w:type="character" w:customStyle="1" w:styleId="1f6">
    <w:name w:val="Обычный (веб) Знак1"/>
    <w:aliases w:val="Обычный (веб) Знак Знак,Знак Знак2 Знак,Обычный (веб) Знак Знак Знак1 Знак,Знак Знак Знак Знак,Знак Знак Знак Знак Знак Знак1,Обычный (веб) Знак Знак Знак Знак Знак,Знак Знак Знак1 Знак Знак Знак,Обычный (веб) Знак Знак Знак Знак1"/>
    <w:locked/>
    <w:rsid w:val="00AC1B18"/>
    <w:rPr>
      <w:sz w:val="24"/>
      <w:szCs w:val="24"/>
      <w:lang w:val="ru-RU" w:eastAsia="ru-RU" w:bidi="ar-SA"/>
    </w:rPr>
  </w:style>
  <w:style w:type="character" w:customStyle="1" w:styleId="FontStyle30">
    <w:name w:val="Font Style30"/>
    <w:rsid w:val="00AC1B18"/>
    <w:rPr>
      <w:rFonts w:ascii="Times New Roman" w:hAnsi="Times New Roman" w:cs="Times New Roman"/>
      <w:sz w:val="24"/>
      <w:szCs w:val="24"/>
    </w:rPr>
  </w:style>
  <w:style w:type="paragraph" w:customStyle="1" w:styleId="Style10">
    <w:name w:val="Style10"/>
    <w:basedOn w:val="a1"/>
    <w:rsid w:val="00AC1B18"/>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1"/>
    <w:rsid w:val="00AC1B18"/>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1"/>
    <w:rsid w:val="00AC1B18"/>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1"/>
    <w:rsid w:val="00AC1B18"/>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1"/>
    <w:rsid w:val="00AC1B18"/>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1"/>
    <w:rsid w:val="00AC1B18"/>
    <w:pPr>
      <w:widowControl w:val="0"/>
      <w:autoSpaceDE w:val="0"/>
      <w:autoSpaceDN w:val="0"/>
      <w:adjustRightInd w:val="0"/>
      <w:spacing w:line="653" w:lineRule="exact"/>
      <w:ind w:firstLine="1142"/>
    </w:pPr>
    <w:rPr>
      <w:rFonts w:ascii="Century Schoolbook" w:hAnsi="Century Schoolbook"/>
      <w:sz w:val="24"/>
      <w:szCs w:val="24"/>
    </w:rPr>
  </w:style>
  <w:style w:type="character" w:customStyle="1" w:styleId="FontStyle24">
    <w:name w:val="Font Style24"/>
    <w:rsid w:val="00AC1B18"/>
    <w:rPr>
      <w:rFonts w:ascii="Times New Roman" w:hAnsi="Times New Roman" w:cs="Times New Roman"/>
      <w:i/>
      <w:iCs/>
      <w:sz w:val="26"/>
      <w:szCs w:val="26"/>
    </w:rPr>
  </w:style>
  <w:style w:type="paragraph" w:customStyle="1" w:styleId="Style28">
    <w:name w:val="Style28"/>
    <w:basedOn w:val="a1"/>
    <w:rsid w:val="00AC1B18"/>
    <w:pPr>
      <w:widowControl w:val="0"/>
      <w:autoSpaceDE w:val="0"/>
      <w:autoSpaceDN w:val="0"/>
      <w:adjustRightInd w:val="0"/>
    </w:pPr>
    <w:rPr>
      <w:rFonts w:ascii="Arial Narrow" w:hAnsi="Arial Narrow"/>
      <w:sz w:val="24"/>
      <w:szCs w:val="24"/>
    </w:rPr>
  </w:style>
  <w:style w:type="character" w:customStyle="1" w:styleId="FontStyle52">
    <w:name w:val="Font Style52"/>
    <w:rsid w:val="00AC1B18"/>
    <w:rPr>
      <w:rFonts w:ascii="Times New Roman" w:hAnsi="Times New Roman" w:cs="Times New Roman"/>
      <w:sz w:val="24"/>
      <w:szCs w:val="24"/>
    </w:rPr>
  </w:style>
  <w:style w:type="character" w:customStyle="1" w:styleId="FontStyle63">
    <w:name w:val="Font Style63"/>
    <w:rsid w:val="00AC1B18"/>
    <w:rPr>
      <w:rFonts w:ascii="Times New Roman" w:hAnsi="Times New Roman" w:cs="Times New Roman"/>
      <w:b/>
      <w:bCs/>
      <w:sz w:val="24"/>
      <w:szCs w:val="24"/>
    </w:rPr>
  </w:style>
  <w:style w:type="character" w:customStyle="1" w:styleId="iceouttxt">
    <w:name w:val="iceouttxt"/>
    <w:rsid w:val="00AC1B18"/>
  </w:style>
  <w:style w:type="character" w:customStyle="1" w:styleId="FontStyle20">
    <w:name w:val="Font Style20"/>
    <w:rsid w:val="00AC1B18"/>
    <w:rPr>
      <w:rFonts w:ascii="Times New Roman" w:hAnsi="Times New Roman" w:cs="Times New Roman" w:hint="default"/>
      <w:sz w:val="26"/>
      <w:szCs w:val="26"/>
    </w:rPr>
  </w:style>
  <w:style w:type="character" w:customStyle="1" w:styleId="ConsNormal2">
    <w:name w:val="ConsNormal Знак Знак"/>
    <w:locked/>
    <w:rsid w:val="00AC1B18"/>
    <w:rPr>
      <w:rFonts w:ascii="Arial" w:hAnsi="Arial"/>
      <w:sz w:val="24"/>
      <w:szCs w:val="24"/>
      <w:lang w:val="ru-RU" w:eastAsia="ru-RU" w:bidi="ar-SA"/>
    </w:rPr>
  </w:style>
  <w:style w:type="paragraph" w:customStyle="1" w:styleId="Style14">
    <w:name w:val="Style14"/>
    <w:basedOn w:val="a1"/>
    <w:rsid w:val="00AC1B18"/>
    <w:pPr>
      <w:widowControl w:val="0"/>
      <w:autoSpaceDE w:val="0"/>
      <w:autoSpaceDN w:val="0"/>
      <w:adjustRightInd w:val="0"/>
      <w:spacing w:line="360" w:lineRule="exact"/>
      <w:ind w:firstLine="595"/>
    </w:pPr>
    <w:rPr>
      <w:sz w:val="24"/>
      <w:szCs w:val="24"/>
    </w:rPr>
  </w:style>
  <w:style w:type="table" w:styleId="afffa">
    <w:name w:val="Table Grid"/>
    <w:basedOn w:val="a3"/>
    <w:uiPriority w:val="39"/>
    <w:rsid w:val="00AC1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тиль4"/>
    <w:basedOn w:val="a1"/>
    <w:rsid w:val="00AC1B18"/>
    <w:pPr>
      <w:tabs>
        <w:tab w:val="left" w:pos="0"/>
      </w:tabs>
      <w:jc w:val="center"/>
    </w:pPr>
    <w:rPr>
      <w:b/>
      <w:bCs/>
      <w:sz w:val="22"/>
      <w:szCs w:val="22"/>
    </w:rPr>
  </w:style>
  <w:style w:type="paragraph" w:customStyle="1" w:styleId="55">
    <w:name w:val="Стиль5"/>
    <w:basedOn w:val="35"/>
    <w:rsid w:val="00AC1B18"/>
    <w:pPr>
      <w:widowControl/>
      <w:tabs>
        <w:tab w:val="clear" w:pos="587"/>
        <w:tab w:val="left" w:pos="2410"/>
      </w:tabs>
      <w:adjustRightInd/>
      <w:ind w:left="0"/>
      <w:jc w:val="right"/>
      <w:textAlignment w:val="auto"/>
    </w:pPr>
    <w:rPr>
      <w:sz w:val="22"/>
      <w:szCs w:val="22"/>
    </w:rPr>
  </w:style>
  <w:style w:type="paragraph" w:styleId="afffb">
    <w:name w:val="No Spacing"/>
    <w:uiPriority w:val="1"/>
    <w:qFormat/>
    <w:rsid w:val="00AC1B18"/>
    <w:pPr>
      <w:spacing w:after="0" w:line="240" w:lineRule="auto"/>
    </w:pPr>
    <w:rPr>
      <w:rFonts w:ascii="Calibri" w:eastAsia="Calibri" w:hAnsi="Calibri" w:cs="Times New Roman"/>
    </w:rPr>
  </w:style>
  <w:style w:type="paragraph" w:customStyle="1" w:styleId="Default">
    <w:name w:val="Default"/>
    <w:rsid w:val="00AC1B18"/>
    <w:pPr>
      <w:autoSpaceDE w:val="0"/>
      <w:autoSpaceDN w:val="0"/>
      <w:adjustRightInd w:val="0"/>
      <w:spacing w:after="0" w:line="240" w:lineRule="auto"/>
    </w:pPr>
    <w:rPr>
      <w:rFonts w:ascii="Verdana" w:eastAsia="Times New Roman" w:hAnsi="Verdana" w:cs="Times New Roman"/>
      <w:color w:val="000000"/>
      <w:sz w:val="24"/>
      <w:szCs w:val="24"/>
      <w:lang w:eastAsia="ru-RU"/>
    </w:rPr>
  </w:style>
  <w:style w:type="paragraph" w:customStyle="1" w:styleId="afffc">
    <w:name w:val="......."/>
    <w:basedOn w:val="Default"/>
    <w:next w:val="Default"/>
    <w:rsid w:val="00AC1B18"/>
    <w:rPr>
      <w:color w:val="auto"/>
      <w:sz w:val="20"/>
    </w:rPr>
  </w:style>
  <w:style w:type="character" w:customStyle="1" w:styleId="apple-converted-space">
    <w:name w:val="apple-converted-space"/>
    <w:basedOn w:val="a2"/>
    <w:rsid w:val="00AC1B18"/>
  </w:style>
  <w:style w:type="paragraph" w:customStyle="1" w:styleId="cn">
    <w:name w:val="cn"/>
    <w:basedOn w:val="a1"/>
    <w:rsid w:val="00AC1B18"/>
    <w:pPr>
      <w:spacing w:after="150"/>
      <w:jc w:val="center"/>
    </w:pPr>
    <w:rPr>
      <w:color w:val="000000"/>
      <w:sz w:val="24"/>
      <w:szCs w:val="24"/>
    </w:rPr>
  </w:style>
  <w:style w:type="paragraph" w:styleId="HTML">
    <w:name w:val="HTML Preformatted"/>
    <w:basedOn w:val="a1"/>
    <w:link w:val="HTML0"/>
    <w:uiPriority w:val="99"/>
    <w:unhideWhenUsed/>
    <w:rsid w:val="00AC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uiPriority w:val="99"/>
    <w:rsid w:val="00AC1B18"/>
    <w:rPr>
      <w:rFonts w:ascii="Courier New" w:eastAsia="Times New Roman" w:hAnsi="Courier New" w:cs="Times New Roman"/>
      <w:sz w:val="20"/>
      <w:szCs w:val="20"/>
    </w:rPr>
  </w:style>
  <w:style w:type="character" w:customStyle="1" w:styleId="link">
    <w:name w:val="link"/>
    <w:rsid w:val="00AC1B18"/>
  </w:style>
  <w:style w:type="paragraph" w:customStyle="1" w:styleId="s1">
    <w:name w:val="s_1"/>
    <w:basedOn w:val="a1"/>
    <w:rsid w:val="00AC1B18"/>
    <w:pPr>
      <w:spacing w:before="100" w:beforeAutospacing="1" w:after="100" w:afterAutospacing="1"/>
    </w:pPr>
    <w:rPr>
      <w:sz w:val="24"/>
      <w:szCs w:val="24"/>
    </w:rPr>
  </w:style>
  <w:style w:type="paragraph" w:customStyle="1" w:styleId="2a">
    <w:name w:val="Знак Знак2 Знак Знак Знак Знак Знак"/>
    <w:basedOn w:val="a1"/>
    <w:rsid w:val="00AC1B18"/>
    <w:pPr>
      <w:spacing w:after="160" w:line="240" w:lineRule="exact"/>
    </w:pPr>
    <w:rPr>
      <w:rFonts w:ascii="Verdana" w:hAnsi="Verdana"/>
      <w:color w:val="000000"/>
      <w:sz w:val="24"/>
      <w:szCs w:val="24"/>
      <w:lang w:val="en-US" w:eastAsia="en-US"/>
    </w:rPr>
  </w:style>
  <w:style w:type="table" w:customStyle="1" w:styleId="1f7">
    <w:name w:val="Сетка таблицы1"/>
    <w:basedOn w:val="a3"/>
    <w:next w:val="afffa"/>
    <w:uiPriority w:val="39"/>
    <w:rsid w:val="00AC1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link w:val="a8"/>
    <w:rsid w:val="00AC1B18"/>
    <w:rPr>
      <w:rFonts w:ascii="Arial" w:eastAsia="Times New Roman" w:hAnsi="Arial" w:cs="Times New Roman"/>
      <w:snapToGrid w:val="0"/>
      <w:color w:val="000000"/>
      <w:sz w:val="24"/>
      <w:szCs w:val="20"/>
    </w:rPr>
  </w:style>
  <w:style w:type="character" w:customStyle="1" w:styleId="aff0">
    <w:name w:val="Абзац списка Знак"/>
    <w:aliases w:val="Абзац списка литеральный Знак"/>
    <w:link w:val="aff"/>
    <w:locked/>
    <w:rsid w:val="00AC1B18"/>
    <w:rPr>
      <w:rFonts w:ascii="Calibri" w:eastAsia="Times New Roman" w:hAnsi="Calibri" w:cs="Times New Roman"/>
      <w:sz w:val="24"/>
      <w:szCs w:val="24"/>
    </w:rPr>
  </w:style>
  <w:style w:type="paragraph" w:customStyle="1" w:styleId="p6">
    <w:name w:val="p6"/>
    <w:basedOn w:val="a1"/>
    <w:rsid w:val="00AC1B18"/>
    <w:pPr>
      <w:spacing w:before="100" w:beforeAutospacing="1" w:after="100" w:afterAutospacing="1"/>
    </w:pPr>
    <w:rPr>
      <w:sz w:val="24"/>
      <w:szCs w:val="24"/>
    </w:rPr>
  </w:style>
  <w:style w:type="character" w:styleId="afffd">
    <w:name w:val="FollowedHyperlink"/>
    <w:uiPriority w:val="99"/>
    <w:semiHidden/>
    <w:unhideWhenUsed/>
    <w:rsid w:val="00AC1B18"/>
    <w:rPr>
      <w:color w:val="800080"/>
      <w:u w:val="single"/>
    </w:rPr>
  </w:style>
  <w:style w:type="paragraph" w:customStyle="1" w:styleId="Standard">
    <w:name w:val="Standard"/>
    <w:rsid w:val="00AC1B18"/>
    <w:pPr>
      <w:widowControl w:val="0"/>
      <w:suppressAutoHyphens/>
      <w:spacing w:after="0" w:line="240" w:lineRule="auto"/>
      <w:textAlignment w:val="baseline"/>
    </w:pPr>
    <w:rPr>
      <w:rFonts w:ascii="Times New Roman" w:eastAsia="SimSun" w:hAnsi="Times New Roman" w:cs="Tahoma"/>
      <w:kern w:val="1"/>
      <w:sz w:val="24"/>
      <w:szCs w:val="24"/>
      <w:lang w:eastAsia="hi-IN" w:bidi="hi-IN"/>
    </w:rPr>
  </w:style>
  <w:style w:type="character" w:customStyle="1" w:styleId="no-wikidata">
    <w:name w:val="no-wikidata"/>
    <w:basedOn w:val="a2"/>
    <w:rsid w:val="00AC1B18"/>
  </w:style>
  <w:style w:type="character" w:styleId="afffe">
    <w:name w:val="annotation reference"/>
    <w:basedOn w:val="a2"/>
    <w:unhideWhenUsed/>
    <w:rsid w:val="00AC1B18"/>
    <w:rPr>
      <w:sz w:val="16"/>
      <w:szCs w:val="16"/>
    </w:rPr>
  </w:style>
  <w:style w:type="paragraph" w:customStyle="1" w:styleId="affff">
    <w:name w:val="Îñíîâíîé òåêñò"/>
    <w:basedOn w:val="a1"/>
    <w:rsid w:val="00AC1B18"/>
    <w:pPr>
      <w:widowControl w:val="0"/>
      <w:suppressAutoHyphens/>
      <w:autoSpaceDE w:val="0"/>
      <w:spacing w:after="120"/>
    </w:pPr>
    <w:rPr>
      <w:kern w:val="1"/>
      <w:sz w:val="24"/>
      <w:szCs w:val="24"/>
      <w:lang w:eastAsia="hi-IN" w:bidi="hi-IN"/>
    </w:rPr>
  </w:style>
  <w:style w:type="paragraph" w:customStyle="1" w:styleId="affff0">
    <w:name w:val="Текст в заданном формате"/>
    <w:basedOn w:val="a1"/>
    <w:rsid w:val="00AC1B18"/>
    <w:pPr>
      <w:widowControl w:val="0"/>
      <w:suppressAutoHyphens/>
      <w:autoSpaceDE w:val="0"/>
    </w:pPr>
    <w:rPr>
      <w:rFonts w:ascii="Courier New" w:eastAsia="Courier New" w:hAnsi="Courier New" w:cs="Courier New"/>
      <w:kern w:val="1"/>
      <w:szCs w:val="24"/>
      <w:lang w:eastAsia="hi-IN" w:bidi="hi-IN"/>
    </w:rPr>
  </w:style>
  <w:style w:type="paragraph" w:customStyle="1" w:styleId="affff1">
    <w:name w:val="Основной"/>
    <w:basedOn w:val="a1"/>
    <w:rsid w:val="00AC1B18"/>
    <w:pPr>
      <w:ind w:firstLine="709"/>
      <w:jc w:val="both"/>
    </w:pPr>
    <w:rPr>
      <w:sz w:val="28"/>
      <w:szCs w:val="28"/>
    </w:rPr>
  </w:style>
  <w:style w:type="character" w:customStyle="1" w:styleId="Bodytext0">
    <w:name w:val="Body text_"/>
    <w:link w:val="1f8"/>
    <w:uiPriority w:val="99"/>
    <w:locked/>
    <w:rsid w:val="00AC1B18"/>
    <w:rPr>
      <w:shd w:val="clear" w:color="auto" w:fill="FFFFFF"/>
    </w:rPr>
  </w:style>
  <w:style w:type="paragraph" w:customStyle="1" w:styleId="1f8">
    <w:name w:val="Основной текст1"/>
    <w:basedOn w:val="a1"/>
    <w:link w:val="Bodytext0"/>
    <w:uiPriority w:val="99"/>
    <w:rsid w:val="00AC1B18"/>
    <w:pPr>
      <w:widowControl w:val="0"/>
      <w:shd w:val="clear" w:color="auto" w:fill="FFFFFF"/>
      <w:spacing w:line="240" w:lineRule="atLeast"/>
      <w:jc w:val="both"/>
    </w:pPr>
    <w:rPr>
      <w:rFonts w:asciiTheme="minorHAnsi" w:eastAsiaTheme="minorHAnsi" w:hAnsiTheme="minorHAnsi" w:cstheme="minorBidi"/>
      <w:sz w:val="22"/>
      <w:szCs w:val="22"/>
      <w:shd w:val="clear" w:color="auto" w:fill="FFFFFF"/>
      <w:lang w:eastAsia="en-US"/>
    </w:rPr>
  </w:style>
  <w:style w:type="paragraph" w:customStyle="1" w:styleId="formattext">
    <w:name w:val="formattext"/>
    <w:basedOn w:val="a1"/>
    <w:rsid w:val="00AC1B18"/>
    <w:pPr>
      <w:spacing w:before="100" w:beforeAutospacing="1" w:after="100" w:afterAutospacing="1"/>
    </w:pPr>
    <w:rPr>
      <w:sz w:val="24"/>
      <w:szCs w:val="24"/>
    </w:rPr>
  </w:style>
  <w:style w:type="paragraph" w:styleId="affff2">
    <w:name w:val="annotation text"/>
    <w:basedOn w:val="a1"/>
    <w:link w:val="affff3"/>
    <w:rsid w:val="00AC1B18"/>
  </w:style>
  <w:style w:type="character" w:customStyle="1" w:styleId="affff3">
    <w:name w:val="Текст примечания Знак"/>
    <w:basedOn w:val="a2"/>
    <w:link w:val="affff2"/>
    <w:rsid w:val="00AC1B18"/>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AC1B18"/>
    <w:rPr>
      <w:b/>
      <w:bCs/>
    </w:rPr>
  </w:style>
  <w:style w:type="character" w:customStyle="1" w:styleId="affff5">
    <w:name w:val="Тема примечания Знак"/>
    <w:basedOn w:val="affff3"/>
    <w:link w:val="affff4"/>
    <w:rsid w:val="00AC1B18"/>
    <w:rPr>
      <w:b/>
      <w:bCs/>
    </w:rPr>
  </w:style>
  <w:style w:type="paragraph" w:customStyle="1" w:styleId="1f9">
    <w:name w:val="Обычный1"/>
    <w:rsid w:val="00AC1B18"/>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116">
    <w:name w:val="Знак1 Знак Знак Знак Знак Знак1"/>
    <w:basedOn w:val="a1"/>
    <w:rsid w:val="00AC1B18"/>
    <w:pPr>
      <w:spacing w:after="160" w:line="240" w:lineRule="exact"/>
      <w:jc w:val="both"/>
    </w:pPr>
    <w:rPr>
      <w:sz w:val="24"/>
      <w:lang w:val="en-US" w:eastAsia="en-US"/>
    </w:rPr>
  </w:style>
  <w:style w:type="paragraph" w:customStyle="1" w:styleId="1fa">
    <w:name w:val="Знак1 Знак Знак Знак Знак Знак Знак Знак Знак"/>
    <w:basedOn w:val="a1"/>
    <w:rsid w:val="00AC1B18"/>
    <w:pPr>
      <w:spacing w:after="160" w:line="240" w:lineRule="exact"/>
      <w:jc w:val="both"/>
    </w:pPr>
    <w:rPr>
      <w:sz w:val="24"/>
      <w:lang w:val="en-US" w:eastAsia="en-US"/>
    </w:rPr>
  </w:style>
  <w:style w:type="paragraph" w:customStyle="1" w:styleId="affff6">
    <w:name w:val="Знак Знак Знак Знак Знак Знак Знак Знак Знак Знак Знак"/>
    <w:basedOn w:val="a1"/>
    <w:rsid w:val="00AC1B18"/>
    <w:pPr>
      <w:spacing w:after="160" w:line="240" w:lineRule="exact"/>
      <w:jc w:val="both"/>
    </w:pPr>
    <w:rPr>
      <w:sz w:val="24"/>
      <w:lang w:val="en-US" w:eastAsia="en-US"/>
    </w:rPr>
  </w:style>
  <w:style w:type="paragraph" w:customStyle="1" w:styleId="2b">
    <w:name w:val="Знак2 Знак Знак Знак Знак Знак Знак"/>
    <w:basedOn w:val="a1"/>
    <w:rsid w:val="00AC1B18"/>
    <w:pPr>
      <w:spacing w:after="160" w:line="240" w:lineRule="exact"/>
      <w:jc w:val="both"/>
    </w:pPr>
    <w:rPr>
      <w:sz w:val="24"/>
      <w:lang w:val="en-US" w:eastAsia="en-US"/>
    </w:rPr>
  </w:style>
  <w:style w:type="paragraph" w:customStyle="1" w:styleId="1fb">
    <w:name w:val="Абзац списка1"/>
    <w:basedOn w:val="a1"/>
    <w:rsid w:val="00AC1B18"/>
    <w:pPr>
      <w:spacing w:after="200" w:line="276" w:lineRule="auto"/>
      <w:ind w:left="720"/>
    </w:pPr>
    <w:rPr>
      <w:rFonts w:ascii="Calibri" w:hAnsi="Calibri" w:cs="Calibri"/>
      <w:sz w:val="22"/>
      <w:szCs w:val="22"/>
    </w:rPr>
  </w:style>
  <w:style w:type="character" w:customStyle="1" w:styleId="s10">
    <w:name w:val="s1"/>
    <w:rsid w:val="00AC1B18"/>
  </w:style>
  <w:style w:type="paragraph" w:customStyle="1" w:styleId="p1">
    <w:name w:val="p1"/>
    <w:basedOn w:val="a1"/>
    <w:rsid w:val="00AC1B18"/>
    <w:pPr>
      <w:spacing w:before="100" w:beforeAutospacing="1" w:after="100" w:afterAutospacing="1"/>
    </w:pPr>
    <w:rPr>
      <w:sz w:val="24"/>
      <w:szCs w:val="24"/>
    </w:rPr>
  </w:style>
  <w:style w:type="character" w:customStyle="1" w:styleId="FontStyle43">
    <w:name w:val="Font Style43"/>
    <w:rsid w:val="00AC1B18"/>
    <w:rPr>
      <w:rFonts w:ascii="Times New Roman" w:hAnsi="Times New Roman" w:cs="Times New Roman"/>
      <w:b/>
      <w:bCs/>
      <w:sz w:val="22"/>
      <w:szCs w:val="22"/>
    </w:rPr>
  </w:style>
  <w:style w:type="character" w:customStyle="1" w:styleId="1fc">
    <w:name w:val="Основной шрифт абзаца1"/>
    <w:rsid w:val="00AC1B18"/>
  </w:style>
  <w:style w:type="paragraph" w:customStyle="1" w:styleId="Head92">
    <w:name w:val="Head 9.2"/>
    <w:basedOn w:val="a1"/>
    <w:next w:val="a1"/>
    <w:autoRedefine/>
    <w:rsid w:val="00AC1B18"/>
    <w:pPr>
      <w:keepNext/>
      <w:tabs>
        <w:tab w:val="num" w:pos="720"/>
      </w:tabs>
      <w:suppressAutoHyphens/>
      <w:spacing w:before="240" w:after="60"/>
      <w:ind w:left="720" w:hanging="720"/>
    </w:pPr>
    <w:rPr>
      <w:b/>
      <w:sz w:val="28"/>
      <w:szCs w:val="28"/>
    </w:rPr>
  </w:style>
  <w:style w:type="character" w:styleId="affff7">
    <w:name w:val="Placeholder Text"/>
    <w:uiPriority w:val="99"/>
    <w:rsid w:val="00AC1B18"/>
    <w:rPr>
      <w:color w:val="808080"/>
    </w:rPr>
  </w:style>
  <w:style w:type="character" w:customStyle="1" w:styleId="Normal">
    <w:name w:val="Normal Знак"/>
    <w:link w:val="2c"/>
    <w:rsid w:val="00344F0E"/>
    <w:rPr>
      <w:rFonts w:eastAsia="Arial"/>
      <w:lang w:eastAsia="ar-SA"/>
    </w:rPr>
  </w:style>
  <w:style w:type="paragraph" w:customStyle="1" w:styleId="2c">
    <w:name w:val="Обычный2"/>
    <w:link w:val="Normal"/>
    <w:rsid w:val="00344F0E"/>
    <w:pPr>
      <w:widowControl w:val="0"/>
      <w:suppressAutoHyphens/>
      <w:spacing w:after="0" w:line="300" w:lineRule="auto"/>
    </w:pPr>
    <w:rPr>
      <w:rFonts w:eastAsia="Arial"/>
      <w:lang w:eastAsia="ar-SA"/>
    </w:rPr>
  </w:style>
  <w:style w:type="character" w:customStyle="1" w:styleId="i-text-lowcase">
    <w:name w:val="i-text-lowcase"/>
    <w:basedOn w:val="a2"/>
    <w:rsid w:val="00604499"/>
  </w:style>
  <w:style w:type="character" w:customStyle="1" w:styleId="b-col">
    <w:name w:val="b-col"/>
    <w:basedOn w:val="a2"/>
    <w:rsid w:val="00604499"/>
  </w:style>
  <w:style w:type="character" w:customStyle="1" w:styleId="i-dib">
    <w:name w:val="i-dib"/>
    <w:basedOn w:val="a2"/>
    <w:rsid w:val="00604499"/>
  </w:style>
  <w:style w:type="character" w:customStyle="1" w:styleId="WW8Num1z0">
    <w:name w:val="WW8Num1z0"/>
    <w:rsid w:val="00A25256"/>
  </w:style>
  <w:style w:type="character" w:customStyle="1" w:styleId="WW8Num1z1">
    <w:name w:val="WW8Num1z1"/>
    <w:rsid w:val="00A25256"/>
  </w:style>
  <w:style w:type="character" w:customStyle="1" w:styleId="WW8Num1z2">
    <w:name w:val="WW8Num1z2"/>
    <w:rsid w:val="00A25256"/>
  </w:style>
  <w:style w:type="character" w:customStyle="1" w:styleId="WW8Num1z3">
    <w:name w:val="WW8Num1z3"/>
    <w:rsid w:val="00A25256"/>
  </w:style>
  <w:style w:type="character" w:customStyle="1" w:styleId="WW8Num1z4">
    <w:name w:val="WW8Num1z4"/>
    <w:rsid w:val="00A25256"/>
  </w:style>
  <w:style w:type="character" w:customStyle="1" w:styleId="WW8Num1z5">
    <w:name w:val="WW8Num1z5"/>
    <w:rsid w:val="00A25256"/>
  </w:style>
  <w:style w:type="character" w:customStyle="1" w:styleId="WW8Num1z6">
    <w:name w:val="WW8Num1z6"/>
    <w:rsid w:val="00A25256"/>
  </w:style>
  <w:style w:type="character" w:customStyle="1" w:styleId="WW8Num1z7">
    <w:name w:val="WW8Num1z7"/>
    <w:rsid w:val="00A25256"/>
  </w:style>
  <w:style w:type="character" w:customStyle="1" w:styleId="WW8Num1z8">
    <w:name w:val="WW8Num1z8"/>
    <w:rsid w:val="00A25256"/>
  </w:style>
  <w:style w:type="character" w:customStyle="1" w:styleId="WW8Num2z0">
    <w:name w:val="WW8Num2z0"/>
    <w:rsid w:val="00A25256"/>
    <w:rPr>
      <w:rFonts w:ascii="Symbol" w:hAnsi="Symbol" w:cs="Symbol"/>
    </w:rPr>
  </w:style>
  <w:style w:type="character" w:customStyle="1" w:styleId="WW8Num3z0">
    <w:name w:val="WW8Num3z0"/>
    <w:rsid w:val="00A25256"/>
  </w:style>
  <w:style w:type="character" w:customStyle="1" w:styleId="WW8Num3z1">
    <w:name w:val="WW8Num3z1"/>
    <w:rsid w:val="00A25256"/>
  </w:style>
  <w:style w:type="character" w:customStyle="1" w:styleId="WW8Num3z2">
    <w:name w:val="WW8Num3z2"/>
    <w:rsid w:val="00A25256"/>
    <w:rPr>
      <w:color w:val="000000"/>
    </w:rPr>
  </w:style>
  <w:style w:type="character" w:customStyle="1" w:styleId="WW8Num3z3">
    <w:name w:val="WW8Num3z3"/>
    <w:rsid w:val="00A25256"/>
    <w:rPr>
      <w:sz w:val="24"/>
      <w:szCs w:val="24"/>
    </w:rPr>
  </w:style>
  <w:style w:type="character" w:customStyle="1" w:styleId="WW8Num3z4">
    <w:name w:val="WW8Num3z4"/>
    <w:rsid w:val="00A25256"/>
  </w:style>
  <w:style w:type="character" w:customStyle="1" w:styleId="WW8Num3z5">
    <w:name w:val="WW8Num3z5"/>
    <w:rsid w:val="00A25256"/>
  </w:style>
  <w:style w:type="character" w:customStyle="1" w:styleId="WW8Num3z6">
    <w:name w:val="WW8Num3z6"/>
    <w:rsid w:val="00A25256"/>
  </w:style>
  <w:style w:type="character" w:customStyle="1" w:styleId="WW8Num3z7">
    <w:name w:val="WW8Num3z7"/>
    <w:rsid w:val="00A25256"/>
  </w:style>
  <w:style w:type="character" w:customStyle="1" w:styleId="WW8Num3z8">
    <w:name w:val="WW8Num3z8"/>
    <w:rsid w:val="00A25256"/>
  </w:style>
  <w:style w:type="character" w:customStyle="1" w:styleId="WW8Num4z0">
    <w:name w:val="WW8Num4z0"/>
    <w:rsid w:val="00A25256"/>
  </w:style>
  <w:style w:type="character" w:customStyle="1" w:styleId="WW8Num4z1">
    <w:name w:val="WW8Num4z1"/>
    <w:rsid w:val="00A25256"/>
  </w:style>
  <w:style w:type="character" w:customStyle="1" w:styleId="WW8Num4z2">
    <w:name w:val="WW8Num4z2"/>
    <w:rsid w:val="00A25256"/>
  </w:style>
  <w:style w:type="character" w:customStyle="1" w:styleId="WW8Num4z3">
    <w:name w:val="WW8Num4z3"/>
    <w:rsid w:val="00A25256"/>
  </w:style>
  <w:style w:type="character" w:customStyle="1" w:styleId="WW8Num4z4">
    <w:name w:val="WW8Num4z4"/>
    <w:rsid w:val="00A25256"/>
  </w:style>
  <w:style w:type="character" w:customStyle="1" w:styleId="WW8Num4z5">
    <w:name w:val="WW8Num4z5"/>
    <w:rsid w:val="00A25256"/>
  </w:style>
  <w:style w:type="character" w:customStyle="1" w:styleId="WW8Num4z6">
    <w:name w:val="WW8Num4z6"/>
    <w:rsid w:val="00A25256"/>
  </w:style>
  <w:style w:type="character" w:customStyle="1" w:styleId="WW8Num4z7">
    <w:name w:val="WW8Num4z7"/>
    <w:rsid w:val="00A25256"/>
  </w:style>
  <w:style w:type="character" w:customStyle="1" w:styleId="WW8Num4z8">
    <w:name w:val="WW8Num4z8"/>
    <w:rsid w:val="00A25256"/>
  </w:style>
  <w:style w:type="character" w:customStyle="1" w:styleId="WW8Num5z0">
    <w:name w:val="WW8Num5z0"/>
    <w:rsid w:val="00A25256"/>
    <w:rPr>
      <w:sz w:val="40"/>
      <w:szCs w:val="40"/>
    </w:rPr>
  </w:style>
  <w:style w:type="character" w:customStyle="1" w:styleId="WW8Num5z1">
    <w:name w:val="WW8Num5z1"/>
    <w:rsid w:val="00A25256"/>
  </w:style>
  <w:style w:type="character" w:customStyle="1" w:styleId="WW8Num5z2">
    <w:name w:val="WW8Num5z2"/>
    <w:rsid w:val="00A25256"/>
  </w:style>
  <w:style w:type="character" w:customStyle="1" w:styleId="WW8Num5z3">
    <w:name w:val="WW8Num5z3"/>
    <w:rsid w:val="00A25256"/>
  </w:style>
  <w:style w:type="character" w:customStyle="1" w:styleId="WW8Num5z4">
    <w:name w:val="WW8Num5z4"/>
    <w:rsid w:val="00A25256"/>
  </w:style>
  <w:style w:type="character" w:customStyle="1" w:styleId="WW8Num5z5">
    <w:name w:val="WW8Num5z5"/>
    <w:rsid w:val="00A25256"/>
  </w:style>
  <w:style w:type="character" w:customStyle="1" w:styleId="WW8Num5z6">
    <w:name w:val="WW8Num5z6"/>
    <w:rsid w:val="00A25256"/>
  </w:style>
  <w:style w:type="character" w:customStyle="1" w:styleId="WW8Num5z7">
    <w:name w:val="WW8Num5z7"/>
    <w:rsid w:val="00A25256"/>
  </w:style>
  <w:style w:type="character" w:customStyle="1" w:styleId="WW8Num5z8">
    <w:name w:val="WW8Num5z8"/>
    <w:rsid w:val="00A25256"/>
  </w:style>
  <w:style w:type="character" w:customStyle="1" w:styleId="WW8Num2z1">
    <w:name w:val="WW8Num2z1"/>
    <w:rsid w:val="00A25256"/>
  </w:style>
  <w:style w:type="character" w:customStyle="1" w:styleId="WW8Num2z2">
    <w:name w:val="WW8Num2z2"/>
    <w:rsid w:val="00A25256"/>
    <w:rPr>
      <w:color w:val="000000"/>
    </w:rPr>
  </w:style>
  <w:style w:type="character" w:customStyle="1" w:styleId="WW8Num2z3">
    <w:name w:val="WW8Num2z3"/>
    <w:rsid w:val="00A25256"/>
    <w:rPr>
      <w:sz w:val="24"/>
      <w:szCs w:val="24"/>
    </w:rPr>
  </w:style>
  <w:style w:type="character" w:customStyle="1" w:styleId="WW8Num2z4">
    <w:name w:val="WW8Num2z4"/>
    <w:rsid w:val="00A25256"/>
  </w:style>
  <w:style w:type="character" w:customStyle="1" w:styleId="WW8Num2z5">
    <w:name w:val="WW8Num2z5"/>
    <w:rsid w:val="00A25256"/>
  </w:style>
  <w:style w:type="character" w:customStyle="1" w:styleId="WW8Num2z6">
    <w:name w:val="WW8Num2z6"/>
    <w:rsid w:val="00A25256"/>
  </w:style>
  <w:style w:type="character" w:customStyle="1" w:styleId="WW8Num2z7">
    <w:name w:val="WW8Num2z7"/>
    <w:rsid w:val="00A25256"/>
  </w:style>
  <w:style w:type="character" w:customStyle="1" w:styleId="WW8Num2z8">
    <w:name w:val="WW8Num2z8"/>
    <w:rsid w:val="00A25256"/>
  </w:style>
  <w:style w:type="character" w:customStyle="1" w:styleId="WW8Num6z0">
    <w:name w:val="WW8Num6z0"/>
    <w:rsid w:val="00A25256"/>
  </w:style>
  <w:style w:type="character" w:customStyle="1" w:styleId="WW8Num6z1">
    <w:name w:val="WW8Num6z1"/>
    <w:rsid w:val="00A25256"/>
  </w:style>
  <w:style w:type="character" w:customStyle="1" w:styleId="WW8Num6z2">
    <w:name w:val="WW8Num6z2"/>
    <w:rsid w:val="00A25256"/>
  </w:style>
  <w:style w:type="character" w:customStyle="1" w:styleId="WW8Num6z3">
    <w:name w:val="WW8Num6z3"/>
    <w:rsid w:val="00A25256"/>
  </w:style>
  <w:style w:type="character" w:customStyle="1" w:styleId="WW8Num6z4">
    <w:name w:val="WW8Num6z4"/>
    <w:rsid w:val="00A25256"/>
  </w:style>
  <w:style w:type="character" w:customStyle="1" w:styleId="WW8Num6z5">
    <w:name w:val="WW8Num6z5"/>
    <w:rsid w:val="00A25256"/>
  </w:style>
  <w:style w:type="character" w:customStyle="1" w:styleId="WW8Num6z6">
    <w:name w:val="WW8Num6z6"/>
    <w:rsid w:val="00A25256"/>
  </w:style>
  <w:style w:type="character" w:customStyle="1" w:styleId="WW8Num6z7">
    <w:name w:val="WW8Num6z7"/>
    <w:rsid w:val="00A25256"/>
  </w:style>
  <w:style w:type="character" w:customStyle="1" w:styleId="WW8Num6z8">
    <w:name w:val="WW8Num6z8"/>
    <w:rsid w:val="00A25256"/>
  </w:style>
  <w:style w:type="character" w:customStyle="1" w:styleId="WW8Num7z0">
    <w:name w:val="WW8Num7z0"/>
    <w:rsid w:val="00A25256"/>
  </w:style>
  <w:style w:type="character" w:customStyle="1" w:styleId="WW8Num7z1">
    <w:name w:val="WW8Num7z1"/>
    <w:rsid w:val="00A25256"/>
  </w:style>
  <w:style w:type="character" w:customStyle="1" w:styleId="WW8Num7z2">
    <w:name w:val="WW8Num7z2"/>
    <w:rsid w:val="00A25256"/>
  </w:style>
  <w:style w:type="character" w:customStyle="1" w:styleId="WW8Num7z3">
    <w:name w:val="WW8Num7z3"/>
    <w:rsid w:val="00A25256"/>
  </w:style>
  <w:style w:type="character" w:customStyle="1" w:styleId="WW8Num7z4">
    <w:name w:val="WW8Num7z4"/>
    <w:rsid w:val="00A25256"/>
  </w:style>
  <w:style w:type="character" w:customStyle="1" w:styleId="WW8Num7z5">
    <w:name w:val="WW8Num7z5"/>
    <w:rsid w:val="00A25256"/>
  </w:style>
  <w:style w:type="character" w:customStyle="1" w:styleId="WW8Num7z6">
    <w:name w:val="WW8Num7z6"/>
    <w:rsid w:val="00A25256"/>
  </w:style>
  <w:style w:type="character" w:customStyle="1" w:styleId="WW8Num7z7">
    <w:name w:val="WW8Num7z7"/>
    <w:rsid w:val="00A25256"/>
  </w:style>
  <w:style w:type="character" w:customStyle="1" w:styleId="WW8Num7z8">
    <w:name w:val="WW8Num7z8"/>
    <w:rsid w:val="00A25256"/>
  </w:style>
  <w:style w:type="character" w:customStyle="1" w:styleId="WW8Num8z0">
    <w:name w:val="WW8Num8z0"/>
    <w:rsid w:val="00A25256"/>
    <w:rPr>
      <w:rFonts w:ascii="Times New Roman" w:hAnsi="Times New Roman" w:cs="Times New Roman"/>
      <w:sz w:val="26"/>
      <w:szCs w:val="26"/>
    </w:rPr>
  </w:style>
  <w:style w:type="character" w:customStyle="1" w:styleId="WW8Num8z1">
    <w:name w:val="WW8Num8z1"/>
    <w:rsid w:val="00A25256"/>
  </w:style>
  <w:style w:type="character" w:customStyle="1" w:styleId="WW8Num8z2">
    <w:name w:val="WW8Num8z2"/>
    <w:rsid w:val="00A25256"/>
    <w:rPr>
      <w:rFonts w:ascii="Times New Roman" w:hAnsi="Times New Roman" w:cs="Times New Roman"/>
      <w:b w:val="0"/>
      <w:bCs w:val="0"/>
      <w:i w:val="0"/>
      <w:iCs w:val="0"/>
      <w:sz w:val="26"/>
      <w:szCs w:val="26"/>
    </w:rPr>
  </w:style>
  <w:style w:type="character" w:customStyle="1" w:styleId="WW8Num8z4">
    <w:name w:val="WW8Num8z4"/>
    <w:rsid w:val="00A25256"/>
    <w:rPr>
      <w:sz w:val="26"/>
      <w:szCs w:val="26"/>
    </w:rPr>
  </w:style>
  <w:style w:type="character" w:customStyle="1" w:styleId="WW8Num8z5">
    <w:name w:val="WW8Num8z5"/>
    <w:rsid w:val="00A25256"/>
  </w:style>
  <w:style w:type="character" w:customStyle="1" w:styleId="WW8Num9z0">
    <w:name w:val="WW8Num9z0"/>
    <w:rsid w:val="00A25256"/>
    <w:rPr>
      <w:b/>
    </w:rPr>
  </w:style>
  <w:style w:type="character" w:customStyle="1" w:styleId="WW8Num9z2">
    <w:name w:val="WW8Num9z2"/>
    <w:rsid w:val="00A25256"/>
    <w:rPr>
      <w:b/>
      <w:i w:val="0"/>
    </w:rPr>
  </w:style>
  <w:style w:type="character" w:customStyle="1" w:styleId="WW8Num10z0">
    <w:name w:val="WW8Num10z0"/>
    <w:rsid w:val="00A25256"/>
  </w:style>
  <w:style w:type="character" w:customStyle="1" w:styleId="WW8Num11z0">
    <w:name w:val="WW8Num11z0"/>
    <w:rsid w:val="00A25256"/>
    <w:rPr>
      <w:sz w:val="40"/>
      <w:szCs w:val="40"/>
    </w:rPr>
  </w:style>
  <w:style w:type="character" w:customStyle="1" w:styleId="WW8Num11z1">
    <w:name w:val="WW8Num11z1"/>
    <w:rsid w:val="00A25256"/>
  </w:style>
  <w:style w:type="character" w:customStyle="1" w:styleId="WW8Num12z0">
    <w:name w:val="WW8Num12z0"/>
    <w:rsid w:val="00A25256"/>
    <w:rPr>
      <w:rFonts w:ascii="Times New Roman Полужирный" w:hAnsi="Times New Roman Полужирный" w:cs="Times New Roman Полужирный"/>
      <w:i w:val="0"/>
    </w:rPr>
  </w:style>
  <w:style w:type="character" w:customStyle="1" w:styleId="WW8Num12z1">
    <w:name w:val="WW8Num12z1"/>
    <w:rsid w:val="00A25256"/>
    <w:rPr>
      <w:b/>
    </w:rPr>
  </w:style>
  <w:style w:type="character" w:customStyle="1" w:styleId="2d">
    <w:name w:val="Основной шрифт абзаца2"/>
    <w:rsid w:val="00A25256"/>
  </w:style>
  <w:style w:type="character" w:customStyle="1" w:styleId="1fd">
    <w:name w:val="Знак1 Знак"/>
    <w:rsid w:val="00A25256"/>
    <w:rPr>
      <w:rFonts w:ascii="Tahoma" w:hAnsi="Tahoma" w:cs="Tahoma"/>
      <w:lang w:val="en-US" w:bidi="ar-SA"/>
    </w:rPr>
  </w:style>
  <w:style w:type="character" w:customStyle="1" w:styleId="affff8">
    <w:name w:val="Символ сноски"/>
    <w:rsid w:val="00A25256"/>
    <w:rPr>
      <w:vertAlign w:val="superscript"/>
    </w:rPr>
  </w:style>
  <w:style w:type="character" w:styleId="affff9">
    <w:name w:val="Emphasis"/>
    <w:qFormat/>
    <w:rsid w:val="00A25256"/>
    <w:rPr>
      <w:i/>
      <w:iCs/>
    </w:rPr>
  </w:style>
  <w:style w:type="paragraph" w:customStyle="1" w:styleId="affffa">
    <w:name w:val="Заголовок"/>
    <w:basedOn w:val="a1"/>
    <w:next w:val="a8"/>
    <w:rsid w:val="00A25256"/>
    <w:pPr>
      <w:suppressAutoHyphens/>
      <w:ind w:firstLine="720"/>
      <w:jc w:val="center"/>
    </w:pPr>
    <w:rPr>
      <w:b/>
      <w:sz w:val="28"/>
      <w:lang w:eastAsia="zh-CN"/>
    </w:rPr>
  </w:style>
  <w:style w:type="paragraph" w:styleId="affffb">
    <w:name w:val="List"/>
    <w:basedOn w:val="a8"/>
    <w:rsid w:val="00A25256"/>
    <w:pPr>
      <w:suppressAutoHyphens/>
    </w:pPr>
    <w:rPr>
      <w:rFonts w:ascii="Times New Roman" w:hAnsi="Times New Roman" w:cs="Arial Unicode MS"/>
      <w:snapToGrid/>
      <w:lang w:eastAsia="zh-CN"/>
    </w:rPr>
  </w:style>
  <w:style w:type="paragraph" w:customStyle="1" w:styleId="1fe">
    <w:name w:val="Указатель1"/>
    <w:basedOn w:val="a1"/>
    <w:rsid w:val="00A25256"/>
    <w:pPr>
      <w:suppressLineNumbers/>
      <w:suppressAutoHyphens/>
    </w:pPr>
    <w:rPr>
      <w:rFonts w:cs="Arial Unicode MS"/>
      <w:sz w:val="24"/>
      <w:lang w:eastAsia="zh-CN"/>
    </w:rPr>
  </w:style>
  <w:style w:type="paragraph" w:customStyle="1" w:styleId="220">
    <w:name w:val="Основной текст 22"/>
    <w:basedOn w:val="a1"/>
    <w:rsid w:val="00A25256"/>
    <w:pPr>
      <w:suppressAutoHyphens/>
      <w:spacing w:line="360" w:lineRule="auto"/>
      <w:jc w:val="both"/>
    </w:pPr>
    <w:rPr>
      <w:rFonts w:ascii="Arial" w:hAnsi="Arial" w:cs="Arial"/>
      <w:sz w:val="24"/>
      <w:lang w:eastAsia="zh-CN"/>
    </w:rPr>
  </w:style>
  <w:style w:type="character" w:customStyle="1" w:styleId="1ff">
    <w:name w:val="Основной текст с отступом Знак1"/>
    <w:basedOn w:val="a2"/>
    <w:rsid w:val="00A25256"/>
    <w:rPr>
      <w:sz w:val="28"/>
      <w:szCs w:val="24"/>
      <w:lang w:eastAsia="zh-CN"/>
    </w:rPr>
  </w:style>
  <w:style w:type="paragraph" w:customStyle="1" w:styleId="313">
    <w:name w:val="Основной текст с отступом 31"/>
    <w:basedOn w:val="a1"/>
    <w:rsid w:val="00A25256"/>
    <w:pPr>
      <w:suppressAutoHyphens/>
      <w:ind w:firstLine="709"/>
      <w:jc w:val="both"/>
    </w:pPr>
    <w:rPr>
      <w:lang w:eastAsia="zh-CN"/>
    </w:rPr>
  </w:style>
  <w:style w:type="paragraph" w:customStyle="1" w:styleId="314">
    <w:name w:val="Основной текст 31"/>
    <w:basedOn w:val="a1"/>
    <w:rsid w:val="00A25256"/>
    <w:pPr>
      <w:suppressAutoHyphens/>
      <w:spacing w:line="360" w:lineRule="auto"/>
    </w:pPr>
    <w:rPr>
      <w:rFonts w:ascii="Arial" w:hAnsi="Arial" w:cs="Arial"/>
      <w:sz w:val="22"/>
      <w:lang w:eastAsia="zh-CN"/>
    </w:rPr>
  </w:style>
  <w:style w:type="paragraph" w:customStyle="1" w:styleId="213">
    <w:name w:val="Основной текст с отступом 21"/>
    <w:basedOn w:val="a1"/>
    <w:rsid w:val="00A25256"/>
    <w:pPr>
      <w:shd w:val="clear" w:color="auto" w:fill="FFFFFF"/>
      <w:suppressAutoHyphens/>
      <w:spacing w:line="322" w:lineRule="exact"/>
      <w:ind w:left="725"/>
    </w:pPr>
    <w:rPr>
      <w:color w:val="000000"/>
      <w:spacing w:val="-8"/>
      <w:sz w:val="22"/>
      <w:lang w:eastAsia="zh-CN"/>
    </w:rPr>
  </w:style>
  <w:style w:type="character" w:customStyle="1" w:styleId="1ff0">
    <w:name w:val="Верхний колонтитул Знак1"/>
    <w:basedOn w:val="a2"/>
    <w:rsid w:val="00A25256"/>
    <w:rPr>
      <w:lang w:eastAsia="zh-CN"/>
    </w:rPr>
  </w:style>
  <w:style w:type="character" w:customStyle="1" w:styleId="1ff1">
    <w:name w:val="Нижний колонтитул Знак1"/>
    <w:basedOn w:val="a2"/>
    <w:rsid w:val="00A25256"/>
    <w:rPr>
      <w:lang w:eastAsia="zh-CN"/>
    </w:rPr>
  </w:style>
  <w:style w:type="paragraph" w:customStyle="1" w:styleId="230">
    <w:name w:val="Основной текст 23"/>
    <w:basedOn w:val="a1"/>
    <w:rsid w:val="00A25256"/>
    <w:pPr>
      <w:suppressAutoHyphens/>
      <w:jc w:val="both"/>
    </w:pPr>
    <w:rPr>
      <w:b/>
      <w:i/>
      <w:sz w:val="26"/>
      <w:lang w:eastAsia="zh-CN"/>
    </w:rPr>
  </w:style>
  <w:style w:type="paragraph" w:customStyle="1" w:styleId="1ff2">
    <w:name w:val="Цитата1"/>
    <w:basedOn w:val="a1"/>
    <w:rsid w:val="00A25256"/>
    <w:pPr>
      <w:shd w:val="clear" w:color="auto" w:fill="FFFFFF"/>
      <w:suppressAutoHyphens/>
      <w:spacing w:line="288" w:lineRule="exact"/>
      <w:ind w:left="1560" w:right="19" w:hanging="993"/>
      <w:jc w:val="both"/>
    </w:pPr>
    <w:rPr>
      <w:sz w:val="24"/>
      <w:lang w:eastAsia="zh-CN"/>
    </w:rPr>
  </w:style>
  <w:style w:type="paragraph" w:customStyle="1" w:styleId="LO-Normal">
    <w:name w:val="LO-Normal"/>
    <w:rsid w:val="00A25256"/>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customStyle="1" w:styleId="1ff3">
    <w:name w:val="Текст1"/>
    <w:basedOn w:val="a1"/>
    <w:rsid w:val="00A25256"/>
    <w:pPr>
      <w:tabs>
        <w:tab w:val="num" w:pos="432"/>
      </w:tabs>
      <w:suppressAutoHyphens/>
    </w:pPr>
    <w:rPr>
      <w:rFonts w:ascii="Courier New" w:hAnsi="Courier New" w:cs="Courier New"/>
      <w:lang w:eastAsia="zh-CN"/>
    </w:rPr>
  </w:style>
  <w:style w:type="paragraph" w:customStyle="1" w:styleId="1ff4">
    <w:name w:val="Маркированный список1"/>
    <w:basedOn w:val="a1"/>
    <w:rsid w:val="00A25256"/>
    <w:pPr>
      <w:tabs>
        <w:tab w:val="left" w:pos="360"/>
      </w:tabs>
      <w:suppressAutoHyphens/>
      <w:ind w:left="360" w:hanging="360"/>
    </w:pPr>
    <w:rPr>
      <w:sz w:val="24"/>
      <w:szCs w:val="24"/>
      <w:lang w:val="en-US" w:eastAsia="zh-CN"/>
    </w:rPr>
  </w:style>
  <w:style w:type="paragraph" w:customStyle="1" w:styleId="1ff5">
    <w:name w:val="Продолжение списка1"/>
    <w:basedOn w:val="a1"/>
    <w:rsid w:val="00A25256"/>
    <w:pPr>
      <w:suppressAutoHyphens/>
      <w:spacing w:after="120"/>
      <w:ind w:left="283"/>
    </w:pPr>
    <w:rPr>
      <w:lang w:eastAsia="zh-CN"/>
    </w:rPr>
  </w:style>
  <w:style w:type="paragraph" w:customStyle="1" w:styleId="1ff6">
    <w:name w:val="Знак Знак1 Знак"/>
    <w:basedOn w:val="a1"/>
    <w:rsid w:val="00A25256"/>
    <w:pPr>
      <w:suppressAutoHyphens/>
      <w:spacing w:after="160" w:line="240" w:lineRule="exact"/>
      <w:jc w:val="both"/>
    </w:pPr>
    <w:rPr>
      <w:sz w:val="24"/>
      <w:lang w:val="en-US" w:eastAsia="zh-CN"/>
    </w:rPr>
  </w:style>
  <w:style w:type="paragraph" w:customStyle="1" w:styleId="117">
    <w:name w:val="Знак1 Знак Знак Знак Знак Знак1"/>
    <w:basedOn w:val="a1"/>
    <w:rsid w:val="00A25256"/>
    <w:pPr>
      <w:suppressAutoHyphens/>
      <w:spacing w:after="160" w:line="240" w:lineRule="exact"/>
      <w:jc w:val="both"/>
    </w:pPr>
    <w:rPr>
      <w:sz w:val="24"/>
      <w:lang w:val="en-US" w:eastAsia="zh-CN"/>
    </w:rPr>
  </w:style>
  <w:style w:type="paragraph" w:customStyle="1" w:styleId="1ff7">
    <w:name w:val="Знак1 Знак Знак Знак Знак Знак Знак Знак Знак"/>
    <w:basedOn w:val="a1"/>
    <w:rsid w:val="00A25256"/>
    <w:pPr>
      <w:suppressAutoHyphens/>
      <w:spacing w:after="160" w:line="240" w:lineRule="exact"/>
      <w:jc w:val="both"/>
    </w:pPr>
    <w:rPr>
      <w:sz w:val="24"/>
      <w:lang w:val="en-US" w:eastAsia="zh-CN"/>
    </w:rPr>
  </w:style>
  <w:style w:type="paragraph" w:customStyle="1" w:styleId="affffc">
    <w:name w:val="Знак Знак Знак Знак Знак Знак Знак Знак Знак Знак Знак"/>
    <w:basedOn w:val="a1"/>
    <w:rsid w:val="00A25256"/>
    <w:pPr>
      <w:suppressAutoHyphens/>
      <w:spacing w:after="160" w:line="240" w:lineRule="exact"/>
      <w:jc w:val="both"/>
    </w:pPr>
    <w:rPr>
      <w:sz w:val="24"/>
      <w:lang w:val="en-US" w:eastAsia="zh-CN"/>
    </w:rPr>
  </w:style>
  <w:style w:type="paragraph" w:customStyle="1" w:styleId="2e">
    <w:name w:val="Знак2 Знак Знак Знак Знак Знак Знак"/>
    <w:basedOn w:val="a1"/>
    <w:rsid w:val="00A25256"/>
    <w:pPr>
      <w:suppressAutoHyphens/>
      <w:spacing w:after="160" w:line="240" w:lineRule="exact"/>
      <w:jc w:val="both"/>
    </w:pPr>
    <w:rPr>
      <w:sz w:val="24"/>
      <w:lang w:val="en-US" w:eastAsia="zh-CN"/>
    </w:rPr>
  </w:style>
  <w:style w:type="paragraph" w:customStyle="1" w:styleId="2f">
    <w:name w:val="Название объекта2"/>
    <w:basedOn w:val="a1"/>
    <w:next w:val="a1"/>
    <w:rsid w:val="00A25256"/>
    <w:pPr>
      <w:suppressAutoHyphens/>
      <w:spacing w:after="60"/>
      <w:jc w:val="both"/>
    </w:pPr>
    <w:rPr>
      <w:b/>
      <w:bCs/>
      <w:lang w:eastAsia="zh-CN"/>
    </w:rPr>
  </w:style>
  <w:style w:type="paragraph" w:customStyle="1" w:styleId="1ff8">
    <w:name w:val="Знак1"/>
    <w:basedOn w:val="a1"/>
    <w:rsid w:val="00A25256"/>
    <w:pPr>
      <w:suppressAutoHyphens/>
      <w:spacing w:before="280" w:after="280"/>
    </w:pPr>
    <w:rPr>
      <w:rFonts w:ascii="Tahoma" w:hAnsi="Tahoma" w:cs="Tahoma"/>
      <w:lang w:val="en-US" w:eastAsia="zh-CN"/>
    </w:rPr>
  </w:style>
  <w:style w:type="paragraph" w:customStyle="1" w:styleId="affffd">
    <w:name w:val="Знак Знак Знак Знак Знак Знак"/>
    <w:basedOn w:val="a1"/>
    <w:rsid w:val="00A25256"/>
    <w:pPr>
      <w:suppressAutoHyphens/>
      <w:spacing w:after="160" w:line="240" w:lineRule="exact"/>
    </w:pPr>
    <w:rPr>
      <w:rFonts w:ascii="Verdana" w:hAnsi="Verdana" w:cs="Verdana"/>
      <w:sz w:val="24"/>
      <w:szCs w:val="24"/>
      <w:lang w:val="en-US" w:eastAsia="zh-CN"/>
    </w:rPr>
  </w:style>
  <w:style w:type="paragraph" w:customStyle="1" w:styleId="affffe">
    <w:name w:val="Знак"/>
    <w:basedOn w:val="a1"/>
    <w:rsid w:val="00A25256"/>
    <w:pPr>
      <w:suppressAutoHyphens/>
      <w:spacing w:after="160" w:line="240" w:lineRule="exact"/>
    </w:pPr>
    <w:rPr>
      <w:rFonts w:ascii="Verdana" w:hAnsi="Verdana" w:cs="Verdana"/>
      <w:sz w:val="24"/>
      <w:szCs w:val="24"/>
      <w:lang w:val="en-US" w:eastAsia="zh-CN"/>
    </w:rPr>
  </w:style>
  <w:style w:type="character" w:customStyle="1" w:styleId="1ff9">
    <w:name w:val="Текст выноски Знак1"/>
    <w:basedOn w:val="a2"/>
    <w:rsid w:val="00A25256"/>
    <w:rPr>
      <w:rFonts w:ascii="Tahoma" w:hAnsi="Tahoma" w:cs="Tahoma"/>
      <w:sz w:val="16"/>
      <w:szCs w:val="16"/>
      <w:lang w:eastAsia="zh-CN"/>
    </w:rPr>
  </w:style>
  <w:style w:type="paragraph" w:customStyle="1" w:styleId="1ffa">
    <w:name w:val="Знак1 Знак Знак Знак"/>
    <w:basedOn w:val="a1"/>
    <w:rsid w:val="00A25256"/>
    <w:pPr>
      <w:suppressAutoHyphens/>
      <w:spacing w:after="160" w:line="240" w:lineRule="exact"/>
      <w:jc w:val="both"/>
    </w:pPr>
    <w:rPr>
      <w:sz w:val="24"/>
      <w:lang w:val="en-US" w:eastAsia="zh-CN"/>
    </w:rPr>
  </w:style>
  <w:style w:type="paragraph" w:customStyle="1" w:styleId="1ffb">
    <w:name w:val="Схема документа1"/>
    <w:basedOn w:val="a1"/>
    <w:rsid w:val="00A25256"/>
    <w:pPr>
      <w:shd w:val="clear" w:color="auto" w:fill="000080"/>
      <w:suppressAutoHyphens/>
    </w:pPr>
    <w:rPr>
      <w:rFonts w:ascii="Tahoma" w:hAnsi="Tahoma" w:cs="Tahoma"/>
      <w:lang w:eastAsia="zh-CN"/>
    </w:rPr>
  </w:style>
  <w:style w:type="paragraph" w:customStyle="1" w:styleId="1ffc">
    <w:name w:val="Прощание1"/>
    <w:basedOn w:val="a1"/>
    <w:rsid w:val="00A25256"/>
    <w:pPr>
      <w:suppressAutoHyphens/>
      <w:ind w:left="4252"/>
    </w:pPr>
    <w:rPr>
      <w:sz w:val="24"/>
      <w:szCs w:val="24"/>
      <w:lang w:eastAsia="zh-CN"/>
    </w:rPr>
  </w:style>
  <w:style w:type="paragraph" w:customStyle="1" w:styleId="214">
    <w:name w:val="Список 21"/>
    <w:basedOn w:val="a1"/>
    <w:rsid w:val="00A25256"/>
    <w:pPr>
      <w:suppressAutoHyphens/>
      <w:ind w:left="566" w:hanging="283"/>
    </w:pPr>
    <w:rPr>
      <w:sz w:val="24"/>
      <w:szCs w:val="24"/>
      <w:lang w:eastAsia="zh-CN"/>
    </w:rPr>
  </w:style>
  <w:style w:type="paragraph" w:customStyle="1" w:styleId="1ffd">
    <w:name w:val="Знак Знак1 Знак Знак Знак Знак"/>
    <w:basedOn w:val="a1"/>
    <w:rsid w:val="00A25256"/>
    <w:pPr>
      <w:suppressAutoHyphens/>
      <w:spacing w:after="160" w:line="240" w:lineRule="exact"/>
      <w:jc w:val="both"/>
    </w:pPr>
    <w:rPr>
      <w:sz w:val="24"/>
      <w:lang w:val="en-US" w:eastAsia="zh-CN"/>
    </w:rPr>
  </w:style>
  <w:style w:type="paragraph" w:customStyle="1" w:styleId="118">
    <w:name w:val="Знак Знак1 Знак Знак Знак Знак1"/>
    <w:basedOn w:val="a1"/>
    <w:rsid w:val="00A25256"/>
    <w:pPr>
      <w:suppressAutoHyphens/>
      <w:spacing w:after="160" w:line="240" w:lineRule="exact"/>
      <w:jc w:val="both"/>
    </w:pPr>
    <w:rPr>
      <w:sz w:val="24"/>
      <w:lang w:val="en-US" w:eastAsia="zh-CN"/>
    </w:rPr>
  </w:style>
  <w:style w:type="paragraph" w:customStyle="1" w:styleId="afffff">
    <w:name w:val="Знак Знак Знак Знак"/>
    <w:basedOn w:val="a1"/>
    <w:rsid w:val="00A25256"/>
    <w:pPr>
      <w:suppressAutoHyphens/>
      <w:spacing w:after="160" w:line="240" w:lineRule="exact"/>
    </w:pPr>
    <w:rPr>
      <w:rFonts w:ascii="Verdana" w:hAnsi="Verdana" w:cs="Verdana"/>
      <w:sz w:val="24"/>
      <w:szCs w:val="24"/>
      <w:lang w:val="en-US" w:eastAsia="zh-CN"/>
    </w:rPr>
  </w:style>
  <w:style w:type="paragraph" w:customStyle="1" w:styleId="2f0">
    <w:name w:val="Абзац списка2"/>
    <w:basedOn w:val="a1"/>
    <w:rsid w:val="00A25256"/>
    <w:pPr>
      <w:suppressAutoHyphens/>
      <w:spacing w:after="200" w:line="276" w:lineRule="auto"/>
      <w:ind w:left="720"/>
    </w:pPr>
    <w:rPr>
      <w:rFonts w:ascii="Calibri" w:hAnsi="Calibri" w:cs="Calibri"/>
      <w:sz w:val="22"/>
      <w:szCs w:val="22"/>
      <w:lang w:eastAsia="zh-CN"/>
    </w:rPr>
  </w:style>
  <w:style w:type="character" w:customStyle="1" w:styleId="HTML1">
    <w:name w:val="Стандартный HTML Знак1"/>
    <w:basedOn w:val="a2"/>
    <w:rsid w:val="00A25256"/>
    <w:rPr>
      <w:rFonts w:ascii="Courier New" w:hAnsi="Courier New" w:cs="Courier New"/>
      <w:lang w:eastAsia="zh-CN"/>
    </w:rPr>
  </w:style>
  <w:style w:type="paragraph" w:customStyle="1" w:styleId="afffff0">
    <w:name w:val="Заголовок таблицы"/>
    <w:basedOn w:val="afff1"/>
    <w:rsid w:val="00A25256"/>
    <w:pPr>
      <w:jc w:val="center"/>
    </w:pPr>
    <w:rPr>
      <w:b/>
      <w:bCs/>
      <w:lang w:eastAsia="zh-CN"/>
    </w:rPr>
  </w:style>
  <w:style w:type="character" w:customStyle="1" w:styleId="1ffe">
    <w:name w:val="Текст Знак1"/>
    <w:basedOn w:val="a2"/>
    <w:semiHidden/>
    <w:rsid w:val="00A25256"/>
    <w:rPr>
      <w:rFonts w:ascii="Courier New" w:hAnsi="Courier New"/>
    </w:rPr>
  </w:style>
  <w:style w:type="paragraph" w:customStyle="1" w:styleId="20">
    <w:name w:val="2. Подпункт"/>
    <w:basedOn w:val="a1"/>
    <w:rsid w:val="00B55E8E"/>
    <w:pPr>
      <w:numPr>
        <w:numId w:val="7"/>
      </w:numPr>
      <w:autoSpaceDE w:val="0"/>
      <w:jc w:val="both"/>
    </w:pPr>
    <w:rPr>
      <w:rFonts w:eastAsia="MS Mincho"/>
      <w:sz w:val="24"/>
      <w:szCs w:val="24"/>
      <w:lang w:eastAsia="en-US"/>
    </w:rPr>
  </w:style>
  <w:style w:type="character" w:customStyle="1" w:styleId="FontStyle16">
    <w:name w:val="Font Style16"/>
    <w:rsid w:val="00B55E8E"/>
    <w:rPr>
      <w:rFonts w:ascii="Times New Roman" w:hAnsi="Times New Roman" w:cs="Times New Roman" w:hint="default"/>
      <w:sz w:val="22"/>
      <w:szCs w:val="22"/>
    </w:rPr>
  </w:style>
  <w:style w:type="paragraph" w:customStyle="1" w:styleId="1fff">
    <w:name w:val="1. Пункт"/>
    <w:basedOn w:val="a1"/>
    <w:rsid w:val="00B55E8E"/>
    <w:pPr>
      <w:tabs>
        <w:tab w:val="num" w:pos="360"/>
      </w:tabs>
      <w:autoSpaceDE w:val="0"/>
      <w:ind w:left="360" w:hanging="360"/>
      <w:jc w:val="center"/>
    </w:pPr>
    <w:rPr>
      <w:rFonts w:eastAsia="MS Mincho"/>
      <w:b/>
      <w:sz w:val="24"/>
      <w:szCs w:val="24"/>
      <w:lang w:eastAsia="en-US"/>
    </w:rPr>
  </w:style>
  <w:style w:type="character" w:customStyle="1" w:styleId="ft152">
    <w:name w:val="ft152"/>
    <w:basedOn w:val="a2"/>
    <w:rsid w:val="00B55E8E"/>
  </w:style>
  <w:style w:type="character" w:customStyle="1" w:styleId="ConsNormal1">
    <w:name w:val="ConsNormal Знак1"/>
    <w:link w:val="ConsNormal"/>
    <w:locked/>
    <w:rsid w:val="00F4326C"/>
    <w:rPr>
      <w:rFonts w:ascii="Arial" w:eastAsia="Times New Roman" w:hAnsi="Arial" w:cs="Times New Roman"/>
      <w:sz w:val="20"/>
      <w:szCs w:val="20"/>
      <w:lang w:eastAsia="ru-RU"/>
    </w:rPr>
  </w:style>
  <w:style w:type="character" w:customStyle="1" w:styleId="3b">
    <w:name w:val="3. Текст Знак"/>
    <w:link w:val="3c"/>
    <w:locked/>
    <w:rsid w:val="00F4326C"/>
    <w:rPr>
      <w:sz w:val="24"/>
      <w:lang w:val="en-US"/>
    </w:rPr>
  </w:style>
  <w:style w:type="paragraph" w:customStyle="1" w:styleId="3c">
    <w:name w:val="3. Текст"/>
    <w:basedOn w:val="a1"/>
    <w:link w:val="3b"/>
    <w:rsid w:val="00F4326C"/>
    <w:pPr>
      <w:autoSpaceDE w:val="0"/>
      <w:autoSpaceDN w:val="0"/>
      <w:adjustRightInd w:val="0"/>
      <w:ind w:firstLine="567"/>
      <w:jc w:val="both"/>
    </w:pPr>
    <w:rPr>
      <w:rFonts w:asciiTheme="minorHAnsi" w:eastAsiaTheme="minorHAnsi" w:hAnsiTheme="minorHAnsi" w:cstheme="minorBidi"/>
      <w:sz w:val="24"/>
      <w:szCs w:val="22"/>
      <w:lang w:val="en-US" w:eastAsia="en-US"/>
    </w:rPr>
  </w:style>
  <w:style w:type="paragraph" w:customStyle="1" w:styleId="3d">
    <w:name w:val="Абзац списка3"/>
    <w:basedOn w:val="a1"/>
    <w:rsid w:val="00F4326C"/>
    <w:pPr>
      <w:ind w:left="720"/>
    </w:pPr>
    <w:rPr>
      <w:sz w:val="24"/>
      <w:szCs w:val="24"/>
    </w:rPr>
  </w:style>
  <w:style w:type="paragraph" w:customStyle="1" w:styleId="Text">
    <w:name w:val="Text"/>
    <w:basedOn w:val="a1"/>
    <w:rsid w:val="00F4326C"/>
    <w:pPr>
      <w:spacing w:after="240"/>
    </w:pPr>
    <w:rPr>
      <w:sz w:val="24"/>
      <w:lang w:val="en-US" w:eastAsia="ar-SA"/>
    </w:rPr>
  </w:style>
  <w:style w:type="character" w:customStyle="1" w:styleId="WW8Num14z1">
    <w:name w:val="WW8Num14z1"/>
    <w:uiPriority w:val="99"/>
    <w:rsid w:val="00F4326C"/>
    <w:rPr>
      <w:rFonts w:ascii="Courier New" w:hAnsi="Courier New" w:cs="Courier New"/>
    </w:rPr>
  </w:style>
  <w:style w:type="paragraph" w:customStyle="1" w:styleId="Compact">
    <w:name w:val="Compact"/>
    <w:basedOn w:val="a8"/>
    <w:qFormat/>
    <w:rsid w:val="00F4326C"/>
    <w:pPr>
      <w:spacing w:before="36" w:after="36"/>
      <w:jc w:val="left"/>
    </w:pPr>
    <w:rPr>
      <w:rFonts w:ascii="Cambria" w:eastAsia="Cambria" w:hAnsi="Cambria"/>
      <w:snapToGrid/>
      <w:color w:val="auto"/>
      <w:szCs w:val="24"/>
      <w:lang w:val="en-US"/>
    </w:rPr>
  </w:style>
  <w:style w:type="paragraph" w:customStyle="1" w:styleId="FirstParagraph">
    <w:name w:val="First Paragraph"/>
    <w:basedOn w:val="a8"/>
    <w:next w:val="a8"/>
    <w:qFormat/>
    <w:rsid w:val="00F4326C"/>
    <w:pPr>
      <w:spacing w:before="180" w:after="180"/>
      <w:jc w:val="left"/>
    </w:pPr>
    <w:rPr>
      <w:rFonts w:ascii="Cambria" w:eastAsia="Cambria" w:hAnsi="Cambria"/>
      <w:snapToGrid/>
      <w:color w:val="auto"/>
      <w:szCs w:val="24"/>
      <w:lang w:val="en-US"/>
    </w:rPr>
  </w:style>
  <w:style w:type="paragraph" w:customStyle="1" w:styleId="54">
    <w:name w:val="Основной текст5"/>
    <w:basedOn w:val="a1"/>
    <w:link w:val="afff2"/>
    <w:rsid w:val="00F4326C"/>
    <w:pPr>
      <w:widowControl w:val="0"/>
      <w:shd w:val="clear" w:color="auto" w:fill="FFFFFF"/>
      <w:spacing w:line="0" w:lineRule="atLeast"/>
      <w:ind w:hanging="460"/>
    </w:pPr>
    <w:rPr>
      <w:rFonts w:ascii="Arial" w:eastAsiaTheme="minorHAnsi" w:hAnsi="Arial" w:cstheme="minorBidi"/>
      <w:snapToGrid w:val="0"/>
      <w:color w:val="000000"/>
      <w:sz w:val="24"/>
      <w:szCs w:val="22"/>
      <w:lang w:eastAsia="en-US"/>
    </w:rPr>
  </w:style>
</w:styles>
</file>

<file path=word/webSettings.xml><?xml version="1.0" encoding="utf-8"?>
<w:webSettings xmlns:r="http://schemas.openxmlformats.org/officeDocument/2006/relationships" xmlns:w="http://schemas.openxmlformats.org/wordprocessingml/2006/main">
  <w:divs>
    <w:div w:id="472455607">
      <w:bodyDiv w:val="1"/>
      <w:marLeft w:val="0"/>
      <w:marRight w:val="0"/>
      <w:marTop w:val="0"/>
      <w:marBottom w:val="0"/>
      <w:divBdr>
        <w:top w:val="none" w:sz="0" w:space="0" w:color="auto"/>
        <w:left w:val="none" w:sz="0" w:space="0" w:color="auto"/>
        <w:bottom w:val="none" w:sz="0" w:space="0" w:color="auto"/>
        <w:right w:val="none" w:sz="0" w:space="0" w:color="auto"/>
      </w:divBdr>
    </w:div>
    <w:div w:id="582495970">
      <w:bodyDiv w:val="1"/>
      <w:marLeft w:val="0"/>
      <w:marRight w:val="0"/>
      <w:marTop w:val="0"/>
      <w:marBottom w:val="0"/>
      <w:divBdr>
        <w:top w:val="none" w:sz="0" w:space="0" w:color="auto"/>
        <w:left w:val="none" w:sz="0" w:space="0" w:color="auto"/>
        <w:bottom w:val="none" w:sz="0" w:space="0" w:color="auto"/>
        <w:right w:val="none" w:sz="0" w:space="0" w:color="auto"/>
      </w:divBdr>
    </w:div>
    <w:div w:id="680856207">
      <w:bodyDiv w:val="1"/>
      <w:marLeft w:val="0"/>
      <w:marRight w:val="0"/>
      <w:marTop w:val="0"/>
      <w:marBottom w:val="0"/>
      <w:divBdr>
        <w:top w:val="none" w:sz="0" w:space="0" w:color="auto"/>
        <w:left w:val="none" w:sz="0" w:space="0" w:color="auto"/>
        <w:bottom w:val="none" w:sz="0" w:space="0" w:color="auto"/>
        <w:right w:val="none" w:sz="0" w:space="0" w:color="auto"/>
      </w:divBdr>
    </w:div>
    <w:div w:id="754982501">
      <w:bodyDiv w:val="1"/>
      <w:marLeft w:val="0"/>
      <w:marRight w:val="0"/>
      <w:marTop w:val="0"/>
      <w:marBottom w:val="0"/>
      <w:divBdr>
        <w:top w:val="none" w:sz="0" w:space="0" w:color="auto"/>
        <w:left w:val="none" w:sz="0" w:space="0" w:color="auto"/>
        <w:bottom w:val="none" w:sz="0" w:space="0" w:color="auto"/>
        <w:right w:val="none" w:sz="0" w:space="0" w:color="auto"/>
      </w:divBdr>
    </w:div>
    <w:div w:id="968048725">
      <w:bodyDiv w:val="1"/>
      <w:marLeft w:val="0"/>
      <w:marRight w:val="0"/>
      <w:marTop w:val="0"/>
      <w:marBottom w:val="0"/>
      <w:divBdr>
        <w:top w:val="none" w:sz="0" w:space="0" w:color="auto"/>
        <w:left w:val="none" w:sz="0" w:space="0" w:color="auto"/>
        <w:bottom w:val="none" w:sz="0" w:space="0" w:color="auto"/>
        <w:right w:val="none" w:sz="0" w:space="0" w:color="auto"/>
      </w:divBdr>
    </w:div>
    <w:div w:id="982197578">
      <w:bodyDiv w:val="1"/>
      <w:marLeft w:val="0"/>
      <w:marRight w:val="0"/>
      <w:marTop w:val="0"/>
      <w:marBottom w:val="0"/>
      <w:divBdr>
        <w:top w:val="none" w:sz="0" w:space="0" w:color="auto"/>
        <w:left w:val="none" w:sz="0" w:space="0" w:color="auto"/>
        <w:bottom w:val="none" w:sz="0" w:space="0" w:color="auto"/>
        <w:right w:val="none" w:sz="0" w:space="0" w:color="auto"/>
      </w:divBdr>
    </w:div>
    <w:div w:id="998189104">
      <w:bodyDiv w:val="1"/>
      <w:marLeft w:val="0"/>
      <w:marRight w:val="0"/>
      <w:marTop w:val="0"/>
      <w:marBottom w:val="0"/>
      <w:divBdr>
        <w:top w:val="none" w:sz="0" w:space="0" w:color="auto"/>
        <w:left w:val="none" w:sz="0" w:space="0" w:color="auto"/>
        <w:bottom w:val="none" w:sz="0" w:space="0" w:color="auto"/>
        <w:right w:val="none" w:sz="0" w:space="0" w:color="auto"/>
      </w:divBdr>
    </w:div>
    <w:div w:id="1125195735">
      <w:bodyDiv w:val="1"/>
      <w:marLeft w:val="0"/>
      <w:marRight w:val="0"/>
      <w:marTop w:val="0"/>
      <w:marBottom w:val="0"/>
      <w:divBdr>
        <w:top w:val="none" w:sz="0" w:space="0" w:color="auto"/>
        <w:left w:val="none" w:sz="0" w:space="0" w:color="auto"/>
        <w:bottom w:val="none" w:sz="0" w:space="0" w:color="auto"/>
        <w:right w:val="none" w:sz="0" w:space="0" w:color="auto"/>
      </w:divBdr>
    </w:div>
    <w:div w:id="1159731590">
      <w:bodyDiv w:val="1"/>
      <w:marLeft w:val="0"/>
      <w:marRight w:val="0"/>
      <w:marTop w:val="0"/>
      <w:marBottom w:val="0"/>
      <w:divBdr>
        <w:top w:val="none" w:sz="0" w:space="0" w:color="auto"/>
        <w:left w:val="none" w:sz="0" w:space="0" w:color="auto"/>
        <w:bottom w:val="none" w:sz="0" w:space="0" w:color="auto"/>
        <w:right w:val="none" w:sz="0" w:space="0" w:color="auto"/>
      </w:divBdr>
    </w:div>
    <w:div w:id="1168787735">
      <w:bodyDiv w:val="1"/>
      <w:marLeft w:val="0"/>
      <w:marRight w:val="0"/>
      <w:marTop w:val="0"/>
      <w:marBottom w:val="0"/>
      <w:divBdr>
        <w:top w:val="none" w:sz="0" w:space="0" w:color="auto"/>
        <w:left w:val="none" w:sz="0" w:space="0" w:color="auto"/>
        <w:bottom w:val="none" w:sz="0" w:space="0" w:color="auto"/>
        <w:right w:val="none" w:sz="0" w:space="0" w:color="auto"/>
      </w:divBdr>
    </w:div>
    <w:div w:id="1350522262">
      <w:bodyDiv w:val="1"/>
      <w:marLeft w:val="0"/>
      <w:marRight w:val="0"/>
      <w:marTop w:val="0"/>
      <w:marBottom w:val="0"/>
      <w:divBdr>
        <w:top w:val="none" w:sz="0" w:space="0" w:color="auto"/>
        <w:left w:val="none" w:sz="0" w:space="0" w:color="auto"/>
        <w:bottom w:val="none" w:sz="0" w:space="0" w:color="auto"/>
        <w:right w:val="none" w:sz="0" w:space="0" w:color="auto"/>
      </w:divBdr>
    </w:div>
    <w:div w:id="1472136785">
      <w:bodyDiv w:val="1"/>
      <w:marLeft w:val="0"/>
      <w:marRight w:val="0"/>
      <w:marTop w:val="0"/>
      <w:marBottom w:val="0"/>
      <w:divBdr>
        <w:top w:val="none" w:sz="0" w:space="0" w:color="auto"/>
        <w:left w:val="none" w:sz="0" w:space="0" w:color="auto"/>
        <w:bottom w:val="none" w:sz="0" w:space="0" w:color="auto"/>
        <w:right w:val="none" w:sz="0" w:space="0" w:color="auto"/>
      </w:divBdr>
    </w:div>
    <w:div w:id="1549804282">
      <w:bodyDiv w:val="1"/>
      <w:marLeft w:val="0"/>
      <w:marRight w:val="0"/>
      <w:marTop w:val="0"/>
      <w:marBottom w:val="0"/>
      <w:divBdr>
        <w:top w:val="none" w:sz="0" w:space="0" w:color="auto"/>
        <w:left w:val="none" w:sz="0" w:space="0" w:color="auto"/>
        <w:bottom w:val="none" w:sz="0" w:space="0" w:color="auto"/>
        <w:right w:val="none" w:sz="0" w:space="0" w:color="auto"/>
      </w:divBdr>
    </w:div>
    <w:div w:id="1559592714">
      <w:bodyDiv w:val="1"/>
      <w:marLeft w:val="0"/>
      <w:marRight w:val="0"/>
      <w:marTop w:val="0"/>
      <w:marBottom w:val="0"/>
      <w:divBdr>
        <w:top w:val="none" w:sz="0" w:space="0" w:color="auto"/>
        <w:left w:val="none" w:sz="0" w:space="0" w:color="auto"/>
        <w:bottom w:val="none" w:sz="0" w:space="0" w:color="auto"/>
        <w:right w:val="none" w:sz="0" w:space="0" w:color="auto"/>
      </w:divBdr>
    </w:div>
    <w:div w:id="1621112337">
      <w:bodyDiv w:val="1"/>
      <w:marLeft w:val="0"/>
      <w:marRight w:val="0"/>
      <w:marTop w:val="0"/>
      <w:marBottom w:val="0"/>
      <w:divBdr>
        <w:top w:val="none" w:sz="0" w:space="0" w:color="auto"/>
        <w:left w:val="none" w:sz="0" w:space="0" w:color="auto"/>
        <w:bottom w:val="none" w:sz="0" w:space="0" w:color="auto"/>
        <w:right w:val="none" w:sz="0" w:space="0" w:color="auto"/>
      </w:divBdr>
    </w:div>
    <w:div w:id="1851916525">
      <w:bodyDiv w:val="1"/>
      <w:marLeft w:val="0"/>
      <w:marRight w:val="0"/>
      <w:marTop w:val="0"/>
      <w:marBottom w:val="0"/>
      <w:divBdr>
        <w:top w:val="none" w:sz="0" w:space="0" w:color="auto"/>
        <w:left w:val="none" w:sz="0" w:space="0" w:color="auto"/>
        <w:bottom w:val="none" w:sz="0" w:space="0" w:color="auto"/>
        <w:right w:val="none" w:sz="0" w:space="0" w:color="auto"/>
      </w:divBdr>
    </w:div>
    <w:div w:id="18679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mailto:vo-zabzd25@mail.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6630-65C3-43D8-9588-1C19BC6A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4420</TotalTime>
  <Pages>51</Pages>
  <Words>22020</Words>
  <Characters>125519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chipizubovaSN</dc:creator>
  <cp:lastModifiedBy>SoshnikovaEA</cp:lastModifiedBy>
  <cp:revision>378</cp:revision>
  <cp:lastPrinted>2021-10-25T02:34:00Z</cp:lastPrinted>
  <dcterms:created xsi:type="dcterms:W3CDTF">2019-09-09T05:47:00Z</dcterms:created>
  <dcterms:modified xsi:type="dcterms:W3CDTF">2021-10-25T07:01:00Z</dcterms:modified>
</cp:coreProperties>
</file>