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A0AEA" w14:textId="3ECF8141" w:rsidR="002B68DB" w:rsidRPr="008E5CAA" w:rsidRDefault="00332555" w:rsidP="008E5CAA">
      <w:pPr>
        <w:ind w:left="57" w:firstLine="510"/>
        <w:jc w:val="center"/>
        <w:rPr>
          <w:b/>
        </w:rPr>
      </w:pPr>
      <w:bookmarkStart w:id="0" w:name="_Toc517167431"/>
      <w:bookmarkStart w:id="1" w:name="_GoBack"/>
      <w:bookmarkEnd w:id="1"/>
      <w:r w:rsidRPr="008E5CAA">
        <w:rPr>
          <w:b/>
        </w:rPr>
        <w:t>Договор</w:t>
      </w:r>
    </w:p>
    <w:tbl>
      <w:tblPr>
        <w:tblW w:w="0" w:type="auto"/>
        <w:tblInd w:w="99" w:type="dxa"/>
        <w:tblLook w:val="0000" w:firstRow="0" w:lastRow="0" w:firstColumn="0" w:lastColumn="0" w:noHBand="0" w:noVBand="0"/>
      </w:tblPr>
      <w:tblGrid>
        <w:gridCol w:w="4515"/>
        <w:gridCol w:w="5240"/>
      </w:tblGrid>
      <w:tr w:rsidR="002B68DB" w:rsidRPr="008E5CAA" w14:paraId="53840DCF" w14:textId="77777777" w:rsidTr="00481F4F">
        <w:trPr>
          <w:trHeight w:val="426"/>
        </w:trPr>
        <w:tc>
          <w:tcPr>
            <w:tcW w:w="4515" w:type="dxa"/>
            <w:vAlign w:val="center"/>
          </w:tcPr>
          <w:p w14:paraId="1131838F" w14:textId="77777777" w:rsidR="002B68DB" w:rsidRPr="008E5CAA" w:rsidRDefault="002B68DB" w:rsidP="008E5CAA">
            <w:pPr>
              <w:pStyle w:val="af6"/>
              <w:ind w:left="57" w:firstLine="510"/>
              <w:jc w:val="both"/>
              <w:rPr>
                <w:b w:val="0"/>
                <w:bCs w:val="0"/>
                <w:sz w:val="24"/>
                <w:szCs w:val="24"/>
                <w:lang w:val="ru-RU"/>
              </w:rPr>
            </w:pPr>
            <w:r w:rsidRPr="008E5CAA">
              <w:rPr>
                <w:b w:val="0"/>
                <w:bCs w:val="0"/>
                <w:sz w:val="24"/>
                <w:szCs w:val="24"/>
                <w:lang w:val="ru-RU"/>
              </w:rPr>
              <w:t>г. Москва</w:t>
            </w:r>
          </w:p>
        </w:tc>
        <w:tc>
          <w:tcPr>
            <w:tcW w:w="5241" w:type="dxa"/>
            <w:vAlign w:val="center"/>
          </w:tcPr>
          <w:p w14:paraId="3390C28B" w14:textId="6484FF7D" w:rsidR="002B68DB" w:rsidRPr="008E5CAA" w:rsidRDefault="00625EC1" w:rsidP="008E5CAA">
            <w:pPr>
              <w:pStyle w:val="af6"/>
              <w:ind w:left="57" w:firstLine="510"/>
              <w:jc w:val="right"/>
              <w:rPr>
                <w:b w:val="0"/>
                <w:bCs w:val="0"/>
                <w:sz w:val="24"/>
                <w:szCs w:val="24"/>
                <w:lang w:val="ru-RU"/>
              </w:rPr>
            </w:pPr>
            <w:r w:rsidRPr="008E5CAA">
              <w:rPr>
                <w:b w:val="0"/>
                <w:bCs w:val="0"/>
                <w:sz w:val="24"/>
                <w:szCs w:val="24"/>
                <w:lang w:val="ru-RU"/>
              </w:rPr>
              <w:t>«__» ________ 2020</w:t>
            </w:r>
            <w:r w:rsidR="002B68DB" w:rsidRPr="008E5CAA">
              <w:rPr>
                <w:b w:val="0"/>
                <w:bCs w:val="0"/>
                <w:sz w:val="24"/>
                <w:szCs w:val="24"/>
                <w:lang w:val="ru-RU"/>
              </w:rPr>
              <w:t xml:space="preserve"> г.</w:t>
            </w:r>
          </w:p>
        </w:tc>
      </w:tr>
    </w:tbl>
    <w:p w14:paraId="0C12AAB3" w14:textId="77777777" w:rsidR="002B68DB" w:rsidRPr="008E5CAA" w:rsidRDefault="002B68DB" w:rsidP="008E5CAA">
      <w:pPr>
        <w:pStyle w:val="af6"/>
        <w:ind w:left="57" w:firstLine="510"/>
        <w:rPr>
          <w:b w:val="0"/>
          <w:sz w:val="24"/>
          <w:szCs w:val="24"/>
        </w:rPr>
      </w:pPr>
    </w:p>
    <w:p w14:paraId="1450D9F4" w14:textId="7A33CEFC" w:rsidR="00032960" w:rsidRPr="008E5CAA" w:rsidRDefault="00032960" w:rsidP="008E5CAA">
      <w:pPr>
        <w:tabs>
          <w:tab w:val="left" w:pos="1134"/>
        </w:tabs>
        <w:ind w:firstLine="709"/>
        <w:jc w:val="both"/>
        <w:rPr>
          <w:color w:val="000000"/>
        </w:rPr>
      </w:pPr>
      <w:r w:rsidRPr="008E5CAA">
        <w:rPr>
          <w:color w:val="000000"/>
        </w:rPr>
        <w:t>Акционерное общество «Компания ТрансТелеКом» (АО «Компания ТрансТелеКом»), именуемое в дальнейшем «</w:t>
      </w:r>
      <w:r w:rsidR="00B35DBC" w:rsidRPr="008E5CAA">
        <w:rPr>
          <w:color w:val="000000"/>
        </w:rPr>
        <w:t>Покупатель</w:t>
      </w:r>
      <w:r w:rsidRPr="008E5CAA">
        <w:rPr>
          <w:color w:val="000000"/>
        </w:rPr>
        <w:t>», в лице __________________________________, действующего на основании ____________________, с одной стороны, и ___________________ (________________), именуемое в дальнейшем «Поставщик», в лице ______________, действующего на основании ________________, с другой стороны, далее совместно именуемые «Стороны», а по отдельности – «Сторона», заключили настоящий договор (далее – «Договор») о нижеследующем:</w:t>
      </w:r>
    </w:p>
    <w:p w14:paraId="6EA04D7F" w14:textId="77777777" w:rsidR="002B68DB" w:rsidRPr="008E5CAA" w:rsidRDefault="002B68DB" w:rsidP="008E5CAA">
      <w:pPr>
        <w:ind w:firstLine="709"/>
        <w:jc w:val="both"/>
      </w:pPr>
    </w:p>
    <w:p w14:paraId="16CA064A" w14:textId="77777777" w:rsidR="002B68DB" w:rsidRDefault="002B68DB" w:rsidP="008A1982">
      <w:pPr>
        <w:numPr>
          <w:ilvl w:val="0"/>
          <w:numId w:val="1"/>
        </w:numPr>
        <w:tabs>
          <w:tab w:val="clear" w:pos="1211"/>
          <w:tab w:val="num" w:pos="0"/>
        </w:tabs>
        <w:ind w:left="0" w:firstLine="709"/>
        <w:jc w:val="both"/>
        <w:rPr>
          <w:b/>
          <w:bCs/>
        </w:rPr>
      </w:pPr>
      <w:r w:rsidRPr="008E5CAA">
        <w:rPr>
          <w:b/>
          <w:bCs/>
        </w:rPr>
        <w:t>Предмет Договора</w:t>
      </w:r>
    </w:p>
    <w:p w14:paraId="65750BBC" w14:textId="77777777" w:rsidR="00E141AD" w:rsidRPr="008E5CAA" w:rsidRDefault="00E141AD" w:rsidP="00E141AD">
      <w:pPr>
        <w:ind w:left="709"/>
        <w:jc w:val="both"/>
        <w:rPr>
          <w:b/>
          <w:bCs/>
        </w:rPr>
      </w:pPr>
    </w:p>
    <w:p w14:paraId="2AE9CFAB" w14:textId="77777777" w:rsidR="00625EC1" w:rsidRPr="008E5CAA" w:rsidRDefault="002B68DB" w:rsidP="008A1982">
      <w:pPr>
        <w:numPr>
          <w:ilvl w:val="1"/>
          <w:numId w:val="4"/>
        </w:numPr>
        <w:tabs>
          <w:tab w:val="num" w:pos="1418"/>
        </w:tabs>
        <w:ind w:left="0" w:firstLine="709"/>
        <w:jc w:val="both"/>
      </w:pPr>
      <w:r w:rsidRPr="008E5CAA">
        <w:t xml:space="preserve">Поставщик обязуется в установленный настоящим Договором срок передать в собственность </w:t>
      </w:r>
      <w:r w:rsidR="00B35DBC" w:rsidRPr="008E5CAA">
        <w:t>Покупателя</w:t>
      </w:r>
      <w:r w:rsidR="005B0CB1" w:rsidRPr="008E5CAA">
        <w:t xml:space="preserve"> защитные маски</w:t>
      </w:r>
      <w:r w:rsidRPr="008E5CAA">
        <w:t>, перечисленный в Приложении №</w:t>
      </w:r>
      <w:r w:rsidR="008F5CE8" w:rsidRPr="008E5CAA">
        <w:t xml:space="preserve"> </w:t>
      </w:r>
      <w:r w:rsidRPr="008E5CAA">
        <w:t xml:space="preserve">1 к настоящему Договору (далее – </w:t>
      </w:r>
      <w:r w:rsidR="0088345E" w:rsidRPr="008E5CAA">
        <w:t>«</w:t>
      </w:r>
      <w:r w:rsidRPr="008E5CAA">
        <w:t>Товар</w:t>
      </w:r>
      <w:r w:rsidR="0088345E" w:rsidRPr="008E5CAA">
        <w:t>»</w:t>
      </w:r>
      <w:r w:rsidRPr="008E5CAA">
        <w:t xml:space="preserve">), а </w:t>
      </w:r>
      <w:r w:rsidR="00B35DBC" w:rsidRPr="008E5CAA">
        <w:t>Покупатель</w:t>
      </w:r>
      <w:r w:rsidRPr="008E5CAA">
        <w:t xml:space="preserve"> обязуется принять и оплатить поставленный Товар.</w:t>
      </w:r>
    </w:p>
    <w:p w14:paraId="1D181BC8" w14:textId="3B86385C" w:rsidR="00625EC1" w:rsidRPr="008E5CAA" w:rsidRDefault="00625EC1" w:rsidP="008A1982">
      <w:pPr>
        <w:numPr>
          <w:ilvl w:val="1"/>
          <w:numId w:val="4"/>
        </w:numPr>
        <w:tabs>
          <w:tab w:val="num" w:pos="1418"/>
        </w:tabs>
        <w:ind w:left="0" w:firstLine="709"/>
        <w:jc w:val="both"/>
      </w:pPr>
      <w:r w:rsidRPr="008E5CAA">
        <w:t>Количество, цена и стоимость Товара, адрес и срок поставки Товара определяются в Заказах, которые после подписания Сторонами становятся неотъемлемой частью настоящего Договора. Форма Заказа указана в Приложении № 2</w:t>
      </w:r>
      <w:r w:rsidR="00BD62B0" w:rsidRPr="008E5CAA">
        <w:t xml:space="preserve"> к настоящему Договору</w:t>
      </w:r>
      <w:r w:rsidRPr="008E5CAA">
        <w:t>.</w:t>
      </w:r>
    </w:p>
    <w:p w14:paraId="281753C7" w14:textId="77777777" w:rsidR="00625EC1" w:rsidRPr="008E5CAA" w:rsidRDefault="00625EC1" w:rsidP="008E5CAA">
      <w:pPr>
        <w:tabs>
          <w:tab w:val="num" w:pos="1418"/>
        </w:tabs>
        <w:ind w:firstLine="709"/>
        <w:jc w:val="both"/>
      </w:pPr>
    </w:p>
    <w:p w14:paraId="007E0D9E" w14:textId="0EC6BB7B" w:rsidR="002B68DB" w:rsidRDefault="002B68DB" w:rsidP="008A1982">
      <w:pPr>
        <w:pStyle w:val="a3"/>
        <w:numPr>
          <w:ilvl w:val="0"/>
          <w:numId w:val="3"/>
        </w:numPr>
        <w:ind w:left="0" w:firstLine="709"/>
        <w:jc w:val="both"/>
        <w:rPr>
          <w:b/>
          <w:bCs/>
        </w:rPr>
      </w:pPr>
      <w:r w:rsidRPr="008E5CAA">
        <w:rPr>
          <w:b/>
          <w:bCs/>
        </w:rPr>
        <w:t>Сроки и условия поставки</w:t>
      </w:r>
    </w:p>
    <w:p w14:paraId="56501CF6" w14:textId="77777777" w:rsidR="00E141AD" w:rsidRPr="008E5CAA" w:rsidRDefault="00E141AD" w:rsidP="00E141AD">
      <w:pPr>
        <w:pStyle w:val="a3"/>
        <w:ind w:left="709"/>
        <w:jc w:val="both"/>
        <w:rPr>
          <w:b/>
          <w:bCs/>
        </w:rPr>
      </w:pPr>
    </w:p>
    <w:p w14:paraId="4FB23053" w14:textId="34F9157F" w:rsidR="002B68DB" w:rsidRPr="008E5CAA" w:rsidRDefault="005B0CB1" w:rsidP="008A1982">
      <w:pPr>
        <w:widowControl w:val="0"/>
        <w:numPr>
          <w:ilvl w:val="1"/>
          <w:numId w:val="3"/>
        </w:numPr>
        <w:tabs>
          <w:tab w:val="clear" w:pos="720"/>
          <w:tab w:val="num" w:pos="0"/>
        </w:tabs>
        <w:ind w:left="0" w:firstLine="709"/>
        <w:jc w:val="both"/>
      </w:pPr>
      <w:r w:rsidRPr="008E5CAA">
        <w:t>Срок поставки Товара по Заказу в течение 3 (трех</w:t>
      </w:r>
      <w:r w:rsidR="00EE2BD3" w:rsidRPr="008E5CAA">
        <w:t>) рабочих</w:t>
      </w:r>
      <w:r w:rsidRPr="008E5CAA">
        <w:t xml:space="preserve"> дней с даты подписания Сторонами соответствующего Заказа.</w:t>
      </w:r>
      <w:r w:rsidR="008672E9" w:rsidRPr="008672E9">
        <w:rPr>
          <w:lang w:eastAsia="zh-CN"/>
        </w:rPr>
        <w:t xml:space="preserve"> </w:t>
      </w:r>
      <w:r w:rsidR="008672E9" w:rsidRPr="00C00167">
        <w:rPr>
          <w:lang w:eastAsia="zh-CN"/>
        </w:rPr>
        <w:t xml:space="preserve">Общий срок поставки Товара по настоящему Договору – </w:t>
      </w:r>
      <w:r w:rsidR="008672E9" w:rsidRPr="00C00167">
        <w:t xml:space="preserve">с даты подписания договора сторонами по </w:t>
      </w:r>
      <w:r w:rsidR="008672E9">
        <w:t>16</w:t>
      </w:r>
      <w:r w:rsidR="008672E9" w:rsidRPr="00C00167">
        <w:t>.</w:t>
      </w:r>
      <w:r w:rsidR="008672E9">
        <w:t>11.2020</w:t>
      </w:r>
      <w:r w:rsidR="008672E9" w:rsidRPr="00C00167">
        <w:t xml:space="preserve"> г.</w:t>
      </w:r>
      <w:r w:rsidR="008672E9" w:rsidRPr="00C00167" w:rsidDel="00CA54F8">
        <w:rPr>
          <w:lang w:eastAsia="zh-CN"/>
        </w:rPr>
        <w:t xml:space="preserve"> </w:t>
      </w:r>
      <w:r w:rsidR="008672E9" w:rsidRPr="00C00167">
        <w:t>При этом указываемый в Заказе срок поставки Товара в любом случае не должен выходить за рамки общего срока поставки товара по настоящему Договору.</w:t>
      </w:r>
    </w:p>
    <w:p w14:paraId="23EC3E52" w14:textId="2924502B" w:rsidR="002B68DB" w:rsidRPr="008E5CAA" w:rsidRDefault="002B68DB" w:rsidP="008A1982">
      <w:pPr>
        <w:numPr>
          <w:ilvl w:val="1"/>
          <w:numId w:val="3"/>
        </w:numPr>
        <w:tabs>
          <w:tab w:val="clear" w:pos="720"/>
          <w:tab w:val="num" w:pos="0"/>
        </w:tabs>
        <w:ind w:left="0" w:firstLine="709"/>
        <w:jc w:val="both"/>
      </w:pPr>
      <w:r w:rsidRPr="008E5CAA">
        <w:t xml:space="preserve">Доставка Товара осуществляется </w:t>
      </w:r>
      <w:r w:rsidR="00174B5E" w:rsidRPr="008E5CAA">
        <w:rPr>
          <w:lang w:eastAsia="zh-CN"/>
        </w:rPr>
        <w:t xml:space="preserve">в офис Покупателя, находящегося </w:t>
      </w:r>
      <w:r w:rsidRPr="008E5CAA">
        <w:t>по а</w:t>
      </w:r>
      <w:r w:rsidRPr="008E5CAA">
        <w:rPr>
          <w:bCs/>
        </w:rPr>
        <w:t>дресу: г. Мо</w:t>
      </w:r>
      <w:r w:rsidR="0088345E" w:rsidRPr="008E5CAA">
        <w:rPr>
          <w:bCs/>
        </w:rPr>
        <w:t>сква, ул. Верейская, д. 29 стр. </w:t>
      </w:r>
      <w:r w:rsidR="00BF288E" w:rsidRPr="008E5CAA">
        <w:rPr>
          <w:bCs/>
        </w:rPr>
        <w:t>33</w:t>
      </w:r>
      <w:r w:rsidR="001E7B71" w:rsidRPr="008E5CAA">
        <w:rPr>
          <w:bCs/>
        </w:rPr>
        <w:t>,</w:t>
      </w:r>
      <w:r w:rsidR="00BF288E" w:rsidRPr="008E5CAA">
        <w:rPr>
          <w:bCs/>
        </w:rPr>
        <w:t xml:space="preserve"> </w:t>
      </w:r>
      <w:r w:rsidR="001E7B71" w:rsidRPr="008E5CAA">
        <w:rPr>
          <w:bCs/>
        </w:rPr>
        <w:t>этаж 6, ком. 12</w:t>
      </w:r>
      <w:r w:rsidR="00BF288E" w:rsidRPr="008E5CAA">
        <w:rPr>
          <w:bCs/>
        </w:rPr>
        <w:t>.</w:t>
      </w:r>
    </w:p>
    <w:p w14:paraId="47B4121F" w14:textId="4F76FFE2" w:rsidR="002B6C06" w:rsidRPr="008672E9" w:rsidRDefault="00BF288E" w:rsidP="008A1982">
      <w:pPr>
        <w:numPr>
          <w:ilvl w:val="1"/>
          <w:numId w:val="3"/>
        </w:numPr>
        <w:tabs>
          <w:tab w:val="clear" w:pos="720"/>
          <w:tab w:val="num" w:pos="0"/>
        </w:tabs>
        <w:ind w:left="0" w:firstLine="709"/>
        <w:jc w:val="both"/>
      </w:pPr>
      <w:r w:rsidRPr="008E5CAA">
        <w:t xml:space="preserve">Доставка и погрузо-разгрузочные работы </w:t>
      </w:r>
      <w:r w:rsidR="002B68DB" w:rsidRPr="008E5CAA">
        <w:t>о</w:t>
      </w:r>
      <w:r w:rsidRPr="008E5CAA">
        <w:t xml:space="preserve">существляются силами </w:t>
      </w:r>
      <w:r w:rsidR="008F5CE8" w:rsidRPr="008E5CAA">
        <w:t xml:space="preserve">и за счет </w:t>
      </w:r>
      <w:r w:rsidRPr="008E5CAA">
        <w:t>Поставщика</w:t>
      </w:r>
      <w:r w:rsidR="00AC03C6" w:rsidRPr="008E5CAA">
        <w:rPr>
          <w:bCs/>
        </w:rPr>
        <w:t>.</w:t>
      </w:r>
    </w:p>
    <w:p w14:paraId="17E0C236" w14:textId="24874FBC" w:rsidR="008672E9" w:rsidRPr="00E14040" w:rsidRDefault="008672E9" w:rsidP="00C94675">
      <w:pPr>
        <w:numPr>
          <w:ilvl w:val="1"/>
          <w:numId w:val="3"/>
        </w:numPr>
        <w:tabs>
          <w:tab w:val="clear" w:pos="720"/>
          <w:tab w:val="num" w:pos="0"/>
        </w:tabs>
        <w:ind w:left="0" w:firstLine="709"/>
        <w:jc w:val="both"/>
      </w:pPr>
      <w:r w:rsidRPr="00A92097">
        <w:t>Доставка Товара на склад грузополучателя осуществляется по а</w:t>
      </w:r>
      <w:r>
        <w:rPr>
          <w:bCs/>
        </w:rPr>
        <w:t>дресу</w:t>
      </w:r>
      <w:r w:rsidRPr="00A92097">
        <w:t xml:space="preserve">, </w:t>
      </w:r>
      <w:r>
        <w:rPr>
          <w:bCs/>
        </w:rPr>
        <w:t>который</w:t>
      </w:r>
      <w:r w:rsidRPr="00A92097">
        <w:rPr>
          <w:bCs/>
        </w:rPr>
        <w:t xml:space="preserve"> </w:t>
      </w:r>
      <w:r>
        <w:t>указывает Покупатель</w:t>
      </w:r>
      <w:r w:rsidRPr="00A92097">
        <w:t xml:space="preserve"> в соответствующих Заказах</w:t>
      </w:r>
      <w:r w:rsidRPr="00A92097">
        <w:rPr>
          <w:rFonts w:eastAsia="Droid Sans Fallback" w:cs="FreeSans"/>
          <w:kern w:val="1"/>
          <w:sz w:val="28"/>
          <w:szCs w:val="28"/>
          <w:lang w:eastAsia="zh-CN" w:bidi="hi-IN"/>
        </w:rPr>
        <w:t xml:space="preserve"> </w:t>
      </w:r>
      <w:r w:rsidRPr="00A92097">
        <w:t>по форме приложения № 2 к настоящему Договору. Доставка и погрузо-разгрузочные работы осуществляются силами Поставщика.</w:t>
      </w:r>
    </w:p>
    <w:p w14:paraId="69835154" w14:textId="77777777" w:rsidR="00C94675" w:rsidRDefault="00E14040" w:rsidP="00C94675">
      <w:pPr>
        <w:pStyle w:val="a3"/>
        <w:numPr>
          <w:ilvl w:val="1"/>
          <w:numId w:val="3"/>
        </w:numPr>
        <w:tabs>
          <w:tab w:val="clear" w:pos="720"/>
          <w:tab w:val="num" w:pos="0"/>
        </w:tabs>
        <w:ind w:left="0" w:firstLine="709"/>
        <w:jc w:val="both"/>
      </w:pPr>
      <w:r w:rsidRPr="00E14040">
        <w:t xml:space="preserve">Грузополучателем по </w:t>
      </w:r>
      <w:r>
        <w:t>настоящему Д</w:t>
      </w:r>
      <w:r w:rsidRPr="00E14040">
        <w:t>оговору является Покупатель.</w:t>
      </w:r>
    </w:p>
    <w:p w14:paraId="541406DF" w14:textId="63AB1ECE" w:rsidR="00C94675" w:rsidRDefault="00C94675" w:rsidP="00C94675">
      <w:pPr>
        <w:pStyle w:val="a3"/>
        <w:numPr>
          <w:ilvl w:val="1"/>
          <w:numId w:val="3"/>
        </w:numPr>
        <w:tabs>
          <w:tab w:val="clear" w:pos="720"/>
          <w:tab w:val="num" w:pos="0"/>
        </w:tabs>
        <w:ind w:left="0" w:firstLine="709"/>
        <w:jc w:val="both"/>
      </w:pPr>
      <w:r>
        <w:t>Порядок согласования Заказов:</w:t>
      </w:r>
    </w:p>
    <w:p w14:paraId="0BF20125" w14:textId="74934E12" w:rsidR="00C94675" w:rsidRDefault="00C94675" w:rsidP="00C94675">
      <w:pPr>
        <w:pStyle w:val="a3"/>
        <w:numPr>
          <w:ilvl w:val="2"/>
          <w:numId w:val="3"/>
        </w:numPr>
        <w:ind w:left="0" w:firstLine="709"/>
        <w:jc w:val="both"/>
      </w:pPr>
      <w:r>
        <w:t xml:space="preserve">Покупатель направляет Поставщику проект Заказа по факсу или электронной почте, указанным в статье 14 настоящего Договора. </w:t>
      </w:r>
    </w:p>
    <w:p w14:paraId="37381810" w14:textId="4224C3ED" w:rsidR="00C94675" w:rsidRDefault="00C94675" w:rsidP="00C94675">
      <w:pPr>
        <w:pStyle w:val="a3"/>
        <w:numPr>
          <w:ilvl w:val="2"/>
          <w:numId w:val="3"/>
        </w:numPr>
        <w:ind w:left="0" w:firstLine="709"/>
        <w:jc w:val="both"/>
      </w:pPr>
      <w:r>
        <w:t xml:space="preserve">В течение 3 (трех) рабочих дней с даты получения от Покупателя соответствующего проекта Заказа Поставщик обязан согласовать условия проекта Заказа и подписать Заказ со своей Стороны в 2 (двух) экземплярах, скрепить печатью (при наличии) и направить подписанные Заказы Покупателю по почте или курьером с одновременным направлением копии по факсу или электронной почте Покупателя, указанным в статье 14 настоящего Договора. </w:t>
      </w:r>
    </w:p>
    <w:p w14:paraId="6D2C274D" w14:textId="7DFFE18B" w:rsidR="00C94675" w:rsidRPr="008E5CAA" w:rsidRDefault="00C94675" w:rsidP="00C94675">
      <w:pPr>
        <w:pStyle w:val="a3"/>
        <w:numPr>
          <w:ilvl w:val="2"/>
          <w:numId w:val="3"/>
        </w:numPr>
        <w:ind w:left="0" w:firstLine="709"/>
        <w:jc w:val="both"/>
      </w:pPr>
      <w:r>
        <w:t>Заказ вступает в силу и считается согласованным Сторонами после его подписания уполномоченными представителями Сторон.</w:t>
      </w:r>
    </w:p>
    <w:p w14:paraId="71CD96FB" w14:textId="77777777" w:rsidR="002B68DB" w:rsidRDefault="002B68DB" w:rsidP="008E5CAA">
      <w:pPr>
        <w:pStyle w:val="a3"/>
        <w:ind w:left="0" w:firstLine="709"/>
        <w:jc w:val="both"/>
      </w:pPr>
    </w:p>
    <w:p w14:paraId="36A8D354" w14:textId="77777777" w:rsidR="00E141AD" w:rsidRDefault="00E141AD" w:rsidP="008E5CAA">
      <w:pPr>
        <w:pStyle w:val="a3"/>
        <w:ind w:left="0" w:firstLine="709"/>
        <w:jc w:val="both"/>
      </w:pPr>
    </w:p>
    <w:p w14:paraId="05C018EF" w14:textId="77777777" w:rsidR="00E141AD" w:rsidRDefault="00E141AD" w:rsidP="008E5CAA">
      <w:pPr>
        <w:pStyle w:val="a3"/>
        <w:ind w:left="0" w:firstLine="709"/>
        <w:jc w:val="both"/>
      </w:pPr>
    </w:p>
    <w:p w14:paraId="35892D04" w14:textId="77777777" w:rsidR="00E141AD" w:rsidRPr="008E5CAA" w:rsidRDefault="00E141AD" w:rsidP="008E5CAA">
      <w:pPr>
        <w:pStyle w:val="a3"/>
        <w:ind w:left="0" w:firstLine="709"/>
        <w:jc w:val="both"/>
      </w:pPr>
    </w:p>
    <w:p w14:paraId="7725FED6" w14:textId="02DFE21F" w:rsidR="002B68DB" w:rsidRDefault="002B68DB" w:rsidP="008A1982">
      <w:pPr>
        <w:pStyle w:val="a3"/>
        <w:numPr>
          <w:ilvl w:val="0"/>
          <w:numId w:val="2"/>
        </w:numPr>
        <w:ind w:left="0" w:firstLine="709"/>
        <w:jc w:val="both"/>
        <w:rPr>
          <w:b/>
        </w:rPr>
      </w:pPr>
      <w:r w:rsidRPr="008E5CAA">
        <w:rPr>
          <w:b/>
        </w:rPr>
        <w:t>Стоимость Товара и порядок расчетов</w:t>
      </w:r>
    </w:p>
    <w:p w14:paraId="3BD006FC" w14:textId="77777777" w:rsidR="00E141AD" w:rsidRPr="008E5CAA" w:rsidRDefault="00E141AD" w:rsidP="00E141AD">
      <w:pPr>
        <w:pStyle w:val="a3"/>
        <w:ind w:left="709"/>
        <w:jc w:val="both"/>
        <w:rPr>
          <w:b/>
        </w:rPr>
      </w:pPr>
    </w:p>
    <w:p w14:paraId="440F4C14" w14:textId="28EFC35E" w:rsidR="002B68DB" w:rsidRPr="008E5CAA" w:rsidRDefault="002B68DB" w:rsidP="008A1982">
      <w:pPr>
        <w:numPr>
          <w:ilvl w:val="1"/>
          <w:numId w:val="2"/>
        </w:numPr>
        <w:tabs>
          <w:tab w:val="num" w:pos="0"/>
          <w:tab w:val="num" w:pos="1430"/>
        </w:tabs>
        <w:ind w:left="0" w:firstLine="709"/>
        <w:jc w:val="both"/>
      </w:pPr>
      <w:r w:rsidRPr="008E5CAA">
        <w:t xml:space="preserve">Общая </w:t>
      </w:r>
      <w:r w:rsidR="008E5CAA" w:rsidRPr="008E5CAA">
        <w:t xml:space="preserve">максимальная </w:t>
      </w:r>
      <w:r w:rsidRPr="008E5CAA">
        <w:t xml:space="preserve">стоимость поставляемого по Договору Товара </w:t>
      </w:r>
      <w:r w:rsidR="00AD79EB" w:rsidRPr="008E5CAA">
        <w:t xml:space="preserve">с учетом </w:t>
      </w:r>
      <w:r w:rsidR="00AD79EB" w:rsidRPr="008E5CAA">
        <w:rPr>
          <w:bCs/>
        </w:rPr>
        <w:t>всех возможных расходов Поставщика, в том числе стоимости достав</w:t>
      </w:r>
      <w:r w:rsidR="00B35DBC" w:rsidRPr="008E5CAA">
        <w:rPr>
          <w:bCs/>
        </w:rPr>
        <w:t xml:space="preserve">ки, погрузо-разгрузочных работ </w:t>
      </w:r>
      <w:r w:rsidR="00A270C0" w:rsidRPr="008E5CAA">
        <w:rPr>
          <w:bCs/>
        </w:rPr>
        <w:t>Товара</w:t>
      </w:r>
      <w:r w:rsidR="00AD79EB" w:rsidRPr="008E5CAA">
        <w:rPr>
          <w:bCs/>
        </w:rPr>
        <w:t>, а также с учетом всех видов налогов и прочих затрат Поставщика, связанных с поставкой Товара</w:t>
      </w:r>
      <w:r w:rsidR="00426928" w:rsidRPr="008E5CAA">
        <w:t xml:space="preserve"> составляет</w:t>
      </w:r>
      <w:r w:rsidRPr="008E5CAA">
        <w:t>__________ (__________) рублей</w:t>
      </w:r>
      <w:r w:rsidR="0088345E" w:rsidRPr="008E5CAA">
        <w:t xml:space="preserve"> __ копеек</w:t>
      </w:r>
      <w:r w:rsidRPr="008E5CAA">
        <w:t xml:space="preserve">, в том числе НДС (__%) </w:t>
      </w:r>
      <w:r w:rsidR="0088345E" w:rsidRPr="008E5CAA">
        <w:t xml:space="preserve">в размере </w:t>
      </w:r>
      <w:r w:rsidRPr="008E5CAA">
        <w:t>__________ (__________)</w:t>
      </w:r>
      <w:r w:rsidR="0088345E" w:rsidRPr="008E5CAA">
        <w:t xml:space="preserve"> рублей __ копеек</w:t>
      </w:r>
      <w:r w:rsidRPr="008E5CAA">
        <w:t xml:space="preserve">. </w:t>
      </w:r>
      <w:r w:rsidR="00441CA3" w:rsidRPr="008E5CAA">
        <w:t xml:space="preserve">Общая </w:t>
      </w:r>
      <w:r w:rsidR="00E14040">
        <w:t xml:space="preserve">максимальная </w:t>
      </w:r>
      <w:r w:rsidR="00441CA3" w:rsidRPr="008E5CAA">
        <w:t xml:space="preserve">стоимость определена в результате </w:t>
      </w:r>
      <w:r w:rsidR="00E15C8A" w:rsidRPr="008E5CAA">
        <w:t>закупки</w:t>
      </w:r>
      <w:r w:rsidR="00441CA3" w:rsidRPr="008E5CAA">
        <w:t xml:space="preserve"> № ________________ от ______________, протокол № _______________ от ___________________.</w:t>
      </w:r>
    </w:p>
    <w:p w14:paraId="1CE14198" w14:textId="224CB614" w:rsidR="00FF1479" w:rsidRPr="008E5CAA" w:rsidRDefault="00792DCE" w:rsidP="008A1982">
      <w:pPr>
        <w:pStyle w:val="a3"/>
        <w:numPr>
          <w:ilvl w:val="1"/>
          <w:numId w:val="2"/>
        </w:numPr>
        <w:tabs>
          <w:tab w:val="num" w:pos="0"/>
        </w:tabs>
        <w:ind w:left="0" w:firstLine="709"/>
        <w:jc w:val="both"/>
      </w:pPr>
      <w:r w:rsidRPr="008E5CAA">
        <w:t>Оплата поставленного Товара Покупателем производится в следующем порядке: 100% (сто процентов) общей стоимости Товара в том числе НДС, указанной в соответствующем Заказе, производится на основании счета Поставщика в течение 45</w:t>
      </w:r>
      <w:r w:rsidR="00E14040">
        <w:t> </w:t>
      </w:r>
      <w:r w:rsidRPr="008E5CAA">
        <w:t>(сорока пяти)</w:t>
      </w:r>
      <w:r w:rsidR="00E14040">
        <w:t>*</w:t>
      </w:r>
      <w:r w:rsidRPr="008E5CAA">
        <w:t xml:space="preserve"> календарных дней с даты исполнения Поставщиком обязательств по всему Заказу и поставки всех Товаров, предусмотренных соответствующим Заказом (</w:t>
      </w:r>
      <w:r w:rsidR="00E14040" w:rsidRPr="00E14040">
        <w:rPr>
          <w:bCs/>
        </w:rPr>
        <w:t xml:space="preserve">подписания Сторонами товарной накладной по форме </w:t>
      </w:r>
      <w:r w:rsidR="00E14040" w:rsidRPr="00E14040">
        <w:t>№ТОРГ-12</w:t>
      </w:r>
      <w:r w:rsidRPr="008E5CAA">
        <w:t>) и получения полного комплекта документов, в том числе счета-фактуры, товарно-транспортной накладной по форме № 1-Т (или документа, подтверждающего транспортировку груза) и упаковочного листа на каждое грузовое место.</w:t>
      </w:r>
    </w:p>
    <w:p w14:paraId="38666F3F" w14:textId="335BDC19" w:rsidR="002B68DB" w:rsidRPr="008E5CAA" w:rsidRDefault="002B68DB" w:rsidP="008E5CAA">
      <w:pPr>
        <w:ind w:firstLine="709"/>
        <w:contextualSpacing/>
        <w:jc w:val="both"/>
        <w:rPr>
          <w:i/>
        </w:rPr>
      </w:pPr>
      <w:r w:rsidRPr="008E5CAA">
        <w:rPr>
          <w:i/>
          <w:lang w:eastAsia="zh-CN"/>
        </w:rPr>
        <w:t>*</w:t>
      </w:r>
      <w:r w:rsidR="00B8133D" w:rsidRPr="008E5CAA">
        <w:t xml:space="preserve"> </w:t>
      </w:r>
      <w:r w:rsidR="00B8133D" w:rsidRPr="008E5CAA">
        <w:rPr>
          <w:i/>
          <w:lang w:eastAsia="zh-CN"/>
        </w:rPr>
        <w:t>В случае, если Поставщик является субъектом малого и среднего предпринимательства в соответствии с постановлением Правительства Российской Федерации № 1352 от 11.12.2014 г. «Об особенностях участия субъектов малого и среднего предпринимательства в закупках товаров, работ, услуг отдельными видами юридических лиц», 100%</w:t>
      </w:r>
      <w:r w:rsidR="00E14040">
        <w:rPr>
          <w:i/>
          <w:lang w:eastAsia="zh-CN"/>
        </w:rPr>
        <w:t xml:space="preserve"> (сто прцоентов)</w:t>
      </w:r>
      <w:r w:rsidR="00B8133D" w:rsidRPr="008E5CAA">
        <w:rPr>
          <w:i/>
          <w:lang w:eastAsia="zh-CN"/>
        </w:rPr>
        <w:t xml:space="preserve"> стоимости оказанной Услуги </w:t>
      </w:r>
      <w:r w:rsidR="008F5CE8" w:rsidRPr="008E5CAA">
        <w:rPr>
          <w:i/>
          <w:lang w:eastAsia="zh-CN"/>
        </w:rPr>
        <w:t>оплачивается в срок не более 15 </w:t>
      </w:r>
      <w:r w:rsidR="00B8133D" w:rsidRPr="008E5CAA">
        <w:rPr>
          <w:i/>
          <w:lang w:eastAsia="zh-CN"/>
        </w:rPr>
        <w:t>(пятнадцать) рабочих дней.</w:t>
      </w:r>
    </w:p>
    <w:p w14:paraId="4CC6873F" w14:textId="6AF167D9" w:rsidR="002B68DB" w:rsidRPr="008E5CAA" w:rsidRDefault="002B68DB" w:rsidP="008A1982">
      <w:pPr>
        <w:pStyle w:val="a3"/>
        <w:numPr>
          <w:ilvl w:val="0"/>
          <w:numId w:val="7"/>
        </w:numPr>
        <w:ind w:left="0" w:firstLine="709"/>
        <w:contextualSpacing/>
        <w:jc w:val="both"/>
      </w:pPr>
      <w:r w:rsidRPr="008E5CAA">
        <w:t xml:space="preserve">В случае исключения Поставщика из реестра субъектов малого и среднего предпринимательства </w:t>
      </w:r>
      <w:r w:rsidR="001B1BBE" w:rsidRPr="008E5CAA">
        <w:t xml:space="preserve">поставленный по заказу Товар </w:t>
      </w:r>
      <w:r w:rsidRPr="008E5CAA">
        <w:t>оплачива</w:t>
      </w:r>
      <w:r w:rsidR="001B1BBE" w:rsidRPr="008E5CAA">
        <w:t>е</w:t>
      </w:r>
      <w:r w:rsidRPr="008E5CAA">
        <w:t>тся с учетом условий, предусмотренных настоящим пунктом Договора, в течение 45 (сорок пят</w:t>
      </w:r>
      <w:r w:rsidR="00DE3741" w:rsidRPr="008E5CAA">
        <w:t>и</w:t>
      </w:r>
      <w:r w:rsidRPr="008E5CAA">
        <w:t xml:space="preserve">) календарных дней с момента получения </w:t>
      </w:r>
      <w:r w:rsidR="00B35DBC" w:rsidRPr="008E5CAA">
        <w:t>Покупателем</w:t>
      </w:r>
      <w:r w:rsidRPr="008E5CAA">
        <w:t xml:space="preserve"> оригинала счета и подписания Сторонами соответствующе</w:t>
      </w:r>
      <w:r w:rsidR="00D6212B" w:rsidRPr="008E5CAA">
        <w:t>й товарной накладной по форме №</w:t>
      </w:r>
      <w:r w:rsidR="00DE3741" w:rsidRPr="008E5CAA">
        <w:t xml:space="preserve"> </w:t>
      </w:r>
      <w:r w:rsidR="00D6212B" w:rsidRPr="008E5CAA">
        <w:t>ТОРГ-12</w:t>
      </w:r>
      <w:r w:rsidRPr="008E5CAA">
        <w:t>.</w:t>
      </w:r>
    </w:p>
    <w:p w14:paraId="773F6109" w14:textId="5B111E11" w:rsidR="002B68DB" w:rsidRPr="008E5CAA" w:rsidRDefault="002B68DB" w:rsidP="008E5CAA">
      <w:pPr>
        <w:pStyle w:val="a3"/>
        <w:ind w:left="0" w:firstLine="709"/>
        <w:contextualSpacing/>
        <w:jc w:val="both"/>
      </w:pPr>
      <w:r w:rsidRPr="008E5CAA">
        <w:t>[</w:t>
      </w:r>
      <w:r w:rsidRPr="008E5CAA">
        <w:rPr>
          <w:i/>
        </w:rPr>
        <w:t xml:space="preserve">Пункт 3.2.1. включается в </w:t>
      </w:r>
      <w:r w:rsidR="00DE3741" w:rsidRPr="008E5CAA">
        <w:rPr>
          <w:i/>
        </w:rPr>
        <w:t>Д</w:t>
      </w:r>
      <w:r w:rsidRPr="008E5CAA">
        <w:rPr>
          <w:i/>
        </w:rPr>
        <w:t xml:space="preserve">оговор в случае, если </w:t>
      </w:r>
      <w:r w:rsidR="00DE3741" w:rsidRPr="008E5CAA">
        <w:rPr>
          <w:i/>
        </w:rPr>
        <w:t>П</w:t>
      </w:r>
      <w:r w:rsidR="00C93B88" w:rsidRPr="008E5CAA">
        <w:rPr>
          <w:i/>
        </w:rPr>
        <w:t>оставщик</w:t>
      </w:r>
      <w:r w:rsidRPr="008E5CAA">
        <w:rPr>
          <w:i/>
        </w:rPr>
        <w:t xml:space="preserve"> является субъектом малого и среднего предпринимательства</w:t>
      </w:r>
      <w:r w:rsidRPr="008E5CAA">
        <w:t>]</w:t>
      </w:r>
    </w:p>
    <w:p w14:paraId="557A9EB7" w14:textId="4D6A30C6" w:rsidR="002B68DB" w:rsidRPr="008E5CAA" w:rsidRDefault="002B68DB" w:rsidP="008A1982">
      <w:pPr>
        <w:pStyle w:val="a3"/>
        <w:numPr>
          <w:ilvl w:val="0"/>
          <w:numId w:val="7"/>
        </w:numPr>
        <w:ind w:left="0" w:firstLine="709"/>
        <w:contextualSpacing/>
        <w:jc w:val="both"/>
      </w:pPr>
      <w:r w:rsidRPr="008E5CAA">
        <w:t xml:space="preserve">В случае нарушения </w:t>
      </w:r>
      <w:r w:rsidR="00C93B88" w:rsidRPr="008E5CAA">
        <w:t xml:space="preserve">Поставщиком </w:t>
      </w:r>
      <w:r w:rsidRPr="008E5CAA">
        <w:t>срока предоставления комплекта документов, предусмотренного п. 4.</w:t>
      </w:r>
      <w:r w:rsidR="00E14040">
        <w:t>2.</w:t>
      </w:r>
      <w:r w:rsidRPr="008E5CAA">
        <w:t xml:space="preserve"> Договора</w:t>
      </w:r>
      <w:r w:rsidR="00C93B88" w:rsidRPr="008E5CAA">
        <w:t>,</w:t>
      </w:r>
      <w:r w:rsidRPr="008E5CAA">
        <w:t xml:space="preserve"> оплата </w:t>
      </w:r>
      <w:r w:rsidR="00C93B88" w:rsidRPr="008E5CAA">
        <w:t xml:space="preserve">поставленного Товара </w:t>
      </w:r>
      <w:r w:rsidRPr="008E5CAA">
        <w:t>осуществляется в течение 90 (девяноста) календарных дней с даты предоставления комплекта документов.</w:t>
      </w:r>
    </w:p>
    <w:p w14:paraId="5C27A37A" w14:textId="49329E66" w:rsidR="002B68DB" w:rsidRPr="008E5CAA" w:rsidRDefault="002B68DB" w:rsidP="008E5CAA">
      <w:pPr>
        <w:ind w:firstLine="709"/>
        <w:contextualSpacing/>
        <w:jc w:val="both"/>
        <w:rPr>
          <w:i/>
        </w:rPr>
      </w:pPr>
      <w:r w:rsidRPr="008E5CAA">
        <w:t>[</w:t>
      </w:r>
      <w:r w:rsidRPr="008E5CAA">
        <w:rPr>
          <w:i/>
        </w:rPr>
        <w:t xml:space="preserve">Пункт 3.2.2. включается в </w:t>
      </w:r>
      <w:r w:rsidR="00DE3741" w:rsidRPr="008E5CAA">
        <w:rPr>
          <w:i/>
        </w:rPr>
        <w:t>Д</w:t>
      </w:r>
      <w:r w:rsidRPr="008E5CAA">
        <w:rPr>
          <w:i/>
        </w:rPr>
        <w:t xml:space="preserve">оговор в случае, если </w:t>
      </w:r>
      <w:r w:rsidR="00DE3741" w:rsidRPr="008E5CAA">
        <w:rPr>
          <w:i/>
        </w:rPr>
        <w:t>П</w:t>
      </w:r>
      <w:r w:rsidR="00C93B88" w:rsidRPr="008E5CAA">
        <w:rPr>
          <w:i/>
        </w:rPr>
        <w:t xml:space="preserve">оставщик </w:t>
      </w:r>
      <w:r w:rsidRPr="008E5CAA">
        <w:rPr>
          <w:i/>
        </w:rPr>
        <w:t>не является субъектом малого и среднего предпринимательства</w:t>
      </w:r>
      <w:r w:rsidRPr="008E5CAA">
        <w:t>].</w:t>
      </w:r>
    </w:p>
    <w:p w14:paraId="6D240CB1" w14:textId="7C5FAF86" w:rsidR="00DE3741" w:rsidRPr="008E5CAA" w:rsidRDefault="00DE3741" w:rsidP="008A1982">
      <w:pPr>
        <w:pStyle w:val="a3"/>
        <w:numPr>
          <w:ilvl w:val="1"/>
          <w:numId w:val="2"/>
        </w:numPr>
        <w:tabs>
          <w:tab w:val="num" w:pos="0"/>
        </w:tabs>
        <w:ind w:left="0" w:firstLine="709"/>
        <w:jc w:val="both"/>
      </w:pPr>
      <w:r w:rsidRPr="008E5CAA">
        <w:t xml:space="preserve">Документы, необходимые для оплаты Товаров по настоящему Договору, передаются Поставщиком </w:t>
      </w:r>
      <w:r w:rsidR="00B35DBC" w:rsidRPr="008E5CAA">
        <w:t>Покупателю</w:t>
      </w:r>
      <w:r w:rsidRPr="008E5CAA">
        <w:t xml:space="preserve"> по реестру приёма-передачи документов по форме Приложения № </w:t>
      </w:r>
      <w:r w:rsidR="00E87215" w:rsidRPr="008E5CAA">
        <w:t>4</w:t>
      </w:r>
      <w:r w:rsidRPr="008E5CAA">
        <w:t xml:space="preserve"> к Договору.</w:t>
      </w:r>
    </w:p>
    <w:p w14:paraId="7BFCB159" w14:textId="3EF8280C" w:rsidR="002B68DB" w:rsidRPr="008E5CAA" w:rsidRDefault="002B68DB" w:rsidP="008A1982">
      <w:pPr>
        <w:numPr>
          <w:ilvl w:val="1"/>
          <w:numId w:val="2"/>
        </w:numPr>
        <w:tabs>
          <w:tab w:val="num" w:pos="0"/>
        </w:tabs>
        <w:ind w:left="0" w:firstLine="709"/>
        <w:jc w:val="both"/>
      </w:pPr>
      <w:r w:rsidRPr="008E5CAA">
        <w:t xml:space="preserve">Все расчеты по настоящему Договору между </w:t>
      </w:r>
      <w:r w:rsidR="00B35DBC" w:rsidRPr="008E5CAA">
        <w:t>Покупателем</w:t>
      </w:r>
      <w:r w:rsidRPr="008E5CAA">
        <w:t xml:space="preserve"> и Поставщиком осуществляются </w:t>
      </w:r>
      <w:r w:rsidR="00DE3741" w:rsidRPr="008E5CAA">
        <w:t xml:space="preserve">в рублях </w:t>
      </w:r>
      <w:r w:rsidRPr="008E5CAA">
        <w:t>в безналичном порядке.</w:t>
      </w:r>
    </w:p>
    <w:p w14:paraId="282C95F9" w14:textId="1B1C642F" w:rsidR="002B68DB" w:rsidRPr="008E5CAA" w:rsidRDefault="002B68DB" w:rsidP="008A1982">
      <w:pPr>
        <w:pStyle w:val="a3"/>
        <w:numPr>
          <w:ilvl w:val="1"/>
          <w:numId w:val="2"/>
        </w:numPr>
        <w:tabs>
          <w:tab w:val="num" w:pos="0"/>
        </w:tabs>
        <w:ind w:left="0" w:firstLine="709"/>
        <w:contextualSpacing/>
        <w:jc w:val="both"/>
      </w:pPr>
      <w:r w:rsidRPr="008E5CAA">
        <w:t xml:space="preserve">Датой платежа считается дата списания денежных средств с расчетного счета </w:t>
      </w:r>
      <w:r w:rsidR="00B35DBC" w:rsidRPr="008E5CAA">
        <w:t>Покупателя</w:t>
      </w:r>
      <w:r w:rsidRPr="008E5CAA">
        <w:t>.</w:t>
      </w:r>
    </w:p>
    <w:p w14:paraId="51824800" w14:textId="2D23626C" w:rsidR="002B68DB" w:rsidRPr="008E5CAA" w:rsidRDefault="002B68DB" w:rsidP="008A1982">
      <w:pPr>
        <w:numPr>
          <w:ilvl w:val="1"/>
          <w:numId w:val="2"/>
        </w:numPr>
        <w:tabs>
          <w:tab w:val="num" w:pos="0"/>
        </w:tabs>
        <w:ind w:left="0" w:firstLine="709"/>
        <w:jc w:val="both"/>
      </w:pPr>
      <w:r w:rsidRPr="008E5CAA">
        <w:t xml:space="preserve">Все расходы в банке Поставщика относятся на счет Поставщика, в банке </w:t>
      </w:r>
      <w:r w:rsidR="00B35DBC" w:rsidRPr="008E5CAA">
        <w:t>Покупателя</w:t>
      </w:r>
      <w:r w:rsidRPr="008E5CAA">
        <w:t xml:space="preserve"> </w:t>
      </w:r>
      <w:r w:rsidR="00DE3741" w:rsidRPr="008E5CAA">
        <w:t>–</w:t>
      </w:r>
      <w:r w:rsidRPr="008E5CAA">
        <w:t xml:space="preserve"> на счет </w:t>
      </w:r>
      <w:r w:rsidR="00B35DBC" w:rsidRPr="008E5CAA">
        <w:t>Покупателя</w:t>
      </w:r>
      <w:r w:rsidRPr="008E5CAA">
        <w:t>.</w:t>
      </w:r>
    </w:p>
    <w:p w14:paraId="0E10F9FA" w14:textId="46C670F7" w:rsidR="002B68DB" w:rsidRPr="008E5CAA" w:rsidRDefault="002B68DB" w:rsidP="008A1982">
      <w:pPr>
        <w:numPr>
          <w:ilvl w:val="1"/>
          <w:numId w:val="2"/>
        </w:numPr>
        <w:tabs>
          <w:tab w:val="num" w:pos="0"/>
        </w:tabs>
        <w:ind w:left="0" w:firstLine="709"/>
        <w:jc w:val="both"/>
      </w:pPr>
      <w:r w:rsidRPr="008E5CAA">
        <w:t xml:space="preserve">Цены за единицу Товара, указанные в Приложении № </w:t>
      </w:r>
      <w:r w:rsidR="00AD79EB" w:rsidRPr="008E5CAA">
        <w:t>1</w:t>
      </w:r>
      <w:r w:rsidRPr="008E5CAA">
        <w:t xml:space="preserve"> к настоящему Договору,</w:t>
      </w:r>
      <w:r w:rsidRPr="008E5CAA">
        <w:rPr>
          <w:bCs/>
        </w:rPr>
        <w:t xml:space="preserve"> </w:t>
      </w:r>
      <w:r w:rsidRPr="008E5CAA">
        <w:t xml:space="preserve">являются твердыми и установлены на весь срок действия настоящего </w:t>
      </w:r>
      <w:r w:rsidRPr="008E5CAA">
        <w:rPr>
          <w:iCs/>
        </w:rPr>
        <w:t>Договора.</w:t>
      </w:r>
    </w:p>
    <w:p w14:paraId="47124B2A" w14:textId="07290904" w:rsidR="002B68DB" w:rsidRPr="008E5CAA" w:rsidRDefault="002B68DB" w:rsidP="008A1982">
      <w:pPr>
        <w:numPr>
          <w:ilvl w:val="1"/>
          <w:numId w:val="2"/>
        </w:numPr>
        <w:ind w:left="0" w:firstLine="709"/>
        <w:jc w:val="both"/>
      </w:pPr>
      <w:r w:rsidRPr="008E5CAA">
        <w:lastRenderedPageBreak/>
        <w:t xml:space="preserve">Отношения по коммерческому кредитованию в соответствии со ст. 823 Гражданского кодекса </w:t>
      </w:r>
      <w:r w:rsidR="00DE3741" w:rsidRPr="008E5CAA">
        <w:t xml:space="preserve">Российской Федерации </w:t>
      </w:r>
      <w:r w:rsidRPr="008E5CAA">
        <w:t>по настоящему Договору между Сторонами не возникают. Стороны договорились о том, что независимо от применимого порядка расчетов за поставленный Товар Поставщик не вправе требовать уплаты процентов на сумму долга за период пользования денежными средствами в соответствии со ст. 317.1. и п. 4 ст. 488 Гражданского кодекса Р</w:t>
      </w:r>
      <w:r w:rsidR="00DE3741" w:rsidRPr="008E5CAA">
        <w:t xml:space="preserve">оссийской </w:t>
      </w:r>
      <w:r w:rsidRPr="008E5CAA">
        <w:t>Ф</w:t>
      </w:r>
      <w:r w:rsidR="00DE3741" w:rsidRPr="008E5CAA">
        <w:t>едерации</w:t>
      </w:r>
      <w:r w:rsidRPr="008E5CAA">
        <w:t>.</w:t>
      </w:r>
    </w:p>
    <w:p w14:paraId="30EBB00B" w14:textId="27FDD7D5" w:rsidR="00EA610E" w:rsidRPr="008E5CAA" w:rsidRDefault="008B2BAD" w:rsidP="008A1982">
      <w:pPr>
        <w:numPr>
          <w:ilvl w:val="1"/>
          <w:numId w:val="2"/>
        </w:numPr>
        <w:ind w:left="0" w:firstLine="709"/>
        <w:jc w:val="both"/>
      </w:pPr>
      <w:r w:rsidRPr="008E5CAA">
        <w:t>Покупатель</w:t>
      </w:r>
      <w:r w:rsidR="00EA610E" w:rsidRPr="008E5CAA">
        <w:t xml:space="preserve"> вправе в одностороннем порядке изменить условия расчетов по настоящему Договору в случае внесения изменений в законодательство Российской Федерации и в нормативные документы </w:t>
      </w:r>
      <w:r w:rsidRPr="008E5CAA">
        <w:t>Покупателя</w:t>
      </w:r>
      <w:r w:rsidR="00EA610E" w:rsidRPr="008E5CAA">
        <w:t>.</w:t>
      </w:r>
    </w:p>
    <w:p w14:paraId="7BCAD8A8" w14:textId="28E817FC" w:rsidR="00DE3741" w:rsidRPr="008E5CAA" w:rsidRDefault="00DE3741" w:rsidP="008A1982">
      <w:pPr>
        <w:pStyle w:val="a3"/>
        <w:numPr>
          <w:ilvl w:val="1"/>
          <w:numId w:val="2"/>
        </w:numPr>
        <w:ind w:left="0" w:firstLine="709"/>
        <w:jc w:val="both"/>
      </w:pPr>
      <w:r w:rsidRPr="008E5CAA">
        <w:t>Стоимость Товара включает все расходы Поставщика, связанные с исполнением условий настоящего Договора, в том числе все виды налогов</w:t>
      </w:r>
      <w:r w:rsidR="00DB525C" w:rsidRPr="008E5CAA">
        <w:t>,</w:t>
      </w:r>
      <w:r w:rsidR="00B05912" w:rsidRPr="008E5CAA">
        <w:t xml:space="preserve"> </w:t>
      </w:r>
      <w:r w:rsidRPr="008E5CAA">
        <w:t>доставки Товара, погрузочно-разгрузочных работ, транспортных расходов и прочих расходов, связанных с поставкой Товара.</w:t>
      </w:r>
    </w:p>
    <w:p w14:paraId="2DF6B9C4" w14:textId="2F44C40E" w:rsidR="00610F57" w:rsidRPr="008E5CAA" w:rsidRDefault="00610F57" w:rsidP="008A1982">
      <w:pPr>
        <w:pStyle w:val="a3"/>
        <w:numPr>
          <w:ilvl w:val="1"/>
          <w:numId w:val="2"/>
        </w:numPr>
        <w:ind w:left="0" w:firstLine="709"/>
        <w:jc w:val="both"/>
      </w:pPr>
      <w:r w:rsidRPr="008E5CAA">
        <w:t>Общая стоимость поставляемого по Договору Товара, указанная в</w:t>
      </w:r>
      <w:r w:rsidR="00DE5024" w:rsidRPr="008E5CAA">
        <w:t xml:space="preserve"> </w:t>
      </w:r>
      <w:r w:rsidR="00E14040">
        <w:t>статье</w:t>
      </w:r>
      <w:r w:rsidR="00DE5024" w:rsidRPr="008E5CAA">
        <w:t xml:space="preserve"> 3 настоящего Договора</w:t>
      </w:r>
      <w:r w:rsidRPr="008E5CAA">
        <w:t>, является ориентировочной и не налагает на Покупателя обязательств по приобретению Товара в объеме, соответствующем общей стоимости Договора, а также не дает права Поставщику на получение каких-либо гарантий и компенсаций в связи с заказом Покупателем Товара в течение срока действия Договора на меньшую сумму.</w:t>
      </w:r>
      <w:r w:rsidR="00F341D7" w:rsidRPr="008E5CAA">
        <w:t xml:space="preserve"> </w:t>
      </w:r>
    </w:p>
    <w:p w14:paraId="47B6C78C" w14:textId="77777777" w:rsidR="00E141AD" w:rsidRDefault="00A8407A" w:rsidP="00E141AD">
      <w:pPr>
        <w:pStyle w:val="a3"/>
        <w:numPr>
          <w:ilvl w:val="1"/>
          <w:numId w:val="2"/>
        </w:numPr>
        <w:ind w:left="0" w:firstLine="709"/>
        <w:jc w:val="both"/>
      </w:pPr>
      <w:r w:rsidRPr="008E5CAA">
        <w:t xml:space="preserve">Общая стоимость поставляемого по Договору Товара </w:t>
      </w:r>
      <w:r w:rsidR="00F341D7" w:rsidRPr="008E5CAA">
        <w:t xml:space="preserve">является ориентировочной. Окончательная стоимость поставляемого по договору товара определяется исходя из фактического объема поставленного товара. Фактический объем товара определяется исходя из потребностей </w:t>
      </w:r>
      <w:r w:rsidR="00C14F60" w:rsidRPr="008E5CAA">
        <w:t>Покупателя</w:t>
      </w:r>
      <w:r w:rsidR="00F341D7" w:rsidRPr="008E5CAA">
        <w:t xml:space="preserve">. Поставка товара производится отдельными партиями на основании заказов, подписываемых сторонами в соответствии с потребностями </w:t>
      </w:r>
      <w:r w:rsidR="008B2BAD" w:rsidRPr="008E5CAA">
        <w:t>Покупателя</w:t>
      </w:r>
      <w:r w:rsidR="00F341D7" w:rsidRPr="008E5CAA">
        <w:t>.</w:t>
      </w:r>
    </w:p>
    <w:p w14:paraId="23DA5783" w14:textId="30BBC2CD" w:rsidR="002B68DB" w:rsidRDefault="00E141AD" w:rsidP="00E141AD">
      <w:pPr>
        <w:pStyle w:val="a3"/>
        <w:numPr>
          <w:ilvl w:val="1"/>
          <w:numId w:val="2"/>
        </w:numPr>
        <w:ind w:left="0" w:firstLine="709"/>
        <w:jc w:val="both"/>
      </w:pPr>
      <w:r w:rsidRPr="00E141AD">
        <w:t>Поставщик обязуется вместе с Товаром передать Покупателю относящуюся к нему документацию, необходимую и достаточную для эксплуатации и нормального использования Товара</w:t>
      </w:r>
      <w:r>
        <w:t>.</w:t>
      </w:r>
      <w:r w:rsidRPr="00E141AD">
        <w:t xml:space="preserve"> Вся документация на Товар должна быть оформлена на русском языке.</w:t>
      </w:r>
    </w:p>
    <w:p w14:paraId="4281A332" w14:textId="77777777" w:rsidR="00E14040" w:rsidRPr="008E5CAA" w:rsidRDefault="00E14040" w:rsidP="008E5CAA">
      <w:pPr>
        <w:tabs>
          <w:tab w:val="num" w:pos="360"/>
          <w:tab w:val="num" w:pos="709"/>
        </w:tabs>
        <w:ind w:firstLine="709"/>
        <w:jc w:val="both"/>
      </w:pPr>
    </w:p>
    <w:p w14:paraId="0A5BFA7C" w14:textId="16501D7D" w:rsidR="002B68DB" w:rsidRDefault="002B68DB" w:rsidP="008A1982">
      <w:pPr>
        <w:pStyle w:val="a3"/>
        <w:numPr>
          <w:ilvl w:val="0"/>
          <w:numId w:val="2"/>
        </w:numPr>
        <w:ind w:left="0" w:firstLine="709"/>
        <w:jc w:val="both"/>
        <w:rPr>
          <w:b/>
        </w:rPr>
      </w:pPr>
      <w:r w:rsidRPr="008E5CAA">
        <w:rPr>
          <w:b/>
        </w:rPr>
        <w:t>Порядок приемки Товара</w:t>
      </w:r>
    </w:p>
    <w:p w14:paraId="6A90C206" w14:textId="77777777" w:rsidR="00E141AD" w:rsidRPr="008E5CAA" w:rsidRDefault="00E141AD" w:rsidP="00E141AD">
      <w:pPr>
        <w:pStyle w:val="a3"/>
        <w:ind w:left="709"/>
        <w:jc w:val="both"/>
        <w:rPr>
          <w:b/>
        </w:rPr>
      </w:pPr>
    </w:p>
    <w:p w14:paraId="04803CA5" w14:textId="74A02E7D" w:rsidR="00E14040" w:rsidRDefault="00E14040" w:rsidP="008A1982">
      <w:pPr>
        <w:pStyle w:val="a3"/>
        <w:widowControl w:val="0"/>
        <w:numPr>
          <w:ilvl w:val="1"/>
          <w:numId w:val="2"/>
        </w:numPr>
        <w:tabs>
          <w:tab w:val="left" w:pos="0"/>
          <w:tab w:val="left" w:pos="1701"/>
        </w:tabs>
        <w:ind w:left="0" w:firstLine="709"/>
        <w:jc w:val="both"/>
      </w:pPr>
      <w:r w:rsidRPr="0076328F">
        <w:t>За день до поставки Товара по соответствующему Заказу Поставщик согласовывает с Покупателем время доставки Товара.</w:t>
      </w:r>
    </w:p>
    <w:p w14:paraId="1428C9F2" w14:textId="655CF261" w:rsidR="00B932CF" w:rsidRDefault="002B68DB" w:rsidP="008A1982">
      <w:pPr>
        <w:numPr>
          <w:ilvl w:val="1"/>
          <w:numId w:val="2"/>
        </w:numPr>
        <w:tabs>
          <w:tab w:val="left" w:pos="0"/>
        </w:tabs>
        <w:ind w:left="0" w:firstLine="709"/>
        <w:jc w:val="both"/>
      </w:pPr>
      <w:r w:rsidRPr="008E5CAA">
        <w:t xml:space="preserve">Одновременно с Товаром Поставщик передает </w:t>
      </w:r>
      <w:r w:rsidR="00C14F60" w:rsidRPr="008E5CAA">
        <w:t>Покупателю</w:t>
      </w:r>
      <w:r w:rsidRPr="008E5CAA">
        <w:t xml:space="preserve"> товарную накладную по форме № ТОРГ-12 (2 экз.), счет, счет-фактуру</w:t>
      </w:r>
      <w:r w:rsidR="00BD62B0" w:rsidRPr="008E5CAA">
        <w:t>,</w:t>
      </w:r>
      <w:r w:rsidR="008E48B3" w:rsidRPr="008E5CAA">
        <w:t xml:space="preserve"> товарно-транспортную накладную по форме № 1-Т (или документа, подтверждающего транспортировку груза)</w:t>
      </w:r>
      <w:r w:rsidR="00E14040">
        <w:t xml:space="preserve"> (2 экз.)</w:t>
      </w:r>
      <w:r w:rsidR="008E48B3" w:rsidRPr="008E5CAA">
        <w:t xml:space="preserve"> и </w:t>
      </w:r>
      <w:r w:rsidR="00BD62B0" w:rsidRPr="008E5CAA">
        <w:t xml:space="preserve">упаковочный </w:t>
      </w:r>
      <w:r w:rsidR="00792DCE" w:rsidRPr="008E5CAA">
        <w:t>лист на каждое грузовое место.</w:t>
      </w:r>
    </w:p>
    <w:p w14:paraId="499A8FF1" w14:textId="77777777" w:rsidR="00B932CF" w:rsidRPr="00B932CF" w:rsidRDefault="00B932CF" w:rsidP="00B932CF">
      <w:pPr>
        <w:tabs>
          <w:tab w:val="num" w:pos="1211"/>
          <w:tab w:val="left" w:pos="1418"/>
        </w:tabs>
        <w:ind w:firstLine="709"/>
        <w:jc w:val="both"/>
        <w:rPr>
          <w:color w:val="000000"/>
        </w:rPr>
      </w:pPr>
      <w:r w:rsidRPr="00B932CF">
        <w:rPr>
          <w:color w:val="000000"/>
        </w:rPr>
        <w:t>Если количество транспортных (погрузочных) мест соответствует упаковочному листу, и если соответствующая упаковка не повреждена, Грузополучатель подписывает предоставленную Поставщиком товарно-транспортную накладную по форме № 1-Т (или документ, подтверждающий транспортировку груза) на Товар без замечаний.</w:t>
      </w:r>
    </w:p>
    <w:p w14:paraId="4990F99A" w14:textId="77777777" w:rsidR="00B932CF" w:rsidRPr="00B932CF" w:rsidRDefault="00B932CF" w:rsidP="00B932CF">
      <w:pPr>
        <w:tabs>
          <w:tab w:val="num" w:pos="1211"/>
          <w:tab w:val="left" w:pos="1418"/>
        </w:tabs>
        <w:ind w:firstLine="709"/>
        <w:jc w:val="both"/>
        <w:rPr>
          <w:color w:val="000000"/>
        </w:rPr>
      </w:pPr>
      <w:r w:rsidRPr="00B932CF">
        <w:rPr>
          <w:color w:val="000000"/>
        </w:rPr>
        <w:t>Если в ходе приемки Товара по количеству транспортных (погрузочных) мест Грузополучатель выявит недопоставку, и (или) установит, что упаковка какого-либо Товара повреждена, Грузополучатель указывает соответствующие сведения в товарно-транспортной накладной по форме № 1-Т (или в документе, подтверждающем транспортировку груза) или путем составления отдельного акта.</w:t>
      </w:r>
    </w:p>
    <w:p w14:paraId="262E8004" w14:textId="4E5713EB" w:rsidR="000B7449" w:rsidRPr="00B932CF" w:rsidRDefault="00B932CF" w:rsidP="008A1982">
      <w:pPr>
        <w:numPr>
          <w:ilvl w:val="1"/>
          <w:numId w:val="2"/>
        </w:numPr>
        <w:tabs>
          <w:tab w:val="left" w:pos="0"/>
        </w:tabs>
        <w:ind w:left="0" w:firstLine="709"/>
        <w:jc w:val="both"/>
      </w:pPr>
      <w:r w:rsidRPr="00B932CF">
        <w:t>Подписание Грузополучателем товарно-транспортной накладной по форме № 1-Т (или документа, подтверждающего транспортировку груза) означает, что Грузополучатель получил Товар в соответствующем количестве транспортных (погрузочных) мест.</w:t>
      </w:r>
    </w:p>
    <w:p w14:paraId="4EEF13DE" w14:textId="45C8C825" w:rsidR="002B68DB" w:rsidRPr="008E5CAA" w:rsidRDefault="00E872FF" w:rsidP="008A1982">
      <w:pPr>
        <w:numPr>
          <w:ilvl w:val="1"/>
          <w:numId w:val="2"/>
        </w:numPr>
        <w:tabs>
          <w:tab w:val="left" w:pos="0"/>
        </w:tabs>
        <w:ind w:left="0" w:firstLine="709"/>
        <w:jc w:val="both"/>
      </w:pPr>
      <w:r w:rsidRPr="008E5CAA">
        <w:lastRenderedPageBreak/>
        <w:t>Покупатель</w:t>
      </w:r>
      <w:r w:rsidR="002B68DB" w:rsidRPr="008E5CAA">
        <w:t xml:space="preserve"> </w:t>
      </w:r>
      <w:r w:rsidR="007F5A6E" w:rsidRPr="008E5CAA">
        <w:t>в</w:t>
      </w:r>
      <w:r w:rsidR="002B68DB" w:rsidRPr="008E5CAA">
        <w:t xml:space="preserve"> момент </w:t>
      </w:r>
      <w:r w:rsidR="007F5A6E" w:rsidRPr="008E5CAA">
        <w:t>поставки</w:t>
      </w:r>
      <w:r w:rsidR="002B68DB" w:rsidRPr="008E5CAA">
        <w:t xml:space="preserve"> </w:t>
      </w:r>
      <w:r w:rsidR="00603C22" w:rsidRPr="008E5CAA">
        <w:t xml:space="preserve">Товара </w:t>
      </w:r>
      <w:r w:rsidR="002B68DB" w:rsidRPr="008E5CAA">
        <w:t xml:space="preserve">осуществляет </w:t>
      </w:r>
      <w:r w:rsidR="007F5A6E" w:rsidRPr="008E5CAA">
        <w:t xml:space="preserve">его </w:t>
      </w:r>
      <w:r w:rsidR="002B68DB" w:rsidRPr="008E5CAA">
        <w:t xml:space="preserve">приемку. При приемке Товара </w:t>
      </w:r>
      <w:r w:rsidRPr="008E5CAA">
        <w:t>Покупатель</w:t>
      </w:r>
      <w:r w:rsidR="002B68DB" w:rsidRPr="008E5CAA">
        <w:t xml:space="preserve"> проводит проверку соответствия </w:t>
      </w:r>
      <w:r w:rsidR="00603C22" w:rsidRPr="008E5CAA">
        <w:t xml:space="preserve">Товара </w:t>
      </w:r>
      <w:r w:rsidR="002B68DB" w:rsidRPr="008E5CAA">
        <w:t>настоящему Договору и товаросопроводительным документам, перечисленным в п</w:t>
      </w:r>
      <w:r w:rsidR="00DE3741" w:rsidRPr="008E5CAA">
        <w:t>. </w:t>
      </w:r>
      <w:r w:rsidR="002B68DB" w:rsidRPr="008E5CAA">
        <w:t>4.</w:t>
      </w:r>
      <w:r w:rsidR="00E14040">
        <w:t>2</w:t>
      </w:r>
      <w:r w:rsidR="002B68DB" w:rsidRPr="008E5CAA">
        <w:t>. настоящего Договора.</w:t>
      </w:r>
    </w:p>
    <w:p w14:paraId="44DA04BD" w14:textId="65D47F01" w:rsidR="002B68DB" w:rsidRPr="008E5CAA" w:rsidRDefault="002B68DB" w:rsidP="008A1982">
      <w:pPr>
        <w:numPr>
          <w:ilvl w:val="1"/>
          <w:numId w:val="2"/>
        </w:numPr>
        <w:tabs>
          <w:tab w:val="left" w:pos="0"/>
        </w:tabs>
        <w:ind w:left="0" w:firstLine="709"/>
        <w:jc w:val="both"/>
      </w:pPr>
      <w:r w:rsidRPr="008E5CAA">
        <w:t xml:space="preserve">В ходе осмотра </w:t>
      </w:r>
      <w:r w:rsidR="00E872FF" w:rsidRPr="008E5CAA">
        <w:t>Покупатель</w:t>
      </w:r>
      <w:r w:rsidRPr="008E5CAA">
        <w:t xml:space="preserve"> производит проверку по количеству единиц Товара, а также на предмет выявления явных, видимых повреждений Товара.</w:t>
      </w:r>
      <w:r w:rsidRPr="008E5CAA">
        <w:rPr>
          <w:lang w:eastAsia="en-US"/>
        </w:rPr>
        <w:t xml:space="preserve"> Представитель Поставщика имеет право присутствовать при указанной проверке и осмотре Товара.</w:t>
      </w:r>
    </w:p>
    <w:p w14:paraId="7AF49F5F" w14:textId="77AF8DC0" w:rsidR="002B68DB" w:rsidRPr="008E5CAA" w:rsidRDefault="002B68DB" w:rsidP="008A1982">
      <w:pPr>
        <w:numPr>
          <w:ilvl w:val="1"/>
          <w:numId w:val="2"/>
        </w:numPr>
        <w:tabs>
          <w:tab w:val="left" w:pos="0"/>
        </w:tabs>
        <w:ind w:left="0" w:firstLine="709"/>
        <w:jc w:val="both"/>
      </w:pPr>
      <w:r w:rsidRPr="008E5CAA">
        <w:t xml:space="preserve">По результатам осмотра и проверки Товара на условиях, указанных в п. 4.3. настоящего Договора, </w:t>
      </w:r>
      <w:r w:rsidR="00E872FF" w:rsidRPr="008E5CAA">
        <w:t>Покупатель</w:t>
      </w:r>
      <w:r w:rsidRPr="008E5CAA">
        <w:t xml:space="preserve"> подписывает предоставленную Поставщиком товарную накладную по форме № ТОРГ-12 либо направляет Поставщику отказ от подписания товарной накладной,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w:t>
      </w:r>
      <w:r w:rsidR="00C14F60" w:rsidRPr="008E5CAA">
        <w:t>Покупателя</w:t>
      </w:r>
      <w:r w:rsidRPr="008E5CAA">
        <w:t xml:space="preserve"> в установленные </w:t>
      </w:r>
      <w:r w:rsidR="00C14F60" w:rsidRPr="008E5CAA">
        <w:t>Покупателем</w:t>
      </w:r>
      <w:r w:rsidRPr="008E5CAA">
        <w:t xml:space="preserve"> сроки.</w:t>
      </w:r>
    </w:p>
    <w:p w14:paraId="1593021D" w14:textId="77777777" w:rsidR="002B68DB" w:rsidRPr="008E5CAA" w:rsidRDefault="002B68DB" w:rsidP="008A1982">
      <w:pPr>
        <w:numPr>
          <w:ilvl w:val="1"/>
          <w:numId w:val="2"/>
        </w:numPr>
        <w:tabs>
          <w:tab w:val="left" w:pos="0"/>
        </w:tabs>
        <w:ind w:left="0" w:firstLine="709"/>
        <w:jc w:val="both"/>
      </w:pPr>
      <w:r w:rsidRPr="008E5CAA">
        <w:t>Датой исполнения Поставщиком обязательств по поставке Товара считается дата подписания Сторонами товарной накладной по форме № ТОРГ-12.</w:t>
      </w:r>
    </w:p>
    <w:p w14:paraId="43C4DD17" w14:textId="74AAFE21" w:rsidR="002B68DB" w:rsidRPr="008E5CAA" w:rsidRDefault="002B68DB" w:rsidP="008A1982">
      <w:pPr>
        <w:numPr>
          <w:ilvl w:val="1"/>
          <w:numId w:val="2"/>
        </w:numPr>
        <w:tabs>
          <w:tab w:val="left" w:pos="0"/>
        </w:tabs>
        <w:ind w:left="0" w:firstLine="709"/>
        <w:jc w:val="both"/>
      </w:pPr>
      <w:r w:rsidRPr="008E5CAA">
        <w:t>Право собственности на поставляемый Товар</w:t>
      </w:r>
      <w:r w:rsidRPr="008E5CAA">
        <w:rPr>
          <w:bCs/>
          <w:iCs/>
        </w:rPr>
        <w:t xml:space="preserve"> переходит от Поставщика к </w:t>
      </w:r>
      <w:r w:rsidR="00C14F60" w:rsidRPr="008E5CAA">
        <w:rPr>
          <w:bCs/>
          <w:iCs/>
        </w:rPr>
        <w:t>Покупателю</w:t>
      </w:r>
      <w:r w:rsidRPr="008E5CAA">
        <w:rPr>
          <w:bCs/>
          <w:iCs/>
        </w:rPr>
        <w:t xml:space="preserve"> со дня</w:t>
      </w:r>
      <w:r w:rsidRPr="008E5CAA">
        <w:t xml:space="preserve"> подписания Сторонами</w:t>
      </w:r>
      <w:r w:rsidRPr="008E5CAA">
        <w:rPr>
          <w:bCs/>
          <w:iCs/>
        </w:rPr>
        <w:t xml:space="preserve"> товарной накладной </w:t>
      </w:r>
      <w:r w:rsidR="00DE3741" w:rsidRPr="008E5CAA">
        <w:rPr>
          <w:bCs/>
          <w:iCs/>
        </w:rPr>
        <w:t xml:space="preserve">по </w:t>
      </w:r>
      <w:r w:rsidRPr="008E5CAA">
        <w:rPr>
          <w:bCs/>
          <w:iCs/>
        </w:rPr>
        <w:t>форм</w:t>
      </w:r>
      <w:r w:rsidR="00DE3741" w:rsidRPr="008E5CAA">
        <w:rPr>
          <w:bCs/>
          <w:iCs/>
        </w:rPr>
        <w:t>е</w:t>
      </w:r>
      <w:r w:rsidRPr="008E5CAA">
        <w:rPr>
          <w:bCs/>
          <w:iCs/>
        </w:rPr>
        <w:t xml:space="preserve"> № ТОРГ-12.</w:t>
      </w:r>
    </w:p>
    <w:p w14:paraId="72628AED" w14:textId="735B0C68" w:rsidR="002B68DB" w:rsidRPr="008E5CAA" w:rsidRDefault="002B68DB" w:rsidP="008A1982">
      <w:pPr>
        <w:numPr>
          <w:ilvl w:val="1"/>
          <w:numId w:val="2"/>
        </w:numPr>
        <w:tabs>
          <w:tab w:val="left" w:pos="0"/>
        </w:tabs>
        <w:ind w:left="0" w:firstLine="709"/>
        <w:jc w:val="both"/>
      </w:pPr>
      <w:r w:rsidRPr="008E5CAA">
        <w:t xml:space="preserve">Риск случайной гибели и/или повреждения Товара переходит от Поставщика к </w:t>
      </w:r>
      <w:r w:rsidR="00C14F60" w:rsidRPr="008E5CAA">
        <w:t>Покупателю</w:t>
      </w:r>
      <w:r w:rsidRPr="008E5CAA">
        <w:t xml:space="preserve"> с момента подписания Сторонами товарной накладной </w:t>
      </w:r>
      <w:r w:rsidR="00556618" w:rsidRPr="008E5CAA">
        <w:t xml:space="preserve">по форме </w:t>
      </w:r>
      <w:r w:rsidRPr="008E5CAA">
        <w:t>№ ТОРГ-12.</w:t>
      </w:r>
    </w:p>
    <w:p w14:paraId="4978A28E" w14:textId="7227B56A" w:rsidR="002B68DB" w:rsidRPr="008E5CAA" w:rsidRDefault="002B68DB" w:rsidP="008A1982">
      <w:pPr>
        <w:numPr>
          <w:ilvl w:val="1"/>
          <w:numId w:val="2"/>
        </w:numPr>
        <w:tabs>
          <w:tab w:val="left" w:pos="0"/>
        </w:tabs>
        <w:ind w:left="0" w:firstLine="709"/>
        <w:jc w:val="both"/>
      </w:pPr>
      <w:r w:rsidRPr="008E5CAA">
        <w:t xml:space="preserve">В случае передачи Товара </w:t>
      </w:r>
      <w:r w:rsidR="00C14F60" w:rsidRPr="008E5CAA">
        <w:t>Покупателю</w:t>
      </w:r>
      <w:r w:rsidRPr="008E5CAA">
        <w:t xml:space="preserve"> до момента его оплаты, Товар не признается находящимся в залоге у Поставщика.</w:t>
      </w:r>
    </w:p>
    <w:p w14:paraId="3400F030" w14:textId="3748D999" w:rsidR="002B68DB" w:rsidRPr="008E5CAA" w:rsidRDefault="002B68DB" w:rsidP="008A1982">
      <w:pPr>
        <w:numPr>
          <w:ilvl w:val="1"/>
          <w:numId w:val="2"/>
        </w:numPr>
        <w:tabs>
          <w:tab w:val="left" w:pos="1134"/>
        </w:tabs>
        <w:ind w:left="0" w:firstLine="709"/>
        <w:jc w:val="both"/>
      </w:pPr>
      <w:r w:rsidRPr="008E5CAA">
        <w:t xml:space="preserve">Товар на момент передачи </w:t>
      </w:r>
      <w:r w:rsidR="00C14F60" w:rsidRPr="008E5CAA">
        <w:t>Покупателю</w:t>
      </w:r>
      <w:r w:rsidRPr="008E5CAA">
        <w:rPr>
          <w:i/>
        </w:rPr>
        <w:t xml:space="preserve"> </w:t>
      </w:r>
      <w:r w:rsidRPr="008E5CAA">
        <w:t>должен быть новым, свободн</w:t>
      </w:r>
      <w:r w:rsidR="00603C22" w:rsidRPr="008E5CAA">
        <w:t>ым</w:t>
      </w:r>
      <w:r w:rsidRPr="008E5CAA">
        <w:t xml:space="preserve"> от любых прав третьих лиц и не должен являться предметом залога, ареста, или иного обременения, а также предметом иска со стороны третьих лиц.</w:t>
      </w:r>
    </w:p>
    <w:p w14:paraId="230B29AC" w14:textId="53097E48" w:rsidR="002B68DB" w:rsidRPr="008E5CAA" w:rsidRDefault="00605903" w:rsidP="00C94675">
      <w:pPr>
        <w:numPr>
          <w:ilvl w:val="1"/>
          <w:numId w:val="2"/>
        </w:numPr>
        <w:tabs>
          <w:tab w:val="left" w:pos="0"/>
          <w:tab w:val="left" w:pos="1134"/>
        </w:tabs>
        <w:ind w:left="0" w:firstLine="709"/>
        <w:jc w:val="both"/>
      </w:pPr>
      <w:r w:rsidRPr="008E5CAA">
        <w:rPr>
          <w:lang w:eastAsia="zh-CN"/>
        </w:rPr>
        <w:t>Товар поставляется в таре и упаковке, соответствующей техническим условиям фирмы-изготовителя. Упаковка Товара обеспечивает ее сохранность при хранении и транспортировке, при условии бережного обращения</w:t>
      </w:r>
      <w:r w:rsidR="002B68DB" w:rsidRPr="008E5CAA">
        <w:t>.</w:t>
      </w:r>
    </w:p>
    <w:p w14:paraId="7A9F5D8E" w14:textId="5B72CAE9" w:rsidR="00556618" w:rsidRPr="008E5CAA" w:rsidRDefault="00556618" w:rsidP="00C94675">
      <w:pPr>
        <w:pStyle w:val="a3"/>
        <w:numPr>
          <w:ilvl w:val="1"/>
          <w:numId w:val="2"/>
        </w:numPr>
        <w:tabs>
          <w:tab w:val="left" w:pos="0"/>
          <w:tab w:val="left" w:pos="1134"/>
        </w:tabs>
        <w:ind w:left="0" w:firstLine="709"/>
        <w:jc w:val="both"/>
      </w:pPr>
      <w:r w:rsidRPr="008E5CAA">
        <w:t xml:space="preserve">Товар на момент его передачи </w:t>
      </w:r>
      <w:r w:rsidR="00C14F60" w:rsidRPr="008E5CAA">
        <w:t>Покупателю</w:t>
      </w:r>
      <w:r w:rsidRPr="008E5CAA">
        <w:t xml:space="preserve"> п</w:t>
      </w:r>
      <w:r w:rsidR="008F5CE8" w:rsidRPr="008E5CAA">
        <w:t>о товарной накладной по форме № </w:t>
      </w:r>
      <w:r w:rsidRPr="008E5CAA">
        <w:t>ТОРГ-12 должен находиться в таможенном режиме свободного обращения в соответствии с Федеральным законом № 311-ФЗ от 27.11.2010 г. «О таможенном регулировании в Российской Федерации».</w:t>
      </w:r>
    </w:p>
    <w:p w14:paraId="38CB576E" w14:textId="7F824DEC" w:rsidR="001A5406" w:rsidRPr="008E5CAA" w:rsidRDefault="001A5406" w:rsidP="00C94675">
      <w:pPr>
        <w:pStyle w:val="a3"/>
        <w:numPr>
          <w:ilvl w:val="1"/>
          <w:numId w:val="2"/>
        </w:numPr>
        <w:tabs>
          <w:tab w:val="left" w:pos="0"/>
          <w:tab w:val="left" w:pos="1134"/>
        </w:tabs>
        <w:ind w:left="0" w:firstLine="709"/>
        <w:jc w:val="both"/>
      </w:pPr>
      <w:r w:rsidRPr="008E5CAA">
        <w:t>Качество Товара должно соответствовать техническим условиям фирмы-производителя.</w:t>
      </w:r>
    </w:p>
    <w:p w14:paraId="07BFB5A0" w14:textId="77777777" w:rsidR="002B68DB" w:rsidRDefault="002B68DB" w:rsidP="00C94675">
      <w:pPr>
        <w:pStyle w:val="BodyText"/>
        <w:spacing w:before="0" w:after="0"/>
        <w:ind w:firstLine="709"/>
        <w:rPr>
          <w:color w:val="auto"/>
          <w:sz w:val="24"/>
          <w:szCs w:val="24"/>
        </w:rPr>
      </w:pPr>
    </w:p>
    <w:p w14:paraId="149A6116" w14:textId="7A285F3C" w:rsidR="00B932CF" w:rsidRDefault="00232235" w:rsidP="00C94675">
      <w:pPr>
        <w:tabs>
          <w:tab w:val="num" w:pos="720"/>
          <w:tab w:val="left" w:pos="1418"/>
        </w:tabs>
        <w:ind w:firstLine="709"/>
        <w:jc w:val="both"/>
        <w:rPr>
          <w:b/>
        </w:rPr>
      </w:pPr>
      <w:r>
        <w:rPr>
          <w:b/>
        </w:rPr>
        <w:t xml:space="preserve">5 </w:t>
      </w:r>
      <w:r w:rsidR="00B932CF" w:rsidRPr="00232235">
        <w:rPr>
          <w:b/>
        </w:rPr>
        <w:t>Упаковка и маркировка</w:t>
      </w:r>
    </w:p>
    <w:p w14:paraId="4E705CA3" w14:textId="77777777" w:rsidR="00E141AD" w:rsidRPr="00232235" w:rsidRDefault="00E141AD" w:rsidP="00E141AD">
      <w:pPr>
        <w:tabs>
          <w:tab w:val="num" w:pos="720"/>
          <w:tab w:val="left" w:pos="1418"/>
        </w:tabs>
        <w:jc w:val="both"/>
        <w:rPr>
          <w:b/>
        </w:rPr>
      </w:pPr>
    </w:p>
    <w:p w14:paraId="7740B9E3" w14:textId="1F890EE1" w:rsidR="00B932CF" w:rsidRPr="00B932CF" w:rsidRDefault="00B932CF" w:rsidP="00C94675">
      <w:pPr>
        <w:tabs>
          <w:tab w:val="num" w:pos="1211"/>
          <w:tab w:val="left" w:pos="1418"/>
        </w:tabs>
        <w:ind w:firstLine="709"/>
        <w:jc w:val="both"/>
        <w:rPr>
          <w:color w:val="000000"/>
        </w:rPr>
      </w:pPr>
      <w:r>
        <w:rPr>
          <w:color w:val="000000"/>
        </w:rPr>
        <w:t>5.1</w:t>
      </w:r>
      <w:r w:rsidR="00232235">
        <w:rPr>
          <w:color w:val="000000"/>
        </w:rPr>
        <w:t>.</w:t>
      </w:r>
      <w:r>
        <w:rPr>
          <w:color w:val="000000"/>
        </w:rPr>
        <w:t xml:space="preserve"> </w:t>
      </w:r>
      <w:r w:rsidRPr="00B932CF">
        <w:rPr>
          <w:color w:val="000000"/>
        </w:rPr>
        <w:t xml:space="preserve">Упаковка, в которой отгружается Товар, должна соответствовать установленным стандартам и техническим условиям производителя. Упаковка должна предохранять Товар от повреждения и коррозии при перевозке любым видом транспорта, перегрузках в пути, а также при длительном хранении. </w:t>
      </w:r>
    </w:p>
    <w:p w14:paraId="0928243E" w14:textId="680C9A50" w:rsidR="00B932CF" w:rsidRPr="00B932CF" w:rsidRDefault="00B932CF" w:rsidP="00C94675">
      <w:pPr>
        <w:tabs>
          <w:tab w:val="num" w:pos="1211"/>
          <w:tab w:val="left" w:pos="1418"/>
        </w:tabs>
        <w:ind w:firstLine="709"/>
        <w:jc w:val="both"/>
        <w:rPr>
          <w:color w:val="000000"/>
        </w:rPr>
      </w:pPr>
      <w:r>
        <w:rPr>
          <w:color w:val="000000"/>
        </w:rPr>
        <w:t>5.2</w:t>
      </w:r>
      <w:r w:rsidR="00232235">
        <w:rPr>
          <w:color w:val="000000"/>
        </w:rPr>
        <w:t>.</w:t>
      </w:r>
      <w:r>
        <w:rPr>
          <w:color w:val="000000"/>
        </w:rPr>
        <w:t xml:space="preserve"> </w:t>
      </w:r>
      <w:r w:rsidRPr="00B932CF">
        <w:rPr>
          <w:color w:val="000000"/>
        </w:rPr>
        <w:t>Поставляемый товар должен иметь серийный номер в виде штрих-кода. Рядом со штрих-кодом серийного номера должна быть напечатана идентифицирующая метка, например: «s/n», «Serial number», «Serial NO». Если на соответствующую позицию товара нет серийного номера, на товар наносится только маркировка артикула. Список серийных номеров товара должен быть жестко привязан к артикулам.</w:t>
      </w:r>
    </w:p>
    <w:p w14:paraId="64030BDA" w14:textId="4688E154" w:rsidR="00B932CF" w:rsidRPr="00B932CF" w:rsidRDefault="00B932CF" w:rsidP="00C94675">
      <w:pPr>
        <w:tabs>
          <w:tab w:val="num" w:pos="1211"/>
          <w:tab w:val="left" w:pos="1418"/>
        </w:tabs>
        <w:ind w:firstLine="709"/>
        <w:jc w:val="both"/>
        <w:rPr>
          <w:color w:val="000000"/>
        </w:rPr>
      </w:pPr>
      <w:r>
        <w:rPr>
          <w:color w:val="000000"/>
        </w:rPr>
        <w:t>5.3</w:t>
      </w:r>
      <w:r w:rsidR="00232235">
        <w:rPr>
          <w:color w:val="000000"/>
        </w:rPr>
        <w:t>.</w:t>
      </w:r>
      <w:r>
        <w:rPr>
          <w:color w:val="000000"/>
        </w:rPr>
        <w:t xml:space="preserve"> </w:t>
      </w:r>
      <w:r w:rsidRPr="00B932CF">
        <w:rPr>
          <w:color w:val="000000"/>
        </w:rPr>
        <w:t xml:space="preserve">Упаковка Товара после её вскрытия должна исключать возможность восстановления упаковки без следов вскрытия. </w:t>
      </w:r>
    </w:p>
    <w:p w14:paraId="3BF9C3D7" w14:textId="0C392D6F" w:rsidR="00B932CF" w:rsidRPr="00B932CF" w:rsidRDefault="00232235" w:rsidP="00C94675">
      <w:pPr>
        <w:tabs>
          <w:tab w:val="num" w:pos="1211"/>
          <w:tab w:val="left" w:pos="1418"/>
        </w:tabs>
        <w:ind w:firstLine="709"/>
        <w:jc w:val="both"/>
        <w:rPr>
          <w:color w:val="000000"/>
        </w:rPr>
      </w:pPr>
      <w:r>
        <w:rPr>
          <w:color w:val="000000"/>
        </w:rPr>
        <w:t xml:space="preserve">5.4. </w:t>
      </w:r>
      <w:r w:rsidR="00B932CF" w:rsidRPr="00B932CF">
        <w:rPr>
          <w:color w:val="000000"/>
        </w:rPr>
        <w:t xml:space="preserve">Упаковка Товара должна быть приспособлена к погрузке и разгрузке как механическим, так и ручным способом. </w:t>
      </w:r>
    </w:p>
    <w:p w14:paraId="77DAE4F8" w14:textId="0890AD9B" w:rsidR="00B932CF" w:rsidRPr="00B932CF" w:rsidRDefault="00232235" w:rsidP="00B932CF">
      <w:pPr>
        <w:tabs>
          <w:tab w:val="num" w:pos="1211"/>
          <w:tab w:val="left" w:pos="1418"/>
        </w:tabs>
        <w:ind w:firstLine="709"/>
        <w:jc w:val="both"/>
        <w:rPr>
          <w:color w:val="000000"/>
        </w:rPr>
      </w:pPr>
      <w:r>
        <w:rPr>
          <w:color w:val="000000"/>
        </w:rPr>
        <w:lastRenderedPageBreak/>
        <w:t xml:space="preserve">5.5. </w:t>
      </w:r>
      <w:r w:rsidR="00B932CF" w:rsidRPr="00B932CF">
        <w:rPr>
          <w:color w:val="000000"/>
        </w:rPr>
        <w:t xml:space="preserve">На каждое транспортное (погрузочное) место должна быть нанесена следующая маркировка: </w:t>
      </w:r>
    </w:p>
    <w:p w14:paraId="238F0471" w14:textId="77777777" w:rsidR="00B932CF" w:rsidRPr="00B932CF" w:rsidRDefault="00B932CF" w:rsidP="00B932CF">
      <w:pPr>
        <w:tabs>
          <w:tab w:val="num" w:pos="1211"/>
          <w:tab w:val="left" w:pos="1418"/>
        </w:tabs>
        <w:ind w:firstLine="709"/>
        <w:jc w:val="both"/>
        <w:rPr>
          <w:color w:val="000000"/>
        </w:rPr>
      </w:pPr>
      <w:r w:rsidRPr="00B932CF">
        <w:rPr>
          <w:color w:val="000000"/>
        </w:rPr>
        <w:t xml:space="preserve">- номер Договора; </w:t>
      </w:r>
    </w:p>
    <w:p w14:paraId="40AA30C0" w14:textId="77777777" w:rsidR="00B932CF" w:rsidRPr="00B932CF" w:rsidRDefault="00B932CF" w:rsidP="00B932CF">
      <w:pPr>
        <w:tabs>
          <w:tab w:val="num" w:pos="1211"/>
          <w:tab w:val="left" w:pos="1418"/>
        </w:tabs>
        <w:ind w:firstLine="709"/>
        <w:jc w:val="both"/>
        <w:rPr>
          <w:color w:val="000000"/>
        </w:rPr>
      </w:pPr>
      <w:r w:rsidRPr="00B932CF">
        <w:rPr>
          <w:color w:val="000000"/>
        </w:rPr>
        <w:t xml:space="preserve">- адрес доставки; </w:t>
      </w:r>
    </w:p>
    <w:p w14:paraId="5C1D1D73" w14:textId="77777777" w:rsidR="00B932CF" w:rsidRPr="00B932CF" w:rsidRDefault="00B932CF" w:rsidP="00B932CF">
      <w:pPr>
        <w:tabs>
          <w:tab w:val="num" w:pos="1211"/>
          <w:tab w:val="left" w:pos="1418"/>
        </w:tabs>
        <w:ind w:firstLine="709"/>
        <w:jc w:val="both"/>
        <w:rPr>
          <w:color w:val="000000"/>
        </w:rPr>
      </w:pPr>
      <w:r w:rsidRPr="00B932CF">
        <w:rPr>
          <w:color w:val="000000"/>
        </w:rPr>
        <w:t xml:space="preserve">- вес транспортного (погрузочного) места брутто и нетто; </w:t>
      </w:r>
    </w:p>
    <w:p w14:paraId="63FFAD9A" w14:textId="77777777" w:rsidR="00B932CF" w:rsidRPr="00B932CF" w:rsidRDefault="00B932CF" w:rsidP="00B932CF">
      <w:pPr>
        <w:tabs>
          <w:tab w:val="num" w:pos="1211"/>
          <w:tab w:val="left" w:pos="1418"/>
        </w:tabs>
        <w:ind w:firstLine="709"/>
        <w:jc w:val="both"/>
        <w:rPr>
          <w:color w:val="000000"/>
        </w:rPr>
      </w:pPr>
      <w:r w:rsidRPr="00B932CF">
        <w:rPr>
          <w:color w:val="000000"/>
        </w:rPr>
        <w:t>- размер транспортного (погрузочного) места (длина, ширина, высота в сантиметрах);</w:t>
      </w:r>
    </w:p>
    <w:p w14:paraId="62B3CB34" w14:textId="77777777" w:rsidR="00B932CF" w:rsidRPr="00B932CF" w:rsidRDefault="00B932CF" w:rsidP="00B932CF">
      <w:pPr>
        <w:tabs>
          <w:tab w:val="num" w:pos="1211"/>
          <w:tab w:val="left" w:pos="1418"/>
        </w:tabs>
        <w:ind w:firstLine="709"/>
        <w:jc w:val="both"/>
        <w:rPr>
          <w:color w:val="000000"/>
        </w:rPr>
      </w:pPr>
      <w:r w:rsidRPr="00B932CF">
        <w:rPr>
          <w:color w:val="000000"/>
        </w:rPr>
        <w:t xml:space="preserve">- 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 </w:t>
      </w:r>
    </w:p>
    <w:p w14:paraId="480F78CE" w14:textId="5E874330" w:rsidR="00B932CF" w:rsidRPr="00B932CF" w:rsidRDefault="00B932CF" w:rsidP="00232235">
      <w:pPr>
        <w:tabs>
          <w:tab w:val="num" w:pos="1211"/>
          <w:tab w:val="left" w:pos="1418"/>
        </w:tabs>
        <w:ind w:firstLine="709"/>
        <w:jc w:val="both"/>
        <w:rPr>
          <w:color w:val="000000"/>
        </w:rPr>
      </w:pPr>
      <w:r w:rsidRPr="00B932CF">
        <w:rPr>
          <w:color w:val="000000"/>
        </w:rPr>
        <w:t>- иные сведения о транспортном (погрузочном) месте: «верх», «осторожно», «не кантовать», «держ</w:t>
      </w:r>
      <w:r w:rsidR="00232235">
        <w:rPr>
          <w:color w:val="000000"/>
        </w:rPr>
        <w:t>ать в сухом месте» и т.д.</w:t>
      </w:r>
    </w:p>
    <w:p w14:paraId="26C61A91" w14:textId="77777777" w:rsidR="00B932CF" w:rsidRDefault="00B932CF" w:rsidP="00B932CF">
      <w:pPr>
        <w:pStyle w:val="BodyText"/>
        <w:spacing w:before="0" w:after="0"/>
        <w:ind w:firstLine="709"/>
      </w:pPr>
    </w:p>
    <w:p w14:paraId="3F6DD769" w14:textId="77777777" w:rsidR="00BF5AB4" w:rsidRDefault="00BF5AB4" w:rsidP="008A1982">
      <w:pPr>
        <w:numPr>
          <w:ilvl w:val="0"/>
          <w:numId w:val="9"/>
        </w:numPr>
        <w:tabs>
          <w:tab w:val="num" w:pos="1276"/>
        </w:tabs>
        <w:ind w:hanging="502"/>
        <w:jc w:val="both"/>
        <w:rPr>
          <w:b/>
        </w:rPr>
      </w:pPr>
      <w:r w:rsidRPr="00A92097">
        <w:rPr>
          <w:b/>
        </w:rPr>
        <w:t>Гарантийные обязательства</w:t>
      </w:r>
    </w:p>
    <w:p w14:paraId="479EA7BD" w14:textId="77777777" w:rsidR="00E141AD" w:rsidRPr="00A92097" w:rsidRDefault="00E141AD" w:rsidP="00E141AD">
      <w:pPr>
        <w:tabs>
          <w:tab w:val="num" w:pos="1276"/>
        </w:tabs>
        <w:ind w:left="1211"/>
        <w:jc w:val="both"/>
        <w:rPr>
          <w:b/>
        </w:rPr>
      </w:pPr>
    </w:p>
    <w:p w14:paraId="73ED9E40" w14:textId="77777777" w:rsidR="00BF5AB4" w:rsidRPr="00A92097" w:rsidRDefault="00BF5AB4" w:rsidP="008A1982">
      <w:pPr>
        <w:numPr>
          <w:ilvl w:val="1"/>
          <w:numId w:val="9"/>
        </w:numPr>
        <w:tabs>
          <w:tab w:val="num" w:pos="1276"/>
        </w:tabs>
        <w:ind w:left="0" w:firstLine="709"/>
        <w:jc w:val="both"/>
      </w:pPr>
      <w:r w:rsidRPr="00A92097">
        <w:rPr>
          <w:bCs/>
        </w:rPr>
        <w:t>Качество Товара должно соответствовать техническ</w:t>
      </w:r>
      <w:r>
        <w:rPr>
          <w:bCs/>
        </w:rPr>
        <w:t>им условиям фирмы-производителя</w:t>
      </w:r>
      <w:r w:rsidRPr="00A92097">
        <w:rPr>
          <w:bCs/>
          <w:lang w:eastAsia="zh-CN"/>
        </w:rPr>
        <w:t>.</w:t>
      </w:r>
      <w:r w:rsidRPr="00A92097">
        <w:rPr>
          <w:bCs/>
        </w:rPr>
        <w:t xml:space="preserve"> </w:t>
      </w:r>
      <w:r w:rsidRPr="00A92097">
        <w:t>Поставщик гарантирует, что весь поставляемый Товар покрывается оригинальной гарантией фирмы-производителя.</w:t>
      </w:r>
    </w:p>
    <w:p w14:paraId="6D258C5B" w14:textId="6AB9C1E1" w:rsidR="00BF5AB4" w:rsidRPr="00A92097" w:rsidRDefault="00B611E1" w:rsidP="00BF5AB4">
      <w:pPr>
        <w:tabs>
          <w:tab w:val="num" w:pos="1276"/>
        </w:tabs>
        <w:ind w:firstLine="709"/>
        <w:jc w:val="both"/>
      </w:pPr>
      <w:r>
        <w:t>6.2</w:t>
      </w:r>
      <w:r w:rsidR="00BF5AB4" w:rsidRPr="00A92097">
        <w:t>. В случае существенного нарушения требований к качеству Товара Покупатель вправе по своему выбору:</w:t>
      </w:r>
    </w:p>
    <w:p w14:paraId="54867106" w14:textId="20DAAB47" w:rsidR="00BF5AB4" w:rsidRPr="00A92097" w:rsidRDefault="00B611E1" w:rsidP="00BF5AB4">
      <w:pPr>
        <w:tabs>
          <w:tab w:val="num" w:pos="1276"/>
        </w:tabs>
        <w:ind w:firstLine="709"/>
        <w:jc w:val="both"/>
      </w:pPr>
      <w:r>
        <w:t>6.2</w:t>
      </w:r>
      <w:r w:rsidR="00BF5AB4" w:rsidRPr="00A92097">
        <w:t>.1. потребовать от Поставщика замены Товара ненадлежащего качества на Товар, соответствующий условиям настоящего Договора;</w:t>
      </w:r>
    </w:p>
    <w:p w14:paraId="44AAD7A9" w14:textId="7516C7F7" w:rsidR="00BF5AB4" w:rsidRPr="00A92097" w:rsidRDefault="00BF5AB4" w:rsidP="00BF5AB4">
      <w:pPr>
        <w:tabs>
          <w:tab w:val="num" w:pos="1276"/>
        </w:tabs>
        <w:ind w:firstLine="709"/>
        <w:jc w:val="both"/>
      </w:pPr>
      <w:r w:rsidRPr="00A92097">
        <w:t>6.</w:t>
      </w:r>
      <w:r w:rsidR="00B611E1">
        <w:t>2</w:t>
      </w:r>
      <w:r w:rsidRPr="00A92097">
        <w:t>.2. в одностороннем внесудебном порядке отказаться от исполнения настоящего Договора и заявить соответствующие определенные законодательством Российской Федерации требования.</w:t>
      </w:r>
      <w:r w:rsidRPr="00A92097">
        <w:rPr>
          <w:color w:val="FF0000"/>
        </w:rPr>
        <w:t xml:space="preserve"> </w:t>
      </w:r>
    </w:p>
    <w:p w14:paraId="6C30B3AA" w14:textId="4E172571" w:rsidR="00BF5AB4" w:rsidRPr="00A92097" w:rsidRDefault="00B611E1" w:rsidP="00E141AD">
      <w:pPr>
        <w:tabs>
          <w:tab w:val="num" w:pos="1276"/>
        </w:tabs>
        <w:ind w:firstLine="709"/>
        <w:jc w:val="both"/>
      </w:pPr>
      <w:r>
        <w:t>6.3</w:t>
      </w:r>
      <w:r w:rsidR="00BF5AB4" w:rsidRPr="00A92097">
        <w:t>. При выполнении требований Покупателя, указанных в настоящей статье Договора, Поставщик обязуется своими силами и за свой счёт обеспечивать</w:t>
      </w:r>
      <w:r w:rsidR="00E141AD">
        <w:t xml:space="preserve"> </w:t>
      </w:r>
      <w:r w:rsidR="00BF5AB4" w:rsidRPr="00A92097">
        <w:t>погрузк</w:t>
      </w:r>
      <w:r w:rsidR="00E141AD">
        <w:t xml:space="preserve">у, транспортировку и разгрузку </w:t>
      </w:r>
      <w:r w:rsidR="00BF5AB4" w:rsidRPr="00A92097">
        <w:t xml:space="preserve">в случае </w:t>
      </w:r>
      <w:r w:rsidR="00E141AD">
        <w:t>замены Т</w:t>
      </w:r>
      <w:r w:rsidR="00BF5AB4" w:rsidRPr="00A92097">
        <w:t>овара</w:t>
      </w:r>
      <w:r w:rsidR="00E141AD">
        <w:t>.</w:t>
      </w:r>
    </w:p>
    <w:p w14:paraId="18F60492" w14:textId="77777777" w:rsidR="00B932CF" w:rsidRPr="008E5CAA" w:rsidRDefault="00B932CF" w:rsidP="00B932CF">
      <w:pPr>
        <w:pStyle w:val="BodyText"/>
        <w:spacing w:before="0" w:after="0"/>
        <w:ind w:firstLine="709"/>
        <w:rPr>
          <w:color w:val="auto"/>
          <w:sz w:val="24"/>
          <w:szCs w:val="24"/>
        </w:rPr>
      </w:pPr>
    </w:p>
    <w:p w14:paraId="60A764EF" w14:textId="666185AF" w:rsidR="002B68DB" w:rsidRDefault="00B611E1" w:rsidP="00B611E1">
      <w:pPr>
        <w:ind w:firstLine="709"/>
        <w:jc w:val="both"/>
        <w:rPr>
          <w:b/>
        </w:rPr>
      </w:pPr>
      <w:r>
        <w:rPr>
          <w:b/>
        </w:rPr>
        <w:t xml:space="preserve">7 </w:t>
      </w:r>
      <w:r w:rsidR="002B68DB" w:rsidRPr="00B611E1">
        <w:rPr>
          <w:b/>
        </w:rPr>
        <w:t>Ответственность Сторон</w:t>
      </w:r>
    </w:p>
    <w:p w14:paraId="2C95E54A" w14:textId="77777777" w:rsidR="00E141AD" w:rsidRPr="00B611E1" w:rsidRDefault="00E141AD" w:rsidP="00E141AD">
      <w:pPr>
        <w:jc w:val="both"/>
        <w:rPr>
          <w:b/>
        </w:rPr>
      </w:pPr>
    </w:p>
    <w:p w14:paraId="4B5CB9E4" w14:textId="25F352F8" w:rsidR="002B68DB" w:rsidRPr="00B611E1" w:rsidRDefault="00B611E1" w:rsidP="00B611E1">
      <w:pPr>
        <w:tabs>
          <w:tab w:val="num" w:pos="1211"/>
          <w:tab w:val="left" w:pos="1418"/>
        </w:tabs>
        <w:ind w:firstLine="709"/>
        <w:jc w:val="both"/>
        <w:rPr>
          <w:color w:val="000000"/>
        </w:rPr>
      </w:pPr>
      <w:r w:rsidRPr="00B611E1">
        <w:rPr>
          <w:color w:val="000000"/>
        </w:rPr>
        <w:t>7.1</w:t>
      </w:r>
      <w:r w:rsidR="00C94675">
        <w:rPr>
          <w:color w:val="000000"/>
        </w:rPr>
        <w:t>.</w:t>
      </w:r>
      <w:r w:rsidRPr="00B611E1">
        <w:rPr>
          <w:color w:val="000000"/>
        </w:rPr>
        <w:t xml:space="preserve"> </w:t>
      </w:r>
      <w:r w:rsidR="002B68DB" w:rsidRPr="00B611E1">
        <w:rPr>
          <w:color w:val="000000"/>
        </w:rPr>
        <w:t>Каждая из Сторон несет ответственность перед другой Стороной за неисполнение или ненадлежащее исполнение обязательств по Договору в соответствии с гражданским законодательством Российской Федерации.</w:t>
      </w:r>
    </w:p>
    <w:p w14:paraId="3F544A74" w14:textId="6BB3BEDD" w:rsidR="002B68DB" w:rsidRPr="00B611E1" w:rsidRDefault="00B611E1" w:rsidP="00B611E1">
      <w:pPr>
        <w:tabs>
          <w:tab w:val="num" w:pos="1211"/>
          <w:tab w:val="left" w:pos="1418"/>
        </w:tabs>
        <w:ind w:firstLine="709"/>
        <w:jc w:val="both"/>
        <w:rPr>
          <w:color w:val="000000"/>
        </w:rPr>
      </w:pPr>
      <w:r w:rsidRPr="00B611E1">
        <w:rPr>
          <w:color w:val="000000"/>
        </w:rPr>
        <w:t xml:space="preserve">7.2. </w:t>
      </w:r>
      <w:r w:rsidR="002B68DB" w:rsidRPr="00B611E1">
        <w:rPr>
          <w:color w:val="000000"/>
        </w:rPr>
        <w:t xml:space="preserve">За нарушение срока поставки Товара Поставщик выплачивает </w:t>
      </w:r>
      <w:r w:rsidR="00C14F60" w:rsidRPr="00B611E1">
        <w:rPr>
          <w:color w:val="000000"/>
        </w:rPr>
        <w:t>Покупателю</w:t>
      </w:r>
      <w:r w:rsidR="002B68DB" w:rsidRPr="00B611E1">
        <w:rPr>
          <w:color w:val="000000"/>
        </w:rPr>
        <w:t xml:space="preserve"> пеню в размере 0,1% (ноль целых одна десятая процента) от стоимости не поставленного Товара за каждый календарный день просрочки.</w:t>
      </w:r>
    </w:p>
    <w:p w14:paraId="3357B3E5" w14:textId="578CCECF" w:rsidR="00556618" w:rsidRPr="00B611E1" w:rsidRDefault="00B611E1" w:rsidP="00B611E1">
      <w:pPr>
        <w:tabs>
          <w:tab w:val="num" w:pos="1211"/>
          <w:tab w:val="left" w:pos="1418"/>
        </w:tabs>
        <w:ind w:firstLine="709"/>
        <w:jc w:val="both"/>
        <w:rPr>
          <w:color w:val="000000"/>
        </w:rPr>
      </w:pPr>
      <w:r w:rsidRPr="00B611E1">
        <w:rPr>
          <w:color w:val="000000"/>
        </w:rPr>
        <w:t xml:space="preserve">7.3. </w:t>
      </w:r>
      <w:r w:rsidR="002B68DB" w:rsidRPr="00B611E1">
        <w:rPr>
          <w:color w:val="000000"/>
        </w:rPr>
        <w:t xml:space="preserve">Если Поставщик задерживает поставку Товара на срок свыше 30 (тридцати) календарных дней, </w:t>
      </w:r>
      <w:r w:rsidR="00E872FF" w:rsidRPr="00B611E1">
        <w:rPr>
          <w:color w:val="000000"/>
        </w:rPr>
        <w:t>Покупатель</w:t>
      </w:r>
      <w:r w:rsidR="002B68DB" w:rsidRPr="00B611E1">
        <w:rPr>
          <w:color w:val="000000"/>
        </w:rPr>
        <w:t xml:space="preserve"> имеет право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 В этом случае Поставщик в течение 5 (пяти) банковских дней с даты получения письменного требования </w:t>
      </w:r>
      <w:r w:rsidR="008B2BAD" w:rsidRPr="00B611E1">
        <w:rPr>
          <w:color w:val="000000"/>
        </w:rPr>
        <w:t>Покупателя</w:t>
      </w:r>
      <w:r w:rsidR="002B68DB" w:rsidRPr="00B611E1">
        <w:rPr>
          <w:color w:val="000000"/>
        </w:rPr>
        <w:t xml:space="preserve"> обязан опл</w:t>
      </w:r>
      <w:r w:rsidR="00FC7009" w:rsidRPr="00B611E1">
        <w:rPr>
          <w:color w:val="000000"/>
        </w:rPr>
        <w:t>атить пеню в соответствии с п. 5</w:t>
      </w:r>
      <w:r w:rsidR="002B68DB" w:rsidRPr="00B611E1">
        <w:rPr>
          <w:color w:val="000000"/>
        </w:rPr>
        <w:t>.2 настоящего Договора</w:t>
      </w:r>
      <w:r w:rsidR="00556618" w:rsidRPr="00B611E1">
        <w:rPr>
          <w:color w:val="000000"/>
        </w:rPr>
        <w:t xml:space="preserve"> и проценты за пользование денежными средствами </w:t>
      </w:r>
      <w:r w:rsidR="008B2BAD" w:rsidRPr="00B611E1">
        <w:rPr>
          <w:color w:val="000000"/>
        </w:rPr>
        <w:t>Покупателя</w:t>
      </w:r>
      <w:r w:rsidR="00556618" w:rsidRPr="00B611E1">
        <w:rPr>
          <w:color w:val="000000"/>
        </w:rPr>
        <w:t xml:space="preserve"> в размере ключевой ставки Центрального Банка Российской Федерации, действующей в соответствующие периоды пользования денежными средствами.</w:t>
      </w:r>
    </w:p>
    <w:p w14:paraId="483C016C" w14:textId="15394C81" w:rsidR="00556618" w:rsidRPr="00B611E1" w:rsidRDefault="00B611E1" w:rsidP="00B611E1">
      <w:pPr>
        <w:tabs>
          <w:tab w:val="num" w:pos="1211"/>
          <w:tab w:val="left" w:pos="1418"/>
        </w:tabs>
        <w:ind w:firstLine="709"/>
        <w:jc w:val="both"/>
        <w:rPr>
          <w:color w:val="000000"/>
        </w:rPr>
      </w:pPr>
      <w:r w:rsidRPr="00B611E1">
        <w:rPr>
          <w:color w:val="000000"/>
        </w:rPr>
        <w:t xml:space="preserve">7.4. </w:t>
      </w:r>
      <w:r w:rsidR="00556618" w:rsidRPr="00B611E1">
        <w:rPr>
          <w:color w:val="000000"/>
        </w:rPr>
        <w:t xml:space="preserve">В случае если Поставщик не предоставит </w:t>
      </w:r>
      <w:r w:rsidR="00694A4B" w:rsidRPr="00B611E1">
        <w:rPr>
          <w:color w:val="000000"/>
        </w:rPr>
        <w:t>Покупателю</w:t>
      </w:r>
      <w:r w:rsidR="00556618" w:rsidRPr="00B611E1">
        <w:rPr>
          <w:color w:val="000000"/>
        </w:rPr>
        <w:t xml:space="preserve"> документы, указанные в п. 4.</w:t>
      </w:r>
      <w:r w:rsidR="002E6ED4" w:rsidRPr="00B611E1">
        <w:rPr>
          <w:color w:val="000000"/>
        </w:rPr>
        <w:t>2</w:t>
      </w:r>
      <w:r w:rsidR="00556618" w:rsidRPr="00B611E1">
        <w:rPr>
          <w:color w:val="000000"/>
        </w:rPr>
        <w:t xml:space="preserve">. настоящего Договора, то обязательства Поставщика по поставке Товара считаются не выполненными. В этом случае </w:t>
      </w:r>
      <w:r w:rsidR="00E872FF" w:rsidRPr="00B611E1">
        <w:rPr>
          <w:color w:val="000000"/>
        </w:rPr>
        <w:t>Покупатель</w:t>
      </w:r>
      <w:r w:rsidR="00556618" w:rsidRPr="00B611E1">
        <w:rPr>
          <w:color w:val="000000"/>
        </w:rPr>
        <w:t xml:space="preserve"> имеет право в одностороннем внесудебном порядке расторгнуть Договор без возмещения каких-либо убытков, выплаты компенсаций и неустоек в связи с таким расторжением и возвратить Поставщику поставленный Товар, при </w:t>
      </w:r>
      <w:r w:rsidR="00556618" w:rsidRPr="00B611E1">
        <w:rPr>
          <w:color w:val="000000"/>
        </w:rPr>
        <w:lastRenderedPageBreak/>
        <w:t xml:space="preserve">этом Поставщик обязан за свой счет вывезти поставленный Товар со склада </w:t>
      </w:r>
      <w:r w:rsidR="008B2BAD" w:rsidRPr="00B611E1">
        <w:rPr>
          <w:color w:val="000000"/>
        </w:rPr>
        <w:t>Покупателя</w:t>
      </w:r>
      <w:r w:rsidR="00556618" w:rsidRPr="00B611E1">
        <w:rPr>
          <w:color w:val="000000"/>
        </w:rPr>
        <w:t xml:space="preserve"> и возвратить </w:t>
      </w:r>
      <w:r w:rsidR="00694A4B" w:rsidRPr="00B611E1">
        <w:rPr>
          <w:color w:val="000000"/>
        </w:rPr>
        <w:t>Покупателю</w:t>
      </w:r>
      <w:r w:rsidR="00556618" w:rsidRPr="00B611E1">
        <w:rPr>
          <w:color w:val="000000"/>
        </w:rPr>
        <w:t xml:space="preserve"> все полученные от </w:t>
      </w:r>
      <w:r w:rsidR="008B2BAD" w:rsidRPr="00B611E1">
        <w:rPr>
          <w:color w:val="000000"/>
        </w:rPr>
        <w:t>Покупателя</w:t>
      </w:r>
      <w:r w:rsidR="00560E5A" w:rsidRPr="00B611E1">
        <w:rPr>
          <w:color w:val="000000"/>
        </w:rPr>
        <w:t xml:space="preserve"> </w:t>
      </w:r>
      <w:r w:rsidR="00556618" w:rsidRPr="00B611E1">
        <w:rPr>
          <w:color w:val="000000"/>
        </w:rPr>
        <w:t xml:space="preserve">денежные средства, выплатить пени в соответствии с п. </w:t>
      </w:r>
      <w:r w:rsidR="00013F60">
        <w:rPr>
          <w:color w:val="000000"/>
        </w:rPr>
        <w:t>7</w:t>
      </w:r>
      <w:r w:rsidR="00556618" w:rsidRPr="00B611E1">
        <w:rPr>
          <w:color w:val="000000"/>
        </w:rPr>
        <w:t>.2</w:t>
      </w:r>
      <w:r w:rsidR="002E6ED4" w:rsidRPr="00B611E1">
        <w:rPr>
          <w:color w:val="000000"/>
        </w:rPr>
        <w:t>.</w:t>
      </w:r>
      <w:r w:rsidR="00556618" w:rsidRPr="00B611E1">
        <w:rPr>
          <w:color w:val="000000"/>
        </w:rPr>
        <w:t xml:space="preserve"> настоящего Договора и проценты за пользование денежными средствами </w:t>
      </w:r>
      <w:r w:rsidR="008B2BAD" w:rsidRPr="00B611E1">
        <w:rPr>
          <w:color w:val="000000"/>
        </w:rPr>
        <w:t>Покупателя</w:t>
      </w:r>
      <w:r w:rsidR="00556618" w:rsidRPr="00B611E1">
        <w:rPr>
          <w:color w:val="000000"/>
        </w:rPr>
        <w:t xml:space="preserve"> по ключевой ставке Центрального Банка Российской Федерации, действующей в соответствующие периоды пользования денежными средствами.</w:t>
      </w:r>
    </w:p>
    <w:p w14:paraId="14550849" w14:textId="7BA5C649" w:rsidR="00DD52C4" w:rsidRPr="00B611E1" w:rsidRDefault="00B611E1" w:rsidP="00B611E1">
      <w:pPr>
        <w:tabs>
          <w:tab w:val="num" w:pos="1211"/>
          <w:tab w:val="left" w:pos="1418"/>
        </w:tabs>
        <w:ind w:firstLine="709"/>
        <w:jc w:val="both"/>
        <w:rPr>
          <w:color w:val="000000"/>
        </w:rPr>
      </w:pPr>
      <w:r w:rsidRPr="00B611E1">
        <w:rPr>
          <w:color w:val="000000"/>
        </w:rPr>
        <w:t xml:space="preserve">7.5. </w:t>
      </w:r>
      <w:r w:rsidR="002B68DB" w:rsidRPr="00B611E1">
        <w:rPr>
          <w:color w:val="000000"/>
        </w:rPr>
        <w:t>В случае нарушения Поставщиком срока предоставления комплекта документов, предусмотренного п. 4.</w:t>
      </w:r>
      <w:r w:rsidR="002E6ED4" w:rsidRPr="00B611E1">
        <w:rPr>
          <w:color w:val="000000"/>
        </w:rPr>
        <w:t>2.</w:t>
      </w:r>
      <w:r w:rsidR="002B68DB" w:rsidRPr="00B611E1">
        <w:rPr>
          <w:color w:val="000000"/>
        </w:rPr>
        <w:t xml:space="preserve"> Договора, Поставщик выплачивает штраф в размере 2,3% (Две целых три десятых процента) от стоимости поставленного </w:t>
      </w:r>
      <w:r w:rsidR="00DD52C4" w:rsidRPr="00B611E1">
        <w:rPr>
          <w:color w:val="000000"/>
        </w:rPr>
        <w:t>Т</w:t>
      </w:r>
      <w:r w:rsidR="002B68DB" w:rsidRPr="00B611E1">
        <w:rPr>
          <w:color w:val="000000"/>
        </w:rPr>
        <w:t>овара, подтвержденной документами, представленными в нарушение установленного настоящим Договором срока. Оплата штрафа, предусмотренного настоящим пунктом, осуществляется Поставщик</w:t>
      </w:r>
      <w:r w:rsidR="00DD52C4" w:rsidRPr="00B611E1">
        <w:rPr>
          <w:color w:val="000000"/>
        </w:rPr>
        <w:t>ом</w:t>
      </w:r>
      <w:r w:rsidR="002B68DB" w:rsidRPr="00B611E1">
        <w:rPr>
          <w:color w:val="000000"/>
        </w:rPr>
        <w:t xml:space="preserve"> в течение 10 (десяти) календарных дней со дня предъявления </w:t>
      </w:r>
      <w:r w:rsidR="00C14F60" w:rsidRPr="00B611E1">
        <w:rPr>
          <w:color w:val="000000"/>
        </w:rPr>
        <w:t>Покупателем</w:t>
      </w:r>
      <w:r w:rsidR="002B68DB" w:rsidRPr="00B611E1">
        <w:rPr>
          <w:color w:val="000000"/>
        </w:rPr>
        <w:t xml:space="preserve"> Поставщик</w:t>
      </w:r>
      <w:r w:rsidR="00DD52C4" w:rsidRPr="00B611E1">
        <w:rPr>
          <w:color w:val="000000"/>
        </w:rPr>
        <w:t>у</w:t>
      </w:r>
      <w:r w:rsidR="002B68DB" w:rsidRPr="00B611E1">
        <w:rPr>
          <w:color w:val="000000"/>
        </w:rPr>
        <w:t xml:space="preserve"> соответствующего письменного требования.</w:t>
      </w:r>
    </w:p>
    <w:p w14:paraId="59F892A0" w14:textId="1D2B8E52" w:rsidR="00DD52C4" w:rsidRPr="00E141AD" w:rsidRDefault="00DD52C4" w:rsidP="00B611E1">
      <w:pPr>
        <w:tabs>
          <w:tab w:val="num" w:pos="1211"/>
          <w:tab w:val="left" w:pos="1418"/>
        </w:tabs>
        <w:ind w:firstLine="709"/>
        <w:jc w:val="both"/>
        <w:rPr>
          <w:i/>
          <w:color w:val="000000"/>
        </w:rPr>
      </w:pPr>
      <w:r w:rsidRPr="00E141AD">
        <w:rPr>
          <w:i/>
          <w:color w:val="000000"/>
        </w:rPr>
        <w:t>*Условие включается в Договор, если Поставщик является субъектом малого и среднего предпринимательства. При удалении пункта из Договора, актуализируется нумерация последующих пунктов, а также ссылки на пункты по тексту Договора.</w:t>
      </w:r>
    </w:p>
    <w:p w14:paraId="16E7A2F6" w14:textId="03C07391" w:rsidR="002B68DB" w:rsidRPr="00B611E1" w:rsidRDefault="00B611E1" w:rsidP="00B611E1">
      <w:pPr>
        <w:tabs>
          <w:tab w:val="num" w:pos="1211"/>
          <w:tab w:val="left" w:pos="1418"/>
        </w:tabs>
        <w:ind w:firstLine="709"/>
        <w:jc w:val="both"/>
        <w:rPr>
          <w:color w:val="000000"/>
        </w:rPr>
      </w:pPr>
      <w:r w:rsidRPr="00B611E1">
        <w:rPr>
          <w:color w:val="000000"/>
        </w:rPr>
        <w:t xml:space="preserve">7.6. </w:t>
      </w:r>
      <w:r w:rsidR="002B68DB" w:rsidRPr="00B611E1">
        <w:rPr>
          <w:color w:val="000000"/>
        </w:rPr>
        <w:t>В случае уступки прав и/или обязанностей Поставщик</w:t>
      </w:r>
      <w:r w:rsidR="00DD52C4" w:rsidRPr="00B611E1">
        <w:rPr>
          <w:color w:val="000000"/>
        </w:rPr>
        <w:t>ом</w:t>
      </w:r>
      <w:r w:rsidR="002B68DB" w:rsidRPr="00B611E1">
        <w:rPr>
          <w:color w:val="000000"/>
        </w:rPr>
        <w:t xml:space="preserve"> по настоящему Договору в нарушение п</w:t>
      </w:r>
      <w:r w:rsidR="00DD52C4" w:rsidRPr="00B611E1">
        <w:rPr>
          <w:color w:val="000000"/>
        </w:rPr>
        <w:t>. </w:t>
      </w:r>
      <w:r w:rsidR="002B68DB" w:rsidRPr="00B611E1">
        <w:rPr>
          <w:color w:val="000000"/>
        </w:rPr>
        <w:t>1</w:t>
      </w:r>
      <w:r w:rsidR="00CB7698">
        <w:rPr>
          <w:color w:val="000000"/>
        </w:rPr>
        <w:t>3</w:t>
      </w:r>
      <w:r w:rsidR="002B68DB" w:rsidRPr="00B611E1">
        <w:rPr>
          <w:color w:val="000000"/>
        </w:rPr>
        <w:t xml:space="preserve">.3 настоящего Договора, Поставщик выплачивает </w:t>
      </w:r>
      <w:r w:rsidR="00C14F60" w:rsidRPr="00B611E1">
        <w:rPr>
          <w:color w:val="000000"/>
        </w:rPr>
        <w:t>Покупателю</w:t>
      </w:r>
      <w:r w:rsidR="002B68DB" w:rsidRPr="00B611E1">
        <w:rPr>
          <w:color w:val="000000"/>
        </w:rPr>
        <w:t xml:space="preserve"> штраф в размере 10%</w:t>
      </w:r>
      <w:r w:rsidR="00DD52C4" w:rsidRPr="00B611E1">
        <w:rPr>
          <w:color w:val="000000"/>
        </w:rPr>
        <w:t> (десяти процентов)</w:t>
      </w:r>
      <w:r w:rsidR="002B68DB" w:rsidRPr="00B611E1">
        <w:rPr>
          <w:color w:val="000000"/>
        </w:rPr>
        <w:t xml:space="preserve"> от стоимости уступленного требования (обязательства), а также возмещает </w:t>
      </w:r>
      <w:r w:rsidR="00C14F60" w:rsidRPr="00B611E1">
        <w:rPr>
          <w:color w:val="000000"/>
        </w:rPr>
        <w:t>Покупателю</w:t>
      </w:r>
      <w:r w:rsidR="002B68DB" w:rsidRPr="00B611E1">
        <w:rPr>
          <w:color w:val="000000"/>
        </w:rPr>
        <w:t xml:space="preserve"> убытки.</w:t>
      </w:r>
    </w:p>
    <w:p w14:paraId="4F63775B" w14:textId="4A0F1F2B" w:rsidR="002B68DB" w:rsidRDefault="00B611E1" w:rsidP="00B611E1">
      <w:pPr>
        <w:tabs>
          <w:tab w:val="num" w:pos="1211"/>
          <w:tab w:val="left" w:pos="1418"/>
        </w:tabs>
        <w:ind w:firstLine="709"/>
        <w:jc w:val="both"/>
        <w:rPr>
          <w:color w:val="000000"/>
        </w:rPr>
      </w:pPr>
      <w:r w:rsidRPr="00B611E1">
        <w:rPr>
          <w:color w:val="000000"/>
        </w:rPr>
        <w:t xml:space="preserve">7.7. </w:t>
      </w:r>
      <w:r w:rsidR="002B68DB" w:rsidRPr="00B611E1">
        <w:rPr>
          <w:color w:val="000000"/>
        </w:rPr>
        <w:t xml:space="preserve">За нарушение сроков оплаты в соответствии с п. 3.2. настоящего Договора </w:t>
      </w:r>
      <w:r w:rsidR="00E872FF" w:rsidRPr="00B611E1">
        <w:rPr>
          <w:color w:val="000000"/>
        </w:rPr>
        <w:t>Покупатель</w:t>
      </w:r>
      <w:r w:rsidR="002B68DB" w:rsidRPr="00B611E1">
        <w:rPr>
          <w:color w:val="000000"/>
        </w:rPr>
        <w:t xml:space="preserve"> выплачивает Поставщику пени в размере 0,</w:t>
      </w:r>
      <w:r w:rsidR="007F6DFA" w:rsidRPr="00B611E1">
        <w:rPr>
          <w:color w:val="000000"/>
        </w:rPr>
        <w:t>05</w:t>
      </w:r>
      <w:r w:rsidR="002B68DB" w:rsidRPr="00B611E1">
        <w:rPr>
          <w:color w:val="000000"/>
        </w:rPr>
        <w:t xml:space="preserve">% (ноль целых </w:t>
      </w:r>
      <w:r w:rsidR="007F6DFA" w:rsidRPr="00B611E1">
        <w:rPr>
          <w:color w:val="000000"/>
        </w:rPr>
        <w:t>пять сотых</w:t>
      </w:r>
      <w:r w:rsidR="002B68DB" w:rsidRPr="00B611E1">
        <w:rPr>
          <w:color w:val="000000"/>
        </w:rPr>
        <w:t xml:space="preserve"> процента) от суммы просроченного платежа за каждый календарный день просрочки, но не более 10%</w:t>
      </w:r>
      <w:r w:rsidR="00DD52C4" w:rsidRPr="00B611E1">
        <w:rPr>
          <w:color w:val="000000"/>
        </w:rPr>
        <w:t> (десяти процентов)</w:t>
      </w:r>
      <w:r w:rsidR="002B68DB" w:rsidRPr="00B611E1">
        <w:rPr>
          <w:color w:val="000000"/>
        </w:rPr>
        <w:t xml:space="preserve"> от просроченной суммы.</w:t>
      </w:r>
    </w:p>
    <w:p w14:paraId="1001F8F7" w14:textId="215C2367" w:rsidR="00E141AD" w:rsidRPr="00B611E1" w:rsidRDefault="00E141AD" w:rsidP="00B611E1">
      <w:pPr>
        <w:tabs>
          <w:tab w:val="num" w:pos="1211"/>
          <w:tab w:val="left" w:pos="1418"/>
        </w:tabs>
        <w:ind w:firstLine="709"/>
        <w:jc w:val="both"/>
        <w:rPr>
          <w:color w:val="000000"/>
        </w:rPr>
      </w:pPr>
      <w:r>
        <w:rPr>
          <w:color w:val="000000"/>
        </w:rPr>
        <w:t xml:space="preserve">7.8. </w:t>
      </w:r>
      <w:r w:rsidRPr="00E141AD">
        <w:rPr>
          <w:color w:val="000000"/>
        </w:rPr>
        <w:t>В случае нарушения Поставщиком установленного в п. 2.6.2 настоящего Договора срока подписания Заказа, Покупатель вправе потребовать от Поставщика уплаты пени в размере 0,1% (ноль целых одна десятая процента) от стоимости</w:t>
      </w:r>
    </w:p>
    <w:p w14:paraId="35E6BC8B" w14:textId="4DD12C98" w:rsidR="002B68DB" w:rsidRPr="00B611E1" w:rsidRDefault="00B611E1" w:rsidP="00B611E1">
      <w:pPr>
        <w:tabs>
          <w:tab w:val="num" w:pos="1211"/>
          <w:tab w:val="left" w:pos="1418"/>
        </w:tabs>
        <w:ind w:firstLine="709"/>
        <w:jc w:val="both"/>
        <w:rPr>
          <w:color w:val="000000"/>
        </w:rPr>
      </w:pPr>
      <w:r w:rsidRPr="00B611E1">
        <w:rPr>
          <w:color w:val="000000"/>
        </w:rPr>
        <w:t>7.</w:t>
      </w:r>
      <w:r w:rsidR="00E141AD">
        <w:rPr>
          <w:color w:val="000000"/>
        </w:rPr>
        <w:t>9</w:t>
      </w:r>
      <w:r w:rsidRPr="00B611E1">
        <w:rPr>
          <w:color w:val="000000"/>
        </w:rPr>
        <w:t xml:space="preserve">. </w:t>
      </w:r>
      <w:r w:rsidR="002B68DB" w:rsidRPr="00B611E1">
        <w:rPr>
          <w:color w:val="000000"/>
        </w:rPr>
        <w:t xml:space="preserve">Применение </w:t>
      </w:r>
      <w:r w:rsidR="00C14F60" w:rsidRPr="00B611E1">
        <w:rPr>
          <w:color w:val="000000"/>
        </w:rPr>
        <w:t>Покупателем</w:t>
      </w:r>
      <w:r w:rsidR="002B68DB" w:rsidRPr="00B611E1">
        <w:rPr>
          <w:color w:val="000000"/>
        </w:rPr>
        <w:t xml:space="preserve"> какого-либо предусмотренного законом или Договором средства защиты, включая, но не ограничиваясь, требованием об уплате пени (штрафа), не исключает право </w:t>
      </w:r>
      <w:r w:rsidR="008B2BAD" w:rsidRPr="00B611E1">
        <w:rPr>
          <w:color w:val="000000"/>
        </w:rPr>
        <w:t>Покупателя</w:t>
      </w:r>
      <w:r w:rsidR="002B68DB" w:rsidRPr="00B611E1">
        <w:rPr>
          <w:color w:val="000000"/>
        </w:rPr>
        <w:t xml:space="preserve"> прибегнуть к другому способу защиты своих прав.</w:t>
      </w:r>
    </w:p>
    <w:p w14:paraId="6FDBFC35" w14:textId="19DACE6E" w:rsidR="002B68DB" w:rsidRPr="00B611E1" w:rsidRDefault="00B611E1" w:rsidP="00B611E1">
      <w:pPr>
        <w:tabs>
          <w:tab w:val="num" w:pos="1211"/>
          <w:tab w:val="left" w:pos="1418"/>
        </w:tabs>
        <w:ind w:firstLine="709"/>
        <w:jc w:val="both"/>
        <w:rPr>
          <w:color w:val="000000"/>
        </w:rPr>
      </w:pPr>
      <w:r w:rsidRPr="00B611E1">
        <w:rPr>
          <w:color w:val="000000"/>
        </w:rPr>
        <w:t>7.</w:t>
      </w:r>
      <w:r w:rsidR="00E141AD">
        <w:rPr>
          <w:color w:val="000000"/>
        </w:rPr>
        <w:t>10</w:t>
      </w:r>
      <w:r w:rsidRPr="00B611E1">
        <w:rPr>
          <w:color w:val="000000"/>
        </w:rPr>
        <w:t xml:space="preserve">. </w:t>
      </w:r>
      <w:r w:rsidR="002B68DB" w:rsidRPr="00B611E1">
        <w:rPr>
          <w:color w:val="000000"/>
        </w:rPr>
        <w:t>Оплата штрафных санкций не освобождает Стороны от выполнения своих обязательств по настоящему Договору.</w:t>
      </w:r>
    </w:p>
    <w:p w14:paraId="656763AE" w14:textId="05F4931B" w:rsidR="002B68DB" w:rsidRPr="00B611E1" w:rsidRDefault="00B611E1" w:rsidP="00B611E1">
      <w:pPr>
        <w:tabs>
          <w:tab w:val="num" w:pos="1211"/>
          <w:tab w:val="left" w:pos="1418"/>
        </w:tabs>
        <w:ind w:firstLine="709"/>
        <w:jc w:val="both"/>
        <w:rPr>
          <w:color w:val="000000"/>
        </w:rPr>
      </w:pPr>
      <w:r w:rsidRPr="00B611E1">
        <w:rPr>
          <w:color w:val="000000"/>
        </w:rPr>
        <w:t>7.1</w:t>
      </w:r>
      <w:r w:rsidR="00E141AD">
        <w:rPr>
          <w:color w:val="000000"/>
        </w:rPr>
        <w:t>1</w:t>
      </w:r>
      <w:r w:rsidRPr="00B611E1">
        <w:rPr>
          <w:color w:val="000000"/>
        </w:rPr>
        <w:t xml:space="preserve">. </w:t>
      </w:r>
      <w:r w:rsidR="002B68DB" w:rsidRPr="00B611E1">
        <w:rPr>
          <w:color w:val="000000"/>
        </w:rPr>
        <w:t>Все платежи, вытекающие из статьи 6 настоящего Договора «Ответственность Сторон», производятся виновной Стороной в течение 30 (тридцати) календарных дней со дня получения письменного требования от другой Стороны</w:t>
      </w:r>
      <w:r w:rsidR="00DD52C4" w:rsidRPr="00B611E1">
        <w:rPr>
          <w:color w:val="000000"/>
        </w:rPr>
        <w:t>, если иное не указано в соответствующем пункте Договора</w:t>
      </w:r>
      <w:r w:rsidR="002B68DB" w:rsidRPr="00B611E1">
        <w:rPr>
          <w:color w:val="000000"/>
        </w:rPr>
        <w:t>.</w:t>
      </w:r>
    </w:p>
    <w:p w14:paraId="4A67EFBD" w14:textId="5504A7FD" w:rsidR="002B68DB" w:rsidRPr="00B611E1" w:rsidRDefault="00B611E1" w:rsidP="00B611E1">
      <w:pPr>
        <w:tabs>
          <w:tab w:val="num" w:pos="1211"/>
          <w:tab w:val="left" w:pos="1418"/>
        </w:tabs>
        <w:ind w:firstLine="709"/>
        <w:jc w:val="both"/>
        <w:rPr>
          <w:color w:val="000000"/>
        </w:rPr>
      </w:pPr>
      <w:r w:rsidRPr="00B611E1">
        <w:rPr>
          <w:color w:val="000000"/>
        </w:rPr>
        <w:t>7.1</w:t>
      </w:r>
      <w:r w:rsidR="00E141AD">
        <w:rPr>
          <w:color w:val="000000"/>
        </w:rPr>
        <w:t>2</w:t>
      </w:r>
      <w:r w:rsidRPr="00B611E1">
        <w:rPr>
          <w:color w:val="000000"/>
        </w:rPr>
        <w:t xml:space="preserve">. </w:t>
      </w:r>
      <w:r w:rsidR="002B68DB" w:rsidRPr="00B611E1">
        <w:rPr>
          <w:color w:val="000000"/>
        </w:rPr>
        <w:t>Применение штрафных санкций является правом, но не обязанностью Стороны, чьи права нарушены. Пени (штраф) подлежат начислению и уплате только в случае выставления письменного требования об этом. При этом датой признания расхода (дохода) Стороны в виде пени (штрафа) считается дата фактической уплаты (получения) денежных средств в виде пени (штрафа). В случае неуплаты  пени (штрафа) и/или законных процентов в добровольном порядке, они считается непризнанными, а разногласия и/или спорные вопросы рассматриваются в порядке, установленном настоящим Договором.</w:t>
      </w:r>
    </w:p>
    <w:p w14:paraId="10650439" w14:textId="4D145DB7" w:rsidR="002B68DB" w:rsidRPr="00B611E1" w:rsidRDefault="00B611E1" w:rsidP="00B611E1">
      <w:pPr>
        <w:tabs>
          <w:tab w:val="num" w:pos="1211"/>
          <w:tab w:val="left" w:pos="1418"/>
        </w:tabs>
        <w:ind w:firstLine="709"/>
        <w:jc w:val="both"/>
        <w:rPr>
          <w:color w:val="000000"/>
        </w:rPr>
      </w:pPr>
      <w:r w:rsidRPr="00B611E1">
        <w:rPr>
          <w:color w:val="000000"/>
        </w:rPr>
        <w:t>7.1</w:t>
      </w:r>
      <w:r w:rsidR="00E141AD">
        <w:rPr>
          <w:color w:val="000000"/>
        </w:rPr>
        <w:t>3</w:t>
      </w:r>
      <w:r w:rsidRPr="00B611E1">
        <w:rPr>
          <w:color w:val="000000"/>
        </w:rPr>
        <w:t xml:space="preserve">. </w:t>
      </w:r>
      <w:r w:rsidR="002B68DB" w:rsidRPr="00B611E1">
        <w:rPr>
          <w:color w:val="000000"/>
        </w:rPr>
        <w:t xml:space="preserve">Стороны освобождаются от ответственности за частичное или полное неисполнение обязательств по Договору, вызванное обстоятельствами непреодолимой силы, возникшими после подписания Договора. Сторона, желающая быть освобожденной от ответственности по причине наступления обстоятельств непреодолимой силы, обязана незамедлительно уведомить другую Сторону о наступлении указанных обстоятельств в течение 5 (пяти) календарных дней с момента их наступления.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w:t>
      </w:r>
      <w:r w:rsidR="002B68DB" w:rsidRPr="00B611E1">
        <w:rPr>
          <w:color w:val="000000"/>
        </w:rPr>
        <w:lastRenderedPageBreak/>
        <w:t>обстоятельств и времени, требуемого для устранения их последствий. Обстоятельства непреодолимой силы должны быть подтверждены документом, выданным компетентным государственным органом или организацией. В случае если указанные обстоятельства и их последствия продолжают действовать более 60 (шестидесяти) календарных дней, Стороны вправе расторгнуть настоящий Договор или согласовать альтернативные способы дальнейшего исполнения своих обязательств по данному Договору путем подписания соответствующего дополнительного соглашения к Договору. Сторона, не уведомившая или несвоевременно уведомившая другую Сторону о наступлении обстоятельств непреодолимой силы, лишается права ссылаться на такие обстоятельства, как на основание освобождения от ответственности.</w:t>
      </w:r>
    </w:p>
    <w:p w14:paraId="0E5FBB07" w14:textId="77777777" w:rsidR="002B68DB" w:rsidRDefault="002B68DB" w:rsidP="008E5CAA">
      <w:pPr>
        <w:ind w:firstLine="709"/>
        <w:jc w:val="both"/>
      </w:pPr>
    </w:p>
    <w:p w14:paraId="02B05C43" w14:textId="77777777" w:rsidR="00E141AD" w:rsidRDefault="00E141AD" w:rsidP="008E5CAA">
      <w:pPr>
        <w:ind w:firstLine="709"/>
        <w:jc w:val="both"/>
      </w:pPr>
    </w:p>
    <w:p w14:paraId="42D01669" w14:textId="77777777" w:rsidR="00E141AD" w:rsidRDefault="00E141AD" w:rsidP="008E5CAA">
      <w:pPr>
        <w:ind w:firstLine="709"/>
        <w:jc w:val="both"/>
      </w:pPr>
    </w:p>
    <w:p w14:paraId="43F88A18" w14:textId="77777777" w:rsidR="00E141AD" w:rsidRPr="008E5CAA" w:rsidRDefault="00E141AD" w:rsidP="008E5CAA">
      <w:pPr>
        <w:ind w:firstLine="709"/>
        <w:jc w:val="both"/>
      </w:pPr>
    </w:p>
    <w:p w14:paraId="0996B77D" w14:textId="46C1D30B" w:rsidR="002B68DB" w:rsidRDefault="002B68DB" w:rsidP="008A1982">
      <w:pPr>
        <w:pStyle w:val="a3"/>
        <w:numPr>
          <w:ilvl w:val="0"/>
          <w:numId w:val="10"/>
        </w:numPr>
        <w:ind w:left="1134" w:hanging="425"/>
        <w:jc w:val="both"/>
        <w:rPr>
          <w:b/>
        </w:rPr>
      </w:pPr>
      <w:r w:rsidRPr="008E5CAA">
        <w:rPr>
          <w:b/>
        </w:rPr>
        <w:t>Условия конфиденциальности</w:t>
      </w:r>
    </w:p>
    <w:p w14:paraId="0D8A0361" w14:textId="77777777" w:rsidR="00E141AD" w:rsidRPr="008E5CAA" w:rsidRDefault="00E141AD" w:rsidP="00E141AD">
      <w:pPr>
        <w:pStyle w:val="a3"/>
        <w:ind w:left="1134"/>
        <w:jc w:val="both"/>
        <w:rPr>
          <w:b/>
        </w:rPr>
      </w:pPr>
    </w:p>
    <w:p w14:paraId="18F26D91" w14:textId="63E3C38C" w:rsidR="00DD52C4" w:rsidRPr="00013F60" w:rsidRDefault="00013F60" w:rsidP="00013F60">
      <w:pPr>
        <w:tabs>
          <w:tab w:val="num" w:pos="1211"/>
          <w:tab w:val="left" w:pos="1418"/>
        </w:tabs>
        <w:ind w:firstLine="709"/>
        <w:jc w:val="both"/>
        <w:rPr>
          <w:color w:val="000000"/>
        </w:rPr>
      </w:pPr>
      <w:r w:rsidRPr="00013F60">
        <w:rPr>
          <w:color w:val="000000"/>
        </w:rPr>
        <w:t xml:space="preserve">8.1 </w:t>
      </w:r>
      <w:r w:rsidR="00DD52C4" w:rsidRPr="00013F60">
        <w:rPr>
          <w:color w:val="000000"/>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14:paraId="27620116" w14:textId="77777777" w:rsidR="00DD52C4" w:rsidRPr="00013F60" w:rsidRDefault="00DD52C4" w:rsidP="00013F60">
      <w:pPr>
        <w:tabs>
          <w:tab w:val="num" w:pos="1211"/>
          <w:tab w:val="left" w:pos="1418"/>
        </w:tabs>
        <w:ind w:firstLine="709"/>
        <w:jc w:val="both"/>
        <w:rPr>
          <w:color w:val="000000"/>
        </w:rPr>
      </w:pPr>
      <w:r w:rsidRPr="00013F60">
        <w:rPr>
          <w:color w:val="000000"/>
        </w:rPr>
        <w:t>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w:t>
      </w:r>
    </w:p>
    <w:p w14:paraId="75D05F50" w14:textId="6EFB2833" w:rsidR="00DD52C4" w:rsidRPr="00013F60" w:rsidRDefault="00013F60" w:rsidP="00013F60">
      <w:pPr>
        <w:tabs>
          <w:tab w:val="num" w:pos="1211"/>
          <w:tab w:val="left" w:pos="1418"/>
        </w:tabs>
        <w:ind w:firstLine="709"/>
        <w:jc w:val="both"/>
        <w:rPr>
          <w:color w:val="000000"/>
        </w:rPr>
      </w:pPr>
      <w:r w:rsidRPr="00013F60">
        <w:rPr>
          <w:color w:val="000000"/>
        </w:rPr>
        <w:t xml:space="preserve">8.2 </w:t>
      </w:r>
      <w:r w:rsidR="00DD52C4" w:rsidRPr="00013F60">
        <w:rPr>
          <w:color w:val="000000"/>
        </w:rPr>
        <w:t>Стороны обязуются установить в отношении Конфиденциальной информации режим конфиденциальности в соответствии с Федеральны</w:t>
      </w:r>
      <w:r w:rsidR="00E141AD">
        <w:rPr>
          <w:color w:val="000000"/>
        </w:rPr>
        <w:t>м законом № 98-ФЗ от 29.07.2004 </w:t>
      </w:r>
      <w:r w:rsidR="00DD52C4" w:rsidRPr="00013F60">
        <w:rPr>
          <w:color w:val="000000"/>
        </w:rPr>
        <w:t>г. «О коммерческой тайне».</w:t>
      </w:r>
    </w:p>
    <w:p w14:paraId="55E5745A" w14:textId="2F68839D" w:rsidR="00DD52C4" w:rsidRPr="00013F60" w:rsidRDefault="00013F60" w:rsidP="00013F60">
      <w:pPr>
        <w:tabs>
          <w:tab w:val="num" w:pos="1211"/>
          <w:tab w:val="left" w:pos="1418"/>
        </w:tabs>
        <w:ind w:firstLine="709"/>
        <w:jc w:val="both"/>
        <w:rPr>
          <w:color w:val="000000"/>
        </w:rPr>
      </w:pPr>
      <w:r w:rsidRPr="00013F60">
        <w:rPr>
          <w:color w:val="000000"/>
        </w:rPr>
        <w:t xml:space="preserve">8.3. </w:t>
      </w:r>
      <w:r w:rsidR="00DD52C4" w:rsidRPr="00013F60">
        <w:rPr>
          <w:color w:val="000000"/>
        </w:rPr>
        <w:t>Обязательства, связанные с соблюдением конфиденциальности, предусмотренной настоящим Договором, не распространяются на информацию, которая:</w:t>
      </w:r>
    </w:p>
    <w:p w14:paraId="5EAD76F0" w14:textId="77777777" w:rsidR="00DD52C4" w:rsidRPr="00013F60" w:rsidRDefault="00DD52C4" w:rsidP="00013F60">
      <w:pPr>
        <w:tabs>
          <w:tab w:val="num" w:pos="1211"/>
          <w:tab w:val="left" w:pos="1418"/>
        </w:tabs>
        <w:ind w:firstLine="709"/>
        <w:jc w:val="both"/>
        <w:rPr>
          <w:color w:val="000000"/>
        </w:rPr>
      </w:pPr>
      <w:r w:rsidRPr="00013F60">
        <w:rPr>
          <w:color w:val="000000"/>
        </w:rPr>
        <w:t>- 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14:paraId="3FB8B1A6" w14:textId="77777777" w:rsidR="00DD52C4" w:rsidRPr="00013F60" w:rsidRDefault="00DD52C4" w:rsidP="00013F60">
      <w:pPr>
        <w:tabs>
          <w:tab w:val="num" w:pos="1211"/>
          <w:tab w:val="left" w:pos="1418"/>
        </w:tabs>
        <w:ind w:firstLine="709"/>
        <w:jc w:val="both"/>
        <w:rPr>
          <w:color w:val="000000"/>
        </w:rPr>
      </w:pPr>
      <w:r w:rsidRPr="00013F60">
        <w:rPr>
          <w:color w:val="000000"/>
        </w:rPr>
        <w:t>- получена другой Стороной на законных основаниях у третьих лиц без каких-либо обязательств о соблюдении ее конфиденциальности;</w:t>
      </w:r>
    </w:p>
    <w:p w14:paraId="2B840CB1" w14:textId="77777777" w:rsidR="00DD52C4" w:rsidRPr="00013F60" w:rsidRDefault="00DD52C4" w:rsidP="00013F60">
      <w:pPr>
        <w:tabs>
          <w:tab w:val="num" w:pos="1211"/>
          <w:tab w:val="left" w:pos="1418"/>
        </w:tabs>
        <w:ind w:firstLine="709"/>
        <w:jc w:val="both"/>
        <w:rPr>
          <w:color w:val="000000"/>
        </w:rPr>
      </w:pPr>
      <w:r w:rsidRPr="00013F60">
        <w:rPr>
          <w:color w:val="000000"/>
        </w:rPr>
        <w:t>- одобрена в качестве общедоступной на основании предварительного письменного согласия Стороны, предоставляющей такую информацию;</w:t>
      </w:r>
    </w:p>
    <w:p w14:paraId="03E79E8C" w14:textId="77777777" w:rsidR="00DD52C4" w:rsidRPr="00013F60" w:rsidRDefault="00DD52C4" w:rsidP="00013F60">
      <w:pPr>
        <w:tabs>
          <w:tab w:val="num" w:pos="1211"/>
          <w:tab w:val="left" w:pos="1418"/>
        </w:tabs>
        <w:ind w:firstLine="709"/>
        <w:jc w:val="both"/>
        <w:rPr>
          <w:color w:val="000000"/>
        </w:rPr>
      </w:pPr>
      <w:r w:rsidRPr="00013F60">
        <w:rPr>
          <w:color w:val="000000"/>
        </w:rPr>
        <w:t>- известна или принадлежит получающей Стороне на законных основаниях до ее разглашения другой Стороной; или</w:t>
      </w:r>
    </w:p>
    <w:p w14:paraId="67BA15D5" w14:textId="77777777" w:rsidR="00DD52C4" w:rsidRPr="00013F60" w:rsidRDefault="00DD52C4" w:rsidP="00013F60">
      <w:pPr>
        <w:tabs>
          <w:tab w:val="num" w:pos="1211"/>
          <w:tab w:val="left" w:pos="1418"/>
        </w:tabs>
        <w:ind w:firstLine="709"/>
        <w:jc w:val="both"/>
        <w:rPr>
          <w:color w:val="000000"/>
        </w:rPr>
      </w:pPr>
      <w:r w:rsidRPr="00013F60">
        <w:rPr>
          <w:color w:val="000000"/>
        </w:rPr>
        <w:t>- подлежит разглашению на основании официального требования государственных органов, судебных решений или требований.</w:t>
      </w:r>
    </w:p>
    <w:p w14:paraId="68E47653" w14:textId="578DEB10" w:rsidR="00DD52C4" w:rsidRPr="00013F60" w:rsidRDefault="00013F60" w:rsidP="00013F60">
      <w:pPr>
        <w:tabs>
          <w:tab w:val="num" w:pos="1211"/>
          <w:tab w:val="left" w:pos="1418"/>
        </w:tabs>
        <w:ind w:firstLine="709"/>
        <w:jc w:val="both"/>
        <w:rPr>
          <w:color w:val="000000"/>
        </w:rPr>
      </w:pPr>
      <w:r w:rsidRPr="00013F60">
        <w:rPr>
          <w:color w:val="000000"/>
        </w:rPr>
        <w:t xml:space="preserve">8.4 </w:t>
      </w:r>
      <w:r w:rsidR="00DD52C4" w:rsidRPr="00013F60">
        <w:rPr>
          <w:color w:val="000000"/>
        </w:rPr>
        <w:t>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14:paraId="1F9C4836" w14:textId="7A7FAB29" w:rsidR="00DD52C4" w:rsidRPr="00013F60" w:rsidRDefault="00013F60" w:rsidP="00013F60">
      <w:pPr>
        <w:tabs>
          <w:tab w:val="num" w:pos="1211"/>
          <w:tab w:val="left" w:pos="1418"/>
        </w:tabs>
        <w:ind w:firstLine="709"/>
        <w:jc w:val="both"/>
        <w:rPr>
          <w:color w:val="000000"/>
        </w:rPr>
      </w:pPr>
      <w:r w:rsidRPr="00013F60">
        <w:rPr>
          <w:color w:val="000000"/>
        </w:rPr>
        <w:lastRenderedPageBreak/>
        <w:t xml:space="preserve">8.5. </w:t>
      </w:r>
      <w:r w:rsidR="00DD52C4" w:rsidRPr="00013F60">
        <w:rPr>
          <w:color w:val="000000"/>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14:paraId="498B1556" w14:textId="77777777" w:rsidR="00DD52C4" w:rsidRPr="00013F60" w:rsidRDefault="00DD52C4" w:rsidP="00013F60">
      <w:pPr>
        <w:tabs>
          <w:tab w:val="num" w:pos="1211"/>
          <w:tab w:val="left" w:pos="1418"/>
        </w:tabs>
        <w:ind w:firstLine="709"/>
        <w:jc w:val="both"/>
        <w:rPr>
          <w:color w:val="000000"/>
        </w:rPr>
      </w:pPr>
      <w:r w:rsidRPr="00013F60">
        <w:rPr>
          <w:color w:val="000000"/>
        </w:rPr>
        <w:t>- не разглашать Конфиденциальную информацию третьим лицам;</w:t>
      </w:r>
    </w:p>
    <w:p w14:paraId="77BE5649" w14:textId="77777777" w:rsidR="00DD52C4" w:rsidRPr="00013F60" w:rsidRDefault="00DD52C4" w:rsidP="00013F60">
      <w:pPr>
        <w:tabs>
          <w:tab w:val="num" w:pos="1211"/>
          <w:tab w:val="left" w:pos="1418"/>
        </w:tabs>
        <w:ind w:firstLine="709"/>
        <w:jc w:val="both"/>
        <w:rPr>
          <w:color w:val="000000"/>
        </w:rPr>
      </w:pPr>
      <w:r w:rsidRPr="00013F60">
        <w:rPr>
          <w:color w:val="000000"/>
        </w:rPr>
        <w:t>- 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14:paraId="5C012AC0" w14:textId="77777777" w:rsidR="00DD52C4" w:rsidRPr="00013F60" w:rsidRDefault="00DD52C4" w:rsidP="00013F60">
      <w:pPr>
        <w:tabs>
          <w:tab w:val="num" w:pos="1211"/>
          <w:tab w:val="left" w:pos="1418"/>
        </w:tabs>
        <w:ind w:firstLine="709"/>
        <w:jc w:val="both"/>
        <w:rPr>
          <w:color w:val="000000"/>
        </w:rPr>
      </w:pPr>
      <w:r w:rsidRPr="00013F60">
        <w:rPr>
          <w:color w:val="000000"/>
        </w:rPr>
        <w:t>- 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14:paraId="33D1E7BC" w14:textId="0ED648BF" w:rsidR="00DD52C4" w:rsidRPr="00013F60" w:rsidRDefault="00013F60" w:rsidP="00013F60">
      <w:pPr>
        <w:tabs>
          <w:tab w:val="num" w:pos="1211"/>
          <w:tab w:val="left" w:pos="1418"/>
        </w:tabs>
        <w:ind w:firstLine="709"/>
        <w:jc w:val="both"/>
        <w:rPr>
          <w:color w:val="000000"/>
        </w:rPr>
      </w:pPr>
      <w:r w:rsidRPr="00013F60">
        <w:rPr>
          <w:color w:val="000000"/>
        </w:rPr>
        <w:t xml:space="preserve">8.6. </w:t>
      </w:r>
      <w:r w:rsidR="00DD52C4" w:rsidRPr="00013F60">
        <w:rPr>
          <w:color w:val="000000"/>
        </w:rPr>
        <w:t>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аффилированности,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14:paraId="16B3E4ED" w14:textId="2D0DFE99" w:rsidR="00DD52C4" w:rsidRPr="00013F60" w:rsidRDefault="00013F60" w:rsidP="00013F60">
      <w:pPr>
        <w:tabs>
          <w:tab w:val="num" w:pos="1211"/>
          <w:tab w:val="left" w:pos="1418"/>
        </w:tabs>
        <w:ind w:firstLine="709"/>
        <w:jc w:val="both"/>
        <w:rPr>
          <w:color w:val="000000"/>
        </w:rPr>
      </w:pPr>
      <w:r w:rsidRPr="00013F60">
        <w:rPr>
          <w:color w:val="000000"/>
        </w:rPr>
        <w:t>8.7.</w:t>
      </w:r>
      <w:r w:rsidR="00DD52C4" w:rsidRPr="00013F60">
        <w:rPr>
          <w:color w:val="000000"/>
        </w:rPr>
        <w:t xml:space="preserve"> 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14:paraId="0E621278" w14:textId="78886F2F" w:rsidR="00DD52C4" w:rsidRPr="00013F60" w:rsidRDefault="00013F60" w:rsidP="00013F60">
      <w:pPr>
        <w:tabs>
          <w:tab w:val="num" w:pos="1211"/>
          <w:tab w:val="left" w:pos="1418"/>
        </w:tabs>
        <w:ind w:firstLine="709"/>
        <w:jc w:val="both"/>
        <w:rPr>
          <w:color w:val="000000"/>
        </w:rPr>
      </w:pPr>
      <w:r w:rsidRPr="00013F60">
        <w:rPr>
          <w:color w:val="000000"/>
        </w:rPr>
        <w:t>8.8.</w:t>
      </w:r>
      <w:r w:rsidR="00DD52C4" w:rsidRPr="00013F60">
        <w:rPr>
          <w:color w:val="000000"/>
        </w:rPr>
        <w:t xml:space="preserve"> 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14:paraId="5C871E9B" w14:textId="29B0F9C8" w:rsidR="002B68DB" w:rsidRPr="00013F60" w:rsidRDefault="00013F60" w:rsidP="00013F60">
      <w:pPr>
        <w:tabs>
          <w:tab w:val="num" w:pos="1211"/>
          <w:tab w:val="left" w:pos="1418"/>
        </w:tabs>
        <w:ind w:firstLine="709"/>
        <w:jc w:val="both"/>
        <w:rPr>
          <w:color w:val="000000"/>
        </w:rPr>
      </w:pPr>
      <w:r w:rsidRPr="00013F60">
        <w:rPr>
          <w:color w:val="000000"/>
        </w:rPr>
        <w:t>8.9</w:t>
      </w:r>
      <w:r w:rsidR="00DD52C4" w:rsidRPr="00013F60">
        <w:rPr>
          <w:color w:val="000000"/>
        </w:rPr>
        <w:t xml:space="preserve"> 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w:t>
      </w:r>
      <w:r w:rsidR="00E141AD">
        <w:rPr>
          <w:color w:val="000000"/>
        </w:rPr>
        <w:t xml:space="preserve"> информации в течение 5 </w:t>
      </w:r>
      <w:r w:rsidR="00DD52C4" w:rsidRPr="00013F60">
        <w:rPr>
          <w:color w:val="000000"/>
        </w:rPr>
        <w:t>(пяти) рабочих дней с даты его составления.</w:t>
      </w:r>
    </w:p>
    <w:p w14:paraId="46AE0CBB" w14:textId="77777777" w:rsidR="002B68DB" w:rsidRPr="008E5CAA" w:rsidRDefault="002B68DB" w:rsidP="008E5CAA">
      <w:pPr>
        <w:ind w:firstLine="709"/>
        <w:jc w:val="both"/>
      </w:pPr>
    </w:p>
    <w:p w14:paraId="1E2B3568" w14:textId="242DC840" w:rsidR="002B68DB" w:rsidRPr="00E141AD" w:rsidRDefault="002B68DB" w:rsidP="008A1982">
      <w:pPr>
        <w:pStyle w:val="a3"/>
        <w:numPr>
          <w:ilvl w:val="0"/>
          <w:numId w:val="5"/>
        </w:numPr>
        <w:ind w:firstLine="349"/>
        <w:jc w:val="both"/>
        <w:rPr>
          <w:b/>
          <w:lang w:val="x-none"/>
        </w:rPr>
      </w:pPr>
      <w:r w:rsidRPr="008E5CAA">
        <w:rPr>
          <w:b/>
        </w:rPr>
        <w:t>Антикоррупционная оговорка</w:t>
      </w:r>
    </w:p>
    <w:p w14:paraId="30D6A44B" w14:textId="77777777" w:rsidR="00E141AD" w:rsidRPr="008E5CAA" w:rsidRDefault="00E141AD" w:rsidP="00E141AD">
      <w:pPr>
        <w:pStyle w:val="a3"/>
        <w:ind w:left="709"/>
        <w:jc w:val="both"/>
        <w:rPr>
          <w:b/>
          <w:lang w:val="x-none"/>
        </w:rPr>
      </w:pPr>
    </w:p>
    <w:p w14:paraId="4A4080A1" w14:textId="6EF78923" w:rsidR="002B68DB" w:rsidRPr="00013F60" w:rsidRDefault="00013F60" w:rsidP="00013F60">
      <w:pPr>
        <w:tabs>
          <w:tab w:val="num" w:pos="1211"/>
          <w:tab w:val="left" w:pos="1418"/>
        </w:tabs>
        <w:ind w:firstLine="709"/>
        <w:jc w:val="both"/>
        <w:rPr>
          <w:color w:val="000000"/>
        </w:rPr>
      </w:pPr>
      <w:r w:rsidRPr="00013F60">
        <w:rPr>
          <w:color w:val="000000"/>
        </w:rPr>
        <w:t xml:space="preserve">9.1. </w:t>
      </w:r>
      <w:r w:rsidR="002B68DB" w:rsidRPr="00013F60">
        <w:rPr>
          <w:color w:val="000000"/>
        </w:rPr>
        <w:t>При ис</w:t>
      </w:r>
      <w:r w:rsidR="00DD52C4" w:rsidRPr="00013F60">
        <w:rPr>
          <w:color w:val="000000"/>
        </w:rPr>
        <w:t>полнении своих обязательств по настоящему Д</w:t>
      </w:r>
      <w:r w:rsidR="002B68DB" w:rsidRPr="00013F60">
        <w:rPr>
          <w:color w:val="000000"/>
        </w:rPr>
        <w:t xml:space="preserve">оговору, Поставщик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w:t>
      </w:r>
      <w:r w:rsidR="002B68DB" w:rsidRPr="00013F60">
        <w:rPr>
          <w:color w:val="000000"/>
        </w:rPr>
        <w:lastRenderedPageBreak/>
        <w:t>антикоррупционного законодательства, в том числе, гарантирует, что он и его аффилированные лица, работники или посредники:</w:t>
      </w:r>
    </w:p>
    <w:p w14:paraId="2793753C" w14:textId="77777777" w:rsidR="002B68DB" w:rsidRPr="00013F60" w:rsidRDefault="002B68DB" w:rsidP="00013F60">
      <w:pPr>
        <w:tabs>
          <w:tab w:val="num" w:pos="1211"/>
          <w:tab w:val="left" w:pos="1418"/>
        </w:tabs>
        <w:ind w:firstLine="709"/>
        <w:jc w:val="both"/>
        <w:rPr>
          <w:color w:val="000000"/>
        </w:rPr>
      </w:pPr>
      <w:r w:rsidRPr="00013F60">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14:paraId="5F0542FB" w14:textId="69D2157A" w:rsidR="002B68DB" w:rsidRPr="00013F60" w:rsidRDefault="002B68DB" w:rsidP="00013F60">
      <w:pPr>
        <w:tabs>
          <w:tab w:val="num" w:pos="1211"/>
          <w:tab w:val="left" w:pos="1418"/>
        </w:tabs>
        <w:ind w:firstLine="709"/>
        <w:jc w:val="both"/>
        <w:rPr>
          <w:color w:val="000000"/>
        </w:rPr>
      </w:pPr>
      <w:r w:rsidRPr="00013F60">
        <w:rPr>
          <w:color w:val="000000"/>
        </w:rPr>
        <w:t xml:space="preserve">- не осуществляют действия, квалифицируемые применимым для целей </w:t>
      </w:r>
      <w:r w:rsidR="00DD52C4" w:rsidRPr="00013F60">
        <w:rPr>
          <w:color w:val="000000"/>
        </w:rPr>
        <w:t>настоящего Д</w:t>
      </w:r>
      <w:r w:rsidRPr="00013F60">
        <w:rPr>
          <w:color w:val="000000"/>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7E77C42" w14:textId="2955086A" w:rsidR="002B68DB" w:rsidRPr="00013F60" w:rsidRDefault="00013F60" w:rsidP="00013F60">
      <w:pPr>
        <w:tabs>
          <w:tab w:val="num" w:pos="1211"/>
          <w:tab w:val="left" w:pos="1418"/>
        </w:tabs>
        <w:ind w:firstLine="709"/>
        <w:jc w:val="both"/>
        <w:rPr>
          <w:color w:val="000000"/>
        </w:rPr>
      </w:pPr>
      <w:r w:rsidRPr="00013F60">
        <w:rPr>
          <w:color w:val="000000"/>
        </w:rPr>
        <w:t xml:space="preserve">9.2. </w:t>
      </w:r>
      <w:r w:rsidR="002B68DB" w:rsidRPr="00013F60">
        <w:rPr>
          <w:color w:val="000000"/>
        </w:rPr>
        <w:t xml:space="preserve">Поставщик подтверждает, что при заключении </w:t>
      </w:r>
      <w:r w:rsidR="00DD52C4" w:rsidRPr="00013F60">
        <w:rPr>
          <w:color w:val="000000"/>
        </w:rPr>
        <w:t xml:space="preserve">настоящего </w:t>
      </w:r>
      <w:r w:rsidR="002B68DB" w:rsidRPr="00013F60">
        <w:rPr>
          <w:color w:val="000000"/>
        </w:rPr>
        <w:t xml:space="preserve">Договора, за исключением, когда это было раскрыто в письменной форме </w:t>
      </w:r>
      <w:r w:rsidR="00C14F60" w:rsidRPr="00013F60">
        <w:rPr>
          <w:color w:val="000000"/>
        </w:rPr>
        <w:t>Покупателю</w:t>
      </w:r>
      <w:r w:rsidR="002B68DB" w:rsidRPr="00013F60">
        <w:rPr>
          <w:color w:val="000000"/>
        </w:rPr>
        <w:t>:</w:t>
      </w:r>
    </w:p>
    <w:p w14:paraId="3696F174" w14:textId="692CFA44" w:rsidR="002B68DB" w:rsidRPr="00013F60" w:rsidRDefault="002B68DB" w:rsidP="00013F60">
      <w:pPr>
        <w:tabs>
          <w:tab w:val="num" w:pos="1211"/>
          <w:tab w:val="left" w:pos="1418"/>
        </w:tabs>
        <w:ind w:firstLine="709"/>
        <w:jc w:val="both"/>
        <w:rPr>
          <w:color w:val="000000"/>
        </w:rPr>
      </w:pPr>
      <w:r w:rsidRPr="00013F60">
        <w:rPr>
          <w:color w:val="000000"/>
        </w:rPr>
        <w:t xml:space="preserve">- ни одно лицо из членов Совета директоров, иных органов управления, руководителей, должностных лиц и работников </w:t>
      </w:r>
      <w:r w:rsidR="008B2BAD" w:rsidRPr="00013F60">
        <w:rPr>
          <w:color w:val="000000"/>
        </w:rPr>
        <w:t>Поставщика</w:t>
      </w:r>
      <w:r w:rsidRPr="00013F60">
        <w:rPr>
          <w:color w:val="000000"/>
        </w:rPr>
        <w:t xml:space="preserve"> не являются акционером, </w:t>
      </w:r>
      <w:r w:rsidR="00A228E6" w:rsidRPr="00013F60">
        <w:rPr>
          <w:color w:val="000000"/>
        </w:rPr>
        <w:t>заказчиком</w:t>
      </w:r>
      <w:r w:rsidRPr="00013F60">
        <w:rPr>
          <w:color w:val="000000"/>
        </w:rPr>
        <w:t>, конечным бенефициаром, членом Совета директоров, иных органов управления, руководителем, должностным лицом, работником По</w:t>
      </w:r>
      <w:r w:rsidR="008B2BAD" w:rsidRPr="00013F60">
        <w:rPr>
          <w:color w:val="000000"/>
        </w:rPr>
        <w:t>купателя</w:t>
      </w:r>
      <w:r w:rsidRPr="00013F60">
        <w:rPr>
          <w:color w:val="000000"/>
        </w:rPr>
        <w:t xml:space="preserve"> или его аффилированного лица;</w:t>
      </w:r>
    </w:p>
    <w:p w14:paraId="57B9C42F" w14:textId="328750FD" w:rsidR="002B68DB" w:rsidRPr="00013F60" w:rsidRDefault="002B68DB" w:rsidP="00013F60">
      <w:pPr>
        <w:tabs>
          <w:tab w:val="num" w:pos="1211"/>
          <w:tab w:val="left" w:pos="1418"/>
        </w:tabs>
        <w:ind w:firstLine="709"/>
        <w:jc w:val="both"/>
        <w:rPr>
          <w:color w:val="000000"/>
        </w:rPr>
      </w:pPr>
      <w:r w:rsidRPr="00013F60">
        <w:rPr>
          <w:color w:val="000000"/>
        </w:rPr>
        <w:t xml:space="preserve">- Поставщик и его аффилированные лица не заключали никаких договоров и не вступали ни в какие отношения, которые бы обеспечивали руководителям и работникам </w:t>
      </w:r>
      <w:r w:rsidR="008B2BAD" w:rsidRPr="00013F60">
        <w:rPr>
          <w:color w:val="000000"/>
        </w:rPr>
        <w:t>Покупателя</w:t>
      </w:r>
      <w:r w:rsidRPr="00013F60">
        <w:rPr>
          <w:color w:val="000000"/>
        </w:rPr>
        <w:t xml:space="preserve"> прямую или косвенную заинтересованность в </w:t>
      </w:r>
      <w:r w:rsidR="00DD52C4" w:rsidRPr="00013F60">
        <w:rPr>
          <w:color w:val="000000"/>
        </w:rPr>
        <w:t>Д</w:t>
      </w:r>
      <w:r w:rsidRPr="00013F60">
        <w:rPr>
          <w:color w:val="000000"/>
        </w:rPr>
        <w:t>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r w:rsidR="00DD52C4" w:rsidRPr="00013F60">
        <w:rPr>
          <w:color w:val="000000"/>
        </w:rPr>
        <w:t>*</w:t>
      </w:r>
    </w:p>
    <w:p w14:paraId="0CA81F23" w14:textId="1E034E8E" w:rsidR="002B68DB" w:rsidRPr="00E141AD" w:rsidRDefault="00DD52C4" w:rsidP="00013F60">
      <w:pPr>
        <w:tabs>
          <w:tab w:val="num" w:pos="1211"/>
          <w:tab w:val="left" w:pos="1418"/>
        </w:tabs>
        <w:ind w:firstLine="709"/>
        <w:jc w:val="both"/>
        <w:rPr>
          <w:i/>
          <w:color w:val="000000"/>
        </w:rPr>
      </w:pPr>
      <w:r w:rsidRPr="00E141AD">
        <w:rPr>
          <w:i/>
          <w:color w:val="000000"/>
        </w:rPr>
        <w:t>*</w:t>
      </w:r>
      <w:r w:rsidR="002B68DB" w:rsidRPr="00E141AD">
        <w:rPr>
          <w:i/>
          <w:color w:val="000000"/>
        </w:rPr>
        <w:t xml:space="preserve">Положения настоящего пункта не включаются в </w:t>
      </w:r>
      <w:r w:rsidRPr="00E141AD">
        <w:rPr>
          <w:i/>
          <w:color w:val="000000"/>
        </w:rPr>
        <w:t>Д</w:t>
      </w:r>
      <w:r w:rsidR="002B68DB" w:rsidRPr="00E141AD">
        <w:rPr>
          <w:i/>
          <w:color w:val="000000"/>
        </w:rPr>
        <w:t>оговор в случае, если контрагентом по договору является ОАО «РЖД» или юридическое лицо, входящее в группу лиц ОАО «РЖД» (в том числе дочерн</w:t>
      </w:r>
      <w:r w:rsidRPr="00E141AD">
        <w:rPr>
          <w:i/>
          <w:color w:val="000000"/>
        </w:rPr>
        <w:t>ее</w:t>
      </w:r>
      <w:r w:rsidR="002B68DB" w:rsidRPr="00E141AD">
        <w:rPr>
          <w:i/>
          <w:color w:val="000000"/>
        </w:rPr>
        <w:t xml:space="preserve"> обществ</w:t>
      </w:r>
      <w:r w:rsidRPr="00E141AD">
        <w:rPr>
          <w:i/>
          <w:color w:val="000000"/>
        </w:rPr>
        <w:t>о</w:t>
      </w:r>
      <w:r w:rsidR="002B68DB" w:rsidRPr="00E141AD">
        <w:rPr>
          <w:i/>
          <w:color w:val="000000"/>
        </w:rPr>
        <w:t xml:space="preserve"> </w:t>
      </w:r>
      <w:r w:rsidR="00C14F60" w:rsidRPr="00E141AD">
        <w:rPr>
          <w:i/>
          <w:color w:val="000000"/>
        </w:rPr>
        <w:t>Покупателя</w:t>
      </w:r>
      <w:r w:rsidR="002B68DB" w:rsidRPr="00E141AD">
        <w:rPr>
          <w:i/>
          <w:color w:val="000000"/>
        </w:rPr>
        <w:t>).</w:t>
      </w:r>
      <w:r w:rsidRPr="00E141AD">
        <w:rPr>
          <w:i/>
          <w:color w:val="000000"/>
        </w:rPr>
        <w:t xml:space="preserve"> При удалении пункта из Договора, актуализируется нумерация последующих пунктов, а также ссылки на пункты по тексту Договора.</w:t>
      </w:r>
    </w:p>
    <w:p w14:paraId="28BF2FF3" w14:textId="3E30985C" w:rsidR="002B68DB" w:rsidRPr="00013F60" w:rsidRDefault="00013F60" w:rsidP="00013F60">
      <w:pPr>
        <w:tabs>
          <w:tab w:val="num" w:pos="1211"/>
          <w:tab w:val="left" w:pos="1418"/>
        </w:tabs>
        <w:ind w:firstLine="709"/>
        <w:jc w:val="both"/>
        <w:rPr>
          <w:color w:val="000000"/>
        </w:rPr>
      </w:pPr>
      <w:r w:rsidRPr="00013F60">
        <w:rPr>
          <w:color w:val="000000"/>
        </w:rPr>
        <w:t xml:space="preserve">9.3. </w:t>
      </w:r>
      <w:r w:rsidR="002B68DB" w:rsidRPr="00013F60">
        <w:rPr>
          <w:color w:val="000000"/>
        </w:rPr>
        <w:t xml:space="preserve">В случае возникновения у </w:t>
      </w:r>
      <w:r w:rsidR="00A73E12" w:rsidRPr="00013F60">
        <w:rPr>
          <w:color w:val="000000"/>
        </w:rPr>
        <w:t>Поставщика</w:t>
      </w:r>
      <w:r w:rsidR="002B68DB" w:rsidRPr="00013F60">
        <w:rPr>
          <w:color w:val="000000"/>
        </w:rPr>
        <w:t xml:space="preserve"> подозрений, что произошло или может произойти нарушение каких-либо положений настоящей антикоррупционной оговорки, Поставщик обязуется немедленно направить </w:t>
      </w:r>
      <w:r w:rsidR="00C14F60" w:rsidRPr="00013F60">
        <w:rPr>
          <w:color w:val="000000"/>
        </w:rPr>
        <w:t>Покупателю</w:t>
      </w:r>
      <w:r w:rsidR="002B68DB" w:rsidRPr="00013F60">
        <w:rPr>
          <w:color w:val="000000"/>
        </w:rPr>
        <w:t xml:space="preserve"> письменное уведомление о нарушении. В письменном уведомлении Поставщик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499F3386" w14:textId="6951D0B2" w:rsidR="002B68DB" w:rsidRPr="00013F60" w:rsidRDefault="00013F60" w:rsidP="00013F60">
      <w:pPr>
        <w:tabs>
          <w:tab w:val="num" w:pos="1211"/>
          <w:tab w:val="left" w:pos="1418"/>
        </w:tabs>
        <w:ind w:firstLine="709"/>
        <w:jc w:val="both"/>
        <w:rPr>
          <w:color w:val="000000"/>
        </w:rPr>
      </w:pPr>
      <w:r w:rsidRPr="00013F60">
        <w:rPr>
          <w:color w:val="000000"/>
        </w:rPr>
        <w:t xml:space="preserve">9.4. </w:t>
      </w:r>
      <w:r w:rsidR="002B68DB" w:rsidRPr="00013F60">
        <w:rPr>
          <w:color w:val="000000"/>
        </w:rPr>
        <w:t xml:space="preserve">В случае нарушения Поставщиком обязательств, предусмотренных настоящей статьей, </w:t>
      </w:r>
      <w:r w:rsidR="00E872FF" w:rsidRPr="00013F60">
        <w:rPr>
          <w:color w:val="000000"/>
        </w:rPr>
        <w:t>Покупатель</w:t>
      </w:r>
      <w:r w:rsidR="002B68DB" w:rsidRPr="00013F60">
        <w:rPr>
          <w:color w:val="000000"/>
        </w:rPr>
        <w:t xml:space="preserve"> имеет право в любой срок в одностороннем внесудебном порядке отказаться от исполнения Договора полностью или в части, направив Поставщику письменное уведомление о расторжении или изменении Договора. </w:t>
      </w:r>
      <w:r w:rsidR="00E872FF" w:rsidRPr="00013F60">
        <w:rPr>
          <w:color w:val="000000"/>
        </w:rPr>
        <w:t>Покупатель</w:t>
      </w:r>
      <w:r w:rsidR="002B68DB" w:rsidRPr="00013F60">
        <w:rPr>
          <w:color w:val="000000"/>
        </w:rPr>
        <w:t xml:space="preserve"> вправе требовать возмещения убытков в полном объёме, возникших в результате такого расторжения или изменения Договора.</w:t>
      </w:r>
    </w:p>
    <w:p w14:paraId="7B8888FF" w14:textId="77777777" w:rsidR="002B68DB" w:rsidRPr="008E5CAA" w:rsidRDefault="002B68DB" w:rsidP="008E5CAA">
      <w:pPr>
        <w:pStyle w:val="a3"/>
        <w:ind w:left="0" w:firstLine="709"/>
        <w:jc w:val="both"/>
        <w:rPr>
          <w:b/>
        </w:rPr>
      </w:pPr>
    </w:p>
    <w:p w14:paraId="3FFC9F5D" w14:textId="51E6B37C" w:rsidR="002B68DB" w:rsidRPr="00E141AD" w:rsidRDefault="002B68DB" w:rsidP="008A1982">
      <w:pPr>
        <w:pStyle w:val="a3"/>
        <w:numPr>
          <w:ilvl w:val="0"/>
          <w:numId w:val="5"/>
        </w:numPr>
        <w:ind w:left="0" w:firstLine="709"/>
        <w:jc w:val="both"/>
        <w:rPr>
          <w:b/>
          <w:lang w:val="x-none"/>
        </w:rPr>
      </w:pPr>
      <w:r w:rsidRPr="008E5CAA">
        <w:rPr>
          <w:b/>
        </w:rPr>
        <w:t>Субъекты малого и среднего предпринимательства</w:t>
      </w:r>
      <w:r w:rsidR="002E6ED4">
        <w:rPr>
          <w:b/>
        </w:rPr>
        <w:t>*</w:t>
      </w:r>
    </w:p>
    <w:p w14:paraId="3569A877" w14:textId="77777777" w:rsidR="00E141AD" w:rsidRPr="008E5CAA" w:rsidRDefault="00E141AD" w:rsidP="00E141AD">
      <w:pPr>
        <w:pStyle w:val="a3"/>
        <w:ind w:left="709"/>
        <w:jc w:val="both"/>
        <w:rPr>
          <w:b/>
          <w:lang w:val="x-none"/>
        </w:rPr>
      </w:pPr>
    </w:p>
    <w:p w14:paraId="06B24598" w14:textId="1A88E65A" w:rsidR="00560E5A" w:rsidRPr="00013F60" w:rsidRDefault="00013F60" w:rsidP="00013F60">
      <w:pPr>
        <w:tabs>
          <w:tab w:val="num" w:pos="1211"/>
          <w:tab w:val="left" w:pos="1418"/>
        </w:tabs>
        <w:ind w:firstLine="709"/>
        <w:jc w:val="both"/>
        <w:rPr>
          <w:color w:val="000000"/>
        </w:rPr>
      </w:pPr>
      <w:r w:rsidRPr="00013F60">
        <w:rPr>
          <w:color w:val="000000"/>
        </w:rPr>
        <w:t xml:space="preserve">10.1 </w:t>
      </w:r>
      <w:r w:rsidR="00560E5A" w:rsidRPr="00013F60">
        <w:rPr>
          <w:color w:val="000000"/>
        </w:rPr>
        <w:t xml:space="preserve">Поставщик при заключении настоящего Договора и далее ежегодно не позднее 01 декабря представляет </w:t>
      </w:r>
      <w:r w:rsidR="00C14F60" w:rsidRPr="00013F60">
        <w:rPr>
          <w:color w:val="000000"/>
        </w:rPr>
        <w:t>Покупателю</w:t>
      </w:r>
      <w:r w:rsidR="00560E5A" w:rsidRPr="00013F60">
        <w:rPr>
          <w:color w:val="000000"/>
        </w:rPr>
        <w:t xml:space="preserve"> подтверждение на текущий год своего 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Федерации № 1352 от 11.12.2014 г. «Об </w:t>
      </w:r>
      <w:r w:rsidR="00560E5A" w:rsidRPr="00013F60">
        <w:rPr>
          <w:color w:val="000000"/>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w:t>
      </w:r>
    </w:p>
    <w:p w14:paraId="4EAD62C3" w14:textId="6C94C255" w:rsidR="00560E5A" w:rsidRPr="00013F60" w:rsidRDefault="00013F60" w:rsidP="00013F60">
      <w:pPr>
        <w:tabs>
          <w:tab w:val="num" w:pos="1211"/>
          <w:tab w:val="left" w:pos="1418"/>
        </w:tabs>
        <w:ind w:firstLine="709"/>
        <w:jc w:val="both"/>
        <w:rPr>
          <w:color w:val="000000"/>
        </w:rPr>
      </w:pPr>
      <w:r w:rsidRPr="00013F60">
        <w:rPr>
          <w:color w:val="000000"/>
        </w:rPr>
        <w:t xml:space="preserve">10.2. </w:t>
      </w:r>
      <w:r w:rsidR="00560E5A" w:rsidRPr="00013F60">
        <w:rPr>
          <w:color w:val="000000"/>
        </w:rPr>
        <w:t xml:space="preserve">В случае нарушения Поставщиком условий п. </w:t>
      </w:r>
      <w:r>
        <w:rPr>
          <w:color w:val="000000"/>
        </w:rPr>
        <w:t>10</w:t>
      </w:r>
      <w:r w:rsidR="00560E5A" w:rsidRPr="00013F60">
        <w:rPr>
          <w:color w:val="000000"/>
        </w:rPr>
        <w:t xml:space="preserve">.1. настоящего Договора </w:t>
      </w:r>
      <w:r w:rsidR="00E872FF" w:rsidRPr="00013F60">
        <w:rPr>
          <w:color w:val="000000"/>
        </w:rPr>
        <w:t>Покупатель</w:t>
      </w:r>
      <w:r w:rsidR="00560E5A" w:rsidRPr="00013F60">
        <w:rPr>
          <w:color w:val="000000"/>
        </w:rPr>
        <w:t xml:space="preserve"> вправе расторгнуть настоящий Договор в одностороннем внесудебном порядке путем направления письменного уведомления об этом П</w:t>
      </w:r>
      <w:r w:rsidR="008F5CE8" w:rsidRPr="00013F60">
        <w:rPr>
          <w:color w:val="000000"/>
        </w:rPr>
        <w:t>оставщику не позднее, чем за 30 </w:t>
      </w:r>
      <w:r w:rsidR="00560E5A" w:rsidRPr="00013F60">
        <w:rPr>
          <w:color w:val="000000"/>
        </w:rPr>
        <w:t>(тридцать) календарных дней до даты прекращения действия настоящего Договора. Договор считает расторгнутым со дня, указанного в уведомлении о расторжении настоящего Договора.</w:t>
      </w:r>
    </w:p>
    <w:p w14:paraId="7452C033" w14:textId="454AD8B7" w:rsidR="00560E5A" w:rsidRPr="008E5CAA" w:rsidRDefault="00560E5A" w:rsidP="008E5CAA">
      <w:pPr>
        <w:pStyle w:val="a3"/>
        <w:ind w:left="0" w:firstLine="709"/>
        <w:jc w:val="both"/>
        <w:rPr>
          <w:i/>
        </w:rPr>
      </w:pPr>
      <w:r w:rsidRPr="008E5CAA">
        <w:t>*</w:t>
      </w:r>
      <w:r w:rsidRPr="008E5CAA">
        <w:rPr>
          <w:i/>
        </w:rPr>
        <w:t xml:space="preserve">Статья включается в случае заключения Договора с субъектом малого и среднего предпринимательства. При удалении статьи </w:t>
      </w:r>
      <w:r w:rsidR="008F5CE8" w:rsidRPr="008E5CAA">
        <w:rPr>
          <w:i/>
        </w:rPr>
        <w:t>8</w:t>
      </w:r>
      <w:r w:rsidRPr="008E5CAA">
        <w:rPr>
          <w:i/>
        </w:rPr>
        <w:t xml:space="preserve"> из Договора актуализируется нумерация последующих статей, а также ссылки на пункты по тексту Договора.</w:t>
      </w:r>
    </w:p>
    <w:p w14:paraId="2C1B69BD" w14:textId="77777777" w:rsidR="00560E5A" w:rsidRPr="008E5CAA" w:rsidRDefault="00560E5A" w:rsidP="008E5CAA">
      <w:pPr>
        <w:pStyle w:val="a3"/>
        <w:ind w:left="0" w:firstLine="709"/>
        <w:jc w:val="both"/>
        <w:rPr>
          <w:i/>
        </w:rPr>
      </w:pPr>
    </w:p>
    <w:p w14:paraId="58C95FF1" w14:textId="3962568C" w:rsidR="00560E5A" w:rsidRDefault="00560E5A" w:rsidP="008A1982">
      <w:pPr>
        <w:numPr>
          <w:ilvl w:val="0"/>
          <w:numId w:val="5"/>
        </w:numPr>
        <w:ind w:left="0" w:firstLine="709"/>
        <w:jc w:val="both"/>
        <w:rPr>
          <w:b/>
        </w:rPr>
      </w:pPr>
      <w:r w:rsidRPr="008E5CAA">
        <w:rPr>
          <w:b/>
        </w:rPr>
        <w:t>Налоговая оговорка</w:t>
      </w:r>
    </w:p>
    <w:p w14:paraId="3170A131" w14:textId="77777777" w:rsidR="00E141AD" w:rsidRPr="008E5CAA" w:rsidRDefault="00E141AD" w:rsidP="00E141AD">
      <w:pPr>
        <w:ind w:left="709"/>
        <w:jc w:val="both"/>
        <w:rPr>
          <w:b/>
        </w:rPr>
      </w:pPr>
    </w:p>
    <w:p w14:paraId="449A22CB" w14:textId="483B84E6" w:rsidR="008F5CE8" w:rsidRPr="008E5CAA" w:rsidRDefault="00013F60" w:rsidP="008E5CAA">
      <w:pPr>
        <w:pStyle w:val="a3"/>
        <w:ind w:left="0" w:firstLine="709"/>
        <w:jc w:val="both"/>
      </w:pPr>
      <w:r>
        <w:t>11</w:t>
      </w:r>
      <w:r w:rsidR="008F5CE8" w:rsidRPr="008E5CAA">
        <w:t>.1. Поставщик гарантирует, что:</w:t>
      </w:r>
    </w:p>
    <w:p w14:paraId="68358C54" w14:textId="77777777" w:rsidR="008F5CE8" w:rsidRPr="008E5CAA" w:rsidRDefault="008F5CE8" w:rsidP="008E5CAA">
      <w:pPr>
        <w:pStyle w:val="a3"/>
        <w:ind w:left="0" w:firstLine="709"/>
        <w:jc w:val="both"/>
      </w:pPr>
      <w:r w:rsidRPr="008E5CAA">
        <w:t>- зарегистрирован в ЕГРЮЛ* надлежащим образом;</w:t>
      </w:r>
    </w:p>
    <w:p w14:paraId="69555066" w14:textId="77777777" w:rsidR="008F5CE8" w:rsidRPr="008E5CAA" w:rsidRDefault="008F5CE8" w:rsidP="008E5CAA">
      <w:pPr>
        <w:pStyle w:val="a3"/>
        <w:ind w:left="0" w:firstLine="709"/>
        <w:jc w:val="both"/>
        <w:rPr>
          <w:i/>
        </w:rPr>
      </w:pPr>
      <w:r w:rsidRPr="008E5CAA">
        <w:rPr>
          <w:i/>
        </w:rPr>
        <w:t>*Указывается исходя из статуса контрагента – для юридических лиц – ЕГРЮЛ, для Индивидуальных предпринимателей – ЕГРИП.</w:t>
      </w:r>
    </w:p>
    <w:p w14:paraId="08FA49C0" w14:textId="77777777" w:rsidR="008F5CE8" w:rsidRPr="008E5CAA" w:rsidRDefault="008F5CE8" w:rsidP="008E5CAA">
      <w:pPr>
        <w:pStyle w:val="a3"/>
        <w:ind w:left="0" w:firstLine="709"/>
        <w:jc w:val="both"/>
      </w:pPr>
      <w:r w:rsidRPr="008E5CAA">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77DAFEB" w14:textId="77777777" w:rsidR="008F5CE8" w:rsidRPr="008E5CAA" w:rsidRDefault="008F5CE8" w:rsidP="008E5CAA">
      <w:pPr>
        <w:pStyle w:val="a3"/>
        <w:ind w:left="0" w:firstLine="709"/>
        <w:jc w:val="both"/>
        <w:rPr>
          <w:i/>
        </w:rPr>
      </w:pPr>
      <w:r w:rsidRPr="008E5CAA">
        <w:rPr>
          <w:i/>
        </w:rPr>
        <w:t>*В случае, если контрагент является индивидуальным предпринимателем – данный абзац подлежит исключению.</w:t>
      </w:r>
    </w:p>
    <w:p w14:paraId="6B339B21" w14:textId="4BD29646" w:rsidR="00560E5A" w:rsidRPr="008E5CAA" w:rsidRDefault="00560E5A" w:rsidP="008E5CAA">
      <w:pPr>
        <w:pStyle w:val="a3"/>
        <w:ind w:left="0" w:firstLine="709"/>
        <w:jc w:val="both"/>
      </w:pPr>
      <w:r w:rsidRPr="008E5CAA">
        <w:t>- располагает персоналом, имуществом и материальными ресурсами, необходимыми для выполнения своих обязательств п</w:t>
      </w:r>
      <w:r w:rsidR="00393CB6" w:rsidRPr="008E5CAA">
        <w:t>о Д</w:t>
      </w:r>
      <w:r w:rsidRPr="008E5CAA">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5D326BE" w14:textId="08803B57" w:rsidR="00560E5A" w:rsidRPr="008E5CAA" w:rsidRDefault="00560E5A" w:rsidP="008E5CAA">
      <w:pPr>
        <w:pStyle w:val="a3"/>
        <w:ind w:left="0" w:firstLine="709"/>
        <w:jc w:val="both"/>
      </w:pPr>
      <w:r w:rsidRPr="008E5CAA">
        <w:t>- располагает лицензиями, необходимыми для осуществления деятельност</w:t>
      </w:r>
      <w:r w:rsidR="00393CB6" w:rsidRPr="008E5CAA">
        <w:t>и и исполнения обязательств по Д</w:t>
      </w:r>
      <w:r w:rsidRPr="008E5CAA">
        <w:t xml:space="preserve">оговору, если осуществляемая по </w:t>
      </w:r>
      <w:r w:rsidR="00393CB6" w:rsidRPr="008E5CAA">
        <w:t>Д</w:t>
      </w:r>
      <w:r w:rsidRPr="008E5CAA">
        <w:t>оговору деятельность является лицензируемой;</w:t>
      </w:r>
    </w:p>
    <w:p w14:paraId="00821421" w14:textId="563D74E2" w:rsidR="00560E5A" w:rsidRPr="008E5CAA" w:rsidRDefault="00560E5A" w:rsidP="008E5CAA">
      <w:pPr>
        <w:pStyle w:val="a3"/>
        <w:ind w:left="0" w:firstLine="709"/>
        <w:jc w:val="both"/>
      </w:pPr>
      <w:r w:rsidRPr="008E5CAA">
        <w:t>- является членом саморегулируемой орган</w:t>
      </w:r>
      <w:r w:rsidR="00393CB6" w:rsidRPr="008E5CAA">
        <w:t>изации, если осуществляемая по Д</w:t>
      </w:r>
      <w:r w:rsidRPr="008E5CAA">
        <w:t>оговору деятельность требует членства в саморегулируемой организации;</w:t>
      </w:r>
    </w:p>
    <w:p w14:paraId="194AE5F2" w14:textId="7C410590" w:rsidR="00560E5A" w:rsidRPr="008E5CAA" w:rsidRDefault="00560E5A" w:rsidP="008E5CAA">
      <w:pPr>
        <w:pStyle w:val="a3"/>
        <w:ind w:left="0" w:firstLine="709"/>
        <w:jc w:val="both"/>
      </w:pPr>
      <w:r w:rsidRPr="008E5CAA">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96431FB" w14:textId="657F6AFC" w:rsidR="00560E5A" w:rsidRPr="008E5CAA" w:rsidRDefault="00560E5A" w:rsidP="008E5CAA">
      <w:pPr>
        <w:pStyle w:val="a3"/>
        <w:ind w:left="0" w:firstLine="709"/>
        <w:jc w:val="both"/>
      </w:pPr>
      <w:r w:rsidRPr="008E5CAA">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DE50F3" w14:textId="6438212F" w:rsidR="00560E5A" w:rsidRPr="008E5CAA" w:rsidRDefault="00560E5A" w:rsidP="008E5CAA">
      <w:pPr>
        <w:pStyle w:val="a3"/>
        <w:ind w:left="0" w:firstLine="709"/>
        <w:jc w:val="both"/>
      </w:pPr>
      <w:r w:rsidRPr="008E5CAA">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2D44595" w14:textId="12CDB48E" w:rsidR="00560E5A" w:rsidRPr="008E5CAA" w:rsidRDefault="00560E5A" w:rsidP="008E5CAA">
      <w:pPr>
        <w:pStyle w:val="a3"/>
        <w:ind w:left="0" w:firstLine="709"/>
        <w:jc w:val="both"/>
      </w:pPr>
      <w:r w:rsidRPr="008E5CAA">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w:t>
      </w:r>
      <w:r w:rsidR="00C14F60" w:rsidRPr="008E5CAA">
        <w:t>Покупателю</w:t>
      </w:r>
      <w:r w:rsidRPr="008E5CAA">
        <w:t>;</w:t>
      </w:r>
    </w:p>
    <w:p w14:paraId="647E2DA8" w14:textId="258835FB" w:rsidR="00560E5A" w:rsidRPr="008E5CAA" w:rsidRDefault="00560E5A" w:rsidP="008E5CAA">
      <w:pPr>
        <w:pStyle w:val="a3"/>
        <w:ind w:left="0" w:firstLine="709"/>
        <w:jc w:val="both"/>
      </w:pPr>
      <w:r w:rsidRPr="008E5CAA">
        <w:t>- лица, подписывающие от его имени первичные документы и счета-фактуры, имеют на это все необходимые полномочия и доверенности.</w:t>
      </w:r>
    </w:p>
    <w:p w14:paraId="57AA7FA4" w14:textId="73E3DF47" w:rsidR="00560E5A" w:rsidRPr="00013F60" w:rsidRDefault="00013F60" w:rsidP="00013F60">
      <w:pPr>
        <w:tabs>
          <w:tab w:val="num" w:pos="1211"/>
          <w:tab w:val="left" w:pos="1418"/>
        </w:tabs>
        <w:ind w:firstLine="709"/>
        <w:jc w:val="both"/>
        <w:rPr>
          <w:color w:val="000000"/>
        </w:rPr>
      </w:pPr>
      <w:r w:rsidRPr="00013F60">
        <w:rPr>
          <w:color w:val="000000"/>
        </w:rPr>
        <w:t xml:space="preserve">11.2. </w:t>
      </w:r>
      <w:r w:rsidR="00560E5A" w:rsidRPr="00013F60">
        <w:rPr>
          <w:color w:val="000000"/>
        </w:rPr>
        <w:t xml:space="preserve">Если </w:t>
      </w:r>
      <w:r w:rsidR="00393CB6" w:rsidRPr="00013F60">
        <w:rPr>
          <w:color w:val="000000"/>
        </w:rPr>
        <w:t>П</w:t>
      </w:r>
      <w:r w:rsidR="00560E5A" w:rsidRPr="00013F60">
        <w:rPr>
          <w:color w:val="000000"/>
        </w:rPr>
        <w:t>оставщик нарушит гарантии (любую одну, несколько или все вместе), указанные в п</w:t>
      </w:r>
      <w:r w:rsidR="00FE1238" w:rsidRPr="00013F60">
        <w:rPr>
          <w:color w:val="000000"/>
        </w:rPr>
        <w:t>. </w:t>
      </w:r>
      <w:r w:rsidRPr="00013F60">
        <w:rPr>
          <w:color w:val="000000"/>
        </w:rPr>
        <w:t>11</w:t>
      </w:r>
      <w:r w:rsidR="00393CB6" w:rsidRPr="00013F60">
        <w:rPr>
          <w:color w:val="000000"/>
        </w:rPr>
        <w:t>.</w:t>
      </w:r>
      <w:r w:rsidR="00560E5A" w:rsidRPr="00013F60">
        <w:rPr>
          <w:color w:val="000000"/>
        </w:rPr>
        <w:t>1</w:t>
      </w:r>
      <w:r w:rsidR="00393CB6" w:rsidRPr="00013F60">
        <w:rPr>
          <w:color w:val="000000"/>
        </w:rPr>
        <w:t>.</w:t>
      </w:r>
      <w:r w:rsidR="00560E5A" w:rsidRPr="00013F60">
        <w:rPr>
          <w:color w:val="000000"/>
        </w:rPr>
        <w:t xml:space="preserve"> настояще</w:t>
      </w:r>
      <w:r w:rsidR="00393CB6" w:rsidRPr="00013F60">
        <w:rPr>
          <w:color w:val="000000"/>
        </w:rPr>
        <w:t>го Договора</w:t>
      </w:r>
      <w:r w:rsidR="00560E5A" w:rsidRPr="00013F60">
        <w:rPr>
          <w:color w:val="000000"/>
        </w:rPr>
        <w:t xml:space="preserve">, и это повлечет предъявление налоговыми </w:t>
      </w:r>
      <w:r w:rsidR="00560E5A" w:rsidRPr="00013F60">
        <w:rPr>
          <w:color w:val="000000"/>
        </w:rPr>
        <w:lastRenderedPageBreak/>
        <w:t xml:space="preserve">органами требований к </w:t>
      </w:r>
      <w:r w:rsidR="00C14F60" w:rsidRPr="00013F60">
        <w:rPr>
          <w:color w:val="000000"/>
        </w:rPr>
        <w:t>Покупателю</w:t>
      </w:r>
      <w:r w:rsidR="00393CB6" w:rsidRPr="00013F60">
        <w:rPr>
          <w:color w:val="000000"/>
        </w:rPr>
        <w:t xml:space="preserve"> </w:t>
      </w:r>
      <w:r w:rsidR="00560E5A" w:rsidRPr="00013F60">
        <w:rPr>
          <w:color w:val="000000"/>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w:t>
      </w:r>
      <w:r w:rsidR="00C14F60" w:rsidRPr="00013F60">
        <w:rPr>
          <w:color w:val="000000"/>
        </w:rPr>
        <w:t>Покупателя</w:t>
      </w:r>
      <w:r w:rsidR="00560E5A" w:rsidRPr="00013F60">
        <w:rPr>
          <w:color w:val="000000"/>
        </w:rPr>
        <w:t xml:space="preserve"> </w:t>
      </w:r>
      <w:r w:rsidR="00393CB6" w:rsidRPr="00013F60">
        <w:rPr>
          <w:color w:val="000000"/>
        </w:rPr>
        <w:t>Т</w:t>
      </w:r>
      <w:r w:rsidR="00560E5A" w:rsidRPr="00013F60">
        <w:rPr>
          <w:color w:val="000000"/>
        </w:rPr>
        <w:t xml:space="preserve">овары, являющиеся предметом настоящего </w:t>
      </w:r>
      <w:r w:rsidR="00393CB6" w:rsidRPr="00013F60">
        <w:rPr>
          <w:color w:val="000000"/>
        </w:rPr>
        <w:t>Д</w:t>
      </w:r>
      <w:r w:rsidR="00560E5A" w:rsidRPr="00013F60">
        <w:rPr>
          <w:color w:val="000000"/>
        </w:rPr>
        <w:t xml:space="preserve">оговора, требований к </w:t>
      </w:r>
      <w:r w:rsidR="00C14F60" w:rsidRPr="00013F60">
        <w:rPr>
          <w:color w:val="000000"/>
        </w:rPr>
        <w:t>Покупателю</w:t>
      </w:r>
      <w:r w:rsidR="00560E5A" w:rsidRPr="00013F60">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393CB6" w:rsidRPr="00013F60">
        <w:rPr>
          <w:color w:val="000000"/>
        </w:rPr>
        <w:t>П</w:t>
      </w:r>
      <w:r w:rsidR="00560E5A" w:rsidRPr="00013F60">
        <w:rPr>
          <w:color w:val="000000"/>
        </w:rPr>
        <w:t>оставщик</w:t>
      </w:r>
      <w:r w:rsidR="00393CB6" w:rsidRPr="00013F60">
        <w:rPr>
          <w:color w:val="000000"/>
        </w:rPr>
        <w:t xml:space="preserve"> обязуется возместить </w:t>
      </w:r>
      <w:r w:rsidR="00C14F60" w:rsidRPr="00013F60">
        <w:rPr>
          <w:color w:val="000000"/>
        </w:rPr>
        <w:t>Покупателю</w:t>
      </w:r>
      <w:r w:rsidR="00560E5A" w:rsidRPr="00013F60">
        <w:rPr>
          <w:color w:val="000000"/>
        </w:rPr>
        <w:t xml:space="preserve"> убытки, который последний понес вследствие таких нарушений.</w:t>
      </w:r>
    </w:p>
    <w:p w14:paraId="4A6F67C4" w14:textId="59556480" w:rsidR="00560E5A" w:rsidRPr="00013F60" w:rsidRDefault="00013F60" w:rsidP="00013F60">
      <w:pPr>
        <w:tabs>
          <w:tab w:val="num" w:pos="1211"/>
          <w:tab w:val="left" w:pos="1418"/>
        </w:tabs>
        <w:ind w:firstLine="709"/>
        <w:jc w:val="both"/>
        <w:rPr>
          <w:color w:val="000000"/>
        </w:rPr>
      </w:pPr>
      <w:r w:rsidRPr="00013F60">
        <w:rPr>
          <w:color w:val="000000"/>
        </w:rPr>
        <w:t xml:space="preserve">11.3. </w:t>
      </w:r>
      <w:r w:rsidR="00393CB6" w:rsidRPr="00013F60">
        <w:rPr>
          <w:color w:val="000000"/>
        </w:rPr>
        <w:t>П</w:t>
      </w:r>
      <w:r w:rsidR="00560E5A" w:rsidRPr="00013F60">
        <w:rPr>
          <w:color w:val="000000"/>
        </w:rPr>
        <w:t xml:space="preserve">оставщик в соответствии со ст. 406.1 Гражданского кодекса Российской Федерации возмещает </w:t>
      </w:r>
      <w:r w:rsidR="00C14F60" w:rsidRPr="00013F60">
        <w:rPr>
          <w:color w:val="000000"/>
        </w:rPr>
        <w:t>Покупателю</w:t>
      </w:r>
      <w:r w:rsidR="00560E5A" w:rsidRPr="00013F60">
        <w:rPr>
          <w:color w:val="000000"/>
        </w:rPr>
        <w:t xml:space="preserve"> все убытки последнего, возникшие в случаях, указанных в п</w:t>
      </w:r>
      <w:r w:rsidRPr="00013F60">
        <w:rPr>
          <w:color w:val="000000"/>
        </w:rPr>
        <w:t>. 11</w:t>
      </w:r>
      <w:r w:rsidR="00393CB6" w:rsidRPr="00013F60">
        <w:rPr>
          <w:color w:val="000000"/>
        </w:rPr>
        <w:t>.</w:t>
      </w:r>
      <w:r w:rsidR="00560E5A" w:rsidRPr="00013F60">
        <w:rPr>
          <w:color w:val="000000"/>
        </w:rPr>
        <w:t>2</w:t>
      </w:r>
      <w:r w:rsidR="00393CB6" w:rsidRPr="00013F60">
        <w:rPr>
          <w:color w:val="000000"/>
        </w:rPr>
        <w:t>.</w:t>
      </w:r>
      <w:r w:rsidR="00560E5A" w:rsidRPr="00013F60">
        <w:rPr>
          <w:color w:val="000000"/>
        </w:rPr>
        <w:t xml:space="preserve"> настоящего </w:t>
      </w:r>
      <w:r w:rsidR="00393CB6" w:rsidRPr="00013F60">
        <w:rPr>
          <w:color w:val="000000"/>
        </w:rPr>
        <w:t>Договора</w:t>
      </w:r>
      <w:r w:rsidR="00560E5A" w:rsidRPr="00013F60">
        <w:rPr>
          <w:color w:val="000000"/>
        </w:rPr>
        <w:t xml:space="preserve">.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w:t>
      </w:r>
      <w:r w:rsidR="00393CB6" w:rsidRPr="00013F60">
        <w:rPr>
          <w:color w:val="000000"/>
        </w:rPr>
        <w:t>П</w:t>
      </w:r>
      <w:r w:rsidR="00560E5A" w:rsidRPr="00013F60">
        <w:rPr>
          <w:color w:val="000000"/>
        </w:rPr>
        <w:t>оставщика возместить имущественные потери.</w:t>
      </w:r>
    </w:p>
    <w:p w14:paraId="6B21E7D5" w14:textId="77777777" w:rsidR="00A73E12" w:rsidRPr="008E5CAA" w:rsidRDefault="00A73E12" w:rsidP="008E5CAA">
      <w:pPr>
        <w:widowControl w:val="0"/>
        <w:ind w:firstLine="709"/>
        <w:jc w:val="both"/>
      </w:pPr>
    </w:p>
    <w:p w14:paraId="59747EF5" w14:textId="77777777" w:rsidR="002B68DB" w:rsidRDefault="002B68DB" w:rsidP="008A1982">
      <w:pPr>
        <w:numPr>
          <w:ilvl w:val="0"/>
          <w:numId w:val="8"/>
        </w:numPr>
        <w:ind w:firstLine="349"/>
        <w:jc w:val="both"/>
        <w:rPr>
          <w:b/>
        </w:rPr>
      </w:pPr>
      <w:r w:rsidRPr="008E5CAA">
        <w:rPr>
          <w:b/>
        </w:rPr>
        <w:t>Расторжение Договора</w:t>
      </w:r>
    </w:p>
    <w:p w14:paraId="48E4A4F9" w14:textId="77777777" w:rsidR="00E141AD" w:rsidRPr="008E5CAA" w:rsidRDefault="00E141AD" w:rsidP="00E141AD">
      <w:pPr>
        <w:ind w:left="709"/>
        <w:jc w:val="both"/>
        <w:rPr>
          <w:b/>
        </w:rPr>
      </w:pPr>
    </w:p>
    <w:p w14:paraId="1964331D" w14:textId="459805DB" w:rsidR="002B68DB" w:rsidRPr="00013F60" w:rsidRDefault="00013F60" w:rsidP="00013F60">
      <w:pPr>
        <w:tabs>
          <w:tab w:val="num" w:pos="1211"/>
          <w:tab w:val="left" w:pos="1418"/>
        </w:tabs>
        <w:ind w:firstLine="709"/>
        <w:jc w:val="both"/>
        <w:rPr>
          <w:color w:val="000000"/>
        </w:rPr>
      </w:pPr>
      <w:r w:rsidRPr="00013F60">
        <w:rPr>
          <w:color w:val="000000"/>
        </w:rPr>
        <w:t xml:space="preserve">12.1. </w:t>
      </w:r>
      <w:r w:rsidR="002B68DB" w:rsidRPr="00013F60">
        <w:rPr>
          <w:color w:val="000000"/>
        </w:rPr>
        <w:t>Настоящий Договор может быть досрочно расторгнут по соглашению Сторон на основании соответствующего дополнительного соглашения к Договору, а также в других случаях, предусмотренных действующим законодательством Р</w:t>
      </w:r>
      <w:r w:rsidR="00393CB6" w:rsidRPr="00013F60">
        <w:rPr>
          <w:color w:val="000000"/>
        </w:rPr>
        <w:t xml:space="preserve">оссийской </w:t>
      </w:r>
      <w:r w:rsidR="002B68DB" w:rsidRPr="00013F60">
        <w:rPr>
          <w:color w:val="000000"/>
        </w:rPr>
        <w:t>Ф</w:t>
      </w:r>
      <w:r w:rsidR="00393CB6" w:rsidRPr="00013F60">
        <w:rPr>
          <w:color w:val="000000"/>
        </w:rPr>
        <w:t>едерации</w:t>
      </w:r>
      <w:r w:rsidR="002B68DB" w:rsidRPr="00013F60" w:rsidDel="00334BF9">
        <w:rPr>
          <w:color w:val="000000"/>
        </w:rPr>
        <w:t xml:space="preserve"> </w:t>
      </w:r>
      <w:r w:rsidR="00393CB6" w:rsidRPr="00013F60">
        <w:rPr>
          <w:color w:val="000000"/>
        </w:rPr>
        <w:t>и/</w:t>
      </w:r>
      <w:r w:rsidR="002B68DB" w:rsidRPr="00013F60">
        <w:rPr>
          <w:color w:val="000000"/>
        </w:rPr>
        <w:t>или настоящим Договором.</w:t>
      </w:r>
    </w:p>
    <w:p w14:paraId="3409A79E" w14:textId="4A22CAB8" w:rsidR="002B68DB" w:rsidRPr="00013F60" w:rsidRDefault="00013F60" w:rsidP="00013F60">
      <w:pPr>
        <w:tabs>
          <w:tab w:val="num" w:pos="1211"/>
          <w:tab w:val="left" w:pos="1418"/>
        </w:tabs>
        <w:ind w:firstLine="709"/>
        <w:jc w:val="both"/>
        <w:rPr>
          <w:color w:val="000000"/>
        </w:rPr>
      </w:pPr>
      <w:r w:rsidRPr="00013F60">
        <w:rPr>
          <w:color w:val="000000"/>
        </w:rPr>
        <w:t xml:space="preserve">12.2. </w:t>
      </w:r>
      <w:r w:rsidR="00E872FF" w:rsidRPr="00013F60">
        <w:rPr>
          <w:color w:val="000000"/>
        </w:rPr>
        <w:t>Покупатель</w:t>
      </w:r>
      <w:r w:rsidR="002B68DB" w:rsidRPr="00013F60">
        <w:rPr>
          <w:color w:val="000000"/>
        </w:rPr>
        <w:t xml:space="preserve"> вправе в любое время в одностороннем внесудебном порядке отказаться от настоящего Договора без возмещения каких-либо убытков, выплаты компенсаций и неустоек в связи с таким расторжением, письменно уведомив об этом Поставщика.</w:t>
      </w:r>
    </w:p>
    <w:p w14:paraId="71702832" w14:textId="7E6168D9" w:rsidR="002B68DB" w:rsidRPr="00013F60" w:rsidRDefault="00013F60" w:rsidP="00013F60">
      <w:pPr>
        <w:tabs>
          <w:tab w:val="num" w:pos="1211"/>
          <w:tab w:val="left" w:pos="1418"/>
        </w:tabs>
        <w:ind w:firstLine="709"/>
        <w:jc w:val="both"/>
        <w:rPr>
          <w:color w:val="000000"/>
        </w:rPr>
      </w:pPr>
      <w:r w:rsidRPr="00013F60">
        <w:rPr>
          <w:color w:val="000000"/>
        </w:rPr>
        <w:t xml:space="preserve">12.3. </w:t>
      </w:r>
      <w:r w:rsidR="002B68DB" w:rsidRPr="00013F60">
        <w:rPr>
          <w:color w:val="000000"/>
        </w:rPr>
        <w:t>В случае досрочного расторжения настоящего Договора по соглашению Сторон или одностороннего расторжения Договора Стороны обязаны произвести сверку взаиморасчетов.</w:t>
      </w:r>
    </w:p>
    <w:p w14:paraId="76C2F129" w14:textId="532FD9B7" w:rsidR="002B68DB" w:rsidRPr="00013F60" w:rsidRDefault="00013F60" w:rsidP="00013F60">
      <w:pPr>
        <w:tabs>
          <w:tab w:val="num" w:pos="1211"/>
          <w:tab w:val="left" w:pos="1418"/>
        </w:tabs>
        <w:ind w:firstLine="709"/>
        <w:jc w:val="both"/>
        <w:rPr>
          <w:color w:val="000000"/>
        </w:rPr>
      </w:pPr>
      <w:r w:rsidRPr="00013F60">
        <w:rPr>
          <w:color w:val="000000"/>
        </w:rPr>
        <w:t xml:space="preserve">12.4. </w:t>
      </w:r>
      <w:r w:rsidR="002B68DB" w:rsidRPr="00013F60">
        <w:rPr>
          <w:color w:val="000000"/>
        </w:rPr>
        <w:t xml:space="preserve">Стороны осуществляют сверку взаиморасчётов по Договору с оформлением двустороннего акта сверки расчетов. Акт сверки расчетов составляется Сторонами в </w:t>
      </w:r>
      <w:r w:rsidR="00393CB6" w:rsidRPr="00013F60">
        <w:rPr>
          <w:color w:val="000000"/>
        </w:rPr>
        <w:t>2 (</w:t>
      </w:r>
      <w:r w:rsidR="002B68DB" w:rsidRPr="00013F60">
        <w:rPr>
          <w:color w:val="000000"/>
        </w:rPr>
        <w:t>двух</w:t>
      </w:r>
      <w:r w:rsidR="00393CB6" w:rsidRPr="00013F60">
        <w:rPr>
          <w:color w:val="000000"/>
        </w:rPr>
        <w:t>)</w:t>
      </w:r>
      <w:r w:rsidR="002B68DB" w:rsidRPr="00013F60">
        <w:rPr>
          <w:color w:val="000000"/>
        </w:rPr>
        <w:t xml:space="preserve"> экземплярах, каждый их которых должен быть подписан уполномоченным представителями Сторон и скреплен печатями Сторон</w:t>
      </w:r>
      <w:r w:rsidR="00393CB6" w:rsidRPr="00013F60">
        <w:rPr>
          <w:color w:val="000000"/>
        </w:rPr>
        <w:t xml:space="preserve"> (при их наличии)</w:t>
      </w:r>
      <w:r w:rsidR="002B68DB" w:rsidRPr="00013F60">
        <w:rPr>
          <w:color w:val="000000"/>
        </w:rPr>
        <w:t>, с приложением документов, подтверждающих полномочия лиц, подписывающих Акт сверки.</w:t>
      </w:r>
    </w:p>
    <w:p w14:paraId="2FAA9A6C" w14:textId="399B01DE" w:rsidR="002B68DB" w:rsidRPr="00013F60" w:rsidRDefault="00013F60" w:rsidP="00013F60">
      <w:pPr>
        <w:tabs>
          <w:tab w:val="num" w:pos="1211"/>
          <w:tab w:val="left" w:pos="1418"/>
        </w:tabs>
        <w:ind w:firstLine="709"/>
        <w:jc w:val="both"/>
        <w:rPr>
          <w:color w:val="000000"/>
        </w:rPr>
      </w:pPr>
      <w:r w:rsidRPr="00013F60">
        <w:rPr>
          <w:color w:val="000000"/>
        </w:rPr>
        <w:t xml:space="preserve">12.5. </w:t>
      </w:r>
      <w:r w:rsidR="002B68DB" w:rsidRPr="00013F60">
        <w:rPr>
          <w:color w:val="000000"/>
        </w:rPr>
        <w:t>При наличии задолженности по результатам сверки, Стороны обязуются произвести окончательные расчеты в течение 30 (тридцати) календарных дней с момента подписания Сторонами Акта сверки.</w:t>
      </w:r>
    </w:p>
    <w:p w14:paraId="3EF2E3B2" w14:textId="77777777" w:rsidR="002B68DB" w:rsidRDefault="002B68DB" w:rsidP="008E5CAA">
      <w:pPr>
        <w:ind w:firstLine="709"/>
        <w:jc w:val="both"/>
        <w:rPr>
          <w:rFonts w:eastAsia="MS Mincho"/>
        </w:rPr>
      </w:pPr>
    </w:p>
    <w:p w14:paraId="071601ED" w14:textId="77777777" w:rsidR="002B68DB" w:rsidRDefault="002B68DB" w:rsidP="008A1982">
      <w:pPr>
        <w:numPr>
          <w:ilvl w:val="0"/>
          <w:numId w:val="8"/>
        </w:numPr>
        <w:ind w:left="0" w:firstLine="709"/>
        <w:jc w:val="both"/>
        <w:rPr>
          <w:rFonts w:eastAsia="MS Mincho"/>
          <w:b/>
        </w:rPr>
      </w:pPr>
      <w:r w:rsidRPr="008E5CAA">
        <w:rPr>
          <w:rFonts w:eastAsia="MS Mincho"/>
          <w:b/>
        </w:rPr>
        <w:t>Прочие условия</w:t>
      </w:r>
    </w:p>
    <w:p w14:paraId="0699CBF0" w14:textId="77777777" w:rsidR="00E141AD" w:rsidRPr="008E5CAA" w:rsidRDefault="00E141AD" w:rsidP="00E141AD">
      <w:pPr>
        <w:ind w:left="709"/>
        <w:jc w:val="both"/>
        <w:rPr>
          <w:rFonts w:eastAsia="MS Mincho"/>
          <w:b/>
        </w:rPr>
      </w:pPr>
    </w:p>
    <w:p w14:paraId="34BA3BB6" w14:textId="21DF6C1E" w:rsidR="002B68DB" w:rsidRPr="00013F60" w:rsidRDefault="00013F60" w:rsidP="00013F60">
      <w:pPr>
        <w:tabs>
          <w:tab w:val="num" w:pos="1211"/>
          <w:tab w:val="left" w:pos="1418"/>
        </w:tabs>
        <w:ind w:firstLine="709"/>
        <w:jc w:val="both"/>
        <w:rPr>
          <w:color w:val="000000"/>
        </w:rPr>
      </w:pPr>
      <w:r w:rsidRPr="00013F60">
        <w:rPr>
          <w:color w:val="000000"/>
        </w:rPr>
        <w:t xml:space="preserve">13.1. </w:t>
      </w:r>
      <w:r w:rsidR="002B68DB" w:rsidRPr="00013F60">
        <w:rPr>
          <w:color w:val="000000"/>
        </w:rPr>
        <w:t xml:space="preserve">Для заключения настоящего Договора Поставщик обязан предоставить </w:t>
      </w:r>
      <w:r w:rsidR="00C14F60" w:rsidRPr="00013F60">
        <w:rPr>
          <w:color w:val="000000"/>
        </w:rPr>
        <w:t>Покупателю</w:t>
      </w:r>
      <w:r w:rsidR="002B68DB" w:rsidRPr="00013F60">
        <w:rPr>
          <w:color w:val="000000"/>
        </w:rPr>
        <w:t xml:space="preserve"> информационную справку, содержащую сведения о собственниках Поставщика, включая конечных бенефициаров, с приложением подтверждающих документов. В случае не предоставления Поставщиком вышеуказанных сведений и документов </w:t>
      </w:r>
      <w:r w:rsidR="00E872FF" w:rsidRPr="00013F60">
        <w:rPr>
          <w:color w:val="000000"/>
        </w:rPr>
        <w:t>Покупатель</w:t>
      </w:r>
      <w:r w:rsidR="002B68DB" w:rsidRPr="00013F60">
        <w:rPr>
          <w:color w:val="000000"/>
        </w:rPr>
        <w:t xml:space="preserve"> вправе отказаться от заключения Договора.</w:t>
      </w:r>
    </w:p>
    <w:p w14:paraId="67917315" w14:textId="65D74EF8" w:rsidR="002B68DB" w:rsidRPr="008E5CAA" w:rsidRDefault="002B68DB" w:rsidP="008E5CAA">
      <w:pPr>
        <w:ind w:firstLine="709"/>
        <w:jc w:val="both"/>
        <w:rPr>
          <w:rFonts w:eastAsia="MS Mincho"/>
        </w:rPr>
      </w:pPr>
      <w:r w:rsidRPr="008E5CAA">
        <w:rPr>
          <w:rFonts w:eastAsia="MS Mincho"/>
        </w:rPr>
        <w:t xml:space="preserve">Поставщик обязан предоставлять </w:t>
      </w:r>
      <w:r w:rsidR="00C14F60" w:rsidRPr="008E5CAA">
        <w:rPr>
          <w:rFonts w:eastAsia="MS Mincho"/>
        </w:rPr>
        <w:t>Покупателю</w:t>
      </w:r>
      <w:r w:rsidRPr="008E5CAA">
        <w:rPr>
          <w:rFonts w:eastAsia="MS Mincho"/>
        </w:rPr>
        <w:t xml:space="preserve"> информацию об изменениях в составе собственников Поставщика, включая конечных бенефициаров, и (или) в исполнительных органах Поставщика, в срок, не превышающий 5 (пять) календарных дней после таких изменений с приложением подтверждающих документов. В случае невыполнения Поставщиком вышеуказанной обязанности </w:t>
      </w:r>
      <w:r w:rsidR="00E872FF" w:rsidRPr="008E5CAA">
        <w:rPr>
          <w:rFonts w:eastAsia="MS Mincho"/>
        </w:rPr>
        <w:t>Покупатель</w:t>
      </w:r>
      <w:r w:rsidRPr="008E5CAA">
        <w:rPr>
          <w:rFonts w:eastAsia="MS Mincho"/>
        </w:rPr>
        <w:t xml:space="preserve"> вправе расторгнуть настоящий </w:t>
      </w:r>
      <w:r w:rsidRPr="008E5CAA">
        <w:rPr>
          <w:rFonts w:eastAsia="MS Mincho"/>
        </w:rPr>
        <w:lastRenderedPageBreak/>
        <w:t>Договор в одностороннем внесудебном порядке без возмещения каких-либо убытков, выплаты компенсаций и неустоек в связи с таким расторжением.</w:t>
      </w:r>
    </w:p>
    <w:p w14:paraId="51F8CEC9" w14:textId="788111E1" w:rsidR="002B68DB" w:rsidRPr="008E5CAA" w:rsidRDefault="002B68DB" w:rsidP="008E5CAA">
      <w:pPr>
        <w:ind w:firstLine="709"/>
        <w:jc w:val="both"/>
        <w:rPr>
          <w:rFonts w:eastAsia="MS Mincho"/>
        </w:rPr>
      </w:pPr>
      <w:r w:rsidRPr="008E5CAA">
        <w:rPr>
          <w:rFonts w:eastAsia="MS Mincho"/>
        </w:rPr>
        <w:t xml:space="preserve">Информацию о собственниках (включая конечных бенефициаров), об изменениях в цепочке собственников и (или) исполнительных органов Поставщик предоставляет в соответствии с формой, приведенной в Приложении № </w:t>
      </w:r>
      <w:r w:rsidR="00E87215" w:rsidRPr="008E5CAA">
        <w:rPr>
          <w:rFonts w:eastAsia="MS Mincho"/>
        </w:rPr>
        <w:t>3</w:t>
      </w:r>
      <w:r w:rsidRPr="008E5CAA">
        <w:rPr>
          <w:rFonts w:eastAsia="MS Mincho"/>
        </w:rPr>
        <w:t xml:space="preserve"> к настоящему Договору.</w:t>
      </w:r>
    </w:p>
    <w:p w14:paraId="5121CCE9" w14:textId="56F4B8BF" w:rsidR="002B68DB" w:rsidRPr="008E5CAA" w:rsidRDefault="002B68DB" w:rsidP="008E5CAA">
      <w:pPr>
        <w:ind w:firstLine="709"/>
        <w:jc w:val="both"/>
        <w:rPr>
          <w:rFonts w:eastAsia="MS Mincho"/>
        </w:rPr>
      </w:pPr>
      <w:r w:rsidRPr="008E5CAA">
        <w:rPr>
          <w:rFonts w:eastAsia="MS Mincho"/>
        </w:rPr>
        <w:t xml:space="preserve">Поставщик дает согласие на направление предоставленной в рамках настоящего пункта </w:t>
      </w:r>
      <w:r w:rsidR="006D506F" w:rsidRPr="008E5CAA">
        <w:rPr>
          <w:rFonts w:eastAsia="MS Mincho"/>
        </w:rPr>
        <w:t>и</w:t>
      </w:r>
      <w:r w:rsidRPr="008E5CAA">
        <w:rPr>
          <w:rFonts w:eastAsia="MS Mincho"/>
        </w:rPr>
        <w:t xml:space="preserve">нформации и подтверждающих документов в ОАО «РЖД» и федеральные органы исполнительной власти. </w:t>
      </w:r>
    </w:p>
    <w:p w14:paraId="18BEE2F5" w14:textId="54BE57FD" w:rsidR="002B68DB" w:rsidRPr="008E5CAA" w:rsidRDefault="002B68DB" w:rsidP="008E5CAA">
      <w:pPr>
        <w:ind w:firstLine="709"/>
        <w:jc w:val="both"/>
        <w:rPr>
          <w:rFonts w:eastAsia="MS Mincho"/>
        </w:rPr>
      </w:pPr>
      <w:r w:rsidRPr="008E5CAA">
        <w:rPr>
          <w:rFonts w:eastAsia="MS Mincho"/>
        </w:rPr>
        <w:t xml:space="preserve">Поставщик гарантирует, что предпринял все необходимые действия для обеспечения соблюдения прав лиц, чьи персональные данные могут быть переданы </w:t>
      </w:r>
      <w:r w:rsidR="00C14F60" w:rsidRPr="008E5CAA">
        <w:rPr>
          <w:rFonts w:eastAsia="MS Mincho"/>
        </w:rPr>
        <w:t>Покупателю</w:t>
      </w:r>
      <w:r w:rsidRPr="008E5CAA">
        <w:rPr>
          <w:rFonts w:eastAsia="MS Mincho"/>
        </w:rPr>
        <w:t xml:space="preserve">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w:t>
      </w:r>
      <w:r w:rsidR="00227277" w:rsidRPr="008E5CAA">
        <w:rPr>
          <w:rFonts w:eastAsia="MS Mincho"/>
        </w:rPr>
        <w:t>Покупателе</w:t>
      </w:r>
      <w:r w:rsidRPr="008E5CAA">
        <w:rPr>
          <w:rFonts w:eastAsia="MS Mincho"/>
        </w:rPr>
        <w:t xml:space="preserve"> как об операторе, осуществляющем обработку их персональных данных. Поставщик обязан получить у субъектов персональных данных, информация о которых передается </w:t>
      </w:r>
      <w:r w:rsidR="00C14F60" w:rsidRPr="008E5CAA">
        <w:rPr>
          <w:rFonts w:eastAsia="MS Mincho"/>
        </w:rPr>
        <w:t>Покупателю</w:t>
      </w:r>
      <w:r w:rsidRPr="008E5CAA">
        <w:rPr>
          <w:rFonts w:eastAsia="MS Mincho"/>
        </w:rPr>
        <w:t xml:space="preserve">, согласия на передачу информации </w:t>
      </w:r>
      <w:r w:rsidR="00C14F60" w:rsidRPr="008E5CAA">
        <w:rPr>
          <w:rFonts w:eastAsia="MS Mincho"/>
        </w:rPr>
        <w:t>Покупателю</w:t>
      </w:r>
      <w:r w:rsidR="00E141AD">
        <w:rPr>
          <w:rFonts w:eastAsia="MS Mincho"/>
        </w:rPr>
        <w:t>, в ОАО </w:t>
      </w:r>
      <w:r w:rsidR="006D506F" w:rsidRPr="008E5CAA">
        <w:rPr>
          <w:rFonts w:eastAsia="MS Mincho"/>
        </w:rPr>
        <w:t>«</w:t>
      </w:r>
      <w:r w:rsidRPr="008E5CAA">
        <w:rPr>
          <w:rFonts w:eastAsia="MS Mincho"/>
        </w:rPr>
        <w:t>РЖД</w:t>
      </w:r>
      <w:r w:rsidR="006D506F" w:rsidRPr="008E5CAA">
        <w:rPr>
          <w:rFonts w:eastAsia="MS Mincho"/>
        </w:rPr>
        <w:t>»</w:t>
      </w:r>
      <w:r w:rsidRPr="008E5CAA">
        <w:rPr>
          <w:rFonts w:eastAsia="MS Mincho"/>
        </w:rPr>
        <w:t xml:space="preserve"> и федеральные органы исполнительной власти.</w:t>
      </w:r>
    </w:p>
    <w:p w14:paraId="6E15A273" w14:textId="0D7D920E" w:rsidR="002B68DB" w:rsidRPr="00013F60" w:rsidRDefault="00013F60" w:rsidP="00013F60">
      <w:pPr>
        <w:tabs>
          <w:tab w:val="num" w:pos="1211"/>
          <w:tab w:val="left" w:pos="1418"/>
        </w:tabs>
        <w:ind w:firstLine="709"/>
        <w:jc w:val="both"/>
        <w:rPr>
          <w:color w:val="000000"/>
        </w:rPr>
      </w:pPr>
      <w:r w:rsidRPr="00013F60">
        <w:rPr>
          <w:color w:val="000000"/>
        </w:rPr>
        <w:t xml:space="preserve">13.2. </w:t>
      </w:r>
      <w:r w:rsidR="002B68DB" w:rsidRPr="00013F60">
        <w:rPr>
          <w:color w:val="000000"/>
        </w:rPr>
        <w:t>Договор вступает в силу в момент его подписания о</w:t>
      </w:r>
      <w:r w:rsidR="00027625" w:rsidRPr="00013F60">
        <w:rPr>
          <w:color w:val="000000"/>
        </w:rPr>
        <w:t xml:space="preserve">беими Сторонами и действует по </w:t>
      </w:r>
      <w:r w:rsidR="0093348C" w:rsidRPr="00013F60">
        <w:rPr>
          <w:color w:val="000000"/>
        </w:rPr>
        <w:t>31</w:t>
      </w:r>
      <w:r w:rsidR="009236F6" w:rsidRPr="00013F60">
        <w:rPr>
          <w:color w:val="000000"/>
        </w:rPr>
        <w:t>.</w:t>
      </w:r>
      <w:r w:rsidR="005B0CB1" w:rsidRPr="00013F60">
        <w:rPr>
          <w:color w:val="000000"/>
        </w:rPr>
        <w:t>12</w:t>
      </w:r>
      <w:r w:rsidR="00027625" w:rsidRPr="00013F60">
        <w:rPr>
          <w:color w:val="000000"/>
        </w:rPr>
        <w:t>.</w:t>
      </w:r>
      <w:r w:rsidR="002B68DB" w:rsidRPr="00013F60">
        <w:rPr>
          <w:color w:val="000000"/>
        </w:rPr>
        <w:t>2020</w:t>
      </w:r>
      <w:r w:rsidR="006D506F" w:rsidRPr="00013F60">
        <w:rPr>
          <w:color w:val="000000"/>
        </w:rPr>
        <w:t xml:space="preserve"> </w:t>
      </w:r>
      <w:r w:rsidR="002B68DB" w:rsidRPr="00013F60">
        <w:rPr>
          <w:color w:val="000000"/>
        </w:rPr>
        <w:t>г. Наступление срока, указанного в настоящем пункте Договора не освобождает Стороны от исполнения обязательств, возникших до его наступления.</w:t>
      </w:r>
      <w:r w:rsidR="00EA610E" w:rsidRPr="00013F60">
        <w:rPr>
          <w:color w:val="000000"/>
        </w:rPr>
        <w:t xml:space="preserve"> Стороны договорились, что письменная форма Договора будет считат</w:t>
      </w:r>
      <w:r w:rsidR="00C00C74" w:rsidRPr="00013F60">
        <w:rPr>
          <w:color w:val="000000"/>
        </w:rPr>
        <w:t xml:space="preserve">ься соблюденной при подписании </w:t>
      </w:r>
      <w:r w:rsidR="008F5CE8" w:rsidRPr="00013F60">
        <w:rPr>
          <w:color w:val="000000"/>
        </w:rPr>
        <w:t>Д</w:t>
      </w:r>
      <w:r w:rsidR="00EA610E" w:rsidRPr="00013F60">
        <w:rPr>
          <w:color w:val="000000"/>
        </w:rPr>
        <w:t>оговора в электронном виде при помощи электронных подписей.</w:t>
      </w:r>
    </w:p>
    <w:p w14:paraId="0317D871" w14:textId="65F2B202" w:rsidR="006D506F" w:rsidRPr="00013F60" w:rsidRDefault="00013F60" w:rsidP="00013F60">
      <w:pPr>
        <w:tabs>
          <w:tab w:val="num" w:pos="1211"/>
          <w:tab w:val="left" w:pos="1418"/>
        </w:tabs>
        <w:ind w:firstLine="709"/>
        <w:jc w:val="both"/>
        <w:rPr>
          <w:color w:val="000000"/>
        </w:rPr>
      </w:pPr>
      <w:r w:rsidRPr="00013F60">
        <w:rPr>
          <w:color w:val="000000"/>
        </w:rPr>
        <w:t xml:space="preserve">13.3. </w:t>
      </w:r>
      <w:r w:rsidR="002B68DB" w:rsidRPr="00013F60">
        <w:rPr>
          <w:color w:val="000000"/>
        </w:rPr>
        <w:t xml:space="preserve">Поставщик не вправе переуступить полностью или частично свои права и обязанности по Договору без письменного согласия </w:t>
      </w:r>
      <w:r w:rsidR="00C14F60" w:rsidRPr="00013F60">
        <w:rPr>
          <w:color w:val="000000"/>
        </w:rPr>
        <w:t>Покупателя</w:t>
      </w:r>
      <w:r w:rsidR="002B68DB" w:rsidRPr="00013F60">
        <w:rPr>
          <w:color w:val="000000"/>
        </w:rPr>
        <w:t>.</w:t>
      </w:r>
      <w:r w:rsidR="006D506F" w:rsidRPr="00013F60">
        <w:rPr>
          <w:color w:val="000000"/>
        </w:rPr>
        <w:t xml:space="preserve"> </w:t>
      </w:r>
      <w:r w:rsidR="002B68DB" w:rsidRPr="00013F60">
        <w:rPr>
          <w:color w:val="000000"/>
        </w:rPr>
        <w:t xml:space="preserve">При намерении осуществить уступку прав и/или обязанностей Поставщик направляет соответствующее уведомление </w:t>
      </w:r>
      <w:r w:rsidR="00C14F60" w:rsidRPr="00013F60">
        <w:rPr>
          <w:color w:val="000000"/>
        </w:rPr>
        <w:t>Покупателю</w:t>
      </w:r>
      <w:r w:rsidR="002B68DB" w:rsidRPr="00013F60">
        <w:rPr>
          <w:color w:val="000000"/>
        </w:rPr>
        <w:t xml:space="preserve">. В течение 30 (тридцати) календарных дней с момента получения уведомления </w:t>
      </w:r>
      <w:r w:rsidR="00E872FF" w:rsidRPr="00013F60">
        <w:rPr>
          <w:color w:val="000000"/>
        </w:rPr>
        <w:t>Покупатель</w:t>
      </w:r>
      <w:r w:rsidR="002B68DB" w:rsidRPr="00013F60">
        <w:rPr>
          <w:color w:val="000000"/>
        </w:rPr>
        <w:t xml:space="preserve"> представляет Поставщику перечень документов и информацию, необходимые для оформления согласия на уступку.</w:t>
      </w:r>
    </w:p>
    <w:p w14:paraId="068F084F" w14:textId="1785C9E1" w:rsidR="006D506F" w:rsidRPr="00013F60" w:rsidRDefault="002B68DB" w:rsidP="00013F60">
      <w:pPr>
        <w:tabs>
          <w:tab w:val="num" w:pos="1211"/>
          <w:tab w:val="left" w:pos="1418"/>
        </w:tabs>
        <w:ind w:firstLine="709"/>
        <w:jc w:val="both"/>
        <w:rPr>
          <w:color w:val="000000"/>
        </w:rPr>
      </w:pPr>
      <w:r w:rsidRPr="00013F60">
        <w:rPr>
          <w:color w:val="000000"/>
        </w:rPr>
        <w:t>Уступка Поставщиком по настоящему</w:t>
      </w:r>
      <w:r w:rsidRPr="008E5CAA">
        <w:rPr>
          <w:color w:val="000000"/>
        </w:rPr>
        <w:t xml:space="preserve"> Договору осуществляется в порядке и по основаниям, определенным законодательством Российской Федерации и внутренними нормативными документами </w:t>
      </w:r>
      <w:r w:rsidR="00C14F60" w:rsidRPr="00013F60">
        <w:rPr>
          <w:color w:val="000000"/>
        </w:rPr>
        <w:t>Покупателя</w:t>
      </w:r>
      <w:r w:rsidRPr="00013F60">
        <w:rPr>
          <w:color w:val="000000"/>
        </w:rPr>
        <w:t xml:space="preserve"> по письменному согласию </w:t>
      </w:r>
      <w:r w:rsidR="00C14F60" w:rsidRPr="00013F60">
        <w:rPr>
          <w:color w:val="000000"/>
        </w:rPr>
        <w:t>Покупателя</w:t>
      </w:r>
      <w:r w:rsidRPr="00013F60">
        <w:rPr>
          <w:color w:val="000000"/>
        </w:rPr>
        <w:t>.</w:t>
      </w:r>
    </w:p>
    <w:p w14:paraId="2048AC6B" w14:textId="1C13A0DD" w:rsidR="006D506F" w:rsidRPr="00013F60" w:rsidRDefault="00013F60" w:rsidP="00013F60">
      <w:pPr>
        <w:tabs>
          <w:tab w:val="num" w:pos="1211"/>
          <w:tab w:val="left" w:pos="1418"/>
        </w:tabs>
        <w:ind w:firstLine="709"/>
        <w:jc w:val="both"/>
        <w:rPr>
          <w:color w:val="000000"/>
        </w:rPr>
      </w:pPr>
      <w:r w:rsidRPr="00013F60">
        <w:rPr>
          <w:color w:val="000000"/>
        </w:rPr>
        <w:t xml:space="preserve">13.4. </w:t>
      </w:r>
      <w:r w:rsidR="006D506F" w:rsidRPr="00013F60">
        <w:rPr>
          <w:color w:val="000000"/>
        </w:rPr>
        <w:t>Поставщик обязан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г. № 152-ФЗ от 27.07.2006 г. «О персональных данных».</w:t>
      </w:r>
    </w:p>
    <w:p w14:paraId="42863F68" w14:textId="3D601D05" w:rsidR="006D506F" w:rsidRPr="00013F60" w:rsidRDefault="00013F60" w:rsidP="00013F60">
      <w:pPr>
        <w:tabs>
          <w:tab w:val="num" w:pos="1211"/>
          <w:tab w:val="left" w:pos="1418"/>
        </w:tabs>
        <w:ind w:firstLine="709"/>
        <w:jc w:val="both"/>
        <w:rPr>
          <w:color w:val="000000"/>
        </w:rPr>
      </w:pPr>
      <w:r w:rsidRPr="00013F60">
        <w:rPr>
          <w:color w:val="000000"/>
        </w:rPr>
        <w:t xml:space="preserve">13.5. </w:t>
      </w:r>
      <w:r w:rsidR="006D506F" w:rsidRPr="00013F60">
        <w:rPr>
          <w:color w:val="000000"/>
        </w:rPr>
        <w:t xml:space="preserve">Поставщик вправе привлекать третьих лиц к исполнению своих обязательств по настоящему Договору только после получения предварительного письменного согласия </w:t>
      </w:r>
      <w:r w:rsidR="00C14F60" w:rsidRPr="00013F60">
        <w:rPr>
          <w:color w:val="000000"/>
        </w:rPr>
        <w:t>Покупателя</w:t>
      </w:r>
      <w:r w:rsidR="006D506F" w:rsidRPr="00013F60">
        <w:rPr>
          <w:color w:val="000000"/>
        </w:rPr>
        <w:t xml:space="preserve">. Поставщик несет перед </w:t>
      </w:r>
      <w:r w:rsidR="00C14F60" w:rsidRPr="00013F60">
        <w:rPr>
          <w:color w:val="000000"/>
        </w:rPr>
        <w:t>Покупателем</w:t>
      </w:r>
      <w:r w:rsidR="006D506F" w:rsidRPr="00013F60">
        <w:rPr>
          <w:color w:val="000000"/>
        </w:rPr>
        <w:t xml:space="preserve"> ответственность за действия (бездействия) привлеченных им третьих лиц, как за свои собственные.</w:t>
      </w:r>
    </w:p>
    <w:p w14:paraId="06DF7BF5" w14:textId="3FDA8556" w:rsidR="006D506F" w:rsidRPr="00013F60" w:rsidRDefault="00013F60" w:rsidP="00013F60">
      <w:pPr>
        <w:tabs>
          <w:tab w:val="num" w:pos="1211"/>
          <w:tab w:val="left" w:pos="1418"/>
        </w:tabs>
        <w:ind w:firstLine="709"/>
        <w:jc w:val="both"/>
        <w:rPr>
          <w:color w:val="000000"/>
        </w:rPr>
      </w:pPr>
      <w:r w:rsidRPr="00013F60">
        <w:rPr>
          <w:color w:val="000000"/>
        </w:rPr>
        <w:t xml:space="preserve">13.6. </w:t>
      </w:r>
      <w:r w:rsidR="002B68DB" w:rsidRPr="00013F60">
        <w:rPr>
          <w:color w:val="000000"/>
        </w:rPr>
        <w:t>Договор подлежит исполнению и толкованию в соответствии с законодательством Российской Федерации. Споры в связи с Договором подлежат разрешению путем переговоров представителей Сторон или в претензионном порядке. Срок рассмотрения претензии – в течение 30 (тридцати) календарных дней с момента ее получения</w:t>
      </w:r>
      <w:r w:rsidR="00F86718" w:rsidRPr="00013F60">
        <w:rPr>
          <w:color w:val="000000"/>
        </w:rPr>
        <w:t xml:space="preserve"> Стороной, которой адресована претензия</w:t>
      </w:r>
      <w:r w:rsidR="002B68DB" w:rsidRPr="00013F60">
        <w:rPr>
          <w:color w:val="000000"/>
        </w:rPr>
        <w:t>. При не достижении Сторонами согласия, споры передаются на рассмотрение в Арбитражный суд города Москв</w:t>
      </w:r>
      <w:r w:rsidR="00F86718" w:rsidRPr="00013F60">
        <w:rPr>
          <w:color w:val="000000"/>
        </w:rPr>
        <w:t>ы</w:t>
      </w:r>
      <w:r w:rsidR="002B68DB" w:rsidRPr="00013F60">
        <w:rPr>
          <w:color w:val="000000"/>
        </w:rPr>
        <w:t>.</w:t>
      </w:r>
    </w:p>
    <w:p w14:paraId="5191AAF1" w14:textId="37BD9F7B" w:rsidR="006D506F" w:rsidRPr="00013F60" w:rsidRDefault="00013F60" w:rsidP="00013F60">
      <w:pPr>
        <w:tabs>
          <w:tab w:val="num" w:pos="1211"/>
          <w:tab w:val="left" w:pos="1418"/>
        </w:tabs>
        <w:ind w:firstLine="709"/>
        <w:jc w:val="both"/>
        <w:rPr>
          <w:color w:val="000000"/>
        </w:rPr>
      </w:pPr>
      <w:r w:rsidRPr="00013F60">
        <w:rPr>
          <w:color w:val="000000"/>
        </w:rPr>
        <w:t xml:space="preserve">13.7. </w:t>
      </w:r>
      <w:r w:rsidR="002B68DB" w:rsidRPr="00013F60">
        <w:rPr>
          <w:color w:val="000000"/>
        </w:rPr>
        <w:t>Уведомления или сообщения любой из Сторон, должны составляться в письменном виде и направляться другой Стороне по факсу или по адресу другой Стороны, указанному в статье 1</w:t>
      </w:r>
      <w:r w:rsidRPr="00013F60">
        <w:rPr>
          <w:color w:val="000000"/>
        </w:rPr>
        <w:t>4</w:t>
      </w:r>
      <w:r w:rsidR="002B68DB" w:rsidRPr="00013F60">
        <w:rPr>
          <w:color w:val="000000"/>
        </w:rPr>
        <w:t xml:space="preserve"> настоящего Договора.</w:t>
      </w:r>
    </w:p>
    <w:p w14:paraId="3C4C031B" w14:textId="2F68A749" w:rsidR="00C826D6" w:rsidRPr="00013F60" w:rsidRDefault="00013F60" w:rsidP="00013F60">
      <w:pPr>
        <w:tabs>
          <w:tab w:val="num" w:pos="1211"/>
          <w:tab w:val="left" w:pos="1418"/>
        </w:tabs>
        <w:ind w:firstLine="709"/>
        <w:jc w:val="both"/>
        <w:rPr>
          <w:color w:val="000000"/>
        </w:rPr>
      </w:pPr>
      <w:r w:rsidRPr="00013F60">
        <w:rPr>
          <w:color w:val="000000"/>
        </w:rPr>
        <w:t xml:space="preserve">13.8. </w:t>
      </w:r>
      <w:r w:rsidR="00C826D6" w:rsidRPr="00013F60">
        <w:rPr>
          <w:color w:val="000000"/>
        </w:rPr>
        <w:t xml:space="preserve">Покупатель имеет право контролировать соблюдение санитарно-эпидемиологических мероприятий, связанных с профилактикой и борьбой с новой </w:t>
      </w:r>
      <w:r w:rsidR="00C826D6" w:rsidRPr="00013F60">
        <w:rPr>
          <w:color w:val="000000"/>
        </w:rPr>
        <w:lastRenderedPageBreak/>
        <w:t>коронавирусной инфекцией, вызванной 2019-nCoV, представителями Поставщика, исполняющих обязанности по Договору на объектах Покупателя (далее – Объекты).</w:t>
      </w:r>
    </w:p>
    <w:p w14:paraId="4B20080A" w14:textId="04C8EE88" w:rsidR="00C826D6" w:rsidRPr="00013F60" w:rsidRDefault="00013F60" w:rsidP="00013F60">
      <w:pPr>
        <w:tabs>
          <w:tab w:val="num" w:pos="1211"/>
          <w:tab w:val="left" w:pos="1418"/>
        </w:tabs>
        <w:ind w:firstLine="709"/>
        <w:jc w:val="both"/>
        <w:rPr>
          <w:color w:val="000000"/>
        </w:rPr>
      </w:pPr>
      <w:r w:rsidRPr="00013F60">
        <w:rPr>
          <w:color w:val="000000"/>
        </w:rPr>
        <w:t xml:space="preserve">13.9. </w:t>
      </w:r>
      <w:r w:rsidR="00C826D6" w:rsidRPr="00013F60">
        <w:rPr>
          <w:color w:val="000000"/>
        </w:rPr>
        <w:t>При несоблюдении представителями Поставщика, исполняющих обязанности по Договору на объектах Покупателя, санитарно-эпидемиологических мероприятий, связанных с профилактикой и борьбой с новой коронавирусной инфекцией, вызванной 2019-nCoV, Покупатель вправе отстранять представителей Поставщика от исполнения обязанностей по Договору на объектах Покупателя.</w:t>
      </w:r>
    </w:p>
    <w:p w14:paraId="26E14153" w14:textId="31CD6F25" w:rsidR="00C826D6" w:rsidRPr="00013F60" w:rsidRDefault="00013F60" w:rsidP="00013F60">
      <w:pPr>
        <w:tabs>
          <w:tab w:val="num" w:pos="1211"/>
          <w:tab w:val="left" w:pos="1418"/>
        </w:tabs>
        <w:ind w:firstLine="709"/>
        <w:jc w:val="both"/>
        <w:rPr>
          <w:color w:val="000000"/>
        </w:rPr>
      </w:pPr>
      <w:r w:rsidRPr="00013F60">
        <w:rPr>
          <w:color w:val="000000"/>
        </w:rPr>
        <w:t xml:space="preserve">13.10. </w:t>
      </w:r>
      <w:r w:rsidR="00C826D6" w:rsidRPr="00013F60">
        <w:rPr>
          <w:color w:val="000000"/>
        </w:rPr>
        <w:t>Поставщик обеспечивает контроль за соблюдением своими представителями, исполняющих обязанности по Договору на Объектах, санитарно-противоэпидемиологических мероприятий, связанных с профилактикой и борьбой с новой коронавирусной инфекцией, вызванной 2019-nCoV.</w:t>
      </w:r>
    </w:p>
    <w:p w14:paraId="2A93D0E4" w14:textId="60168E51" w:rsidR="00C826D6" w:rsidRPr="00013F60" w:rsidRDefault="00013F60" w:rsidP="00013F60">
      <w:pPr>
        <w:tabs>
          <w:tab w:val="num" w:pos="1211"/>
          <w:tab w:val="left" w:pos="1418"/>
        </w:tabs>
        <w:ind w:firstLine="709"/>
        <w:jc w:val="both"/>
        <w:rPr>
          <w:color w:val="000000"/>
        </w:rPr>
      </w:pPr>
      <w:r w:rsidRPr="00013F60">
        <w:rPr>
          <w:color w:val="000000"/>
        </w:rPr>
        <w:t xml:space="preserve">13.11. </w:t>
      </w:r>
      <w:r w:rsidR="00C826D6" w:rsidRPr="00013F60">
        <w:rPr>
          <w:color w:val="000000"/>
        </w:rPr>
        <w:t>В случае ненадлежащего выполнения Поставщиком условий настоящего Договора, невыполнения мер и ограничений, введенных органами государственной власти субъектов Российской Федерации, органами местного самоуправления по противодействию распространения новой коронавирусной инфекции, вызванной 2019-nCoV, повлекших заражение работников Покупателя и/или третьих лиц, при возникновении при этом у Покупателя каких-либо убытков, Поставщик возмещает такие убытки Покупателю в полном объеме.</w:t>
      </w:r>
    </w:p>
    <w:p w14:paraId="051FC3B7" w14:textId="7DFA68FE" w:rsidR="00C826D6" w:rsidRPr="00013F60" w:rsidRDefault="00013F60" w:rsidP="00013F60">
      <w:pPr>
        <w:tabs>
          <w:tab w:val="num" w:pos="1211"/>
          <w:tab w:val="left" w:pos="1418"/>
        </w:tabs>
        <w:ind w:firstLine="709"/>
        <w:jc w:val="both"/>
        <w:rPr>
          <w:color w:val="000000"/>
        </w:rPr>
      </w:pPr>
      <w:r w:rsidRPr="00013F60">
        <w:rPr>
          <w:color w:val="000000"/>
        </w:rPr>
        <w:t xml:space="preserve">13.12. </w:t>
      </w:r>
      <w:r w:rsidR="00C826D6" w:rsidRPr="00013F60">
        <w:rPr>
          <w:color w:val="000000"/>
        </w:rPr>
        <w:t>В случае неисполнения должностными лицами и представителями Поставщика обязанности по обеспечению безопасных условий охраны труда своих представителей, сокрытия информации об обстоятельствах, создающих опасность для жизни или здоровья людей, повлекших заражение работников Сторон или третьих лиц (в том числе лиц, в интересах или с привлечением которых Стороны исполняют свои обязательства по настоящему Договору или связаны с исполнением Сторонами своих обязательств по настоящему Договору) новой коронавирусной инфекцией, вызванной 2019-nCoV, указанные лица несут ответственность, установленную административным и уголовным законодательством Российской Федерации.</w:t>
      </w:r>
    </w:p>
    <w:p w14:paraId="5E07BBD2" w14:textId="0C4F1610" w:rsidR="006D506F" w:rsidRPr="00013F60" w:rsidRDefault="00013F60" w:rsidP="00013F60">
      <w:pPr>
        <w:tabs>
          <w:tab w:val="num" w:pos="1211"/>
          <w:tab w:val="left" w:pos="1418"/>
        </w:tabs>
        <w:ind w:firstLine="709"/>
        <w:jc w:val="both"/>
        <w:rPr>
          <w:color w:val="000000"/>
        </w:rPr>
      </w:pPr>
      <w:r w:rsidRPr="00013F60">
        <w:rPr>
          <w:color w:val="000000"/>
        </w:rPr>
        <w:t xml:space="preserve">13.13. </w:t>
      </w:r>
      <w:r w:rsidR="002B68DB" w:rsidRPr="00013F60">
        <w:rPr>
          <w:color w:val="000000"/>
        </w:rPr>
        <w:t>Договор составлен в письменной форме и подписан в 2 (двух) экземплярах, имеющих одинаковую юридическую силу. Текст Договора может быть изменен или дополнен только по дополнительному письменному соглашению обеих Сторон.</w:t>
      </w:r>
    </w:p>
    <w:p w14:paraId="4C6E78B9" w14:textId="0F478885" w:rsidR="002B68DB" w:rsidRPr="00013F60" w:rsidRDefault="00013F60" w:rsidP="00013F60">
      <w:pPr>
        <w:tabs>
          <w:tab w:val="num" w:pos="1211"/>
          <w:tab w:val="left" w:pos="1418"/>
        </w:tabs>
        <w:ind w:firstLine="709"/>
        <w:jc w:val="both"/>
        <w:rPr>
          <w:color w:val="000000"/>
        </w:rPr>
      </w:pPr>
      <w:r w:rsidRPr="00013F60">
        <w:rPr>
          <w:color w:val="000000"/>
        </w:rPr>
        <w:t xml:space="preserve">13.14. </w:t>
      </w:r>
      <w:r w:rsidR="002B68DB" w:rsidRPr="00013F60">
        <w:rPr>
          <w:color w:val="000000"/>
        </w:rPr>
        <w:t>Все приложения к настоящему Договору являются его неотъемлемыми частями. К настоящему Договору прилагаются:</w:t>
      </w:r>
    </w:p>
    <w:p w14:paraId="438C72D6" w14:textId="77777777" w:rsidR="008530BE" w:rsidRPr="008E5CAA" w:rsidRDefault="002B68DB" w:rsidP="00C826D6">
      <w:pPr>
        <w:ind w:firstLine="709"/>
        <w:jc w:val="both"/>
        <w:rPr>
          <w:rFonts w:eastAsia="MS Mincho"/>
        </w:rPr>
      </w:pPr>
      <w:r w:rsidRPr="008E5CAA">
        <w:rPr>
          <w:rFonts w:eastAsia="MS Mincho"/>
        </w:rPr>
        <w:t>Приложение № 1: «Спецификация»;</w:t>
      </w:r>
    </w:p>
    <w:p w14:paraId="5A74AF1E" w14:textId="7E1E4A43" w:rsidR="008530BE" w:rsidRPr="008E5CAA" w:rsidRDefault="008530BE" w:rsidP="00C826D6">
      <w:pPr>
        <w:ind w:firstLine="709"/>
        <w:jc w:val="both"/>
        <w:rPr>
          <w:rFonts w:eastAsia="MS Mincho"/>
        </w:rPr>
      </w:pPr>
      <w:r w:rsidRPr="008E5CAA">
        <w:rPr>
          <w:rFonts w:eastAsia="MS Mincho"/>
        </w:rPr>
        <w:t>Приложение № 2: «Форма Заказа»;</w:t>
      </w:r>
    </w:p>
    <w:p w14:paraId="6EF72775" w14:textId="78774A72" w:rsidR="002B68DB" w:rsidRPr="008E5CAA" w:rsidRDefault="002B68DB" w:rsidP="008E5CAA">
      <w:pPr>
        <w:ind w:firstLine="709"/>
        <w:jc w:val="both"/>
        <w:rPr>
          <w:rFonts w:eastAsia="MS Mincho"/>
        </w:rPr>
      </w:pPr>
      <w:r w:rsidRPr="008E5CAA">
        <w:rPr>
          <w:rFonts w:eastAsia="MS Mincho"/>
        </w:rPr>
        <w:t xml:space="preserve">Приложение № </w:t>
      </w:r>
      <w:r w:rsidR="008530BE" w:rsidRPr="008E5CAA">
        <w:rPr>
          <w:rFonts w:eastAsia="MS Mincho"/>
        </w:rPr>
        <w:t>3</w:t>
      </w:r>
      <w:r w:rsidR="008F5CE8" w:rsidRPr="008E5CAA">
        <w:rPr>
          <w:rFonts w:eastAsia="MS Mincho"/>
        </w:rPr>
        <w:t>: «</w:t>
      </w:r>
      <w:r w:rsidRPr="008E5CAA">
        <w:rPr>
          <w:rFonts w:eastAsia="MS Mincho"/>
        </w:rPr>
        <w:t>Информационная справка, содержащая сведения о владельцах Поставщика»</w:t>
      </w:r>
      <w:r w:rsidR="008F5CE8" w:rsidRPr="008E5CAA">
        <w:rPr>
          <w:rFonts w:eastAsia="MS Mincho"/>
        </w:rPr>
        <w:t xml:space="preserve"> (Форма)</w:t>
      </w:r>
      <w:r w:rsidRPr="008E5CAA">
        <w:rPr>
          <w:rFonts w:eastAsia="MS Mincho"/>
        </w:rPr>
        <w:t>;</w:t>
      </w:r>
    </w:p>
    <w:p w14:paraId="2E6D56BF" w14:textId="5CEDA1AA" w:rsidR="008530BE" w:rsidRPr="008E5CAA" w:rsidRDefault="002B68DB" w:rsidP="00C826D6">
      <w:pPr>
        <w:ind w:firstLine="709"/>
        <w:jc w:val="both"/>
      </w:pPr>
      <w:r w:rsidRPr="008E5CAA">
        <w:rPr>
          <w:rFonts w:eastAsia="MS Mincho"/>
        </w:rPr>
        <w:t xml:space="preserve">Приложение № </w:t>
      </w:r>
      <w:r w:rsidR="008530BE" w:rsidRPr="008E5CAA">
        <w:rPr>
          <w:rFonts w:eastAsia="MS Mincho"/>
        </w:rPr>
        <w:t>4</w:t>
      </w:r>
      <w:r w:rsidR="008F5CE8" w:rsidRPr="008E5CAA">
        <w:rPr>
          <w:rFonts w:eastAsia="MS Mincho"/>
        </w:rPr>
        <w:t>: «Р</w:t>
      </w:r>
      <w:r w:rsidRPr="008E5CAA">
        <w:rPr>
          <w:rFonts w:eastAsia="MS Mincho"/>
        </w:rPr>
        <w:t>еестр приема-передачи документов»</w:t>
      </w:r>
      <w:r w:rsidR="00007D24" w:rsidRPr="008E5CAA">
        <w:rPr>
          <w:rFonts w:eastAsia="MS Mincho"/>
        </w:rPr>
        <w:t xml:space="preserve"> (Форма)</w:t>
      </w:r>
      <w:r w:rsidRPr="008E5CAA">
        <w:rPr>
          <w:rFonts w:eastAsia="MS Mincho"/>
        </w:rPr>
        <w:t>.</w:t>
      </w:r>
    </w:p>
    <w:p w14:paraId="426A98B8" w14:textId="77777777" w:rsidR="002B68DB" w:rsidRPr="008E5CAA" w:rsidRDefault="002B68DB" w:rsidP="008E5CAA">
      <w:pPr>
        <w:ind w:left="57" w:firstLine="510"/>
        <w:jc w:val="both"/>
      </w:pPr>
    </w:p>
    <w:p w14:paraId="33A5A791" w14:textId="33D474F8" w:rsidR="002B68DB" w:rsidRPr="008E5CAA" w:rsidRDefault="002B68DB" w:rsidP="008A1982">
      <w:pPr>
        <w:numPr>
          <w:ilvl w:val="0"/>
          <w:numId w:val="8"/>
        </w:numPr>
        <w:ind w:left="57" w:firstLine="510"/>
        <w:jc w:val="both"/>
        <w:rPr>
          <w:b/>
        </w:rPr>
      </w:pPr>
      <w:r w:rsidRPr="008E5CAA">
        <w:rPr>
          <w:b/>
        </w:rPr>
        <w:t>Адреса и банковские реквизиты Сторон</w:t>
      </w:r>
    </w:p>
    <w:tbl>
      <w:tblPr>
        <w:tblW w:w="9747" w:type="dxa"/>
        <w:tblLayout w:type="fixed"/>
        <w:tblLook w:val="0000" w:firstRow="0" w:lastRow="0" w:firstColumn="0" w:lastColumn="0" w:noHBand="0" w:noVBand="0"/>
      </w:tblPr>
      <w:tblGrid>
        <w:gridCol w:w="4928"/>
        <w:gridCol w:w="4819"/>
      </w:tblGrid>
      <w:tr w:rsidR="002B68DB" w:rsidRPr="008E5CAA" w14:paraId="57D1E5C4" w14:textId="77777777" w:rsidTr="00481F4F">
        <w:tc>
          <w:tcPr>
            <w:tcW w:w="4928" w:type="dxa"/>
            <w:shd w:val="clear" w:color="auto" w:fill="auto"/>
          </w:tcPr>
          <w:p w14:paraId="0A00C845" w14:textId="7244A5E0" w:rsidR="002B68DB" w:rsidRPr="008E5CAA" w:rsidRDefault="00E872FF" w:rsidP="008E5CAA">
            <w:pPr>
              <w:tabs>
                <w:tab w:val="left" w:pos="3600"/>
              </w:tabs>
              <w:rPr>
                <w:b/>
              </w:rPr>
            </w:pPr>
            <w:r w:rsidRPr="008E5CAA">
              <w:rPr>
                <w:b/>
              </w:rPr>
              <w:t>Покупатель</w:t>
            </w:r>
            <w:r w:rsidR="002B68DB" w:rsidRPr="008E5CAA">
              <w:rPr>
                <w:b/>
              </w:rPr>
              <w:t>:</w:t>
            </w:r>
          </w:p>
          <w:p w14:paraId="5B0FA55A" w14:textId="77777777" w:rsidR="002B68DB" w:rsidRPr="008E5CAA" w:rsidRDefault="002B68DB" w:rsidP="008E5CAA">
            <w:pPr>
              <w:tabs>
                <w:tab w:val="left" w:pos="3600"/>
              </w:tabs>
              <w:rPr>
                <w:b/>
                <w:bCs/>
              </w:rPr>
            </w:pPr>
            <w:r w:rsidRPr="008E5CAA">
              <w:rPr>
                <w:b/>
                <w:bCs/>
              </w:rPr>
              <w:t>АО «Компания ТрансТелеКом»</w:t>
            </w:r>
          </w:p>
          <w:p w14:paraId="21A3D18C" w14:textId="77777777" w:rsidR="00C00C74" w:rsidRPr="008E5CAA" w:rsidRDefault="00C00C74" w:rsidP="008E5CAA">
            <w:pPr>
              <w:tabs>
                <w:tab w:val="left" w:pos="3600"/>
              </w:tabs>
              <w:rPr>
                <w:bCs/>
              </w:rPr>
            </w:pPr>
          </w:p>
          <w:p w14:paraId="6FF88C1C" w14:textId="2CF73E79" w:rsidR="00C00C74" w:rsidRPr="008E5CAA" w:rsidRDefault="002B68DB" w:rsidP="008E5CAA">
            <w:pPr>
              <w:outlineLvl w:val="0"/>
              <w:rPr>
                <w:bCs/>
              </w:rPr>
            </w:pPr>
            <w:r w:rsidRPr="008E5CAA">
              <w:rPr>
                <w:bCs/>
              </w:rPr>
              <w:t>Юридиче</w:t>
            </w:r>
            <w:r w:rsidR="006D506F" w:rsidRPr="008E5CAA">
              <w:rPr>
                <w:bCs/>
              </w:rPr>
              <w:t xml:space="preserve">ский адрес: </w:t>
            </w:r>
            <w:r w:rsidR="007866B0" w:rsidRPr="008E5CAA">
              <w:rPr>
                <w:bCs/>
              </w:rPr>
              <w:t>121357, Россия, Москва, ул. Верейская, д. 29, стр. 33</w:t>
            </w:r>
            <w:r w:rsidR="00C00C74" w:rsidRPr="008E5CAA">
              <w:rPr>
                <w:bCs/>
              </w:rPr>
              <w:t>, этаж 6, ком. 12</w:t>
            </w:r>
          </w:p>
          <w:p w14:paraId="087C83E9" w14:textId="24B85488" w:rsidR="00C00C74" w:rsidRPr="008E5CAA" w:rsidRDefault="002B68DB" w:rsidP="008E5CAA">
            <w:pPr>
              <w:outlineLvl w:val="0"/>
              <w:rPr>
                <w:bCs/>
              </w:rPr>
            </w:pPr>
            <w:r w:rsidRPr="008E5CAA">
              <w:rPr>
                <w:bCs/>
              </w:rPr>
              <w:t>Почтовый адрес:</w:t>
            </w:r>
            <w:r w:rsidRPr="008E5CAA">
              <w:t xml:space="preserve"> </w:t>
            </w:r>
            <w:r w:rsidR="00C00C74" w:rsidRPr="008E5CAA">
              <w:rPr>
                <w:bCs/>
              </w:rPr>
              <w:t>121357, Россия, Москва, ул. </w:t>
            </w:r>
            <w:r w:rsidR="007866B0" w:rsidRPr="008E5CAA">
              <w:rPr>
                <w:bCs/>
              </w:rPr>
              <w:t>Верейская, д. 29, стр. 33</w:t>
            </w:r>
            <w:r w:rsidR="00C00C74" w:rsidRPr="008E5CAA">
              <w:rPr>
                <w:bCs/>
              </w:rPr>
              <w:t>, этаж 6, ком. 12</w:t>
            </w:r>
          </w:p>
          <w:p w14:paraId="49122CA1" w14:textId="2BDD39C4" w:rsidR="002B68DB" w:rsidRPr="008E5CAA" w:rsidRDefault="002B68DB" w:rsidP="008E5CAA">
            <w:pPr>
              <w:outlineLvl w:val="0"/>
              <w:rPr>
                <w:bCs/>
              </w:rPr>
            </w:pPr>
            <w:r w:rsidRPr="008E5CAA">
              <w:rPr>
                <w:bCs/>
              </w:rPr>
              <w:t>Телефон: +7 (495) 784 66 70</w:t>
            </w:r>
          </w:p>
          <w:p w14:paraId="5947053A" w14:textId="77777777" w:rsidR="002B68DB" w:rsidRPr="008E5CAA" w:rsidRDefault="002B68DB" w:rsidP="008E5CAA">
            <w:pPr>
              <w:outlineLvl w:val="0"/>
              <w:rPr>
                <w:bCs/>
              </w:rPr>
            </w:pPr>
            <w:r w:rsidRPr="008E5CAA">
              <w:rPr>
                <w:bCs/>
              </w:rPr>
              <w:t>Факс: + 7 (495) 784 66 71</w:t>
            </w:r>
          </w:p>
          <w:p w14:paraId="03C84073" w14:textId="77777777" w:rsidR="00FC7009" w:rsidRPr="008E5CAA" w:rsidRDefault="00FC7009" w:rsidP="008E5CAA">
            <w:r w:rsidRPr="008E5CAA">
              <w:t>ИНН 7709219099</w:t>
            </w:r>
          </w:p>
          <w:p w14:paraId="345D213E" w14:textId="77777777" w:rsidR="00FC7009" w:rsidRPr="008E5CAA" w:rsidRDefault="00FC7009" w:rsidP="008E5CAA">
            <w:r w:rsidRPr="008E5CAA">
              <w:t>КПП 775050001</w:t>
            </w:r>
          </w:p>
          <w:p w14:paraId="73D11A77" w14:textId="77777777" w:rsidR="00FC7009" w:rsidRPr="008E5CAA" w:rsidRDefault="00FC7009" w:rsidP="008E5CAA">
            <w:r w:rsidRPr="008E5CAA">
              <w:lastRenderedPageBreak/>
              <w:t>ОГРН 1027739598248</w:t>
            </w:r>
          </w:p>
          <w:p w14:paraId="37F14A5B" w14:textId="77777777" w:rsidR="00FC7009" w:rsidRPr="008E5CAA" w:rsidRDefault="00FC7009" w:rsidP="008E5CAA">
            <w:r w:rsidRPr="008E5CAA">
              <w:t xml:space="preserve">ОКПО 45922381 </w:t>
            </w:r>
          </w:p>
          <w:p w14:paraId="3EBE59F4" w14:textId="77777777" w:rsidR="00FC7009" w:rsidRPr="008E5CAA" w:rsidRDefault="00FC7009" w:rsidP="008E5CAA">
            <w:r w:rsidRPr="008E5CAA">
              <w:t>р/с 40702810838040028240 в Московском банке ПАО «Сбербанк России»</w:t>
            </w:r>
          </w:p>
          <w:p w14:paraId="278DB7C4" w14:textId="77777777" w:rsidR="00FC7009" w:rsidRPr="008E5CAA" w:rsidRDefault="00FC7009" w:rsidP="008E5CAA">
            <w:r w:rsidRPr="008E5CAA">
              <w:t xml:space="preserve">к/с  30101810400000000225;  </w:t>
            </w:r>
          </w:p>
          <w:p w14:paraId="02CF90AE" w14:textId="77777777" w:rsidR="00FC7009" w:rsidRPr="008E5CAA" w:rsidRDefault="00FC7009" w:rsidP="008E5CAA">
            <w:r w:rsidRPr="008E5CAA">
              <w:t>БИК 044525225</w:t>
            </w:r>
          </w:p>
          <w:p w14:paraId="6FEE18B5" w14:textId="77777777" w:rsidR="00FC7009" w:rsidRPr="008E5CAA" w:rsidRDefault="00FC7009" w:rsidP="008E5CAA">
            <w:r w:rsidRPr="008E5CAA">
              <w:t>e-mail: n.ulyanova@ttk.ru</w:t>
            </w:r>
          </w:p>
          <w:p w14:paraId="5821C413" w14:textId="3B609887" w:rsidR="002B68DB" w:rsidRPr="008E5CAA" w:rsidRDefault="002B68DB" w:rsidP="008E5CAA">
            <w:pPr>
              <w:outlineLvl w:val="0"/>
              <w:rPr>
                <w:bCs/>
              </w:rPr>
            </w:pPr>
          </w:p>
        </w:tc>
        <w:tc>
          <w:tcPr>
            <w:tcW w:w="4819" w:type="dxa"/>
          </w:tcPr>
          <w:p w14:paraId="226BFC53" w14:textId="77777777" w:rsidR="002B68DB" w:rsidRPr="008E5CAA" w:rsidRDefault="002B68DB" w:rsidP="008E5CAA">
            <w:pPr>
              <w:tabs>
                <w:tab w:val="left" w:pos="3600"/>
              </w:tabs>
              <w:rPr>
                <w:b/>
              </w:rPr>
            </w:pPr>
            <w:r w:rsidRPr="008E5CAA">
              <w:rPr>
                <w:b/>
              </w:rPr>
              <w:lastRenderedPageBreak/>
              <w:t>Поставщик:</w:t>
            </w:r>
          </w:p>
          <w:p w14:paraId="72E01E90" w14:textId="77777777" w:rsidR="002B68DB" w:rsidRPr="008E5CAA" w:rsidRDefault="002B68DB" w:rsidP="008E5CAA">
            <w:pPr>
              <w:outlineLvl w:val="0"/>
              <w:rPr>
                <w:bCs/>
              </w:rPr>
            </w:pPr>
            <w:r w:rsidRPr="008E5CAA">
              <w:rPr>
                <w:bCs/>
              </w:rPr>
              <w:t>________________________________</w:t>
            </w:r>
          </w:p>
          <w:p w14:paraId="24AAAA8C" w14:textId="77777777" w:rsidR="00C00C74" w:rsidRPr="008E5CAA" w:rsidRDefault="00C00C74" w:rsidP="008E5CAA">
            <w:pPr>
              <w:outlineLvl w:val="0"/>
              <w:rPr>
                <w:bCs/>
              </w:rPr>
            </w:pPr>
          </w:p>
          <w:p w14:paraId="1B0167B6" w14:textId="77777777" w:rsidR="002B68DB" w:rsidRPr="008E5CAA" w:rsidRDefault="002B68DB" w:rsidP="008E5CAA">
            <w:pPr>
              <w:outlineLvl w:val="0"/>
              <w:rPr>
                <w:bCs/>
              </w:rPr>
            </w:pPr>
            <w:r w:rsidRPr="008E5CAA">
              <w:rPr>
                <w:bCs/>
              </w:rPr>
              <w:t>Юридический адрес:</w:t>
            </w:r>
          </w:p>
          <w:p w14:paraId="1FF46C17" w14:textId="77777777" w:rsidR="002B68DB" w:rsidRPr="008E5CAA" w:rsidRDefault="002B68DB" w:rsidP="008E5CAA">
            <w:pPr>
              <w:outlineLvl w:val="0"/>
              <w:rPr>
                <w:bCs/>
              </w:rPr>
            </w:pPr>
            <w:r w:rsidRPr="008E5CAA">
              <w:rPr>
                <w:bCs/>
              </w:rPr>
              <w:t>________________________________</w:t>
            </w:r>
          </w:p>
          <w:p w14:paraId="7EE35FF4" w14:textId="77777777" w:rsidR="002B68DB" w:rsidRPr="008E5CAA" w:rsidRDefault="002B68DB" w:rsidP="008E5CAA">
            <w:pPr>
              <w:outlineLvl w:val="0"/>
              <w:rPr>
                <w:bCs/>
              </w:rPr>
            </w:pPr>
            <w:r w:rsidRPr="008E5CAA">
              <w:rPr>
                <w:bCs/>
              </w:rPr>
              <w:t>Почтовый адрес:</w:t>
            </w:r>
          </w:p>
          <w:p w14:paraId="73E51D48" w14:textId="77777777" w:rsidR="002B68DB" w:rsidRPr="008E5CAA" w:rsidRDefault="002B68DB" w:rsidP="008E5CAA">
            <w:pPr>
              <w:outlineLvl w:val="0"/>
              <w:rPr>
                <w:bCs/>
              </w:rPr>
            </w:pPr>
            <w:r w:rsidRPr="008E5CAA">
              <w:rPr>
                <w:bCs/>
              </w:rPr>
              <w:t>________________________________</w:t>
            </w:r>
          </w:p>
          <w:p w14:paraId="37A146EC" w14:textId="77777777" w:rsidR="002B68DB" w:rsidRPr="008E5CAA" w:rsidRDefault="002B68DB" w:rsidP="008E5CAA">
            <w:pPr>
              <w:outlineLvl w:val="0"/>
              <w:rPr>
                <w:bCs/>
              </w:rPr>
            </w:pPr>
            <w:r w:rsidRPr="008E5CAA">
              <w:rPr>
                <w:bCs/>
              </w:rPr>
              <w:t>Телефон: ________________________</w:t>
            </w:r>
          </w:p>
          <w:p w14:paraId="412A97A3" w14:textId="77777777" w:rsidR="002B68DB" w:rsidRPr="008E5CAA" w:rsidRDefault="002B68DB" w:rsidP="008E5CAA">
            <w:pPr>
              <w:outlineLvl w:val="0"/>
              <w:rPr>
                <w:bCs/>
              </w:rPr>
            </w:pPr>
            <w:r w:rsidRPr="008E5CAA">
              <w:rPr>
                <w:bCs/>
              </w:rPr>
              <w:t>Факс: ___________________________</w:t>
            </w:r>
          </w:p>
          <w:p w14:paraId="1A082222" w14:textId="77777777" w:rsidR="002B68DB" w:rsidRPr="008E5CAA" w:rsidRDefault="002B68DB" w:rsidP="008E5CAA">
            <w:pPr>
              <w:outlineLvl w:val="0"/>
              <w:rPr>
                <w:bCs/>
              </w:rPr>
            </w:pPr>
            <w:r w:rsidRPr="008E5CAA">
              <w:rPr>
                <w:bCs/>
              </w:rPr>
              <w:t>Расчетный счет ___________________</w:t>
            </w:r>
          </w:p>
          <w:p w14:paraId="451224A1" w14:textId="77777777" w:rsidR="002B68DB" w:rsidRPr="008E5CAA" w:rsidRDefault="002B68DB" w:rsidP="008E5CAA">
            <w:pPr>
              <w:outlineLvl w:val="0"/>
              <w:rPr>
                <w:bCs/>
              </w:rPr>
            </w:pPr>
            <w:r w:rsidRPr="008E5CAA">
              <w:rPr>
                <w:bCs/>
              </w:rPr>
              <w:t>_________________________________</w:t>
            </w:r>
          </w:p>
          <w:p w14:paraId="641409C1" w14:textId="77777777" w:rsidR="002B68DB" w:rsidRPr="008E5CAA" w:rsidRDefault="002B68DB" w:rsidP="008E5CAA">
            <w:pPr>
              <w:outlineLvl w:val="0"/>
              <w:rPr>
                <w:bCs/>
              </w:rPr>
            </w:pPr>
            <w:r w:rsidRPr="008E5CAA">
              <w:rPr>
                <w:bCs/>
              </w:rPr>
              <w:lastRenderedPageBreak/>
              <w:t>к/с ______________________________</w:t>
            </w:r>
          </w:p>
          <w:p w14:paraId="6FC72613" w14:textId="77777777" w:rsidR="002B68DB" w:rsidRPr="008E5CAA" w:rsidRDefault="002B68DB" w:rsidP="008E5CAA">
            <w:pPr>
              <w:outlineLvl w:val="0"/>
              <w:rPr>
                <w:bCs/>
              </w:rPr>
            </w:pPr>
            <w:r w:rsidRPr="008E5CAA">
              <w:rPr>
                <w:bCs/>
              </w:rPr>
              <w:t>БИК     __________________________</w:t>
            </w:r>
          </w:p>
          <w:p w14:paraId="460C957F" w14:textId="77777777" w:rsidR="002B68DB" w:rsidRPr="008E5CAA" w:rsidRDefault="002B68DB" w:rsidP="008E5CAA">
            <w:pPr>
              <w:outlineLvl w:val="0"/>
              <w:rPr>
                <w:bCs/>
              </w:rPr>
            </w:pPr>
            <w:r w:rsidRPr="008E5CAA">
              <w:rPr>
                <w:bCs/>
              </w:rPr>
              <w:t>ИНН    __________________________</w:t>
            </w:r>
          </w:p>
          <w:p w14:paraId="6BD006DF" w14:textId="77777777" w:rsidR="002B68DB" w:rsidRPr="008E5CAA" w:rsidRDefault="002B68DB" w:rsidP="008E5CAA">
            <w:pPr>
              <w:outlineLvl w:val="0"/>
              <w:rPr>
                <w:bCs/>
              </w:rPr>
            </w:pPr>
            <w:r w:rsidRPr="008E5CAA">
              <w:rPr>
                <w:bCs/>
              </w:rPr>
              <w:t>Коды ОКВЭД ____________________</w:t>
            </w:r>
          </w:p>
          <w:p w14:paraId="26A47BC5" w14:textId="77777777" w:rsidR="002B68DB" w:rsidRPr="008E5CAA" w:rsidRDefault="002B68DB" w:rsidP="008E5CAA">
            <w:pPr>
              <w:outlineLvl w:val="0"/>
              <w:rPr>
                <w:bCs/>
              </w:rPr>
            </w:pPr>
            <w:r w:rsidRPr="008E5CAA">
              <w:rPr>
                <w:bCs/>
              </w:rPr>
              <w:t>Код ОКПО    _____________________</w:t>
            </w:r>
          </w:p>
          <w:p w14:paraId="0F2CF7A1" w14:textId="0EA31686" w:rsidR="002B68DB" w:rsidRPr="008E5CAA" w:rsidRDefault="002B68DB" w:rsidP="008E5CAA">
            <w:pPr>
              <w:rPr>
                <w:bCs/>
                <w:lang w:val="en-US"/>
              </w:rPr>
            </w:pPr>
            <w:r w:rsidRPr="008E5CAA">
              <w:rPr>
                <w:bCs/>
              </w:rPr>
              <w:t>КПП    _______________________</w:t>
            </w:r>
          </w:p>
          <w:p w14:paraId="4B24A4C5" w14:textId="77777777" w:rsidR="002B68DB" w:rsidRPr="008E5CAA" w:rsidRDefault="002B68DB" w:rsidP="008E5CAA">
            <w:pPr>
              <w:rPr>
                <w:bCs/>
                <w:lang w:val="en-US"/>
              </w:rPr>
            </w:pPr>
            <w:r w:rsidRPr="008E5CAA">
              <w:rPr>
                <w:bCs/>
              </w:rPr>
              <w:t>Е-</w:t>
            </w:r>
            <w:r w:rsidRPr="008E5CAA">
              <w:rPr>
                <w:bCs/>
                <w:lang w:val="en-US"/>
              </w:rPr>
              <w:t>mail _____________________</w:t>
            </w:r>
          </w:p>
        </w:tc>
      </w:tr>
      <w:tr w:rsidR="002B68DB" w:rsidRPr="008E5CAA" w14:paraId="7401E6BA" w14:textId="77777777" w:rsidTr="00481F4F">
        <w:tc>
          <w:tcPr>
            <w:tcW w:w="4928" w:type="dxa"/>
          </w:tcPr>
          <w:p w14:paraId="6B25B997" w14:textId="77777777" w:rsidR="00C00C74" w:rsidRPr="008E5CAA" w:rsidRDefault="00C00C74" w:rsidP="008E5CAA">
            <w:pPr>
              <w:pStyle w:val="Iauiue"/>
              <w:tabs>
                <w:tab w:val="left" w:pos="-1843"/>
                <w:tab w:val="left" w:pos="709"/>
              </w:tabs>
              <w:spacing w:before="0" w:after="0"/>
              <w:outlineLvl w:val="0"/>
              <w:rPr>
                <w:b/>
                <w:sz w:val="24"/>
                <w:szCs w:val="24"/>
              </w:rPr>
            </w:pPr>
          </w:p>
          <w:p w14:paraId="06E9296F" w14:textId="619B63EE" w:rsidR="002B68DB" w:rsidRPr="008E5CAA" w:rsidRDefault="00E872FF" w:rsidP="008E5CAA">
            <w:pPr>
              <w:pStyle w:val="Iauiue"/>
              <w:tabs>
                <w:tab w:val="left" w:pos="-1843"/>
                <w:tab w:val="left" w:pos="709"/>
              </w:tabs>
              <w:spacing w:before="0" w:after="0"/>
              <w:outlineLvl w:val="0"/>
              <w:rPr>
                <w:b/>
                <w:sz w:val="24"/>
                <w:szCs w:val="24"/>
              </w:rPr>
            </w:pPr>
            <w:r w:rsidRPr="008E5CAA">
              <w:rPr>
                <w:b/>
                <w:sz w:val="24"/>
                <w:szCs w:val="24"/>
              </w:rPr>
              <w:t>Покупатель</w:t>
            </w:r>
            <w:r w:rsidR="002B68DB" w:rsidRPr="008E5CAA">
              <w:rPr>
                <w:b/>
                <w:sz w:val="24"/>
                <w:szCs w:val="24"/>
              </w:rPr>
              <w:t>:</w:t>
            </w:r>
          </w:p>
          <w:p w14:paraId="39E737BB" w14:textId="77777777" w:rsidR="002B68DB" w:rsidRPr="008E5CAA" w:rsidRDefault="002B68DB" w:rsidP="008E5CAA">
            <w:pPr>
              <w:pStyle w:val="Iauiue"/>
              <w:tabs>
                <w:tab w:val="left" w:pos="-1843"/>
                <w:tab w:val="left" w:pos="709"/>
              </w:tabs>
              <w:spacing w:before="0" w:after="0"/>
              <w:outlineLvl w:val="0"/>
              <w:rPr>
                <w:b/>
                <w:sz w:val="24"/>
                <w:szCs w:val="24"/>
              </w:rPr>
            </w:pPr>
            <w:r w:rsidRPr="008E5CAA">
              <w:rPr>
                <w:b/>
                <w:sz w:val="24"/>
                <w:szCs w:val="24"/>
              </w:rPr>
              <w:t>АО «Компания ТрансТелеКом»</w:t>
            </w:r>
          </w:p>
          <w:p w14:paraId="7651C172" w14:textId="77777777" w:rsidR="002B68DB" w:rsidRPr="008E5CAA" w:rsidRDefault="002B68DB" w:rsidP="008E5CAA">
            <w:pPr>
              <w:pStyle w:val="BodyText"/>
              <w:spacing w:before="0" w:after="0"/>
              <w:rPr>
                <w:color w:val="auto"/>
                <w:sz w:val="24"/>
                <w:szCs w:val="24"/>
              </w:rPr>
            </w:pPr>
          </w:p>
          <w:p w14:paraId="39771B50" w14:textId="77777777" w:rsidR="002B68DB" w:rsidRPr="008E5CAA" w:rsidRDefault="002B68DB" w:rsidP="008E5CAA">
            <w:pPr>
              <w:pStyle w:val="BodyText"/>
              <w:spacing w:before="0" w:after="0"/>
              <w:jc w:val="left"/>
              <w:rPr>
                <w:color w:val="auto"/>
                <w:sz w:val="24"/>
                <w:szCs w:val="24"/>
              </w:rPr>
            </w:pPr>
            <w:r w:rsidRPr="008E5CAA">
              <w:rPr>
                <w:sz w:val="24"/>
                <w:szCs w:val="24"/>
              </w:rPr>
              <w:t>______________________ (должность)</w:t>
            </w:r>
          </w:p>
          <w:p w14:paraId="56A75221" w14:textId="77777777" w:rsidR="002B68DB" w:rsidRPr="008E5CAA" w:rsidRDefault="002B68DB" w:rsidP="008E5CAA">
            <w:pPr>
              <w:pStyle w:val="BodyText"/>
              <w:spacing w:before="0" w:after="0"/>
              <w:jc w:val="left"/>
              <w:rPr>
                <w:color w:val="auto"/>
                <w:sz w:val="24"/>
                <w:szCs w:val="24"/>
              </w:rPr>
            </w:pPr>
            <w:r w:rsidRPr="008E5CAA">
              <w:rPr>
                <w:color w:val="auto"/>
                <w:sz w:val="24"/>
                <w:szCs w:val="24"/>
              </w:rPr>
              <w:t>______________________ (ФИО)</w:t>
            </w:r>
          </w:p>
          <w:p w14:paraId="57214CEE" w14:textId="39DCCBFC" w:rsidR="00017E48" w:rsidRPr="008E5CAA" w:rsidRDefault="00017E48" w:rsidP="008E5CAA">
            <w:pPr>
              <w:pStyle w:val="BodyText"/>
              <w:spacing w:before="0" w:after="0"/>
              <w:jc w:val="left"/>
              <w:rPr>
                <w:sz w:val="24"/>
                <w:szCs w:val="24"/>
              </w:rPr>
            </w:pPr>
            <w:r w:rsidRPr="008E5CAA">
              <w:rPr>
                <w:color w:val="auto"/>
                <w:sz w:val="24"/>
                <w:szCs w:val="24"/>
              </w:rPr>
              <w:t>М.п.</w:t>
            </w:r>
          </w:p>
        </w:tc>
        <w:tc>
          <w:tcPr>
            <w:tcW w:w="4819" w:type="dxa"/>
          </w:tcPr>
          <w:p w14:paraId="1E901F63" w14:textId="77777777" w:rsidR="00C00C74" w:rsidRPr="008E5CAA" w:rsidRDefault="00C00C74" w:rsidP="008E5CAA">
            <w:pPr>
              <w:jc w:val="both"/>
              <w:rPr>
                <w:b/>
              </w:rPr>
            </w:pPr>
          </w:p>
          <w:p w14:paraId="655C8FEE" w14:textId="77777777" w:rsidR="002B68DB" w:rsidRPr="008E5CAA" w:rsidRDefault="002B68DB" w:rsidP="008E5CAA">
            <w:pPr>
              <w:jc w:val="both"/>
              <w:rPr>
                <w:b/>
              </w:rPr>
            </w:pPr>
            <w:r w:rsidRPr="008E5CAA">
              <w:rPr>
                <w:b/>
              </w:rPr>
              <w:t>Поставщик:</w:t>
            </w:r>
          </w:p>
          <w:p w14:paraId="2B0A9160" w14:textId="77777777" w:rsidR="002B68DB" w:rsidRPr="008E5CAA" w:rsidRDefault="002B68DB" w:rsidP="008E5CAA">
            <w:pPr>
              <w:jc w:val="both"/>
            </w:pPr>
            <w:r w:rsidRPr="008E5CAA">
              <w:t>_____________________</w:t>
            </w:r>
          </w:p>
          <w:p w14:paraId="4F77E9A3" w14:textId="77777777" w:rsidR="002B68DB" w:rsidRPr="008E5CAA" w:rsidRDefault="002B68DB" w:rsidP="008E5CAA">
            <w:pPr>
              <w:pStyle w:val="BodyText"/>
              <w:spacing w:before="0" w:after="0"/>
              <w:rPr>
                <w:color w:val="auto"/>
                <w:sz w:val="24"/>
                <w:szCs w:val="24"/>
              </w:rPr>
            </w:pPr>
          </w:p>
          <w:p w14:paraId="464B0348" w14:textId="77777777" w:rsidR="002B68DB" w:rsidRPr="008E5CAA" w:rsidRDefault="002B68DB" w:rsidP="008E5CAA">
            <w:pPr>
              <w:pStyle w:val="BodyText"/>
              <w:spacing w:before="0" w:after="0"/>
              <w:rPr>
                <w:color w:val="auto"/>
                <w:sz w:val="24"/>
                <w:szCs w:val="24"/>
              </w:rPr>
            </w:pPr>
            <w:r w:rsidRPr="008E5CAA">
              <w:rPr>
                <w:sz w:val="24"/>
                <w:szCs w:val="24"/>
              </w:rPr>
              <w:t>______________________ (должность)</w:t>
            </w:r>
          </w:p>
          <w:p w14:paraId="668A62AE" w14:textId="77777777" w:rsidR="002B68DB" w:rsidRPr="008E5CAA" w:rsidRDefault="002B68DB" w:rsidP="008E5CAA">
            <w:pPr>
              <w:pStyle w:val="BodyText"/>
              <w:spacing w:before="0" w:after="0"/>
              <w:rPr>
                <w:color w:val="auto"/>
                <w:sz w:val="24"/>
                <w:szCs w:val="24"/>
              </w:rPr>
            </w:pPr>
            <w:r w:rsidRPr="008E5CAA">
              <w:rPr>
                <w:color w:val="auto"/>
                <w:sz w:val="24"/>
                <w:szCs w:val="24"/>
              </w:rPr>
              <w:t>______________________ (ФИО)</w:t>
            </w:r>
          </w:p>
          <w:p w14:paraId="44A473F9" w14:textId="351C3B85" w:rsidR="00017E48" w:rsidRPr="008E5CAA" w:rsidRDefault="00017E48" w:rsidP="008E5CAA">
            <w:pPr>
              <w:pStyle w:val="BodyText"/>
              <w:spacing w:before="0" w:after="0"/>
              <w:rPr>
                <w:sz w:val="24"/>
                <w:szCs w:val="24"/>
              </w:rPr>
            </w:pPr>
            <w:r w:rsidRPr="008E5CAA">
              <w:rPr>
                <w:color w:val="auto"/>
                <w:sz w:val="24"/>
                <w:szCs w:val="24"/>
              </w:rPr>
              <w:t>М.п.</w:t>
            </w:r>
          </w:p>
        </w:tc>
      </w:tr>
    </w:tbl>
    <w:p w14:paraId="216BCB0A" w14:textId="77777777" w:rsidR="002B68DB" w:rsidRPr="00495327" w:rsidRDefault="002B68DB" w:rsidP="00FE1238">
      <w:pPr>
        <w:ind w:left="57" w:firstLine="510"/>
      </w:pPr>
    </w:p>
    <w:p w14:paraId="3F59055E" w14:textId="77777777" w:rsidR="002B68DB" w:rsidRPr="00495327" w:rsidRDefault="002B68DB" w:rsidP="00FE1238">
      <w:pPr>
        <w:ind w:left="57" w:firstLine="510"/>
        <w:sectPr w:rsidR="002B68DB" w:rsidRPr="00495327" w:rsidSect="00EF63F1">
          <w:footerReference w:type="even" r:id="rId9"/>
          <w:pgSz w:w="11906" w:h="16838"/>
          <w:pgMar w:top="1134" w:right="1134" w:bottom="1701" w:left="1134" w:header="720" w:footer="720" w:gutter="0"/>
          <w:cols w:space="720"/>
          <w:titlePg/>
          <w:docGrid w:linePitch="272"/>
        </w:sectPr>
      </w:pPr>
    </w:p>
    <w:p w14:paraId="552FAC9B" w14:textId="77777777" w:rsidR="002B68DB" w:rsidRPr="00495327" w:rsidRDefault="002B68DB" w:rsidP="0025470C">
      <w:pPr>
        <w:spacing w:line="0" w:lineRule="atLeast"/>
        <w:jc w:val="right"/>
        <w:rPr>
          <w:b/>
        </w:rPr>
      </w:pPr>
      <w:r w:rsidRPr="00495327">
        <w:rPr>
          <w:b/>
        </w:rPr>
        <w:lastRenderedPageBreak/>
        <w:t>Приложение № 1</w:t>
      </w:r>
    </w:p>
    <w:p w14:paraId="20FD9EC3" w14:textId="17396D01" w:rsidR="002B68DB" w:rsidRPr="00495327" w:rsidRDefault="002B68DB" w:rsidP="0025470C">
      <w:pPr>
        <w:spacing w:line="0" w:lineRule="atLeast"/>
        <w:jc w:val="right"/>
      </w:pPr>
      <w:r w:rsidRPr="00495327">
        <w:t xml:space="preserve">к Договору № _____________________ от «___» ___________ </w:t>
      </w:r>
      <w:r w:rsidR="00174B5E">
        <w:t>2020</w:t>
      </w:r>
      <w:r w:rsidRPr="00495327">
        <w:t xml:space="preserve"> г.</w:t>
      </w:r>
    </w:p>
    <w:p w14:paraId="3CC05A42" w14:textId="77777777" w:rsidR="002B68DB" w:rsidRPr="00495327" w:rsidRDefault="002B68DB" w:rsidP="0025470C">
      <w:pPr>
        <w:pStyle w:val="ConsPlusNormal"/>
        <w:spacing w:line="0" w:lineRule="atLeast"/>
        <w:jc w:val="center"/>
        <w:rPr>
          <w:b/>
          <w:szCs w:val="24"/>
        </w:rPr>
      </w:pPr>
    </w:p>
    <w:p w14:paraId="3A537164" w14:textId="77777777" w:rsidR="002B68DB" w:rsidRPr="00495327" w:rsidRDefault="002B68DB" w:rsidP="0025470C">
      <w:pPr>
        <w:pStyle w:val="ConsPlusNormal"/>
        <w:spacing w:line="0" w:lineRule="atLeast"/>
        <w:jc w:val="center"/>
        <w:rPr>
          <w:b/>
          <w:szCs w:val="24"/>
        </w:rPr>
      </w:pPr>
      <w:r w:rsidRPr="00495327">
        <w:rPr>
          <w:b/>
          <w:szCs w:val="24"/>
        </w:rPr>
        <w:t>Спецификация</w:t>
      </w:r>
    </w:p>
    <w:p w14:paraId="2E31D3E2" w14:textId="77777777" w:rsidR="002B68DB" w:rsidRPr="00495327" w:rsidRDefault="002B68DB" w:rsidP="0025470C">
      <w:pPr>
        <w:pStyle w:val="ConsPlusNormal"/>
        <w:spacing w:line="0" w:lineRule="atLeast"/>
        <w:jc w:val="center"/>
        <w:rPr>
          <w:b/>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966"/>
        <w:gridCol w:w="2268"/>
        <w:gridCol w:w="2126"/>
        <w:gridCol w:w="3118"/>
        <w:gridCol w:w="2977"/>
      </w:tblGrid>
      <w:tr w:rsidR="00E60A74" w:rsidRPr="00495327" w14:paraId="5802CBB6" w14:textId="77777777" w:rsidTr="00E60A74">
        <w:trPr>
          <w:trHeight w:val="20"/>
        </w:trPr>
        <w:tc>
          <w:tcPr>
            <w:tcW w:w="429" w:type="dxa"/>
            <w:shd w:val="clear" w:color="auto" w:fill="auto"/>
            <w:vAlign w:val="center"/>
            <w:hideMark/>
          </w:tcPr>
          <w:p w14:paraId="489A54AD" w14:textId="77777777" w:rsidR="00E60A74" w:rsidRPr="00495327" w:rsidRDefault="00E60A74" w:rsidP="0025470C">
            <w:pPr>
              <w:spacing w:line="0" w:lineRule="atLeast"/>
              <w:jc w:val="center"/>
              <w:rPr>
                <w:b/>
                <w:bCs/>
                <w:color w:val="000000"/>
              </w:rPr>
            </w:pPr>
            <w:r w:rsidRPr="00495327">
              <w:rPr>
                <w:b/>
                <w:bCs/>
                <w:color w:val="000000"/>
              </w:rPr>
              <w:t>№№</w:t>
            </w:r>
          </w:p>
        </w:tc>
        <w:tc>
          <w:tcPr>
            <w:tcW w:w="3966" w:type="dxa"/>
            <w:vAlign w:val="center"/>
          </w:tcPr>
          <w:p w14:paraId="63AF46F0" w14:textId="77777777" w:rsidR="00E60A74" w:rsidRPr="00495327" w:rsidRDefault="00E60A74" w:rsidP="0025470C">
            <w:pPr>
              <w:spacing w:line="0" w:lineRule="atLeast"/>
              <w:jc w:val="center"/>
              <w:rPr>
                <w:b/>
                <w:bCs/>
                <w:color w:val="000000"/>
              </w:rPr>
            </w:pPr>
            <w:r w:rsidRPr="00495327">
              <w:rPr>
                <w:b/>
                <w:bCs/>
                <w:color w:val="000000"/>
              </w:rPr>
              <w:t>Наименование</w:t>
            </w:r>
          </w:p>
        </w:tc>
        <w:tc>
          <w:tcPr>
            <w:tcW w:w="2268" w:type="dxa"/>
          </w:tcPr>
          <w:p w14:paraId="0CD8073D" w14:textId="176DFA57" w:rsidR="00E60A74" w:rsidRPr="00495327" w:rsidRDefault="00E60A74" w:rsidP="0025470C">
            <w:pPr>
              <w:spacing w:line="0" w:lineRule="atLeast"/>
              <w:jc w:val="center"/>
              <w:rPr>
                <w:b/>
                <w:bCs/>
                <w:color w:val="000000"/>
              </w:rPr>
            </w:pPr>
            <w:r>
              <w:rPr>
                <w:b/>
                <w:bCs/>
                <w:color w:val="000000"/>
              </w:rPr>
              <w:t>Технические и функциональные характеристики</w:t>
            </w:r>
          </w:p>
        </w:tc>
        <w:tc>
          <w:tcPr>
            <w:tcW w:w="2126" w:type="dxa"/>
            <w:shd w:val="clear" w:color="auto" w:fill="auto"/>
            <w:vAlign w:val="center"/>
            <w:hideMark/>
          </w:tcPr>
          <w:p w14:paraId="56415A13" w14:textId="57770A6E" w:rsidR="00E60A74" w:rsidRPr="00495327" w:rsidRDefault="00E60A74" w:rsidP="0025470C">
            <w:pPr>
              <w:spacing w:line="0" w:lineRule="atLeast"/>
              <w:jc w:val="center"/>
              <w:rPr>
                <w:b/>
                <w:bCs/>
                <w:color w:val="000000"/>
              </w:rPr>
            </w:pPr>
            <w:r w:rsidRPr="00495327">
              <w:rPr>
                <w:b/>
                <w:bCs/>
                <w:color w:val="000000"/>
              </w:rPr>
              <w:t>кол-во, шт.</w:t>
            </w:r>
          </w:p>
        </w:tc>
        <w:tc>
          <w:tcPr>
            <w:tcW w:w="3118" w:type="dxa"/>
            <w:shd w:val="clear" w:color="auto" w:fill="auto"/>
            <w:vAlign w:val="center"/>
            <w:hideMark/>
          </w:tcPr>
          <w:p w14:paraId="6C1307EF" w14:textId="77777777" w:rsidR="00E60A74" w:rsidRPr="00495327" w:rsidRDefault="00E60A74" w:rsidP="0025470C">
            <w:pPr>
              <w:spacing w:line="0" w:lineRule="atLeast"/>
              <w:jc w:val="center"/>
              <w:rPr>
                <w:b/>
                <w:bCs/>
                <w:color w:val="000000"/>
              </w:rPr>
            </w:pPr>
            <w:r w:rsidRPr="00495327">
              <w:rPr>
                <w:b/>
                <w:bCs/>
                <w:color w:val="000000"/>
              </w:rPr>
              <w:t>Стоимость товара, руб. (без НДС)</w:t>
            </w:r>
          </w:p>
        </w:tc>
        <w:tc>
          <w:tcPr>
            <w:tcW w:w="2977" w:type="dxa"/>
            <w:shd w:val="clear" w:color="auto" w:fill="auto"/>
            <w:vAlign w:val="center"/>
            <w:hideMark/>
          </w:tcPr>
          <w:p w14:paraId="3124489F" w14:textId="77777777" w:rsidR="00E60A74" w:rsidRPr="00495327" w:rsidRDefault="00E60A74" w:rsidP="0025470C">
            <w:pPr>
              <w:spacing w:line="0" w:lineRule="atLeast"/>
              <w:jc w:val="center"/>
              <w:rPr>
                <w:b/>
                <w:bCs/>
                <w:color w:val="000000"/>
              </w:rPr>
            </w:pPr>
            <w:r w:rsidRPr="00495327">
              <w:rPr>
                <w:b/>
                <w:bCs/>
                <w:color w:val="000000"/>
              </w:rPr>
              <w:t>Стоимость товара, руб. (с учетом НДС)</w:t>
            </w:r>
          </w:p>
        </w:tc>
      </w:tr>
      <w:tr w:rsidR="00E60A74" w:rsidRPr="0025470C" w14:paraId="165A4FD9" w14:textId="77777777" w:rsidTr="00E60A74">
        <w:trPr>
          <w:trHeight w:val="20"/>
        </w:trPr>
        <w:tc>
          <w:tcPr>
            <w:tcW w:w="429" w:type="dxa"/>
            <w:shd w:val="clear" w:color="auto" w:fill="auto"/>
            <w:noWrap/>
            <w:vAlign w:val="center"/>
          </w:tcPr>
          <w:p w14:paraId="2761C0A2" w14:textId="15495D3A" w:rsidR="00E60A74" w:rsidRPr="0025470C" w:rsidDel="00F849DB" w:rsidRDefault="0025470C" w:rsidP="0025470C">
            <w:pPr>
              <w:spacing w:line="0" w:lineRule="atLeast"/>
              <w:jc w:val="center"/>
              <w:rPr>
                <w:color w:val="000000"/>
              </w:rPr>
            </w:pPr>
            <w:r>
              <w:rPr>
                <w:color w:val="000000"/>
              </w:rPr>
              <w:t>1.</w:t>
            </w:r>
          </w:p>
        </w:tc>
        <w:tc>
          <w:tcPr>
            <w:tcW w:w="3966" w:type="dxa"/>
            <w:vAlign w:val="center"/>
          </w:tcPr>
          <w:p w14:paraId="6C27D60C" w14:textId="0994CD26" w:rsidR="00E60A74" w:rsidRPr="0025470C" w:rsidDel="00F849DB" w:rsidRDefault="00174B5E" w:rsidP="0025470C">
            <w:pPr>
              <w:spacing w:line="0" w:lineRule="atLeast"/>
              <w:rPr>
                <w:color w:val="000000"/>
              </w:rPr>
            </w:pPr>
            <w:r w:rsidRPr="004A7447">
              <w:t>Маска защитная одноразовая трехслойная</w:t>
            </w:r>
          </w:p>
        </w:tc>
        <w:tc>
          <w:tcPr>
            <w:tcW w:w="2268" w:type="dxa"/>
          </w:tcPr>
          <w:p w14:paraId="7CF4AB4E" w14:textId="77777777" w:rsidR="00E60A74" w:rsidRPr="0025470C" w:rsidRDefault="00E60A74" w:rsidP="0025470C">
            <w:pPr>
              <w:spacing w:line="0" w:lineRule="atLeast"/>
              <w:jc w:val="center"/>
            </w:pPr>
          </w:p>
        </w:tc>
        <w:tc>
          <w:tcPr>
            <w:tcW w:w="2126" w:type="dxa"/>
            <w:shd w:val="clear" w:color="auto" w:fill="auto"/>
            <w:noWrap/>
          </w:tcPr>
          <w:p w14:paraId="2006E860" w14:textId="6CB01BFA" w:rsidR="00E60A74" w:rsidRPr="0025470C" w:rsidRDefault="00C16660" w:rsidP="0025470C">
            <w:pPr>
              <w:spacing w:line="0" w:lineRule="atLeast"/>
              <w:jc w:val="center"/>
            </w:pPr>
            <w:r>
              <w:t>1</w:t>
            </w:r>
            <w:r>
              <w:rPr>
                <w:lang w:val="en-US"/>
              </w:rPr>
              <w:t>31</w:t>
            </w:r>
            <w:r w:rsidR="00E1463C">
              <w:t> </w:t>
            </w:r>
            <w:r>
              <w:rPr>
                <w:lang w:val="en-US"/>
              </w:rPr>
              <w:t>5</w:t>
            </w:r>
            <w:r w:rsidR="007817A4" w:rsidRPr="0025470C">
              <w:t>00</w:t>
            </w:r>
            <w:r w:rsidR="00E1463C">
              <w:t>,00</w:t>
            </w:r>
          </w:p>
        </w:tc>
        <w:tc>
          <w:tcPr>
            <w:tcW w:w="3118" w:type="dxa"/>
            <w:shd w:val="clear" w:color="auto" w:fill="auto"/>
            <w:vAlign w:val="center"/>
          </w:tcPr>
          <w:p w14:paraId="47DDD827" w14:textId="77777777" w:rsidR="00E60A74" w:rsidRPr="0025470C" w:rsidRDefault="00E60A74" w:rsidP="0025470C">
            <w:pPr>
              <w:spacing w:line="0" w:lineRule="atLeast"/>
              <w:jc w:val="center"/>
              <w:rPr>
                <w:color w:val="000000"/>
              </w:rPr>
            </w:pPr>
          </w:p>
        </w:tc>
        <w:tc>
          <w:tcPr>
            <w:tcW w:w="2977" w:type="dxa"/>
            <w:shd w:val="clear" w:color="auto" w:fill="auto"/>
            <w:vAlign w:val="center"/>
          </w:tcPr>
          <w:p w14:paraId="24BA339A" w14:textId="77777777" w:rsidR="00E60A74" w:rsidRPr="0025470C" w:rsidRDefault="00E60A74" w:rsidP="0025470C">
            <w:pPr>
              <w:spacing w:line="0" w:lineRule="atLeast"/>
              <w:jc w:val="center"/>
              <w:rPr>
                <w:color w:val="000000"/>
              </w:rPr>
            </w:pPr>
          </w:p>
        </w:tc>
      </w:tr>
      <w:tr w:rsidR="00E60A74" w:rsidRPr="0025470C" w14:paraId="074D156C" w14:textId="77777777" w:rsidTr="00E60A74">
        <w:trPr>
          <w:trHeight w:val="20"/>
        </w:trPr>
        <w:tc>
          <w:tcPr>
            <w:tcW w:w="8789" w:type="dxa"/>
            <w:gridSpan w:val="4"/>
            <w:tcBorders>
              <w:top w:val="single" w:sz="4" w:space="0" w:color="auto"/>
              <w:left w:val="single" w:sz="4" w:space="0" w:color="auto"/>
              <w:bottom w:val="single" w:sz="4" w:space="0" w:color="auto"/>
              <w:right w:val="single" w:sz="4" w:space="0" w:color="auto"/>
            </w:tcBorders>
          </w:tcPr>
          <w:p w14:paraId="66A817AC" w14:textId="515CC460" w:rsidR="00E60A74" w:rsidRPr="0025470C" w:rsidRDefault="00E60A74" w:rsidP="0025470C">
            <w:pPr>
              <w:spacing w:line="0" w:lineRule="atLeast"/>
              <w:jc w:val="right"/>
              <w:rPr>
                <w:b/>
                <w:color w:val="000000"/>
              </w:rPr>
            </w:pPr>
            <w:r w:rsidRPr="0025470C">
              <w:rPr>
                <w:b/>
                <w:color w:val="000000"/>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A0FD1F" w14:textId="77777777" w:rsidR="00E60A74" w:rsidRPr="0025470C" w:rsidRDefault="00E60A74" w:rsidP="0025470C">
            <w:pPr>
              <w:spacing w:line="0" w:lineRule="atLeast"/>
              <w:jc w:val="center"/>
              <w:rPr>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1B6DB9" w14:textId="77777777" w:rsidR="00E60A74" w:rsidRPr="0025470C" w:rsidRDefault="00E60A74" w:rsidP="0025470C">
            <w:pPr>
              <w:spacing w:line="0" w:lineRule="atLeast"/>
              <w:jc w:val="center"/>
              <w:rPr>
                <w:color w:val="000000"/>
              </w:rPr>
            </w:pPr>
          </w:p>
        </w:tc>
      </w:tr>
    </w:tbl>
    <w:p w14:paraId="02A73940" w14:textId="77777777" w:rsidR="002B68DB" w:rsidRPr="00495327" w:rsidRDefault="002B68DB" w:rsidP="0025470C">
      <w:pPr>
        <w:spacing w:line="0" w:lineRule="atLeast"/>
      </w:pPr>
    </w:p>
    <w:tbl>
      <w:tblPr>
        <w:tblW w:w="11590" w:type="dxa"/>
        <w:jc w:val="center"/>
        <w:tblLayout w:type="fixed"/>
        <w:tblLook w:val="0000" w:firstRow="0" w:lastRow="0" w:firstColumn="0" w:lastColumn="0" w:noHBand="0" w:noVBand="0"/>
      </w:tblPr>
      <w:tblGrid>
        <w:gridCol w:w="5495"/>
        <w:gridCol w:w="6095"/>
      </w:tblGrid>
      <w:tr w:rsidR="002B68DB" w:rsidRPr="00495327" w14:paraId="7889F42A" w14:textId="77777777" w:rsidTr="00481F4F">
        <w:trPr>
          <w:jc w:val="center"/>
        </w:trPr>
        <w:tc>
          <w:tcPr>
            <w:tcW w:w="5495" w:type="dxa"/>
          </w:tcPr>
          <w:p w14:paraId="644C02A5" w14:textId="69BB0FDF" w:rsidR="002B68DB" w:rsidRPr="00495327" w:rsidRDefault="00E872FF" w:rsidP="0025470C">
            <w:pPr>
              <w:pStyle w:val="Iauiue"/>
              <w:tabs>
                <w:tab w:val="left" w:pos="-1843"/>
                <w:tab w:val="left" w:pos="709"/>
              </w:tabs>
              <w:spacing w:before="0" w:after="0" w:line="0" w:lineRule="atLeast"/>
              <w:outlineLvl w:val="0"/>
              <w:rPr>
                <w:b/>
                <w:sz w:val="24"/>
                <w:szCs w:val="24"/>
              </w:rPr>
            </w:pPr>
            <w:r>
              <w:rPr>
                <w:b/>
                <w:sz w:val="24"/>
                <w:szCs w:val="24"/>
              </w:rPr>
              <w:t>Покупатель</w:t>
            </w:r>
            <w:r w:rsidR="002B68DB" w:rsidRPr="00495327">
              <w:rPr>
                <w:b/>
                <w:sz w:val="24"/>
                <w:szCs w:val="24"/>
              </w:rPr>
              <w:t>:</w:t>
            </w:r>
          </w:p>
          <w:p w14:paraId="530E6F33" w14:textId="77777777" w:rsidR="002B68DB" w:rsidRPr="00495327" w:rsidRDefault="002B68DB" w:rsidP="0025470C">
            <w:pPr>
              <w:pStyle w:val="Iauiue"/>
              <w:tabs>
                <w:tab w:val="left" w:pos="-1843"/>
                <w:tab w:val="left" w:pos="709"/>
              </w:tabs>
              <w:spacing w:before="0" w:after="0" w:line="0" w:lineRule="atLeast"/>
              <w:outlineLvl w:val="0"/>
              <w:rPr>
                <w:sz w:val="24"/>
                <w:szCs w:val="24"/>
              </w:rPr>
            </w:pPr>
            <w:r w:rsidRPr="00495327">
              <w:rPr>
                <w:sz w:val="24"/>
                <w:szCs w:val="24"/>
              </w:rPr>
              <w:t>АО «Компания ТрансТелеКом»</w:t>
            </w:r>
          </w:p>
          <w:p w14:paraId="6BCCE0A6" w14:textId="77777777" w:rsidR="002B68DB" w:rsidRPr="00495327" w:rsidRDefault="002B68DB" w:rsidP="0025470C">
            <w:pPr>
              <w:pStyle w:val="BodyText"/>
              <w:spacing w:before="0" w:after="0" w:line="0" w:lineRule="atLeast"/>
              <w:rPr>
                <w:color w:val="auto"/>
                <w:sz w:val="24"/>
                <w:szCs w:val="24"/>
              </w:rPr>
            </w:pPr>
          </w:p>
          <w:p w14:paraId="2DD33A70" w14:textId="4B7DD533" w:rsidR="002B68DB" w:rsidRDefault="00174B5E" w:rsidP="0025470C">
            <w:pPr>
              <w:pStyle w:val="BodyText"/>
              <w:spacing w:before="0" w:after="0" w:line="0" w:lineRule="atLeast"/>
              <w:rPr>
                <w:color w:val="auto"/>
                <w:sz w:val="24"/>
                <w:szCs w:val="24"/>
              </w:rPr>
            </w:pPr>
            <w:r>
              <w:rPr>
                <w:sz w:val="24"/>
                <w:szCs w:val="24"/>
              </w:rPr>
              <w:t>______________________</w:t>
            </w:r>
            <w:r w:rsidR="002B68DB" w:rsidRPr="00495327">
              <w:rPr>
                <w:sz w:val="24"/>
                <w:szCs w:val="24"/>
              </w:rPr>
              <w:t>(должность)</w:t>
            </w:r>
            <w:r w:rsidR="002B68DB" w:rsidRPr="00495327">
              <w:rPr>
                <w:color w:val="auto"/>
                <w:sz w:val="24"/>
                <w:szCs w:val="24"/>
              </w:rPr>
              <w:t xml:space="preserve"> ______________________ (ФИО)</w:t>
            </w:r>
          </w:p>
          <w:p w14:paraId="172424CD" w14:textId="782850F2" w:rsidR="00017E48" w:rsidRPr="00495327" w:rsidRDefault="00017E48" w:rsidP="0025470C">
            <w:pPr>
              <w:pStyle w:val="BodyText"/>
              <w:spacing w:before="0" w:after="0" w:line="0" w:lineRule="atLeast"/>
              <w:rPr>
                <w:color w:val="auto"/>
                <w:sz w:val="24"/>
                <w:szCs w:val="24"/>
              </w:rPr>
            </w:pPr>
            <w:r>
              <w:rPr>
                <w:color w:val="auto"/>
                <w:sz w:val="24"/>
                <w:szCs w:val="24"/>
              </w:rPr>
              <w:t>М.п.</w:t>
            </w:r>
          </w:p>
          <w:p w14:paraId="1B75B787" w14:textId="77777777" w:rsidR="002B68DB" w:rsidRPr="00495327" w:rsidRDefault="002B68DB" w:rsidP="0025470C">
            <w:pPr>
              <w:spacing w:line="0" w:lineRule="atLeast"/>
            </w:pPr>
          </w:p>
        </w:tc>
        <w:tc>
          <w:tcPr>
            <w:tcW w:w="6095" w:type="dxa"/>
          </w:tcPr>
          <w:p w14:paraId="0E0E6B8C" w14:textId="77777777" w:rsidR="002B68DB" w:rsidRPr="00495327" w:rsidRDefault="002B68DB" w:rsidP="0025470C">
            <w:pPr>
              <w:spacing w:line="0" w:lineRule="atLeast"/>
              <w:jc w:val="both"/>
              <w:rPr>
                <w:b/>
              </w:rPr>
            </w:pPr>
            <w:r w:rsidRPr="00495327">
              <w:rPr>
                <w:b/>
              </w:rPr>
              <w:t>Поставщик:</w:t>
            </w:r>
          </w:p>
          <w:p w14:paraId="5A40817F" w14:textId="77777777" w:rsidR="002B68DB" w:rsidRPr="00495327" w:rsidRDefault="002B68DB" w:rsidP="0025470C">
            <w:pPr>
              <w:spacing w:line="0" w:lineRule="atLeast"/>
              <w:jc w:val="both"/>
            </w:pPr>
            <w:r w:rsidRPr="00495327">
              <w:t>_____________________</w:t>
            </w:r>
          </w:p>
          <w:p w14:paraId="77B4C258" w14:textId="77777777" w:rsidR="002B68DB" w:rsidRPr="00495327" w:rsidRDefault="002B68DB" w:rsidP="0025470C">
            <w:pPr>
              <w:pStyle w:val="BodyText"/>
              <w:spacing w:before="0" w:after="0" w:line="0" w:lineRule="atLeast"/>
              <w:rPr>
                <w:color w:val="auto"/>
                <w:sz w:val="24"/>
                <w:szCs w:val="24"/>
              </w:rPr>
            </w:pPr>
          </w:p>
          <w:p w14:paraId="6C90A8AC" w14:textId="77777777" w:rsidR="002B68DB" w:rsidRPr="00495327" w:rsidRDefault="002B68DB" w:rsidP="0025470C">
            <w:pPr>
              <w:pStyle w:val="BodyText"/>
              <w:spacing w:before="0" w:after="0" w:line="0" w:lineRule="atLeast"/>
              <w:rPr>
                <w:color w:val="auto"/>
                <w:sz w:val="24"/>
                <w:szCs w:val="24"/>
              </w:rPr>
            </w:pPr>
            <w:r w:rsidRPr="00495327">
              <w:rPr>
                <w:sz w:val="24"/>
                <w:szCs w:val="24"/>
              </w:rPr>
              <w:t>______________________ (должность)</w:t>
            </w:r>
          </w:p>
          <w:p w14:paraId="04A3AE52" w14:textId="77777777" w:rsidR="002B68DB" w:rsidRPr="00495327" w:rsidRDefault="002B68DB" w:rsidP="0025470C">
            <w:pPr>
              <w:pStyle w:val="BodyText"/>
              <w:spacing w:before="0" w:after="0" w:line="0" w:lineRule="atLeast"/>
              <w:rPr>
                <w:color w:val="auto"/>
                <w:sz w:val="24"/>
                <w:szCs w:val="24"/>
              </w:rPr>
            </w:pPr>
            <w:r w:rsidRPr="00495327">
              <w:rPr>
                <w:color w:val="auto"/>
                <w:sz w:val="24"/>
                <w:szCs w:val="24"/>
              </w:rPr>
              <w:t>______________________ (ФИО)</w:t>
            </w:r>
          </w:p>
          <w:p w14:paraId="16633F8E" w14:textId="2CA1B201" w:rsidR="002B68DB" w:rsidRPr="00495327" w:rsidRDefault="00017E48" w:rsidP="0025470C">
            <w:pPr>
              <w:autoSpaceDE w:val="0"/>
              <w:spacing w:line="0" w:lineRule="atLeast"/>
            </w:pPr>
            <w:r>
              <w:t>М.п.</w:t>
            </w:r>
          </w:p>
        </w:tc>
      </w:tr>
    </w:tbl>
    <w:p w14:paraId="239F4F18" w14:textId="77777777" w:rsidR="008530BE" w:rsidRDefault="008530BE" w:rsidP="0025470C">
      <w:pPr>
        <w:spacing w:line="0" w:lineRule="atLeast"/>
        <w:jc w:val="right"/>
        <w:rPr>
          <w:b/>
        </w:rPr>
      </w:pPr>
      <w:r>
        <w:rPr>
          <w:b/>
        </w:rPr>
        <w:br w:type="page"/>
      </w:r>
    </w:p>
    <w:p w14:paraId="31A9FF58" w14:textId="77777777" w:rsidR="008530BE" w:rsidRPr="00533DB7" w:rsidRDefault="008530BE" w:rsidP="008530BE">
      <w:pPr>
        <w:jc w:val="right"/>
      </w:pPr>
      <w:r w:rsidRPr="00533DB7">
        <w:lastRenderedPageBreak/>
        <w:t>Приложение № 2</w:t>
      </w:r>
    </w:p>
    <w:p w14:paraId="61B5B293" w14:textId="64E64CE4" w:rsidR="008530BE" w:rsidRPr="00533DB7" w:rsidRDefault="008530BE" w:rsidP="008530BE">
      <w:pPr>
        <w:ind w:left="4320" w:right="-24" w:hanging="4320"/>
        <w:jc w:val="right"/>
      </w:pPr>
      <w:r w:rsidRPr="00533DB7">
        <w:t>к Договору № __________________ от «___» ________ 20</w:t>
      </w:r>
      <w:r>
        <w:t>20</w:t>
      </w:r>
      <w:r w:rsidRPr="00533DB7">
        <w:t xml:space="preserve"> г.</w:t>
      </w:r>
    </w:p>
    <w:p w14:paraId="1290A8EB" w14:textId="77777777" w:rsidR="008530BE" w:rsidRPr="00533DB7" w:rsidRDefault="008530BE" w:rsidP="008530BE">
      <w:pPr>
        <w:jc w:val="right"/>
      </w:pPr>
    </w:p>
    <w:p w14:paraId="52ACE7FB" w14:textId="77777777" w:rsidR="008530BE" w:rsidRPr="00533DB7" w:rsidRDefault="008530BE" w:rsidP="008530BE">
      <w:pPr>
        <w:jc w:val="center"/>
      </w:pPr>
      <w:r w:rsidRPr="00533DB7">
        <w:t>ФОРМА</w:t>
      </w:r>
    </w:p>
    <w:p w14:paraId="4E4C7341" w14:textId="77777777" w:rsidR="008530BE" w:rsidRPr="00533DB7" w:rsidRDefault="008530BE" w:rsidP="008530BE">
      <w:pPr>
        <w:jc w:val="right"/>
      </w:pPr>
    </w:p>
    <w:p w14:paraId="65EE741B" w14:textId="77777777" w:rsidR="008530BE" w:rsidRPr="00533DB7" w:rsidRDefault="008530BE" w:rsidP="008530BE">
      <w:pPr>
        <w:jc w:val="center"/>
      </w:pPr>
      <w:r w:rsidRPr="00533DB7">
        <w:t>Заказ № __</w:t>
      </w:r>
    </w:p>
    <w:p w14:paraId="07E91471" w14:textId="77777777" w:rsidR="008530BE" w:rsidRPr="00533DB7" w:rsidRDefault="008530BE" w:rsidP="008530BE">
      <w:pPr>
        <w:jc w:val="center"/>
      </w:pPr>
      <w:r w:rsidRPr="00533DB7">
        <w:t xml:space="preserve"> к Договору № ___ от ________</w:t>
      </w:r>
    </w:p>
    <w:p w14:paraId="13C1E45B" w14:textId="77777777" w:rsidR="008530BE" w:rsidRPr="00533DB7" w:rsidRDefault="008530BE" w:rsidP="008530BE">
      <w:pPr>
        <w:jc w:val="center"/>
      </w:pPr>
    </w:p>
    <w:p w14:paraId="10623E78" w14:textId="3FF0BE4D" w:rsidR="008530BE" w:rsidRPr="00533DB7" w:rsidRDefault="008530BE" w:rsidP="008530BE">
      <w:r w:rsidRPr="00533DB7">
        <w:t xml:space="preserve">г. Москва                                                            </w:t>
      </w:r>
      <w:r w:rsidRPr="00533DB7">
        <w:tab/>
      </w:r>
      <w:r w:rsidRPr="00533DB7">
        <w:tab/>
      </w:r>
      <w:r w:rsidRPr="00533DB7">
        <w:tab/>
      </w:r>
      <w:r w:rsidRPr="00533DB7">
        <w:tab/>
      </w:r>
      <w:r w:rsidRPr="00533DB7">
        <w:tab/>
      </w:r>
      <w:r w:rsidRPr="00533DB7">
        <w:tab/>
        <w:t xml:space="preserve">                                        </w:t>
      </w:r>
      <w:r w:rsidR="00792DCE">
        <w:t xml:space="preserve">         «__» _____________ 2020</w:t>
      </w:r>
      <w:r w:rsidRPr="00533DB7">
        <w:t>г.</w:t>
      </w:r>
    </w:p>
    <w:p w14:paraId="5055EFB3" w14:textId="77777777" w:rsidR="008530BE" w:rsidRDefault="008530BE" w:rsidP="008530BE">
      <w:pPr>
        <w:jc w:val="both"/>
      </w:pPr>
    </w:p>
    <w:p w14:paraId="350F992D" w14:textId="77777777" w:rsidR="008530BE" w:rsidRPr="005B5068" w:rsidRDefault="008530BE" w:rsidP="008530BE">
      <w:pPr>
        <w:ind w:right="-1" w:firstLine="709"/>
        <w:jc w:val="both"/>
      </w:pPr>
      <w:r w:rsidRPr="005B5068">
        <w:t>Акционерное общество «Компания ТрансТелеКом» (АО «Компания ТрансТелеКом»), именуемое в дальнейшем «Покупатель», в лице _____________________________________, действующего на основании ________________________________, с одной стороны, и _____________________ (____________), именуемое в дальнейшем «Поставщик», в лице _____________________________________ (_____________________), действующего на основании Устава, с другой стороны, далее совместно именуемые «Стороны», а по отдельности – «Сторона», заключили настоящий Заказ (далее – «Заказ») о нижеследующем:</w:t>
      </w:r>
    </w:p>
    <w:p w14:paraId="37CAAAA1" w14:textId="77777777" w:rsidR="008530BE" w:rsidRDefault="008530BE" w:rsidP="008530BE">
      <w:pPr>
        <w:jc w:val="both"/>
      </w:pPr>
    </w:p>
    <w:p w14:paraId="7500A6E5" w14:textId="77777777" w:rsidR="008530BE" w:rsidRPr="00533DB7" w:rsidRDefault="008530BE" w:rsidP="008530BE">
      <w:pPr>
        <w:jc w:val="both"/>
      </w:pPr>
    </w:p>
    <w:p w14:paraId="5F536EF5" w14:textId="77777777" w:rsidR="00792DCE" w:rsidRPr="00533DB7" w:rsidRDefault="00792DCE" w:rsidP="00792DCE">
      <w:pPr>
        <w:suppressAutoHyphens/>
        <w:ind w:firstLine="709"/>
        <w:jc w:val="both"/>
      </w:pPr>
      <w:r w:rsidRPr="00533DB7">
        <w:t>1. Поставщик обязуется поставить, а Покупатель принять и оплатить Товар, наименование, количество, размер, единичная цена и общая стоимость которого указаны в настоящем Заказе:</w:t>
      </w:r>
    </w:p>
    <w:tbl>
      <w:tblPr>
        <w:tblW w:w="14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2451"/>
        <w:gridCol w:w="1757"/>
        <w:gridCol w:w="1351"/>
        <w:gridCol w:w="1764"/>
        <w:gridCol w:w="1764"/>
        <w:gridCol w:w="2149"/>
        <w:gridCol w:w="2149"/>
      </w:tblGrid>
      <w:tr w:rsidR="00792DCE" w:rsidRPr="00533DB7" w14:paraId="705E2BF6" w14:textId="77777777" w:rsidTr="008672E9">
        <w:trPr>
          <w:trHeight w:val="20"/>
        </w:trPr>
        <w:tc>
          <w:tcPr>
            <w:tcW w:w="1179" w:type="dxa"/>
            <w:vAlign w:val="center"/>
          </w:tcPr>
          <w:p w14:paraId="1ED49D19" w14:textId="77777777" w:rsidR="00792DCE" w:rsidRPr="00533DB7" w:rsidRDefault="00792DCE" w:rsidP="008672E9">
            <w:pPr>
              <w:snapToGrid w:val="0"/>
              <w:jc w:val="center"/>
            </w:pPr>
            <w:r w:rsidRPr="00533DB7">
              <w:t>№ п/п</w:t>
            </w:r>
          </w:p>
        </w:tc>
        <w:tc>
          <w:tcPr>
            <w:tcW w:w="2451" w:type="dxa"/>
            <w:vAlign w:val="center"/>
          </w:tcPr>
          <w:p w14:paraId="5D9B97BB" w14:textId="77777777" w:rsidR="00792DCE" w:rsidRPr="00533DB7" w:rsidRDefault="00792DCE" w:rsidP="008672E9">
            <w:pPr>
              <w:snapToGrid w:val="0"/>
              <w:jc w:val="center"/>
            </w:pPr>
            <w:r w:rsidRPr="00533DB7">
              <w:t>Наименование Товара</w:t>
            </w:r>
          </w:p>
        </w:tc>
        <w:tc>
          <w:tcPr>
            <w:tcW w:w="1757" w:type="dxa"/>
            <w:vAlign w:val="center"/>
          </w:tcPr>
          <w:p w14:paraId="3518BDFF" w14:textId="77777777" w:rsidR="00792DCE" w:rsidRPr="00533DB7" w:rsidRDefault="00792DCE" w:rsidP="008672E9">
            <w:pPr>
              <w:snapToGrid w:val="0"/>
              <w:jc w:val="center"/>
            </w:pPr>
            <w:r w:rsidRPr="00533DB7">
              <w:t>Ед. изм.</w:t>
            </w:r>
          </w:p>
        </w:tc>
        <w:tc>
          <w:tcPr>
            <w:tcW w:w="1351" w:type="dxa"/>
            <w:vAlign w:val="center"/>
          </w:tcPr>
          <w:p w14:paraId="113DAA0B" w14:textId="77777777" w:rsidR="00792DCE" w:rsidRPr="00533DB7" w:rsidRDefault="00792DCE" w:rsidP="008672E9">
            <w:pPr>
              <w:snapToGrid w:val="0"/>
              <w:jc w:val="center"/>
            </w:pPr>
            <w:r w:rsidRPr="00533DB7">
              <w:t>Кол-во</w:t>
            </w:r>
          </w:p>
        </w:tc>
        <w:tc>
          <w:tcPr>
            <w:tcW w:w="1764" w:type="dxa"/>
            <w:vAlign w:val="center"/>
          </w:tcPr>
          <w:p w14:paraId="05B129A3" w14:textId="77777777" w:rsidR="00792DCE" w:rsidRPr="00533DB7" w:rsidRDefault="00792DCE" w:rsidP="008672E9">
            <w:pPr>
              <w:snapToGrid w:val="0"/>
              <w:jc w:val="center"/>
            </w:pPr>
            <w:r w:rsidRPr="00533DB7">
              <w:t>Цена за ед. без НДС</w:t>
            </w:r>
            <w:r w:rsidRPr="00533DB7">
              <w:rPr>
                <w:bCs/>
              </w:rPr>
              <w:t xml:space="preserve"> с учетом всех расходов, руб.</w:t>
            </w:r>
          </w:p>
        </w:tc>
        <w:tc>
          <w:tcPr>
            <w:tcW w:w="1764" w:type="dxa"/>
            <w:vAlign w:val="center"/>
          </w:tcPr>
          <w:p w14:paraId="78970A2F" w14:textId="77777777" w:rsidR="00792DCE" w:rsidRPr="00533DB7" w:rsidRDefault="00792DCE" w:rsidP="008672E9">
            <w:pPr>
              <w:snapToGrid w:val="0"/>
              <w:jc w:val="center"/>
            </w:pPr>
            <w:r w:rsidRPr="00533DB7">
              <w:t>Цена за ед. с НДС с учетом всех расходов, руб.</w:t>
            </w:r>
          </w:p>
        </w:tc>
        <w:tc>
          <w:tcPr>
            <w:tcW w:w="2149" w:type="dxa"/>
            <w:vAlign w:val="center"/>
          </w:tcPr>
          <w:p w14:paraId="556EA136" w14:textId="77777777" w:rsidR="00792DCE" w:rsidRPr="00533DB7" w:rsidRDefault="00792DCE" w:rsidP="008672E9">
            <w:pPr>
              <w:snapToGrid w:val="0"/>
              <w:jc w:val="center"/>
            </w:pPr>
            <w:r w:rsidRPr="00533DB7">
              <w:t>Сумма без НДС</w:t>
            </w:r>
            <w:r w:rsidRPr="00533DB7">
              <w:rPr>
                <w:bCs/>
              </w:rPr>
              <w:t xml:space="preserve"> с учетом всех расходов, руб.</w:t>
            </w:r>
          </w:p>
        </w:tc>
        <w:tc>
          <w:tcPr>
            <w:tcW w:w="2149" w:type="dxa"/>
            <w:vAlign w:val="center"/>
          </w:tcPr>
          <w:p w14:paraId="102B8370" w14:textId="77777777" w:rsidR="00792DCE" w:rsidRPr="00533DB7" w:rsidRDefault="00792DCE" w:rsidP="008672E9">
            <w:pPr>
              <w:snapToGrid w:val="0"/>
              <w:jc w:val="center"/>
            </w:pPr>
            <w:r w:rsidRPr="00533DB7">
              <w:t xml:space="preserve">Сумма с НДС </w:t>
            </w:r>
            <w:r w:rsidRPr="00533DB7">
              <w:rPr>
                <w:bCs/>
              </w:rPr>
              <w:t>с учетом всех расходов, руб.</w:t>
            </w:r>
          </w:p>
        </w:tc>
      </w:tr>
      <w:tr w:rsidR="00792DCE" w:rsidRPr="00533DB7" w14:paraId="1BFDAE78" w14:textId="77777777" w:rsidTr="008672E9">
        <w:trPr>
          <w:trHeight w:val="20"/>
        </w:trPr>
        <w:tc>
          <w:tcPr>
            <w:tcW w:w="1179" w:type="dxa"/>
          </w:tcPr>
          <w:p w14:paraId="67C9791F" w14:textId="77777777" w:rsidR="00792DCE" w:rsidRPr="00533DB7" w:rsidRDefault="00792DCE" w:rsidP="008672E9">
            <w:pPr>
              <w:snapToGrid w:val="0"/>
              <w:jc w:val="center"/>
            </w:pPr>
          </w:p>
        </w:tc>
        <w:tc>
          <w:tcPr>
            <w:tcW w:w="2451" w:type="dxa"/>
          </w:tcPr>
          <w:p w14:paraId="373884BC" w14:textId="77777777" w:rsidR="00792DCE" w:rsidRPr="00533DB7" w:rsidRDefault="00792DCE" w:rsidP="008672E9"/>
        </w:tc>
        <w:tc>
          <w:tcPr>
            <w:tcW w:w="1757" w:type="dxa"/>
          </w:tcPr>
          <w:p w14:paraId="0E48FE69" w14:textId="77777777" w:rsidR="00792DCE" w:rsidRPr="00533DB7" w:rsidRDefault="00792DCE" w:rsidP="008672E9">
            <w:pPr>
              <w:snapToGrid w:val="0"/>
              <w:jc w:val="center"/>
            </w:pPr>
          </w:p>
        </w:tc>
        <w:tc>
          <w:tcPr>
            <w:tcW w:w="1351" w:type="dxa"/>
            <w:vAlign w:val="center"/>
          </w:tcPr>
          <w:p w14:paraId="2154BB04" w14:textId="77777777" w:rsidR="00792DCE" w:rsidRPr="00533DB7" w:rsidRDefault="00792DCE" w:rsidP="008672E9">
            <w:pPr>
              <w:snapToGrid w:val="0"/>
              <w:jc w:val="center"/>
            </w:pPr>
          </w:p>
        </w:tc>
        <w:tc>
          <w:tcPr>
            <w:tcW w:w="1764" w:type="dxa"/>
            <w:vAlign w:val="center"/>
          </w:tcPr>
          <w:p w14:paraId="4A975D1F" w14:textId="77777777" w:rsidR="00792DCE" w:rsidRPr="00533DB7" w:rsidRDefault="00792DCE" w:rsidP="008672E9">
            <w:pPr>
              <w:snapToGrid w:val="0"/>
              <w:jc w:val="center"/>
            </w:pPr>
          </w:p>
        </w:tc>
        <w:tc>
          <w:tcPr>
            <w:tcW w:w="1764" w:type="dxa"/>
            <w:vAlign w:val="center"/>
          </w:tcPr>
          <w:p w14:paraId="2BDC51D8" w14:textId="77777777" w:rsidR="00792DCE" w:rsidRPr="00533DB7" w:rsidRDefault="00792DCE" w:rsidP="008672E9">
            <w:pPr>
              <w:snapToGrid w:val="0"/>
              <w:jc w:val="center"/>
            </w:pPr>
          </w:p>
        </w:tc>
        <w:tc>
          <w:tcPr>
            <w:tcW w:w="2149" w:type="dxa"/>
            <w:vAlign w:val="center"/>
          </w:tcPr>
          <w:p w14:paraId="3E3C8E4E" w14:textId="77777777" w:rsidR="00792DCE" w:rsidRPr="00533DB7" w:rsidRDefault="00792DCE" w:rsidP="008672E9">
            <w:pPr>
              <w:snapToGrid w:val="0"/>
              <w:jc w:val="center"/>
            </w:pPr>
          </w:p>
        </w:tc>
        <w:tc>
          <w:tcPr>
            <w:tcW w:w="2149" w:type="dxa"/>
            <w:vAlign w:val="center"/>
          </w:tcPr>
          <w:p w14:paraId="342C2113" w14:textId="77777777" w:rsidR="00792DCE" w:rsidRPr="00533DB7" w:rsidRDefault="00792DCE" w:rsidP="008672E9">
            <w:pPr>
              <w:snapToGrid w:val="0"/>
              <w:jc w:val="center"/>
            </w:pPr>
          </w:p>
        </w:tc>
      </w:tr>
      <w:tr w:rsidR="00792DCE" w:rsidRPr="00533DB7" w14:paraId="1CD7C6EA" w14:textId="77777777" w:rsidTr="008672E9">
        <w:trPr>
          <w:trHeight w:val="20"/>
        </w:trPr>
        <w:tc>
          <w:tcPr>
            <w:tcW w:w="14564" w:type="dxa"/>
            <w:gridSpan w:val="8"/>
          </w:tcPr>
          <w:p w14:paraId="6E1AFFE4" w14:textId="77777777" w:rsidR="00792DCE" w:rsidRPr="00533DB7" w:rsidRDefault="00792DCE" w:rsidP="008672E9">
            <w:pPr>
              <w:snapToGrid w:val="0"/>
            </w:pPr>
            <w:r w:rsidRPr="00533DB7">
              <w:t>ИТОГО:</w:t>
            </w:r>
          </w:p>
        </w:tc>
      </w:tr>
    </w:tbl>
    <w:p w14:paraId="54E1720B" w14:textId="77777777" w:rsidR="008530BE" w:rsidRPr="00533DB7" w:rsidRDefault="008530BE" w:rsidP="008530BE">
      <w:pPr>
        <w:jc w:val="both"/>
      </w:pPr>
      <w:r w:rsidRPr="00533DB7">
        <w:t>В том числе НДС (__%): _________</w:t>
      </w:r>
    </w:p>
    <w:p w14:paraId="67E0FEBD" w14:textId="77777777" w:rsidR="008530BE" w:rsidRPr="00533DB7" w:rsidRDefault="008530BE" w:rsidP="008530BE">
      <w:pPr>
        <w:tabs>
          <w:tab w:val="left" w:pos="0"/>
        </w:tabs>
        <w:jc w:val="both"/>
      </w:pPr>
      <w:r w:rsidRPr="00533DB7">
        <w:t>Итоговая сумма (прописью): _______________________________.</w:t>
      </w:r>
    </w:p>
    <w:p w14:paraId="35709060" w14:textId="77777777" w:rsidR="0062457D" w:rsidRDefault="008530BE" w:rsidP="00A42719">
      <w:pPr>
        <w:suppressAutoHyphens/>
        <w:ind w:firstLine="709"/>
        <w:jc w:val="both"/>
      </w:pPr>
      <w:r w:rsidRPr="00533DB7">
        <w:t xml:space="preserve">2. </w:t>
      </w:r>
      <w:r w:rsidR="00792DCE">
        <w:t>За Товар, поставляемый в рамках настоящего Заказа, оплата производится на основании счета Поставщика в течение ___ (</w:t>
      </w:r>
      <w:r w:rsidR="00792DCE" w:rsidRPr="00463CD7">
        <w:t>указывается применимый порядок оплаты в соответствии  с разделом 3 договора</w:t>
      </w:r>
      <w:r w:rsidR="00792DCE">
        <w:t>).</w:t>
      </w:r>
    </w:p>
    <w:p w14:paraId="71F9D8AD" w14:textId="235FEC3F" w:rsidR="00A42719" w:rsidRDefault="00A8407A" w:rsidP="008530BE">
      <w:pPr>
        <w:ind w:right="-13" w:firstLine="709"/>
        <w:jc w:val="both"/>
      </w:pPr>
      <w:r w:rsidRPr="00A42719">
        <w:t>Расчет в размере 100% (сто процентов) общей стоимости Товара, в том числе НДС, указанной в соответствующем Заказе, оплачивается на основании счета Поставщика в течение 45 (Сорока пяти)</w:t>
      </w:r>
      <w:r w:rsidR="00C826D6">
        <w:t>*</w:t>
      </w:r>
      <w:r w:rsidRPr="00A42719">
        <w:t xml:space="preserve"> календарных дней [Срок оплаты указывается с учетом положений п. 3.2. Договора]</w:t>
      </w:r>
      <w:r>
        <w:t xml:space="preserve"> </w:t>
      </w:r>
      <w:r w:rsidRPr="00A42719">
        <w:t>с даты поставки Товара по соответствующему Заказу (подписания Сторонами товарной накладной по форме № ТОРГ-12) и получения полного комплекта документов, в том числе счета-фактуры, товарно-транспортной накладной по форме № 1-Т (или документа, подтверждающего транспортировку груза) и упаковочного листа на каждое грузовое место, а также документов, предусмотренных разделом 4 Договора.</w:t>
      </w:r>
    </w:p>
    <w:p w14:paraId="53F199D7" w14:textId="77777777" w:rsidR="00C826D6" w:rsidRPr="008E5CAA" w:rsidRDefault="00C826D6" w:rsidP="00C826D6">
      <w:pPr>
        <w:ind w:firstLine="709"/>
        <w:contextualSpacing/>
        <w:jc w:val="both"/>
        <w:rPr>
          <w:i/>
        </w:rPr>
      </w:pPr>
      <w:r w:rsidRPr="008E5CAA">
        <w:rPr>
          <w:i/>
          <w:lang w:eastAsia="zh-CN"/>
        </w:rPr>
        <w:lastRenderedPageBreak/>
        <w:t>*</w:t>
      </w:r>
      <w:r w:rsidRPr="008E5CAA">
        <w:t xml:space="preserve"> </w:t>
      </w:r>
      <w:r w:rsidRPr="008E5CAA">
        <w:rPr>
          <w:i/>
          <w:lang w:eastAsia="zh-CN"/>
        </w:rPr>
        <w:t>В случае, если Поставщик является субъектом малого и среднего предпринимательства в соответствии с постановлением Правительства Российской Федерации № 1352 от 11.12.2014 г. «Об особенностях участия субъектов малого и среднего предпринимательства в закупках товаров, работ, услуг отдельными видами юридических лиц», 100%</w:t>
      </w:r>
      <w:r>
        <w:rPr>
          <w:i/>
          <w:lang w:eastAsia="zh-CN"/>
        </w:rPr>
        <w:t xml:space="preserve"> (сто прцоентов)</w:t>
      </w:r>
      <w:r w:rsidRPr="008E5CAA">
        <w:rPr>
          <w:i/>
          <w:lang w:eastAsia="zh-CN"/>
        </w:rPr>
        <w:t xml:space="preserve"> стоимости оказанной Услуги оплачивается в срок не более 15 (пятнадцать) рабочих дней.</w:t>
      </w:r>
    </w:p>
    <w:p w14:paraId="45768B64" w14:textId="18FA4775" w:rsidR="008530BE" w:rsidRPr="00533DB7" w:rsidRDefault="008530BE" w:rsidP="008530BE">
      <w:pPr>
        <w:ind w:right="-13" w:firstLine="709"/>
        <w:jc w:val="both"/>
      </w:pPr>
      <w:r w:rsidRPr="00533DB7">
        <w:t xml:space="preserve">3. Поставщик обязуется поставить Товар в течение </w:t>
      </w:r>
      <w:r w:rsidR="00792DCE" w:rsidRPr="00463CD7">
        <w:t>3 (трех)</w:t>
      </w:r>
      <w:r w:rsidR="00792DCE" w:rsidRPr="00533DB7">
        <w:t xml:space="preserve"> </w:t>
      </w:r>
      <w:r w:rsidR="00792DCE">
        <w:t>рабочих</w:t>
      </w:r>
      <w:r w:rsidRPr="00533DB7">
        <w:t xml:space="preserve"> дней от даты подписания Сторонами настоящего Заказа.</w:t>
      </w:r>
    </w:p>
    <w:p w14:paraId="6FCE6559" w14:textId="75613FC7" w:rsidR="008530BE" w:rsidRPr="00533DB7" w:rsidRDefault="008530BE" w:rsidP="008530BE">
      <w:pPr>
        <w:widowControl w:val="0"/>
        <w:tabs>
          <w:tab w:val="num" w:pos="993"/>
        </w:tabs>
        <w:ind w:firstLine="709"/>
        <w:jc w:val="both"/>
        <w:rPr>
          <w:i/>
        </w:rPr>
      </w:pPr>
      <w:r w:rsidRPr="00533DB7">
        <w:t xml:space="preserve">4. Грузополучателем по настоящему Заказу является </w:t>
      </w:r>
      <w:r w:rsidR="00792DCE">
        <w:rPr>
          <w:lang w:eastAsia="zh-CN"/>
        </w:rPr>
        <w:t>Покупатель</w:t>
      </w:r>
      <w:r w:rsidRPr="00533DB7">
        <w:t xml:space="preserve">. Передача Товара Покупателю осуществляется на складе Грузополучателя, находящегося по адресу: </w:t>
      </w:r>
      <w:r w:rsidR="00792DCE" w:rsidRPr="00463CD7">
        <w:t>ул. Верейская,</w:t>
      </w:r>
      <w:r w:rsidR="00792DCE">
        <w:t xml:space="preserve"> д. 29 стр. 33, этаж 6, ком. 12</w:t>
      </w:r>
      <w:r w:rsidRPr="00533DB7">
        <w:t>.</w:t>
      </w:r>
    </w:p>
    <w:p w14:paraId="5C13085B" w14:textId="77777777" w:rsidR="008530BE" w:rsidRPr="00533DB7" w:rsidRDefault="008530BE" w:rsidP="008530BE">
      <w:pPr>
        <w:suppressAutoHyphens/>
        <w:ind w:firstLine="720"/>
      </w:pPr>
      <w:r w:rsidRPr="00533DB7">
        <w:t>5. Настоящий Заказ составлен в 2 (двух) экземплярах, имеющих одинаковую юридическую силу, по 1 (одному) экземпляру для каждой из Сторон Договора, является неотъемлемой составной частью Договора и обязателен для исполнения обеими его Сторонами.</w:t>
      </w:r>
    </w:p>
    <w:p w14:paraId="61348304" w14:textId="77777777" w:rsidR="008530BE" w:rsidRPr="00533DB7" w:rsidRDefault="008530BE" w:rsidP="008530BE">
      <w:pPr>
        <w:suppressAutoHyphens/>
        <w:ind w:left="720"/>
      </w:pPr>
    </w:p>
    <w:p w14:paraId="3693293D" w14:textId="77777777" w:rsidR="008530BE" w:rsidRPr="00533DB7" w:rsidRDefault="008530BE" w:rsidP="008530BE">
      <w:pPr>
        <w:suppressAutoHyphens/>
        <w:ind w:left="720"/>
      </w:pPr>
    </w:p>
    <w:tbl>
      <w:tblPr>
        <w:tblpPr w:leftFromText="180" w:rightFromText="180" w:vertAnchor="text" w:horzAnchor="margin" w:tblpY="9"/>
        <w:tblW w:w="14142" w:type="dxa"/>
        <w:tblLayout w:type="fixed"/>
        <w:tblLook w:val="0000" w:firstRow="0" w:lastRow="0" w:firstColumn="0" w:lastColumn="0" w:noHBand="0" w:noVBand="0"/>
      </w:tblPr>
      <w:tblGrid>
        <w:gridCol w:w="9747"/>
        <w:gridCol w:w="4395"/>
      </w:tblGrid>
      <w:tr w:rsidR="008530BE" w:rsidRPr="00533DB7" w14:paraId="285DEEFC" w14:textId="77777777" w:rsidTr="008672E9">
        <w:trPr>
          <w:trHeight w:val="1687"/>
        </w:trPr>
        <w:tc>
          <w:tcPr>
            <w:tcW w:w="9747" w:type="dxa"/>
          </w:tcPr>
          <w:p w14:paraId="46A1DB82" w14:textId="77777777" w:rsidR="008530BE" w:rsidRPr="00533DB7" w:rsidRDefault="008530BE" w:rsidP="008672E9">
            <w:pPr>
              <w:autoSpaceDE w:val="0"/>
              <w:snapToGrid w:val="0"/>
            </w:pPr>
            <w:r w:rsidRPr="00533DB7">
              <w:t>Покупатель:</w:t>
            </w:r>
          </w:p>
          <w:p w14:paraId="4A6ED59B" w14:textId="77777777" w:rsidR="008530BE" w:rsidRPr="00533DB7" w:rsidRDefault="008530BE" w:rsidP="008672E9">
            <w:pPr>
              <w:autoSpaceDE w:val="0"/>
            </w:pPr>
            <w:r w:rsidRPr="00533DB7">
              <w:t>АО «Компания ТрансТелеКом»</w:t>
            </w:r>
          </w:p>
          <w:p w14:paraId="19056ACF" w14:textId="77777777" w:rsidR="008530BE" w:rsidRPr="00533DB7" w:rsidRDefault="008530BE" w:rsidP="008672E9">
            <w:pPr>
              <w:autoSpaceDE w:val="0"/>
            </w:pPr>
          </w:p>
          <w:p w14:paraId="7FDF5652" w14:textId="77777777" w:rsidR="008530BE" w:rsidRPr="00533DB7" w:rsidRDefault="008530BE" w:rsidP="008672E9">
            <w:pPr>
              <w:autoSpaceDE w:val="0"/>
            </w:pPr>
            <w:r w:rsidRPr="00533DB7">
              <w:t>________________ (         )</w:t>
            </w:r>
          </w:p>
          <w:p w14:paraId="35FF80CD" w14:textId="77777777" w:rsidR="008530BE" w:rsidRPr="00533DB7" w:rsidRDefault="008530BE" w:rsidP="008672E9">
            <w:pPr>
              <w:autoSpaceDE w:val="0"/>
              <w:ind w:left="709" w:firstLine="11"/>
            </w:pPr>
          </w:p>
          <w:p w14:paraId="25FCF970" w14:textId="77777777" w:rsidR="008530BE" w:rsidRPr="00533DB7" w:rsidRDefault="008530BE" w:rsidP="008672E9">
            <w:pPr>
              <w:autoSpaceDE w:val="0"/>
              <w:ind w:left="709" w:firstLine="11"/>
            </w:pPr>
            <w:r w:rsidRPr="00533DB7">
              <w:rPr>
                <w:u w:val="single"/>
              </w:rPr>
              <w:t>ФОРМА СОГЛАСОВАНА</w:t>
            </w:r>
            <w:r w:rsidRPr="00533DB7">
              <w:t>:</w:t>
            </w:r>
          </w:p>
        </w:tc>
        <w:tc>
          <w:tcPr>
            <w:tcW w:w="4395" w:type="dxa"/>
          </w:tcPr>
          <w:p w14:paraId="74FA03AB" w14:textId="77777777" w:rsidR="008530BE" w:rsidRPr="00533DB7" w:rsidRDefault="008530BE" w:rsidP="008672E9">
            <w:pPr>
              <w:autoSpaceDE w:val="0"/>
              <w:snapToGrid w:val="0"/>
            </w:pPr>
            <w:r w:rsidRPr="00533DB7">
              <w:t>Поставщик:</w:t>
            </w:r>
          </w:p>
          <w:p w14:paraId="366BA9FD" w14:textId="77777777" w:rsidR="008530BE" w:rsidRPr="00533DB7" w:rsidRDefault="008530BE" w:rsidP="008672E9">
            <w:pPr>
              <w:widowControl w:val="0"/>
              <w:autoSpaceDE w:val="0"/>
            </w:pPr>
            <w:r w:rsidRPr="00533DB7">
              <w:t>_______________</w:t>
            </w:r>
          </w:p>
          <w:p w14:paraId="5B6513EB" w14:textId="77777777" w:rsidR="008530BE" w:rsidRPr="00533DB7" w:rsidRDefault="008530BE" w:rsidP="008672E9">
            <w:pPr>
              <w:widowControl w:val="0"/>
              <w:autoSpaceDE w:val="0"/>
            </w:pPr>
          </w:p>
          <w:p w14:paraId="4FBA0360" w14:textId="77777777" w:rsidR="008530BE" w:rsidRPr="00533DB7" w:rsidRDefault="008530BE" w:rsidP="008672E9">
            <w:pPr>
              <w:widowControl w:val="0"/>
              <w:autoSpaceDE w:val="0"/>
            </w:pPr>
            <w:r w:rsidRPr="00533DB7">
              <w:t>________________ (        )</w:t>
            </w:r>
          </w:p>
          <w:p w14:paraId="2E204E05" w14:textId="77777777" w:rsidR="008530BE" w:rsidRPr="00533DB7" w:rsidRDefault="008530BE" w:rsidP="008672E9">
            <w:pPr>
              <w:autoSpaceDE w:val="0"/>
            </w:pPr>
          </w:p>
        </w:tc>
      </w:tr>
      <w:tr w:rsidR="008530BE" w:rsidRPr="00533DB7" w14:paraId="412FA2FB" w14:textId="77777777" w:rsidTr="008672E9">
        <w:trPr>
          <w:trHeight w:val="485"/>
        </w:trPr>
        <w:tc>
          <w:tcPr>
            <w:tcW w:w="9747" w:type="dxa"/>
          </w:tcPr>
          <w:p w14:paraId="36A5F2DE" w14:textId="77777777" w:rsidR="008530BE" w:rsidRPr="00533DB7" w:rsidRDefault="008530BE" w:rsidP="008672E9">
            <w:pPr>
              <w:autoSpaceDE w:val="0"/>
              <w:snapToGrid w:val="0"/>
              <w:rPr>
                <w:b/>
              </w:rPr>
            </w:pPr>
            <w:r w:rsidRPr="00533DB7">
              <w:rPr>
                <w:b/>
              </w:rPr>
              <w:t>Покупатель:</w:t>
            </w:r>
          </w:p>
          <w:p w14:paraId="176306C4" w14:textId="77777777" w:rsidR="008530BE" w:rsidRPr="00533DB7" w:rsidRDefault="008530BE" w:rsidP="008672E9">
            <w:pPr>
              <w:autoSpaceDE w:val="0"/>
            </w:pPr>
            <w:r w:rsidRPr="00533DB7">
              <w:t>АО «Компания ТрансТелеКом»</w:t>
            </w:r>
          </w:p>
          <w:p w14:paraId="4D07580E" w14:textId="77777777" w:rsidR="008530BE" w:rsidRPr="00533DB7" w:rsidRDefault="008530BE" w:rsidP="008672E9">
            <w:pPr>
              <w:autoSpaceDE w:val="0"/>
            </w:pPr>
          </w:p>
          <w:p w14:paraId="2DC9FC89" w14:textId="77777777" w:rsidR="008530BE" w:rsidRDefault="008530BE" w:rsidP="008672E9">
            <w:pPr>
              <w:autoSpaceDE w:val="0"/>
            </w:pPr>
            <w:r w:rsidRPr="00533DB7">
              <w:t>________________ (______)</w:t>
            </w:r>
          </w:p>
          <w:p w14:paraId="7220C0BC" w14:textId="7567391A" w:rsidR="008530BE" w:rsidRPr="00533DB7" w:rsidRDefault="008530BE" w:rsidP="008672E9">
            <w:pPr>
              <w:autoSpaceDE w:val="0"/>
            </w:pPr>
            <w:r>
              <w:t>М.п.</w:t>
            </w:r>
          </w:p>
          <w:p w14:paraId="38E9D961" w14:textId="77777777" w:rsidR="008530BE" w:rsidRPr="00533DB7" w:rsidRDefault="008530BE" w:rsidP="008672E9">
            <w:pPr>
              <w:autoSpaceDE w:val="0"/>
              <w:snapToGrid w:val="0"/>
              <w:rPr>
                <w:b/>
              </w:rPr>
            </w:pPr>
          </w:p>
        </w:tc>
        <w:tc>
          <w:tcPr>
            <w:tcW w:w="4395" w:type="dxa"/>
          </w:tcPr>
          <w:p w14:paraId="7E452E42" w14:textId="77777777" w:rsidR="008530BE" w:rsidRPr="00533DB7" w:rsidRDefault="008530BE" w:rsidP="008672E9">
            <w:pPr>
              <w:autoSpaceDE w:val="0"/>
              <w:snapToGrid w:val="0"/>
              <w:rPr>
                <w:b/>
              </w:rPr>
            </w:pPr>
            <w:r w:rsidRPr="00533DB7">
              <w:rPr>
                <w:b/>
              </w:rPr>
              <w:t>Поставщик:</w:t>
            </w:r>
          </w:p>
          <w:p w14:paraId="3F0C99E1" w14:textId="77777777" w:rsidR="008530BE" w:rsidRPr="00533DB7" w:rsidRDefault="008530BE" w:rsidP="008672E9">
            <w:pPr>
              <w:widowControl w:val="0"/>
              <w:autoSpaceDE w:val="0"/>
            </w:pPr>
            <w:r w:rsidRPr="00533DB7">
              <w:t>__________________</w:t>
            </w:r>
          </w:p>
          <w:p w14:paraId="617828F9" w14:textId="77777777" w:rsidR="008530BE" w:rsidRPr="00533DB7" w:rsidRDefault="008530BE" w:rsidP="008672E9">
            <w:pPr>
              <w:widowControl w:val="0"/>
              <w:autoSpaceDE w:val="0"/>
            </w:pPr>
          </w:p>
          <w:p w14:paraId="59C8C94C" w14:textId="77777777" w:rsidR="008530BE" w:rsidRDefault="008530BE" w:rsidP="008672E9">
            <w:pPr>
              <w:widowControl w:val="0"/>
              <w:autoSpaceDE w:val="0"/>
            </w:pPr>
            <w:r w:rsidRPr="00533DB7">
              <w:t>________________ (________)</w:t>
            </w:r>
          </w:p>
          <w:p w14:paraId="14068D2A" w14:textId="251E1A0E" w:rsidR="008530BE" w:rsidRPr="00533DB7" w:rsidRDefault="008530BE" w:rsidP="008672E9">
            <w:pPr>
              <w:widowControl w:val="0"/>
              <w:autoSpaceDE w:val="0"/>
            </w:pPr>
            <w:r>
              <w:t>М.п.</w:t>
            </w:r>
          </w:p>
          <w:p w14:paraId="06DF5795" w14:textId="77777777" w:rsidR="008530BE" w:rsidRPr="00533DB7" w:rsidRDefault="008530BE" w:rsidP="008672E9">
            <w:pPr>
              <w:autoSpaceDE w:val="0"/>
            </w:pPr>
          </w:p>
        </w:tc>
      </w:tr>
    </w:tbl>
    <w:p w14:paraId="5B8C4555" w14:textId="77777777" w:rsidR="008530BE" w:rsidRPr="00533DB7" w:rsidRDefault="008530BE" w:rsidP="008530BE"/>
    <w:p w14:paraId="2F4CB907" w14:textId="77777777" w:rsidR="008530BE" w:rsidRPr="00533DB7" w:rsidRDefault="008530BE" w:rsidP="008530BE"/>
    <w:p w14:paraId="2D6311A5" w14:textId="77777777" w:rsidR="008530BE" w:rsidRPr="00533DB7" w:rsidRDefault="008530BE" w:rsidP="008530BE"/>
    <w:p w14:paraId="4CA8A116" w14:textId="77777777" w:rsidR="008530BE" w:rsidRPr="00533DB7" w:rsidRDefault="008530BE" w:rsidP="008530BE"/>
    <w:p w14:paraId="7CABE745" w14:textId="666822EE" w:rsidR="002B68DB" w:rsidRPr="00495327" w:rsidRDefault="002B68DB" w:rsidP="0025470C">
      <w:pPr>
        <w:spacing w:line="0" w:lineRule="atLeast"/>
        <w:jc w:val="right"/>
        <w:rPr>
          <w:b/>
        </w:rPr>
      </w:pPr>
      <w:r w:rsidRPr="00495327">
        <w:rPr>
          <w:b/>
        </w:rPr>
        <w:br w:type="page"/>
      </w:r>
      <w:r w:rsidR="00B4008B" w:rsidRPr="00495327" w:rsidDel="00B4008B">
        <w:rPr>
          <w:b/>
        </w:rPr>
        <w:lastRenderedPageBreak/>
        <w:t xml:space="preserve"> </w:t>
      </w:r>
      <w:r w:rsidRPr="00495327">
        <w:rPr>
          <w:b/>
        </w:rPr>
        <w:t xml:space="preserve">Приложение № </w:t>
      </w:r>
      <w:r w:rsidR="008530BE">
        <w:rPr>
          <w:b/>
        </w:rPr>
        <w:t>3</w:t>
      </w:r>
    </w:p>
    <w:p w14:paraId="69D44BDB" w14:textId="47250303" w:rsidR="002B68DB" w:rsidRPr="00495327" w:rsidRDefault="002B68DB" w:rsidP="0025470C">
      <w:pPr>
        <w:shd w:val="clear" w:color="auto" w:fill="FFFFFF"/>
        <w:spacing w:line="0" w:lineRule="atLeast"/>
        <w:jc w:val="right"/>
      </w:pPr>
      <w:r w:rsidRPr="00495327">
        <w:t>к Договору №_____________от  «____»________ 20</w:t>
      </w:r>
      <w:r w:rsidR="00017E48">
        <w:t xml:space="preserve">20 </w:t>
      </w:r>
      <w:r w:rsidRPr="00495327">
        <w:t>г.</w:t>
      </w:r>
    </w:p>
    <w:p w14:paraId="106F1243" w14:textId="77777777" w:rsidR="002B68DB" w:rsidRPr="00495327" w:rsidRDefault="002C2C6C" w:rsidP="0025470C">
      <w:pPr>
        <w:shd w:val="clear" w:color="auto" w:fill="FFFFFF"/>
        <w:spacing w:line="0" w:lineRule="atLeast"/>
        <w:jc w:val="right"/>
        <w:rPr>
          <w:b/>
        </w:rPr>
      </w:pPr>
      <w:r>
        <w:rPr>
          <w:b/>
          <w:bCs/>
          <w:noProof/>
        </w:rPr>
        <w:pict w14:anchorId="3909D18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63.5pt;margin-top:-40.45pt;width:406.6pt;height:413.05pt;rotation:969186fd;z-index:251659264" adj="14795" fillcolor="#a5a5a5" strokecolor="gray" strokeweight="0">
            <v:fill opacity="19661f"/>
            <v:shadow color="#868686"/>
            <v:textpath style="font-family:&quot;Arial&quot;;font-size:1in;v-text-kern:t" trim="t" fitpath="t" string="ОБРАЗЕЦ"/>
          </v:shape>
        </w:pict>
      </w:r>
    </w:p>
    <w:p w14:paraId="4ED84FC0" w14:textId="5B784A1F" w:rsidR="00B4008B" w:rsidRPr="00495327" w:rsidRDefault="002B68DB" w:rsidP="0025470C">
      <w:pPr>
        <w:shd w:val="clear" w:color="auto" w:fill="FFFFFF"/>
        <w:spacing w:line="0" w:lineRule="atLeast"/>
        <w:jc w:val="center"/>
        <w:rPr>
          <w:b/>
        </w:rPr>
      </w:pPr>
      <w:r w:rsidRPr="00495327">
        <w:rPr>
          <w:b/>
        </w:rPr>
        <w:t>ФОРМА</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11"/>
        <w:gridCol w:w="675"/>
        <w:gridCol w:w="1166"/>
        <w:gridCol w:w="782"/>
        <w:gridCol w:w="1202"/>
        <w:gridCol w:w="1276"/>
        <w:gridCol w:w="720"/>
        <w:gridCol w:w="720"/>
        <w:gridCol w:w="720"/>
        <w:gridCol w:w="960"/>
        <w:gridCol w:w="1080"/>
        <w:gridCol w:w="1232"/>
        <w:gridCol w:w="1200"/>
        <w:gridCol w:w="1448"/>
      </w:tblGrid>
      <w:tr w:rsidR="002B68DB" w:rsidRPr="00495327" w14:paraId="24202B77" w14:textId="77777777" w:rsidTr="00481F4F">
        <w:trPr>
          <w:trHeight w:val="240"/>
        </w:trPr>
        <w:tc>
          <w:tcPr>
            <w:tcW w:w="14709" w:type="dxa"/>
            <w:gridSpan w:val="15"/>
            <w:noWrap/>
          </w:tcPr>
          <w:p w14:paraId="2A65F2CB" w14:textId="77777777" w:rsidR="002B68DB" w:rsidRPr="00495327" w:rsidRDefault="002B68DB" w:rsidP="0025470C">
            <w:pPr>
              <w:spacing w:line="0" w:lineRule="atLeast"/>
              <w:jc w:val="center"/>
              <w:rPr>
                <w:b/>
                <w:bCs/>
              </w:rPr>
            </w:pPr>
            <w:r w:rsidRPr="00495327">
              <w:rPr>
                <w:b/>
                <w:bCs/>
              </w:rPr>
              <w:t>Информационная справка, содержащая сведения о владельцах Поставщика</w:t>
            </w:r>
          </w:p>
        </w:tc>
      </w:tr>
      <w:tr w:rsidR="002B68DB" w:rsidRPr="00495327" w14:paraId="3404E7A9" w14:textId="77777777" w:rsidTr="00481F4F">
        <w:trPr>
          <w:trHeight w:val="210"/>
        </w:trPr>
        <w:tc>
          <w:tcPr>
            <w:tcW w:w="14709" w:type="dxa"/>
            <w:gridSpan w:val="15"/>
            <w:noWrap/>
          </w:tcPr>
          <w:p w14:paraId="01304648" w14:textId="77777777" w:rsidR="002B68DB" w:rsidRPr="00495327" w:rsidRDefault="002B68DB" w:rsidP="0025470C">
            <w:pPr>
              <w:spacing w:line="0" w:lineRule="atLeast"/>
            </w:pPr>
          </w:p>
        </w:tc>
      </w:tr>
      <w:tr w:rsidR="002B68DB" w:rsidRPr="00495327" w14:paraId="72F2485D" w14:textId="77777777" w:rsidTr="00481F4F">
        <w:trPr>
          <w:trHeight w:val="240"/>
        </w:trPr>
        <w:tc>
          <w:tcPr>
            <w:tcW w:w="14709" w:type="dxa"/>
            <w:gridSpan w:val="15"/>
            <w:noWrap/>
          </w:tcPr>
          <w:p w14:paraId="3B381E61" w14:textId="77777777" w:rsidR="002B68DB" w:rsidRPr="00495327" w:rsidRDefault="002B68DB" w:rsidP="0025470C">
            <w:pPr>
              <w:widowControl w:val="0"/>
              <w:suppressAutoHyphens/>
              <w:spacing w:line="0" w:lineRule="atLeast"/>
              <w:jc w:val="center"/>
              <w:rPr>
                <w:i/>
                <w:iCs/>
              </w:rPr>
            </w:pPr>
            <w:r w:rsidRPr="00495327">
              <w:rPr>
                <w:i/>
                <w:iCs/>
              </w:rPr>
              <w:t>(Наименование общества, предоставляющего информацию)</w:t>
            </w:r>
          </w:p>
        </w:tc>
      </w:tr>
      <w:tr w:rsidR="002B68DB" w:rsidRPr="00495327" w14:paraId="486905B4" w14:textId="77777777" w:rsidTr="00481F4F">
        <w:trPr>
          <w:trHeight w:val="735"/>
        </w:trPr>
        <w:tc>
          <w:tcPr>
            <w:tcW w:w="817" w:type="dxa"/>
            <w:vMerge w:val="restart"/>
          </w:tcPr>
          <w:p w14:paraId="53CF0721" w14:textId="77777777" w:rsidR="002B68DB" w:rsidRPr="00495327" w:rsidRDefault="002B68DB" w:rsidP="0025470C">
            <w:pPr>
              <w:widowControl w:val="0"/>
              <w:suppressAutoHyphens/>
              <w:spacing w:line="0" w:lineRule="atLeast"/>
              <w:jc w:val="center"/>
              <w:rPr>
                <w:bCs/>
                <w:sz w:val="20"/>
                <w:szCs w:val="20"/>
              </w:rPr>
            </w:pPr>
            <w:r w:rsidRPr="00495327">
              <w:rPr>
                <w:bCs/>
                <w:sz w:val="20"/>
                <w:szCs w:val="20"/>
              </w:rPr>
              <w:t>№п/п</w:t>
            </w:r>
          </w:p>
        </w:tc>
        <w:tc>
          <w:tcPr>
            <w:tcW w:w="5812" w:type="dxa"/>
            <w:gridSpan w:val="6"/>
          </w:tcPr>
          <w:p w14:paraId="485153D4" w14:textId="77777777" w:rsidR="002B68DB" w:rsidRPr="00495327" w:rsidRDefault="002B68DB" w:rsidP="0025470C">
            <w:pPr>
              <w:widowControl w:val="0"/>
              <w:suppressAutoHyphens/>
              <w:spacing w:line="0" w:lineRule="atLeast"/>
              <w:jc w:val="center"/>
              <w:rPr>
                <w:bCs/>
                <w:sz w:val="20"/>
                <w:szCs w:val="20"/>
              </w:rPr>
            </w:pPr>
            <w:r w:rsidRPr="00495327">
              <w:rPr>
                <w:bCs/>
                <w:sz w:val="20"/>
                <w:szCs w:val="20"/>
              </w:rPr>
              <w:t>Наименование контрагента (ИНН, вид деятельности)</w:t>
            </w:r>
          </w:p>
        </w:tc>
        <w:tc>
          <w:tcPr>
            <w:tcW w:w="720" w:type="dxa"/>
            <w:vMerge w:val="restart"/>
          </w:tcPr>
          <w:p w14:paraId="7309D9DC" w14:textId="77777777" w:rsidR="002B68DB" w:rsidRPr="00495327" w:rsidRDefault="002B68DB" w:rsidP="0025470C">
            <w:pPr>
              <w:spacing w:line="0" w:lineRule="atLeast"/>
              <w:jc w:val="center"/>
              <w:rPr>
                <w:bCs/>
                <w:sz w:val="20"/>
                <w:szCs w:val="20"/>
              </w:rPr>
            </w:pPr>
            <w:r w:rsidRPr="00495327">
              <w:rPr>
                <w:bCs/>
                <w:sz w:val="20"/>
                <w:szCs w:val="20"/>
              </w:rPr>
              <w:t>№ п/п</w:t>
            </w:r>
          </w:p>
        </w:tc>
        <w:tc>
          <w:tcPr>
            <w:tcW w:w="7360" w:type="dxa"/>
            <w:gridSpan w:val="7"/>
          </w:tcPr>
          <w:p w14:paraId="5BF7B1B3" w14:textId="77777777" w:rsidR="002B68DB" w:rsidRPr="00495327" w:rsidRDefault="002B68DB" w:rsidP="0025470C">
            <w:pPr>
              <w:spacing w:line="0" w:lineRule="atLeast"/>
              <w:jc w:val="center"/>
              <w:rPr>
                <w:bCs/>
                <w:sz w:val="20"/>
                <w:szCs w:val="20"/>
              </w:rPr>
            </w:pPr>
            <w:r w:rsidRPr="00495327">
              <w:rPr>
                <w:bCs/>
                <w:sz w:val="20"/>
                <w:szCs w:val="20"/>
              </w:rPr>
              <w:t>Информация о цепочке собственников контрагента, включая бенефициаров (в том числе конечных)</w:t>
            </w:r>
          </w:p>
        </w:tc>
      </w:tr>
      <w:tr w:rsidR="002B68DB" w:rsidRPr="00495327" w14:paraId="4D4603AB" w14:textId="77777777" w:rsidTr="00481F4F">
        <w:trPr>
          <w:trHeight w:val="2325"/>
        </w:trPr>
        <w:tc>
          <w:tcPr>
            <w:tcW w:w="817" w:type="dxa"/>
            <w:vMerge/>
          </w:tcPr>
          <w:p w14:paraId="000CB6E4" w14:textId="77777777" w:rsidR="002B68DB" w:rsidRPr="00495327" w:rsidRDefault="002B68DB" w:rsidP="0025470C">
            <w:pPr>
              <w:spacing w:line="0" w:lineRule="atLeast"/>
              <w:jc w:val="center"/>
              <w:rPr>
                <w:bCs/>
                <w:sz w:val="20"/>
                <w:szCs w:val="20"/>
              </w:rPr>
            </w:pPr>
          </w:p>
        </w:tc>
        <w:tc>
          <w:tcPr>
            <w:tcW w:w="711" w:type="dxa"/>
          </w:tcPr>
          <w:p w14:paraId="02D0FCE8" w14:textId="77777777" w:rsidR="002B68DB" w:rsidRPr="00495327" w:rsidRDefault="002B68DB" w:rsidP="0025470C">
            <w:pPr>
              <w:widowControl w:val="0"/>
              <w:suppressAutoHyphens/>
              <w:spacing w:line="0" w:lineRule="atLeast"/>
              <w:jc w:val="both"/>
              <w:rPr>
                <w:bCs/>
                <w:sz w:val="20"/>
                <w:szCs w:val="20"/>
              </w:rPr>
            </w:pPr>
            <w:r w:rsidRPr="00495327">
              <w:rPr>
                <w:bCs/>
                <w:sz w:val="20"/>
                <w:szCs w:val="20"/>
              </w:rPr>
              <w:t>ИНН</w:t>
            </w:r>
          </w:p>
        </w:tc>
        <w:tc>
          <w:tcPr>
            <w:tcW w:w="675" w:type="dxa"/>
          </w:tcPr>
          <w:p w14:paraId="26830CFA" w14:textId="77777777" w:rsidR="002B68DB" w:rsidRPr="00495327" w:rsidRDefault="002B68DB" w:rsidP="0025470C">
            <w:pPr>
              <w:widowControl w:val="0"/>
              <w:suppressAutoHyphens/>
              <w:spacing w:line="0" w:lineRule="atLeast"/>
              <w:jc w:val="center"/>
              <w:rPr>
                <w:bCs/>
                <w:sz w:val="20"/>
                <w:szCs w:val="20"/>
              </w:rPr>
            </w:pPr>
            <w:r w:rsidRPr="00495327">
              <w:rPr>
                <w:bCs/>
                <w:sz w:val="20"/>
                <w:szCs w:val="20"/>
              </w:rPr>
              <w:t>ОГРН</w:t>
            </w:r>
          </w:p>
        </w:tc>
        <w:tc>
          <w:tcPr>
            <w:tcW w:w="1166" w:type="dxa"/>
          </w:tcPr>
          <w:p w14:paraId="0C9598E7" w14:textId="77777777" w:rsidR="002B68DB" w:rsidRPr="00495327" w:rsidRDefault="002B68DB" w:rsidP="0025470C">
            <w:pPr>
              <w:widowControl w:val="0"/>
              <w:suppressAutoHyphens/>
              <w:spacing w:line="0" w:lineRule="atLeast"/>
              <w:jc w:val="center"/>
              <w:rPr>
                <w:bCs/>
                <w:sz w:val="20"/>
                <w:szCs w:val="20"/>
              </w:rPr>
            </w:pPr>
            <w:r w:rsidRPr="00495327">
              <w:rPr>
                <w:bCs/>
                <w:sz w:val="20"/>
                <w:szCs w:val="20"/>
              </w:rPr>
              <w:t>Наименование организации</w:t>
            </w:r>
          </w:p>
        </w:tc>
        <w:tc>
          <w:tcPr>
            <w:tcW w:w="782" w:type="dxa"/>
          </w:tcPr>
          <w:p w14:paraId="62177B28" w14:textId="77777777" w:rsidR="002B68DB" w:rsidRPr="00495327" w:rsidRDefault="002B68DB" w:rsidP="0025470C">
            <w:pPr>
              <w:widowControl w:val="0"/>
              <w:suppressAutoHyphens/>
              <w:spacing w:line="0" w:lineRule="atLeast"/>
              <w:jc w:val="center"/>
              <w:rPr>
                <w:bCs/>
                <w:sz w:val="20"/>
                <w:szCs w:val="20"/>
              </w:rPr>
            </w:pPr>
            <w:r w:rsidRPr="00495327">
              <w:rPr>
                <w:bCs/>
                <w:sz w:val="20"/>
                <w:szCs w:val="20"/>
              </w:rPr>
              <w:t>Код ОКВЭД</w:t>
            </w:r>
          </w:p>
        </w:tc>
        <w:tc>
          <w:tcPr>
            <w:tcW w:w="1202" w:type="dxa"/>
          </w:tcPr>
          <w:p w14:paraId="39DC91F0" w14:textId="77777777" w:rsidR="002B68DB" w:rsidRPr="00495327" w:rsidRDefault="002B68DB" w:rsidP="0025470C">
            <w:pPr>
              <w:spacing w:line="0" w:lineRule="atLeast"/>
              <w:rPr>
                <w:bCs/>
                <w:sz w:val="20"/>
                <w:szCs w:val="20"/>
              </w:rPr>
            </w:pPr>
            <w:r w:rsidRPr="00495327">
              <w:rPr>
                <w:bCs/>
                <w:sz w:val="20"/>
                <w:szCs w:val="20"/>
              </w:rPr>
              <w:t>Фамилия, Имя, Отчество Руководителя</w:t>
            </w:r>
          </w:p>
        </w:tc>
        <w:tc>
          <w:tcPr>
            <w:tcW w:w="1276" w:type="dxa"/>
          </w:tcPr>
          <w:p w14:paraId="5DD766F2" w14:textId="77777777" w:rsidR="002B68DB" w:rsidRPr="00495327" w:rsidRDefault="002B68DB" w:rsidP="0025470C">
            <w:pPr>
              <w:spacing w:line="0" w:lineRule="atLeast"/>
              <w:rPr>
                <w:bCs/>
                <w:sz w:val="20"/>
                <w:szCs w:val="20"/>
              </w:rPr>
            </w:pPr>
            <w:r w:rsidRPr="00495327">
              <w:rPr>
                <w:bCs/>
                <w:sz w:val="20"/>
                <w:szCs w:val="20"/>
              </w:rPr>
              <w:t>Серия и номер документа, удостоверяющего личность руководителя</w:t>
            </w:r>
          </w:p>
        </w:tc>
        <w:tc>
          <w:tcPr>
            <w:tcW w:w="720" w:type="dxa"/>
            <w:vMerge/>
          </w:tcPr>
          <w:p w14:paraId="2B954C0C" w14:textId="77777777" w:rsidR="002B68DB" w:rsidRPr="00495327" w:rsidRDefault="002B68DB" w:rsidP="0025470C">
            <w:pPr>
              <w:spacing w:line="0" w:lineRule="atLeast"/>
              <w:rPr>
                <w:bCs/>
                <w:sz w:val="20"/>
                <w:szCs w:val="20"/>
              </w:rPr>
            </w:pPr>
          </w:p>
        </w:tc>
        <w:tc>
          <w:tcPr>
            <w:tcW w:w="720" w:type="dxa"/>
          </w:tcPr>
          <w:p w14:paraId="1993450C" w14:textId="77777777" w:rsidR="002B68DB" w:rsidRPr="00495327" w:rsidRDefault="002B68DB" w:rsidP="0025470C">
            <w:pPr>
              <w:spacing w:line="0" w:lineRule="atLeast"/>
              <w:rPr>
                <w:bCs/>
                <w:sz w:val="20"/>
                <w:szCs w:val="20"/>
              </w:rPr>
            </w:pPr>
            <w:r w:rsidRPr="00495327">
              <w:rPr>
                <w:bCs/>
                <w:sz w:val="20"/>
                <w:szCs w:val="20"/>
              </w:rPr>
              <w:t>ИНН</w:t>
            </w:r>
          </w:p>
        </w:tc>
        <w:tc>
          <w:tcPr>
            <w:tcW w:w="720" w:type="dxa"/>
          </w:tcPr>
          <w:p w14:paraId="41CCAB49" w14:textId="77777777" w:rsidR="002B68DB" w:rsidRPr="00495327" w:rsidRDefault="002B68DB" w:rsidP="0025470C">
            <w:pPr>
              <w:spacing w:line="0" w:lineRule="atLeast"/>
              <w:rPr>
                <w:bCs/>
                <w:sz w:val="20"/>
                <w:szCs w:val="20"/>
              </w:rPr>
            </w:pPr>
            <w:r w:rsidRPr="00495327">
              <w:rPr>
                <w:bCs/>
                <w:sz w:val="20"/>
                <w:szCs w:val="20"/>
              </w:rPr>
              <w:t>ОГРН</w:t>
            </w:r>
          </w:p>
        </w:tc>
        <w:tc>
          <w:tcPr>
            <w:tcW w:w="960" w:type="dxa"/>
          </w:tcPr>
          <w:p w14:paraId="63D3E5C3" w14:textId="77777777" w:rsidR="002B68DB" w:rsidRPr="00495327" w:rsidRDefault="002B68DB" w:rsidP="0025470C">
            <w:pPr>
              <w:spacing w:line="0" w:lineRule="atLeast"/>
              <w:rPr>
                <w:bCs/>
                <w:sz w:val="20"/>
                <w:szCs w:val="20"/>
              </w:rPr>
            </w:pPr>
            <w:r w:rsidRPr="00495327">
              <w:rPr>
                <w:bCs/>
                <w:sz w:val="20"/>
                <w:szCs w:val="20"/>
              </w:rPr>
              <w:t>Наименование/ФИО</w:t>
            </w:r>
          </w:p>
        </w:tc>
        <w:tc>
          <w:tcPr>
            <w:tcW w:w="1080" w:type="dxa"/>
          </w:tcPr>
          <w:p w14:paraId="5322464D" w14:textId="77777777" w:rsidR="002B68DB" w:rsidRPr="00495327" w:rsidRDefault="002B68DB" w:rsidP="0025470C">
            <w:pPr>
              <w:spacing w:line="0" w:lineRule="atLeast"/>
              <w:rPr>
                <w:bCs/>
                <w:sz w:val="20"/>
                <w:szCs w:val="20"/>
              </w:rPr>
            </w:pPr>
            <w:r w:rsidRPr="00495327">
              <w:rPr>
                <w:bCs/>
                <w:sz w:val="20"/>
                <w:szCs w:val="20"/>
              </w:rPr>
              <w:t>Адрес регистрации</w:t>
            </w:r>
          </w:p>
        </w:tc>
        <w:tc>
          <w:tcPr>
            <w:tcW w:w="1232" w:type="dxa"/>
          </w:tcPr>
          <w:p w14:paraId="64EFD75B" w14:textId="77777777" w:rsidR="002B68DB" w:rsidRPr="00495327" w:rsidRDefault="002B68DB" w:rsidP="0025470C">
            <w:pPr>
              <w:spacing w:line="0" w:lineRule="atLeast"/>
              <w:rPr>
                <w:bCs/>
                <w:sz w:val="20"/>
                <w:szCs w:val="20"/>
              </w:rPr>
            </w:pPr>
            <w:r w:rsidRPr="00495327">
              <w:rPr>
                <w:bCs/>
                <w:sz w:val="20"/>
                <w:szCs w:val="20"/>
              </w:rPr>
              <w:t>Серия и номер документа, удостоверяющего личность (для физического лица)</w:t>
            </w:r>
          </w:p>
        </w:tc>
        <w:tc>
          <w:tcPr>
            <w:tcW w:w="1200" w:type="dxa"/>
          </w:tcPr>
          <w:p w14:paraId="6025A0AA" w14:textId="77777777" w:rsidR="002B68DB" w:rsidRPr="00495327" w:rsidRDefault="002B68DB" w:rsidP="0025470C">
            <w:pPr>
              <w:spacing w:line="0" w:lineRule="atLeast"/>
              <w:rPr>
                <w:bCs/>
                <w:sz w:val="20"/>
                <w:szCs w:val="20"/>
              </w:rPr>
            </w:pPr>
            <w:r w:rsidRPr="00495327">
              <w:rPr>
                <w:bCs/>
                <w:sz w:val="20"/>
                <w:szCs w:val="20"/>
              </w:rPr>
              <w:t>Руководитель/ участник/акционер/бенефициар</w:t>
            </w:r>
          </w:p>
        </w:tc>
        <w:tc>
          <w:tcPr>
            <w:tcW w:w="1448" w:type="dxa"/>
          </w:tcPr>
          <w:p w14:paraId="1E917519" w14:textId="77777777" w:rsidR="002B68DB" w:rsidRPr="00495327" w:rsidRDefault="002B68DB" w:rsidP="0025470C">
            <w:pPr>
              <w:spacing w:line="0" w:lineRule="atLeast"/>
              <w:rPr>
                <w:bCs/>
                <w:sz w:val="20"/>
                <w:szCs w:val="20"/>
              </w:rPr>
            </w:pPr>
            <w:r w:rsidRPr="00495327">
              <w:rPr>
                <w:bCs/>
                <w:sz w:val="20"/>
                <w:szCs w:val="20"/>
              </w:rPr>
              <w:t>Информация о подтверждающих документах (наименование, реквизиты и т.д.)</w:t>
            </w:r>
          </w:p>
        </w:tc>
      </w:tr>
      <w:tr w:rsidR="002B68DB" w:rsidRPr="00495327" w14:paraId="1E7F340A" w14:textId="77777777" w:rsidTr="00481F4F">
        <w:trPr>
          <w:trHeight w:val="240"/>
        </w:trPr>
        <w:tc>
          <w:tcPr>
            <w:tcW w:w="817" w:type="dxa"/>
            <w:noWrap/>
          </w:tcPr>
          <w:p w14:paraId="12078AD2" w14:textId="77777777" w:rsidR="002B68DB" w:rsidRPr="00495327" w:rsidRDefault="002B68DB" w:rsidP="0025470C">
            <w:pPr>
              <w:spacing w:line="0" w:lineRule="atLeast"/>
              <w:jc w:val="center"/>
              <w:rPr>
                <w:b/>
                <w:bCs/>
              </w:rPr>
            </w:pPr>
            <w:r w:rsidRPr="00495327">
              <w:rPr>
                <w:b/>
                <w:bCs/>
              </w:rPr>
              <w:t>1</w:t>
            </w:r>
          </w:p>
        </w:tc>
        <w:tc>
          <w:tcPr>
            <w:tcW w:w="711" w:type="dxa"/>
            <w:noWrap/>
          </w:tcPr>
          <w:p w14:paraId="466549A5" w14:textId="77777777" w:rsidR="002B68DB" w:rsidRPr="00495327" w:rsidRDefault="002B68DB" w:rsidP="0025470C">
            <w:pPr>
              <w:widowControl w:val="0"/>
              <w:suppressAutoHyphens/>
              <w:spacing w:line="0" w:lineRule="atLeast"/>
              <w:jc w:val="center"/>
              <w:rPr>
                <w:b/>
                <w:bCs/>
              </w:rPr>
            </w:pPr>
            <w:r w:rsidRPr="00495327">
              <w:rPr>
                <w:b/>
                <w:bCs/>
              </w:rPr>
              <w:t>2</w:t>
            </w:r>
          </w:p>
        </w:tc>
        <w:tc>
          <w:tcPr>
            <w:tcW w:w="675" w:type="dxa"/>
            <w:noWrap/>
          </w:tcPr>
          <w:p w14:paraId="36C710FD" w14:textId="77777777" w:rsidR="002B68DB" w:rsidRPr="00495327" w:rsidRDefault="002B68DB" w:rsidP="0025470C">
            <w:pPr>
              <w:widowControl w:val="0"/>
              <w:suppressAutoHyphens/>
              <w:spacing w:line="0" w:lineRule="atLeast"/>
              <w:jc w:val="center"/>
              <w:rPr>
                <w:b/>
                <w:bCs/>
              </w:rPr>
            </w:pPr>
            <w:r w:rsidRPr="00495327">
              <w:rPr>
                <w:b/>
                <w:bCs/>
              </w:rPr>
              <w:t>3</w:t>
            </w:r>
          </w:p>
        </w:tc>
        <w:tc>
          <w:tcPr>
            <w:tcW w:w="1166" w:type="dxa"/>
            <w:noWrap/>
          </w:tcPr>
          <w:p w14:paraId="0DE38FC8" w14:textId="77777777" w:rsidR="002B68DB" w:rsidRPr="00495327" w:rsidRDefault="002B68DB" w:rsidP="0025470C">
            <w:pPr>
              <w:widowControl w:val="0"/>
              <w:suppressAutoHyphens/>
              <w:spacing w:line="0" w:lineRule="atLeast"/>
              <w:jc w:val="center"/>
              <w:rPr>
                <w:b/>
                <w:bCs/>
              </w:rPr>
            </w:pPr>
            <w:r w:rsidRPr="00495327">
              <w:rPr>
                <w:b/>
                <w:bCs/>
              </w:rPr>
              <w:t>4</w:t>
            </w:r>
          </w:p>
        </w:tc>
        <w:tc>
          <w:tcPr>
            <w:tcW w:w="782" w:type="dxa"/>
            <w:noWrap/>
          </w:tcPr>
          <w:p w14:paraId="6E0FA546" w14:textId="77777777" w:rsidR="002B68DB" w:rsidRPr="00495327" w:rsidRDefault="002B68DB" w:rsidP="0025470C">
            <w:pPr>
              <w:widowControl w:val="0"/>
              <w:suppressAutoHyphens/>
              <w:spacing w:line="0" w:lineRule="atLeast"/>
              <w:jc w:val="center"/>
              <w:rPr>
                <w:b/>
                <w:bCs/>
              </w:rPr>
            </w:pPr>
            <w:r w:rsidRPr="00495327">
              <w:rPr>
                <w:b/>
                <w:bCs/>
              </w:rPr>
              <w:t>5</w:t>
            </w:r>
          </w:p>
        </w:tc>
        <w:tc>
          <w:tcPr>
            <w:tcW w:w="1202" w:type="dxa"/>
            <w:noWrap/>
          </w:tcPr>
          <w:p w14:paraId="6944626B" w14:textId="77777777" w:rsidR="002B68DB" w:rsidRPr="00495327" w:rsidRDefault="002B68DB" w:rsidP="0025470C">
            <w:pPr>
              <w:widowControl w:val="0"/>
              <w:suppressAutoHyphens/>
              <w:spacing w:line="0" w:lineRule="atLeast"/>
              <w:jc w:val="center"/>
              <w:rPr>
                <w:b/>
                <w:bCs/>
              </w:rPr>
            </w:pPr>
            <w:r w:rsidRPr="00495327">
              <w:rPr>
                <w:b/>
                <w:bCs/>
              </w:rPr>
              <w:t>6</w:t>
            </w:r>
          </w:p>
        </w:tc>
        <w:tc>
          <w:tcPr>
            <w:tcW w:w="1276" w:type="dxa"/>
            <w:noWrap/>
          </w:tcPr>
          <w:p w14:paraId="7F80839A" w14:textId="77777777" w:rsidR="002B68DB" w:rsidRPr="00495327" w:rsidRDefault="002B68DB" w:rsidP="0025470C">
            <w:pPr>
              <w:widowControl w:val="0"/>
              <w:suppressAutoHyphens/>
              <w:spacing w:line="0" w:lineRule="atLeast"/>
              <w:jc w:val="center"/>
              <w:rPr>
                <w:b/>
                <w:bCs/>
              </w:rPr>
            </w:pPr>
            <w:r w:rsidRPr="00495327">
              <w:rPr>
                <w:b/>
                <w:bCs/>
              </w:rPr>
              <w:t>7</w:t>
            </w:r>
          </w:p>
        </w:tc>
        <w:tc>
          <w:tcPr>
            <w:tcW w:w="720" w:type="dxa"/>
            <w:noWrap/>
          </w:tcPr>
          <w:p w14:paraId="004597E5" w14:textId="77777777" w:rsidR="002B68DB" w:rsidRPr="00495327" w:rsidRDefault="002B68DB" w:rsidP="0025470C">
            <w:pPr>
              <w:widowControl w:val="0"/>
              <w:suppressAutoHyphens/>
              <w:spacing w:line="0" w:lineRule="atLeast"/>
              <w:jc w:val="center"/>
              <w:rPr>
                <w:b/>
                <w:bCs/>
              </w:rPr>
            </w:pPr>
            <w:r w:rsidRPr="00495327">
              <w:rPr>
                <w:b/>
                <w:bCs/>
              </w:rPr>
              <w:t>8</w:t>
            </w:r>
          </w:p>
        </w:tc>
        <w:tc>
          <w:tcPr>
            <w:tcW w:w="720" w:type="dxa"/>
            <w:noWrap/>
          </w:tcPr>
          <w:p w14:paraId="08E0E3DE" w14:textId="77777777" w:rsidR="002B68DB" w:rsidRPr="00495327" w:rsidRDefault="002B68DB" w:rsidP="0025470C">
            <w:pPr>
              <w:widowControl w:val="0"/>
              <w:suppressAutoHyphens/>
              <w:spacing w:line="0" w:lineRule="atLeast"/>
              <w:jc w:val="center"/>
              <w:rPr>
                <w:b/>
                <w:bCs/>
              </w:rPr>
            </w:pPr>
            <w:r w:rsidRPr="00495327">
              <w:rPr>
                <w:b/>
                <w:bCs/>
              </w:rPr>
              <w:t>9</w:t>
            </w:r>
          </w:p>
        </w:tc>
        <w:tc>
          <w:tcPr>
            <w:tcW w:w="720" w:type="dxa"/>
            <w:noWrap/>
          </w:tcPr>
          <w:p w14:paraId="36926D8E" w14:textId="77777777" w:rsidR="002B68DB" w:rsidRPr="00495327" w:rsidRDefault="002B68DB" w:rsidP="0025470C">
            <w:pPr>
              <w:widowControl w:val="0"/>
              <w:suppressAutoHyphens/>
              <w:spacing w:line="0" w:lineRule="atLeast"/>
              <w:jc w:val="center"/>
              <w:rPr>
                <w:b/>
                <w:bCs/>
              </w:rPr>
            </w:pPr>
            <w:r w:rsidRPr="00495327">
              <w:rPr>
                <w:b/>
                <w:bCs/>
              </w:rPr>
              <w:t>10</w:t>
            </w:r>
          </w:p>
        </w:tc>
        <w:tc>
          <w:tcPr>
            <w:tcW w:w="960" w:type="dxa"/>
            <w:noWrap/>
          </w:tcPr>
          <w:p w14:paraId="2A81A164" w14:textId="77777777" w:rsidR="002B68DB" w:rsidRPr="00495327" w:rsidRDefault="002B68DB" w:rsidP="0025470C">
            <w:pPr>
              <w:widowControl w:val="0"/>
              <w:suppressAutoHyphens/>
              <w:spacing w:line="0" w:lineRule="atLeast"/>
              <w:jc w:val="center"/>
              <w:rPr>
                <w:b/>
                <w:bCs/>
              </w:rPr>
            </w:pPr>
            <w:r w:rsidRPr="00495327">
              <w:rPr>
                <w:b/>
                <w:bCs/>
              </w:rPr>
              <w:t>11</w:t>
            </w:r>
          </w:p>
        </w:tc>
        <w:tc>
          <w:tcPr>
            <w:tcW w:w="1080" w:type="dxa"/>
            <w:noWrap/>
          </w:tcPr>
          <w:p w14:paraId="4A194874" w14:textId="77777777" w:rsidR="002B68DB" w:rsidRPr="00495327" w:rsidRDefault="002B68DB" w:rsidP="0025470C">
            <w:pPr>
              <w:widowControl w:val="0"/>
              <w:suppressAutoHyphens/>
              <w:spacing w:line="0" w:lineRule="atLeast"/>
              <w:jc w:val="center"/>
              <w:rPr>
                <w:b/>
                <w:bCs/>
              </w:rPr>
            </w:pPr>
            <w:r w:rsidRPr="00495327">
              <w:rPr>
                <w:b/>
                <w:bCs/>
              </w:rPr>
              <w:t>12</w:t>
            </w:r>
          </w:p>
        </w:tc>
        <w:tc>
          <w:tcPr>
            <w:tcW w:w="1232" w:type="dxa"/>
            <w:noWrap/>
          </w:tcPr>
          <w:p w14:paraId="46FD5CC9" w14:textId="77777777" w:rsidR="002B68DB" w:rsidRPr="00495327" w:rsidRDefault="002B68DB" w:rsidP="0025470C">
            <w:pPr>
              <w:widowControl w:val="0"/>
              <w:suppressAutoHyphens/>
              <w:spacing w:line="0" w:lineRule="atLeast"/>
              <w:jc w:val="center"/>
              <w:rPr>
                <w:b/>
                <w:bCs/>
              </w:rPr>
            </w:pPr>
            <w:r w:rsidRPr="00495327">
              <w:rPr>
                <w:b/>
                <w:bCs/>
              </w:rPr>
              <w:t>13</w:t>
            </w:r>
          </w:p>
        </w:tc>
        <w:tc>
          <w:tcPr>
            <w:tcW w:w="1200" w:type="dxa"/>
            <w:noWrap/>
          </w:tcPr>
          <w:p w14:paraId="00DD7246" w14:textId="77777777" w:rsidR="002B68DB" w:rsidRPr="00495327" w:rsidRDefault="002B68DB" w:rsidP="0025470C">
            <w:pPr>
              <w:widowControl w:val="0"/>
              <w:suppressAutoHyphens/>
              <w:spacing w:line="0" w:lineRule="atLeast"/>
              <w:jc w:val="center"/>
              <w:rPr>
                <w:b/>
                <w:bCs/>
              </w:rPr>
            </w:pPr>
            <w:r w:rsidRPr="00495327">
              <w:rPr>
                <w:b/>
                <w:bCs/>
              </w:rPr>
              <w:t>14</w:t>
            </w:r>
          </w:p>
        </w:tc>
        <w:tc>
          <w:tcPr>
            <w:tcW w:w="1448" w:type="dxa"/>
            <w:noWrap/>
          </w:tcPr>
          <w:p w14:paraId="4A75A672" w14:textId="77777777" w:rsidR="002B68DB" w:rsidRPr="00495327" w:rsidRDefault="002B68DB" w:rsidP="0025470C">
            <w:pPr>
              <w:widowControl w:val="0"/>
              <w:suppressAutoHyphens/>
              <w:spacing w:line="0" w:lineRule="atLeast"/>
              <w:jc w:val="center"/>
              <w:rPr>
                <w:b/>
                <w:bCs/>
              </w:rPr>
            </w:pPr>
            <w:r w:rsidRPr="00495327">
              <w:rPr>
                <w:b/>
                <w:bCs/>
              </w:rPr>
              <w:t>15</w:t>
            </w:r>
          </w:p>
        </w:tc>
      </w:tr>
      <w:tr w:rsidR="002B68DB" w:rsidRPr="00495327" w14:paraId="3DEF4846" w14:textId="77777777" w:rsidTr="00481F4F">
        <w:trPr>
          <w:trHeight w:val="240"/>
        </w:trPr>
        <w:tc>
          <w:tcPr>
            <w:tcW w:w="817" w:type="dxa"/>
            <w:noWrap/>
          </w:tcPr>
          <w:p w14:paraId="10FC33A9" w14:textId="77777777" w:rsidR="002B68DB" w:rsidRPr="00495327" w:rsidRDefault="002B68DB" w:rsidP="0025470C">
            <w:pPr>
              <w:widowControl w:val="0"/>
              <w:suppressAutoHyphens/>
              <w:spacing w:line="0" w:lineRule="atLeast"/>
              <w:jc w:val="center"/>
            </w:pPr>
            <w:r w:rsidRPr="00495327">
              <w:t> </w:t>
            </w:r>
          </w:p>
        </w:tc>
        <w:tc>
          <w:tcPr>
            <w:tcW w:w="711" w:type="dxa"/>
            <w:noWrap/>
          </w:tcPr>
          <w:p w14:paraId="36568D92" w14:textId="77777777" w:rsidR="002B68DB" w:rsidRPr="00495327" w:rsidRDefault="002B68DB" w:rsidP="0025470C">
            <w:pPr>
              <w:widowControl w:val="0"/>
              <w:suppressAutoHyphens/>
              <w:spacing w:line="0" w:lineRule="atLeast"/>
              <w:jc w:val="center"/>
            </w:pPr>
            <w:r w:rsidRPr="00495327">
              <w:t> </w:t>
            </w:r>
          </w:p>
        </w:tc>
        <w:tc>
          <w:tcPr>
            <w:tcW w:w="675" w:type="dxa"/>
            <w:noWrap/>
          </w:tcPr>
          <w:p w14:paraId="3181F634" w14:textId="77777777" w:rsidR="002B68DB" w:rsidRPr="00495327" w:rsidRDefault="002B68DB" w:rsidP="0025470C">
            <w:pPr>
              <w:widowControl w:val="0"/>
              <w:suppressAutoHyphens/>
              <w:spacing w:line="0" w:lineRule="atLeast"/>
              <w:jc w:val="center"/>
            </w:pPr>
            <w:r w:rsidRPr="00495327">
              <w:t> </w:t>
            </w:r>
          </w:p>
        </w:tc>
        <w:tc>
          <w:tcPr>
            <w:tcW w:w="1166" w:type="dxa"/>
            <w:noWrap/>
          </w:tcPr>
          <w:p w14:paraId="61CEEC66" w14:textId="77777777" w:rsidR="002B68DB" w:rsidRPr="00495327" w:rsidRDefault="002B68DB" w:rsidP="0025470C">
            <w:pPr>
              <w:widowControl w:val="0"/>
              <w:suppressAutoHyphens/>
              <w:spacing w:line="0" w:lineRule="atLeast"/>
              <w:jc w:val="center"/>
            </w:pPr>
            <w:r w:rsidRPr="00495327">
              <w:t> </w:t>
            </w:r>
          </w:p>
        </w:tc>
        <w:tc>
          <w:tcPr>
            <w:tcW w:w="782" w:type="dxa"/>
            <w:noWrap/>
          </w:tcPr>
          <w:p w14:paraId="5A4FF825" w14:textId="77777777" w:rsidR="002B68DB" w:rsidRPr="00495327" w:rsidRDefault="002B68DB" w:rsidP="0025470C">
            <w:pPr>
              <w:widowControl w:val="0"/>
              <w:suppressAutoHyphens/>
              <w:spacing w:line="0" w:lineRule="atLeast"/>
              <w:jc w:val="center"/>
            </w:pPr>
            <w:r w:rsidRPr="00495327">
              <w:t> </w:t>
            </w:r>
          </w:p>
        </w:tc>
        <w:tc>
          <w:tcPr>
            <w:tcW w:w="1202" w:type="dxa"/>
            <w:noWrap/>
          </w:tcPr>
          <w:p w14:paraId="48EF7D48" w14:textId="77777777" w:rsidR="002B68DB" w:rsidRPr="00495327" w:rsidRDefault="002B68DB" w:rsidP="0025470C">
            <w:pPr>
              <w:widowControl w:val="0"/>
              <w:suppressAutoHyphens/>
              <w:spacing w:line="0" w:lineRule="atLeast"/>
              <w:jc w:val="center"/>
            </w:pPr>
            <w:r w:rsidRPr="00495327">
              <w:t> </w:t>
            </w:r>
          </w:p>
        </w:tc>
        <w:tc>
          <w:tcPr>
            <w:tcW w:w="1276" w:type="dxa"/>
            <w:noWrap/>
          </w:tcPr>
          <w:p w14:paraId="26A604D4" w14:textId="77777777" w:rsidR="002B68DB" w:rsidRPr="00495327" w:rsidRDefault="002B68DB" w:rsidP="0025470C">
            <w:pPr>
              <w:widowControl w:val="0"/>
              <w:suppressAutoHyphens/>
              <w:spacing w:line="0" w:lineRule="atLeast"/>
              <w:jc w:val="center"/>
            </w:pPr>
            <w:r w:rsidRPr="00495327">
              <w:t> </w:t>
            </w:r>
          </w:p>
        </w:tc>
        <w:tc>
          <w:tcPr>
            <w:tcW w:w="720" w:type="dxa"/>
            <w:noWrap/>
          </w:tcPr>
          <w:p w14:paraId="4A141268" w14:textId="77777777" w:rsidR="002B68DB" w:rsidRPr="00495327" w:rsidRDefault="002B68DB" w:rsidP="0025470C">
            <w:pPr>
              <w:widowControl w:val="0"/>
              <w:suppressAutoHyphens/>
              <w:spacing w:line="0" w:lineRule="atLeast"/>
              <w:jc w:val="center"/>
            </w:pPr>
            <w:r w:rsidRPr="00495327">
              <w:t> </w:t>
            </w:r>
          </w:p>
        </w:tc>
        <w:tc>
          <w:tcPr>
            <w:tcW w:w="720" w:type="dxa"/>
            <w:noWrap/>
          </w:tcPr>
          <w:p w14:paraId="7F12EE01" w14:textId="77777777" w:rsidR="002B68DB" w:rsidRPr="00495327" w:rsidRDefault="002B68DB" w:rsidP="0025470C">
            <w:pPr>
              <w:widowControl w:val="0"/>
              <w:suppressAutoHyphens/>
              <w:spacing w:line="0" w:lineRule="atLeast"/>
              <w:jc w:val="center"/>
            </w:pPr>
            <w:r w:rsidRPr="00495327">
              <w:t> </w:t>
            </w:r>
          </w:p>
        </w:tc>
        <w:tc>
          <w:tcPr>
            <w:tcW w:w="720" w:type="dxa"/>
            <w:noWrap/>
          </w:tcPr>
          <w:p w14:paraId="14418E7B" w14:textId="77777777" w:rsidR="002B68DB" w:rsidRPr="00495327" w:rsidRDefault="002B68DB" w:rsidP="0025470C">
            <w:pPr>
              <w:widowControl w:val="0"/>
              <w:suppressAutoHyphens/>
              <w:spacing w:line="0" w:lineRule="atLeast"/>
              <w:jc w:val="center"/>
            </w:pPr>
            <w:r w:rsidRPr="00495327">
              <w:t> </w:t>
            </w:r>
          </w:p>
        </w:tc>
        <w:tc>
          <w:tcPr>
            <w:tcW w:w="960" w:type="dxa"/>
            <w:noWrap/>
          </w:tcPr>
          <w:p w14:paraId="3203D0BD" w14:textId="77777777" w:rsidR="002B68DB" w:rsidRPr="00495327" w:rsidRDefault="002B68DB" w:rsidP="0025470C">
            <w:pPr>
              <w:widowControl w:val="0"/>
              <w:suppressAutoHyphens/>
              <w:spacing w:line="0" w:lineRule="atLeast"/>
              <w:jc w:val="center"/>
            </w:pPr>
            <w:r w:rsidRPr="00495327">
              <w:t> </w:t>
            </w:r>
          </w:p>
        </w:tc>
        <w:tc>
          <w:tcPr>
            <w:tcW w:w="1080" w:type="dxa"/>
            <w:noWrap/>
          </w:tcPr>
          <w:p w14:paraId="576BA425" w14:textId="77777777" w:rsidR="002B68DB" w:rsidRPr="00495327" w:rsidRDefault="002B68DB" w:rsidP="0025470C">
            <w:pPr>
              <w:widowControl w:val="0"/>
              <w:suppressAutoHyphens/>
              <w:spacing w:line="0" w:lineRule="atLeast"/>
              <w:jc w:val="center"/>
            </w:pPr>
            <w:r w:rsidRPr="00495327">
              <w:t> </w:t>
            </w:r>
          </w:p>
        </w:tc>
        <w:tc>
          <w:tcPr>
            <w:tcW w:w="1232" w:type="dxa"/>
            <w:noWrap/>
          </w:tcPr>
          <w:p w14:paraId="57851634" w14:textId="77777777" w:rsidR="002B68DB" w:rsidRPr="00495327" w:rsidRDefault="002B68DB" w:rsidP="0025470C">
            <w:pPr>
              <w:widowControl w:val="0"/>
              <w:suppressAutoHyphens/>
              <w:spacing w:line="0" w:lineRule="atLeast"/>
              <w:jc w:val="center"/>
            </w:pPr>
            <w:r w:rsidRPr="00495327">
              <w:t> </w:t>
            </w:r>
          </w:p>
        </w:tc>
        <w:tc>
          <w:tcPr>
            <w:tcW w:w="1200" w:type="dxa"/>
            <w:noWrap/>
          </w:tcPr>
          <w:p w14:paraId="27B19EE9" w14:textId="77777777" w:rsidR="002B68DB" w:rsidRPr="00495327" w:rsidRDefault="002B68DB" w:rsidP="0025470C">
            <w:pPr>
              <w:widowControl w:val="0"/>
              <w:suppressAutoHyphens/>
              <w:spacing w:line="0" w:lineRule="atLeast"/>
              <w:jc w:val="center"/>
            </w:pPr>
            <w:r w:rsidRPr="00495327">
              <w:t> </w:t>
            </w:r>
          </w:p>
        </w:tc>
        <w:tc>
          <w:tcPr>
            <w:tcW w:w="1448" w:type="dxa"/>
            <w:noWrap/>
          </w:tcPr>
          <w:p w14:paraId="642A1833" w14:textId="77777777" w:rsidR="002B68DB" w:rsidRPr="00495327" w:rsidRDefault="002B68DB" w:rsidP="0025470C">
            <w:pPr>
              <w:widowControl w:val="0"/>
              <w:suppressAutoHyphens/>
              <w:spacing w:line="0" w:lineRule="atLeast"/>
              <w:jc w:val="center"/>
            </w:pPr>
            <w:r w:rsidRPr="00495327">
              <w:t> </w:t>
            </w:r>
          </w:p>
        </w:tc>
      </w:tr>
      <w:tr w:rsidR="002B68DB" w:rsidRPr="00495327" w14:paraId="61C7D05E" w14:textId="77777777" w:rsidTr="00481F4F">
        <w:trPr>
          <w:trHeight w:val="240"/>
        </w:trPr>
        <w:tc>
          <w:tcPr>
            <w:tcW w:w="817" w:type="dxa"/>
            <w:noWrap/>
          </w:tcPr>
          <w:p w14:paraId="1FB486EA" w14:textId="77777777" w:rsidR="002B68DB" w:rsidRPr="00495327" w:rsidRDefault="002B68DB" w:rsidP="0025470C">
            <w:pPr>
              <w:widowControl w:val="0"/>
              <w:suppressAutoHyphens/>
              <w:spacing w:line="0" w:lineRule="atLeast"/>
              <w:jc w:val="center"/>
            </w:pPr>
            <w:r w:rsidRPr="00495327">
              <w:t> </w:t>
            </w:r>
          </w:p>
        </w:tc>
        <w:tc>
          <w:tcPr>
            <w:tcW w:w="711" w:type="dxa"/>
            <w:noWrap/>
          </w:tcPr>
          <w:p w14:paraId="6BA87E8B" w14:textId="77777777" w:rsidR="002B68DB" w:rsidRPr="00495327" w:rsidRDefault="002B68DB" w:rsidP="0025470C">
            <w:pPr>
              <w:widowControl w:val="0"/>
              <w:suppressAutoHyphens/>
              <w:spacing w:line="0" w:lineRule="atLeast"/>
              <w:jc w:val="center"/>
            </w:pPr>
            <w:r w:rsidRPr="00495327">
              <w:t> </w:t>
            </w:r>
          </w:p>
        </w:tc>
        <w:tc>
          <w:tcPr>
            <w:tcW w:w="675" w:type="dxa"/>
            <w:noWrap/>
          </w:tcPr>
          <w:p w14:paraId="3A0B9BE6" w14:textId="77777777" w:rsidR="002B68DB" w:rsidRPr="00495327" w:rsidRDefault="002B68DB" w:rsidP="0025470C">
            <w:pPr>
              <w:widowControl w:val="0"/>
              <w:suppressAutoHyphens/>
              <w:spacing w:line="0" w:lineRule="atLeast"/>
              <w:jc w:val="center"/>
            </w:pPr>
            <w:r w:rsidRPr="00495327">
              <w:t> </w:t>
            </w:r>
          </w:p>
        </w:tc>
        <w:tc>
          <w:tcPr>
            <w:tcW w:w="1166" w:type="dxa"/>
            <w:noWrap/>
          </w:tcPr>
          <w:p w14:paraId="6A6894B4" w14:textId="77777777" w:rsidR="002B68DB" w:rsidRPr="00495327" w:rsidRDefault="002B68DB" w:rsidP="0025470C">
            <w:pPr>
              <w:widowControl w:val="0"/>
              <w:suppressAutoHyphens/>
              <w:spacing w:line="0" w:lineRule="atLeast"/>
              <w:jc w:val="center"/>
            </w:pPr>
            <w:r w:rsidRPr="00495327">
              <w:t> </w:t>
            </w:r>
          </w:p>
        </w:tc>
        <w:tc>
          <w:tcPr>
            <w:tcW w:w="782" w:type="dxa"/>
            <w:noWrap/>
          </w:tcPr>
          <w:p w14:paraId="491DA88A" w14:textId="77777777" w:rsidR="002B68DB" w:rsidRPr="00495327" w:rsidRDefault="002B68DB" w:rsidP="0025470C">
            <w:pPr>
              <w:widowControl w:val="0"/>
              <w:suppressAutoHyphens/>
              <w:spacing w:line="0" w:lineRule="atLeast"/>
              <w:jc w:val="center"/>
            </w:pPr>
            <w:r w:rsidRPr="00495327">
              <w:t> </w:t>
            </w:r>
          </w:p>
        </w:tc>
        <w:tc>
          <w:tcPr>
            <w:tcW w:w="1202" w:type="dxa"/>
            <w:noWrap/>
          </w:tcPr>
          <w:p w14:paraId="11D7863C" w14:textId="77777777" w:rsidR="002B68DB" w:rsidRPr="00495327" w:rsidRDefault="002B68DB" w:rsidP="0025470C">
            <w:pPr>
              <w:widowControl w:val="0"/>
              <w:suppressAutoHyphens/>
              <w:spacing w:line="0" w:lineRule="atLeast"/>
              <w:jc w:val="center"/>
            </w:pPr>
            <w:r w:rsidRPr="00495327">
              <w:t> </w:t>
            </w:r>
          </w:p>
        </w:tc>
        <w:tc>
          <w:tcPr>
            <w:tcW w:w="1276" w:type="dxa"/>
            <w:noWrap/>
          </w:tcPr>
          <w:p w14:paraId="144565F2" w14:textId="77777777" w:rsidR="002B68DB" w:rsidRPr="00495327" w:rsidRDefault="002B68DB" w:rsidP="0025470C">
            <w:pPr>
              <w:widowControl w:val="0"/>
              <w:suppressAutoHyphens/>
              <w:spacing w:line="0" w:lineRule="atLeast"/>
              <w:jc w:val="center"/>
            </w:pPr>
            <w:r w:rsidRPr="00495327">
              <w:t> </w:t>
            </w:r>
          </w:p>
        </w:tc>
        <w:tc>
          <w:tcPr>
            <w:tcW w:w="720" w:type="dxa"/>
            <w:noWrap/>
          </w:tcPr>
          <w:p w14:paraId="4564A697" w14:textId="77777777" w:rsidR="002B68DB" w:rsidRPr="00495327" w:rsidRDefault="002B68DB" w:rsidP="0025470C">
            <w:pPr>
              <w:widowControl w:val="0"/>
              <w:suppressAutoHyphens/>
              <w:spacing w:line="0" w:lineRule="atLeast"/>
              <w:jc w:val="center"/>
            </w:pPr>
            <w:r w:rsidRPr="00495327">
              <w:t> </w:t>
            </w:r>
          </w:p>
        </w:tc>
        <w:tc>
          <w:tcPr>
            <w:tcW w:w="720" w:type="dxa"/>
            <w:noWrap/>
          </w:tcPr>
          <w:p w14:paraId="4157D91B" w14:textId="77777777" w:rsidR="002B68DB" w:rsidRPr="00495327" w:rsidRDefault="002B68DB" w:rsidP="0025470C">
            <w:pPr>
              <w:widowControl w:val="0"/>
              <w:suppressAutoHyphens/>
              <w:spacing w:line="0" w:lineRule="atLeast"/>
              <w:jc w:val="center"/>
            </w:pPr>
            <w:r w:rsidRPr="00495327">
              <w:t> </w:t>
            </w:r>
          </w:p>
        </w:tc>
        <w:tc>
          <w:tcPr>
            <w:tcW w:w="720" w:type="dxa"/>
            <w:noWrap/>
          </w:tcPr>
          <w:p w14:paraId="6230AA03" w14:textId="77777777" w:rsidR="002B68DB" w:rsidRPr="00495327" w:rsidRDefault="002B68DB" w:rsidP="0025470C">
            <w:pPr>
              <w:widowControl w:val="0"/>
              <w:suppressAutoHyphens/>
              <w:spacing w:line="0" w:lineRule="atLeast"/>
              <w:jc w:val="center"/>
            </w:pPr>
            <w:r w:rsidRPr="00495327">
              <w:t> </w:t>
            </w:r>
          </w:p>
        </w:tc>
        <w:tc>
          <w:tcPr>
            <w:tcW w:w="960" w:type="dxa"/>
            <w:noWrap/>
          </w:tcPr>
          <w:p w14:paraId="7FF720AF" w14:textId="77777777" w:rsidR="002B68DB" w:rsidRPr="00495327" w:rsidRDefault="002B68DB" w:rsidP="0025470C">
            <w:pPr>
              <w:widowControl w:val="0"/>
              <w:suppressAutoHyphens/>
              <w:spacing w:line="0" w:lineRule="atLeast"/>
              <w:jc w:val="center"/>
            </w:pPr>
            <w:r w:rsidRPr="00495327">
              <w:t> </w:t>
            </w:r>
          </w:p>
        </w:tc>
        <w:tc>
          <w:tcPr>
            <w:tcW w:w="1080" w:type="dxa"/>
            <w:noWrap/>
          </w:tcPr>
          <w:p w14:paraId="46ADD37C" w14:textId="77777777" w:rsidR="002B68DB" w:rsidRPr="00495327" w:rsidRDefault="002B68DB" w:rsidP="0025470C">
            <w:pPr>
              <w:widowControl w:val="0"/>
              <w:suppressAutoHyphens/>
              <w:spacing w:line="0" w:lineRule="atLeast"/>
              <w:jc w:val="center"/>
            </w:pPr>
            <w:r w:rsidRPr="00495327">
              <w:t> </w:t>
            </w:r>
          </w:p>
        </w:tc>
        <w:tc>
          <w:tcPr>
            <w:tcW w:w="1232" w:type="dxa"/>
            <w:noWrap/>
          </w:tcPr>
          <w:p w14:paraId="159703E8" w14:textId="77777777" w:rsidR="002B68DB" w:rsidRPr="00495327" w:rsidRDefault="002B68DB" w:rsidP="0025470C">
            <w:pPr>
              <w:widowControl w:val="0"/>
              <w:suppressAutoHyphens/>
              <w:spacing w:line="0" w:lineRule="atLeast"/>
              <w:jc w:val="center"/>
            </w:pPr>
            <w:r w:rsidRPr="00495327">
              <w:t> </w:t>
            </w:r>
          </w:p>
        </w:tc>
        <w:tc>
          <w:tcPr>
            <w:tcW w:w="1200" w:type="dxa"/>
            <w:noWrap/>
          </w:tcPr>
          <w:p w14:paraId="5D7D962C" w14:textId="77777777" w:rsidR="002B68DB" w:rsidRPr="00495327" w:rsidRDefault="002B68DB" w:rsidP="0025470C">
            <w:pPr>
              <w:widowControl w:val="0"/>
              <w:suppressAutoHyphens/>
              <w:spacing w:line="0" w:lineRule="atLeast"/>
              <w:jc w:val="center"/>
            </w:pPr>
            <w:r w:rsidRPr="00495327">
              <w:t> </w:t>
            </w:r>
          </w:p>
        </w:tc>
        <w:tc>
          <w:tcPr>
            <w:tcW w:w="1448" w:type="dxa"/>
            <w:noWrap/>
          </w:tcPr>
          <w:p w14:paraId="35F70D59" w14:textId="77777777" w:rsidR="002B68DB" w:rsidRPr="00495327" w:rsidRDefault="002B68DB" w:rsidP="0025470C">
            <w:pPr>
              <w:widowControl w:val="0"/>
              <w:suppressAutoHyphens/>
              <w:spacing w:line="0" w:lineRule="atLeast"/>
              <w:jc w:val="center"/>
            </w:pPr>
            <w:r w:rsidRPr="00495327">
              <w:t> </w:t>
            </w:r>
          </w:p>
        </w:tc>
      </w:tr>
    </w:tbl>
    <w:p w14:paraId="49919976" w14:textId="77777777" w:rsidR="002B68DB" w:rsidRPr="00495327" w:rsidRDefault="002B68DB" w:rsidP="0025470C">
      <w:pPr>
        <w:spacing w:line="0" w:lineRule="atLeast"/>
        <w:rPr>
          <w:lang w:eastAsia="zh-CN"/>
        </w:rPr>
      </w:pPr>
      <w:r w:rsidRPr="00495327">
        <w:rPr>
          <w:lang w:eastAsia="zh-CN"/>
        </w:rPr>
        <w:t>______________________</w:t>
      </w:r>
      <w:r w:rsidRPr="00495327">
        <w:rPr>
          <w:lang w:eastAsia="zh-CN"/>
        </w:rPr>
        <w:tab/>
      </w:r>
      <w:r w:rsidRPr="00495327">
        <w:rPr>
          <w:lang w:eastAsia="zh-CN"/>
        </w:rPr>
        <w:tab/>
      </w:r>
      <w:r w:rsidRPr="00495327">
        <w:rPr>
          <w:lang w:eastAsia="zh-CN"/>
        </w:rPr>
        <w:tab/>
      </w:r>
      <w:r w:rsidRPr="00495327">
        <w:rPr>
          <w:lang w:eastAsia="zh-CN"/>
        </w:rPr>
        <w:tab/>
        <w:t xml:space="preserve">_________________ </w:t>
      </w:r>
      <w:r w:rsidRPr="00495327">
        <w:rPr>
          <w:lang w:eastAsia="zh-CN"/>
        </w:rPr>
        <w:tab/>
      </w:r>
      <w:r w:rsidRPr="00495327">
        <w:rPr>
          <w:lang w:eastAsia="zh-CN"/>
        </w:rPr>
        <w:tab/>
      </w:r>
      <w:r w:rsidRPr="00495327">
        <w:rPr>
          <w:lang w:eastAsia="zh-CN"/>
        </w:rPr>
        <w:tab/>
      </w:r>
      <w:r w:rsidRPr="00495327">
        <w:rPr>
          <w:lang w:eastAsia="zh-CN"/>
        </w:rPr>
        <w:tab/>
        <w:t xml:space="preserve">_______________ </w:t>
      </w:r>
    </w:p>
    <w:p w14:paraId="71B9329C" w14:textId="77777777" w:rsidR="002B68DB" w:rsidRPr="00495327" w:rsidRDefault="002B68DB" w:rsidP="0025470C">
      <w:pPr>
        <w:spacing w:line="0" w:lineRule="atLeast"/>
        <w:rPr>
          <w:lang w:eastAsia="zh-CN"/>
        </w:rPr>
      </w:pPr>
      <w:r w:rsidRPr="00495327">
        <w:rPr>
          <w:vertAlign w:val="superscript"/>
          <w:lang w:eastAsia="zh-CN"/>
        </w:rPr>
        <w:t>(Наименование организации)</w:t>
      </w:r>
      <w:r w:rsidRPr="00495327">
        <w:rPr>
          <w:vertAlign w:val="superscript"/>
          <w:lang w:eastAsia="zh-CN"/>
        </w:rPr>
        <w:tab/>
      </w:r>
      <w:r w:rsidRPr="00495327">
        <w:rPr>
          <w:lang w:eastAsia="zh-CN"/>
        </w:rPr>
        <w:tab/>
      </w:r>
      <w:r w:rsidRPr="00495327">
        <w:rPr>
          <w:lang w:eastAsia="zh-CN"/>
        </w:rPr>
        <w:tab/>
      </w:r>
      <w:r w:rsidRPr="00495327">
        <w:rPr>
          <w:lang w:eastAsia="zh-CN"/>
        </w:rPr>
        <w:tab/>
      </w:r>
      <w:r w:rsidRPr="00495327">
        <w:rPr>
          <w:lang w:eastAsia="zh-CN"/>
        </w:rPr>
        <w:tab/>
      </w:r>
      <w:r w:rsidRPr="00495327">
        <w:rPr>
          <w:vertAlign w:val="superscript"/>
          <w:lang w:eastAsia="zh-CN"/>
        </w:rPr>
        <w:t>(подпись)</w:t>
      </w:r>
      <w:r w:rsidRPr="00495327">
        <w:rPr>
          <w:vertAlign w:val="superscript"/>
          <w:lang w:eastAsia="zh-CN"/>
        </w:rPr>
        <w:tab/>
      </w:r>
      <w:r w:rsidRPr="00495327">
        <w:rPr>
          <w:vertAlign w:val="superscript"/>
          <w:lang w:eastAsia="zh-CN"/>
        </w:rPr>
        <w:tab/>
      </w:r>
      <w:r w:rsidRPr="00495327">
        <w:rPr>
          <w:vertAlign w:val="superscript"/>
          <w:lang w:eastAsia="zh-CN"/>
        </w:rPr>
        <w:tab/>
      </w:r>
      <w:r w:rsidRPr="00495327">
        <w:rPr>
          <w:vertAlign w:val="superscript"/>
          <w:lang w:eastAsia="zh-CN"/>
        </w:rPr>
        <w:tab/>
      </w:r>
      <w:r w:rsidRPr="00495327">
        <w:rPr>
          <w:vertAlign w:val="superscript"/>
          <w:lang w:eastAsia="zh-CN"/>
        </w:rPr>
        <w:tab/>
      </w:r>
      <w:r w:rsidRPr="00495327">
        <w:rPr>
          <w:vertAlign w:val="superscript"/>
          <w:lang w:eastAsia="zh-CN"/>
        </w:rPr>
        <w:tab/>
        <w:t>(ФИО)</w:t>
      </w:r>
    </w:p>
    <w:p w14:paraId="68D77657" w14:textId="4731A582" w:rsidR="002B68DB" w:rsidRPr="00495327" w:rsidRDefault="002B68DB" w:rsidP="0025470C">
      <w:pPr>
        <w:spacing w:line="0" w:lineRule="atLeast"/>
        <w:rPr>
          <w:vertAlign w:val="superscript"/>
          <w:lang w:eastAsia="zh-CN"/>
        </w:rPr>
      </w:pPr>
      <w:r w:rsidRPr="00495327">
        <w:rPr>
          <w:vertAlign w:val="superscript"/>
          <w:lang w:eastAsia="zh-CN"/>
        </w:rPr>
        <w:t>«_____»______________</w:t>
      </w:r>
      <w:r w:rsidR="00017E48">
        <w:rPr>
          <w:vertAlign w:val="superscript"/>
          <w:lang w:eastAsia="zh-CN"/>
        </w:rPr>
        <w:t xml:space="preserve">2020 </w:t>
      </w:r>
      <w:r w:rsidRPr="00495327">
        <w:rPr>
          <w:vertAlign w:val="superscript"/>
          <w:lang w:eastAsia="zh-CN"/>
        </w:rPr>
        <w:t>г.</w:t>
      </w:r>
    </w:p>
    <w:p w14:paraId="2CE3E88F" w14:textId="77777777" w:rsidR="002B68DB" w:rsidRPr="00495327" w:rsidRDefault="002B68DB" w:rsidP="0025470C">
      <w:pPr>
        <w:spacing w:line="0" w:lineRule="atLeast"/>
        <w:rPr>
          <w:lang w:eastAsia="zh-CN"/>
        </w:rPr>
      </w:pPr>
      <w:r w:rsidRPr="00495327">
        <w:rPr>
          <w:lang w:eastAsia="zh-CN"/>
        </w:rPr>
        <w:t>ФОРМА СОГЛАСОВАНА:</w:t>
      </w:r>
    </w:p>
    <w:p w14:paraId="3E5D8094" w14:textId="77777777" w:rsidR="002B68DB" w:rsidRPr="00495327" w:rsidRDefault="002B68DB" w:rsidP="0025470C">
      <w:pPr>
        <w:spacing w:line="0" w:lineRule="atLeast"/>
        <w:rPr>
          <w:b/>
          <w:u w:val="single"/>
        </w:rPr>
      </w:pPr>
    </w:p>
    <w:tbl>
      <w:tblPr>
        <w:tblW w:w="11590" w:type="dxa"/>
        <w:jc w:val="center"/>
        <w:tblLayout w:type="fixed"/>
        <w:tblLook w:val="0000" w:firstRow="0" w:lastRow="0" w:firstColumn="0" w:lastColumn="0" w:noHBand="0" w:noVBand="0"/>
      </w:tblPr>
      <w:tblGrid>
        <w:gridCol w:w="5495"/>
        <w:gridCol w:w="6095"/>
      </w:tblGrid>
      <w:tr w:rsidR="002B68DB" w:rsidRPr="00495327" w14:paraId="2D64C9AF" w14:textId="77777777" w:rsidTr="00481F4F">
        <w:trPr>
          <w:jc w:val="center"/>
        </w:trPr>
        <w:tc>
          <w:tcPr>
            <w:tcW w:w="5495" w:type="dxa"/>
          </w:tcPr>
          <w:p w14:paraId="241A844F" w14:textId="2C58A614" w:rsidR="002B68DB" w:rsidRPr="00495327" w:rsidRDefault="00E872FF" w:rsidP="0025470C">
            <w:pPr>
              <w:pStyle w:val="Iauiue"/>
              <w:tabs>
                <w:tab w:val="left" w:pos="-1843"/>
                <w:tab w:val="left" w:pos="709"/>
              </w:tabs>
              <w:spacing w:before="0" w:after="0" w:line="0" w:lineRule="atLeast"/>
              <w:outlineLvl w:val="0"/>
              <w:rPr>
                <w:b/>
                <w:sz w:val="24"/>
                <w:szCs w:val="24"/>
              </w:rPr>
            </w:pPr>
            <w:bookmarkStart w:id="2" w:name="_docStart_1"/>
            <w:bookmarkEnd w:id="2"/>
            <w:r>
              <w:rPr>
                <w:b/>
                <w:sz w:val="24"/>
                <w:szCs w:val="24"/>
              </w:rPr>
              <w:t>Покупатель</w:t>
            </w:r>
            <w:r w:rsidR="002B68DB" w:rsidRPr="00495327">
              <w:rPr>
                <w:b/>
                <w:sz w:val="24"/>
                <w:szCs w:val="24"/>
              </w:rPr>
              <w:t>:</w:t>
            </w:r>
          </w:p>
          <w:p w14:paraId="28529CAC" w14:textId="77777777" w:rsidR="002B68DB" w:rsidRPr="00495327" w:rsidRDefault="002B68DB" w:rsidP="0025470C">
            <w:pPr>
              <w:pStyle w:val="Iauiue"/>
              <w:tabs>
                <w:tab w:val="left" w:pos="-1843"/>
                <w:tab w:val="left" w:pos="709"/>
              </w:tabs>
              <w:spacing w:before="0" w:after="0" w:line="0" w:lineRule="atLeast"/>
              <w:outlineLvl w:val="0"/>
              <w:rPr>
                <w:sz w:val="24"/>
                <w:szCs w:val="24"/>
              </w:rPr>
            </w:pPr>
            <w:r w:rsidRPr="00495327">
              <w:rPr>
                <w:sz w:val="24"/>
                <w:szCs w:val="24"/>
              </w:rPr>
              <w:t>АО «Компания ТрансТелеКом»</w:t>
            </w:r>
          </w:p>
          <w:p w14:paraId="04514163" w14:textId="77777777" w:rsidR="002B68DB" w:rsidRPr="00495327" w:rsidRDefault="002B68DB" w:rsidP="0025470C">
            <w:pPr>
              <w:pStyle w:val="BodyText"/>
              <w:spacing w:before="0" w:after="0" w:line="0" w:lineRule="atLeast"/>
              <w:rPr>
                <w:color w:val="auto"/>
                <w:sz w:val="24"/>
                <w:szCs w:val="24"/>
              </w:rPr>
            </w:pPr>
          </w:p>
          <w:p w14:paraId="3C4630B5" w14:textId="77777777" w:rsidR="002B68DB" w:rsidRPr="00495327" w:rsidRDefault="002B68DB" w:rsidP="0025470C">
            <w:pPr>
              <w:pStyle w:val="BodyText"/>
              <w:spacing w:before="0" w:after="0" w:line="0" w:lineRule="atLeast"/>
              <w:rPr>
                <w:color w:val="auto"/>
                <w:sz w:val="24"/>
                <w:szCs w:val="24"/>
              </w:rPr>
            </w:pPr>
            <w:r w:rsidRPr="00495327">
              <w:rPr>
                <w:sz w:val="24"/>
                <w:szCs w:val="24"/>
              </w:rPr>
              <w:t>______________________ (должность)</w:t>
            </w:r>
            <w:r w:rsidRPr="00495327">
              <w:rPr>
                <w:color w:val="auto"/>
                <w:sz w:val="24"/>
                <w:szCs w:val="24"/>
              </w:rPr>
              <w:t xml:space="preserve"> ______________________ (ФИО)</w:t>
            </w:r>
          </w:p>
          <w:p w14:paraId="6BC75D01" w14:textId="1F28CAF3" w:rsidR="002B68DB" w:rsidRPr="00495327" w:rsidRDefault="00017E48" w:rsidP="0025470C">
            <w:pPr>
              <w:spacing w:line="0" w:lineRule="atLeast"/>
            </w:pPr>
            <w:r>
              <w:t>М.п.</w:t>
            </w:r>
          </w:p>
        </w:tc>
        <w:tc>
          <w:tcPr>
            <w:tcW w:w="6095" w:type="dxa"/>
          </w:tcPr>
          <w:p w14:paraId="5A47D39E" w14:textId="77777777" w:rsidR="002B68DB" w:rsidRPr="00495327" w:rsidRDefault="002B68DB" w:rsidP="0025470C">
            <w:pPr>
              <w:spacing w:line="0" w:lineRule="atLeast"/>
              <w:jc w:val="both"/>
              <w:rPr>
                <w:b/>
              </w:rPr>
            </w:pPr>
            <w:r w:rsidRPr="00495327">
              <w:rPr>
                <w:b/>
              </w:rPr>
              <w:t>Поставщик:</w:t>
            </w:r>
          </w:p>
          <w:p w14:paraId="108E2FBD" w14:textId="77777777" w:rsidR="002B68DB" w:rsidRPr="00495327" w:rsidRDefault="002B68DB" w:rsidP="0025470C">
            <w:pPr>
              <w:spacing w:line="0" w:lineRule="atLeast"/>
              <w:jc w:val="both"/>
            </w:pPr>
            <w:r w:rsidRPr="00495327">
              <w:t>_____________________</w:t>
            </w:r>
          </w:p>
          <w:p w14:paraId="39CA293F" w14:textId="77777777" w:rsidR="002B68DB" w:rsidRPr="00495327" w:rsidRDefault="002B68DB" w:rsidP="0025470C">
            <w:pPr>
              <w:pStyle w:val="BodyText"/>
              <w:spacing w:before="0" w:after="0" w:line="0" w:lineRule="atLeast"/>
              <w:rPr>
                <w:color w:val="auto"/>
                <w:sz w:val="24"/>
                <w:szCs w:val="24"/>
              </w:rPr>
            </w:pPr>
          </w:p>
          <w:p w14:paraId="1B9D2996" w14:textId="77777777" w:rsidR="002B68DB" w:rsidRPr="00495327" w:rsidRDefault="002B68DB" w:rsidP="0025470C">
            <w:pPr>
              <w:pStyle w:val="BodyText"/>
              <w:spacing w:before="0" w:after="0" w:line="0" w:lineRule="atLeast"/>
              <w:rPr>
                <w:color w:val="auto"/>
                <w:sz w:val="24"/>
                <w:szCs w:val="24"/>
              </w:rPr>
            </w:pPr>
            <w:r w:rsidRPr="00495327">
              <w:rPr>
                <w:sz w:val="24"/>
                <w:szCs w:val="24"/>
              </w:rPr>
              <w:t>______________________ (должность)</w:t>
            </w:r>
          </w:p>
          <w:p w14:paraId="77510ED8" w14:textId="77777777" w:rsidR="002B68DB" w:rsidRPr="00495327" w:rsidRDefault="002B68DB" w:rsidP="0025470C">
            <w:pPr>
              <w:pStyle w:val="BodyText"/>
              <w:spacing w:before="0" w:after="0" w:line="0" w:lineRule="atLeast"/>
              <w:rPr>
                <w:color w:val="auto"/>
                <w:sz w:val="24"/>
                <w:szCs w:val="24"/>
              </w:rPr>
            </w:pPr>
            <w:r w:rsidRPr="00495327">
              <w:rPr>
                <w:color w:val="auto"/>
                <w:sz w:val="24"/>
                <w:szCs w:val="24"/>
              </w:rPr>
              <w:t>______________________ (ФИО)</w:t>
            </w:r>
          </w:p>
          <w:p w14:paraId="7BB36CE0" w14:textId="774DFA55" w:rsidR="002B68DB" w:rsidRPr="00495327" w:rsidRDefault="00017E48" w:rsidP="0025470C">
            <w:pPr>
              <w:autoSpaceDE w:val="0"/>
              <w:spacing w:line="0" w:lineRule="atLeast"/>
            </w:pPr>
            <w:r>
              <w:t>М.п.</w:t>
            </w:r>
          </w:p>
        </w:tc>
      </w:tr>
    </w:tbl>
    <w:p w14:paraId="0E99FF3E" w14:textId="58DEE29B" w:rsidR="002B68DB" w:rsidRPr="00495327" w:rsidRDefault="002B68DB" w:rsidP="0025470C">
      <w:pPr>
        <w:spacing w:line="0" w:lineRule="atLeast"/>
        <w:jc w:val="right"/>
        <w:rPr>
          <w:rFonts w:eastAsia="Calibri"/>
          <w:b/>
          <w:lang w:eastAsia="en-US"/>
        </w:rPr>
      </w:pPr>
      <w:r w:rsidRPr="00495327">
        <w:rPr>
          <w:sz w:val="28"/>
          <w:szCs w:val="28"/>
        </w:rPr>
        <w:br w:type="page"/>
      </w:r>
      <w:r w:rsidRPr="00495327">
        <w:rPr>
          <w:rFonts w:eastAsia="Calibri"/>
          <w:b/>
          <w:lang w:eastAsia="en-US"/>
        </w:rPr>
        <w:lastRenderedPageBreak/>
        <w:t xml:space="preserve">Приложение № </w:t>
      </w:r>
      <w:r w:rsidR="008530BE">
        <w:rPr>
          <w:rFonts w:eastAsia="Calibri"/>
          <w:b/>
          <w:lang w:eastAsia="en-US"/>
        </w:rPr>
        <w:t>4</w:t>
      </w:r>
    </w:p>
    <w:p w14:paraId="44E197A2" w14:textId="4167605E" w:rsidR="002B68DB" w:rsidRPr="00495327" w:rsidRDefault="002B68DB" w:rsidP="0025470C">
      <w:pPr>
        <w:spacing w:line="0" w:lineRule="atLeast"/>
        <w:jc w:val="right"/>
        <w:rPr>
          <w:rFonts w:eastAsia="Calibri"/>
          <w:lang w:eastAsia="en-US"/>
        </w:rPr>
      </w:pPr>
      <w:r w:rsidRPr="00495327">
        <w:rPr>
          <w:rFonts w:eastAsia="Calibri"/>
          <w:lang w:eastAsia="en-US"/>
        </w:rPr>
        <w:t>к Договору №_____________от  «____»________ 20</w:t>
      </w:r>
      <w:r w:rsidR="00792DCE">
        <w:rPr>
          <w:rFonts w:eastAsia="Calibri"/>
          <w:lang w:eastAsia="en-US"/>
        </w:rPr>
        <w:t>20</w:t>
      </w:r>
      <w:r w:rsidRPr="00495327">
        <w:rPr>
          <w:rFonts w:eastAsia="Calibri"/>
          <w:lang w:eastAsia="en-US"/>
        </w:rPr>
        <w:t xml:space="preserve"> г.</w:t>
      </w:r>
    </w:p>
    <w:p w14:paraId="1D82FED7" w14:textId="77777777" w:rsidR="002B68DB" w:rsidRPr="00495327" w:rsidRDefault="002B68DB" w:rsidP="0025470C">
      <w:pPr>
        <w:spacing w:line="0" w:lineRule="atLeast"/>
        <w:jc w:val="right"/>
        <w:rPr>
          <w:rFonts w:eastAsia="Calibri"/>
          <w:lang w:eastAsia="en-US"/>
        </w:rPr>
      </w:pPr>
    </w:p>
    <w:p w14:paraId="4577418A" w14:textId="77777777" w:rsidR="002B68DB" w:rsidRPr="00495327" w:rsidRDefault="002B68DB" w:rsidP="0025470C">
      <w:pPr>
        <w:keepNext/>
        <w:spacing w:line="0" w:lineRule="atLeast"/>
        <w:jc w:val="center"/>
        <w:outlineLvl w:val="0"/>
        <w:rPr>
          <w:rFonts w:eastAsia="Calibri"/>
          <w:snapToGrid w:val="0"/>
          <w:sz w:val="28"/>
          <w:szCs w:val="28"/>
          <w:lang w:eastAsia="en-US"/>
        </w:rPr>
      </w:pPr>
      <w:r w:rsidRPr="00495327">
        <w:rPr>
          <w:rFonts w:eastAsia="Calibri"/>
          <w:snapToGrid w:val="0"/>
          <w:sz w:val="28"/>
          <w:szCs w:val="28"/>
          <w:lang w:eastAsia="en-US"/>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8"/>
      </w:tblGrid>
      <w:tr w:rsidR="002B68DB" w:rsidRPr="00495327" w14:paraId="2CBF5031" w14:textId="77777777" w:rsidTr="00481F4F">
        <w:trPr>
          <w:trHeight w:val="5440"/>
        </w:trPr>
        <w:tc>
          <w:tcPr>
            <w:tcW w:w="15636" w:type="dxa"/>
            <w:shd w:val="clear" w:color="auto" w:fill="auto"/>
          </w:tcPr>
          <w:p w14:paraId="0B1A3742" w14:textId="77777777" w:rsidR="002B68DB" w:rsidRPr="00495327" w:rsidRDefault="002B68DB" w:rsidP="0025470C">
            <w:pPr>
              <w:tabs>
                <w:tab w:val="center" w:pos="7143"/>
                <w:tab w:val="left" w:pos="11715"/>
              </w:tabs>
              <w:spacing w:line="0" w:lineRule="atLeast"/>
              <w:jc w:val="center"/>
              <w:rPr>
                <w:rFonts w:eastAsia="Calibri"/>
                <w:b/>
                <w:sz w:val="22"/>
                <w:szCs w:val="22"/>
                <w:lang w:eastAsia="en-US"/>
              </w:rPr>
            </w:pPr>
            <w:r w:rsidRPr="00495327">
              <w:rPr>
                <w:rFonts w:eastAsia="Calibri"/>
                <w:b/>
                <w:sz w:val="22"/>
                <w:szCs w:val="22"/>
                <w:lang w:eastAsia="en-US"/>
              </w:rPr>
              <w:t>РЕЕСТР ПРИЁМА-ПЕРЕДАЧИ ДОКУМЕНТОВ № ______</w:t>
            </w:r>
          </w:p>
          <w:p w14:paraId="07C69694" w14:textId="5C9DFD86" w:rsidR="002B68DB" w:rsidRPr="00495327" w:rsidRDefault="002B68DB" w:rsidP="0025470C">
            <w:pPr>
              <w:spacing w:line="0" w:lineRule="atLeast"/>
              <w:jc w:val="center"/>
              <w:rPr>
                <w:rFonts w:eastAsia="Calibri"/>
                <w:b/>
                <w:sz w:val="22"/>
                <w:szCs w:val="22"/>
                <w:lang w:eastAsia="en-US"/>
              </w:rPr>
            </w:pPr>
            <w:r w:rsidRPr="00495327">
              <w:rPr>
                <w:rFonts w:eastAsia="Calibri"/>
                <w:b/>
                <w:sz w:val="22"/>
                <w:szCs w:val="22"/>
                <w:lang w:eastAsia="en-US"/>
              </w:rPr>
              <w:t xml:space="preserve"> от «___» _________ 20</w:t>
            </w:r>
            <w:r w:rsidR="00017E48">
              <w:rPr>
                <w:rFonts w:eastAsia="Calibri"/>
                <w:b/>
                <w:sz w:val="22"/>
                <w:szCs w:val="22"/>
                <w:lang w:eastAsia="en-US"/>
              </w:rPr>
              <w:t>20</w:t>
            </w:r>
            <w:r w:rsidRPr="00495327">
              <w:rPr>
                <w:rFonts w:eastAsia="Calibri"/>
                <w:b/>
                <w:sz w:val="22"/>
                <w:szCs w:val="22"/>
                <w:lang w:eastAsia="en-US"/>
              </w:rPr>
              <w:t xml:space="preserve"> г.</w:t>
            </w:r>
          </w:p>
          <w:tbl>
            <w:tblPr>
              <w:tblpPr w:leftFromText="180" w:rightFromText="180" w:vertAnchor="text" w:horzAnchor="margin" w:tblpXSpec="center" w:tblpY="129"/>
              <w:tblOverlap w:val="never"/>
              <w:tblW w:w="5000" w:type="pct"/>
              <w:tblLook w:val="0000" w:firstRow="0" w:lastRow="0" w:firstColumn="0" w:lastColumn="0" w:noHBand="0" w:noVBand="0"/>
            </w:tblPr>
            <w:tblGrid>
              <w:gridCol w:w="809"/>
              <w:gridCol w:w="2703"/>
              <w:gridCol w:w="2724"/>
              <w:gridCol w:w="2409"/>
              <w:gridCol w:w="1939"/>
              <w:gridCol w:w="4108"/>
            </w:tblGrid>
            <w:tr w:rsidR="002B68DB" w:rsidRPr="00495327" w14:paraId="0F56F7A0" w14:textId="77777777" w:rsidTr="00481F4F">
              <w:trPr>
                <w:trHeight w:val="675"/>
              </w:trPr>
              <w:tc>
                <w:tcPr>
                  <w:tcW w:w="275"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688B56B3"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 п/п</w:t>
                  </w:r>
                </w:p>
              </w:tc>
              <w:tc>
                <w:tcPr>
                  <w:tcW w:w="920"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4489EDF0"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Наименование документа</w:t>
                  </w:r>
                </w:p>
              </w:tc>
              <w:tc>
                <w:tcPr>
                  <w:tcW w:w="1746" w:type="pct"/>
                  <w:gridSpan w:val="2"/>
                  <w:tcBorders>
                    <w:top w:val="single" w:sz="8" w:space="0" w:color="auto"/>
                    <w:left w:val="nil"/>
                    <w:bottom w:val="single" w:sz="4" w:space="0" w:color="auto"/>
                    <w:right w:val="single" w:sz="4" w:space="0" w:color="auto"/>
                  </w:tcBorders>
                  <w:shd w:val="clear" w:color="auto" w:fill="auto"/>
                  <w:vAlign w:val="center"/>
                </w:tcPr>
                <w:p w14:paraId="7A79F304"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Реквизиты документа</w:t>
                  </w:r>
                </w:p>
              </w:tc>
              <w:tc>
                <w:tcPr>
                  <w:tcW w:w="66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36CD0B2"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Кол-во листов в документе</w:t>
                  </w:r>
                </w:p>
              </w:tc>
              <w:tc>
                <w:tcPr>
                  <w:tcW w:w="1399"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8F1A66"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 xml:space="preserve">Примечание </w:t>
                  </w:r>
                </w:p>
                <w:p w14:paraId="3CF49DD0"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(дата/номер Договора, в случае возврата указать причину)</w:t>
                  </w:r>
                </w:p>
              </w:tc>
            </w:tr>
            <w:tr w:rsidR="002B68DB" w:rsidRPr="00495327" w14:paraId="77B21611" w14:textId="77777777" w:rsidTr="00481F4F">
              <w:trPr>
                <w:trHeight w:val="60"/>
              </w:trPr>
              <w:tc>
                <w:tcPr>
                  <w:tcW w:w="275" w:type="pct"/>
                  <w:vMerge/>
                  <w:tcBorders>
                    <w:top w:val="single" w:sz="8" w:space="0" w:color="auto"/>
                    <w:left w:val="single" w:sz="8" w:space="0" w:color="auto"/>
                    <w:bottom w:val="single" w:sz="4" w:space="0" w:color="auto"/>
                    <w:right w:val="single" w:sz="4" w:space="0" w:color="auto"/>
                  </w:tcBorders>
                  <w:vAlign w:val="center"/>
                </w:tcPr>
                <w:p w14:paraId="16667E68" w14:textId="77777777" w:rsidR="002B68DB" w:rsidRPr="00495327" w:rsidRDefault="002B68DB" w:rsidP="008A1982">
                  <w:pPr>
                    <w:numPr>
                      <w:ilvl w:val="0"/>
                      <w:numId w:val="6"/>
                    </w:numPr>
                    <w:spacing w:line="0" w:lineRule="atLeast"/>
                    <w:ind w:left="0" w:firstLine="0"/>
                    <w:jc w:val="center"/>
                    <w:rPr>
                      <w:rFonts w:eastAsia="Calibri"/>
                      <w:b/>
                      <w:lang w:eastAsia="en-US"/>
                    </w:rPr>
                  </w:pPr>
                </w:p>
              </w:tc>
              <w:tc>
                <w:tcPr>
                  <w:tcW w:w="920" w:type="pct"/>
                  <w:vMerge/>
                  <w:tcBorders>
                    <w:top w:val="single" w:sz="8" w:space="0" w:color="auto"/>
                    <w:left w:val="single" w:sz="4" w:space="0" w:color="auto"/>
                    <w:bottom w:val="single" w:sz="4" w:space="0" w:color="000000"/>
                    <w:right w:val="single" w:sz="4" w:space="0" w:color="auto"/>
                  </w:tcBorders>
                  <w:vAlign w:val="center"/>
                </w:tcPr>
                <w:p w14:paraId="750C27FB" w14:textId="77777777" w:rsidR="002B68DB" w:rsidRPr="00495327" w:rsidRDefault="002B68DB" w:rsidP="0025470C">
                  <w:pPr>
                    <w:spacing w:line="0" w:lineRule="atLeast"/>
                    <w:jc w:val="center"/>
                    <w:rPr>
                      <w:rFonts w:eastAsia="Calibri"/>
                      <w:b/>
                      <w:lang w:eastAsia="en-US"/>
                    </w:rPr>
                  </w:pPr>
                </w:p>
              </w:tc>
              <w:tc>
                <w:tcPr>
                  <w:tcW w:w="927" w:type="pct"/>
                  <w:tcBorders>
                    <w:top w:val="nil"/>
                    <w:left w:val="nil"/>
                    <w:bottom w:val="single" w:sz="4" w:space="0" w:color="auto"/>
                    <w:right w:val="single" w:sz="4" w:space="0" w:color="auto"/>
                  </w:tcBorders>
                  <w:shd w:val="clear" w:color="auto" w:fill="auto"/>
                  <w:vAlign w:val="center"/>
                </w:tcPr>
                <w:p w14:paraId="6E66BDF8"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w:t>
                  </w:r>
                </w:p>
              </w:tc>
              <w:tc>
                <w:tcPr>
                  <w:tcW w:w="820" w:type="pct"/>
                  <w:tcBorders>
                    <w:top w:val="nil"/>
                    <w:left w:val="nil"/>
                    <w:bottom w:val="single" w:sz="4" w:space="0" w:color="auto"/>
                    <w:right w:val="single" w:sz="4" w:space="0" w:color="auto"/>
                  </w:tcBorders>
                  <w:shd w:val="clear" w:color="auto" w:fill="auto"/>
                  <w:vAlign w:val="center"/>
                </w:tcPr>
                <w:p w14:paraId="7692C19C" w14:textId="77777777" w:rsidR="002B68DB" w:rsidRPr="00495327" w:rsidRDefault="002B68DB" w:rsidP="0025470C">
                  <w:pPr>
                    <w:spacing w:line="0" w:lineRule="atLeast"/>
                    <w:jc w:val="center"/>
                    <w:rPr>
                      <w:rFonts w:eastAsia="Calibri"/>
                      <w:b/>
                      <w:lang w:eastAsia="en-US"/>
                    </w:rPr>
                  </w:pPr>
                  <w:r w:rsidRPr="00495327">
                    <w:rPr>
                      <w:rFonts w:eastAsia="Calibri"/>
                      <w:b/>
                      <w:lang w:eastAsia="en-US"/>
                    </w:rPr>
                    <w:t>дата</w:t>
                  </w:r>
                </w:p>
              </w:tc>
              <w:tc>
                <w:tcPr>
                  <w:tcW w:w="660" w:type="pct"/>
                  <w:vMerge/>
                  <w:tcBorders>
                    <w:top w:val="single" w:sz="8" w:space="0" w:color="auto"/>
                    <w:left w:val="single" w:sz="4" w:space="0" w:color="auto"/>
                    <w:bottom w:val="single" w:sz="4" w:space="0" w:color="auto"/>
                    <w:right w:val="single" w:sz="4" w:space="0" w:color="auto"/>
                  </w:tcBorders>
                  <w:vAlign w:val="center"/>
                </w:tcPr>
                <w:p w14:paraId="771A7AE0" w14:textId="77777777" w:rsidR="002B68DB" w:rsidRPr="00495327" w:rsidRDefault="002B68DB" w:rsidP="0025470C">
                  <w:pPr>
                    <w:spacing w:line="0" w:lineRule="atLeast"/>
                    <w:jc w:val="center"/>
                    <w:rPr>
                      <w:rFonts w:eastAsia="Calibri"/>
                      <w:b/>
                      <w:lang w:eastAsia="en-US"/>
                    </w:rPr>
                  </w:pPr>
                </w:p>
              </w:tc>
              <w:tc>
                <w:tcPr>
                  <w:tcW w:w="1399" w:type="pct"/>
                  <w:vMerge/>
                  <w:tcBorders>
                    <w:top w:val="single" w:sz="8" w:space="0" w:color="auto"/>
                    <w:left w:val="single" w:sz="4" w:space="0" w:color="auto"/>
                    <w:bottom w:val="single" w:sz="4" w:space="0" w:color="auto"/>
                    <w:right w:val="single" w:sz="8" w:space="0" w:color="auto"/>
                  </w:tcBorders>
                  <w:vAlign w:val="center"/>
                </w:tcPr>
                <w:p w14:paraId="4DE8D14B" w14:textId="77777777" w:rsidR="002B68DB" w:rsidRPr="00495327" w:rsidRDefault="002B68DB" w:rsidP="0025470C">
                  <w:pPr>
                    <w:spacing w:line="0" w:lineRule="atLeast"/>
                    <w:jc w:val="center"/>
                    <w:rPr>
                      <w:rFonts w:eastAsia="Calibri"/>
                      <w:b/>
                      <w:lang w:eastAsia="en-US"/>
                    </w:rPr>
                  </w:pPr>
                </w:p>
              </w:tc>
            </w:tr>
            <w:tr w:rsidR="002B68DB" w:rsidRPr="00495327" w14:paraId="1B4BF092" w14:textId="77777777" w:rsidTr="00481F4F">
              <w:trPr>
                <w:trHeight w:val="429"/>
              </w:trPr>
              <w:tc>
                <w:tcPr>
                  <w:tcW w:w="275" w:type="pct"/>
                  <w:tcBorders>
                    <w:top w:val="single" w:sz="4" w:space="0" w:color="auto"/>
                    <w:left w:val="single" w:sz="8" w:space="0" w:color="auto"/>
                    <w:bottom w:val="single" w:sz="4" w:space="0" w:color="auto"/>
                    <w:right w:val="single" w:sz="4" w:space="0" w:color="auto"/>
                  </w:tcBorders>
                  <w:shd w:val="clear" w:color="auto" w:fill="auto"/>
                  <w:vAlign w:val="center"/>
                </w:tcPr>
                <w:p w14:paraId="060572A1" w14:textId="77777777" w:rsidR="002B68DB" w:rsidRPr="00495327" w:rsidRDefault="002B68DB" w:rsidP="0025470C">
                  <w:pPr>
                    <w:spacing w:line="0" w:lineRule="atLeast"/>
                    <w:jc w:val="center"/>
                    <w:rPr>
                      <w:rFonts w:eastAsia="Calibri"/>
                      <w:lang w:eastAsia="en-US"/>
                    </w:rPr>
                  </w:pPr>
                  <w:r w:rsidRPr="00495327">
                    <w:rPr>
                      <w:rFonts w:eastAsia="Calibri"/>
                      <w:lang w:eastAsia="en-US"/>
                    </w:rPr>
                    <w:t>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A0B460F" w14:textId="77777777" w:rsidR="002B68DB" w:rsidRPr="00495327" w:rsidRDefault="002B68DB" w:rsidP="0025470C">
                  <w:pPr>
                    <w:spacing w:line="0" w:lineRule="atLeast"/>
                    <w:jc w:val="center"/>
                    <w:rPr>
                      <w:rFonts w:eastAsia="Calibri"/>
                      <w:lang w:eastAsia="en-US"/>
                    </w:rPr>
                  </w:pPr>
                </w:p>
              </w:tc>
              <w:tc>
                <w:tcPr>
                  <w:tcW w:w="927" w:type="pct"/>
                  <w:tcBorders>
                    <w:top w:val="single" w:sz="4" w:space="0" w:color="auto"/>
                    <w:left w:val="nil"/>
                    <w:bottom w:val="single" w:sz="4" w:space="0" w:color="auto"/>
                    <w:right w:val="single" w:sz="4" w:space="0" w:color="auto"/>
                  </w:tcBorders>
                  <w:shd w:val="clear" w:color="auto" w:fill="auto"/>
                  <w:vAlign w:val="center"/>
                </w:tcPr>
                <w:p w14:paraId="3D8B7070" w14:textId="77777777" w:rsidR="002B68DB" w:rsidRPr="00495327" w:rsidRDefault="002B68DB" w:rsidP="0025470C">
                  <w:pPr>
                    <w:spacing w:line="0" w:lineRule="atLeast"/>
                    <w:jc w:val="center"/>
                    <w:rPr>
                      <w:rFonts w:eastAsia="Calibri"/>
                      <w:lang w:eastAsia="en-US"/>
                    </w:rPr>
                  </w:pPr>
                </w:p>
              </w:tc>
              <w:tc>
                <w:tcPr>
                  <w:tcW w:w="820" w:type="pct"/>
                  <w:tcBorders>
                    <w:top w:val="single" w:sz="4" w:space="0" w:color="auto"/>
                    <w:left w:val="nil"/>
                    <w:bottom w:val="single" w:sz="4" w:space="0" w:color="auto"/>
                    <w:right w:val="single" w:sz="4" w:space="0" w:color="auto"/>
                  </w:tcBorders>
                  <w:shd w:val="clear" w:color="auto" w:fill="auto"/>
                  <w:vAlign w:val="center"/>
                </w:tcPr>
                <w:p w14:paraId="29653B00" w14:textId="77777777" w:rsidR="002B68DB" w:rsidRPr="00495327" w:rsidRDefault="002B68DB" w:rsidP="0025470C">
                  <w:pPr>
                    <w:spacing w:line="0" w:lineRule="atLeast"/>
                    <w:jc w:val="center"/>
                    <w:rPr>
                      <w:rFonts w:eastAsia="Calibri"/>
                      <w:lang w:eastAsia="en-US"/>
                    </w:rPr>
                  </w:pPr>
                </w:p>
              </w:tc>
              <w:tc>
                <w:tcPr>
                  <w:tcW w:w="660" w:type="pct"/>
                  <w:tcBorders>
                    <w:top w:val="single" w:sz="4" w:space="0" w:color="auto"/>
                    <w:left w:val="nil"/>
                    <w:bottom w:val="single" w:sz="4" w:space="0" w:color="auto"/>
                    <w:right w:val="single" w:sz="4" w:space="0" w:color="auto"/>
                  </w:tcBorders>
                  <w:shd w:val="clear" w:color="auto" w:fill="auto"/>
                  <w:vAlign w:val="center"/>
                </w:tcPr>
                <w:p w14:paraId="2B953F53" w14:textId="77777777" w:rsidR="002B68DB" w:rsidRPr="00495327" w:rsidRDefault="002B68DB" w:rsidP="0025470C">
                  <w:pPr>
                    <w:spacing w:line="0" w:lineRule="atLeast"/>
                    <w:jc w:val="center"/>
                    <w:rPr>
                      <w:rFonts w:eastAsia="Calibri"/>
                      <w:lang w:eastAsia="en-US"/>
                    </w:rPr>
                  </w:pPr>
                </w:p>
              </w:tc>
              <w:tc>
                <w:tcPr>
                  <w:tcW w:w="1399" w:type="pct"/>
                  <w:tcBorders>
                    <w:top w:val="single" w:sz="4" w:space="0" w:color="auto"/>
                    <w:left w:val="nil"/>
                    <w:bottom w:val="single" w:sz="4" w:space="0" w:color="auto"/>
                    <w:right w:val="single" w:sz="4" w:space="0" w:color="auto"/>
                  </w:tcBorders>
                  <w:shd w:val="clear" w:color="auto" w:fill="auto"/>
                  <w:vAlign w:val="center"/>
                </w:tcPr>
                <w:p w14:paraId="17AB2234" w14:textId="77777777" w:rsidR="002B68DB" w:rsidRPr="00495327" w:rsidRDefault="002B68DB" w:rsidP="0025470C">
                  <w:pPr>
                    <w:spacing w:line="0" w:lineRule="atLeast"/>
                    <w:jc w:val="both"/>
                    <w:rPr>
                      <w:rFonts w:eastAsia="Calibri"/>
                      <w:lang w:eastAsia="en-US"/>
                    </w:rPr>
                  </w:pPr>
                </w:p>
              </w:tc>
            </w:tr>
          </w:tbl>
          <w:p w14:paraId="4B58D60C" w14:textId="77777777" w:rsidR="002B68DB" w:rsidRPr="00495327" w:rsidRDefault="002B68DB" w:rsidP="0025470C">
            <w:pPr>
              <w:keepNext/>
              <w:spacing w:line="0" w:lineRule="atLeast"/>
              <w:outlineLvl w:val="0"/>
              <w:rPr>
                <w:rFonts w:eastAsia="Calibri"/>
                <w:sz w:val="22"/>
                <w:szCs w:val="22"/>
                <w:lang w:eastAsia="en-US"/>
              </w:rPr>
            </w:pPr>
            <w:r w:rsidRPr="00495327">
              <w:rPr>
                <w:rFonts w:eastAsia="Calibri"/>
                <w:sz w:val="22"/>
                <w:szCs w:val="22"/>
                <w:lang w:eastAsia="en-US"/>
              </w:rPr>
              <w:t>Всего принято ________</w:t>
            </w:r>
          </w:p>
          <w:p w14:paraId="2A186F5D" w14:textId="77777777" w:rsidR="002B68DB" w:rsidRPr="00495327" w:rsidRDefault="002B68DB" w:rsidP="0025470C">
            <w:pPr>
              <w:spacing w:line="0" w:lineRule="atLeast"/>
              <w:rPr>
                <w:rFonts w:eastAsia="Calibri"/>
                <w:sz w:val="22"/>
                <w:szCs w:val="22"/>
                <w:vertAlign w:val="superscript"/>
                <w:lang w:eastAsia="en-US"/>
              </w:rPr>
            </w:pPr>
            <w:r w:rsidRPr="00495327">
              <w:rPr>
                <w:rFonts w:eastAsia="Calibri"/>
                <w:sz w:val="22"/>
                <w:szCs w:val="22"/>
                <w:vertAlign w:val="superscript"/>
                <w:lang w:eastAsia="en-US"/>
              </w:rPr>
              <w:t xml:space="preserve">                                      (кол-во листов)</w:t>
            </w:r>
          </w:p>
          <w:p w14:paraId="067516EF" w14:textId="77777777" w:rsidR="002B68DB" w:rsidRPr="00495327" w:rsidRDefault="002B68DB" w:rsidP="0025470C">
            <w:pPr>
              <w:spacing w:line="0" w:lineRule="atLeast"/>
              <w:rPr>
                <w:rFonts w:eastAsia="Calibri"/>
                <w:sz w:val="22"/>
                <w:szCs w:val="22"/>
                <w:lang w:eastAsia="en-US"/>
              </w:rPr>
            </w:pPr>
            <w:r w:rsidRPr="00495327">
              <w:rPr>
                <w:rFonts w:eastAsia="Calibri"/>
                <w:sz w:val="22"/>
                <w:szCs w:val="22"/>
                <w:lang w:eastAsia="en-US"/>
              </w:rPr>
              <w:t>Всего не принято/возвращено ________</w:t>
            </w:r>
            <w:r w:rsidR="00F513EC" w:rsidRPr="00495327">
              <w:rPr>
                <w:rFonts w:eastAsia="Calibri"/>
                <w:sz w:val="22"/>
                <w:szCs w:val="22"/>
                <w:lang w:eastAsia="en-US"/>
              </w:rPr>
              <w:t xml:space="preserve"> </w:t>
            </w:r>
          </w:p>
          <w:p w14:paraId="54FD81A0" w14:textId="77777777" w:rsidR="002B68DB" w:rsidRPr="00495327" w:rsidRDefault="002B68DB" w:rsidP="0025470C">
            <w:pPr>
              <w:spacing w:line="0" w:lineRule="atLeast"/>
              <w:rPr>
                <w:rFonts w:eastAsia="Calibri"/>
                <w:sz w:val="22"/>
                <w:szCs w:val="22"/>
                <w:vertAlign w:val="superscript"/>
                <w:lang w:eastAsia="en-US"/>
              </w:rPr>
            </w:pPr>
            <w:r w:rsidRPr="00495327">
              <w:rPr>
                <w:rFonts w:eastAsia="Calibri"/>
                <w:sz w:val="22"/>
                <w:szCs w:val="22"/>
                <w:vertAlign w:val="superscript"/>
                <w:lang w:eastAsia="en-US"/>
              </w:rPr>
              <w:t xml:space="preserve">                                                                               (кол-во листов)</w:t>
            </w:r>
          </w:p>
          <w:p w14:paraId="1C62B6D0" w14:textId="620BFE09" w:rsidR="002B68DB" w:rsidRPr="00495327" w:rsidRDefault="002B68DB" w:rsidP="0025470C">
            <w:pPr>
              <w:keepNext/>
              <w:spacing w:line="0" w:lineRule="atLeast"/>
              <w:outlineLvl w:val="0"/>
              <w:rPr>
                <w:rFonts w:eastAsia="Calibri"/>
                <w:b/>
                <w:snapToGrid w:val="0"/>
                <w:sz w:val="22"/>
                <w:szCs w:val="22"/>
                <w:lang w:eastAsia="en-US"/>
              </w:rPr>
            </w:pPr>
            <w:r w:rsidRPr="00495327">
              <w:rPr>
                <w:rFonts w:eastAsia="Calibri"/>
                <w:b/>
                <w:snapToGrid w:val="0"/>
                <w:sz w:val="22"/>
                <w:szCs w:val="22"/>
                <w:lang w:eastAsia="en-US"/>
              </w:rPr>
              <w:t xml:space="preserve">Сдал         _________________________________                </w:t>
            </w:r>
            <w:r w:rsidRPr="00495327">
              <w:rPr>
                <w:rFonts w:eastAsia="Calibri"/>
                <w:snapToGrid w:val="0"/>
                <w:sz w:val="22"/>
                <w:szCs w:val="22"/>
                <w:lang w:eastAsia="en-US"/>
              </w:rPr>
              <w:t>__________________________                   «___» _______ 20</w:t>
            </w:r>
            <w:r w:rsidR="00017E48">
              <w:rPr>
                <w:rFonts w:eastAsia="Calibri"/>
                <w:snapToGrid w:val="0"/>
                <w:sz w:val="22"/>
                <w:szCs w:val="22"/>
                <w:lang w:eastAsia="en-US"/>
              </w:rPr>
              <w:t xml:space="preserve">20  </w:t>
            </w:r>
            <w:r w:rsidRPr="00495327">
              <w:rPr>
                <w:rFonts w:eastAsia="Calibri"/>
                <w:snapToGrid w:val="0"/>
                <w:sz w:val="22"/>
                <w:szCs w:val="22"/>
                <w:lang w:eastAsia="en-US"/>
              </w:rPr>
              <w:t>г.</w:t>
            </w:r>
            <w:r w:rsidRPr="00495327">
              <w:rPr>
                <w:rFonts w:eastAsia="Calibri"/>
                <w:b/>
                <w:snapToGrid w:val="0"/>
                <w:sz w:val="22"/>
                <w:szCs w:val="22"/>
                <w:lang w:eastAsia="en-US"/>
              </w:rPr>
              <w:t xml:space="preserve">        </w:t>
            </w:r>
          </w:p>
          <w:p w14:paraId="120BFB51" w14:textId="0571D854" w:rsidR="002B68DB" w:rsidRPr="00495327" w:rsidRDefault="002B68DB" w:rsidP="0025470C">
            <w:pPr>
              <w:keepNext/>
              <w:tabs>
                <w:tab w:val="left" w:pos="4680"/>
              </w:tabs>
              <w:spacing w:line="0" w:lineRule="atLeast"/>
              <w:outlineLvl w:val="0"/>
              <w:rPr>
                <w:rFonts w:eastAsia="Calibri"/>
                <w:snapToGrid w:val="0"/>
                <w:sz w:val="22"/>
                <w:szCs w:val="22"/>
                <w:vertAlign w:val="superscript"/>
                <w:lang w:eastAsia="en-US"/>
              </w:rPr>
            </w:pPr>
            <w:r w:rsidRPr="00495327">
              <w:rPr>
                <w:rFonts w:eastAsia="Calibri"/>
                <w:snapToGrid w:val="0"/>
                <w:sz w:val="22"/>
                <w:szCs w:val="22"/>
                <w:vertAlign w:val="superscript"/>
                <w:lang w:eastAsia="en-US"/>
              </w:rPr>
              <w:t xml:space="preserve">                               (</w:t>
            </w:r>
            <w:r w:rsidR="00CE0F39" w:rsidRPr="00495327">
              <w:rPr>
                <w:rFonts w:eastAsia="Calibri"/>
                <w:snapToGrid w:val="0"/>
                <w:sz w:val="22"/>
                <w:szCs w:val="22"/>
                <w:vertAlign w:val="superscript"/>
                <w:lang w:eastAsia="en-US"/>
              </w:rPr>
              <w:t>Поставщик</w:t>
            </w:r>
            <w:r w:rsidRPr="00495327">
              <w:rPr>
                <w:rFonts w:eastAsia="Calibri"/>
                <w:snapToGrid w:val="0"/>
                <w:sz w:val="22"/>
                <w:szCs w:val="22"/>
                <w:vertAlign w:val="superscript"/>
                <w:lang w:eastAsia="en-US"/>
              </w:rPr>
              <w:t xml:space="preserve">)                                                                                  (ФИО/подпись уполномоченного представителя </w:t>
            </w:r>
            <w:r w:rsidR="00CE0F39" w:rsidRPr="00495327">
              <w:rPr>
                <w:rFonts w:eastAsia="Calibri"/>
                <w:snapToGrid w:val="0"/>
                <w:sz w:val="22"/>
                <w:szCs w:val="22"/>
                <w:vertAlign w:val="superscript"/>
                <w:lang w:eastAsia="en-US"/>
              </w:rPr>
              <w:t>Поставщика</w:t>
            </w:r>
            <w:r w:rsidRPr="00495327">
              <w:rPr>
                <w:rFonts w:eastAsia="Calibri"/>
                <w:snapToGrid w:val="0"/>
                <w:sz w:val="22"/>
                <w:szCs w:val="22"/>
                <w:vertAlign w:val="superscript"/>
                <w:lang w:eastAsia="en-US"/>
              </w:rPr>
              <w:t>)</w:t>
            </w:r>
          </w:p>
          <w:p w14:paraId="70B51D47" w14:textId="0B2F668E" w:rsidR="002B68DB" w:rsidRPr="00495327" w:rsidRDefault="002B68DB" w:rsidP="0025470C">
            <w:pPr>
              <w:keepNext/>
              <w:spacing w:line="0" w:lineRule="atLeast"/>
              <w:outlineLvl w:val="0"/>
              <w:rPr>
                <w:rFonts w:eastAsia="Calibri"/>
                <w:b/>
                <w:snapToGrid w:val="0"/>
                <w:sz w:val="22"/>
                <w:szCs w:val="22"/>
                <w:lang w:eastAsia="en-US"/>
              </w:rPr>
            </w:pPr>
            <w:r w:rsidRPr="00495327">
              <w:rPr>
                <w:rFonts w:eastAsia="Calibri"/>
                <w:b/>
                <w:snapToGrid w:val="0"/>
                <w:sz w:val="22"/>
                <w:szCs w:val="22"/>
                <w:lang w:eastAsia="en-US"/>
              </w:rPr>
              <w:t xml:space="preserve">Принял   _________________________________                   </w:t>
            </w:r>
            <w:r w:rsidRPr="00495327">
              <w:rPr>
                <w:rFonts w:eastAsia="Calibri"/>
                <w:snapToGrid w:val="0"/>
                <w:sz w:val="22"/>
                <w:szCs w:val="22"/>
                <w:lang w:eastAsia="en-US"/>
              </w:rPr>
              <w:t xml:space="preserve">__________________________               </w:t>
            </w:r>
            <w:r w:rsidR="00017E48">
              <w:rPr>
                <w:rFonts w:eastAsia="Calibri"/>
                <w:snapToGrid w:val="0"/>
                <w:sz w:val="22"/>
                <w:szCs w:val="22"/>
                <w:lang w:eastAsia="en-US"/>
              </w:rPr>
              <w:t xml:space="preserve">  «___» _______ 2020 </w:t>
            </w:r>
            <w:r w:rsidRPr="00495327">
              <w:rPr>
                <w:rFonts w:eastAsia="Calibri"/>
                <w:snapToGrid w:val="0"/>
                <w:sz w:val="22"/>
                <w:szCs w:val="22"/>
                <w:lang w:eastAsia="en-US"/>
              </w:rPr>
              <w:t>г.</w:t>
            </w:r>
            <w:r w:rsidRPr="00495327">
              <w:rPr>
                <w:rFonts w:eastAsia="Calibri"/>
                <w:b/>
                <w:snapToGrid w:val="0"/>
                <w:sz w:val="22"/>
                <w:szCs w:val="22"/>
                <w:lang w:eastAsia="en-US"/>
              </w:rPr>
              <w:t xml:space="preserve">        </w:t>
            </w:r>
          </w:p>
          <w:p w14:paraId="6F31183D" w14:textId="6611C0EC" w:rsidR="002B68DB" w:rsidRPr="00495327" w:rsidRDefault="002B68DB" w:rsidP="0025470C">
            <w:pPr>
              <w:keepNext/>
              <w:tabs>
                <w:tab w:val="left" w:pos="4680"/>
              </w:tabs>
              <w:spacing w:line="0" w:lineRule="atLeast"/>
              <w:outlineLvl w:val="0"/>
              <w:rPr>
                <w:rFonts w:eastAsia="Calibri"/>
                <w:snapToGrid w:val="0"/>
                <w:sz w:val="22"/>
                <w:szCs w:val="22"/>
                <w:vertAlign w:val="superscript"/>
                <w:lang w:eastAsia="en-US"/>
              </w:rPr>
            </w:pPr>
            <w:r w:rsidRPr="00495327">
              <w:rPr>
                <w:rFonts w:eastAsia="Calibri"/>
                <w:snapToGrid w:val="0"/>
                <w:sz w:val="22"/>
                <w:szCs w:val="22"/>
                <w:vertAlign w:val="superscript"/>
                <w:lang w:eastAsia="en-US"/>
              </w:rPr>
              <w:t xml:space="preserve">                               (</w:t>
            </w:r>
            <w:r w:rsidR="00E872FF">
              <w:rPr>
                <w:rFonts w:eastAsia="Calibri"/>
                <w:snapToGrid w:val="0"/>
                <w:sz w:val="22"/>
                <w:szCs w:val="22"/>
                <w:vertAlign w:val="superscript"/>
                <w:lang w:eastAsia="en-US"/>
              </w:rPr>
              <w:t>Покупатель</w:t>
            </w:r>
            <w:r w:rsidRPr="00495327">
              <w:rPr>
                <w:rFonts w:eastAsia="Calibri"/>
                <w:snapToGrid w:val="0"/>
                <w:sz w:val="22"/>
                <w:szCs w:val="22"/>
                <w:vertAlign w:val="superscript"/>
                <w:lang w:eastAsia="en-US"/>
              </w:rPr>
              <w:t xml:space="preserve">)                                                                                 (ФИО/подпись уполномоченного представителя </w:t>
            </w:r>
            <w:r w:rsidR="00C14F60">
              <w:rPr>
                <w:rFonts w:eastAsia="Calibri"/>
                <w:snapToGrid w:val="0"/>
                <w:sz w:val="22"/>
                <w:szCs w:val="22"/>
                <w:vertAlign w:val="superscript"/>
                <w:lang w:eastAsia="en-US"/>
              </w:rPr>
              <w:t>Покупателя</w:t>
            </w:r>
            <w:r w:rsidRPr="00495327">
              <w:rPr>
                <w:rFonts w:eastAsia="Calibri"/>
                <w:snapToGrid w:val="0"/>
                <w:sz w:val="22"/>
                <w:szCs w:val="22"/>
                <w:vertAlign w:val="superscript"/>
                <w:lang w:eastAsia="en-US"/>
              </w:rPr>
              <w:t>)</w:t>
            </w:r>
          </w:p>
          <w:p w14:paraId="497BC848" w14:textId="77777777" w:rsidR="002B68DB" w:rsidRPr="00495327" w:rsidRDefault="002B68DB" w:rsidP="0025470C">
            <w:pPr>
              <w:spacing w:line="0" w:lineRule="atLeast"/>
              <w:rPr>
                <w:rFonts w:eastAsia="Calibri"/>
                <w:b/>
                <w:snapToGrid w:val="0"/>
                <w:sz w:val="22"/>
                <w:szCs w:val="22"/>
                <w:lang w:eastAsia="en-US"/>
              </w:rPr>
            </w:pPr>
          </w:p>
        </w:tc>
      </w:tr>
    </w:tbl>
    <w:p w14:paraId="42744011" w14:textId="77777777" w:rsidR="002B68DB" w:rsidRPr="00495327" w:rsidRDefault="002B68DB" w:rsidP="0025470C">
      <w:pPr>
        <w:spacing w:line="0" w:lineRule="atLeast"/>
        <w:rPr>
          <w:sz w:val="28"/>
          <w:szCs w:val="28"/>
        </w:rPr>
      </w:pPr>
    </w:p>
    <w:tbl>
      <w:tblPr>
        <w:tblW w:w="11590" w:type="dxa"/>
        <w:jc w:val="center"/>
        <w:tblLayout w:type="fixed"/>
        <w:tblLook w:val="0000" w:firstRow="0" w:lastRow="0" w:firstColumn="0" w:lastColumn="0" w:noHBand="0" w:noVBand="0"/>
      </w:tblPr>
      <w:tblGrid>
        <w:gridCol w:w="5495"/>
        <w:gridCol w:w="6095"/>
      </w:tblGrid>
      <w:tr w:rsidR="002B68DB" w:rsidRPr="00495327" w14:paraId="4D51F75A" w14:textId="77777777" w:rsidTr="00481F4F">
        <w:trPr>
          <w:jc w:val="center"/>
        </w:trPr>
        <w:tc>
          <w:tcPr>
            <w:tcW w:w="5495" w:type="dxa"/>
          </w:tcPr>
          <w:p w14:paraId="2222FBAC" w14:textId="1B8235B8" w:rsidR="006E58FD" w:rsidRPr="00495327" w:rsidRDefault="006E58FD" w:rsidP="0025470C">
            <w:pPr>
              <w:pStyle w:val="Iauiue"/>
              <w:tabs>
                <w:tab w:val="left" w:pos="-1843"/>
                <w:tab w:val="left" w:pos="709"/>
              </w:tabs>
              <w:spacing w:before="0" w:after="0" w:line="0" w:lineRule="atLeast"/>
              <w:outlineLvl w:val="0"/>
              <w:rPr>
                <w:b/>
                <w:sz w:val="24"/>
                <w:szCs w:val="24"/>
              </w:rPr>
            </w:pPr>
            <w:r w:rsidRPr="00495327">
              <w:rPr>
                <w:b/>
                <w:sz w:val="24"/>
                <w:szCs w:val="24"/>
              </w:rPr>
              <w:t>ФОРМУ УТВЕРЖДАЕМ.</w:t>
            </w:r>
          </w:p>
          <w:p w14:paraId="00CAA4F8" w14:textId="242CE0CF" w:rsidR="002B68DB" w:rsidRPr="00495327" w:rsidRDefault="00E872FF" w:rsidP="0025470C">
            <w:pPr>
              <w:pStyle w:val="Iauiue"/>
              <w:tabs>
                <w:tab w:val="left" w:pos="-1843"/>
                <w:tab w:val="left" w:pos="709"/>
              </w:tabs>
              <w:spacing w:before="0" w:after="0" w:line="0" w:lineRule="atLeast"/>
              <w:outlineLvl w:val="0"/>
              <w:rPr>
                <w:b/>
                <w:sz w:val="24"/>
                <w:szCs w:val="24"/>
              </w:rPr>
            </w:pPr>
            <w:r>
              <w:rPr>
                <w:b/>
                <w:sz w:val="24"/>
                <w:szCs w:val="24"/>
              </w:rPr>
              <w:t>Покупатель</w:t>
            </w:r>
            <w:r w:rsidR="002B68DB" w:rsidRPr="00495327">
              <w:rPr>
                <w:b/>
                <w:sz w:val="24"/>
                <w:szCs w:val="24"/>
              </w:rPr>
              <w:t>:</w:t>
            </w:r>
          </w:p>
          <w:p w14:paraId="79277AEF" w14:textId="77777777" w:rsidR="002B68DB" w:rsidRPr="00495327" w:rsidRDefault="002B68DB" w:rsidP="0025470C">
            <w:pPr>
              <w:pStyle w:val="Iauiue"/>
              <w:tabs>
                <w:tab w:val="left" w:pos="-1843"/>
                <w:tab w:val="left" w:pos="709"/>
              </w:tabs>
              <w:spacing w:before="0" w:after="0" w:line="0" w:lineRule="atLeast"/>
              <w:outlineLvl w:val="0"/>
              <w:rPr>
                <w:sz w:val="24"/>
                <w:szCs w:val="24"/>
              </w:rPr>
            </w:pPr>
            <w:r w:rsidRPr="00495327">
              <w:rPr>
                <w:sz w:val="24"/>
                <w:szCs w:val="24"/>
              </w:rPr>
              <w:t>АО «Компания ТрансТелеКом»</w:t>
            </w:r>
          </w:p>
          <w:p w14:paraId="7AA40F8B" w14:textId="77777777" w:rsidR="002B68DB" w:rsidRPr="00495327" w:rsidRDefault="002B68DB" w:rsidP="0025470C">
            <w:pPr>
              <w:pStyle w:val="BodyText"/>
              <w:spacing w:before="0" w:after="0" w:line="0" w:lineRule="atLeast"/>
              <w:rPr>
                <w:color w:val="auto"/>
                <w:sz w:val="24"/>
                <w:szCs w:val="24"/>
              </w:rPr>
            </w:pPr>
          </w:p>
          <w:p w14:paraId="02F54275" w14:textId="77777777" w:rsidR="002B68DB" w:rsidRPr="00495327" w:rsidRDefault="002B68DB" w:rsidP="0025470C">
            <w:pPr>
              <w:pStyle w:val="BodyText"/>
              <w:spacing w:before="0" w:after="0" w:line="0" w:lineRule="atLeast"/>
              <w:jc w:val="left"/>
              <w:rPr>
                <w:color w:val="auto"/>
                <w:sz w:val="24"/>
                <w:szCs w:val="24"/>
              </w:rPr>
            </w:pPr>
            <w:r w:rsidRPr="00495327">
              <w:rPr>
                <w:sz w:val="24"/>
                <w:szCs w:val="24"/>
              </w:rPr>
              <w:t>______________________ (должность)</w:t>
            </w:r>
            <w:r w:rsidRPr="00495327">
              <w:rPr>
                <w:color w:val="auto"/>
                <w:sz w:val="24"/>
                <w:szCs w:val="24"/>
              </w:rPr>
              <w:t xml:space="preserve"> ______________________ (ФИО)</w:t>
            </w:r>
          </w:p>
          <w:p w14:paraId="160338D4" w14:textId="1EEA0FE8" w:rsidR="002B68DB" w:rsidRPr="00495327" w:rsidRDefault="00017E48" w:rsidP="0025470C">
            <w:pPr>
              <w:spacing w:line="0" w:lineRule="atLeast"/>
            </w:pPr>
            <w:r>
              <w:t>М.п.</w:t>
            </w:r>
          </w:p>
        </w:tc>
        <w:tc>
          <w:tcPr>
            <w:tcW w:w="6095" w:type="dxa"/>
          </w:tcPr>
          <w:p w14:paraId="331DB83F" w14:textId="77777777" w:rsidR="006E58FD" w:rsidRPr="00495327" w:rsidRDefault="006E58FD" w:rsidP="0025470C">
            <w:pPr>
              <w:spacing w:line="0" w:lineRule="atLeast"/>
              <w:jc w:val="both"/>
              <w:rPr>
                <w:b/>
              </w:rPr>
            </w:pPr>
          </w:p>
          <w:p w14:paraId="14A7EAF2" w14:textId="77777777" w:rsidR="002B68DB" w:rsidRPr="00495327" w:rsidRDefault="002B68DB" w:rsidP="0025470C">
            <w:pPr>
              <w:spacing w:line="0" w:lineRule="atLeast"/>
              <w:jc w:val="both"/>
              <w:rPr>
                <w:b/>
              </w:rPr>
            </w:pPr>
            <w:r w:rsidRPr="00495327">
              <w:rPr>
                <w:b/>
              </w:rPr>
              <w:t>Поставщик:</w:t>
            </w:r>
          </w:p>
          <w:p w14:paraId="08ED0CCD" w14:textId="77777777" w:rsidR="002B68DB" w:rsidRPr="00495327" w:rsidRDefault="002B68DB" w:rsidP="0025470C">
            <w:pPr>
              <w:spacing w:line="0" w:lineRule="atLeast"/>
              <w:jc w:val="both"/>
            </w:pPr>
            <w:r w:rsidRPr="00495327">
              <w:t>_____________________</w:t>
            </w:r>
          </w:p>
          <w:p w14:paraId="0910C182" w14:textId="77777777" w:rsidR="002B68DB" w:rsidRPr="00495327" w:rsidRDefault="002B68DB" w:rsidP="0025470C">
            <w:pPr>
              <w:pStyle w:val="BodyText"/>
              <w:spacing w:before="0" w:after="0" w:line="0" w:lineRule="atLeast"/>
              <w:rPr>
                <w:color w:val="auto"/>
                <w:sz w:val="24"/>
                <w:szCs w:val="24"/>
              </w:rPr>
            </w:pPr>
          </w:p>
          <w:p w14:paraId="62DC5212" w14:textId="77777777" w:rsidR="002B68DB" w:rsidRPr="00495327" w:rsidRDefault="002B68DB" w:rsidP="0025470C">
            <w:pPr>
              <w:pStyle w:val="BodyText"/>
              <w:spacing w:before="0" w:after="0" w:line="0" w:lineRule="atLeast"/>
              <w:rPr>
                <w:color w:val="auto"/>
                <w:sz w:val="24"/>
                <w:szCs w:val="24"/>
              </w:rPr>
            </w:pPr>
            <w:r w:rsidRPr="00495327">
              <w:rPr>
                <w:sz w:val="24"/>
                <w:szCs w:val="24"/>
              </w:rPr>
              <w:t>______________________ (должность)</w:t>
            </w:r>
          </w:p>
          <w:p w14:paraId="39455F12" w14:textId="77777777" w:rsidR="002B68DB" w:rsidRPr="00495327" w:rsidRDefault="002B68DB" w:rsidP="0025470C">
            <w:pPr>
              <w:pStyle w:val="BodyText"/>
              <w:spacing w:before="0" w:after="0" w:line="0" w:lineRule="atLeast"/>
              <w:rPr>
                <w:color w:val="auto"/>
                <w:sz w:val="24"/>
                <w:szCs w:val="24"/>
              </w:rPr>
            </w:pPr>
            <w:r w:rsidRPr="00495327">
              <w:rPr>
                <w:color w:val="auto"/>
                <w:sz w:val="24"/>
                <w:szCs w:val="24"/>
              </w:rPr>
              <w:t>______________________ (ФИО)</w:t>
            </w:r>
          </w:p>
          <w:p w14:paraId="355D09E9" w14:textId="15E9F8F8" w:rsidR="002B68DB" w:rsidRPr="00495327" w:rsidRDefault="00017E48" w:rsidP="0025470C">
            <w:pPr>
              <w:autoSpaceDE w:val="0"/>
              <w:spacing w:line="0" w:lineRule="atLeast"/>
            </w:pPr>
            <w:r>
              <w:t>М.п.</w:t>
            </w:r>
          </w:p>
        </w:tc>
      </w:tr>
      <w:bookmarkEnd w:id="0"/>
    </w:tbl>
    <w:p w14:paraId="585725DA" w14:textId="77777777" w:rsidR="00D63907" w:rsidRPr="00A34BF3" w:rsidRDefault="00D63907" w:rsidP="00FE1238">
      <w:pPr>
        <w:pStyle w:val="2"/>
        <w:spacing w:before="0" w:after="0"/>
        <w:ind w:left="57" w:firstLine="510"/>
        <w:jc w:val="right"/>
        <w:rPr>
          <w:i w:val="0"/>
        </w:rPr>
      </w:pPr>
    </w:p>
    <w:sectPr w:rsidR="00D63907" w:rsidRPr="00A34BF3" w:rsidSect="00295654">
      <w:headerReference w:type="default" r:id="rId10"/>
      <w:pgSz w:w="16838" w:h="11906" w:orient="landscape" w:code="9"/>
      <w:pgMar w:top="1134" w:right="1134" w:bottom="924" w:left="992"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A4FE" w14:textId="77777777" w:rsidR="0036076C" w:rsidRDefault="0036076C" w:rsidP="00D63907">
      <w:r>
        <w:separator/>
      </w:r>
    </w:p>
  </w:endnote>
  <w:endnote w:type="continuationSeparator" w:id="0">
    <w:p w14:paraId="1C8F2E75" w14:textId="77777777" w:rsidR="0036076C" w:rsidRDefault="0036076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C3CF" w14:textId="68A48119" w:rsidR="008672E9" w:rsidRDefault="008672E9">
    <w:pPr>
      <w:pStyle w:val="afc"/>
    </w:pPr>
    <w:r>
      <w:rPr>
        <w:noProof/>
      </w:rPr>
      <w:drawing>
        <wp:anchor distT="0" distB="0" distL="114300" distR="114300" simplePos="1" relativeHeight="251663360" behindDoc="1" locked="0" layoutInCell="1" allowOverlap="1" wp14:anchorId="173AEFB3" wp14:editId="286FACA4">
          <wp:simplePos x="127000" y="381000"/>
          <wp:positionH relativeFrom="column">
            <wp:posOffset>254000</wp:posOffset>
          </wp:positionH>
          <wp:positionV relativeFrom="paragraph">
            <wp:posOffset>381000</wp:posOffset>
          </wp:positionV>
          <wp:extent cx="3287554" cy="365284"/>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87554" cy="3652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1" relativeHeight="251660288" behindDoc="1" locked="0" layoutInCell="1" allowOverlap="1" wp14:anchorId="6660E71D" wp14:editId="0425980D">
          <wp:simplePos x="127000" y="381000"/>
          <wp:positionH relativeFrom="column">
            <wp:posOffset>254000</wp:posOffset>
          </wp:positionH>
          <wp:positionV relativeFrom="paragraph">
            <wp:posOffset>381000</wp:posOffset>
          </wp:positionV>
          <wp:extent cx="3287554" cy="365284"/>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87554"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4136" w14:textId="77777777" w:rsidR="0036076C" w:rsidRDefault="0036076C" w:rsidP="00D63907">
      <w:r>
        <w:separator/>
      </w:r>
    </w:p>
  </w:footnote>
  <w:footnote w:type="continuationSeparator" w:id="0">
    <w:p w14:paraId="18A4EE51" w14:textId="77777777" w:rsidR="0036076C" w:rsidRDefault="0036076C" w:rsidP="00D6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1F75" w14:textId="77777777" w:rsidR="008672E9" w:rsidRDefault="008672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C46"/>
    <w:multiLevelType w:val="multilevel"/>
    <w:tmpl w:val="394C68C6"/>
    <w:lvl w:ilvl="0">
      <w:start w:val="1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95273B5"/>
    <w:multiLevelType w:val="multilevel"/>
    <w:tmpl w:val="8FECD7BE"/>
    <w:lvl w:ilvl="0">
      <w:start w:val="1"/>
      <w:numFmt w:val="decimal"/>
      <w:lvlText w:val="%1."/>
      <w:lvlJc w:val="left"/>
      <w:pPr>
        <w:ind w:left="360" w:hanging="360"/>
      </w:pPr>
      <w:rPr>
        <w:rFonts w:hint="default"/>
        <w:sz w:val="24"/>
      </w:rPr>
    </w:lvl>
    <w:lvl w:ilvl="1">
      <w:start w:val="1"/>
      <w:numFmt w:val="decimal"/>
      <w:lvlText w:val="%1.%2."/>
      <w:lvlJc w:val="left"/>
      <w:pPr>
        <w:ind w:left="3196" w:hanging="36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
    <w:nsid w:val="300A2968"/>
    <w:multiLevelType w:val="multilevel"/>
    <w:tmpl w:val="26F26DA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211"/>
        </w:tabs>
        <w:ind w:left="1211"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
    <w:nsid w:val="361201F3"/>
    <w:multiLevelType w:val="multilevel"/>
    <w:tmpl w:val="1ADCA97C"/>
    <w:lvl w:ilvl="0">
      <w:start w:val="6"/>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4">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C596E"/>
    <w:multiLevelType w:val="hybridMultilevel"/>
    <w:tmpl w:val="5024E4EA"/>
    <w:lvl w:ilvl="0" w:tplc="8D7AE898">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05D10"/>
    <w:multiLevelType w:val="multilevel"/>
    <w:tmpl w:val="C89A40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C7A36"/>
    <w:multiLevelType w:val="multilevel"/>
    <w:tmpl w:val="7F02E942"/>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8">
    <w:nsid w:val="5E2B636D"/>
    <w:multiLevelType w:val="multilevel"/>
    <w:tmpl w:val="31365296"/>
    <w:lvl w:ilvl="0">
      <w:start w:val="9"/>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E123F67"/>
    <w:multiLevelType w:val="hybridMultilevel"/>
    <w:tmpl w:val="F32EED16"/>
    <w:lvl w:ilvl="0" w:tplc="C342312C">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2"/>
  </w:num>
  <w:num w:numId="3">
    <w:abstractNumId w:val="6"/>
  </w:num>
  <w:num w:numId="4">
    <w:abstractNumId w:val="1"/>
  </w:num>
  <w:num w:numId="5">
    <w:abstractNumId w:val="8"/>
  </w:num>
  <w:num w:numId="6">
    <w:abstractNumId w:val="4"/>
  </w:num>
  <w:num w:numId="7">
    <w:abstractNumId w:val="9"/>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CD2"/>
    <w:rsid w:val="000035A2"/>
    <w:rsid w:val="00003D8E"/>
    <w:rsid w:val="00007D24"/>
    <w:rsid w:val="00013F60"/>
    <w:rsid w:val="00014DC5"/>
    <w:rsid w:val="00014E1D"/>
    <w:rsid w:val="00017E48"/>
    <w:rsid w:val="000225BC"/>
    <w:rsid w:val="00024057"/>
    <w:rsid w:val="00025425"/>
    <w:rsid w:val="00025898"/>
    <w:rsid w:val="00027625"/>
    <w:rsid w:val="00032155"/>
    <w:rsid w:val="00032960"/>
    <w:rsid w:val="00033EC9"/>
    <w:rsid w:val="0003675D"/>
    <w:rsid w:val="00040C0C"/>
    <w:rsid w:val="00041257"/>
    <w:rsid w:val="000421C6"/>
    <w:rsid w:val="000424AD"/>
    <w:rsid w:val="00043FBE"/>
    <w:rsid w:val="00045FE0"/>
    <w:rsid w:val="000558E1"/>
    <w:rsid w:val="000559E0"/>
    <w:rsid w:val="00057879"/>
    <w:rsid w:val="0006007E"/>
    <w:rsid w:val="00061594"/>
    <w:rsid w:val="00066042"/>
    <w:rsid w:val="000675BE"/>
    <w:rsid w:val="000677B8"/>
    <w:rsid w:val="00072A7E"/>
    <w:rsid w:val="000731F8"/>
    <w:rsid w:val="00073D37"/>
    <w:rsid w:val="00086C38"/>
    <w:rsid w:val="00090BBE"/>
    <w:rsid w:val="00093660"/>
    <w:rsid w:val="00093AE6"/>
    <w:rsid w:val="000A10DB"/>
    <w:rsid w:val="000A54C7"/>
    <w:rsid w:val="000A7B10"/>
    <w:rsid w:val="000B2C5C"/>
    <w:rsid w:val="000B7449"/>
    <w:rsid w:val="000B7ABC"/>
    <w:rsid w:val="000C0573"/>
    <w:rsid w:val="000C0E30"/>
    <w:rsid w:val="000C1E1E"/>
    <w:rsid w:val="000D7AB0"/>
    <w:rsid w:val="000E02E0"/>
    <w:rsid w:val="000E16EA"/>
    <w:rsid w:val="000E2071"/>
    <w:rsid w:val="000E2FEC"/>
    <w:rsid w:val="000E5A7D"/>
    <w:rsid w:val="000F0ACF"/>
    <w:rsid w:val="000F570B"/>
    <w:rsid w:val="000F7FDF"/>
    <w:rsid w:val="0010181B"/>
    <w:rsid w:val="00104180"/>
    <w:rsid w:val="00120032"/>
    <w:rsid w:val="001204FD"/>
    <w:rsid w:val="00120A57"/>
    <w:rsid w:val="001218A6"/>
    <w:rsid w:val="00130081"/>
    <w:rsid w:val="001312F4"/>
    <w:rsid w:val="001347E8"/>
    <w:rsid w:val="0014062D"/>
    <w:rsid w:val="00140B92"/>
    <w:rsid w:val="00140C11"/>
    <w:rsid w:val="00143926"/>
    <w:rsid w:val="00144DED"/>
    <w:rsid w:val="0014529F"/>
    <w:rsid w:val="0014636A"/>
    <w:rsid w:val="00150CFE"/>
    <w:rsid w:val="001613D9"/>
    <w:rsid w:val="00161810"/>
    <w:rsid w:val="00161E6A"/>
    <w:rsid w:val="001656B7"/>
    <w:rsid w:val="00167C3A"/>
    <w:rsid w:val="00172D04"/>
    <w:rsid w:val="00173713"/>
    <w:rsid w:val="001745AA"/>
    <w:rsid w:val="00174B5E"/>
    <w:rsid w:val="00176147"/>
    <w:rsid w:val="001824D3"/>
    <w:rsid w:val="001856CE"/>
    <w:rsid w:val="001866FD"/>
    <w:rsid w:val="001939AC"/>
    <w:rsid w:val="00193D0C"/>
    <w:rsid w:val="001A0152"/>
    <w:rsid w:val="001A5406"/>
    <w:rsid w:val="001B1BBE"/>
    <w:rsid w:val="001B27AB"/>
    <w:rsid w:val="001B7C03"/>
    <w:rsid w:val="001C409D"/>
    <w:rsid w:val="001C506C"/>
    <w:rsid w:val="001D01AE"/>
    <w:rsid w:val="001D2A5F"/>
    <w:rsid w:val="001D2F41"/>
    <w:rsid w:val="001D33DC"/>
    <w:rsid w:val="001D4F76"/>
    <w:rsid w:val="001D541C"/>
    <w:rsid w:val="001D75F8"/>
    <w:rsid w:val="001E0849"/>
    <w:rsid w:val="001E7B71"/>
    <w:rsid w:val="001F6CAC"/>
    <w:rsid w:val="001F7784"/>
    <w:rsid w:val="0020101B"/>
    <w:rsid w:val="002016B5"/>
    <w:rsid w:val="002044F9"/>
    <w:rsid w:val="00207236"/>
    <w:rsid w:val="0021463F"/>
    <w:rsid w:val="002202F6"/>
    <w:rsid w:val="00225980"/>
    <w:rsid w:val="002259FB"/>
    <w:rsid w:val="00226B93"/>
    <w:rsid w:val="00227277"/>
    <w:rsid w:val="00232235"/>
    <w:rsid w:val="0023679C"/>
    <w:rsid w:val="0023740A"/>
    <w:rsid w:val="00240560"/>
    <w:rsid w:val="0024159E"/>
    <w:rsid w:val="00247409"/>
    <w:rsid w:val="002530F3"/>
    <w:rsid w:val="0025470C"/>
    <w:rsid w:val="00257005"/>
    <w:rsid w:val="00260561"/>
    <w:rsid w:val="0026081B"/>
    <w:rsid w:val="0026103A"/>
    <w:rsid w:val="0026111B"/>
    <w:rsid w:val="00271C5F"/>
    <w:rsid w:val="0027528E"/>
    <w:rsid w:val="0028000A"/>
    <w:rsid w:val="00282599"/>
    <w:rsid w:val="002860AB"/>
    <w:rsid w:val="0029292E"/>
    <w:rsid w:val="00295654"/>
    <w:rsid w:val="00296EA8"/>
    <w:rsid w:val="0029788E"/>
    <w:rsid w:val="002A1D78"/>
    <w:rsid w:val="002A2B1B"/>
    <w:rsid w:val="002A3413"/>
    <w:rsid w:val="002B1C31"/>
    <w:rsid w:val="002B53A3"/>
    <w:rsid w:val="002B68DB"/>
    <w:rsid w:val="002B6C06"/>
    <w:rsid w:val="002C2C6C"/>
    <w:rsid w:val="002C3E11"/>
    <w:rsid w:val="002C7D63"/>
    <w:rsid w:val="002D0BCB"/>
    <w:rsid w:val="002D430D"/>
    <w:rsid w:val="002E07A1"/>
    <w:rsid w:val="002E2578"/>
    <w:rsid w:val="002E3720"/>
    <w:rsid w:val="002E4C99"/>
    <w:rsid w:val="002E5F2F"/>
    <w:rsid w:val="002E6ED4"/>
    <w:rsid w:val="002F1FE9"/>
    <w:rsid w:val="002F35AF"/>
    <w:rsid w:val="002F50A6"/>
    <w:rsid w:val="002F67B1"/>
    <w:rsid w:val="00301255"/>
    <w:rsid w:val="0030130A"/>
    <w:rsid w:val="00302F01"/>
    <w:rsid w:val="003106F8"/>
    <w:rsid w:val="00312E9D"/>
    <w:rsid w:val="0031501B"/>
    <w:rsid w:val="00315AA7"/>
    <w:rsid w:val="0033097C"/>
    <w:rsid w:val="00332555"/>
    <w:rsid w:val="003369BB"/>
    <w:rsid w:val="00345B53"/>
    <w:rsid w:val="0034639E"/>
    <w:rsid w:val="00347E68"/>
    <w:rsid w:val="00350A6D"/>
    <w:rsid w:val="0035323D"/>
    <w:rsid w:val="00354340"/>
    <w:rsid w:val="00354496"/>
    <w:rsid w:val="00360574"/>
    <w:rsid w:val="0036076C"/>
    <w:rsid w:val="0036526D"/>
    <w:rsid w:val="003677B7"/>
    <w:rsid w:val="00376580"/>
    <w:rsid w:val="00376FD1"/>
    <w:rsid w:val="00381547"/>
    <w:rsid w:val="00381A43"/>
    <w:rsid w:val="00383E2F"/>
    <w:rsid w:val="0039278A"/>
    <w:rsid w:val="00393CB6"/>
    <w:rsid w:val="0039598F"/>
    <w:rsid w:val="003C15B2"/>
    <w:rsid w:val="003C24C0"/>
    <w:rsid w:val="003C2728"/>
    <w:rsid w:val="003C2E41"/>
    <w:rsid w:val="003D0F49"/>
    <w:rsid w:val="003D129A"/>
    <w:rsid w:val="003D22C3"/>
    <w:rsid w:val="003D38F3"/>
    <w:rsid w:val="003D4776"/>
    <w:rsid w:val="003D6D85"/>
    <w:rsid w:val="003D6DAA"/>
    <w:rsid w:val="003D7678"/>
    <w:rsid w:val="003F5BC5"/>
    <w:rsid w:val="004020C9"/>
    <w:rsid w:val="00404C74"/>
    <w:rsid w:val="00407374"/>
    <w:rsid w:val="0041345E"/>
    <w:rsid w:val="00413A01"/>
    <w:rsid w:val="004143BA"/>
    <w:rsid w:val="004156E2"/>
    <w:rsid w:val="0041593F"/>
    <w:rsid w:val="0041731A"/>
    <w:rsid w:val="00420704"/>
    <w:rsid w:val="004211F8"/>
    <w:rsid w:val="004212AE"/>
    <w:rsid w:val="00423A02"/>
    <w:rsid w:val="00424FDE"/>
    <w:rsid w:val="00426928"/>
    <w:rsid w:val="00433D66"/>
    <w:rsid w:val="00436840"/>
    <w:rsid w:val="00441CA3"/>
    <w:rsid w:val="0044293A"/>
    <w:rsid w:val="00447E23"/>
    <w:rsid w:val="00451262"/>
    <w:rsid w:val="004533FA"/>
    <w:rsid w:val="004600C9"/>
    <w:rsid w:val="004601DF"/>
    <w:rsid w:val="00460E3A"/>
    <w:rsid w:val="004618ED"/>
    <w:rsid w:val="0046444F"/>
    <w:rsid w:val="004644C1"/>
    <w:rsid w:val="00472A61"/>
    <w:rsid w:val="00472CEC"/>
    <w:rsid w:val="00480632"/>
    <w:rsid w:val="00480C0D"/>
    <w:rsid w:val="00481CFD"/>
    <w:rsid w:val="00481F4F"/>
    <w:rsid w:val="0048310B"/>
    <w:rsid w:val="00483621"/>
    <w:rsid w:val="00485F7C"/>
    <w:rsid w:val="0048697E"/>
    <w:rsid w:val="00486AA2"/>
    <w:rsid w:val="004871E7"/>
    <w:rsid w:val="00495327"/>
    <w:rsid w:val="00497202"/>
    <w:rsid w:val="004A15E7"/>
    <w:rsid w:val="004A3FFC"/>
    <w:rsid w:val="004A61EF"/>
    <w:rsid w:val="004B19FA"/>
    <w:rsid w:val="004B336D"/>
    <w:rsid w:val="004B52AA"/>
    <w:rsid w:val="004B53AB"/>
    <w:rsid w:val="004C1EC1"/>
    <w:rsid w:val="004C5B9C"/>
    <w:rsid w:val="004C665C"/>
    <w:rsid w:val="004D016F"/>
    <w:rsid w:val="004D20E8"/>
    <w:rsid w:val="004D2F1E"/>
    <w:rsid w:val="004D352D"/>
    <w:rsid w:val="004D3F0A"/>
    <w:rsid w:val="004D6F70"/>
    <w:rsid w:val="004E2F01"/>
    <w:rsid w:val="004E305E"/>
    <w:rsid w:val="004E38AA"/>
    <w:rsid w:val="004E5346"/>
    <w:rsid w:val="004E6536"/>
    <w:rsid w:val="004E7E6C"/>
    <w:rsid w:val="004F24CB"/>
    <w:rsid w:val="004F4D8D"/>
    <w:rsid w:val="004F5900"/>
    <w:rsid w:val="004F70BB"/>
    <w:rsid w:val="004F7B71"/>
    <w:rsid w:val="00501AD9"/>
    <w:rsid w:val="005031D8"/>
    <w:rsid w:val="00507E5F"/>
    <w:rsid w:val="005124CC"/>
    <w:rsid w:val="00526059"/>
    <w:rsid w:val="00532B8E"/>
    <w:rsid w:val="0054640F"/>
    <w:rsid w:val="00550A49"/>
    <w:rsid w:val="00555CE1"/>
    <w:rsid w:val="00556618"/>
    <w:rsid w:val="00560E5A"/>
    <w:rsid w:val="005674DC"/>
    <w:rsid w:val="00570907"/>
    <w:rsid w:val="00570FE0"/>
    <w:rsid w:val="00573D29"/>
    <w:rsid w:val="005745D0"/>
    <w:rsid w:val="005765D3"/>
    <w:rsid w:val="00576FCE"/>
    <w:rsid w:val="005831F7"/>
    <w:rsid w:val="00583414"/>
    <w:rsid w:val="00585462"/>
    <w:rsid w:val="00590310"/>
    <w:rsid w:val="00590A6D"/>
    <w:rsid w:val="0059489D"/>
    <w:rsid w:val="00596F6B"/>
    <w:rsid w:val="005A26C2"/>
    <w:rsid w:val="005A4358"/>
    <w:rsid w:val="005A448D"/>
    <w:rsid w:val="005A6EED"/>
    <w:rsid w:val="005B0CB1"/>
    <w:rsid w:val="005B2B1E"/>
    <w:rsid w:val="005B2C63"/>
    <w:rsid w:val="005B51A9"/>
    <w:rsid w:val="005B7498"/>
    <w:rsid w:val="005C1230"/>
    <w:rsid w:val="005C2624"/>
    <w:rsid w:val="005C29D3"/>
    <w:rsid w:val="005D0CA1"/>
    <w:rsid w:val="005D1C2C"/>
    <w:rsid w:val="005D2497"/>
    <w:rsid w:val="005D26CA"/>
    <w:rsid w:val="005D2C10"/>
    <w:rsid w:val="005D2EC6"/>
    <w:rsid w:val="005D615B"/>
    <w:rsid w:val="005E43EE"/>
    <w:rsid w:val="005E7BA6"/>
    <w:rsid w:val="005F35F5"/>
    <w:rsid w:val="00602907"/>
    <w:rsid w:val="00603C22"/>
    <w:rsid w:val="006044FA"/>
    <w:rsid w:val="00605903"/>
    <w:rsid w:val="00610F57"/>
    <w:rsid w:val="00611479"/>
    <w:rsid w:val="00613FBF"/>
    <w:rsid w:val="00615B0D"/>
    <w:rsid w:val="00620F05"/>
    <w:rsid w:val="00622471"/>
    <w:rsid w:val="00622635"/>
    <w:rsid w:val="00623924"/>
    <w:rsid w:val="0062457D"/>
    <w:rsid w:val="00624683"/>
    <w:rsid w:val="00625EC1"/>
    <w:rsid w:val="00627940"/>
    <w:rsid w:val="00632F0C"/>
    <w:rsid w:val="00633251"/>
    <w:rsid w:val="00642FC6"/>
    <w:rsid w:val="0064510C"/>
    <w:rsid w:val="00645835"/>
    <w:rsid w:val="00660089"/>
    <w:rsid w:val="006600D3"/>
    <w:rsid w:val="00663249"/>
    <w:rsid w:val="006647E5"/>
    <w:rsid w:val="006674D5"/>
    <w:rsid w:val="00674024"/>
    <w:rsid w:val="006740E1"/>
    <w:rsid w:val="006757CD"/>
    <w:rsid w:val="00677805"/>
    <w:rsid w:val="00681CDE"/>
    <w:rsid w:val="00683AB1"/>
    <w:rsid w:val="006866E5"/>
    <w:rsid w:val="006949DB"/>
    <w:rsid w:val="00694A4B"/>
    <w:rsid w:val="00694B9D"/>
    <w:rsid w:val="0069583C"/>
    <w:rsid w:val="00696E43"/>
    <w:rsid w:val="006977BE"/>
    <w:rsid w:val="00697F48"/>
    <w:rsid w:val="006A0C70"/>
    <w:rsid w:val="006A4503"/>
    <w:rsid w:val="006A782E"/>
    <w:rsid w:val="006B339C"/>
    <w:rsid w:val="006B74A6"/>
    <w:rsid w:val="006C0751"/>
    <w:rsid w:val="006C237F"/>
    <w:rsid w:val="006C3C80"/>
    <w:rsid w:val="006C4DE2"/>
    <w:rsid w:val="006C6586"/>
    <w:rsid w:val="006D0D86"/>
    <w:rsid w:val="006D123C"/>
    <w:rsid w:val="006D483B"/>
    <w:rsid w:val="006D506F"/>
    <w:rsid w:val="006D6B17"/>
    <w:rsid w:val="006E0A5F"/>
    <w:rsid w:val="006E5583"/>
    <w:rsid w:val="006E58FD"/>
    <w:rsid w:val="006E697F"/>
    <w:rsid w:val="006F1358"/>
    <w:rsid w:val="006F4B43"/>
    <w:rsid w:val="006F6A65"/>
    <w:rsid w:val="006F7A26"/>
    <w:rsid w:val="006F7C54"/>
    <w:rsid w:val="00700914"/>
    <w:rsid w:val="007009DF"/>
    <w:rsid w:val="00701F40"/>
    <w:rsid w:val="00710CDF"/>
    <w:rsid w:val="00711310"/>
    <w:rsid w:val="00711731"/>
    <w:rsid w:val="007127F3"/>
    <w:rsid w:val="00724D49"/>
    <w:rsid w:val="00726415"/>
    <w:rsid w:val="00743963"/>
    <w:rsid w:val="00743BFF"/>
    <w:rsid w:val="007449A1"/>
    <w:rsid w:val="00744F88"/>
    <w:rsid w:val="00745494"/>
    <w:rsid w:val="00751CC2"/>
    <w:rsid w:val="0075292F"/>
    <w:rsid w:val="00757549"/>
    <w:rsid w:val="00761132"/>
    <w:rsid w:val="0076244D"/>
    <w:rsid w:val="00767096"/>
    <w:rsid w:val="00773FFC"/>
    <w:rsid w:val="0077775E"/>
    <w:rsid w:val="00777B6E"/>
    <w:rsid w:val="007817A4"/>
    <w:rsid w:val="007866B0"/>
    <w:rsid w:val="00792B97"/>
    <w:rsid w:val="00792DCE"/>
    <w:rsid w:val="007A3B91"/>
    <w:rsid w:val="007A553C"/>
    <w:rsid w:val="007A62C9"/>
    <w:rsid w:val="007A65DA"/>
    <w:rsid w:val="007B6559"/>
    <w:rsid w:val="007B6799"/>
    <w:rsid w:val="007B7DD1"/>
    <w:rsid w:val="007C316A"/>
    <w:rsid w:val="007C3728"/>
    <w:rsid w:val="007C5592"/>
    <w:rsid w:val="007D3D4F"/>
    <w:rsid w:val="007D55BD"/>
    <w:rsid w:val="007E0614"/>
    <w:rsid w:val="007E2FC2"/>
    <w:rsid w:val="007F16C1"/>
    <w:rsid w:val="007F2A8F"/>
    <w:rsid w:val="007F38DC"/>
    <w:rsid w:val="007F5A6E"/>
    <w:rsid w:val="007F60B4"/>
    <w:rsid w:val="007F6DFA"/>
    <w:rsid w:val="0080482A"/>
    <w:rsid w:val="008075CB"/>
    <w:rsid w:val="00811AEC"/>
    <w:rsid w:val="0081348C"/>
    <w:rsid w:val="00820864"/>
    <w:rsid w:val="00825DDF"/>
    <w:rsid w:val="008362A1"/>
    <w:rsid w:val="00837B97"/>
    <w:rsid w:val="00846C2D"/>
    <w:rsid w:val="008507D6"/>
    <w:rsid w:val="008515C0"/>
    <w:rsid w:val="008530BE"/>
    <w:rsid w:val="0086041A"/>
    <w:rsid w:val="00861C93"/>
    <w:rsid w:val="008621F4"/>
    <w:rsid w:val="00865791"/>
    <w:rsid w:val="008657DD"/>
    <w:rsid w:val="008672E9"/>
    <w:rsid w:val="00875064"/>
    <w:rsid w:val="00875127"/>
    <w:rsid w:val="00875649"/>
    <w:rsid w:val="008772A7"/>
    <w:rsid w:val="008777AD"/>
    <w:rsid w:val="0088132E"/>
    <w:rsid w:val="0088345E"/>
    <w:rsid w:val="00885058"/>
    <w:rsid w:val="0088505B"/>
    <w:rsid w:val="008873C3"/>
    <w:rsid w:val="008913CB"/>
    <w:rsid w:val="00893AC4"/>
    <w:rsid w:val="00897D42"/>
    <w:rsid w:val="008A0E0C"/>
    <w:rsid w:val="008A1982"/>
    <w:rsid w:val="008A204A"/>
    <w:rsid w:val="008A4470"/>
    <w:rsid w:val="008A4E59"/>
    <w:rsid w:val="008A4F4F"/>
    <w:rsid w:val="008B2BAD"/>
    <w:rsid w:val="008B7DFE"/>
    <w:rsid w:val="008C32D4"/>
    <w:rsid w:val="008D07BF"/>
    <w:rsid w:val="008E48B3"/>
    <w:rsid w:val="008E5CAA"/>
    <w:rsid w:val="008E7DF8"/>
    <w:rsid w:val="008F2130"/>
    <w:rsid w:val="008F5CE8"/>
    <w:rsid w:val="008F631C"/>
    <w:rsid w:val="008F7457"/>
    <w:rsid w:val="00903C95"/>
    <w:rsid w:val="00917771"/>
    <w:rsid w:val="00920B2D"/>
    <w:rsid w:val="009236F6"/>
    <w:rsid w:val="0093022E"/>
    <w:rsid w:val="0093348C"/>
    <w:rsid w:val="00934F32"/>
    <w:rsid w:val="009372AC"/>
    <w:rsid w:val="0094617A"/>
    <w:rsid w:val="0095113E"/>
    <w:rsid w:val="00953892"/>
    <w:rsid w:val="00954300"/>
    <w:rsid w:val="00956384"/>
    <w:rsid w:val="009612EE"/>
    <w:rsid w:val="00961F14"/>
    <w:rsid w:val="00962546"/>
    <w:rsid w:val="0096448F"/>
    <w:rsid w:val="009648E3"/>
    <w:rsid w:val="009662B1"/>
    <w:rsid w:val="00967514"/>
    <w:rsid w:val="00972065"/>
    <w:rsid w:val="009770C3"/>
    <w:rsid w:val="0098141F"/>
    <w:rsid w:val="00994D17"/>
    <w:rsid w:val="009A01B5"/>
    <w:rsid w:val="009A3E89"/>
    <w:rsid w:val="009A7BFD"/>
    <w:rsid w:val="009B1E45"/>
    <w:rsid w:val="009B284C"/>
    <w:rsid w:val="009B3BAE"/>
    <w:rsid w:val="009B78DA"/>
    <w:rsid w:val="009C0F5D"/>
    <w:rsid w:val="009D03C9"/>
    <w:rsid w:val="009D1C61"/>
    <w:rsid w:val="009D3494"/>
    <w:rsid w:val="009E13FC"/>
    <w:rsid w:val="009E16FC"/>
    <w:rsid w:val="009E1AEC"/>
    <w:rsid w:val="009E3790"/>
    <w:rsid w:val="009E5BA0"/>
    <w:rsid w:val="009E7F47"/>
    <w:rsid w:val="009F08F4"/>
    <w:rsid w:val="009F4026"/>
    <w:rsid w:val="009F4D6A"/>
    <w:rsid w:val="009F6FD9"/>
    <w:rsid w:val="00A012DB"/>
    <w:rsid w:val="00A053DC"/>
    <w:rsid w:val="00A05AA9"/>
    <w:rsid w:val="00A07B8F"/>
    <w:rsid w:val="00A12FD7"/>
    <w:rsid w:val="00A16713"/>
    <w:rsid w:val="00A21735"/>
    <w:rsid w:val="00A228E6"/>
    <w:rsid w:val="00A2419A"/>
    <w:rsid w:val="00A25922"/>
    <w:rsid w:val="00A26044"/>
    <w:rsid w:val="00A26CF6"/>
    <w:rsid w:val="00A270C0"/>
    <w:rsid w:val="00A314F5"/>
    <w:rsid w:val="00A33291"/>
    <w:rsid w:val="00A34BF3"/>
    <w:rsid w:val="00A37873"/>
    <w:rsid w:val="00A403D4"/>
    <w:rsid w:val="00A41086"/>
    <w:rsid w:val="00A41944"/>
    <w:rsid w:val="00A42719"/>
    <w:rsid w:val="00A46149"/>
    <w:rsid w:val="00A46CFB"/>
    <w:rsid w:val="00A52338"/>
    <w:rsid w:val="00A5584A"/>
    <w:rsid w:val="00A57B25"/>
    <w:rsid w:val="00A65BA2"/>
    <w:rsid w:val="00A674F7"/>
    <w:rsid w:val="00A70B08"/>
    <w:rsid w:val="00A70B6E"/>
    <w:rsid w:val="00A739FE"/>
    <w:rsid w:val="00A73E12"/>
    <w:rsid w:val="00A77912"/>
    <w:rsid w:val="00A8333F"/>
    <w:rsid w:val="00A8407A"/>
    <w:rsid w:val="00A9602B"/>
    <w:rsid w:val="00A9642C"/>
    <w:rsid w:val="00AA121E"/>
    <w:rsid w:val="00AA36C4"/>
    <w:rsid w:val="00AA3FF0"/>
    <w:rsid w:val="00AA7E61"/>
    <w:rsid w:val="00AB3D75"/>
    <w:rsid w:val="00AB489F"/>
    <w:rsid w:val="00AB505B"/>
    <w:rsid w:val="00AB56DB"/>
    <w:rsid w:val="00AB5C82"/>
    <w:rsid w:val="00AB7919"/>
    <w:rsid w:val="00AC03C6"/>
    <w:rsid w:val="00AC0D71"/>
    <w:rsid w:val="00AC47D2"/>
    <w:rsid w:val="00AC57B1"/>
    <w:rsid w:val="00AC6CD6"/>
    <w:rsid w:val="00AC726B"/>
    <w:rsid w:val="00AD04BF"/>
    <w:rsid w:val="00AD2E21"/>
    <w:rsid w:val="00AD5348"/>
    <w:rsid w:val="00AD79EB"/>
    <w:rsid w:val="00AE1C9A"/>
    <w:rsid w:val="00AE2728"/>
    <w:rsid w:val="00AE752D"/>
    <w:rsid w:val="00AE7F3B"/>
    <w:rsid w:val="00AF4080"/>
    <w:rsid w:val="00B04215"/>
    <w:rsid w:val="00B05912"/>
    <w:rsid w:val="00B05C22"/>
    <w:rsid w:val="00B06EB1"/>
    <w:rsid w:val="00B07C9E"/>
    <w:rsid w:val="00B14775"/>
    <w:rsid w:val="00B14B02"/>
    <w:rsid w:val="00B16C99"/>
    <w:rsid w:val="00B170A6"/>
    <w:rsid w:val="00B2022A"/>
    <w:rsid w:val="00B21639"/>
    <w:rsid w:val="00B2181A"/>
    <w:rsid w:val="00B21962"/>
    <w:rsid w:val="00B22BB2"/>
    <w:rsid w:val="00B24B91"/>
    <w:rsid w:val="00B25541"/>
    <w:rsid w:val="00B340D1"/>
    <w:rsid w:val="00B34D26"/>
    <w:rsid w:val="00B35DBC"/>
    <w:rsid w:val="00B3640F"/>
    <w:rsid w:val="00B4008B"/>
    <w:rsid w:val="00B44ED9"/>
    <w:rsid w:val="00B46334"/>
    <w:rsid w:val="00B52B43"/>
    <w:rsid w:val="00B5687A"/>
    <w:rsid w:val="00B5710D"/>
    <w:rsid w:val="00B6027B"/>
    <w:rsid w:val="00B611E1"/>
    <w:rsid w:val="00B61737"/>
    <w:rsid w:val="00B65C29"/>
    <w:rsid w:val="00B677C1"/>
    <w:rsid w:val="00B6791D"/>
    <w:rsid w:val="00B77E46"/>
    <w:rsid w:val="00B80850"/>
    <w:rsid w:val="00B8133D"/>
    <w:rsid w:val="00B81E18"/>
    <w:rsid w:val="00B84F09"/>
    <w:rsid w:val="00B90FA9"/>
    <w:rsid w:val="00B932CF"/>
    <w:rsid w:val="00B93C48"/>
    <w:rsid w:val="00B96B8A"/>
    <w:rsid w:val="00BA321E"/>
    <w:rsid w:val="00BA5A75"/>
    <w:rsid w:val="00BB05F3"/>
    <w:rsid w:val="00BB1D58"/>
    <w:rsid w:val="00BC1061"/>
    <w:rsid w:val="00BC79BE"/>
    <w:rsid w:val="00BD1666"/>
    <w:rsid w:val="00BD26EA"/>
    <w:rsid w:val="00BD31A6"/>
    <w:rsid w:val="00BD3CF3"/>
    <w:rsid w:val="00BD4D93"/>
    <w:rsid w:val="00BD52AF"/>
    <w:rsid w:val="00BD62B0"/>
    <w:rsid w:val="00BE0341"/>
    <w:rsid w:val="00BE0917"/>
    <w:rsid w:val="00BE5512"/>
    <w:rsid w:val="00BE597B"/>
    <w:rsid w:val="00BF0B4D"/>
    <w:rsid w:val="00BF288E"/>
    <w:rsid w:val="00BF3980"/>
    <w:rsid w:val="00BF3AD2"/>
    <w:rsid w:val="00BF5AB4"/>
    <w:rsid w:val="00C00520"/>
    <w:rsid w:val="00C00C74"/>
    <w:rsid w:val="00C027FD"/>
    <w:rsid w:val="00C05557"/>
    <w:rsid w:val="00C077BB"/>
    <w:rsid w:val="00C10152"/>
    <w:rsid w:val="00C10DEE"/>
    <w:rsid w:val="00C125AC"/>
    <w:rsid w:val="00C14F60"/>
    <w:rsid w:val="00C15B99"/>
    <w:rsid w:val="00C15F42"/>
    <w:rsid w:val="00C16660"/>
    <w:rsid w:val="00C167F1"/>
    <w:rsid w:val="00C2012C"/>
    <w:rsid w:val="00C209D8"/>
    <w:rsid w:val="00C249B7"/>
    <w:rsid w:val="00C2530E"/>
    <w:rsid w:val="00C257AC"/>
    <w:rsid w:val="00C27855"/>
    <w:rsid w:val="00C33948"/>
    <w:rsid w:val="00C364EA"/>
    <w:rsid w:val="00C4027D"/>
    <w:rsid w:val="00C41071"/>
    <w:rsid w:val="00C41AAC"/>
    <w:rsid w:val="00C42320"/>
    <w:rsid w:val="00C428E5"/>
    <w:rsid w:val="00C43A1F"/>
    <w:rsid w:val="00C45DB8"/>
    <w:rsid w:val="00C46BF5"/>
    <w:rsid w:val="00C545A4"/>
    <w:rsid w:val="00C61B90"/>
    <w:rsid w:val="00C634FE"/>
    <w:rsid w:val="00C70A6A"/>
    <w:rsid w:val="00C71697"/>
    <w:rsid w:val="00C724C4"/>
    <w:rsid w:val="00C72D4A"/>
    <w:rsid w:val="00C75392"/>
    <w:rsid w:val="00C81F04"/>
    <w:rsid w:val="00C826D6"/>
    <w:rsid w:val="00C83705"/>
    <w:rsid w:val="00C839BC"/>
    <w:rsid w:val="00C93B88"/>
    <w:rsid w:val="00C94675"/>
    <w:rsid w:val="00C97671"/>
    <w:rsid w:val="00CA189C"/>
    <w:rsid w:val="00CA3771"/>
    <w:rsid w:val="00CA3CB5"/>
    <w:rsid w:val="00CA68AC"/>
    <w:rsid w:val="00CB50EC"/>
    <w:rsid w:val="00CB7698"/>
    <w:rsid w:val="00CC1759"/>
    <w:rsid w:val="00CC1F97"/>
    <w:rsid w:val="00CC2411"/>
    <w:rsid w:val="00CC2844"/>
    <w:rsid w:val="00CD294A"/>
    <w:rsid w:val="00CD6ACB"/>
    <w:rsid w:val="00CD7C1E"/>
    <w:rsid w:val="00CE0F39"/>
    <w:rsid w:val="00CF2565"/>
    <w:rsid w:val="00D02EC0"/>
    <w:rsid w:val="00D0379F"/>
    <w:rsid w:val="00D04636"/>
    <w:rsid w:val="00D048A6"/>
    <w:rsid w:val="00D15335"/>
    <w:rsid w:val="00D301C6"/>
    <w:rsid w:val="00D32349"/>
    <w:rsid w:val="00D34D18"/>
    <w:rsid w:val="00D36F31"/>
    <w:rsid w:val="00D41E95"/>
    <w:rsid w:val="00D4715C"/>
    <w:rsid w:val="00D47D29"/>
    <w:rsid w:val="00D5002A"/>
    <w:rsid w:val="00D541FD"/>
    <w:rsid w:val="00D6097D"/>
    <w:rsid w:val="00D6212B"/>
    <w:rsid w:val="00D6288B"/>
    <w:rsid w:val="00D63907"/>
    <w:rsid w:val="00D6543B"/>
    <w:rsid w:val="00D6634C"/>
    <w:rsid w:val="00D700BE"/>
    <w:rsid w:val="00D723B6"/>
    <w:rsid w:val="00D75463"/>
    <w:rsid w:val="00D76B51"/>
    <w:rsid w:val="00D7768A"/>
    <w:rsid w:val="00D83032"/>
    <w:rsid w:val="00D84F50"/>
    <w:rsid w:val="00D91709"/>
    <w:rsid w:val="00D93F61"/>
    <w:rsid w:val="00D97B6A"/>
    <w:rsid w:val="00DA6FD2"/>
    <w:rsid w:val="00DB42D5"/>
    <w:rsid w:val="00DB525C"/>
    <w:rsid w:val="00DB652F"/>
    <w:rsid w:val="00DC1738"/>
    <w:rsid w:val="00DC3305"/>
    <w:rsid w:val="00DC4BF2"/>
    <w:rsid w:val="00DD210B"/>
    <w:rsid w:val="00DD40EA"/>
    <w:rsid w:val="00DD52C4"/>
    <w:rsid w:val="00DD536E"/>
    <w:rsid w:val="00DE104C"/>
    <w:rsid w:val="00DE121D"/>
    <w:rsid w:val="00DE3741"/>
    <w:rsid w:val="00DE5024"/>
    <w:rsid w:val="00DE5768"/>
    <w:rsid w:val="00DF50BB"/>
    <w:rsid w:val="00DF584A"/>
    <w:rsid w:val="00DF64A3"/>
    <w:rsid w:val="00E00C5E"/>
    <w:rsid w:val="00E00F52"/>
    <w:rsid w:val="00E06A75"/>
    <w:rsid w:val="00E14040"/>
    <w:rsid w:val="00E141AD"/>
    <w:rsid w:val="00E1463C"/>
    <w:rsid w:val="00E15C8A"/>
    <w:rsid w:val="00E16F62"/>
    <w:rsid w:val="00E22CAD"/>
    <w:rsid w:val="00E263E5"/>
    <w:rsid w:val="00E3011B"/>
    <w:rsid w:val="00E32485"/>
    <w:rsid w:val="00E35BA9"/>
    <w:rsid w:val="00E35E12"/>
    <w:rsid w:val="00E375D1"/>
    <w:rsid w:val="00E37A56"/>
    <w:rsid w:val="00E400ED"/>
    <w:rsid w:val="00E414DF"/>
    <w:rsid w:val="00E428FC"/>
    <w:rsid w:val="00E47B6C"/>
    <w:rsid w:val="00E50AD4"/>
    <w:rsid w:val="00E60537"/>
    <w:rsid w:val="00E60A74"/>
    <w:rsid w:val="00E62200"/>
    <w:rsid w:val="00E66A65"/>
    <w:rsid w:val="00E6713D"/>
    <w:rsid w:val="00E81FD1"/>
    <w:rsid w:val="00E82BD9"/>
    <w:rsid w:val="00E82BE8"/>
    <w:rsid w:val="00E85CF5"/>
    <w:rsid w:val="00E87215"/>
    <w:rsid w:val="00E872FF"/>
    <w:rsid w:val="00E87F0A"/>
    <w:rsid w:val="00E927BC"/>
    <w:rsid w:val="00E94DE3"/>
    <w:rsid w:val="00EA185B"/>
    <w:rsid w:val="00EA2D4A"/>
    <w:rsid w:val="00EA610E"/>
    <w:rsid w:val="00EA68C8"/>
    <w:rsid w:val="00EB1144"/>
    <w:rsid w:val="00EB46C6"/>
    <w:rsid w:val="00EB6E2A"/>
    <w:rsid w:val="00EC1D6A"/>
    <w:rsid w:val="00EC47D9"/>
    <w:rsid w:val="00EC50C2"/>
    <w:rsid w:val="00EC6636"/>
    <w:rsid w:val="00EC73D8"/>
    <w:rsid w:val="00ED0EFE"/>
    <w:rsid w:val="00ED1068"/>
    <w:rsid w:val="00ED245A"/>
    <w:rsid w:val="00ED2984"/>
    <w:rsid w:val="00ED5441"/>
    <w:rsid w:val="00ED6BCD"/>
    <w:rsid w:val="00EE0B6F"/>
    <w:rsid w:val="00EE2A23"/>
    <w:rsid w:val="00EE2BD3"/>
    <w:rsid w:val="00EE34AD"/>
    <w:rsid w:val="00EF1D70"/>
    <w:rsid w:val="00EF29D0"/>
    <w:rsid w:val="00EF3980"/>
    <w:rsid w:val="00EF3F3F"/>
    <w:rsid w:val="00EF45EE"/>
    <w:rsid w:val="00EF63F1"/>
    <w:rsid w:val="00F005C5"/>
    <w:rsid w:val="00F01880"/>
    <w:rsid w:val="00F05D12"/>
    <w:rsid w:val="00F07E2B"/>
    <w:rsid w:val="00F102DE"/>
    <w:rsid w:val="00F10C2B"/>
    <w:rsid w:val="00F140A0"/>
    <w:rsid w:val="00F21819"/>
    <w:rsid w:val="00F22E25"/>
    <w:rsid w:val="00F23D07"/>
    <w:rsid w:val="00F2539C"/>
    <w:rsid w:val="00F25E4F"/>
    <w:rsid w:val="00F30D64"/>
    <w:rsid w:val="00F3184A"/>
    <w:rsid w:val="00F341D7"/>
    <w:rsid w:val="00F3660A"/>
    <w:rsid w:val="00F36F28"/>
    <w:rsid w:val="00F47F00"/>
    <w:rsid w:val="00F513EC"/>
    <w:rsid w:val="00F54929"/>
    <w:rsid w:val="00F607CD"/>
    <w:rsid w:val="00F62633"/>
    <w:rsid w:val="00F64C28"/>
    <w:rsid w:val="00F6653E"/>
    <w:rsid w:val="00F66CCB"/>
    <w:rsid w:val="00F6745F"/>
    <w:rsid w:val="00F81F97"/>
    <w:rsid w:val="00F840C7"/>
    <w:rsid w:val="00F848AA"/>
    <w:rsid w:val="00F849DB"/>
    <w:rsid w:val="00F86718"/>
    <w:rsid w:val="00F8707F"/>
    <w:rsid w:val="00F87A18"/>
    <w:rsid w:val="00F92C84"/>
    <w:rsid w:val="00F92F9A"/>
    <w:rsid w:val="00F932CE"/>
    <w:rsid w:val="00F94040"/>
    <w:rsid w:val="00F959D7"/>
    <w:rsid w:val="00FA1E91"/>
    <w:rsid w:val="00FA6F24"/>
    <w:rsid w:val="00FB2498"/>
    <w:rsid w:val="00FB3C0D"/>
    <w:rsid w:val="00FB54BE"/>
    <w:rsid w:val="00FB70AE"/>
    <w:rsid w:val="00FC028E"/>
    <w:rsid w:val="00FC1CF9"/>
    <w:rsid w:val="00FC1D28"/>
    <w:rsid w:val="00FC5D16"/>
    <w:rsid w:val="00FC67F8"/>
    <w:rsid w:val="00FC7009"/>
    <w:rsid w:val="00FD2026"/>
    <w:rsid w:val="00FD3B7B"/>
    <w:rsid w:val="00FD4CFF"/>
    <w:rsid w:val="00FE1238"/>
    <w:rsid w:val="00FE333E"/>
    <w:rsid w:val="00FF0EB4"/>
    <w:rsid w:val="00FF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3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0D"/>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B68DB"/>
    <w:pPr>
      <w:keepNext/>
      <w:keepLines/>
      <w:spacing w:before="200"/>
      <w:outlineLvl w:val="3"/>
    </w:pPr>
    <w:rPr>
      <w:rFonts w:ascii="Cambria" w:hAnsi="Cambria"/>
      <w:b/>
      <w:bCs/>
      <w:i/>
      <w:iCs/>
      <w:color w:val="4F81BD"/>
    </w:rPr>
  </w:style>
  <w:style w:type="paragraph" w:styleId="5">
    <w:name w:val="heading 5"/>
    <w:basedOn w:val="a"/>
    <w:next w:val="a"/>
    <w:link w:val="50"/>
    <w:qFormat/>
    <w:rsid w:val="002B68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B68D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B68DB"/>
    <w:pPr>
      <w:tabs>
        <w:tab w:val="num" w:pos="1296"/>
      </w:tabs>
      <w:spacing w:before="240" w:after="60"/>
      <w:ind w:left="1296" w:hanging="1296"/>
      <w:outlineLvl w:val="6"/>
    </w:pPr>
  </w:style>
  <w:style w:type="paragraph" w:styleId="8">
    <w:name w:val="heading 8"/>
    <w:basedOn w:val="a"/>
    <w:next w:val="a"/>
    <w:link w:val="80"/>
    <w:qFormat/>
    <w:rsid w:val="002B68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B68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List Paragraph,f_Абзац 1,ПАРАГРАФ,Абзац списка2,Абзац списка1,Абзац списка4,Абзац списка6,Абзац списка11,Абзац списка21,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basedOn w:val="a"/>
    <w:link w:val="a9"/>
    <w:uiPriority w:val="99"/>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qFormat/>
    <w:rsid w:val="00D63907"/>
    <w:rPr>
      <w:rFonts w:ascii="Tahoma" w:hAnsi="Tahoma" w:cs="Tahoma"/>
      <w:sz w:val="16"/>
      <w:szCs w:val="16"/>
    </w:rPr>
  </w:style>
  <w:style w:type="character" w:customStyle="1" w:styleId="ad">
    <w:name w:val="Текст выноски Знак"/>
    <w:basedOn w:val="a0"/>
    <w:link w:val="ac"/>
    <w:qFormat/>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List Paragraph Знак,f_Абзац 1 Знак,ПАРАГРАФ Знак,Абзац списка2 Знак"/>
    <w:link w:val="a3"/>
    <w:uiPriority w:val="99"/>
    <w:qFormat/>
    <w:locked/>
    <w:rsid w:val="003D38F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D5002A"/>
    <w:rPr>
      <w:sz w:val="16"/>
      <w:szCs w:val="16"/>
    </w:rPr>
  </w:style>
  <w:style w:type="paragraph" w:styleId="af2">
    <w:name w:val="annotation text"/>
    <w:basedOn w:val="a"/>
    <w:link w:val="af3"/>
    <w:uiPriority w:val="99"/>
    <w:unhideWhenUsed/>
    <w:rsid w:val="00D5002A"/>
    <w:rPr>
      <w:sz w:val="20"/>
      <w:szCs w:val="20"/>
    </w:rPr>
  </w:style>
  <w:style w:type="character" w:customStyle="1" w:styleId="af3">
    <w:name w:val="Текст примечания Знак"/>
    <w:basedOn w:val="a0"/>
    <w:link w:val="af2"/>
    <w:uiPriority w:val="99"/>
    <w:rsid w:val="00D5002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45FE0"/>
    <w:rPr>
      <w:b/>
      <w:bCs/>
    </w:rPr>
  </w:style>
  <w:style w:type="character" w:customStyle="1" w:styleId="af5">
    <w:name w:val="Тема примечания Знак"/>
    <w:basedOn w:val="af3"/>
    <w:link w:val="af4"/>
    <w:uiPriority w:val="99"/>
    <w:semiHidden/>
    <w:rsid w:val="00045FE0"/>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2B68D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2B68DB"/>
    <w:rPr>
      <w:rFonts w:ascii="Calibri" w:eastAsia="Times New Roman" w:hAnsi="Calibri" w:cs="Calibri"/>
      <w:b/>
      <w:bCs/>
      <w:i/>
      <w:iCs/>
      <w:sz w:val="26"/>
      <w:szCs w:val="26"/>
      <w:lang w:eastAsia="ru-RU"/>
    </w:rPr>
  </w:style>
  <w:style w:type="character" w:customStyle="1" w:styleId="60">
    <w:name w:val="Заголовок 6 Знак"/>
    <w:basedOn w:val="a0"/>
    <w:link w:val="6"/>
    <w:rsid w:val="002B68DB"/>
    <w:rPr>
      <w:rFonts w:ascii="Times New Roman" w:eastAsia="Times New Roman" w:hAnsi="Times New Roman" w:cs="Times New Roman"/>
      <w:b/>
      <w:bCs/>
      <w:lang w:eastAsia="ru-RU"/>
    </w:rPr>
  </w:style>
  <w:style w:type="character" w:customStyle="1" w:styleId="70">
    <w:name w:val="Заголовок 7 Знак"/>
    <w:basedOn w:val="a0"/>
    <w:link w:val="7"/>
    <w:rsid w:val="002B68D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B68DB"/>
    <w:rPr>
      <w:rFonts w:ascii="Calibri" w:eastAsia="Times New Roman" w:hAnsi="Calibri" w:cs="Calibri"/>
      <w:i/>
      <w:iCs/>
      <w:sz w:val="24"/>
      <w:szCs w:val="24"/>
      <w:lang w:eastAsia="ru-RU"/>
    </w:rPr>
  </w:style>
  <w:style w:type="character" w:customStyle="1" w:styleId="90">
    <w:name w:val="Заголовок 9 Знак"/>
    <w:basedOn w:val="a0"/>
    <w:link w:val="9"/>
    <w:rsid w:val="002B68DB"/>
    <w:rPr>
      <w:rFonts w:ascii="Arial" w:eastAsia="Times New Roman" w:hAnsi="Arial" w:cs="Arial"/>
      <w:lang w:eastAsia="ru-RU"/>
    </w:rPr>
  </w:style>
  <w:style w:type="character" w:customStyle="1" w:styleId="21">
    <w:name w:val="Заголовок 2 Знак1"/>
    <w:aliases w:val="Заголовок 2 Знак Знак"/>
    <w:locked/>
    <w:rsid w:val="002B68DB"/>
    <w:rPr>
      <w:rFonts w:ascii="Cambria" w:hAnsi="Cambria" w:cs="Cambria"/>
      <w:b/>
      <w:bCs/>
      <w:i/>
      <w:iCs/>
      <w:sz w:val="28"/>
      <w:szCs w:val="28"/>
      <w:lang w:val="ru-RU" w:eastAsia="ru-RU" w:bidi="ar-SA"/>
    </w:rPr>
  </w:style>
  <w:style w:type="paragraph" w:styleId="af6">
    <w:name w:val="Title"/>
    <w:basedOn w:val="a"/>
    <w:link w:val="af7"/>
    <w:uiPriority w:val="10"/>
    <w:qFormat/>
    <w:rsid w:val="002B68DB"/>
    <w:pPr>
      <w:jc w:val="center"/>
    </w:pPr>
    <w:rPr>
      <w:b/>
      <w:bCs/>
      <w:sz w:val="28"/>
      <w:szCs w:val="28"/>
      <w:lang w:val="en-US"/>
    </w:rPr>
  </w:style>
  <w:style w:type="character" w:customStyle="1" w:styleId="af7">
    <w:name w:val="Название Знак"/>
    <w:basedOn w:val="a0"/>
    <w:link w:val="af6"/>
    <w:uiPriority w:val="10"/>
    <w:rsid w:val="002B68DB"/>
    <w:rPr>
      <w:rFonts w:ascii="Times New Roman" w:eastAsia="Times New Roman" w:hAnsi="Times New Roman" w:cs="Times New Roman"/>
      <w:b/>
      <w:bCs/>
      <w:sz w:val="28"/>
      <w:szCs w:val="28"/>
      <w:lang w:val="en-US" w:eastAsia="ru-RU"/>
    </w:rPr>
  </w:style>
  <w:style w:type="character" w:styleId="af8">
    <w:name w:val="Strong"/>
    <w:qFormat/>
    <w:rsid w:val="002B68DB"/>
    <w:rPr>
      <w:b/>
      <w:bCs/>
    </w:rPr>
  </w:style>
  <w:style w:type="paragraph" w:styleId="af9">
    <w:name w:val="Plain Text"/>
    <w:basedOn w:val="a"/>
    <w:link w:val="afa"/>
    <w:uiPriority w:val="99"/>
    <w:rsid w:val="002B68DB"/>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rsid w:val="002B68DB"/>
    <w:rPr>
      <w:rFonts w:ascii="Times New Roman" w:eastAsia="MS Mincho" w:hAnsi="Times New Roman" w:cs="Times New Roman"/>
      <w:spacing w:val="-2"/>
      <w:sz w:val="26"/>
      <w:szCs w:val="20"/>
      <w:lang w:eastAsia="ru-RU"/>
    </w:rPr>
  </w:style>
  <w:style w:type="paragraph" w:styleId="33">
    <w:name w:val="Body Text Indent 3"/>
    <w:basedOn w:val="a"/>
    <w:link w:val="34"/>
    <w:rsid w:val="002B68DB"/>
    <w:pPr>
      <w:spacing w:after="120"/>
      <w:ind w:left="283"/>
    </w:pPr>
    <w:rPr>
      <w:sz w:val="16"/>
      <w:szCs w:val="16"/>
    </w:rPr>
  </w:style>
  <w:style w:type="character" w:customStyle="1" w:styleId="34">
    <w:name w:val="Основной текст с отступом 3 Знак"/>
    <w:basedOn w:val="a0"/>
    <w:link w:val="33"/>
    <w:rsid w:val="002B68DB"/>
    <w:rPr>
      <w:rFonts w:ascii="Times New Roman" w:eastAsia="Times New Roman" w:hAnsi="Times New Roman" w:cs="Times New Roman"/>
      <w:sz w:val="16"/>
      <w:szCs w:val="16"/>
      <w:lang w:eastAsia="ru-RU"/>
    </w:rPr>
  </w:style>
  <w:style w:type="paragraph" w:styleId="afb">
    <w:name w:val="List Bullet"/>
    <w:basedOn w:val="a"/>
    <w:autoRedefine/>
    <w:rsid w:val="002B68DB"/>
    <w:pPr>
      <w:autoSpaceDE w:val="0"/>
      <w:autoSpaceDN w:val="0"/>
      <w:adjustRightInd w:val="0"/>
      <w:ind w:firstLine="709"/>
      <w:jc w:val="both"/>
    </w:pPr>
    <w:rPr>
      <w:rFonts w:eastAsia="MS Mincho"/>
      <w:bCs/>
      <w:sz w:val="28"/>
      <w:szCs w:val="28"/>
    </w:rPr>
  </w:style>
  <w:style w:type="paragraph" w:customStyle="1" w:styleId="22">
    <w:name w:val="Обычный2"/>
    <w:rsid w:val="002B68DB"/>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footer"/>
    <w:basedOn w:val="a"/>
    <w:link w:val="afd"/>
    <w:uiPriority w:val="99"/>
    <w:unhideWhenUsed/>
    <w:rsid w:val="002B68DB"/>
    <w:pPr>
      <w:tabs>
        <w:tab w:val="center" w:pos="4677"/>
        <w:tab w:val="right" w:pos="9355"/>
      </w:tabs>
    </w:pPr>
  </w:style>
  <w:style w:type="character" w:customStyle="1" w:styleId="afd">
    <w:name w:val="Нижний колонтитул Знак"/>
    <w:basedOn w:val="a0"/>
    <w:link w:val="afc"/>
    <w:uiPriority w:val="99"/>
    <w:rsid w:val="002B68DB"/>
    <w:rPr>
      <w:rFonts w:ascii="Times New Roman" w:eastAsia="Times New Roman" w:hAnsi="Times New Roman" w:cs="Times New Roman"/>
      <w:sz w:val="24"/>
      <w:szCs w:val="24"/>
      <w:lang w:eastAsia="ru-RU"/>
    </w:rPr>
  </w:style>
  <w:style w:type="paragraph" w:customStyle="1" w:styleId="111">
    <w:name w:val="Заголовок 11"/>
    <w:basedOn w:val="a"/>
    <w:next w:val="a"/>
    <w:rsid w:val="002B68DB"/>
    <w:pPr>
      <w:keepNext/>
      <w:spacing w:before="240" w:after="60"/>
      <w:jc w:val="center"/>
    </w:pPr>
    <w:rPr>
      <w:b/>
      <w:kern w:val="28"/>
      <w:sz w:val="28"/>
      <w:szCs w:val="20"/>
    </w:rPr>
  </w:style>
  <w:style w:type="paragraph" w:styleId="afe">
    <w:name w:val="Subtitle"/>
    <w:basedOn w:val="a"/>
    <w:link w:val="aff"/>
    <w:qFormat/>
    <w:rsid w:val="002B68DB"/>
    <w:rPr>
      <w:b/>
      <w:bCs/>
    </w:rPr>
  </w:style>
  <w:style w:type="character" w:customStyle="1" w:styleId="aff">
    <w:name w:val="Подзаголовок Знак"/>
    <w:basedOn w:val="a0"/>
    <w:link w:val="afe"/>
    <w:rsid w:val="002B68DB"/>
    <w:rPr>
      <w:rFonts w:ascii="Times New Roman" w:eastAsia="Times New Roman" w:hAnsi="Times New Roman" w:cs="Times New Roman"/>
      <w:b/>
      <w:bCs/>
      <w:sz w:val="24"/>
      <w:szCs w:val="24"/>
      <w:lang w:eastAsia="ru-RU"/>
    </w:rPr>
  </w:style>
  <w:style w:type="paragraph" w:customStyle="1" w:styleId="41">
    <w:name w:val="Обычный4"/>
    <w:rsid w:val="002B68DB"/>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2B68DB"/>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2B68DB"/>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2B68D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styleId="aff1">
    <w:name w:val="page number"/>
    <w:rsid w:val="002B68DB"/>
  </w:style>
  <w:style w:type="paragraph" w:customStyle="1" w:styleId="Iauiue">
    <w:name w:val="Iau?iue"/>
    <w:rsid w:val="002B68DB"/>
    <w:pPr>
      <w:widowControl w:val="0"/>
      <w:snapToGrid w:val="0"/>
      <w:spacing w:before="80" w:after="80" w:line="240" w:lineRule="auto"/>
      <w:ind w:firstLine="0"/>
      <w:jc w:val="left"/>
    </w:pPr>
    <w:rPr>
      <w:rFonts w:ascii="Times New Roman" w:eastAsia="Times New Roman" w:hAnsi="Times New Roman" w:cs="Times New Roman"/>
      <w:szCs w:val="20"/>
    </w:rPr>
  </w:style>
  <w:style w:type="paragraph" w:customStyle="1" w:styleId="BodyText">
    <w:name w:val="Body_Text"/>
    <w:rsid w:val="002B68DB"/>
    <w:pPr>
      <w:spacing w:before="60" w:after="60" w:line="240" w:lineRule="auto"/>
      <w:ind w:firstLine="0"/>
      <w:jc w:val="both"/>
    </w:pPr>
    <w:rPr>
      <w:rFonts w:ascii="Times New Roman" w:eastAsia="Times New Roman" w:hAnsi="Times New Roman" w:cs="Times New Roman"/>
      <w:color w:val="000000"/>
      <w:sz w:val="18"/>
      <w:szCs w:val="20"/>
    </w:rPr>
  </w:style>
  <w:style w:type="character" w:customStyle="1" w:styleId="FontStyle277">
    <w:name w:val="Font Style277"/>
    <w:uiPriority w:val="99"/>
    <w:rsid w:val="002B68DB"/>
    <w:rPr>
      <w:rFonts w:ascii="Times New Roman" w:hAnsi="Times New Roman" w:cs="Times New Roman" w:hint="default"/>
      <w:sz w:val="22"/>
      <w:szCs w:val="22"/>
    </w:rPr>
  </w:style>
  <w:style w:type="table" w:styleId="aff2">
    <w:name w:val="Table Grid"/>
    <w:basedOn w:val="a1"/>
    <w:uiPriority w:val="59"/>
    <w:rsid w:val="002B68DB"/>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0"/>
    <w:uiPriority w:val="20"/>
    <w:qFormat/>
    <w:rsid w:val="006B339C"/>
    <w:rPr>
      <w:i/>
      <w:iCs/>
    </w:rPr>
  </w:style>
  <w:style w:type="paragraph" w:styleId="aff4">
    <w:name w:val="endnote text"/>
    <w:basedOn w:val="a"/>
    <w:link w:val="aff5"/>
    <w:uiPriority w:val="99"/>
    <w:semiHidden/>
    <w:unhideWhenUsed/>
    <w:rsid w:val="00B932CF"/>
    <w:rPr>
      <w:sz w:val="20"/>
      <w:szCs w:val="20"/>
    </w:rPr>
  </w:style>
  <w:style w:type="character" w:customStyle="1" w:styleId="aff5">
    <w:name w:val="Текст концевой сноски Знак"/>
    <w:basedOn w:val="a0"/>
    <w:link w:val="aff4"/>
    <w:uiPriority w:val="99"/>
    <w:semiHidden/>
    <w:rsid w:val="00B932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0D"/>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B68DB"/>
    <w:pPr>
      <w:keepNext/>
      <w:keepLines/>
      <w:spacing w:before="200"/>
      <w:outlineLvl w:val="3"/>
    </w:pPr>
    <w:rPr>
      <w:rFonts w:ascii="Cambria" w:hAnsi="Cambria"/>
      <w:b/>
      <w:bCs/>
      <w:i/>
      <w:iCs/>
      <w:color w:val="4F81BD"/>
    </w:rPr>
  </w:style>
  <w:style w:type="paragraph" w:styleId="5">
    <w:name w:val="heading 5"/>
    <w:basedOn w:val="a"/>
    <w:next w:val="a"/>
    <w:link w:val="50"/>
    <w:qFormat/>
    <w:rsid w:val="002B68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B68D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B68DB"/>
    <w:pPr>
      <w:tabs>
        <w:tab w:val="num" w:pos="1296"/>
      </w:tabs>
      <w:spacing w:before="240" w:after="60"/>
      <w:ind w:left="1296" w:hanging="1296"/>
      <w:outlineLvl w:val="6"/>
    </w:pPr>
  </w:style>
  <w:style w:type="paragraph" w:styleId="8">
    <w:name w:val="heading 8"/>
    <w:basedOn w:val="a"/>
    <w:next w:val="a"/>
    <w:link w:val="80"/>
    <w:qFormat/>
    <w:rsid w:val="002B68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B68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List Paragraph,f_Абзац 1,ПАРАГРАФ,Абзац списка2,Абзац списка1,Абзац списка4,Абзац списка6,Абзац списка11,Абзац списка21,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basedOn w:val="a"/>
    <w:link w:val="a9"/>
    <w:uiPriority w:val="99"/>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qFormat/>
    <w:rsid w:val="00D63907"/>
    <w:rPr>
      <w:rFonts w:ascii="Tahoma" w:hAnsi="Tahoma" w:cs="Tahoma"/>
      <w:sz w:val="16"/>
      <w:szCs w:val="16"/>
    </w:rPr>
  </w:style>
  <w:style w:type="character" w:customStyle="1" w:styleId="ad">
    <w:name w:val="Текст выноски Знак"/>
    <w:basedOn w:val="a0"/>
    <w:link w:val="ac"/>
    <w:qFormat/>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List Paragraph Знак,f_Абзац 1 Знак,ПАРАГРАФ Знак,Абзац списка2 Знак"/>
    <w:link w:val="a3"/>
    <w:uiPriority w:val="99"/>
    <w:qFormat/>
    <w:locked/>
    <w:rsid w:val="003D38F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D5002A"/>
    <w:rPr>
      <w:sz w:val="16"/>
      <w:szCs w:val="16"/>
    </w:rPr>
  </w:style>
  <w:style w:type="paragraph" w:styleId="af2">
    <w:name w:val="annotation text"/>
    <w:basedOn w:val="a"/>
    <w:link w:val="af3"/>
    <w:uiPriority w:val="99"/>
    <w:unhideWhenUsed/>
    <w:rsid w:val="00D5002A"/>
    <w:rPr>
      <w:sz w:val="20"/>
      <w:szCs w:val="20"/>
    </w:rPr>
  </w:style>
  <w:style w:type="character" w:customStyle="1" w:styleId="af3">
    <w:name w:val="Текст примечания Знак"/>
    <w:basedOn w:val="a0"/>
    <w:link w:val="af2"/>
    <w:uiPriority w:val="99"/>
    <w:rsid w:val="00D5002A"/>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45FE0"/>
    <w:rPr>
      <w:b/>
      <w:bCs/>
    </w:rPr>
  </w:style>
  <w:style w:type="character" w:customStyle="1" w:styleId="af5">
    <w:name w:val="Тема примечания Знак"/>
    <w:basedOn w:val="af3"/>
    <w:link w:val="af4"/>
    <w:uiPriority w:val="99"/>
    <w:semiHidden/>
    <w:rsid w:val="00045FE0"/>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2B68D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2B68DB"/>
    <w:rPr>
      <w:rFonts w:ascii="Calibri" w:eastAsia="Times New Roman" w:hAnsi="Calibri" w:cs="Calibri"/>
      <w:b/>
      <w:bCs/>
      <w:i/>
      <w:iCs/>
      <w:sz w:val="26"/>
      <w:szCs w:val="26"/>
      <w:lang w:eastAsia="ru-RU"/>
    </w:rPr>
  </w:style>
  <w:style w:type="character" w:customStyle="1" w:styleId="60">
    <w:name w:val="Заголовок 6 Знак"/>
    <w:basedOn w:val="a0"/>
    <w:link w:val="6"/>
    <w:rsid w:val="002B68DB"/>
    <w:rPr>
      <w:rFonts w:ascii="Times New Roman" w:eastAsia="Times New Roman" w:hAnsi="Times New Roman" w:cs="Times New Roman"/>
      <w:b/>
      <w:bCs/>
      <w:lang w:eastAsia="ru-RU"/>
    </w:rPr>
  </w:style>
  <w:style w:type="character" w:customStyle="1" w:styleId="70">
    <w:name w:val="Заголовок 7 Знак"/>
    <w:basedOn w:val="a0"/>
    <w:link w:val="7"/>
    <w:rsid w:val="002B68D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B68DB"/>
    <w:rPr>
      <w:rFonts w:ascii="Calibri" w:eastAsia="Times New Roman" w:hAnsi="Calibri" w:cs="Calibri"/>
      <w:i/>
      <w:iCs/>
      <w:sz w:val="24"/>
      <w:szCs w:val="24"/>
      <w:lang w:eastAsia="ru-RU"/>
    </w:rPr>
  </w:style>
  <w:style w:type="character" w:customStyle="1" w:styleId="90">
    <w:name w:val="Заголовок 9 Знак"/>
    <w:basedOn w:val="a0"/>
    <w:link w:val="9"/>
    <w:rsid w:val="002B68DB"/>
    <w:rPr>
      <w:rFonts w:ascii="Arial" w:eastAsia="Times New Roman" w:hAnsi="Arial" w:cs="Arial"/>
      <w:lang w:eastAsia="ru-RU"/>
    </w:rPr>
  </w:style>
  <w:style w:type="character" w:customStyle="1" w:styleId="21">
    <w:name w:val="Заголовок 2 Знак1"/>
    <w:aliases w:val="Заголовок 2 Знак Знак"/>
    <w:locked/>
    <w:rsid w:val="002B68DB"/>
    <w:rPr>
      <w:rFonts w:ascii="Cambria" w:hAnsi="Cambria" w:cs="Cambria"/>
      <w:b/>
      <w:bCs/>
      <w:i/>
      <w:iCs/>
      <w:sz w:val="28"/>
      <w:szCs w:val="28"/>
      <w:lang w:val="ru-RU" w:eastAsia="ru-RU" w:bidi="ar-SA"/>
    </w:rPr>
  </w:style>
  <w:style w:type="paragraph" w:styleId="af6">
    <w:name w:val="Title"/>
    <w:basedOn w:val="a"/>
    <w:link w:val="af7"/>
    <w:uiPriority w:val="10"/>
    <w:qFormat/>
    <w:rsid w:val="002B68DB"/>
    <w:pPr>
      <w:jc w:val="center"/>
    </w:pPr>
    <w:rPr>
      <w:b/>
      <w:bCs/>
      <w:sz w:val="28"/>
      <w:szCs w:val="28"/>
      <w:lang w:val="en-US"/>
    </w:rPr>
  </w:style>
  <w:style w:type="character" w:customStyle="1" w:styleId="af7">
    <w:name w:val="Название Знак"/>
    <w:basedOn w:val="a0"/>
    <w:link w:val="af6"/>
    <w:uiPriority w:val="10"/>
    <w:rsid w:val="002B68DB"/>
    <w:rPr>
      <w:rFonts w:ascii="Times New Roman" w:eastAsia="Times New Roman" w:hAnsi="Times New Roman" w:cs="Times New Roman"/>
      <w:b/>
      <w:bCs/>
      <w:sz w:val="28"/>
      <w:szCs w:val="28"/>
      <w:lang w:val="en-US" w:eastAsia="ru-RU"/>
    </w:rPr>
  </w:style>
  <w:style w:type="character" w:styleId="af8">
    <w:name w:val="Strong"/>
    <w:qFormat/>
    <w:rsid w:val="002B68DB"/>
    <w:rPr>
      <w:b/>
      <w:bCs/>
    </w:rPr>
  </w:style>
  <w:style w:type="paragraph" w:styleId="af9">
    <w:name w:val="Plain Text"/>
    <w:basedOn w:val="a"/>
    <w:link w:val="afa"/>
    <w:uiPriority w:val="99"/>
    <w:rsid w:val="002B68DB"/>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rsid w:val="002B68DB"/>
    <w:rPr>
      <w:rFonts w:ascii="Times New Roman" w:eastAsia="MS Mincho" w:hAnsi="Times New Roman" w:cs="Times New Roman"/>
      <w:spacing w:val="-2"/>
      <w:sz w:val="26"/>
      <w:szCs w:val="20"/>
      <w:lang w:eastAsia="ru-RU"/>
    </w:rPr>
  </w:style>
  <w:style w:type="paragraph" w:styleId="33">
    <w:name w:val="Body Text Indent 3"/>
    <w:basedOn w:val="a"/>
    <w:link w:val="34"/>
    <w:rsid w:val="002B68DB"/>
    <w:pPr>
      <w:spacing w:after="120"/>
      <w:ind w:left="283"/>
    </w:pPr>
    <w:rPr>
      <w:sz w:val="16"/>
      <w:szCs w:val="16"/>
    </w:rPr>
  </w:style>
  <w:style w:type="character" w:customStyle="1" w:styleId="34">
    <w:name w:val="Основной текст с отступом 3 Знак"/>
    <w:basedOn w:val="a0"/>
    <w:link w:val="33"/>
    <w:rsid w:val="002B68DB"/>
    <w:rPr>
      <w:rFonts w:ascii="Times New Roman" w:eastAsia="Times New Roman" w:hAnsi="Times New Roman" w:cs="Times New Roman"/>
      <w:sz w:val="16"/>
      <w:szCs w:val="16"/>
      <w:lang w:eastAsia="ru-RU"/>
    </w:rPr>
  </w:style>
  <w:style w:type="paragraph" w:styleId="afb">
    <w:name w:val="List Bullet"/>
    <w:basedOn w:val="a"/>
    <w:autoRedefine/>
    <w:rsid w:val="002B68DB"/>
    <w:pPr>
      <w:autoSpaceDE w:val="0"/>
      <w:autoSpaceDN w:val="0"/>
      <w:adjustRightInd w:val="0"/>
      <w:ind w:firstLine="709"/>
      <w:jc w:val="both"/>
    </w:pPr>
    <w:rPr>
      <w:rFonts w:eastAsia="MS Mincho"/>
      <w:bCs/>
      <w:sz w:val="28"/>
      <w:szCs w:val="28"/>
    </w:rPr>
  </w:style>
  <w:style w:type="paragraph" w:customStyle="1" w:styleId="22">
    <w:name w:val="Обычный2"/>
    <w:rsid w:val="002B68DB"/>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footer"/>
    <w:basedOn w:val="a"/>
    <w:link w:val="afd"/>
    <w:uiPriority w:val="99"/>
    <w:unhideWhenUsed/>
    <w:rsid w:val="002B68DB"/>
    <w:pPr>
      <w:tabs>
        <w:tab w:val="center" w:pos="4677"/>
        <w:tab w:val="right" w:pos="9355"/>
      </w:tabs>
    </w:pPr>
  </w:style>
  <w:style w:type="character" w:customStyle="1" w:styleId="afd">
    <w:name w:val="Нижний колонтитул Знак"/>
    <w:basedOn w:val="a0"/>
    <w:link w:val="afc"/>
    <w:uiPriority w:val="99"/>
    <w:rsid w:val="002B68DB"/>
    <w:rPr>
      <w:rFonts w:ascii="Times New Roman" w:eastAsia="Times New Roman" w:hAnsi="Times New Roman" w:cs="Times New Roman"/>
      <w:sz w:val="24"/>
      <w:szCs w:val="24"/>
      <w:lang w:eastAsia="ru-RU"/>
    </w:rPr>
  </w:style>
  <w:style w:type="paragraph" w:customStyle="1" w:styleId="111">
    <w:name w:val="Заголовок 11"/>
    <w:basedOn w:val="a"/>
    <w:next w:val="a"/>
    <w:rsid w:val="002B68DB"/>
    <w:pPr>
      <w:keepNext/>
      <w:spacing w:before="240" w:after="60"/>
      <w:jc w:val="center"/>
    </w:pPr>
    <w:rPr>
      <w:b/>
      <w:kern w:val="28"/>
      <w:sz w:val="28"/>
      <w:szCs w:val="20"/>
    </w:rPr>
  </w:style>
  <w:style w:type="paragraph" w:styleId="afe">
    <w:name w:val="Subtitle"/>
    <w:basedOn w:val="a"/>
    <w:link w:val="aff"/>
    <w:qFormat/>
    <w:rsid w:val="002B68DB"/>
    <w:rPr>
      <w:b/>
      <w:bCs/>
    </w:rPr>
  </w:style>
  <w:style w:type="character" w:customStyle="1" w:styleId="aff">
    <w:name w:val="Подзаголовок Знак"/>
    <w:basedOn w:val="a0"/>
    <w:link w:val="afe"/>
    <w:rsid w:val="002B68DB"/>
    <w:rPr>
      <w:rFonts w:ascii="Times New Roman" w:eastAsia="Times New Roman" w:hAnsi="Times New Roman" w:cs="Times New Roman"/>
      <w:b/>
      <w:bCs/>
      <w:sz w:val="24"/>
      <w:szCs w:val="24"/>
      <w:lang w:eastAsia="ru-RU"/>
    </w:rPr>
  </w:style>
  <w:style w:type="paragraph" w:customStyle="1" w:styleId="41">
    <w:name w:val="Обычный4"/>
    <w:rsid w:val="002B68DB"/>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2B68DB"/>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2B68DB"/>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2B68D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styleId="aff1">
    <w:name w:val="page number"/>
    <w:rsid w:val="002B68DB"/>
  </w:style>
  <w:style w:type="paragraph" w:customStyle="1" w:styleId="Iauiue">
    <w:name w:val="Iau?iue"/>
    <w:rsid w:val="002B68DB"/>
    <w:pPr>
      <w:widowControl w:val="0"/>
      <w:snapToGrid w:val="0"/>
      <w:spacing w:before="80" w:after="80" w:line="240" w:lineRule="auto"/>
      <w:ind w:firstLine="0"/>
      <w:jc w:val="left"/>
    </w:pPr>
    <w:rPr>
      <w:rFonts w:ascii="Times New Roman" w:eastAsia="Times New Roman" w:hAnsi="Times New Roman" w:cs="Times New Roman"/>
      <w:szCs w:val="20"/>
    </w:rPr>
  </w:style>
  <w:style w:type="paragraph" w:customStyle="1" w:styleId="BodyText">
    <w:name w:val="Body_Text"/>
    <w:rsid w:val="002B68DB"/>
    <w:pPr>
      <w:spacing w:before="60" w:after="60" w:line="240" w:lineRule="auto"/>
      <w:ind w:firstLine="0"/>
      <w:jc w:val="both"/>
    </w:pPr>
    <w:rPr>
      <w:rFonts w:ascii="Times New Roman" w:eastAsia="Times New Roman" w:hAnsi="Times New Roman" w:cs="Times New Roman"/>
      <w:color w:val="000000"/>
      <w:sz w:val="18"/>
      <w:szCs w:val="20"/>
    </w:rPr>
  </w:style>
  <w:style w:type="character" w:customStyle="1" w:styleId="FontStyle277">
    <w:name w:val="Font Style277"/>
    <w:uiPriority w:val="99"/>
    <w:rsid w:val="002B68DB"/>
    <w:rPr>
      <w:rFonts w:ascii="Times New Roman" w:hAnsi="Times New Roman" w:cs="Times New Roman" w:hint="default"/>
      <w:sz w:val="22"/>
      <w:szCs w:val="22"/>
    </w:rPr>
  </w:style>
  <w:style w:type="table" w:styleId="aff2">
    <w:name w:val="Table Grid"/>
    <w:basedOn w:val="a1"/>
    <w:uiPriority w:val="59"/>
    <w:rsid w:val="002B68DB"/>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0"/>
    <w:uiPriority w:val="20"/>
    <w:qFormat/>
    <w:rsid w:val="006B339C"/>
    <w:rPr>
      <w:i/>
      <w:iCs/>
    </w:rPr>
  </w:style>
  <w:style w:type="paragraph" w:styleId="aff4">
    <w:name w:val="endnote text"/>
    <w:basedOn w:val="a"/>
    <w:link w:val="aff5"/>
    <w:uiPriority w:val="99"/>
    <w:semiHidden/>
    <w:unhideWhenUsed/>
    <w:rsid w:val="00B932CF"/>
    <w:rPr>
      <w:sz w:val="20"/>
      <w:szCs w:val="20"/>
    </w:rPr>
  </w:style>
  <w:style w:type="character" w:customStyle="1" w:styleId="aff5">
    <w:name w:val="Текст концевой сноски Знак"/>
    <w:basedOn w:val="a0"/>
    <w:link w:val="aff4"/>
    <w:uiPriority w:val="99"/>
    <w:semiHidden/>
    <w:rsid w:val="00B932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447">
      <w:bodyDiv w:val="1"/>
      <w:marLeft w:val="0"/>
      <w:marRight w:val="0"/>
      <w:marTop w:val="0"/>
      <w:marBottom w:val="0"/>
      <w:divBdr>
        <w:top w:val="none" w:sz="0" w:space="0" w:color="auto"/>
        <w:left w:val="none" w:sz="0" w:space="0" w:color="auto"/>
        <w:bottom w:val="none" w:sz="0" w:space="0" w:color="auto"/>
        <w:right w:val="none" w:sz="0" w:space="0" w:color="auto"/>
      </w:divBdr>
    </w:div>
    <w:div w:id="256863126">
      <w:bodyDiv w:val="1"/>
      <w:marLeft w:val="0"/>
      <w:marRight w:val="0"/>
      <w:marTop w:val="0"/>
      <w:marBottom w:val="0"/>
      <w:divBdr>
        <w:top w:val="none" w:sz="0" w:space="0" w:color="auto"/>
        <w:left w:val="none" w:sz="0" w:space="0" w:color="auto"/>
        <w:bottom w:val="none" w:sz="0" w:space="0" w:color="auto"/>
        <w:right w:val="none" w:sz="0" w:space="0" w:color="auto"/>
      </w:divBdr>
    </w:div>
    <w:div w:id="452793789">
      <w:bodyDiv w:val="1"/>
      <w:marLeft w:val="0"/>
      <w:marRight w:val="0"/>
      <w:marTop w:val="0"/>
      <w:marBottom w:val="0"/>
      <w:divBdr>
        <w:top w:val="none" w:sz="0" w:space="0" w:color="auto"/>
        <w:left w:val="none" w:sz="0" w:space="0" w:color="auto"/>
        <w:bottom w:val="none" w:sz="0" w:space="0" w:color="auto"/>
        <w:right w:val="none" w:sz="0" w:space="0" w:color="auto"/>
      </w:divBdr>
    </w:div>
    <w:div w:id="683819861">
      <w:bodyDiv w:val="1"/>
      <w:marLeft w:val="0"/>
      <w:marRight w:val="0"/>
      <w:marTop w:val="0"/>
      <w:marBottom w:val="0"/>
      <w:divBdr>
        <w:top w:val="none" w:sz="0" w:space="0" w:color="auto"/>
        <w:left w:val="none" w:sz="0" w:space="0" w:color="auto"/>
        <w:bottom w:val="none" w:sz="0" w:space="0" w:color="auto"/>
        <w:right w:val="none" w:sz="0" w:space="0" w:color="auto"/>
      </w:divBdr>
    </w:div>
    <w:div w:id="853305579">
      <w:bodyDiv w:val="1"/>
      <w:marLeft w:val="0"/>
      <w:marRight w:val="0"/>
      <w:marTop w:val="0"/>
      <w:marBottom w:val="0"/>
      <w:divBdr>
        <w:top w:val="none" w:sz="0" w:space="0" w:color="auto"/>
        <w:left w:val="none" w:sz="0" w:space="0" w:color="auto"/>
        <w:bottom w:val="none" w:sz="0" w:space="0" w:color="auto"/>
        <w:right w:val="none" w:sz="0" w:space="0" w:color="auto"/>
      </w:divBdr>
    </w:div>
    <w:div w:id="960069181">
      <w:bodyDiv w:val="1"/>
      <w:marLeft w:val="0"/>
      <w:marRight w:val="0"/>
      <w:marTop w:val="0"/>
      <w:marBottom w:val="0"/>
      <w:divBdr>
        <w:top w:val="none" w:sz="0" w:space="0" w:color="auto"/>
        <w:left w:val="none" w:sz="0" w:space="0" w:color="auto"/>
        <w:bottom w:val="none" w:sz="0" w:space="0" w:color="auto"/>
        <w:right w:val="none" w:sz="0" w:space="0" w:color="auto"/>
      </w:divBdr>
    </w:div>
    <w:div w:id="1660425178">
      <w:bodyDiv w:val="1"/>
      <w:marLeft w:val="0"/>
      <w:marRight w:val="0"/>
      <w:marTop w:val="0"/>
      <w:marBottom w:val="0"/>
      <w:divBdr>
        <w:top w:val="none" w:sz="0" w:space="0" w:color="auto"/>
        <w:left w:val="none" w:sz="0" w:space="0" w:color="auto"/>
        <w:bottom w:val="none" w:sz="0" w:space="0" w:color="auto"/>
        <w:right w:val="none" w:sz="0" w:space="0" w:color="auto"/>
      </w:divBdr>
      <w:divsChild>
        <w:div w:id="1114131254">
          <w:marLeft w:val="0"/>
          <w:marRight w:val="0"/>
          <w:marTop w:val="0"/>
          <w:marBottom w:val="0"/>
          <w:divBdr>
            <w:top w:val="none" w:sz="0" w:space="0" w:color="auto"/>
            <w:left w:val="none" w:sz="0" w:space="0" w:color="auto"/>
            <w:bottom w:val="none" w:sz="0" w:space="0" w:color="auto"/>
            <w:right w:val="none" w:sz="0" w:space="0" w:color="auto"/>
          </w:divBdr>
          <w:divsChild>
            <w:div w:id="1845582916">
              <w:marLeft w:val="0"/>
              <w:marRight w:val="0"/>
              <w:marTop w:val="0"/>
              <w:marBottom w:val="0"/>
              <w:divBdr>
                <w:top w:val="none" w:sz="0" w:space="0" w:color="auto"/>
                <w:left w:val="none" w:sz="0" w:space="0" w:color="auto"/>
                <w:bottom w:val="none" w:sz="0" w:space="0" w:color="auto"/>
                <w:right w:val="none" w:sz="0" w:space="0" w:color="auto"/>
              </w:divBdr>
              <w:divsChild>
                <w:div w:id="1893299905">
                  <w:marLeft w:val="0"/>
                  <w:marRight w:val="0"/>
                  <w:marTop w:val="0"/>
                  <w:marBottom w:val="0"/>
                  <w:divBdr>
                    <w:top w:val="none" w:sz="0" w:space="0" w:color="auto"/>
                    <w:left w:val="none" w:sz="0" w:space="0" w:color="auto"/>
                    <w:bottom w:val="none" w:sz="0" w:space="0" w:color="auto"/>
                    <w:right w:val="none" w:sz="0" w:space="0" w:color="auto"/>
                  </w:divBdr>
                  <w:divsChild>
                    <w:div w:id="1672874552">
                      <w:marLeft w:val="0"/>
                      <w:marRight w:val="0"/>
                      <w:marTop w:val="0"/>
                      <w:marBottom w:val="0"/>
                      <w:divBdr>
                        <w:top w:val="none" w:sz="0" w:space="0" w:color="auto"/>
                        <w:left w:val="none" w:sz="0" w:space="0" w:color="auto"/>
                        <w:bottom w:val="none" w:sz="0" w:space="0" w:color="auto"/>
                        <w:right w:val="none" w:sz="0" w:space="0" w:color="auto"/>
                      </w:divBdr>
                      <w:divsChild>
                        <w:div w:id="956178697">
                          <w:marLeft w:val="0"/>
                          <w:marRight w:val="0"/>
                          <w:marTop w:val="0"/>
                          <w:marBottom w:val="0"/>
                          <w:divBdr>
                            <w:top w:val="none" w:sz="0" w:space="0" w:color="auto"/>
                            <w:left w:val="none" w:sz="0" w:space="0" w:color="auto"/>
                            <w:bottom w:val="none" w:sz="0" w:space="0" w:color="auto"/>
                            <w:right w:val="none" w:sz="0" w:space="0" w:color="auto"/>
                          </w:divBdr>
                          <w:divsChild>
                            <w:div w:id="803036955">
                              <w:marLeft w:val="0"/>
                              <w:marRight w:val="0"/>
                              <w:marTop w:val="0"/>
                              <w:marBottom w:val="0"/>
                              <w:divBdr>
                                <w:top w:val="none" w:sz="0" w:space="0" w:color="auto"/>
                                <w:left w:val="none" w:sz="0" w:space="0" w:color="auto"/>
                                <w:bottom w:val="none" w:sz="0" w:space="0" w:color="auto"/>
                                <w:right w:val="none" w:sz="0" w:space="0" w:color="auto"/>
                              </w:divBdr>
                              <w:divsChild>
                                <w:div w:id="695615037">
                                  <w:marLeft w:val="0"/>
                                  <w:marRight w:val="0"/>
                                  <w:marTop w:val="0"/>
                                  <w:marBottom w:val="0"/>
                                  <w:divBdr>
                                    <w:top w:val="none" w:sz="0" w:space="0" w:color="auto"/>
                                    <w:left w:val="none" w:sz="0" w:space="0" w:color="auto"/>
                                    <w:bottom w:val="none" w:sz="0" w:space="0" w:color="auto"/>
                                    <w:right w:val="none" w:sz="0" w:space="0" w:color="auto"/>
                                  </w:divBdr>
                                </w:div>
                                <w:div w:id="1377006802">
                                  <w:marLeft w:val="0"/>
                                  <w:marRight w:val="0"/>
                                  <w:marTop w:val="0"/>
                                  <w:marBottom w:val="0"/>
                                  <w:divBdr>
                                    <w:top w:val="none" w:sz="0" w:space="0" w:color="auto"/>
                                    <w:left w:val="none" w:sz="0" w:space="0" w:color="auto"/>
                                    <w:bottom w:val="none" w:sz="0" w:space="0" w:color="auto"/>
                                    <w:right w:val="none" w:sz="0" w:space="0" w:color="auto"/>
                                  </w:divBdr>
                                </w:div>
                                <w:div w:id="1453983613">
                                  <w:marLeft w:val="0"/>
                                  <w:marRight w:val="0"/>
                                  <w:marTop w:val="0"/>
                                  <w:marBottom w:val="0"/>
                                  <w:divBdr>
                                    <w:top w:val="none" w:sz="0" w:space="0" w:color="auto"/>
                                    <w:left w:val="none" w:sz="0" w:space="0" w:color="auto"/>
                                    <w:bottom w:val="none" w:sz="0" w:space="0" w:color="auto"/>
                                    <w:right w:val="none" w:sz="0" w:space="0" w:color="auto"/>
                                  </w:divBdr>
                                </w:div>
                                <w:div w:id="1384981366">
                                  <w:marLeft w:val="0"/>
                                  <w:marRight w:val="0"/>
                                  <w:marTop w:val="0"/>
                                  <w:marBottom w:val="0"/>
                                  <w:divBdr>
                                    <w:top w:val="none" w:sz="0" w:space="0" w:color="auto"/>
                                    <w:left w:val="none" w:sz="0" w:space="0" w:color="auto"/>
                                    <w:bottom w:val="none" w:sz="0" w:space="0" w:color="auto"/>
                                    <w:right w:val="none" w:sz="0" w:space="0" w:color="auto"/>
                                  </w:divBdr>
                                </w:div>
                                <w:div w:id="1711609437">
                                  <w:marLeft w:val="0"/>
                                  <w:marRight w:val="0"/>
                                  <w:marTop w:val="0"/>
                                  <w:marBottom w:val="0"/>
                                  <w:divBdr>
                                    <w:top w:val="none" w:sz="0" w:space="0" w:color="auto"/>
                                    <w:left w:val="none" w:sz="0" w:space="0" w:color="auto"/>
                                    <w:bottom w:val="none" w:sz="0" w:space="0" w:color="auto"/>
                                    <w:right w:val="none" w:sz="0" w:space="0" w:color="auto"/>
                                  </w:divBdr>
                                </w:div>
                                <w:div w:id="1906143702">
                                  <w:marLeft w:val="0"/>
                                  <w:marRight w:val="0"/>
                                  <w:marTop w:val="0"/>
                                  <w:marBottom w:val="0"/>
                                  <w:divBdr>
                                    <w:top w:val="none" w:sz="0" w:space="0" w:color="auto"/>
                                    <w:left w:val="none" w:sz="0" w:space="0" w:color="auto"/>
                                    <w:bottom w:val="none" w:sz="0" w:space="0" w:color="auto"/>
                                    <w:right w:val="none" w:sz="0" w:space="0" w:color="auto"/>
                                  </w:divBdr>
                                </w:div>
                                <w:div w:id="98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2201">
                      <w:marLeft w:val="0"/>
                      <w:marRight w:val="0"/>
                      <w:marTop w:val="0"/>
                      <w:marBottom w:val="0"/>
                      <w:divBdr>
                        <w:top w:val="none" w:sz="0" w:space="0" w:color="auto"/>
                        <w:left w:val="none" w:sz="0" w:space="0" w:color="auto"/>
                        <w:bottom w:val="none" w:sz="0" w:space="0" w:color="auto"/>
                        <w:right w:val="none" w:sz="0" w:space="0" w:color="auto"/>
                      </w:divBdr>
                      <w:divsChild>
                        <w:div w:id="1296108533">
                          <w:marLeft w:val="0"/>
                          <w:marRight w:val="0"/>
                          <w:marTop w:val="0"/>
                          <w:marBottom w:val="0"/>
                          <w:divBdr>
                            <w:top w:val="none" w:sz="0" w:space="0" w:color="auto"/>
                            <w:left w:val="none" w:sz="0" w:space="0" w:color="auto"/>
                            <w:bottom w:val="none" w:sz="0" w:space="0" w:color="auto"/>
                            <w:right w:val="none" w:sz="0" w:space="0" w:color="auto"/>
                          </w:divBdr>
                          <w:divsChild>
                            <w:div w:id="2050492585">
                              <w:marLeft w:val="0"/>
                              <w:marRight w:val="0"/>
                              <w:marTop w:val="0"/>
                              <w:marBottom w:val="0"/>
                              <w:divBdr>
                                <w:top w:val="none" w:sz="0" w:space="0" w:color="auto"/>
                                <w:left w:val="none" w:sz="0" w:space="0" w:color="auto"/>
                                <w:bottom w:val="none" w:sz="0" w:space="0" w:color="auto"/>
                                <w:right w:val="none" w:sz="0" w:space="0" w:color="auto"/>
                              </w:divBdr>
                              <w:divsChild>
                                <w:div w:id="1182167480">
                                  <w:marLeft w:val="0"/>
                                  <w:marRight w:val="0"/>
                                  <w:marTop w:val="0"/>
                                  <w:marBottom w:val="0"/>
                                  <w:divBdr>
                                    <w:top w:val="single" w:sz="18" w:space="0" w:color="00AFEA"/>
                                    <w:left w:val="single" w:sz="18" w:space="0" w:color="00AFEA"/>
                                    <w:bottom w:val="single" w:sz="18" w:space="0" w:color="00AFEA"/>
                                    <w:right w:val="single" w:sz="18" w:space="0" w:color="00AFEA"/>
                                  </w:divBdr>
                                  <w:divsChild>
                                    <w:div w:id="144394464">
                                      <w:marLeft w:val="0"/>
                                      <w:marRight w:val="0"/>
                                      <w:marTop w:val="0"/>
                                      <w:marBottom w:val="0"/>
                                      <w:divBdr>
                                        <w:top w:val="none" w:sz="0" w:space="0" w:color="auto"/>
                                        <w:left w:val="none" w:sz="0" w:space="0" w:color="auto"/>
                                        <w:bottom w:val="none" w:sz="0" w:space="0" w:color="auto"/>
                                        <w:right w:val="none" w:sz="0" w:space="0" w:color="auto"/>
                                      </w:divBdr>
                                    </w:div>
                                  </w:divsChild>
                                </w:div>
                                <w:div w:id="1355231281">
                                  <w:marLeft w:val="0"/>
                                  <w:marRight w:val="0"/>
                                  <w:marTop w:val="0"/>
                                  <w:marBottom w:val="0"/>
                                  <w:divBdr>
                                    <w:top w:val="none" w:sz="0" w:space="0" w:color="auto"/>
                                    <w:left w:val="none" w:sz="0" w:space="0" w:color="auto"/>
                                    <w:bottom w:val="none" w:sz="0" w:space="0" w:color="auto"/>
                                    <w:right w:val="none" w:sz="0" w:space="0" w:color="auto"/>
                                  </w:divBdr>
                                </w:div>
                                <w:div w:id="1770657211">
                                  <w:marLeft w:val="0"/>
                                  <w:marRight w:val="0"/>
                                  <w:marTop w:val="0"/>
                                  <w:marBottom w:val="0"/>
                                  <w:divBdr>
                                    <w:top w:val="none" w:sz="0" w:space="0" w:color="auto"/>
                                    <w:left w:val="none" w:sz="0" w:space="0" w:color="auto"/>
                                    <w:bottom w:val="none" w:sz="0" w:space="0" w:color="auto"/>
                                    <w:right w:val="none" w:sz="0" w:space="0" w:color="auto"/>
                                  </w:divBdr>
                                </w:div>
                                <w:div w:id="820391657">
                                  <w:marLeft w:val="0"/>
                                  <w:marRight w:val="0"/>
                                  <w:marTop w:val="0"/>
                                  <w:marBottom w:val="0"/>
                                  <w:divBdr>
                                    <w:top w:val="none" w:sz="0" w:space="0" w:color="auto"/>
                                    <w:left w:val="none" w:sz="0" w:space="0" w:color="auto"/>
                                    <w:bottom w:val="none" w:sz="0" w:space="0" w:color="auto"/>
                                    <w:right w:val="none" w:sz="0" w:space="0" w:color="auto"/>
                                  </w:divBdr>
                                </w:div>
                                <w:div w:id="678506111">
                                  <w:marLeft w:val="0"/>
                                  <w:marRight w:val="0"/>
                                  <w:marTop w:val="0"/>
                                  <w:marBottom w:val="0"/>
                                  <w:divBdr>
                                    <w:top w:val="none" w:sz="0" w:space="0" w:color="auto"/>
                                    <w:left w:val="none" w:sz="0" w:space="0" w:color="auto"/>
                                    <w:bottom w:val="none" w:sz="0" w:space="0" w:color="auto"/>
                                    <w:right w:val="none" w:sz="0" w:space="0" w:color="auto"/>
                                  </w:divBdr>
                                </w:div>
                                <w:div w:id="1426338773">
                                  <w:marLeft w:val="0"/>
                                  <w:marRight w:val="0"/>
                                  <w:marTop w:val="0"/>
                                  <w:marBottom w:val="0"/>
                                  <w:divBdr>
                                    <w:top w:val="none" w:sz="0" w:space="0" w:color="auto"/>
                                    <w:left w:val="none" w:sz="0" w:space="0" w:color="auto"/>
                                    <w:bottom w:val="none" w:sz="0" w:space="0" w:color="auto"/>
                                    <w:right w:val="none" w:sz="0" w:space="0" w:color="auto"/>
                                  </w:divBdr>
                                </w:div>
                                <w:div w:id="20421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3796674">
      <w:bodyDiv w:val="1"/>
      <w:marLeft w:val="0"/>
      <w:marRight w:val="0"/>
      <w:marTop w:val="0"/>
      <w:marBottom w:val="0"/>
      <w:divBdr>
        <w:top w:val="none" w:sz="0" w:space="0" w:color="auto"/>
        <w:left w:val="none" w:sz="0" w:space="0" w:color="auto"/>
        <w:bottom w:val="none" w:sz="0" w:space="0" w:color="auto"/>
        <w:right w:val="none" w:sz="0" w:space="0" w:color="auto"/>
      </w:divBdr>
    </w:div>
    <w:div w:id="2089498909">
      <w:bodyDiv w:val="1"/>
      <w:marLeft w:val="0"/>
      <w:marRight w:val="0"/>
      <w:marTop w:val="0"/>
      <w:marBottom w:val="0"/>
      <w:divBdr>
        <w:top w:val="none" w:sz="0" w:space="0" w:color="auto"/>
        <w:left w:val="none" w:sz="0" w:space="0" w:color="auto"/>
        <w:bottom w:val="none" w:sz="0" w:space="0" w:color="auto"/>
        <w:right w:val="none" w:sz="0" w:space="0" w:color="auto"/>
      </w:divBdr>
    </w:div>
    <w:div w:id="21166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B48344-FBBF-4670-A398-969E6797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7379</Words>
  <Characters>42062</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Макей Владимир Павлович</cp:lastModifiedBy>
  <cp:revision>2</cp:revision>
  <cp:lastPrinted>2020-09-08T06:12:00Z</cp:lastPrinted>
  <dcterms:created xsi:type="dcterms:W3CDTF">2020-09-18T09:26:00Z</dcterms:created>
  <dcterms:modified xsi:type="dcterms:W3CDTF">2020-09-18T09:26:00Z</dcterms:modified>
</cp:coreProperties>
</file>