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99" w:rsidRDefault="00582099" w:rsidP="00582099">
      <w:pPr>
        <w:pStyle w:val="2"/>
        <w:ind w:right="-1"/>
        <w:jc w:val="right"/>
        <w:rPr>
          <w:sz w:val="22"/>
          <w:szCs w:val="22"/>
        </w:rPr>
      </w:pPr>
      <w:r>
        <w:rPr>
          <w:sz w:val="22"/>
          <w:szCs w:val="22"/>
        </w:rPr>
        <w:t>Приложение №4 к Закупочной документации</w:t>
      </w:r>
    </w:p>
    <w:p w:rsidR="00582099" w:rsidRPr="00582099" w:rsidRDefault="00582099" w:rsidP="00582099">
      <w:pPr>
        <w:jc w:val="right"/>
        <w:rPr>
          <w:b/>
        </w:rPr>
      </w:pPr>
      <w:r w:rsidRPr="00582099">
        <w:rPr>
          <w:b/>
        </w:rPr>
        <w:t>ПРОЕКТ ДОГОВОРА</w:t>
      </w:r>
    </w:p>
    <w:p w:rsidR="00582099" w:rsidRDefault="00582099" w:rsidP="0010469B">
      <w:pPr>
        <w:pStyle w:val="2"/>
        <w:ind w:right="-1"/>
        <w:rPr>
          <w:sz w:val="22"/>
          <w:szCs w:val="22"/>
        </w:rPr>
      </w:pPr>
    </w:p>
    <w:p w:rsidR="008D64A5" w:rsidRPr="00910826" w:rsidRDefault="00B630CE" w:rsidP="0010469B">
      <w:pPr>
        <w:pStyle w:val="2"/>
        <w:ind w:right="-1"/>
        <w:rPr>
          <w:sz w:val="22"/>
          <w:szCs w:val="22"/>
        </w:rPr>
      </w:pPr>
      <w:r w:rsidRPr="00910826">
        <w:rPr>
          <w:sz w:val="22"/>
          <w:szCs w:val="22"/>
        </w:rPr>
        <w:t>ДОГОВОР</w:t>
      </w:r>
    </w:p>
    <w:p w:rsidR="008D64A5" w:rsidRPr="00582099" w:rsidRDefault="008772A9" w:rsidP="0010469B">
      <w:pPr>
        <w:ind w:right="-1"/>
        <w:jc w:val="center"/>
        <w:rPr>
          <w:b/>
          <w:bCs/>
          <w:sz w:val="22"/>
          <w:szCs w:val="22"/>
        </w:rPr>
      </w:pPr>
      <w:r w:rsidRPr="00910826">
        <w:rPr>
          <w:b/>
          <w:bCs/>
          <w:sz w:val="22"/>
          <w:szCs w:val="22"/>
        </w:rPr>
        <w:t>на</w:t>
      </w:r>
      <w:r w:rsidR="0033634A" w:rsidRPr="00910826">
        <w:rPr>
          <w:b/>
          <w:bCs/>
          <w:sz w:val="22"/>
          <w:szCs w:val="22"/>
        </w:rPr>
        <w:t xml:space="preserve"> оказание</w:t>
      </w:r>
      <w:r w:rsidR="008D64A5" w:rsidRPr="00910826">
        <w:rPr>
          <w:b/>
          <w:bCs/>
          <w:sz w:val="22"/>
          <w:szCs w:val="22"/>
        </w:rPr>
        <w:t xml:space="preserve"> услуг </w:t>
      </w:r>
    </w:p>
    <w:p w:rsidR="00FB691D" w:rsidRPr="00582099" w:rsidRDefault="00FB691D" w:rsidP="0010469B">
      <w:pPr>
        <w:ind w:right="-1"/>
        <w:jc w:val="center"/>
        <w:rPr>
          <w:b/>
          <w:bC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5"/>
        <w:gridCol w:w="2883"/>
      </w:tblGrid>
      <w:tr w:rsidR="00582099" w:rsidRPr="00582099" w:rsidTr="00582099">
        <w:trPr>
          <w:trHeight w:val="450"/>
        </w:trPr>
        <w:tc>
          <w:tcPr>
            <w:tcW w:w="7230" w:type="dxa"/>
          </w:tcPr>
          <w:p w:rsidR="00FB691D" w:rsidRPr="00582099" w:rsidRDefault="00FB691D" w:rsidP="00582099">
            <w:pPr>
              <w:rPr>
                <w:b/>
                <w:i/>
                <w:sz w:val="22"/>
                <w:szCs w:val="22"/>
              </w:rPr>
            </w:pPr>
            <w:r w:rsidRPr="00582099">
              <w:rPr>
                <w:i/>
                <w:sz w:val="22"/>
                <w:szCs w:val="22"/>
              </w:rPr>
              <w:fldChar w:fldCharType="begin"/>
            </w:r>
            <w:r w:rsidRPr="00582099">
              <w:rPr>
                <w:i/>
                <w:sz w:val="22"/>
                <w:szCs w:val="22"/>
              </w:rPr>
              <w:instrText xml:space="preserve"> DOCVARIABLE  НаименованиеГорода  \* MERGEFORMAT </w:instrText>
            </w:r>
            <w:r w:rsidRPr="00582099">
              <w:rPr>
                <w:i/>
                <w:sz w:val="22"/>
                <w:szCs w:val="22"/>
              </w:rPr>
              <w:fldChar w:fldCharType="separate"/>
            </w:r>
            <w:r w:rsidR="00304A4B" w:rsidRPr="00582099">
              <w:rPr>
                <w:i/>
                <w:sz w:val="22"/>
                <w:szCs w:val="22"/>
              </w:rPr>
              <w:t>Белгород</w:t>
            </w:r>
            <w:r w:rsidRPr="00582099">
              <w:rPr>
                <w:i/>
                <w:sz w:val="22"/>
                <w:szCs w:val="22"/>
              </w:rPr>
              <w:fldChar w:fldCharType="end"/>
            </w:r>
          </w:p>
        </w:tc>
        <w:tc>
          <w:tcPr>
            <w:tcW w:w="2965" w:type="dxa"/>
          </w:tcPr>
          <w:p w:rsidR="00FB691D" w:rsidRPr="00582099" w:rsidRDefault="00FB691D" w:rsidP="00582099">
            <w:pPr>
              <w:jc w:val="right"/>
              <w:rPr>
                <w:b/>
                <w:sz w:val="22"/>
                <w:szCs w:val="22"/>
              </w:rPr>
            </w:pPr>
            <w:r w:rsidRPr="00582099">
              <w:rPr>
                <w:i/>
                <w:iCs/>
                <w:sz w:val="22"/>
                <w:szCs w:val="22"/>
              </w:rPr>
              <w:t>«___»____________ 20</w:t>
            </w:r>
            <w:r w:rsidR="00582099" w:rsidRPr="00582099">
              <w:rPr>
                <w:i/>
                <w:iCs/>
                <w:sz w:val="22"/>
                <w:szCs w:val="22"/>
              </w:rPr>
              <w:t>21</w:t>
            </w:r>
            <w:r w:rsidRPr="00582099">
              <w:rPr>
                <w:i/>
                <w:iCs/>
                <w:sz w:val="22"/>
                <w:szCs w:val="22"/>
              </w:rPr>
              <w:t>г.</w:t>
            </w:r>
          </w:p>
        </w:tc>
      </w:tr>
    </w:tbl>
    <w:p w:rsidR="00365516" w:rsidRPr="00582099" w:rsidRDefault="00365516" w:rsidP="0010469B">
      <w:pPr>
        <w:tabs>
          <w:tab w:val="left" w:pos="7088"/>
        </w:tabs>
        <w:ind w:right="-1"/>
        <w:jc w:val="both"/>
        <w:rPr>
          <w:i/>
          <w:iCs/>
          <w:sz w:val="22"/>
          <w:szCs w:val="22"/>
        </w:rPr>
      </w:pPr>
    </w:p>
    <w:p w:rsidR="00365516" w:rsidRPr="00582099" w:rsidRDefault="00FB691D" w:rsidP="0010469B">
      <w:pPr>
        <w:pStyle w:val="Default"/>
        <w:ind w:right="-1" w:firstLine="708"/>
        <w:jc w:val="both"/>
        <w:rPr>
          <w:color w:val="auto"/>
          <w:sz w:val="22"/>
          <w:szCs w:val="22"/>
        </w:rPr>
      </w:pPr>
      <w:r w:rsidRPr="00582099">
        <w:rPr>
          <w:b/>
          <w:i/>
          <w:color w:val="auto"/>
          <w:sz w:val="22"/>
          <w:szCs w:val="22"/>
        </w:rPr>
        <w:fldChar w:fldCharType="begin"/>
      </w:r>
      <w:r w:rsidRPr="00582099">
        <w:rPr>
          <w:b/>
          <w:i/>
          <w:color w:val="auto"/>
          <w:sz w:val="22"/>
          <w:szCs w:val="22"/>
        </w:rPr>
        <w:instrText xml:space="preserve"> DOCVARIABLE  ОрганизацияНаименование  \* MERGEFORMAT </w:instrText>
      </w:r>
      <w:r w:rsidRPr="00582099">
        <w:rPr>
          <w:b/>
          <w:i/>
          <w:color w:val="auto"/>
          <w:sz w:val="22"/>
          <w:szCs w:val="22"/>
        </w:rPr>
        <w:fldChar w:fldCharType="separate"/>
      </w:r>
      <w:r w:rsidR="00304A4B" w:rsidRPr="00582099">
        <w:rPr>
          <w:b/>
          <w:i/>
          <w:color w:val="auto"/>
          <w:sz w:val="22"/>
          <w:szCs w:val="22"/>
        </w:rPr>
        <w:t>Общество с ограниченной ответственностью "МЕЖДУНАРОДНЫЙ АЭРОПОРТ БЕЛГОРОД"</w:t>
      </w:r>
      <w:r w:rsidRPr="00582099">
        <w:rPr>
          <w:b/>
          <w:i/>
          <w:color w:val="auto"/>
          <w:sz w:val="22"/>
          <w:szCs w:val="22"/>
        </w:rPr>
        <w:fldChar w:fldCharType="end"/>
      </w:r>
      <w:r w:rsidRPr="00582099">
        <w:rPr>
          <w:b/>
          <w:bCs/>
          <w:i/>
          <w:iCs/>
          <w:color w:val="auto"/>
          <w:sz w:val="22"/>
          <w:szCs w:val="22"/>
        </w:rPr>
        <w:t>,</w:t>
      </w:r>
      <w:r w:rsidR="00365516" w:rsidRPr="00582099">
        <w:rPr>
          <w:b/>
          <w:bCs/>
          <w:i/>
          <w:iCs/>
          <w:color w:val="auto"/>
          <w:sz w:val="22"/>
          <w:szCs w:val="22"/>
        </w:rPr>
        <w:t xml:space="preserve"> </w:t>
      </w:r>
      <w:r w:rsidR="00365516" w:rsidRPr="00582099">
        <w:rPr>
          <w:color w:val="auto"/>
          <w:sz w:val="22"/>
          <w:szCs w:val="22"/>
        </w:rPr>
        <w:t xml:space="preserve">именуемое в дальнейшем «Заказчик», в лице </w:t>
      </w:r>
      <w:r w:rsidRPr="00582099">
        <w:rPr>
          <w:i/>
          <w:color w:val="auto"/>
          <w:sz w:val="22"/>
          <w:szCs w:val="22"/>
        </w:rPr>
        <w:fldChar w:fldCharType="begin"/>
      </w:r>
      <w:r w:rsidRPr="00582099">
        <w:rPr>
          <w:i/>
          <w:color w:val="auto"/>
          <w:sz w:val="22"/>
          <w:szCs w:val="22"/>
        </w:rPr>
        <w:instrText xml:space="preserve"> DOCVARIABLE  ОрганизацияДолжностьФИОРуководителя  \* MERGEFORMAT </w:instrText>
      </w:r>
      <w:r w:rsidRPr="00582099">
        <w:rPr>
          <w:i/>
          <w:color w:val="auto"/>
          <w:sz w:val="22"/>
          <w:szCs w:val="22"/>
        </w:rPr>
        <w:fldChar w:fldCharType="separate"/>
      </w:r>
      <w:r w:rsidR="00304A4B" w:rsidRPr="00582099">
        <w:rPr>
          <w:i/>
          <w:color w:val="auto"/>
          <w:sz w:val="22"/>
          <w:szCs w:val="22"/>
        </w:rPr>
        <w:t>Генерального директора Безбородовой Елены Николаевны</w:t>
      </w:r>
      <w:r w:rsidRPr="00582099">
        <w:rPr>
          <w:i/>
          <w:color w:val="auto"/>
          <w:sz w:val="22"/>
          <w:szCs w:val="22"/>
        </w:rPr>
        <w:fldChar w:fldCharType="end"/>
      </w:r>
      <w:r w:rsidRPr="00582099">
        <w:rPr>
          <w:color w:val="auto"/>
          <w:sz w:val="22"/>
          <w:szCs w:val="22"/>
        </w:rPr>
        <w:t xml:space="preserve">, действующего на основании </w:t>
      </w:r>
      <w:r w:rsidRPr="00582099">
        <w:rPr>
          <w:i/>
          <w:color w:val="auto"/>
          <w:sz w:val="22"/>
          <w:szCs w:val="22"/>
        </w:rPr>
        <w:fldChar w:fldCharType="begin"/>
      </w:r>
      <w:r w:rsidRPr="00582099">
        <w:rPr>
          <w:i/>
          <w:color w:val="auto"/>
          <w:sz w:val="22"/>
          <w:szCs w:val="22"/>
        </w:rPr>
        <w:instrText xml:space="preserve"> DOCVARIABLE  ОрганизацияОснование  \* MERGEFORMAT </w:instrText>
      </w:r>
      <w:r w:rsidRPr="00582099">
        <w:rPr>
          <w:i/>
          <w:color w:val="auto"/>
          <w:sz w:val="22"/>
          <w:szCs w:val="22"/>
        </w:rPr>
        <w:fldChar w:fldCharType="separate"/>
      </w:r>
      <w:r w:rsidR="00304A4B" w:rsidRPr="00582099">
        <w:rPr>
          <w:i/>
          <w:color w:val="auto"/>
          <w:sz w:val="22"/>
          <w:szCs w:val="22"/>
        </w:rPr>
        <w:t>Устава</w:t>
      </w:r>
      <w:r w:rsidRPr="00582099">
        <w:rPr>
          <w:i/>
          <w:color w:val="auto"/>
          <w:sz w:val="22"/>
          <w:szCs w:val="22"/>
        </w:rPr>
        <w:fldChar w:fldCharType="end"/>
      </w:r>
      <w:r w:rsidRPr="00582099">
        <w:rPr>
          <w:color w:val="auto"/>
          <w:sz w:val="22"/>
          <w:szCs w:val="22"/>
        </w:rPr>
        <w:t>,</w:t>
      </w:r>
      <w:r w:rsidR="00365516" w:rsidRPr="00582099">
        <w:rPr>
          <w:color w:val="auto"/>
          <w:sz w:val="22"/>
          <w:szCs w:val="22"/>
        </w:rPr>
        <w:t xml:space="preserve"> с одной стороны, и </w:t>
      </w:r>
    </w:p>
    <w:p w:rsidR="00BA432C" w:rsidRPr="00582099" w:rsidRDefault="00365516" w:rsidP="0010469B">
      <w:pPr>
        <w:ind w:right="-1" w:firstLine="708"/>
        <w:jc w:val="both"/>
        <w:rPr>
          <w:sz w:val="22"/>
          <w:szCs w:val="22"/>
        </w:rPr>
      </w:pPr>
      <w:r w:rsidRPr="00582099">
        <w:rPr>
          <w:b/>
          <w:i/>
          <w:sz w:val="22"/>
          <w:szCs w:val="22"/>
        </w:rPr>
        <w:t>(Наименование Исполнителя)</w:t>
      </w:r>
      <w:r w:rsidRPr="00582099">
        <w:rPr>
          <w:sz w:val="22"/>
          <w:szCs w:val="22"/>
        </w:rPr>
        <w:t xml:space="preserve">, именуемое в дальнейшем «Исполнитель», в лице </w:t>
      </w:r>
      <w:r w:rsidRPr="00582099">
        <w:rPr>
          <w:i/>
          <w:sz w:val="22"/>
          <w:szCs w:val="22"/>
        </w:rPr>
        <w:t>(должность, ФИО)</w:t>
      </w:r>
      <w:r w:rsidRPr="00582099">
        <w:rPr>
          <w:sz w:val="22"/>
          <w:szCs w:val="22"/>
        </w:rPr>
        <w:t xml:space="preserve">, действующего на основании </w:t>
      </w:r>
      <w:r w:rsidRPr="00582099">
        <w:rPr>
          <w:i/>
          <w:sz w:val="22"/>
          <w:szCs w:val="22"/>
        </w:rPr>
        <w:t>(указать наименование и реквизиты документа)</w:t>
      </w:r>
      <w:r w:rsidRPr="00582099">
        <w:rPr>
          <w:sz w:val="22"/>
          <w:szCs w:val="22"/>
        </w:rPr>
        <w:t xml:space="preserve">, с другой стороны, вместе именуемые «Стороны», </w:t>
      </w:r>
    </w:p>
    <w:p w:rsidR="00BA432C" w:rsidRPr="00582099" w:rsidRDefault="00BA432C" w:rsidP="0010469B">
      <w:pPr>
        <w:ind w:right="-1" w:firstLine="708"/>
        <w:jc w:val="both"/>
        <w:rPr>
          <w:sz w:val="22"/>
          <w:szCs w:val="22"/>
        </w:rPr>
      </w:pPr>
      <w:r w:rsidRPr="00582099">
        <w:rPr>
          <w:sz w:val="22"/>
          <w:szCs w:val="22"/>
        </w:rPr>
        <w:t>на основании Протокола № ____ от _____________ 20</w:t>
      </w:r>
      <w:r w:rsidR="00582099" w:rsidRPr="00582099">
        <w:rPr>
          <w:sz w:val="22"/>
          <w:szCs w:val="22"/>
        </w:rPr>
        <w:t>21</w:t>
      </w:r>
      <w:r w:rsidRPr="00582099">
        <w:rPr>
          <w:sz w:val="22"/>
          <w:szCs w:val="22"/>
        </w:rPr>
        <w:t xml:space="preserve">г., составленного по результатам подведения в </w:t>
      </w:r>
      <w:r w:rsidR="00FB691D" w:rsidRPr="00582099">
        <w:rPr>
          <w:i/>
          <w:sz w:val="22"/>
          <w:szCs w:val="22"/>
        </w:rPr>
        <w:fldChar w:fldCharType="begin"/>
      </w:r>
      <w:r w:rsidR="00FB691D" w:rsidRPr="00582099">
        <w:rPr>
          <w:i/>
          <w:sz w:val="22"/>
          <w:szCs w:val="22"/>
        </w:rPr>
        <w:instrText xml:space="preserve"> DOCVARIABLE  ОрганизацияНаименованиеСокращенное  \* MERGEFORMAT </w:instrText>
      </w:r>
      <w:r w:rsidR="00FB691D" w:rsidRPr="00582099">
        <w:rPr>
          <w:i/>
          <w:sz w:val="22"/>
          <w:szCs w:val="22"/>
        </w:rPr>
        <w:fldChar w:fldCharType="separate"/>
      </w:r>
      <w:r w:rsidR="00304A4B" w:rsidRPr="00582099">
        <w:rPr>
          <w:i/>
          <w:sz w:val="22"/>
          <w:szCs w:val="22"/>
        </w:rPr>
        <w:t>ООО "МЕЖДУНАРОДНЫЙ АЭРОПОРТ БЕЛГОРОД"</w:t>
      </w:r>
      <w:r w:rsidR="00FB691D" w:rsidRPr="00582099">
        <w:rPr>
          <w:i/>
          <w:sz w:val="22"/>
          <w:szCs w:val="22"/>
        </w:rPr>
        <w:fldChar w:fldCharType="end"/>
      </w:r>
      <w:r w:rsidR="00FB691D" w:rsidRPr="00582099">
        <w:rPr>
          <w:sz w:val="22"/>
          <w:szCs w:val="22"/>
        </w:rPr>
        <w:t xml:space="preserve"> итогов  </w:t>
      </w:r>
      <w:r w:rsidR="00FB691D" w:rsidRPr="00582099">
        <w:rPr>
          <w:sz w:val="22"/>
          <w:szCs w:val="22"/>
        </w:rPr>
        <w:fldChar w:fldCharType="begin"/>
      </w:r>
      <w:r w:rsidR="00FB691D" w:rsidRPr="00582099">
        <w:rPr>
          <w:sz w:val="22"/>
          <w:szCs w:val="22"/>
        </w:rPr>
        <w:instrText xml:space="preserve"> DOCVARIABLE  СпособВыбораПоставщика  \* MERGEFORMAT </w:instrText>
      </w:r>
      <w:r w:rsidR="00FB691D" w:rsidRPr="00582099">
        <w:rPr>
          <w:sz w:val="22"/>
          <w:szCs w:val="22"/>
        </w:rPr>
        <w:fldChar w:fldCharType="separate"/>
      </w:r>
      <w:r w:rsidR="00304A4B" w:rsidRPr="00582099">
        <w:rPr>
          <w:sz w:val="22"/>
          <w:szCs w:val="22"/>
        </w:rPr>
        <w:t>Запроса предложений в электронной форме</w:t>
      </w:r>
      <w:r w:rsidR="00FB691D" w:rsidRPr="00582099">
        <w:rPr>
          <w:sz w:val="22"/>
          <w:szCs w:val="22"/>
        </w:rPr>
        <w:fldChar w:fldCharType="end"/>
      </w:r>
      <w:r w:rsidRPr="00582099">
        <w:rPr>
          <w:sz w:val="22"/>
          <w:szCs w:val="22"/>
        </w:rPr>
        <w:t>, заключили</w:t>
      </w:r>
      <w:r w:rsidR="00FB691D" w:rsidRPr="00582099">
        <w:rPr>
          <w:sz w:val="22"/>
          <w:szCs w:val="22"/>
        </w:rPr>
        <w:t xml:space="preserve"> </w:t>
      </w:r>
      <w:r w:rsidRPr="00582099">
        <w:rPr>
          <w:sz w:val="22"/>
          <w:szCs w:val="22"/>
        </w:rPr>
        <w:t>настоящий договор о нижеследующем:</w:t>
      </w:r>
    </w:p>
    <w:p w:rsidR="008D64A5" w:rsidRPr="00910826" w:rsidRDefault="008D64A5" w:rsidP="0010469B">
      <w:pPr>
        <w:ind w:right="-1"/>
        <w:jc w:val="both"/>
        <w:rPr>
          <w:b/>
          <w:sz w:val="22"/>
          <w:szCs w:val="22"/>
        </w:rPr>
      </w:pPr>
    </w:p>
    <w:p w:rsidR="008D64A5" w:rsidRPr="00910826" w:rsidRDefault="008D64A5" w:rsidP="0010469B">
      <w:pPr>
        <w:numPr>
          <w:ilvl w:val="0"/>
          <w:numId w:val="1"/>
        </w:numPr>
        <w:tabs>
          <w:tab w:val="left" w:pos="567"/>
        </w:tabs>
        <w:ind w:left="567" w:right="-1" w:hanging="567"/>
        <w:jc w:val="center"/>
        <w:rPr>
          <w:b/>
          <w:sz w:val="22"/>
          <w:szCs w:val="22"/>
        </w:rPr>
      </w:pPr>
      <w:r w:rsidRPr="00910826">
        <w:rPr>
          <w:b/>
          <w:sz w:val="22"/>
          <w:szCs w:val="22"/>
        </w:rPr>
        <w:t>ПРЕДМЕТ ДОГОВОРА</w:t>
      </w:r>
    </w:p>
    <w:p w:rsidR="00A527F1" w:rsidRPr="00910826" w:rsidRDefault="00A527F1" w:rsidP="0010469B">
      <w:pPr>
        <w:numPr>
          <w:ilvl w:val="1"/>
          <w:numId w:val="1"/>
        </w:numPr>
        <w:tabs>
          <w:tab w:val="num" w:pos="567"/>
        </w:tabs>
        <w:ind w:left="567" w:right="-1" w:hanging="567"/>
        <w:jc w:val="both"/>
        <w:rPr>
          <w:sz w:val="22"/>
          <w:szCs w:val="22"/>
        </w:rPr>
      </w:pPr>
      <w:r w:rsidRPr="00910826">
        <w:rPr>
          <w:sz w:val="22"/>
          <w:szCs w:val="22"/>
        </w:rPr>
        <w:t xml:space="preserve">Исполнитель обязуется на условиях настоящего </w:t>
      </w:r>
      <w:r w:rsidR="00514EFB">
        <w:rPr>
          <w:sz w:val="22"/>
          <w:szCs w:val="22"/>
        </w:rPr>
        <w:t>Д</w:t>
      </w:r>
      <w:r w:rsidRPr="00910826">
        <w:rPr>
          <w:sz w:val="22"/>
          <w:szCs w:val="22"/>
        </w:rPr>
        <w:t>оговора оказывать Заказчику услуги</w:t>
      </w:r>
      <w:r w:rsidR="0033634A" w:rsidRPr="00910826">
        <w:rPr>
          <w:sz w:val="22"/>
          <w:szCs w:val="22"/>
        </w:rPr>
        <w:t>, указанные в Техническом задании (Приложение №1 к настоящему Договору)</w:t>
      </w:r>
      <w:r w:rsidRPr="00910826">
        <w:rPr>
          <w:sz w:val="22"/>
          <w:szCs w:val="22"/>
        </w:rPr>
        <w:t xml:space="preserve"> (далее по тексту – Услуги), а Заказчик обязуется оплачивать эти услуги в порядке и на условиях настоящего </w:t>
      </w:r>
      <w:r w:rsidR="00514EFB">
        <w:rPr>
          <w:sz w:val="22"/>
          <w:szCs w:val="22"/>
        </w:rPr>
        <w:t>Д</w:t>
      </w:r>
      <w:r w:rsidRPr="00910826">
        <w:rPr>
          <w:sz w:val="22"/>
          <w:szCs w:val="22"/>
        </w:rPr>
        <w:t xml:space="preserve">оговора. </w:t>
      </w:r>
    </w:p>
    <w:p w:rsidR="008D64A5" w:rsidRPr="00910826" w:rsidRDefault="008D64A5" w:rsidP="0010469B">
      <w:pPr>
        <w:numPr>
          <w:ilvl w:val="0"/>
          <w:numId w:val="1"/>
        </w:numPr>
        <w:ind w:left="567" w:right="-1" w:hanging="567"/>
        <w:jc w:val="center"/>
        <w:rPr>
          <w:b/>
          <w:sz w:val="22"/>
          <w:szCs w:val="22"/>
        </w:rPr>
      </w:pPr>
      <w:r w:rsidRPr="00910826">
        <w:rPr>
          <w:b/>
          <w:sz w:val="22"/>
          <w:szCs w:val="22"/>
        </w:rPr>
        <w:t>ОБЯЗАННОСТИ СТОРОН</w:t>
      </w:r>
    </w:p>
    <w:p w:rsidR="008D64A5" w:rsidRPr="00910826" w:rsidRDefault="008D64A5" w:rsidP="0010469B">
      <w:pPr>
        <w:numPr>
          <w:ilvl w:val="1"/>
          <w:numId w:val="1"/>
        </w:numPr>
        <w:tabs>
          <w:tab w:val="num" w:pos="567"/>
        </w:tabs>
        <w:ind w:left="567" w:right="-1" w:hanging="567"/>
        <w:jc w:val="both"/>
        <w:rPr>
          <w:bCs/>
          <w:sz w:val="22"/>
          <w:szCs w:val="22"/>
        </w:rPr>
      </w:pPr>
      <w:r w:rsidRPr="00910826">
        <w:rPr>
          <w:b/>
          <w:bCs/>
          <w:sz w:val="22"/>
          <w:szCs w:val="22"/>
        </w:rPr>
        <w:t>Исполнител</w:t>
      </w:r>
      <w:r w:rsidR="00A527F1" w:rsidRPr="00910826">
        <w:rPr>
          <w:b/>
          <w:bCs/>
          <w:sz w:val="22"/>
          <w:szCs w:val="22"/>
        </w:rPr>
        <w:t>ь</w:t>
      </w:r>
      <w:r w:rsidR="0010469B" w:rsidRPr="00910826">
        <w:rPr>
          <w:b/>
          <w:bCs/>
          <w:sz w:val="22"/>
          <w:szCs w:val="22"/>
        </w:rPr>
        <w:t xml:space="preserve"> обязан</w:t>
      </w:r>
      <w:r w:rsidRPr="00910826">
        <w:rPr>
          <w:bCs/>
          <w:sz w:val="22"/>
          <w:szCs w:val="22"/>
        </w:rPr>
        <w:t>:</w:t>
      </w:r>
    </w:p>
    <w:p w:rsidR="0010469B" w:rsidRPr="00910826" w:rsidRDefault="0010469B" w:rsidP="0010469B">
      <w:pPr>
        <w:numPr>
          <w:ilvl w:val="2"/>
          <w:numId w:val="1"/>
        </w:numPr>
        <w:tabs>
          <w:tab w:val="num" w:pos="567"/>
        </w:tabs>
        <w:ind w:left="567" w:right="-1" w:hanging="567"/>
        <w:jc w:val="both"/>
        <w:rPr>
          <w:sz w:val="22"/>
          <w:szCs w:val="22"/>
        </w:rPr>
      </w:pPr>
      <w:r w:rsidRPr="00910826">
        <w:rPr>
          <w:snapToGrid w:val="0"/>
          <w:sz w:val="22"/>
          <w:szCs w:val="22"/>
        </w:rPr>
        <w:t>выполнять все услуги в полном объеме согласно условиям настоящего Договора.</w:t>
      </w:r>
    </w:p>
    <w:p w:rsidR="00A527F1" w:rsidRPr="00910826" w:rsidRDefault="00DB7700" w:rsidP="0010469B">
      <w:pPr>
        <w:numPr>
          <w:ilvl w:val="2"/>
          <w:numId w:val="1"/>
        </w:numPr>
        <w:tabs>
          <w:tab w:val="num" w:pos="567"/>
        </w:tabs>
        <w:ind w:left="567" w:right="-1" w:hanging="567"/>
        <w:jc w:val="both"/>
        <w:rPr>
          <w:sz w:val="22"/>
          <w:szCs w:val="22"/>
        </w:rPr>
      </w:pPr>
      <w:r w:rsidRPr="00910826">
        <w:rPr>
          <w:sz w:val="22"/>
          <w:szCs w:val="22"/>
        </w:rPr>
        <w:t xml:space="preserve"> оказывать услуги собственными силами </w:t>
      </w:r>
      <w:r w:rsidR="00514EFB">
        <w:rPr>
          <w:sz w:val="22"/>
          <w:szCs w:val="22"/>
        </w:rPr>
        <w:t>и/</w:t>
      </w:r>
      <w:r w:rsidRPr="00910826">
        <w:rPr>
          <w:sz w:val="22"/>
          <w:szCs w:val="22"/>
        </w:rPr>
        <w:t>или с привлечением третьих лиц</w:t>
      </w:r>
      <w:r w:rsidR="00A527F1" w:rsidRPr="00910826">
        <w:rPr>
          <w:sz w:val="22"/>
          <w:szCs w:val="22"/>
        </w:rPr>
        <w:t>;</w:t>
      </w:r>
    </w:p>
    <w:p w:rsidR="00A527F1" w:rsidRPr="00910826" w:rsidRDefault="0010469B" w:rsidP="0010469B">
      <w:pPr>
        <w:numPr>
          <w:ilvl w:val="2"/>
          <w:numId w:val="1"/>
        </w:numPr>
        <w:tabs>
          <w:tab w:val="num" w:pos="567"/>
        </w:tabs>
        <w:ind w:left="567" w:right="-1" w:hanging="567"/>
        <w:jc w:val="both"/>
        <w:rPr>
          <w:sz w:val="22"/>
          <w:szCs w:val="22"/>
        </w:rPr>
      </w:pPr>
      <w:r w:rsidRPr="00910826">
        <w:rPr>
          <w:sz w:val="22"/>
          <w:szCs w:val="22"/>
        </w:rPr>
        <w:t>обеспечивать</w:t>
      </w:r>
      <w:r w:rsidR="00A527F1" w:rsidRPr="00910826">
        <w:rPr>
          <w:sz w:val="22"/>
          <w:szCs w:val="22"/>
        </w:rPr>
        <w:t xml:space="preserve"> проведение всех необходимых инструктажей, в том числе по охране труда, по технике безопасности или иное обучение, которое может потребоваться для оказания услуг по настоящему </w:t>
      </w:r>
      <w:r w:rsidR="00514EFB">
        <w:rPr>
          <w:sz w:val="22"/>
          <w:szCs w:val="22"/>
        </w:rPr>
        <w:t>Д</w:t>
      </w:r>
      <w:r w:rsidR="00A527F1" w:rsidRPr="00910826">
        <w:rPr>
          <w:sz w:val="22"/>
          <w:szCs w:val="22"/>
        </w:rPr>
        <w:t>оговору;</w:t>
      </w:r>
    </w:p>
    <w:p w:rsidR="00A527F1" w:rsidRDefault="00A527F1" w:rsidP="0010469B">
      <w:pPr>
        <w:numPr>
          <w:ilvl w:val="2"/>
          <w:numId w:val="1"/>
        </w:numPr>
        <w:tabs>
          <w:tab w:val="num" w:pos="567"/>
        </w:tabs>
        <w:ind w:left="567" w:right="-1" w:hanging="567"/>
        <w:jc w:val="both"/>
        <w:rPr>
          <w:sz w:val="22"/>
          <w:szCs w:val="22"/>
        </w:rPr>
      </w:pPr>
      <w:r w:rsidRPr="00910826">
        <w:rPr>
          <w:sz w:val="22"/>
          <w:szCs w:val="22"/>
        </w:rPr>
        <w:t>привле</w:t>
      </w:r>
      <w:r w:rsidR="0010469B" w:rsidRPr="00910826">
        <w:rPr>
          <w:sz w:val="22"/>
          <w:szCs w:val="22"/>
        </w:rPr>
        <w:t>кать</w:t>
      </w:r>
      <w:r w:rsidRPr="00910826">
        <w:rPr>
          <w:sz w:val="22"/>
          <w:szCs w:val="22"/>
        </w:rPr>
        <w:t xml:space="preserve"> для оказания </w:t>
      </w:r>
      <w:r w:rsidR="00514EFB">
        <w:rPr>
          <w:sz w:val="22"/>
          <w:szCs w:val="22"/>
        </w:rPr>
        <w:t>У</w:t>
      </w:r>
      <w:r w:rsidRPr="00910826">
        <w:rPr>
          <w:sz w:val="22"/>
          <w:szCs w:val="22"/>
        </w:rPr>
        <w:t>слуг сотрудников или третьих лиц, обладающих достаточной квалификацией и умениями, а также профессиональной подготовкой, позволяющей им надлежащим образом оказывать услуги, предусмотренные настоящим договором. Сотрудники или третьи лица, используемые Исполнителем, в случае, если этого требует законодательство РФ, должны иметь разрешения, аттестации, свидетельства и иные документы, определенные нормативными актами, позволяющие им осуществлять соответствующий вид деятельности. Копии документов предъявляются Исполнителем по запросу Заказчика.</w:t>
      </w:r>
    </w:p>
    <w:p w:rsidR="0072545A" w:rsidRPr="00ED315E" w:rsidRDefault="0072545A" w:rsidP="0072545A">
      <w:pPr>
        <w:numPr>
          <w:ilvl w:val="2"/>
          <w:numId w:val="1"/>
        </w:numPr>
        <w:tabs>
          <w:tab w:val="num" w:pos="567"/>
        </w:tabs>
        <w:ind w:left="567" w:right="-1" w:hanging="567"/>
        <w:jc w:val="both"/>
        <w:rPr>
          <w:sz w:val="22"/>
          <w:szCs w:val="22"/>
        </w:rPr>
      </w:pPr>
      <w:r>
        <w:rPr>
          <w:sz w:val="22"/>
          <w:szCs w:val="22"/>
        </w:rPr>
        <w:t>о</w:t>
      </w:r>
      <w:r w:rsidRPr="00ED315E">
        <w:rPr>
          <w:sz w:val="22"/>
          <w:szCs w:val="22"/>
        </w:rPr>
        <w:t>платить личные пропуска на территорию Заказчика (в контролируемую зону №1) для своих работников.</w:t>
      </w:r>
      <w:r w:rsidRPr="00ED315E">
        <w:rPr>
          <w:rStyle w:val="af1"/>
          <w:sz w:val="22"/>
          <w:szCs w:val="22"/>
        </w:rPr>
        <w:footnoteReference w:id="1"/>
      </w:r>
    </w:p>
    <w:p w:rsidR="008D64A5" w:rsidRPr="00910826" w:rsidRDefault="008D64A5" w:rsidP="0010469B">
      <w:pPr>
        <w:numPr>
          <w:ilvl w:val="1"/>
          <w:numId w:val="1"/>
        </w:numPr>
        <w:tabs>
          <w:tab w:val="num" w:pos="567"/>
        </w:tabs>
        <w:ind w:left="567" w:right="-1" w:hanging="567"/>
        <w:jc w:val="both"/>
        <w:rPr>
          <w:b/>
          <w:bCs/>
          <w:sz w:val="22"/>
          <w:szCs w:val="22"/>
        </w:rPr>
      </w:pPr>
      <w:r w:rsidRPr="00910826">
        <w:rPr>
          <w:b/>
          <w:bCs/>
          <w:sz w:val="22"/>
          <w:szCs w:val="22"/>
        </w:rPr>
        <w:t>Заказчик</w:t>
      </w:r>
      <w:r w:rsidR="005E3D89" w:rsidRPr="00910826">
        <w:rPr>
          <w:b/>
          <w:bCs/>
          <w:sz w:val="22"/>
          <w:szCs w:val="22"/>
        </w:rPr>
        <w:t xml:space="preserve"> обязан</w:t>
      </w:r>
      <w:r w:rsidRPr="00910826">
        <w:rPr>
          <w:b/>
          <w:bCs/>
          <w:sz w:val="22"/>
          <w:szCs w:val="22"/>
        </w:rPr>
        <w:t>:</w:t>
      </w:r>
    </w:p>
    <w:p w:rsidR="003516FD" w:rsidRPr="00910826" w:rsidRDefault="00DB7700" w:rsidP="0010469B">
      <w:pPr>
        <w:numPr>
          <w:ilvl w:val="2"/>
          <w:numId w:val="1"/>
        </w:numPr>
        <w:tabs>
          <w:tab w:val="clear" w:pos="1004"/>
          <w:tab w:val="num" w:pos="567"/>
          <w:tab w:val="num" w:pos="993"/>
        </w:tabs>
        <w:ind w:left="567" w:right="-1" w:hanging="567"/>
        <w:jc w:val="both"/>
        <w:rPr>
          <w:sz w:val="22"/>
          <w:szCs w:val="22"/>
        </w:rPr>
      </w:pPr>
      <w:r w:rsidRPr="00910826">
        <w:rPr>
          <w:sz w:val="22"/>
          <w:szCs w:val="22"/>
        </w:rPr>
        <w:t xml:space="preserve"> принять </w:t>
      </w:r>
      <w:r w:rsidR="00514EFB">
        <w:rPr>
          <w:sz w:val="22"/>
          <w:szCs w:val="22"/>
        </w:rPr>
        <w:t>У</w:t>
      </w:r>
      <w:r w:rsidRPr="00910826">
        <w:rPr>
          <w:sz w:val="22"/>
          <w:szCs w:val="22"/>
        </w:rPr>
        <w:t xml:space="preserve">слуги, </w:t>
      </w:r>
      <w:r w:rsidR="004D20D2" w:rsidRPr="00EC03B3">
        <w:rPr>
          <w:sz w:val="22"/>
          <w:szCs w:val="22"/>
        </w:rPr>
        <w:t>оказанные</w:t>
      </w:r>
      <w:r w:rsidRPr="00910826">
        <w:rPr>
          <w:sz w:val="22"/>
          <w:szCs w:val="22"/>
        </w:rPr>
        <w:t xml:space="preserve"> Исполнителем в соответствии с настоящим </w:t>
      </w:r>
      <w:r w:rsidR="00514EFB">
        <w:rPr>
          <w:sz w:val="22"/>
          <w:szCs w:val="22"/>
        </w:rPr>
        <w:t>Д</w:t>
      </w:r>
      <w:r w:rsidRPr="00910826">
        <w:rPr>
          <w:sz w:val="22"/>
          <w:szCs w:val="22"/>
        </w:rPr>
        <w:t>оговором при отсутствии замечаний</w:t>
      </w:r>
      <w:r w:rsidR="0033634A" w:rsidRPr="00910826">
        <w:rPr>
          <w:sz w:val="22"/>
          <w:szCs w:val="22"/>
        </w:rPr>
        <w:t>.</w:t>
      </w:r>
    </w:p>
    <w:p w:rsidR="004F76F1" w:rsidRPr="00910826" w:rsidRDefault="003516FD" w:rsidP="0010469B">
      <w:pPr>
        <w:numPr>
          <w:ilvl w:val="2"/>
          <w:numId w:val="1"/>
        </w:numPr>
        <w:tabs>
          <w:tab w:val="clear" w:pos="1004"/>
          <w:tab w:val="num" w:pos="567"/>
          <w:tab w:val="num" w:pos="993"/>
        </w:tabs>
        <w:ind w:left="567" w:right="-1" w:hanging="567"/>
        <w:jc w:val="both"/>
        <w:rPr>
          <w:sz w:val="22"/>
          <w:szCs w:val="22"/>
        </w:rPr>
      </w:pPr>
      <w:r w:rsidRPr="00910826">
        <w:rPr>
          <w:sz w:val="22"/>
          <w:szCs w:val="22"/>
        </w:rPr>
        <w:t xml:space="preserve">своевременно оплатить </w:t>
      </w:r>
      <w:r w:rsidR="00514EFB">
        <w:rPr>
          <w:sz w:val="22"/>
          <w:szCs w:val="22"/>
        </w:rPr>
        <w:t>У</w:t>
      </w:r>
      <w:r w:rsidRPr="00910826">
        <w:rPr>
          <w:sz w:val="22"/>
          <w:szCs w:val="22"/>
        </w:rPr>
        <w:t xml:space="preserve">слуги Исполнителя в соответствии с разделом </w:t>
      </w:r>
      <w:r w:rsidR="00B23D76">
        <w:rPr>
          <w:sz w:val="22"/>
          <w:szCs w:val="22"/>
        </w:rPr>
        <w:t>3</w:t>
      </w:r>
      <w:r w:rsidRPr="00910826">
        <w:rPr>
          <w:sz w:val="22"/>
          <w:szCs w:val="22"/>
        </w:rPr>
        <w:t xml:space="preserve"> настоящего </w:t>
      </w:r>
      <w:r w:rsidR="00514EFB">
        <w:rPr>
          <w:sz w:val="22"/>
          <w:szCs w:val="22"/>
        </w:rPr>
        <w:t>Д</w:t>
      </w:r>
      <w:r w:rsidRPr="00910826">
        <w:rPr>
          <w:sz w:val="22"/>
          <w:szCs w:val="22"/>
        </w:rPr>
        <w:t xml:space="preserve">оговора. </w:t>
      </w:r>
    </w:p>
    <w:p w:rsidR="003516FD" w:rsidRPr="00910826" w:rsidRDefault="003516FD" w:rsidP="0010469B">
      <w:pPr>
        <w:ind w:left="1353" w:right="-1"/>
        <w:jc w:val="both"/>
        <w:rPr>
          <w:sz w:val="22"/>
          <w:szCs w:val="22"/>
        </w:rPr>
      </w:pPr>
    </w:p>
    <w:p w:rsidR="003516FD" w:rsidRPr="00910826" w:rsidRDefault="003516FD" w:rsidP="0010469B">
      <w:pPr>
        <w:numPr>
          <w:ilvl w:val="0"/>
          <w:numId w:val="1"/>
        </w:numPr>
        <w:ind w:right="-1"/>
        <w:jc w:val="both"/>
        <w:rPr>
          <w:b/>
          <w:sz w:val="22"/>
          <w:szCs w:val="22"/>
        </w:rPr>
      </w:pPr>
      <w:r w:rsidRPr="00910826">
        <w:rPr>
          <w:b/>
          <w:sz w:val="22"/>
          <w:szCs w:val="22"/>
        </w:rPr>
        <w:t>СТОИМОСТЬ УСЛУГ (ЦЕНА ДОГОВОРА) И ПОРЯДОК РАСЧЕТОВ</w:t>
      </w:r>
    </w:p>
    <w:p w:rsidR="00DB7700" w:rsidRPr="00D96603" w:rsidRDefault="003516FD" w:rsidP="00910826">
      <w:pPr>
        <w:numPr>
          <w:ilvl w:val="1"/>
          <w:numId w:val="1"/>
        </w:numPr>
        <w:tabs>
          <w:tab w:val="clear" w:pos="1353"/>
          <w:tab w:val="num" w:pos="567"/>
        </w:tabs>
        <w:ind w:left="567" w:right="-1" w:hanging="567"/>
        <w:jc w:val="both"/>
        <w:rPr>
          <w:sz w:val="22"/>
          <w:szCs w:val="22"/>
        </w:rPr>
      </w:pPr>
      <w:r w:rsidRPr="00910826">
        <w:rPr>
          <w:sz w:val="22"/>
          <w:szCs w:val="22"/>
        </w:rPr>
        <w:t xml:space="preserve">Стоимость услуг (Цена Договора) и порядок расчетов определяются Приложением №1 к </w:t>
      </w:r>
      <w:r w:rsidRPr="00D96603">
        <w:rPr>
          <w:sz w:val="22"/>
          <w:szCs w:val="22"/>
        </w:rPr>
        <w:t xml:space="preserve">настоящему Договору. </w:t>
      </w:r>
    </w:p>
    <w:p w:rsidR="00EC03B3" w:rsidRPr="00D96603" w:rsidRDefault="00D96603" w:rsidP="00EC03B3">
      <w:pPr>
        <w:numPr>
          <w:ilvl w:val="1"/>
          <w:numId w:val="1"/>
        </w:numPr>
        <w:tabs>
          <w:tab w:val="clear" w:pos="1353"/>
          <w:tab w:val="num" w:pos="567"/>
        </w:tabs>
        <w:ind w:left="567" w:right="-1" w:hanging="567"/>
        <w:jc w:val="both"/>
        <w:rPr>
          <w:sz w:val="22"/>
          <w:szCs w:val="22"/>
        </w:rPr>
      </w:pPr>
      <w:r w:rsidRPr="00D96603">
        <w:rPr>
          <w:sz w:val="22"/>
          <w:szCs w:val="22"/>
        </w:rPr>
        <w:t>В Цену Договора включены все возможные расходы Исполнителя, прямо или косвенно связанные с оказанием услуг по Договору, в том числе, расходы, указанные в Приложении № 1 к настоящему Договору, а также любые налоги, сборы и другие обязательные платежи, применяемые в соответствии с действующим законодательством Российской Федерации (далее - РФ)</w:t>
      </w:r>
      <w:r w:rsidR="00DB7700" w:rsidRPr="00D96603">
        <w:rPr>
          <w:sz w:val="22"/>
          <w:szCs w:val="22"/>
        </w:rPr>
        <w:t>.</w:t>
      </w:r>
    </w:p>
    <w:p w:rsidR="00EC03B3" w:rsidRPr="000F1200" w:rsidRDefault="00D96603" w:rsidP="00EC03B3">
      <w:pPr>
        <w:numPr>
          <w:ilvl w:val="1"/>
          <w:numId w:val="1"/>
        </w:numPr>
        <w:tabs>
          <w:tab w:val="clear" w:pos="1353"/>
          <w:tab w:val="num" w:pos="567"/>
        </w:tabs>
        <w:ind w:left="567" w:right="-1" w:hanging="567"/>
        <w:jc w:val="both"/>
        <w:rPr>
          <w:sz w:val="22"/>
          <w:szCs w:val="22"/>
        </w:rPr>
      </w:pPr>
      <w:r w:rsidRPr="00D96603">
        <w:rPr>
          <w:sz w:val="22"/>
          <w:szCs w:val="22"/>
        </w:rPr>
        <w:lastRenderedPageBreak/>
        <w:t>Если в период действия Договора Исполнитель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 чем указанная в Договоре, в таком случае общая стоимость Договора подлежит уменьшению в одностороннем порядке Заказчиком пропорционально размеру снижения налога на добавленную стоимость</w:t>
      </w:r>
      <w:r w:rsidR="00EC03B3" w:rsidRPr="006E3CCD">
        <w:rPr>
          <w:rFonts w:eastAsia="Calibri"/>
          <w:sz w:val="22"/>
          <w:szCs w:val="22"/>
          <w:lang w:eastAsia="en-US" w:bidi="ru-RU"/>
        </w:rPr>
        <w:t>.</w:t>
      </w:r>
    </w:p>
    <w:p w:rsidR="000F1200" w:rsidRPr="006E3CCD" w:rsidRDefault="000F1200" w:rsidP="000F1200">
      <w:pPr>
        <w:ind w:left="567" w:right="-1"/>
        <w:jc w:val="both"/>
        <w:rPr>
          <w:sz w:val="22"/>
          <w:szCs w:val="22"/>
        </w:rPr>
      </w:pPr>
    </w:p>
    <w:p w:rsidR="00B23D76" w:rsidRPr="00B23D76" w:rsidRDefault="00B23D76" w:rsidP="00B23D76">
      <w:pPr>
        <w:ind w:left="1778" w:right="-1"/>
        <w:jc w:val="both"/>
        <w:rPr>
          <w:b/>
          <w:sz w:val="22"/>
          <w:szCs w:val="22"/>
        </w:rPr>
      </w:pPr>
    </w:p>
    <w:p w:rsidR="00B23D76" w:rsidRPr="00B23D76" w:rsidRDefault="00B23D76" w:rsidP="00B23D76">
      <w:pPr>
        <w:numPr>
          <w:ilvl w:val="0"/>
          <w:numId w:val="1"/>
        </w:numPr>
        <w:tabs>
          <w:tab w:val="num" w:pos="567"/>
        </w:tabs>
        <w:ind w:left="567" w:right="-1" w:hanging="567"/>
        <w:jc w:val="center"/>
        <w:rPr>
          <w:b/>
          <w:sz w:val="22"/>
          <w:szCs w:val="22"/>
        </w:rPr>
      </w:pPr>
      <w:r w:rsidRPr="00B23D76">
        <w:rPr>
          <w:b/>
          <w:sz w:val="22"/>
          <w:szCs w:val="22"/>
        </w:rPr>
        <w:t>ПОРЯДОК ПРИЕМКИ ОКАЗАННЫХ УСЛУГ</w:t>
      </w:r>
    </w:p>
    <w:p w:rsidR="001B6AE1" w:rsidRPr="001B6AE1" w:rsidRDefault="001B6AE1" w:rsidP="001B6AE1">
      <w:pPr>
        <w:numPr>
          <w:ilvl w:val="1"/>
          <w:numId w:val="1"/>
        </w:numPr>
        <w:tabs>
          <w:tab w:val="clear" w:pos="1353"/>
          <w:tab w:val="num" w:pos="567"/>
        </w:tabs>
        <w:ind w:left="567" w:right="-1" w:hanging="567"/>
        <w:jc w:val="both"/>
        <w:rPr>
          <w:sz w:val="22"/>
          <w:szCs w:val="22"/>
        </w:rPr>
      </w:pPr>
      <w:r w:rsidRPr="001B6AE1">
        <w:rPr>
          <w:sz w:val="22"/>
          <w:szCs w:val="22"/>
        </w:rPr>
        <w:t>В течение 5 (пяти) календарных дней после окончания оказания услуг Исполнитель передает Заказчику Акт сдачи-приемки оказанных услуг в двух экземплярах, счет на о</w:t>
      </w:r>
      <w:r w:rsidR="00514EFB">
        <w:rPr>
          <w:sz w:val="22"/>
          <w:szCs w:val="22"/>
        </w:rPr>
        <w:t>плату и счет-фактуру, оформленный</w:t>
      </w:r>
      <w:r w:rsidRPr="001B6AE1">
        <w:rPr>
          <w:sz w:val="22"/>
          <w:szCs w:val="22"/>
        </w:rPr>
        <w:t xml:space="preserve"> в соответствии с нормами действующего законодательства на основании ст. 169 НК РФ</w:t>
      </w:r>
      <w:r w:rsidRPr="001B6AE1">
        <w:rPr>
          <w:rStyle w:val="af1"/>
          <w:sz w:val="22"/>
          <w:szCs w:val="22"/>
        </w:rPr>
        <w:footnoteReference w:id="2"/>
      </w:r>
      <w:r w:rsidRPr="001B6AE1">
        <w:rPr>
          <w:sz w:val="22"/>
          <w:szCs w:val="22"/>
        </w:rPr>
        <w:t>.</w:t>
      </w:r>
      <w:r w:rsidRPr="006A1FE0">
        <w:rPr>
          <w:color w:val="FF0000"/>
          <w:sz w:val="22"/>
          <w:szCs w:val="22"/>
        </w:rPr>
        <w:t xml:space="preserve"> </w:t>
      </w:r>
      <w:r w:rsidRPr="001B6AE1">
        <w:rPr>
          <w:sz w:val="22"/>
          <w:szCs w:val="22"/>
        </w:rPr>
        <w:t>Исполнитель имеет право Акт сдачи-приемки оказанных услуг и счет-фактуру заменить универсальным передаточным документом (далее по тексту – УПД).</w:t>
      </w:r>
    </w:p>
    <w:p w:rsidR="001B6AE1" w:rsidRPr="001B6AE1" w:rsidRDefault="001B6AE1" w:rsidP="001B6AE1">
      <w:pPr>
        <w:numPr>
          <w:ilvl w:val="1"/>
          <w:numId w:val="1"/>
        </w:numPr>
        <w:tabs>
          <w:tab w:val="clear" w:pos="1353"/>
          <w:tab w:val="num" w:pos="567"/>
        </w:tabs>
        <w:ind w:left="567" w:right="-1" w:hanging="567"/>
        <w:jc w:val="both"/>
        <w:rPr>
          <w:sz w:val="22"/>
          <w:szCs w:val="22"/>
        </w:rPr>
      </w:pPr>
      <w:r w:rsidRPr="001B6AE1">
        <w:rPr>
          <w:sz w:val="22"/>
          <w:szCs w:val="22"/>
        </w:rPr>
        <w:t>Заказчик обязан в течение 5 (пяти) рабочих дней с даты получения Акта сдачи-приемки оказанных услуг / УПД принять оказанные услуги</w:t>
      </w:r>
      <w:r w:rsidR="000F1200">
        <w:rPr>
          <w:sz w:val="22"/>
          <w:szCs w:val="22"/>
        </w:rPr>
        <w:t>.</w:t>
      </w:r>
    </w:p>
    <w:p w:rsidR="00602B3E" w:rsidRPr="001B6AE1" w:rsidRDefault="00B23D76" w:rsidP="001B6AE1">
      <w:pPr>
        <w:numPr>
          <w:ilvl w:val="1"/>
          <w:numId w:val="1"/>
        </w:numPr>
        <w:tabs>
          <w:tab w:val="clear" w:pos="1353"/>
          <w:tab w:val="num" w:pos="567"/>
        </w:tabs>
        <w:ind w:left="567" w:right="-1" w:hanging="567"/>
        <w:jc w:val="both"/>
        <w:rPr>
          <w:sz w:val="22"/>
          <w:szCs w:val="22"/>
        </w:rPr>
      </w:pPr>
      <w:r w:rsidRPr="00B23D76">
        <w:rPr>
          <w:sz w:val="22"/>
          <w:szCs w:val="22"/>
        </w:rPr>
        <w:t xml:space="preserve">При наличии недостатков в оказанных Исполнителем услугах Заказчик сообщает об этом Исполнителю, сторонами составляется двухсторонний акт с перечнем необходимых доработок и сроков их выполнения. В случае если услуги оказаны Исполнителем с отступлением от настоящего </w:t>
      </w:r>
      <w:r w:rsidR="00514EFB">
        <w:rPr>
          <w:sz w:val="22"/>
          <w:szCs w:val="22"/>
        </w:rPr>
        <w:t>Д</w:t>
      </w:r>
      <w:r w:rsidRPr="00B23D76">
        <w:rPr>
          <w:sz w:val="22"/>
          <w:szCs w:val="22"/>
        </w:rPr>
        <w:t>оговора, либо с иными недостатками, Заказчик вправе не принимать услуги ненадлежащего качества и потребовать от Исполнителя соразмерного уменьшения установленной стоимости услуг и/или устранения недостатков в установленные Заказчиком сроки.</w:t>
      </w:r>
    </w:p>
    <w:p w:rsidR="004F76F1" w:rsidRPr="00910826" w:rsidRDefault="004F76F1" w:rsidP="00910826">
      <w:pPr>
        <w:pStyle w:val="30"/>
        <w:tabs>
          <w:tab w:val="num" w:pos="567"/>
        </w:tabs>
        <w:ind w:left="567" w:right="-1" w:hanging="567"/>
        <w:rPr>
          <w:szCs w:val="22"/>
        </w:rPr>
      </w:pPr>
    </w:p>
    <w:p w:rsidR="008D64A5" w:rsidRPr="00910826" w:rsidRDefault="00320796" w:rsidP="00B23D76">
      <w:pPr>
        <w:numPr>
          <w:ilvl w:val="0"/>
          <w:numId w:val="1"/>
        </w:numPr>
        <w:ind w:right="-1"/>
        <w:jc w:val="center"/>
        <w:rPr>
          <w:b/>
          <w:sz w:val="22"/>
          <w:szCs w:val="22"/>
        </w:rPr>
      </w:pPr>
      <w:r w:rsidRPr="00910826">
        <w:rPr>
          <w:b/>
          <w:sz w:val="22"/>
          <w:szCs w:val="22"/>
        </w:rPr>
        <w:t>ОТВЕТСТВЕННОСТЬ СТОРОН</w:t>
      </w:r>
      <w:r w:rsidR="0015506F" w:rsidRPr="00910826">
        <w:rPr>
          <w:b/>
          <w:sz w:val="22"/>
          <w:szCs w:val="22"/>
        </w:rPr>
        <w:t xml:space="preserve"> И ПОРЯДОК РАЗРЕШЕНИЯ СПОРОВ</w:t>
      </w:r>
    </w:p>
    <w:p w:rsidR="003516FD" w:rsidRPr="00B23D76" w:rsidRDefault="003F10DC" w:rsidP="00B23D76">
      <w:pPr>
        <w:numPr>
          <w:ilvl w:val="1"/>
          <w:numId w:val="1"/>
        </w:numPr>
        <w:tabs>
          <w:tab w:val="clear" w:pos="1353"/>
          <w:tab w:val="num" w:pos="567"/>
        </w:tabs>
        <w:ind w:left="567" w:right="-1" w:hanging="567"/>
        <w:jc w:val="both"/>
        <w:rPr>
          <w:sz w:val="22"/>
          <w:szCs w:val="22"/>
        </w:rPr>
      </w:pPr>
      <w:r w:rsidRPr="00B23D76">
        <w:rPr>
          <w:sz w:val="22"/>
          <w:szCs w:val="22"/>
        </w:rPr>
        <w:t xml:space="preserve">Стороны несут друг перед другом ответственность в порядке, предусмотренном действующим законодательством Российской Федерации и условиями настоящего </w:t>
      </w:r>
      <w:r>
        <w:rPr>
          <w:sz w:val="22"/>
          <w:szCs w:val="22"/>
        </w:rPr>
        <w:t>Д</w:t>
      </w:r>
      <w:r w:rsidRPr="00B23D76">
        <w:rPr>
          <w:sz w:val="22"/>
          <w:szCs w:val="22"/>
        </w:rPr>
        <w:t>оговора</w:t>
      </w:r>
      <w:r w:rsidR="00320796" w:rsidRPr="00B23D76">
        <w:rPr>
          <w:sz w:val="22"/>
          <w:szCs w:val="22"/>
        </w:rPr>
        <w:t>.</w:t>
      </w:r>
    </w:p>
    <w:p w:rsidR="00704737" w:rsidRPr="00B23D76" w:rsidRDefault="003F10DC" w:rsidP="00B23D76">
      <w:pPr>
        <w:numPr>
          <w:ilvl w:val="1"/>
          <w:numId w:val="1"/>
        </w:numPr>
        <w:tabs>
          <w:tab w:val="clear" w:pos="1353"/>
          <w:tab w:val="num" w:pos="567"/>
        </w:tabs>
        <w:ind w:left="567" w:right="-1" w:hanging="567"/>
        <w:jc w:val="both"/>
        <w:rPr>
          <w:sz w:val="22"/>
          <w:szCs w:val="22"/>
        </w:rPr>
      </w:pPr>
      <w:r w:rsidRPr="000351D4">
        <w:rPr>
          <w:sz w:val="22"/>
          <w:szCs w:val="22"/>
        </w:rPr>
        <w:t xml:space="preserve">В случае нарушения (неисполнение или ненадлежащее исполнение) Исполнителем своих </w:t>
      </w:r>
      <w:r w:rsidRPr="003F10DC">
        <w:rPr>
          <w:sz w:val="22"/>
          <w:szCs w:val="22"/>
        </w:rPr>
        <w:t xml:space="preserve">обязательств по настоящему Договору, Исполнитель обязан уплачивать Заказчику неустойку в размере 0,1% от Цены Договора, за каждый день нарушения обязательств. Уплата неустойки не освобождает Исполнителя от надлежащего исполнения обязательств по настоящему Договору. </w:t>
      </w:r>
    </w:p>
    <w:p w:rsidR="003516FD" w:rsidRPr="00910826" w:rsidRDefault="003F10DC" w:rsidP="00B23D76">
      <w:pPr>
        <w:numPr>
          <w:ilvl w:val="1"/>
          <w:numId w:val="1"/>
        </w:numPr>
        <w:tabs>
          <w:tab w:val="clear" w:pos="1353"/>
          <w:tab w:val="num" w:pos="567"/>
        </w:tabs>
        <w:ind w:left="567" w:right="-1" w:hanging="567"/>
        <w:jc w:val="both"/>
        <w:rPr>
          <w:sz w:val="22"/>
          <w:szCs w:val="22"/>
        </w:rPr>
      </w:pPr>
      <w:r w:rsidRPr="00910826">
        <w:rPr>
          <w:sz w:val="22"/>
          <w:szCs w:val="22"/>
        </w:rPr>
        <w:t xml:space="preserve">В случае нарушения сроков оплаты по настоящему </w:t>
      </w:r>
      <w:r>
        <w:rPr>
          <w:sz w:val="22"/>
          <w:szCs w:val="22"/>
        </w:rPr>
        <w:t>Д</w:t>
      </w:r>
      <w:r w:rsidRPr="00910826">
        <w:rPr>
          <w:sz w:val="22"/>
          <w:szCs w:val="22"/>
        </w:rPr>
        <w:t xml:space="preserve">оговору, Заказчик по требованию Исполнителя уплачивает пеню в размере 0,1 % от стоимости неоплаченных услуг за каждый день просрочки. Уплата неустойки не освобождает Заказчика от надлежащего исполнения обязательств по настоящему </w:t>
      </w:r>
      <w:r>
        <w:rPr>
          <w:sz w:val="22"/>
          <w:szCs w:val="22"/>
        </w:rPr>
        <w:t>Д</w:t>
      </w:r>
      <w:r w:rsidRPr="00910826">
        <w:rPr>
          <w:sz w:val="22"/>
          <w:szCs w:val="22"/>
        </w:rPr>
        <w:t>оговору</w:t>
      </w:r>
      <w:r w:rsidR="00166842" w:rsidRPr="00910826">
        <w:rPr>
          <w:sz w:val="22"/>
          <w:szCs w:val="22"/>
        </w:rPr>
        <w:t>.</w:t>
      </w:r>
    </w:p>
    <w:p w:rsidR="003516FD" w:rsidRPr="00910826" w:rsidRDefault="003F10DC" w:rsidP="00B23D76">
      <w:pPr>
        <w:numPr>
          <w:ilvl w:val="1"/>
          <w:numId w:val="1"/>
        </w:numPr>
        <w:tabs>
          <w:tab w:val="clear" w:pos="1353"/>
          <w:tab w:val="num" w:pos="567"/>
        </w:tabs>
        <w:ind w:left="567" w:right="-1" w:hanging="567"/>
        <w:jc w:val="both"/>
        <w:rPr>
          <w:sz w:val="22"/>
          <w:szCs w:val="22"/>
        </w:rPr>
      </w:pPr>
      <w:r w:rsidRPr="00910826">
        <w:rPr>
          <w:sz w:val="22"/>
          <w:szCs w:val="22"/>
        </w:rPr>
        <w:t xml:space="preserve">Любые штрафные санкции по настоящему </w:t>
      </w:r>
      <w:r>
        <w:rPr>
          <w:sz w:val="22"/>
          <w:szCs w:val="22"/>
        </w:rPr>
        <w:t>Д</w:t>
      </w:r>
      <w:r w:rsidRPr="00910826">
        <w:rPr>
          <w:sz w:val="22"/>
          <w:szCs w:val="22"/>
        </w:rPr>
        <w:t>оговору начисляются и уплачиваются Сторонами только после получения стороной, допустившей нарушение своих обязательств по Договору, письменной претензии о начислении штрафных санкций и необходимости их уплаты. В указанной претензии должен содержаться расчет штрафных санкций на дату ее составления</w:t>
      </w:r>
      <w:r w:rsidRPr="003F10DC">
        <w:rPr>
          <w:sz w:val="22"/>
          <w:szCs w:val="22"/>
        </w:rPr>
        <w:t>.</w:t>
      </w:r>
    </w:p>
    <w:p w:rsidR="0015506F" w:rsidRPr="00910826" w:rsidRDefault="003F10DC" w:rsidP="00B23D76">
      <w:pPr>
        <w:numPr>
          <w:ilvl w:val="1"/>
          <w:numId w:val="1"/>
        </w:numPr>
        <w:tabs>
          <w:tab w:val="clear" w:pos="1353"/>
          <w:tab w:val="num" w:pos="567"/>
        </w:tabs>
        <w:ind w:left="567" w:right="-1" w:hanging="567"/>
        <w:jc w:val="both"/>
        <w:rPr>
          <w:sz w:val="22"/>
          <w:szCs w:val="22"/>
        </w:rPr>
      </w:pPr>
      <w:r w:rsidRPr="00910826">
        <w:rPr>
          <w:sz w:val="22"/>
          <w:szCs w:val="22"/>
        </w:rPr>
        <w:t xml:space="preserve">В случае, если в результате составления и выставления Исполнителем счетов-фактур, первичных учетных документов с нарушением порядка, установленного законодательством Российской Федерации, Заказчик понес расходы, связанные с уплатой </w:t>
      </w:r>
      <w:proofErr w:type="spellStart"/>
      <w:r w:rsidRPr="00910826">
        <w:rPr>
          <w:sz w:val="22"/>
          <w:szCs w:val="22"/>
        </w:rPr>
        <w:t>доначисленных</w:t>
      </w:r>
      <w:proofErr w:type="spellEnd"/>
      <w:r w:rsidRPr="00910826">
        <w:rPr>
          <w:sz w:val="22"/>
          <w:szCs w:val="22"/>
        </w:rPr>
        <w:t xml:space="preserve"> налоговыми органами сумм налогов, а также сумм соответствующих пеней и налоговых санкций, Исполнитель обязан компенсировать Заказчику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Исполнителем в течение 10 (десяти) банковских дней с даты получения соответствующего письменного требования Заказчика</w:t>
      </w:r>
      <w:r w:rsidR="0015506F" w:rsidRPr="00910826">
        <w:rPr>
          <w:sz w:val="22"/>
          <w:szCs w:val="22"/>
        </w:rPr>
        <w:t>.</w:t>
      </w:r>
    </w:p>
    <w:p w:rsidR="00DB7700" w:rsidRPr="00B23D76" w:rsidRDefault="003F10DC" w:rsidP="00B23D76">
      <w:pPr>
        <w:numPr>
          <w:ilvl w:val="1"/>
          <w:numId w:val="1"/>
        </w:numPr>
        <w:tabs>
          <w:tab w:val="clear" w:pos="1353"/>
          <w:tab w:val="num" w:pos="567"/>
        </w:tabs>
        <w:ind w:left="567" w:right="-1" w:hanging="567"/>
        <w:jc w:val="both"/>
        <w:rPr>
          <w:sz w:val="22"/>
          <w:szCs w:val="22"/>
        </w:rPr>
      </w:pPr>
      <w:r w:rsidRPr="00910826">
        <w:rPr>
          <w:sz w:val="22"/>
          <w:szCs w:val="22"/>
        </w:rPr>
        <w:t xml:space="preserve">В случае возникновения споров и разногласий, которые могут возникнуть при исполнении настоящего </w:t>
      </w:r>
      <w:r>
        <w:rPr>
          <w:sz w:val="22"/>
          <w:szCs w:val="22"/>
        </w:rPr>
        <w:t>Д</w:t>
      </w:r>
      <w:r w:rsidRPr="00910826">
        <w:rPr>
          <w:sz w:val="22"/>
          <w:szCs w:val="22"/>
        </w:rPr>
        <w:t>оговора, Стороны обязуются приложить максимум усилий для их разрешения с учетом взаимных интересов. Срок ответа на претензию – 10 (десять) рабочих дней с даты ее получения. Моментом получения претензии является дата ее фактического вручения, либо дата направления претензии по почте плюс 7</w:t>
      </w:r>
      <w:r w:rsidR="00582099">
        <w:rPr>
          <w:sz w:val="22"/>
          <w:szCs w:val="22"/>
        </w:rPr>
        <w:t xml:space="preserve"> (</w:t>
      </w:r>
      <w:r>
        <w:rPr>
          <w:sz w:val="22"/>
          <w:szCs w:val="22"/>
        </w:rPr>
        <w:t>семь)</w:t>
      </w:r>
      <w:r w:rsidRPr="00910826">
        <w:rPr>
          <w:sz w:val="22"/>
          <w:szCs w:val="22"/>
        </w:rPr>
        <w:t xml:space="preserve"> календарных дней</w:t>
      </w:r>
      <w:r w:rsidR="00514EFB">
        <w:rPr>
          <w:sz w:val="22"/>
          <w:szCs w:val="22"/>
        </w:rPr>
        <w:t>.</w:t>
      </w:r>
    </w:p>
    <w:p w:rsidR="00BE58C5" w:rsidRDefault="003F10DC" w:rsidP="00DB7700">
      <w:pPr>
        <w:numPr>
          <w:ilvl w:val="1"/>
          <w:numId w:val="1"/>
        </w:numPr>
        <w:tabs>
          <w:tab w:val="clear" w:pos="1353"/>
          <w:tab w:val="num" w:pos="567"/>
        </w:tabs>
        <w:ind w:left="567" w:right="-1" w:hanging="567"/>
        <w:jc w:val="both"/>
        <w:rPr>
          <w:sz w:val="22"/>
          <w:szCs w:val="22"/>
        </w:rPr>
      </w:pPr>
      <w:r w:rsidRPr="00910826">
        <w:rPr>
          <w:sz w:val="22"/>
          <w:szCs w:val="22"/>
        </w:rPr>
        <w:t xml:space="preserve">В случае невозможности решить спор или разногласия путем переговоров, стороны передают спор на рассмотрение Арбитражного суда по месту нахождения Заказчика, разбирательство в </w:t>
      </w:r>
      <w:r w:rsidRPr="00910826">
        <w:rPr>
          <w:sz w:val="22"/>
          <w:szCs w:val="22"/>
        </w:rPr>
        <w:lastRenderedPageBreak/>
        <w:t xml:space="preserve">котором будет осуществляться в соответствии с процессуальными нормами и правилами, действующими в </w:t>
      </w:r>
      <w:r w:rsidRPr="00B23D76">
        <w:rPr>
          <w:sz w:val="22"/>
          <w:szCs w:val="22"/>
        </w:rPr>
        <w:t>Российской Федерации</w:t>
      </w:r>
      <w:r w:rsidR="0015506F" w:rsidRPr="00910826">
        <w:rPr>
          <w:sz w:val="22"/>
          <w:szCs w:val="22"/>
        </w:rPr>
        <w:t>.</w:t>
      </w:r>
    </w:p>
    <w:p w:rsidR="003F10DC" w:rsidRPr="003F10DC" w:rsidRDefault="003F10DC" w:rsidP="003F10DC">
      <w:pPr>
        <w:ind w:left="567" w:right="-1"/>
        <w:jc w:val="both"/>
        <w:rPr>
          <w:sz w:val="22"/>
          <w:szCs w:val="22"/>
        </w:rPr>
      </w:pPr>
    </w:p>
    <w:p w:rsidR="00320796" w:rsidRPr="00910826" w:rsidRDefault="00311253" w:rsidP="00B23D76">
      <w:pPr>
        <w:numPr>
          <w:ilvl w:val="0"/>
          <w:numId w:val="1"/>
        </w:numPr>
        <w:ind w:right="-1"/>
        <w:jc w:val="center"/>
        <w:rPr>
          <w:b/>
          <w:sz w:val="22"/>
          <w:szCs w:val="22"/>
        </w:rPr>
      </w:pPr>
      <w:r w:rsidRPr="00910826">
        <w:rPr>
          <w:b/>
          <w:sz w:val="22"/>
          <w:szCs w:val="22"/>
        </w:rPr>
        <w:t>ФОРС-МАЖОР</w:t>
      </w:r>
    </w:p>
    <w:p w:rsidR="00EC03B3" w:rsidRDefault="00311253" w:rsidP="00B23D76">
      <w:pPr>
        <w:numPr>
          <w:ilvl w:val="1"/>
          <w:numId w:val="1"/>
        </w:numPr>
        <w:tabs>
          <w:tab w:val="clear" w:pos="1353"/>
          <w:tab w:val="num" w:pos="567"/>
        </w:tabs>
        <w:ind w:left="567" w:right="-1" w:hanging="567"/>
        <w:jc w:val="both"/>
        <w:rPr>
          <w:sz w:val="22"/>
          <w:szCs w:val="22"/>
        </w:rPr>
      </w:pPr>
      <w:r w:rsidRPr="00910826">
        <w:rPr>
          <w:sz w:val="22"/>
          <w:szCs w:val="22"/>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EC03B3" w:rsidRDefault="00311253" w:rsidP="00B23D76">
      <w:pPr>
        <w:numPr>
          <w:ilvl w:val="1"/>
          <w:numId w:val="1"/>
        </w:numPr>
        <w:tabs>
          <w:tab w:val="clear" w:pos="1353"/>
          <w:tab w:val="num" w:pos="567"/>
        </w:tabs>
        <w:ind w:left="567" w:right="-1" w:hanging="567"/>
        <w:jc w:val="both"/>
        <w:rPr>
          <w:sz w:val="22"/>
          <w:szCs w:val="22"/>
        </w:rPr>
      </w:pPr>
      <w:r w:rsidRPr="00EC03B3">
        <w:rPr>
          <w:sz w:val="22"/>
          <w:szCs w:val="22"/>
        </w:rPr>
        <w:t xml:space="preserve">Сторона, которая не может исполнить обязательства по договору вследствие обстоятельств непреодолимой силы, должна в течение 7 (семи) календарных дней </w:t>
      </w:r>
      <w:r w:rsidR="00875A44" w:rsidRPr="00EC03B3">
        <w:rPr>
          <w:sz w:val="22"/>
          <w:szCs w:val="22"/>
        </w:rPr>
        <w:t>с даты</w:t>
      </w:r>
      <w:r w:rsidRPr="00EC03B3">
        <w:rPr>
          <w:sz w:val="22"/>
          <w:szCs w:val="22"/>
        </w:rPr>
        <w:t xml:space="preserve">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311253" w:rsidRPr="00EC03B3" w:rsidRDefault="00311253" w:rsidP="00B23D76">
      <w:pPr>
        <w:numPr>
          <w:ilvl w:val="1"/>
          <w:numId w:val="1"/>
        </w:numPr>
        <w:tabs>
          <w:tab w:val="clear" w:pos="1353"/>
          <w:tab w:val="num" w:pos="567"/>
        </w:tabs>
        <w:ind w:left="567" w:right="-1" w:hanging="567"/>
        <w:jc w:val="both"/>
        <w:rPr>
          <w:sz w:val="22"/>
          <w:szCs w:val="22"/>
        </w:rPr>
      </w:pPr>
      <w:r w:rsidRPr="00EC03B3">
        <w:rPr>
          <w:sz w:val="22"/>
          <w:szCs w:val="22"/>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311253" w:rsidRPr="00910826" w:rsidRDefault="00311253" w:rsidP="0010469B">
      <w:pPr>
        <w:pStyle w:val="ae"/>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67" w:right="-1"/>
        <w:contextualSpacing/>
        <w:jc w:val="both"/>
        <w:textAlignment w:val="auto"/>
        <w:rPr>
          <w:sz w:val="22"/>
          <w:szCs w:val="22"/>
        </w:rPr>
      </w:pPr>
    </w:p>
    <w:p w:rsidR="00311253" w:rsidRPr="00514EFB" w:rsidRDefault="00311253" w:rsidP="00B23D76">
      <w:pPr>
        <w:numPr>
          <w:ilvl w:val="0"/>
          <w:numId w:val="1"/>
        </w:numPr>
        <w:ind w:right="-1"/>
        <w:jc w:val="center"/>
        <w:rPr>
          <w:b/>
          <w:sz w:val="22"/>
          <w:szCs w:val="22"/>
        </w:rPr>
      </w:pPr>
      <w:r w:rsidRPr="00514EFB">
        <w:rPr>
          <w:b/>
          <w:sz w:val="22"/>
          <w:szCs w:val="22"/>
        </w:rPr>
        <w:t>АНТИКОРРУПЦИОННЫЕ ТРЕБОВАНИЯ</w:t>
      </w:r>
    </w:p>
    <w:p w:rsidR="00EC03B3" w:rsidRDefault="00311253" w:rsidP="00B23D76">
      <w:pPr>
        <w:numPr>
          <w:ilvl w:val="1"/>
          <w:numId w:val="1"/>
        </w:numPr>
        <w:tabs>
          <w:tab w:val="clear" w:pos="1353"/>
          <w:tab w:val="num" w:pos="567"/>
        </w:tabs>
        <w:ind w:left="567" w:right="-1" w:hanging="567"/>
        <w:jc w:val="both"/>
        <w:rPr>
          <w:sz w:val="22"/>
          <w:szCs w:val="22"/>
        </w:rPr>
      </w:pPr>
      <w:r w:rsidRPr="00910826">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03B3" w:rsidRDefault="00311253" w:rsidP="00B23D76">
      <w:pPr>
        <w:numPr>
          <w:ilvl w:val="1"/>
          <w:numId w:val="1"/>
        </w:numPr>
        <w:tabs>
          <w:tab w:val="clear" w:pos="1353"/>
          <w:tab w:val="num" w:pos="567"/>
        </w:tabs>
        <w:ind w:left="567" w:right="-1" w:hanging="567"/>
        <w:jc w:val="both"/>
        <w:rPr>
          <w:sz w:val="22"/>
          <w:szCs w:val="22"/>
        </w:rPr>
      </w:pPr>
      <w:r w:rsidRPr="00EC03B3">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03B3" w:rsidRDefault="00311253" w:rsidP="00B23D76">
      <w:pPr>
        <w:numPr>
          <w:ilvl w:val="1"/>
          <w:numId w:val="1"/>
        </w:numPr>
        <w:tabs>
          <w:tab w:val="clear" w:pos="1353"/>
          <w:tab w:val="num" w:pos="567"/>
        </w:tabs>
        <w:ind w:left="567" w:right="-1" w:hanging="567"/>
        <w:jc w:val="both"/>
        <w:rPr>
          <w:sz w:val="22"/>
          <w:szCs w:val="22"/>
        </w:rPr>
      </w:pPr>
      <w:r w:rsidRPr="00EC03B3">
        <w:rPr>
          <w:sz w:val="22"/>
          <w:szCs w:val="22"/>
        </w:rPr>
        <w:t xml:space="preserve">В случае возникновения у Стороны подозрений, что произошло или может произойти нарушение каких-либо положений </w:t>
      </w:r>
      <w:r w:rsidR="00523BC8" w:rsidRPr="00EC03B3">
        <w:rPr>
          <w:sz w:val="22"/>
          <w:szCs w:val="22"/>
        </w:rPr>
        <w:t>настоящего раздела</w:t>
      </w:r>
      <w:r w:rsidRPr="00EC03B3">
        <w:rPr>
          <w:sz w:val="22"/>
          <w:szCs w:val="22"/>
        </w:rPr>
        <w:t>,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03B3" w:rsidRDefault="00311253" w:rsidP="00B23D76">
      <w:pPr>
        <w:numPr>
          <w:ilvl w:val="1"/>
          <w:numId w:val="1"/>
        </w:numPr>
        <w:tabs>
          <w:tab w:val="clear" w:pos="1353"/>
          <w:tab w:val="num" w:pos="567"/>
        </w:tabs>
        <w:ind w:left="567" w:right="-1" w:hanging="567"/>
        <w:jc w:val="both"/>
        <w:rPr>
          <w:sz w:val="22"/>
          <w:szCs w:val="22"/>
        </w:rPr>
      </w:pPr>
      <w:r w:rsidRPr="00EC03B3">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523BC8" w:rsidRPr="00EC03B3">
        <w:rPr>
          <w:sz w:val="22"/>
          <w:szCs w:val="22"/>
        </w:rPr>
        <w:t>настоящего раздела</w:t>
      </w:r>
      <w:r w:rsidRPr="00EC03B3">
        <w:rPr>
          <w:sz w:val="22"/>
          <w:szCs w:val="22"/>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11253" w:rsidRPr="00EC03B3" w:rsidRDefault="00CD4506" w:rsidP="00B23D76">
      <w:pPr>
        <w:numPr>
          <w:ilvl w:val="1"/>
          <w:numId w:val="1"/>
        </w:numPr>
        <w:tabs>
          <w:tab w:val="clear" w:pos="1353"/>
          <w:tab w:val="num" w:pos="567"/>
        </w:tabs>
        <w:ind w:left="567" w:right="-1" w:hanging="567"/>
        <w:jc w:val="both"/>
        <w:rPr>
          <w:sz w:val="22"/>
          <w:szCs w:val="22"/>
        </w:rPr>
      </w:pPr>
      <w:r w:rsidRPr="00EC03B3">
        <w:rPr>
          <w:sz w:val="22"/>
          <w:szCs w:val="22"/>
        </w:rPr>
        <w:t xml:space="preserve">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w:t>
      </w:r>
      <w:r w:rsidRPr="00EC03B3">
        <w:rPr>
          <w:sz w:val="22"/>
          <w:szCs w:val="22"/>
        </w:rPr>
        <w:lastRenderedPageBreak/>
        <w:t>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r w:rsidR="00311253" w:rsidRPr="00EC03B3">
        <w:rPr>
          <w:sz w:val="22"/>
          <w:szCs w:val="22"/>
        </w:rPr>
        <w:t>.</w:t>
      </w:r>
    </w:p>
    <w:p w:rsidR="004F76F1" w:rsidRPr="00910826" w:rsidRDefault="004F76F1" w:rsidP="0010469B">
      <w:pPr>
        <w:ind w:right="-1"/>
        <w:rPr>
          <w:b/>
          <w:sz w:val="22"/>
          <w:szCs w:val="22"/>
        </w:rPr>
      </w:pPr>
    </w:p>
    <w:p w:rsidR="00895485" w:rsidRPr="00910826" w:rsidRDefault="00895485" w:rsidP="00B23D76">
      <w:pPr>
        <w:numPr>
          <w:ilvl w:val="0"/>
          <w:numId w:val="1"/>
        </w:numPr>
        <w:ind w:right="-1"/>
        <w:jc w:val="center"/>
        <w:rPr>
          <w:b/>
          <w:bCs/>
          <w:sz w:val="22"/>
          <w:szCs w:val="22"/>
        </w:rPr>
      </w:pPr>
      <w:r w:rsidRPr="00910826">
        <w:rPr>
          <w:b/>
          <w:bCs/>
          <w:sz w:val="22"/>
          <w:szCs w:val="22"/>
        </w:rPr>
        <w:t xml:space="preserve">СРОК </w:t>
      </w:r>
      <w:r w:rsidRPr="00B23D76">
        <w:rPr>
          <w:b/>
          <w:sz w:val="22"/>
          <w:szCs w:val="22"/>
        </w:rPr>
        <w:t>ДЕЙСТВИЯ</w:t>
      </w:r>
      <w:r w:rsidRPr="00910826">
        <w:rPr>
          <w:b/>
          <w:bCs/>
          <w:sz w:val="22"/>
          <w:szCs w:val="22"/>
        </w:rPr>
        <w:t xml:space="preserve"> ДОГОВОРА, ПОРЯДОК ЕГО</w:t>
      </w:r>
      <w:r w:rsidR="00514EFB">
        <w:rPr>
          <w:b/>
          <w:bCs/>
          <w:sz w:val="22"/>
          <w:szCs w:val="22"/>
        </w:rPr>
        <w:t xml:space="preserve"> </w:t>
      </w:r>
      <w:r w:rsidRPr="00910826">
        <w:rPr>
          <w:b/>
          <w:bCs/>
          <w:sz w:val="22"/>
          <w:szCs w:val="22"/>
        </w:rPr>
        <w:t>ИЗМЕНЕНИЯ И РАСТОРЖЕНИЯ</w:t>
      </w:r>
    </w:p>
    <w:p w:rsidR="00895485" w:rsidRPr="00910826" w:rsidRDefault="00895485" w:rsidP="00B23D76">
      <w:pPr>
        <w:numPr>
          <w:ilvl w:val="1"/>
          <w:numId w:val="1"/>
        </w:numPr>
        <w:tabs>
          <w:tab w:val="clear" w:pos="1353"/>
          <w:tab w:val="num" w:pos="567"/>
        </w:tabs>
        <w:ind w:left="567" w:right="-1" w:hanging="567"/>
        <w:jc w:val="both"/>
        <w:rPr>
          <w:sz w:val="22"/>
          <w:szCs w:val="22"/>
        </w:rPr>
      </w:pPr>
      <w:r w:rsidRPr="00910826">
        <w:rPr>
          <w:sz w:val="22"/>
          <w:szCs w:val="22"/>
        </w:rPr>
        <w:t xml:space="preserve">Настоящий договор вступает в силу с даты подписания сторонами и действует до полного выполнения сторонами всех своих обязательств по настоящему </w:t>
      </w:r>
      <w:r w:rsidR="00514EFB">
        <w:rPr>
          <w:sz w:val="22"/>
          <w:szCs w:val="22"/>
        </w:rPr>
        <w:t>Д</w:t>
      </w:r>
      <w:r w:rsidRPr="00910826">
        <w:rPr>
          <w:sz w:val="22"/>
          <w:szCs w:val="22"/>
        </w:rPr>
        <w:t>оговору.</w:t>
      </w:r>
    </w:p>
    <w:p w:rsidR="00895485" w:rsidRPr="00910826" w:rsidRDefault="00895485" w:rsidP="00B23D76">
      <w:pPr>
        <w:numPr>
          <w:ilvl w:val="1"/>
          <w:numId w:val="1"/>
        </w:numPr>
        <w:tabs>
          <w:tab w:val="clear" w:pos="1353"/>
          <w:tab w:val="num" w:pos="567"/>
        </w:tabs>
        <w:ind w:left="567" w:right="-1" w:hanging="567"/>
        <w:jc w:val="both"/>
        <w:rPr>
          <w:sz w:val="22"/>
          <w:szCs w:val="22"/>
        </w:rPr>
      </w:pPr>
      <w:r w:rsidRPr="00910826">
        <w:rPr>
          <w:sz w:val="22"/>
          <w:szCs w:val="22"/>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Любые изменения и дополнения к настоящему </w:t>
      </w:r>
      <w:r w:rsidR="00514EFB">
        <w:rPr>
          <w:sz w:val="22"/>
          <w:szCs w:val="22"/>
        </w:rPr>
        <w:t>Д</w:t>
      </w:r>
      <w:r w:rsidRPr="00910826">
        <w:rPr>
          <w:sz w:val="22"/>
          <w:szCs w:val="22"/>
        </w:rPr>
        <w:t>оговору действительны при условии, если они совершены в письменной форме, подписаны надлежаще уполномоченными на то представителями сторон.</w:t>
      </w:r>
    </w:p>
    <w:p w:rsidR="002909E7" w:rsidRDefault="00CD4506" w:rsidP="00B23D76">
      <w:pPr>
        <w:numPr>
          <w:ilvl w:val="1"/>
          <w:numId w:val="1"/>
        </w:numPr>
        <w:tabs>
          <w:tab w:val="clear" w:pos="1353"/>
          <w:tab w:val="num" w:pos="567"/>
        </w:tabs>
        <w:ind w:left="567" w:right="-1" w:hanging="567"/>
        <w:jc w:val="both"/>
        <w:rPr>
          <w:sz w:val="22"/>
          <w:szCs w:val="22"/>
        </w:rPr>
      </w:pPr>
      <w:r w:rsidRPr="00910826">
        <w:rPr>
          <w:sz w:val="22"/>
          <w:szCs w:val="22"/>
        </w:rPr>
        <w:t xml:space="preserve">Каждая из сторон имеет право расторгнуть настоящий </w:t>
      </w:r>
      <w:r>
        <w:rPr>
          <w:sz w:val="22"/>
          <w:szCs w:val="22"/>
        </w:rPr>
        <w:t>Д</w:t>
      </w:r>
      <w:r w:rsidRPr="00910826">
        <w:rPr>
          <w:sz w:val="22"/>
          <w:szCs w:val="22"/>
        </w:rPr>
        <w:t xml:space="preserve">оговор в одностороннем внесудебном порядке, письменно предупредив другую сторону не менее чем за 30 (тридцать) календарных дней до желаемой даты прекращения действия настоящего </w:t>
      </w:r>
      <w:r>
        <w:rPr>
          <w:sz w:val="22"/>
          <w:szCs w:val="22"/>
        </w:rPr>
        <w:t>Д</w:t>
      </w:r>
      <w:r w:rsidRPr="00910826">
        <w:rPr>
          <w:sz w:val="22"/>
          <w:szCs w:val="22"/>
        </w:rPr>
        <w:t>оговора, если иной срок не указан в уведомлении, но не менее чем за 10 (десять) календарных дней. В этот же срок стороны обязаны произвести все взаиморасчеты. Договор в любом случае будет считаться расторгнутым на тридцать первый день, считая со дня фактического вручения уведомления, либо даты направления уведомления по почте плюс 7</w:t>
      </w:r>
      <w:r>
        <w:rPr>
          <w:sz w:val="22"/>
          <w:szCs w:val="22"/>
        </w:rPr>
        <w:t xml:space="preserve"> (семь)</w:t>
      </w:r>
      <w:r w:rsidRPr="00910826">
        <w:rPr>
          <w:sz w:val="22"/>
          <w:szCs w:val="22"/>
        </w:rPr>
        <w:t xml:space="preserve"> календарных дней</w:t>
      </w:r>
      <w:r w:rsidR="00DB7700" w:rsidRPr="00910826">
        <w:rPr>
          <w:sz w:val="22"/>
          <w:szCs w:val="22"/>
        </w:rPr>
        <w:t>.</w:t>
      </w:r>
    </w:p>
    <w:p w:rsidR="00EC03B3" w:rsidRPr="00910826" w:rsidRDefault="00EC03B3" w:rsidP="00DB7700">
      <w:pPr>
        <w:overflowPunct/>
        <w:autoSpaceDE/>
        <w:autoSpaceDN/>
        <w:adjustRightInd/>
        <w:ind w:left="567" w:hanging="567"/>
        <w:jc w:val="both"/>
        <w:textAlignment w:val="auto"/>
        <w:rPr>
          <w:sz w:val="22"/>
          <w:szCs w:val="22"/>
        </w:rPr>
      </w:pPr>
    </w:p>
    <w:p w:rsidR="002909E7" w:rsidRPr="00910826" w:rsidRDefault="00311253" w:rsidP="00B23D76">
      <w:pPr>
        <w:numPr>
          <w:ilvl w:val="0"/>
          <w:numId w:val="1"/>
        </w:numPr>
        <w:ind w:right="-1"/>
        <w:jc w:val="center"/>
        <w:rPr>
          <w:b/>
          <w:sz w:val="22"/>
          <w:szCs w:val="22"/>
        </w:rPr>
      </w:pPr>
      <w:r w:rsidRPr="00910826">
        <w:rPr>
          <w:b/>
          <w:sz w:val="22"/>
          <w:szCs w:val="22"/>
        </w:rPr>
        <w:t>ПРОЧИЕ УСЛОВИЯ</w:t>
      </w:r>
    </w:p>
    <w:p w:rsidR="00895485" w:rsidRPr="00910826" w:rsidRDefault="00895485" w:rsidP="00B23D76">
      <w:pPr>
        <w:numPr>
          <w:ilvl w:val="1"/>
          <w:numId w:val="1"/>
        </w:numPr>
        <w:tabs>
          <w:tab w:val="clear" w:pos="1353"/>
          <w:tab w:val="num" w:pos="567"/>
        </w:tabs>
        <w:ind w:left="567" w:right="-1" w:hanging="567"/>
        <w:jc w:val="both"/>
        <w:rPr>
          <w:sz w:val="22"/>
          <w:szCs w:val="22"/>
        </w:rPr>
      </w:pPr>
      <w:r w:rsidRPr="00910826">
        <w:rPr>
          <w:sz w:val="22"/>
          <w:szCs w:val="22"/>
        </w:rPr>
        <w:t xml:space="preserve">Во всем, что не предусмотрено настоящим </w:t>
      </w:r>
      <w:r w:rsidR="00514EFB">
        <w:rPr>
          <w:sz w:val="22"/>
          <w:szCs w:val="22"/>
        </w:rPr>
        <w:t>Д</w:t>
      </w:r>
      <w:r w:rsidRPr="00910826">
        <w:rPr>
          <w:sz w:val="22"/>
          <w:szCs w:val="22"/>
        </w:rPr>
        <w:t>оговором стороны будут руководствоваться      действующим законодательством РФ.</w:t>
      </w:r>
    </w:p>
    <w:p w:rsidR="00895485" w:rsidRPr="00910826" w:rsidRDefault="00895485" w:rsidP="00B23D76">
      <w:pPr>
        <w:numPr>
          <w:ilvl w:val="1"/>
          <w:numId w:val="1"/>
        </w:numPr>
        <w:tabs>
          <w:tab w:val="clear" w:pos="1353"/>
          <w:tab w:val="num" w:pos="567"/>
        </w:tabs>
        <w:ind w:left="567" w:right="-1" w:hanging="567"/>
        <w:jc w:val="both"/>
        <w:rPr>
          <w:sz w:val="22"/>
          <w:szCs w:val="22"/>
        </w:rPr>
      </w:pPr>
      <w:r w:rsidRPr="00910826">
        <w:rPr>
          <w:sz w:val="22"/>
          <w:szCs w:val="22"/>
        </w:rPr>
        <w:t xml:space="preserve">Настоящий </w:t>
      </w:r>
      <w:r w:rsidR="00514EFB">
        <w:rPr>
          <w:sz w:val="22"/>
          <w:szCs w:val="22"/>
        </w:rPr>
        <w:t>Д</w:t>
      </w:r>
      <w:r w:rsidRPr="00910826">
        <w:rPr>
          <w:sz w:val="22"/>
          <w:szCs w:val="22"/>
        </w:rPr>
        <w:t xml:space="preserve">оговор составлен в двух экземплярах, имеющих одинаковую юридическую силу, по одному экземпляру для каждой из сторон. </w:t>
      </w:r>
    </w:p>
    <w:p w:rsidR="00B23D76" w:rsidRDefault="00910826" w:rsidP="00B23D76">
      <w:pPr>
        <w:numPr>
          <w:ilvl w:val="1"/>
          <w:numId w:val="1"/>
        </w:numPr>
        <w:tabs>
          <w:tab w:val="clear" w:pos="1353"/>
          <w:tab w:val="num" w:pos="567"/>
        </w:tabs>
        <w:ind w:left="567" w:right="-1" w:hanging="567"/>
        <w:jc w:val="both"/>
        <w:rPr>
          <w:sz w:val="22"/>
          <w:szCs w:val="22"/>
        </w:rPr>
      </w:pPr>
      <w:r w:rsidRPr="00910826">
        <w:rPr>
          <w:sz w:val="22"/>
          <w:szCs w:val="22"/>
        </w:rPr>
        <w:t xml:space="preserve">Исполнитель настоящим гарантирует Заказчику, что на дату подписания настоящего </w:t>
      </w:r>
      <w:r w:rsidR="00514EFB">
        <w:rPr>
          <w:sz w:val="22"/>
          <w:szCs w:val="22"/>
        </w:rPr>
        <w:t>Д</w:t>
      </w:r>
      <w:r w:rsidRPr="00910826">
        <w:rPr>
          <w:sz w:val="22"/>
          <w:szCs w:val="22"/>
        </w:rPr>
        <w:t xml:space="preserve">оговора: </w:t>
      </w:r>
    </w:p>
    <w:p w:rsidR="00910826" w:rsidRPr="00B23D76" w:rsidRDefault="00B23D76" w:rsidP="00B23D76">
      <w:pPr>
        <w:ind w:left="567" w:right="-1"/>
        <w:jc w:val="both"/>
        <w:rPr>
          <w:sz w:val="22"/>
          <w:szCs w:val="22"/>
        </w:rPr>
      </w:pPr>
      <w:r>
        <w:rPr>
          <w:sz w:val="22"/>
          <w:szCs w:val="22"/>
        </w:rPr>
        <w:t xml:space="preserve">9.3.1. </w:t>
      </w:r>
      <w:r w:rsidR="00910826" w:rsidRPr="00B23D76">
        <w:rPr>
          <w:sz w:val="22"/>
          <w:szCs w:val="22"/>
        </w:rPr>
        <w:t xml:space="preserve">Исполнитель действует в соответствии с законодательством Российской Федерации, обладает всеми законными правами на свои активы и </w:t>
      </w:r>
      <w:proofErr w:type="gramStart"/>
      <w:r w:rsidR="00910826" w:rsidRPr="00B23D76">
        <w:rPr>
          <w:sz w:val="22"/>
          <w:szCs w:val="22"/>
        </w:rPr>
        <w:t>всеми полномочиями</w:t>
      </w:r>
      <w:proofErr w:type="gramEnd"/>
      <w:r w:rsidR="00910826" w:rsidRPr="00B23D76">
        <w:rPr>
          <w:sz w:val="22"/>
          <w:szCs w:val="22"/>
        </w:rPr>
        <w:t xml:space="preserve"> и разрешениями, необходимыми для ведения деятельности. </w:t>
      </w:r>
    </w:p>
    <w:p w:rsidR="00910826" w:rsidRPr="00910826" w:rsidRDefault="00B23D76" w:rsidP="00B23D76">
      <w:pPr>
        <w:ind w:left="567" w:right="-1"/>
        <w:jc w:val="both"/>
        <w:rPr>
          <w:sz w:val="22"/>
          <w:szCs w:val="22"/>
        </w:rPr>
      </w:pPr>
      <w:r>
        <w:rPr>
          <w:sz w:val="22"/>
          <w:szCs w:val="22"/>
        </w:rPr>
        <w:t>9</w:t>
      </w:r>
      <w:r w:rsidR="00910826" w:rsidRPr="00910826">
        <w:rPr>
          <w:sz w:val="22"/>
          <w:szCs w:val="22"/>
        </w:rPr>
        <w:t>.3.2</w:t>
      </w:r>
      <w:r w:rsidR="00EC03B3">
        <w:rPr>
          <w:sz w:val="22"/>
          <w:szCs w:val="22"/>
        </w:rPr>
        <w:t>.</w:t>
      </w:r>
      <w:r w:rsidR="00910826" w:rsidRPr="00910826">
        <w:rPr>
          <w:sz w:val="22"/>
          <w:szCs w:val="22"/>
        </w:rPr>
        <w:t xml:space="preserve"> Исполнитель обладает всеми полномочиями для заключения настоящего </w:t>
      </w:r>
      <w:r w:rsidR="00514EFB">
        <w:rPr>
          <w:sz w:val="22"/>
          <w:szCs w:val="22"/>
        </w:rPr>
        <w:t>Д</w:t>
      </w:r>
      <w:r w:rsidR="00910826" w:rsidRPr="00910826">
        <w:rPr>
          <w:sz w:val="22"/>
          <w:szCs w:val="22"/>
        </w:rPr>
        <w:t xml:space="preserve">оговора и исполнения обязательств, принимаемых на себя по </w:t>
      </w:r>
      <w:r w:rsidR="00514EFB">
        <w:rPr>
          <w:sz w:val="22"/>
          <w:szCs w:val="22"/>
        </w:rPr>
        <w:t>Д</w:t>
      </w:r>
      <w:r w:rsidR="00910826" w:rsidRPr="00910826">
        <w:rPr>
          <w:sz w:val="22"/>
          <w:szCs w:val="22"/>
        </w:rPr>
        <w:t xml:space="preserve">оговору. </w:t>
      </w:r>
    </w:p>
    <w:p w:rsidR="00910826" w:rsidRPr="00910826" w:rsidRDefault="00B23D76" w:rsidP="00B23D76">
      <w:pPr>
        <w:ind w:left="567" w:right="-1"/>
        <w:jc w:val="both"/>
        <w:rPr>
          <w:sz w:val="22"/>
          <w:szCs w:val="22"/>
        </w:rPr>
      </w:pPr>
      <w:r>
        <w:rPr>
          <w:sz w:val="22"/>
          <w:szCs w:val="22"/>
        </w:rPr>
        <w:t>9</w:t>
      </w:r>
      <w:r w:rsidR="00910826" w:rsidRPr="00910826">
        <w:rPr>
          <w:sz w:val="22"/>
          <w:szCs w:val="22"/>
        </w:rPr>
        <w:t>.3.3</w:t>
      </w:r>
      <w:r w:rsidR="00EC03B3">
        <w:rPr>
          <w:sz w:val="22"/>
          <w:szCs w:val="22"/>
        </w:rPr>
        <w:t>.</w:t>
      </w:r>
      <w:r w:rsidR="00910826" w:rsidRPr="00910826">
        <w:rPr>
          <w:sz w:val="22"/>
          <w:szCs w:val="22"/>
        </w:rPr>
        <w:t xml:space="preserve"> Заключение </w:t>
      </w:r>
      <w:r w:rsidR="00514EFB">
        <w:rPr>
          <w:sz w:val="22"/>
          <w:szCs w:val="22"/>
        </w:rPr>
        <w:t>Д</w:t>
      </w:r>
      <w:r w:rsidR="00910826" w:rsidRPr="00910826">
        <w:rPr>
          <w:sz w:val="22"/>
          <w:szCs w:val="22"/>
        </w:rPr>
        <w:t xml:space="preserve">оговора не влечет нарушений действующего законодательства Российской Федерации. </w:t>
      </w:r>
    </w:p>
    <w:p w:rsidR="00910826" w:rsidRPr="00910826" w:rsidRDefault="00B23D76" w:rsidP="00B23D76">
      <w:pPr>
        <w:ind w:left="567" w:right="-1"/>
        <w:jc w:val="both"/>
        <w:rPr>
          <w:sz w:val="22"/>
          <w:szCs w:val="22"/>
        </w:rPr>
      </w:pPr>
      <w:r>
        <w:rPr>
          <w:sz w:val="22"/>
          <w:szCs w:val="22"/>
        </w:rPr>
        <w:t>9</w:t>
      </w:r>
      <w:r w:rsidR="00910826" w:rsidRPr="00910826">
        <w:rPr>
          <w:sz w:val="22"/>
          <w:szCs w:val="22"/>
        </w:rPr>
        <w:t>.3.4</w:t>
      </w:r>
      <w:r w:rsidR="00EC03B3">
        <w:rPr>
          <w:sz w:val="22"/>
          <w:szCs w:val="22"/>
        </w:rPr>
        <w:t>.</w:t>
      </w:r>
      <w:r w:rsidR="00910826" w:rsidRPr="00910826">
        <w:rPr>
          <w:sz w:val="22"/>
          <w:szCs w:val="22"/>
        </w:rPr>
        <w:t xml:space="preserve"> Заключение </w:t>
      </w:r>
      <w:r w:rsidR="00514EFB">
        <w:rPr>
          <w:sz w:val="22"/>
          <w:szCs w:val="22"/>
        </w:rPr>
        <w:t>Д</w:t>
      </w:r>
      <w:r w:rsidR="00910826" w:rsidRPr="00910826">
        <w:rPr>
          <w:sz w:val="22"/>
          <w:szCs w:val="22"/>
        </w:rPr>
        <w:t xml:space="preserve">оговора не влечет противоречия уставным и прочим внутренним процедурам Исполнителя. </w:t>
      </w:r>
    </w:p>
    <w:p w:rsidR="00910826" w:rsidRPr="00910826" w:rsidRDefault="00B23D76" w:rsidP="00B23D76">
      <w:pPr>
        <w:ind w:left="567" w:right="-1"/>
        <w:jc w:val="both"/>
        <w:rPr>
          <w:sz w:val="22"/>
          <w:szCs w:val="22"/>
        </w:rPr>
      </w:pPr>
      <w:r>
        <w:rPr>
          <w:sz w:val="22"/>
          <w:szCs w:val="22"/>
        </w:rPr>
        <w:t>9</w:t>
      </w:r>
      <w:r w:rsidR="00910826" w:rsidRPr="00910826">
        <w:rPr>
          <w:sz w:val="22"/>
          <w:szCs w:val="22"/>
        </w:rPr>
        <w:t>.3.5</w:t>
      </w:r>
      <w:r w:rsidR="00EC03B3">
        <w:rPr>
          <w:sz w:val="22"/>
          <w:szCs w:val="22"/>
        </w:rPr>
        <w:t>.</w:t>
      </w:r>
      <w:r w:rsidR="00910826" w:rsidRPr="00910826">
        <w:rPr>
          <w:sz w:val="22"/>
          <w:szCs w:val="22"/>
        </w:rPr>
        <w:t xml:space="preserve"> Вся информация, представленная Исполнителем в связи с </w:t>
      </w:r>
      <w:r w:rsidR="00514EFB">
        <w:rPr>
          <w:sz w:val="22"/>
          <w:szCs w:val="22"/>
        </w:rPr>
        <w:t>Д</w:t>
      </w:r>
      <w:r w:rsidR="00910826" w:rsidRPr="00910826">
        <w:rPr>
          <w:sz w:val="22"/>
          <w:szCs w:val="22"/>
        </w:rPr>
        <w:t xml:space="preserve">оговором, соответствует действительности, является полной и точной во всех отношениях. </w:t>
      </w:r>
    </w:p>
    <w:p w:rsidR="00910826" w:rsidRPr="00910826" w:rsidRDefault="00B23D76" w:rsidP="00B23D76">
      <w:pPr>
        <w:ind w:left="567" w:right="-1"/>
        <w:jc w:val="both"/>
        <w:rPr>
          <w:sz w:val="22"/>
          <w:szCs w:val="22"/>
        </w:rPr>
      </w:pPr>
      <w:r>
        <w:rPr>
          <w:sz w:val="22"/>
          <w:szCs w:val="22"/>
        </w:rPr>
        <w:t>9</w:t>
      </w:r>
      <w:r w:rsidR="00910826" w:rsidRPr="00910826">
        <w:rPr>
          <w:sz w:val="22"/>
          <w:szCs w:val="22"/>
        </w:rPr>
        <w:t>.3.6</w:t>
      </w:r>
      <w:r w:rsidR="00EC03B3">
        <w:rPr>
          <w:sz w:val="22"/>
          <w:szCs w:val="22"/>
        </w:rPr>
        <w:t>.</w:t>
      </w:r>
      <w:r w:rsidR="00910826" w:rsidRPr="00910826">
        <w:rPr>
          <w:sz w:val="22"/>
          <w:szCs w:val="22"/>
        </w:rPr>
        <w:t xml:space="preserve"> Не существует каких-либо исков, арбитражных, административных или судебных и прочих разбирательств и расследований, которые ведутся против Исполнителя в любых государственных органах, и которые могут отрицательно сказаться на способности выполнять свои обязанности по </w:t>
      </w:r>
      <w:r w:rsidR="00514EFB">
        <w:rPr>
          <w:sz w:val="22"/>
          <w:szCs w:val="22"/>
        </w:rPr>
        <w:t>Д</w:t>
      </w:r>
      <w:r w:rsidR="00910826" w:rsidRPr="00910826">
        <w:rPr>
          <w:sz w:val="22"/>
          <w:szCs w:val="22"/>
        </w:rPr>
        <w:t>оговору.</w:t>
      </w:r>
    </w:p>
    <w:p w:rsidR="00895485" w:rsidRPr="00B23D76" w:rsidRDefault="00895485" w:rsidP="00B23D76">
      <w:pPr>
        <w:numPr>
          <w:ilvl w:val="1"/>
          <w:numId w:val="1"/>
        </w:numPr>
        <w:tabs>
          <w:tab w:val="clear" w:pos="1353"/>
          <w:tab w:val="num" w:pos="567"/>
        </w:tabs>
        <w:ind w:left="567" w:right="-1" w:hanging="567"/>
        <w:jc w:val="both"/>
        <w:rPr>
          <w:sz w:val="22"/>
          <w:szCs w:val="22"/>
        </w:rPr>
      </w:pPr>
      <w:r w:rsidRPr="00B23D76">
        <w:rPr>
          <w:sz w:val="22"/>
          <w:szCs w:val="22"/>
        </w:rPr>
        <w:t>При изменении наименования, местонахождения, банковских реквизитов или реорганизации одной   из сторон последняя обязана письменно в двухнедельный срок сообщить другой стороне о произошедших изменениях.</w:t>
      </w:r>
    </w:p>
    <w:p w:rsidR="00895485" w:rsidRPr="00B23D76" w:rsidRDefault="00895485" w:rsidP="00B23D76">
      <w:pPr>
        <w:numPr>
          <w:ilvl w:val="1"/>
          <w:numId w:val="1"/>
        </w:numPr>
        <w:tabs>
          <w:tab w:val="clear" w:pos="1353"/>
          <w:tab w:val="num" w:pos="567"/>
        </w:tabs>
        <w:ind w:left="567" w:right="-1" w:hanging="567"/>
        <w:jc w:val="both"/>
        <w:rPr>
          <w:sz w:val="22"/>
          <w:szCs w:val="22"/>
        </w:rPr>
      </w:pPr>
      <w:r w:rsidRPr="00B23D76">
        <w:rPr>
          <w:sz w:val="22"/>
          <w:szCs w:val="22"/>
        </w:rPr>
        <w:t xml:space="preserve">Ни одна из сторон не имеет права передавать свои права и/или обязательства по настоящему </w:t>
      </w:r>
      <w:r w:rsidR="00514EFB">
        <w:rPr>
          <w:sz w:val="22"/>
          <w:szCs w:val="22"/>
        </w:rPr>
        <w:t>Д</w:t>
      </w:r>
      <w:r w:rsidRPr="00B23D76">
        <w:rPr>
          <w:sz w:val="22"/>
          <w:szCs w:val="22"/>
        </w:rPr>
        <w:t>оговору третьей стороне без предварительного письменного согласия второй стороны.</w:t>
      </w:r>
    </w:p>
    <w:p w:rsidR="00895485" w:rsidRPr="00B23D76" w:rsidRDefault="00895485" w:rsidP="00B23D76">
      <w:pPr>
        <w:numPr>
          <w:ilvl w:val="1"/>
          <w:numId w:val="1"/>
        </w:numPr>
        <w:tabs>
          <w:tab w:val="clear" w:pos="1353"/>
          <w:tab w:val="num" w:pos="567"/>
        </w:tabs>
        <w:ind w:left="567" w:right="-1" w:hanging="567"/>
        <w:jc w:val="both"/>
        <w:rPr>
          <w:sz w:val="22"/>
          <w:szCs w:val="22"/>
        </w:rPr>
      </w:pPr>
      <w:r w:rsidRPr="00B23D76">
        <w:rPr>
          <w:sz w:val="22"/>
          <w:szCs w:val="22"/>
        </w:rPr>
        <w:t xml:space="preserve">Стороны признают юридическую силу подписанных и переданных по факсимильной связи     документов с обязательным последующим предоставлением подлинников указанных документов в течение 5 (пяти) рабочих дней по почте. В случае </w:t>
      </w:r>
      <w:proofErr w:type="spellStart"/>
      <w:r w:rsidRPr="00B23D76">
        <w:rPr>
          <w:sz w:val="22"/>
          <w:szCs w:val="22"/>
        </w:rPr>
        <w:t>неотправки</w:t>
      </w:r>
      <w:proofErr w:type="spellEnd"/>
      <w:r w:rsidRPr="00B23D76">
        <w:rPr>
          <w:sz w:val="22"/>
          <w:szCs w:val="22"/>
        </w:rPr>
        <w:t xml:space="preserve"> оригинала документа почтой, Сторона не вправе ссылаться на его копию, направленную с помощью электронных средств связи.</w:t>
      </w:r>
    </w:p>
    <w:p w:rsidR="00895485" w:rsidRPr="00582099" w:rsidRDefault="00895485" w:rsidP="00B23D76">
      <w:pPr>
        <w:numPr>
          <w:ilvl w:val="1"/>
          <w:numId w:val="1"/>
        </w:numPr>
        <w:tabs>
          <w:tab w:val="clear" w:pos="1353"/>
          <w:tab w:val="num" w:pos="567"/>
        </w:tabs>
        <w:ind w:left="567" w:right="-1" w:hanging="567"/>
        <w:jc w:val="both"/>
        <w:rPr>
          <w:sz w:val="22"/>
          <w:szCs w:val="22"/>
        </w:rPr>
      </w:pPr>
      <w:r w:rsidRPr="00B23D76">
        <w:rPr>
          <w:sz w:val="22"/>
          <w:szCs w:val="22"/>
        </w:rPr>
        <w:t>Вся переписка, направление документов, касающихся исполнения условий настоящего   Договора, осуществляется Сторонами по адресам</w:t>
      </w:r>
      <w:r w:rsidR="004F4924">
        <w:rPr>
          <w:sz w:val="22"/>
          <w:szCs w:val="22"/>
        </w:rPr>
        <w:t>,</w:t>
      </w:r>
      <w:r w:rsidRPr="00B23D76">
        <w:rPr>
          <w:sz w:val="22"/>
          <w:szCs w:val="22"/>
        </w:rPr>
        <w:t xml:space="preserve"> указанным в разделе 1</w:t>
      </w:r>
      <w:r w:rsidR="00514EFB">
        <w:rPr>
          <w:sz w:val="22"/>
          <w:szCs w:val="22"/>
        </w:rPr>
        <w:t>1</w:t>
      </w:r>
      <w:r w:rsidRPr="00B23D76">
        <w:rPr>
          <w:sz w:val="22"/>
          <w:szCs w:val="22"/>
        </w:rPr>
        <w:t xml:space="preserve"> настоящего Договора. Стороны гарантируют, что адреса, указанные в разделе 1</w:t>
      </w:r>
      <w:r w:rsidR="00514EFB">
        <w:rPr>
          <w:sz w:val="22"/>
          <w:szCs w:val="22"/>
        </w:rPr>
        <w:t>1</w:t>
      </w:r>
      <w:r w:rsidR="004F4924">
        <w:rPr>
          <w:sz w:val="22"/>
          <w:szCs w:val="22"/>
        </w:rPr>
        <w:t xml:space="preserve"> настоящего </w:t>
      </w:r>
      <w:r w:rsidRPr="00B23D76">
        <w:rPr>
          <w:sz w:val="22"/>
          <w:szCs w:val="22"/>
        </w:rPr>
        <w:t>договора</w:t>
      </w:r>
      <w:r w:rsidR="004F4924">
        <w:rPr>
          <w:sz w:val="22"/>
          <w:szCs w:val="22"/>
        </w:rPr>
        <w:t>,</w:t>
      </w:r>
      <w:r w:rsidRPr="00B23D76">
        <w:rPr>
          <w:sz w:val="22"/>
          <w:szCs w:val="22"/>
        </w:rPr>
        <w:t xml:space="preserve"> являются </w:t>
      </w:r>
      <w:r w:rsidRPr="00B23D76">
        <w:rPr>
          <w:sz w:val="22"/>
          <w:szCs w:val="22"/>
        </w:rPr>
        <w:lastRenderedPageBreak/>
        <w:t xml:space="preserve">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w:t>
      </w:r>
      <w:r w:rsidRPr="00582099">
        <w:rPr>
          <w:sz w:val="22"/>
          <w:szCs w:val="22"/>
        </w:rPr>
        <w:t>соответствующей информации и документации.</w:t>
      </w:r>
    </w:p>
    <w:p w:rsidR="00895485" w:rsidRPr="00582099" w:rsidRDefault="00895485" w:rsidP="00B23D76">
      <w:pPr>
        <w:numPr>
          <w:ilvl w:val="1"/>
          <w:numId w:val="1"/>
        </w:numPr>
        <w:tabs>
          <w:tab w:val="clear" w:pos="1353"/>
          <w:tab w:val="num" w:pos="567"/>
        </w:tabs>
        <w:ind w:left="567" w:right="-1" w:hanging="567"/>
        <w:jc w:val="both"/>
        <w:rPr>
          <w:sz w:val="22"/>
          <w:szCs w:val="22"/>
        </w:rPr>
      </w:pPr>
      <w:r w:rsidRPr="00582099">
        <w:rPr>
          <w:sz w:val="22"/>
          <w:szCs w:val="22"/>
        </w:rPr>
        <w:t>Ответственное лицо по договору со стороны Исполнителя - __________________ тел. _______</w:t>
      </w:r>
      <w:r w:rsidR="00514EFB" w:rsidRPr="00582099">
        <w:rPr>
          <w:sz w:val="22"/>
          <w:szCs w:val="22"/>
        </w:rPr>
        <w:t>.</w:t>
      </w:r>
    </w:p>
    <w:p w:rsidR="00895485" w:rsidRPr="00582099" w:rsidRDefault="00895485" w:rsidP="00B23D76">
      <w:pPr>
        <w:numPr>
          <w:ilvl w:val="1"/>
          <w:numId w:val="1"/>
        </w:numPr>
        <w:tabs>
          <w:tab w:val="clear" w:pos="1353"/>
          <w:tab w:val="num" w:pos="567"/>
        </w:tabs>
        <w:ind w:left="567" w:right="-1" w:hanging="567"/>
        <w:jc w:val="both"/>
        <w:rPr>
          <w:sz w:val="22"/>
          <w:szCs w:val="22"/>
        </w:rPr>
      </w:pPr>
      <w:r w:rsidRPr="00582099">
        <w:rPr>
          <w:sz w:val="22"/>
          <w:szCs w:val="22"/>
        </w:rPr>
        <w:t xml:space="preserve">Ответственное лицо по договору со стороны Заказчика - </w:t>
      </w:r>
      <w:r w:rsidR="007F0C2D" w:rsidRPr="00582099">
        <w:rPr>
          <w:sz w:val="22"/>
          <w:szCs w:val="22"/>
        </w:rPr>
        <w:fldChar w:fldCharType="begin"/>
      </w:r>
      <w:r w:rsidR="007F0C2D" w:rsidRPr="00582099">
        <w:rPr>
          <w:sz w:val="22"/>
          <w:szCs w:val="22"/>
        </w:rPr>
        <w:instrText xml:space="preserve"> DOCVARIABLE  Инициатор  \* MERGEFORMAT </w:instrText>
      </w:r>
      <w:r w:rsidR="007F0C2D" w:rsidRPr="00582099">
        <w:rPr>
          <w:sz w:val="22"/>
          <w:szCs w:val="22"/>
        </w:rPr>
        <w:fldChar w:fldCharType="separate"/>
      </w:r>
      <w:r w:rsidR="00304A4B" w:rsidRPr="00582099">
        <w:rPr>
          <w:sz w:val="22"/>
          <w:szCs w:val="22"/>
        </w:rPr>
        <w:t>Дорохов Алексей Иванович</w:t>
      </w:r>
      <w:r w:rsidR="007F0C2D" w:rsidRPr="00582099">
        <w:rPr>
          <w:sz w:val="22"/>
          <w:szCs w:val="22"/>
        </w:rPr>
        <w:fldChar w:fldCharType="end"/>
      </w:r>
      <w:r w:rsidR="00582099">
        <w:rPr>
          <w:sz w:val="22"/>
          <w:szCs w:val="22"/>
        </w:rPr>
        <w:t>,</w:t>
      </w:r>
      <w:r w:rsidRPr="00582099">
        <w:rPr>
          <w:sz w:val="22"/>
          <w:szCs w:val="22"/>
        </w:rPr>
        <w:t xml:space="preserve"> тел. _________</w:t>
      </w:r>
      <w:r w:rsidR="00514EFB" w:rsidRPr="00582099">
        <w:rPr>
          <w:sz w:val="22"/>
          <w:szCs w:val="22"/>
        </w:rPr>
        <w:t>.</w:t>
      </w:r>
      <w:r w:rsidR="00767189" w:rsidRPr="00582099">
        <w:rPr>
          <w:sz w:val="22"/>
          <w:szCs w:val="22"/>
        </w:rPr>
        <w:t xml:space="preserve"> </w:t>
      </w:r>
    </w:p>
    <w:p w:rsidR="00895485" w:rsidRPr="00582099" w:rsidRDefault="00895485" w:rsidP="00895485">
      <w:pPr>
        <w:pStyle w:val="a3"/>
        <w:tabs>
          <w:tab w:val="left" w:pos="567"/>
        </w:tabs>
        <w:ind w:left="567" w:hanging="567"/>
        <w:outlineLvl w:val="0"/>
        <w:rPr>
          <w:color w:val="000000"/>
          <w:sz w:val="22"/>
          <w:szCs w:val="22"/>
        </w:rPr>
      </w:pPr>
    </w:p>
    <w:p w:rsidR="00847A04" w:rsidRPr="00582099" w:rsidRDefault="00847A04" w:rsidP="00B23D76">
      <w:pPr>
        <w:numPr>
          <w:ilvl w:val="0"/>
          <w:numId w:val="1"/>
        </w:numPr>
        <w:ind w:right="-1"/>
        <w:jc w:val="center"/>
        <w:rPr>
          <w:b/>
          <w:sz w:val="22"/>
          <w:szCs w:val="22"/>
        </w:rPr>
      </w:pPr>
      <w:r w:rsidRPr="00582099">
        <w:rPr>
          <w:b/>
          <w:sz w:val="22"/>
          <w:szCs w:val="22"/>
        </w:rPr>
        <w:t>ПРИЛОЖЕНИЯ К НАСТОЯЩЕМУ ДОГОВОРУ</w:t>
      </w:r>
    </w:p>
    <w:p w:rsidR="00090A04" w:rsidRPr="00582099" w:rsidRDefault="00514EFB" w:rsidP="0010469B">
      <w:pPr>
        <w:ind w:right="-1"/>
        <w:jc w:val="both"/>
        <w:rPr>
          <w:sz w:val="22"/>
          <w:szCs w:val="22"/>
        </w:rPr>
      </w:pPr>
      <w:r w:rsidRPr="00582099">
        <w:rPr>
          <w:sz w:val="22"/>
          <w:szCs w:val="22"/>
        </w:rPr>
        <w:t>10</w:t>
      </w:r>
      <w:r w:rsidR="00DB7700" w:rsidRPr="00582099">
        <w:rPr>
          <w:sz w:val="22"/>
          <w:szCs w:val="22"/>
        </w:rPr>
        <w:t xml:space="preserve">.1. </w:t>
      </w:r>
      <w:r w:rsidR="00767189" w:rsidRPr="00582099">
        <w:rPr>
          <w:sz w:val="22"/>
          <w:szCs w:val="22"/>
        </w:rPr>
        <w:t xml:space="preserve">- </w:t>
      </w:r>
      <w:r w:rsidR="00847A04" w:rsidRPr="00582099">
        <w:rPr>
          <w:sz w:val="22"/>
          <w:szCs w:val="22"/>
        </w:rPr>
        <w:t>Приложение №1 – Техническое задание</w:t>
      </w:r>
    </w:p>
    <w:p w:rsidR="00957D1B" w:rsidRDefault="00767189" w:rsidP="0010469B">
      <w:pPr>
        <w:ind w:right="-1"/>
        <w:jc w:val="both"/>
        <w:rPr>
          <w:sz w:val="22"/>
          <w:szCs w:val="22"/>
        </w:rPr>
      </w:pPr>
      <w:r w:rsidRPr="00582099">
        <w:rPr>
          <w:sz w:val="22"/>
          <w:szCs w:val="22"/>
        </w:rPr>
        <w:t xml:space="preserve">       </w:t>
      </w:r>
      <w:r w:rsidR="00910826" w:rsidRPr="00582099">
        <w:rPr>
          <w:sz w:val="22"/>
          <w:szCs w:val="22"/>
        </w:rPr>
        <w:t>-</w:t>
      </w:r>
      <w:r w:rsidRPr="00582099">
        <w:rPr>
          <w:sz w:val="22"/>
          <w:szCs w:val="22"/>
        </w:rPr>
        <w:t xml:space="preserve"> </w:t>
      </w:r>
      <w:r w:rsidR="00702060" w:rsidRPr="00582099">
        <w:rPr>
          <w:sz w:val="22"/>
          <w:szCs w:val="22"/>
        </w:rPr>
        <w:t xml:space="preserve">Приложение №2 – </w:t>
      </w:r>
      <w:r w:rsidR="00957D1B">
        <w:rPr>
          <w:sz w:val="22"/>
          <w:szCs w:val="22"/>
        </w:rPr>
        <w:t>Спецификация</w:t>
      </w:r>
    </w:p>
    <w:p w:rsidR="00702060" w:rsidRPr="00582099" w:rsidRDefault="00957D1B" w:rsidP="0010469B">
      <w:pPr>
        <w:ind w:right="-1"/>
        <w:jc w:val="both"/>
        <w:rPr>
          <w:sz w:val="22"/>
          <w:szCs w:val="22"/>
        </w:rPr>
      </w:pPr>
      <w:r>
        <w:rPr>
          <w:sz w:val="22"/>
          <w:szCs w:val="22"/>
        </w:rPr>
        <w:t xml:space="preserve">        - Приложение №3 - </w:t>
      </w:r>
      <w:r w:rsidR="00DB7700" w:rsidRPr="00582099">
        <w:rPr>
          <w:sz w:val="22"/>
          <w:szCs w:val="22"/>
        </w:rPr>
        <w:t>Форма акта</w:t>
      </w:r>
      <w:r w:rsidR="00702060" w:rsidRPr="00582099">
        <w:rPr>
          <w:sz w:val="22"/>
          <w:szCs w:val="22"/>
        </w:rPr>
        <w:t xml:space="preserve"> </w:t>
      </w:r>
      <w:r w:rsidR="00BE58C5" w:rsidRPr="00582099">
        <w:rPr>
          <w:sz w:val="22"/>
          <w:szCs w:val="22"/>
        </w:rPr>
        <w:t>сдачи-приема</w:t>
      </w:r>
      <w:r w:rsidR="00702060" w:rsidRPr="00582099">
        <w:rPr>
          <w:sz w:val="22"/>
          <w:szCs w:val="22"/>
        </w:rPr>
        <w:t xml:space="preserve"> оказанных услуг</w:t>
      </w:r>
    </w:p>
    <w:p w:rsidR="00847A04" w:rsidRPr="00582099" w:rsidRDefault="00847A04" w:rsidP="0010469B">
      <w:pPr>
        <w:ind w:right="-1"/>
        <w:jc w:val="both"/>
        <w:rPr>
          <w:b/>
          <w:sz w:val="22"/>
          <w:szCs w:val="22"/>
        </w:rPr>
      </w:pPr>
    </w:p>
    <w:p w:rsidR="008D64A5" w:rsidRPr="00582099" w:rsidRDefault="008D64A5" w:rsidP="00B23D76">
      <w:pPr>
        <w:numPr>
          <w:ilvl w:val="0"/>
          <w:numId w:val="1"/>
        </w:numPr>
        <w:ind w:right="-1"/>
        <w:jc w:val="center"/>
        <w:rPr>
          <w:b/>
          <w:sz w:val="22"/>
          <w:szCs w:val="22"/>
        </w:rPr>
      </w:pPr>
      <w:r w:rsidRPr="00582099">
        <w:rPr>
          <w:b/>
          <w:sz w:val="22"/>
          <w:szCs w:val="22"/>
        </w:rPr>
        <w:t>ЮРИДИЧЕСКИЕ АДРЕСА И РЕКВИЗИТЫ СТОРОН</w:t>
      </w:r>
    </w:p>
    <w:tbl>
      <w:tblPr>
        <w:tblpPr w:leftFromText="180" w:rightFromText="180" w:vertAnchor="text" w:horzAnchor="margin" w:tblpY="5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11"/>
      </w:tblGrid>
      <w:tr w:rsidR="00B23D76" w:rsidRPr="00582099" w:rsidTr="00CF6E96">
        <w:trPr>
          <w:trHeight w:val="6374"/>
        </w:trPr>
        <w:tc>
          <w:tcPr>
            <w:tcW w:w="4536" w:type="dxa"/>
            <w:tcBorders>
              <w:top w:val="nil"/>
              <w:left w:val="nil"/>
              <w:bottom w:val="nil"/>
              <w:right w:val="nil"/>
            </w:tcBorders>
          </w:tcPr>
          <w:p w:rsidR="00B23D76" w:rsidRPr="00582099" w:rsidRDefault="00B23D76" w:rsidP="00B23D76">
            <w:pPr>
              <w:pStyle w:val="Default"/>
              <w:ind w:right="-1"/>
              <w:jc w:val="both"/>
              <w:rPr>
                <w:rFonts w:eastAsia="Times New Roman"/>
                <w:b/>
                <w:bCs/>
                <w:color w:val="auto"/>
                <w:sz w:val="22"/>
                <w:szCs w:val="22"/>
              </w:rPr>
            </w:pPr>
            <w:r w:rsidRPr="00582099">
              <w:rPr>
                <w:b/>
                <w:bCs/>
                <w:color w:val="auto"/>
                <w:sz w:val="22"/>
                <w:szCs w:val="22"/>
              </w:rPr>
              <w:t xml:space="preserve">«ИСПОЛНИТЕЛЬ» </w:t>
            </w:r>
          </w:p>
          <w:p w:rsidR="00B23D76" w:rsidRPr="00582099" w:rsidRDefault="00B23D76" w:rsidP="00B23D76">
            <w:pPr>
              <w:pStyle w:val="Default"/>
              <w:ind w:right="-1"/>
              <w:jc w:val="both"/>
              <w:rPr>
                <w:b/>
                <w:bCs/>
                <w:color w:val="auto"/>
                <w:sz w:val="22"/>
                <w:szCs w:val="22"/>
              </w:rPr>
            </w:pPr>
            <w:r w:rsidRPr="00582099">
              <w:rPr>
                <w:b/>
                <w:bCs/>
                <w:color w:val="auto"/>
                <w:sz w:val="22"/>
                <w:szCs w:val="22"/>
              </w:rPr>
              <w:t>«Наименование Исполнителя»</w:t>
            </w:r>
          </w:p>
          <w:p w:rsidR="00B23D76" w:rsidRPr="00582099" w:rsidRDefault="00B23D76" w:rsidP="00B23D76">
            <w:pPr>
              <w:tabs>
                <w:tab w:val="left" w:pos="0"/>
              </w:tabs>
              <w:ind w:right="-1"/>
              <w:rPr>
                <w:sz w:val="22"/>
                <w:szCs w:val="22"/>
              </w:rPr>
            </w:pPr>
            <w:r w:rsidRPr="00582099">
              <w:rPr>
                <w:sz w:val="22"/>
                <w:szCs w:val="22"/>
              </w:rPr>
              <w:t>Местонахождение:</w:t>
            </w:r>
          </w:p>
          <w:p w:rsidR="00B23D76" w:rsidRPr="00582099" w:rsidRDefault="00B23D76" w:rsidP="00B23D76">
            <w:pPr>
              <w:tabs>
                <w:tab w:val="left" w:pos="0"/>
              </w:tabs>
              <w:ind w:right="-1"/>
              <w:rPr>
                <w:sz w:val="22"/>
                <w:szCs w:val="22"/>
              </w:rPr>
            </w:pPr>
            <w:r w:rsidRPr="00582099">
              <w:rPr>
                <w:sz w:val="22"/>
                <w:szCs w:val="22"/>
              </w:rPr>
              <w:t>Почтовый адрес:</w:t>
            </w:r>
          </w:p>
          <w:p w:rsidR="00B23D76" w:rsidRPr="00582099" w:rsidRDefault="00B23D76" w:rsidP="00B23D76">
            <w:pPr>
              <w:tabs>
                <w:tab w:val="left" w:pos="0"/>
              </w:tabs>
              <w:ind w:right="-1"/>
              <w:rPr>
                <w:sz w:val="22"/>
                <w:szCs w:val="22"/>
              </w:rPr>
            </w:pPr>
            <w:r w:rsidRPr="00582099">
              <w:rPr>
                <w:sz w:val="22"/>
                <w:szCs w:val="22"/>
              </w:rPr>
              <w:t>ИНН/КПП</w:t>
            </w:r>
          </w:p>
          <w:p w:rsidR="00B23D76" w:rsidRPr="00582099" w:rsidRDefault="00B23D76" w:rsidP="00B23D76">
            <w:pPr>
              <w:tabs>
                <w:tab w:val="left" w:pos="0"/>
              </w:tabs>
              <w:ind w:right="-1"/>
              <w:rPr>
                <w:sz w:val="22"/>
                <w:szCs w:val="22"/>
              </w:rPr>
            </w:pPr>
            <w:r w:rsidRPr="00582099">
              <w:rPr>
                <w:sz w:val="22"/>
                <w:szCs w:val="22"/>
              </w:rPr>
              <w:t>ОГРН</w:t>
            </w:r>
          </w:p>
          <w:p w:rsidR="00B23D76" w:rsidRPr="00582099" w:rsidRDefault="00B23D76" w:rsidP="00B23D76">
            <w:pPr>
              <w:tabs>
                <w:tab w:val="left" w:pos="0"/>
              </w:tabs>
              <w:ind w:right="-1"/>
              <w:rPr>
                <w:sz w:val="22"/>
                <w:szCs w:val="22"/>
              </w:rPr>
            </w:pPr>
            <w:r w:rsidRPr="00582099">
              <w:rPr>
                <w:sz w:val="22"/>
                <w:szCs w:val="22"/>
              </w:rPr>
              <w:t>р/с</w:t>
            </w:r>
          </w:p>
          <w:p w:rsidR="00B23D76" w:rsidRPr="00582099" w:rsidRDefault="00B23D76" w:rsidP="00B23D76">
            <w:pPr>
              <w:tabs>
                <w:tab w:val="left" w:pos="0"/>
              </w:tabs>
              <w:ind w:right="-1"/>
              <w:rPr>
                <w:sz w:val="22"/>
                <w:szCs w:val="22"/>
              </w:rPr>
            </w:pPr>
            <w:r w:rsidRPr="00582099">
              <w:rPr>
                <w:sz w:val="22"/>
                <w:szCs w:val="22"/>
              </w:rPr>
              <w:t>Наименование банка:</w:t>
            </w:r>
          </w:p>
          <w:p w:rsidR="00B23D76" w:rsidRPr="00582099" w:rsidRDefault="00B23D76" w:rsidP="00B23D76">
            <w:pPr>
              <w:tabs>
                <w:tab w:val="left" w:pos="0"/>
              </w:tabs>
              <w:ind w:right="-1"/>
              <w:rPr>
                <w:sz w:val="22"/>
                <w:szCs w:val="22"/>
              </w:rPr>
            </w:pPr>
            <w:r w:rsidRPr="00582099">
              <w:rPr>
                <w:sz w:val="22"/>
                <w:szCs w:val="22"/>
              </w:rPr>
              <w:t>к/с</w:t>
            </w:r>
          </w:p>
          <w:p w:rsidR="00B23D76" w:rsidRPr="00582099" w:rsidRDefault="00B23D76" w:rsidP="00B23D76">
            <w:pPr>
              <w:tabs>
                <w:tab w:val="left" w:pos="0"/>
              </w:tabs>
              <w:ind w:right="-1"/>
              <w:rPr>
                <w:sz w:val="22"/>
                <w:szCs w:val="22"/>
              </w:rPr>
            </w:pPr>
            <w:r w:rsidRPr="00582099">
              <w:rPr>
                <w:sz w:val="22"/>
                <w:szCs w:val="22"/>
              </w:rPr>
              <w:t>БИК</w:t>
            </w:r>
          </w:p>
          <w:p w:rsidR="00B23D76" w:rsidRPr="00582099" w:rsidRDefault="00B23D76" w:rsidP="00B23D76">
            <w:pPr>
              <w:tabs>
                <w:tab w:val="left" w:pos="0"/>
              </w:tabs>
              <w:ind w:right="-1"/>
              <w:rPr>
                <w:sz w:val="22"/>
                <w:szCs w:val="22"/>
              </w:rPr>
            </w:pPr>
            <w:r w:rsidRPr="00582099">
              <w:rPr>
                <w:sz w:val="22"/>
                <w:szCs w:val="22"/>
                <w:lang w:val="en-US"/>
              </w:rPr>
              <w:t>e</w:t>
            </w:r>
            <w:r w:rsidRPr="00582099">
              <w:rPr>
                <w:sz w:val="22"/>
                <w:szCs w:val="22"/>
              </w:rPr>
              <w:t>-</w:t>
            </w:r>
            <w:r w:rsidRPr="00582099">
              <w:rPr>
                <w:sz w:val="22"/>
                <w:szCs w:val="22"/>
                <w:lang w:val="en-US"/>
              </w:rPr>
              <w:t>mail</w:t>
            </w:r>
            <w:r w:rsidRPr="00582099">
              <w:rPr>
                <w:sz w:val="22"/>
                <w:szCs w:val="22"/>
              </w:rPr>
              <w:t>:</w:t>
            </w:r>
          </w:p>
          <w:p w:rsidR="00B23D76" w:rsidRPr="00582099" w:rsidRDefault="00B23D76" w:rsidP="00B23D76">
            <w:pPr>
              <w:tabs>
                <w:tab w:val="left" w:pos="0"/>
              </w:tabs>
              <w:ind w:right="-1"/>
              <w:rPr>
                <w:sz w:val="22"/>
                <w:szCs w:val="22"/>
              </w:rPr>
            </w:pPr>
            <w:r w:rsidRPr="00582099">
              <w:rPr>
                <w:sz w:val="22"/>
                <w:szCs w:val="22"/>
              </w:rPr>
              <w:t xml:space="preserve">тел. </w:t>
            </w:r>
          </w:p>
          <w:p w:rsidR="00B23D76" w:rsidRDefault="00B23D76" w:rsidP="00B23D76">
            <w:pPr>
              <w:ind w:right="-1"/>
              <w:rPr>
                <w:sz w:val="22"/>
                <w:szCs w:val="22"/>
              </w:rPr>
            </w:pPr>
            <w:r w:rsidRPr="00582099">
              <w:rPr>
                <w:sz w:val="22"/>
                <w:szCs w:val="22"/>
              </w:rPr>
              <w:t>Факс</w:t>
            </w:r>
          </w:p>
          <w:p w:rsidR="00CF6E96" w:rsidRDefault="00CF6E96" w:rsidP="00B23D76">
            <w:pPr>
              <w:ind w:right="-1"/>
              <w:rPr>
                <w:sz w:val="22"/>
                <w:szCs w:val="22"/>
              </w:rPr>
            </w:pPr>
          </w:p>
          <w:p w:rsidR="00CF6E96" w:rsidRDefault="00CF6E96" w:rsidP="00B23D76">
            <w:pPr>
              <w:ind w:right="-1"/>
              <w:rPr>
                <w:sz w:val="22"/>
                <w:szCs w:val="22"/>
              </w:rPr>
            </w:pPr>
          </w:p>
          <w:p w:rsidR="00CF6E96" w:rsidRDefault="00CF6E96" w:rsidP="00B23D76">
            <w:pPr>
              <w:ind w:right="-1"/>
              <w:rPr>
                <w:sz w:val="22"/>
                <w:szCs w:val="22"/>
              </w:rPr>
            </w:pPr>
          </w:p>
          <w:p w:rsidR="00CF6E96" w:rsidRDefault="00CF6E96" w:rsidP="00B23D76">
            <w:pPr>
              <w:ind w:right="-1"/>
              <w:rPr>
                <w:sz w:val="22"/>
                <w:szCs w:val="22"/>
              </w:rPr>
            </w:pPr>
          </w:p>
          <w:p w:rsidR="00CF6E96" w:rsidRDefault="00CF6E96" w:rsidP="00B23D76">
            <w:pPr>
              <w:ind w:right="-1"/>
              <w:rPr>
                <w:sz w:val="22"/>
                <w:szCs w:val="22"/>
              </w:rPr>
            </w:pPr>
          </w:p>
          <w:p w:rsidR="00CF6E96" w:rsidRDefault="00CF6E96" w:rsidP="00B23D76">
            <w:pPr>
              <w:ind w:right="-1"/>
              <w:rPr>
                <w:sz w:val="22"/>
                <w:szCs w:val="22"/>
              </w:rPr>
            </w:pPr>
          </w:p>
          <w:p w:rsidR="00CF6E96" w:rsidRPr="00582099" w:rsidRDefault="00CF6E96" w:rsidP="00B23D76">
            <w:pPr>
              <w:ind w:right="-1"/>
              <w:rPr>
                <w:sz w:val="22"/>
                <w:szCs w:val="22"/>
              </w:rPr>
            </w:pPr>
          </w:p>
          <w:p w:rsidR="00B23D76" w:rsidRPr="00582099" w:rsidRDefault="00B23D76" w:rsidP="00B23D76">
            <w:pPr>
              <w:pStyle w:val="Default"/>
              <w:ind w:right="-1"/>
              <w:jc w:val="both"/>
              <w:rPr>
                <w:rFonts w:eastAsia="Times New Roman"/>
                <w:color w:val="auto"/>
                <w:sz w:val="22"/>
                <w:szCs w:val="22"/>
              </w:rPr>
            </w:pPr>
            <w:r w:rsidRPr="00582099">
              <w:rPr>
                <w:color w:val="auto"/>
                <w:sz w:val="22"/>
                <w:szCs w:val="22"/>
              </w:rPr>
              <w:t xml:space="preserve">_____________________ </w:t>
            </w:r>
          </w:p>
          <w:p w:rsidR="00B23D76" w:rsidRDefault="00B23D76" w:rsidP="00B23D76">
            <w:pPr>
              <w:pStyle w:val="Default"/>
              <w:ind w:right="-1"/>
              <w:jc w:val="both"/>
              <w:rPr>
                <w:color w:val="auto"/>
                <w:sz w:val="22"/>
                <w:szCs w:val="22"/>
              </w:rPr>
            </w:pPr>
            <w:r w:rsidRPr="00582099">
              <w:rPr>
                <w:color w:val="auto"/>
                <w:sz w:val="22"/>
                <w:szCs w:val="22"/>
              </w:rPr>
              <w:t xml:space="preserve">(должность) </w:t>
            </w:r>
          </w:p>
          <w:p w:rsidR="00CF6E96" w:rsidRPr="00582099" w:rsidRDefault="00CF6E96" w:rsidP="00B23D76">
            <w:pPr>
              <w:pStyle w:val="Default"/>
              <w:ind w:right="-1"/>
              <w:jc w:val="both"/>
              <w:rPr>
                <w:color w:val="auto"/>
                <w:sz w:val="22"/>
                <w:szCs w:val="22"/>
              </w:rPr>
            </w:pPr>
          </w:p>
          <w:p w:rsidR="00B23D76" w:rsidRPr="00582099" w:rsidRDefault="00B23D76" w:rsidP="00B23D76">
            <w:pPr>
              <w:pStyle w:val="Default"/>
              <w:ind w:right="-1"/>
              <w:jc w:val="both"/>
              <w:rPr>
                <w:color w:val="auto"/>
                <w:sz w:val="22"/>
                <w:szCs w:val="22"/>
              </w:rPr>
            </w:pPr>
            <w:r w:rsidRPr="00582099">
              <w:rPr>
                <w:color w:val="auto"/>
                <w:sz w:val="22"/>
                <w:szCs w:val="22"/>
              </w:rPr>
              <w:t xml:space="preserve">_____________________ </w:t>
            </w:r>
          </w:p>
          <w:p w:rsidR="00B23D76" w:rsidRPr="00582099" w:rsidRDefault="00B23D76" w:rsidP="00B23D76">
            <w:pPr>
              <w:pStyle w:val="Default"/>
              <w:ind w:right="-1"/>
              <w:jc w:val="both"/>
              <w:rPr>
                <w:color w:val="auto"/>
                <w:sz w:val="22"/>
                <w:szCs w:val="22"/>
              </w:rPr>
            </w:pPr>
            <w:r w:rsidRPr="00582099">
              <w:rPr>
                <w:color w:val="auto"/>
                <w:sz w:val="22"/>
                <w:szCs w:val="22"/>
              </w:rPr>
              <w:t xml:space="preserve">(ФИО) </w:t>
            </w:r>
          </w:p>
          <w:p w:rsidR="00B23D76" w:rsidRPr="00582099" w:rsidRDefault="00B23D76" w:rsidP="00CF6E96">
            <w:pPr>
              <w:ind w:right="-1"/>
              <w:rPr>
                <w:sz w:val="22"/>
                <w:szCs w:val="22"/>
              </w:rPr>
            </w:pPr>
            <w:r w:rsidRPr="00582099">
              <w:rPr>
                <w:sz w:val="22"/>
                <w:szCs w:val="22"/>
              </w:rPr>
              <w:t>«____»_______________ 20</w:t>
            </w:r>
            <w:r w:rsidR="00CF6E96">
              <w:rPr>
                <w:sz w:val="22"/>
                <w:szCs w:val="22"/>
              </w:rPr>
              <w:t>21</w:t>
            </w:r>
            <w:r w:rsidRPr="00582099">
              <w:rPr>
                <w:sz w:val="22"/>
                <w:szCs w:val="22"/>
              </w:rPr>
              <w:t xml:space="preserve"> г.</w:t>
            </w:r>
          </w:p>
        </w:tc>
        <w:tc>
          <w:tcPr>
            <w:tcW w:w="5211" w:type="dxa"/>
            <w:tcBorders>
              <w:top w:val="nil"/>
              <w:left w:val="nil"/>
              <w:bottom w:val="nil"/>
              <w:right w:val="nil"/>
            </w:tcBorders>
          </w:tcPr>
          <w:p w:rsidR="00B23D76" w:rsidRPr="00582099" w:rsidRDefault="00B23D76" w:rsidP="00B23D76">
            <w:pPr>
              <w:pStyle w:val="Default"/>
              <w:ind w:right="-1"/>
              <w:jc w:val="both"/>
              <w:rPr>
                <w:rFonts w:eastAsia="Times New Roman"/>
                <w:b/>
                <w:bCs/>
                <w:color w:val="auto"/>
                <w:sz w:val="22"/>
                <w:szCs w:val="22"/>
              </w:rPr>
            </w:pPr>
            <w:r w:rsidRPr="00582099">
              <w:rPr>
                <w:b/>
                <w:bCs/>
                <w:color w:val="auto"/>
                <w:sz w:val="22"/>
                <w:szCs w:val="22"/>
              </w:rPr>
              <w:t xml:space="preserve">«ЗАКАЗЧИК» </w:t>
            </w:r>
          </w:p>
          <w:p w:rsidR="00FB691D" w:rsidRPr="00582099" w:rsidRDefault="00FB691D" w:rsidP="00FB691D">
            <w:pPr>
              <w:shd w:val="clear" w:color="auto" w:fill="FFFFFF"/>
              <w:rPr>
                <w:b/>
                <w:sz w:val="22"/>
                <w:szCs w:val="22"/>
              </w:rPr>
            </w:pPr>
            <w:r w:rsidRPr="00582099">
              <w:rPr>
                <w:b/>
                <w:sz w:val="22"/>
                <w:szCs w:val="22"/>
              </w:rPr>
              <w:fldChar w:fldCharType="begin"/>
            </w:r>
            <w:r w:rsidRPr="00582099">
              <w:rPr>
                <w:b/>
                <w:sz w:val="22"/>
                <w:szCs w:val="22"/>
              </w:rPr>
              <w:instrText xml:space="preserve"> DOCVARIABLE  ОрганизацияНаименованиеСокращенное  \* MERGEFORMAT </w:instrText>
            </w:r>
            <w:r w:rsidRPr="00582099">
              <w:rPr>
                <w:b/>
                <w:sz w:val="22"/>
                <w:szCs w:val="22"/>
              </w:rPr>
              <w:fldChar w:fldCharType="separate"/>
            </w:r>
            <w:r w:rsidR="00304A4B" w:rsidRPr="00582099">
              <w:rPr>
                <w:b/>
                <w:sz w:val="22"/>
                <w:szCs w:val="22"/>
              </w:rPr>
              <w:t>ООО "МЕЖДУНАРОДНЫЙ АЭРОПОРТ БЕЛГОРОД"</w:t>
            </w:r>
            <w:r w:rsidRPr="00582099">
              <w:rPr>
                <w:b/>
                <w:sz w:val="22"/>
                <w:szCs w:val="22"/>
              </w:rPr>
              <w:fldChar w:fldCharType="end"/>
            </w:r>
          </w:p>
          <w:p w:rsidR="00FB691D" w:rsidRPr="00582099" w:rsidRDefault="00FB691D" w:rsidP="00FB691D">
            <w:pPr>
              <w:tabs>
                <w:tab w:val="left" w:pos="0"/>
              </w:tabs>
              <w:rPr>
                <w:sz w:val="22"/>
                <w:szCs w:val="22"/>
              </w:rPr>
            </w:pPr>
            <w:r w:rsidRPr="00582099">
              <w:rPr>
                <w:sz w:val="22"/>
                <w:szCs w:val="22"/>
              </w:rPr>
              <w:t xml:space="preserve">Местонахождение: </w:t>
            </w:r>
            <w:r w:rsidRPr="00582099">
              <w:rPr>
                <w:sz w:val="22"/>
                <w:szCs w:val="22"/>
              </w:rPr>
              <w:fldChar w:fldCharType="begin"/>
            </w:r>
            <w:r w:rsidRPr="00582099">
              <w:rPr>
                <w:sz w:val="22"/>
                <w:szCs w:val="22"/>
              </w:rPr>
              <w:instrText xml:space="preserve"> DOCVARIABLE  ОрганизацияМестонахождение  \* MERGEFORMAT </w:instrText>
            </w:r>
            <w:r w:rsidRPr="00582099">
              <w:rPr>
                <w:sz w:val="22"/>
                <w:szCs w:val="22"/>
              </w:rPr>
              <w:fldChar w:fldCharType="separate"/>
            </w:r>
            <w:r w:rsidR="00304A4B" w:rsidRPr="00582099">
              <w:rPr>
                <w:sz w:val="22"/>
                <w:szCs w:val="22"/>
              </w:rPr>
              <w:t xml:space="preserve">308010, Белгородская область, г. Белгород, проспект </w:t>
            </w:r>
            <w:proofErr w:type="spellStart"/>
            <w:r w:rsidR="00304A4B" w:rsidRPr="00582099">
              <w:rPr>
                <w:sz w:val="22"/>
                <w:szCs w:val="22"/>
              </w:rPr>
              <w:t>Б.Хмельницкого</w:t>
            </w:r>
            <w:proofErr w:type="spellEnd"/>
            <w:r w:rsidR="00304A4B" w:rsidRPr="00582099">
              <w:rPr>
                <w:sz w:val="22"/>
                <w:szCs w:val="22"/>
              </w:rPr>
              <w:t>, дом №166</w:t>
            </w:r>
            <w:r w:rsidRPr="00582099">
              <w:rPr>
                <w:sz w:val="22"/>
                <w:szCs w:val="22"/>
              </w:rPr>
              <w:fldChar w:fldCharType="end"/>
            </w:r>
            <w:r w:rsidRPr="00582099">
              <w:rPr>
                <w:sz w:val="22"/>
                <w:szCs w:val="22"/>
              </w:rPr>
              <w:t xml:space="preserve">                                           </w:t>
            </w:r>
          </w:p>
          <w:p w:rsidR="00FB691D" w:rsidRPr="00582099" w:rsidRDefault="00FB691D" w:rsidP="00FB691D">
            <w:pPr>
              <w:tabs>
                <w:tab w:val="left" w:pos="0"/>
              </w:tabs>
              <w:rPr>
                <w:sz w:val="22"/>
                <w:szCs w:val="22"/>
              </w:rPr>
            </w:pPr>
            <w:r w:rsidRPr="00582099">
              <w:rPr>
                <w:sz w:val="22"/>
                <w:szCs w:val="22"/>
              </w:rPr>
              <w:t xml:space="preserve">Почтовый адрес: </w:t>
            </w:r>
            <w:r w:rsidRPr="00582099">
              <w:rPr>
                <w:sz w:val="22"/>
                <w:szCs w:val="22"/>
              </w:rPr>
              <w:fldChar w:fldCharType="begin"/>
            </w:r>
            <w:r w:rsidRPr="00582099">
              <w:rPr>
                <w:sz w:val="22"/>
                <w:szCs w:val="22"/>
              </w:rPr>
              <w:instrText xml:space="preserve"> DOCVARIABLE  ОрганизацияПочтовыйАдрес  \* MERGEFORMAT </w:instrText>
            </w:r>
            <w:r w:rsidRPr="00582099">
              <w:rPr>
                <w:sz w:val="22"/>
                <w:szCs w:val="22"/>
              </w:rPr>
              <w:fldChar w:fldCharType="separate"/>
            </w:r>
            <w:r w:rsidR="00304A4B" w:rsidRPr="00582099">
              <w:rPr>
                <w:sz w:val="22"/>
                <w:szCs w:val="22"/>
              </w:rPr>
              <w:t xml:space="preserve">308010, Белгородская область, г. Белгород, проспект </w:t>
            </w:r>
            <w:proofErr w:type="spellStart"/>
            <w:r w:rsidR="00304A4B" w:rsidRPr="00582099">
              <w:rPr>
                <w:sz w:val="22"/>
                <w:szCs w:val="22"/>
              </w:rPr>
              <w:t>Б.Хмельницкого</w:t>
            </w:r>
            <w:proofErr w:type="spellEnd"/>
            <w:r w:rsidR="00304A4B" w:rsidRPr="00582099">
              <w:rPr>
                <w:sz w:val="22"/>
                <w:szCs w:val="22"/>
              </w:rPr>
              <w:t>, дом №166</w:t>
            </w:r>
            <w:r w:rsidRPr="00582099">
              <w:rPr>
                <w:sz w:val="22"/>
                <w:szCs w:val="22"/>
              </w:rPr>
              <w:fldChar w:fldCharType="end"/>
            </w:r>
          </w:p>
          <w:p w:rsidR="00FB691D" w:rsidRPr="00582099" w:rsidRDefault="00FB691D" w:rsidP="00FB691D">
            <w:pPr>
              <w:tabs>
                <w:tab w:val="left" w:pos="0"/>
              </w:tabs>
              <w:rPr>
                <w:sz w:val="22"/>
                <w:szCs w:val="22"/>
              </w:rPr>
            </w:pPr>
            <w:r w:rsidRPr="00582099">
              <w:rPr>
                <w:sz w:val="22"/>
                <w:szCs w:val="22"/>
              </w:rPr>
              <w:t xml:space="preserve">ИНН/КПП </w:t>
            </w:r>
            <w:r w:rsidRPr="00582099">
              <w:rPr>
                <w:sz w:val="22"/>
                <w:szCs w:val="22"/>
              </w:rPr>
              <w:fldChar w:fldCharType="begin"/>
            </w:r>
            <w:r w:rsidRPr="00582099">
              <w:rPr>
                <w:sz w:val="22"/>
                <w:szCs w:val="22"/>
              </w:rPr>
              <w:instrText xml:space="preserve"> DOCVARIABLE  ОрганизацияИНН_КПП  \* MERGEFORMAT </w:instrText>
            </w:r>
            <w:r w:rsidRPr="00582099">
              <w:rPr>
                <w:sz w:val="22"/>
                <w:szCs w:val="22"/>
              </w:rPr>
              <w:fldChar w:fldCharType="separate"/>
            </w:r>
            <w:r w:rsidR="00304A4B" w:rsidRPr="00582099">
              <w:rPr>
                <w:sz w:val="22"/>
                <w:szCs w:val="22"/>
              </w:rPr>
              <w:t>3123386550/312301001</w:t>
            </w:r>
            <w:r w:rsidRPr="00582099">
              <w:rPr>
                <w:sz w:val="22"/>
                <w:szCs w:val="22"/>
              </w:rPr>
              <w:fldChar w:fldCharType="end"/>
            </w:r>
          </w:p>
          <w:p w:rsidR="00FB691D" w:rsidRPr="00582099" w:rsidRDefault="00FB691D" w:rsidP="00FB691D">
            <w:pPr>
              <w:tabs>
                <w:tab w:val="left" w:pos="0"/>
              </w:tabs>
              <w:rPr>
                <w:sz w:val="22"/>
                <w:szCs w:val="22"/>
              </w:rPr>
            </w:pPr>
            <w:r w:rsidRPr="00582099">
              <w:rPr>
                <w:sz w:val="22"/>
                <w:szCs w:val="22"/>
              </w:rPr>
              <w:t xml:space="preserve">ОГРН </w:t>
            </w:r>
            <w:r w:rsidRPr="00582099">
              <w:rPr>
                <w:sz w:val="22"/>
                <w:szCs w:val="22"/>
              </w:rPr>
              <w:fldChar w:fldCharType="begin"/>
            </w:r>
            <w:r w:rsidRPr="00582099">
              <w:rPr>
                <w:sz w:val="22"/>
                <w:szCs w:val="22"/>
              </w:rPr>
              <w:instrText xml:space="preserve"> DOCVARIABLE  ОрганизацияОГРН  \* MERGEFORMAT </w:instrText>
            </w:r>
            <w:r w:rsidRPr="00582099">
              <w:rPr>
                <w:sz w:val="22"/>
                <w:szCs w:val="22"/>
              </w:rPr>
              <w:fldChar w:fldCharType="separate"/>
            </w:r>
            <w:r w:rsidR="00304A4B" w:rsidRPr="00582099">
              <w:rPr>
                <w:sz w:val="22"/>
                <w:szCs w:val="22"/>
              </w:rPr>
              <w:t>1163123062409</w:t>
            </w:r>
            <w:r w:rsidRPr="00582099">
              <w:rPr>
                <w:sz w:val="22"/>
                <w:szCs w:val="22"/>
              </w:rPr>
              <w:fldChar w:fldCharType="end"/>
            </w:r>
            <w:r w:rsidRPr="00582099">
              <w:rPr>
                <w:sz w:val="22"/>
                <w:szCs w:val="22"/>
              </w:rPr>
              <w:t xml:space="preserve">                                                                                       р/с </w:t>
            </w:r>
            <w:r w:rsidRPr="00582099">
              <w:rPr>
                <w:sz w:val="22"/>
                <w:szCs w:val="22"/>
              </w:rPr>
              <w:fldChar w:fldCharType="begin"/>
            </w:r>
            <w:r w:rsidRPr="00582099">
              <w:rPr>
                <w:sz w:val="22"/>
                <w:szCs w:val="22"/>
              </w:rPr>
              <w:instrText xml:space="preserve"> DOCVARIABLE  ОрганизацияРсчет  \* MERGEFORMAT </w:instrText>
            </w:r>
            <w:r w:rsidRPr="00582099">
              <w:rPr>
                <w:sz w:val="22"/>
                <w:szCs w:val="22"/>
              </w:rPr>
              <w:fldChar w:fldCharType="separate"/>
            </w:r>
            <w:r w:rsidR="00304A4B" w:rsidRPr="00582099">
              <w:rPr>
                <w:sz w:val="22"/>
                <w:szCs w:val="22"/>
              </w:rPr>
              <w:t>40702810423000009060</w:t>
            </w:r>
            <w:r w:rsidRPr="00582099">
              <w:rPr>
                <w:sz w:val="22"/>
                <w:szCs w:val="22"/>
              </w:rPr>
              <w:fldChar w:fldCharType="end"/>
            </w:r>
          </w:p>
          <w:p w:rsidR="00FB691D" w:rsidRPr="00582099" w:rsidRDefault="00FB691D" w:rsidP="00FB691D">
            <w:pPr>
              <w:tabs>
                <w:tab w:val="left" w:pos="0"/>
              </w:tabs>
              <w:rPr>
                <w:sz w:val="22"/>
                <w:szCs w:val="22"/>
              </w:rPr>
            </w:pPr>
            <w:r w:rsidRPr="00582099">
              <w:rPr>
                <w:sz w:val="22"/>
                <w:szCs w:val="22"/>
              </w:rPr>
              <w:t xml:space="preserve">Наименование банка: </w:t>
            </w:r>
            <w:r w:rsidRPr="00582099">
              <w:rPr>
                <w:sz w:val="22"/>
                <w:szCs w:val="22"/>
              </w:rPr>
              <w:fldChar w:fldCharType="begin"/>
            </w:r>
            <w:r w:rsidRPr="00582099">
              <w:rPr>
                <w:sz w:val="22"/>
                <w:szCs w:val="22"/>
              </w:rPr>
              <w:instrText xml:space="preserve"> DOCVARIABLE  ОрганизацияБанк  \* MERGEFORMAT </w:instrText>
            </w:r>
            <w:r w:rsidRPr="00582099">
              <w:rPr>
                <w:sz w:val="22"/>
                <w:szCs w:val="22"/>
              </w:rPr>
              <w:fldChar w:fldCharType="separate"/>
            </w:r>
            <w:r w:rsidR="00304A4B" w:rsidRPr="00582099">
              <w:rPr>
                <w:sz w:val="22"/>
                <w:szCs w:val="22"/>
              </w:rPr>
              <w:t>ФИЛИАЛ "НОВОСИБИРСКИЙ" АО "АЛЬФА-БАНК"</w:t>
            </w:r>
            <w:r w:rsidRPr="00582099">
              <w:rPr>
                <w:sz w:val="22"/>
                <w:szCs w:val="22"/>
              </w:rPr>
              <w:fldChar w:fldCharType="end"/>
            </w:r>
          </w:p>
          <w:p w:rsidR="00FB691D" w:rsidRPr="00582099" w:rsidRDefault="00FB691D" w:rsidP="00FB691D">
            <w:pPr>
              <w:tabs>
                <w:tab w:val="left" w:pos="0"/>
              </w:tabs>
              <w:rPr>
                <w:sz w:val="22"/>
                <w:szCs w:val="22"/>
              </w:rPr>
            </w:pPr>
            <w:r w:rsidRPr="00582099">
              <w:rPr>
                <w:sz w:val="22"/>
                <w:szCs w:val="22"/>
              </w:rPr>
              <w:t xml:space="preserve">к/с </w:t>
            </w:r>
            <w:r w:rsidRPr="00582099">
              <w:rPr>
                <w:sz w:val="22"/>
                <w:szCs w:val="22"/>
              </w:rPr>
              <w:fldChar w:fldCharType="begin"/>
            </w:r>
            <w:r w:rsidRPr="00582099">
              <w:rPr>
                <w:sz w:val="22"/>
                <w:szCs w:val="22"/>
              </w:rPr>
              <w:instrText xml:space="preserve"> DOCVARIABLE  ОрганизацияКоррсчет  \* MERGEFORMAT </w:instrText>
            </w:r>
            <w:r w:rsidRPr="00582099">
              <w:rPr>
                <w:sz w:val="22"/>
                <w:szCs w:val="22"/>
              </w:rPr>
              <w:fldChar w:fldCharType="separate"/>
            </w:r>
            <w:r w:rsidR="00304A4B" w:rsidRPr="00582099">
              <w:rPr>
                <w:sz w:val="22"/>
                <w:szCs w:val="22"/>
              </w:rPr>
              <w:t>30101810600000000774</w:t>
            </w:r>
            <w:r w:rsidRPr="00582099">
              <w:rPr>
                <w:sz w:val="22"/>
                <w:szCs w:val="22"/>
              </w:rPr>
              <w:fldChar w:fldCharType="end"/>
            </w:r>
          </w:p>
          <w:p w:rsidR="00FB691D" w:rsidRPr="00582099" w:rsidRDefault="00FB691D" w:rsidP="00FB691D">
            <w:pPr>
              <w:tabs>
                <w:tab w:val="left" w:pos="0"/>
              </w:tabs>
              <w:rPr>
                <w:sz w:val="22"/>
                <w:szCs w:val="22"/>
              </w:rPr>
            </w:pPr>
            <w:r w:rsidRPr="00582099">
              <w:rPr>
                <w:sz w:val="22"/>
                <w:szCs w:val="22"/>
              </w:rPr>
              <w:t xml:space="preserve">БИК </w:t>
            </w:r>
            <w:r w:rsidRPr="00582099">
              <w:rPr>
                <w:sz w:val="22"/>
                <w:szCs w:val="22"/>
              </w:rPr>
              <w:fldChar w:fldCharType="begin"/>
            </w:r>
            <w:r w:rsidRPr="00582099">
              <w:rPr>
                <w:sz w:val="22"/>
                <w:szCs w:val="22"/>
              </w:rPr>
              <w:instrText xml:space="preserve"> DOCVARIABLE  ОрганизацияБИК  \* MERGEFORMAT </w:instrText>
            </w:r>
            <w:r w:rsidRPr="00582099">
              <w:rPr>
                <w:sz w:val="22"/>
                <w:szCs w:val="22"/>
              </w:rPr>
              <w:fldChar w:fldCharType="separate"/>
            </w:r>
            <w:r w:rsidR="00304A4B" w:rsidRPr="00582099">
              <w:rPr>
                <w:sz w:val="22"/>
                <w:szCs w:val="22"/>
              </w:rPr>
              <w:t>045004774</w:t>
            </w:r>
            <w:r w:rsidRPr="00582099">
              <w:rPr>
                <w:sz w:val="22"/>
                <w:szCs w:val="22"/>
              </w:rPr>
              <w:fldChar w:fldCharType="end"/>
            </w:r>
          </w:p>
          <w:p w:rsidR="00FB691D" w:rsidRPr="00582099" w:rsidRDefault="00FB691D" w:rsidP="00FB691D">
            <w:pPr>
              <w:tabs>
                <w:tab w:val="left" w:pos="-56"/>
              </w:tabs>
              <w:spacing w:line="240" w:lineRule="atLeast"/>
              <w:rPr>
                <w:sz w:val="22"/>
                <w:szCs w:val="22"/>
              </w:rPr>
            </w:pPr>
            <w:r w:rsidRPr="00582099">
              <w:rPr>
                <w:sz w:val="22"/>
                <w:szCs w:val="22"/>
              </w:rPr>
              <w:t>e-</w:t>
            </w:r>
            <w:proofErr w:type="spellStart"/>
            <w:r w:rsidRPr="00582099">
              <w:rPr>
                <w:sz w:val="22"/>
                <w:szCs w:val="22"/>
              </w:rPr>
              <w:t>mail</w:t>
            </w:r>
            <w:proofErr w:type="spellEnd"/>
            <w:r w:rsidRPr="00582099">
              <w:rPr>
                <w:sz w:val="22"/>
                <w:szCs w:val="22"/>
              </w:rPr>
              <w:t xml:space="preserve">: </w:t>
            </w:r>
            <w:r w:rsidRPr="00582099">
              <w:rPr>
                <w:sz w:val="22"/>
                <w:szCs w:val="22"/>
              </w:rPr>
              <w:fldChar w:fldCharType="begin"/>
            </w:r>
            <w:r w:rsidRPr="00582099">
              <w:rPr>
                <w:sz w:val="22"/>
                <w:szCs w:val="22"/>
              </w:rPr>
              <w:instrText xml:space="preserve"> DOCVARIABLE  ОрганизацияЕмайл  \* MERGEFORMAT </w:instrText>
            </w:r>
            <w:r w:rsidRPr="00582099">
              <w:rPr>
                <w:sz w:val="22"/>
                <w:szCs w:val="22"/>
              </w:rPr>
              <w:fldChar w:fldCharType="separate"/>
            </w:r>
            <w:r w:rsidR="00304A4B" w:rsidRPr="00582099">
              <w:rPr>
                <w:sz w:val="22"/>
                <w:szCs w:val="22"/>
              </w:rPr>
              <w:t xml:space="preserve">e.bezborodova@belgorodavia.ru </w:t>
            </w:r>
            <w:r w:rsidRPr="00582099">
              <w:rPr>
                <w:sz w:val="22"/>
                <w:szCs w:val="22"/>
              </w:rPr>
              <w:fldChar w:fldCharType="end"/>
            </w:r>
          </w:p>
          <w:p w:rsidR="00FB691D" w:rsidRPr="00582099" w:rsidRDefault="00FB691D" w:rsidP="00FB691D">
            <w:pPr>
              <w:tabs>
                <w:tab w:val="left" w:pos="-56"/>
              </w:tabs>
              <w:spacing w:line="240" w:lineRule="atLeast"/>
              <w:rPr>
                <w:sz w:val="22"/>
                <w:szCs w:val="22"/>
              </w:rPr>
            </w:pPr>
            <w:r w:rsidRPr="00582099">
              <w:rPr>
                <w:sz w:val="22"/>
                <w:szCs w:val="22"/>
              </w:rPr>
              <w:t xml:space="preserve">тел. </w:t>
            </w:r>
            <w:r w:rsidRPr="00582099">
              <w:rPr>
                <w:sz w:val="22"/>
                <w:szCs w:val="22"/>
              </w:rPr>
              <w:fldChar w:fldCharType="begin"/>
            </w:r>
            <w:r w:rsidRPr="00582099">
              <w:rPr>
                <w:sz w:val="22"/>
                <w:szCs w:val="22"/>
              </w:rPr>
              <w:instrText xml:space="preserve"> DOCVARIABLE  ОрганизацияТелефон  \* MERGEFORMAT </w:instrText>
            </w:r>
            <w:r w:rsidRPr="00582099">
              <w:rPr>
                <w:sz w:val="22"/>
                <w:szCs w:val="22"/>
              </w:rPr>
              <w:fldChar w:fldCharType="separate"/>
            </w:r>
            <w:r w:rsidR="00304A4B" w:rsidRPr="00582099">
              <w:rPr>
                <w:sz w:val="22"/>
                <w:szCs w:val="22"/>
              </w:rPr>
              <w:t xml:space="preserve"> </w:t>
            </w:r>
            <w:r w:rsidRPr="00582099">
              <w:rPr>
                <w:sz w:val="22"/>
                <w:szCs w:val="22"/>
              </w:rPr>
              <w:fldChar w:fldCharType="end"/>
            </w:r>
          </w:p>
          <w:p w:rsidR="00FB691D" w:rsidRPr="00582099" w:rsidRDefault="00FB691D" w:rsidP="00FB691D">
            <w:pPr>
              <w:tabs>
                <w:tab w:val="left" w:pos="-56"/>
              </w:tabs>
              <w:spacing w:line="240" w:lineRule="atLeast"/>
              <w:rPr>
                <w:sz w:val="22"/>
                <w:szCs w:val="22"/>
              </w:rPr>
            </w:pPr>
            <w:r w:rsidRPr="00582099">
              <w:rPr>
                <w:sz w:val="22"/>
                <w:szCs w:val="22"/>
              </w:rPr>
              <w:t>Факс</w:t>
            </w:r>
            <w:r w:rsidRPr="00582099">
              <w:rPr>
                <w:sz w:val="22"/>
                <w:szCs w:val="22"/>
              </w:rPr>
              <w:tab/>
            </w:r>
          </w:p>
          <w:p w:rsidR="00FB691D" w:rsidRPr="00582099" w:rsidRDefault="00FB691D" w:rsidP="00FB691D">
            <w:pPr>
              <w:shd w:val="clear" w:color="auto" w:fill="FFFFFF"/>
              <w:tabs>
                <w:tab w:val="left" w:pos="1725"/>
              </w:tabs>
              <w:ind w:left="-57"/>
              <w:rPr>
                <w:sz w:val="22"/>
                <w:szCs w:val="22"/>
              </w:rPr>
            </w:pPr>
          </w:p>
          <w:p w:rsidR="00FB691D" w:rsidRPr="00582099" w:rsidRDefault="00FB691D" w:rsidP="00FB691D">
            <w:pPr>
              <w:shd w:val="clear" w:color="auto" w:fill="FFFFFF"/>
              <w:tabs>
                <w:tab w:val="left" w:pos="1725"/>
              </w:tabs>
              <w:ind w:left="-57"/>
              <w:rPr>
                <w:sz w:val="22"/>
                <w:szCs w:val="22"/>
              </w:rPr>
            </w:pPr>
          </w:p>
          <w:p w:rsidR="00FB691D" w:rsidRPr="00582099" w:rsidRDefault="00FB691D" w:rsidP="00FB691D">
            <w:pPr>
              <w:shd w:val="clear" w:color="auto" w:fill="FFFFFF"/>
              <w:tabs>
                <w:tab w:val="left" w:pos="1725"/>
              </w:tabs>
              <w:ind w:left="-57"/>
              <w:rPr>
                <w:sz w:val="22"/>
                <w:szCs w:val="22"/>
              </w:rPr>
            </w:pPr>
          </w:p>
          <w:p w:rsidR="00FB691D" w:rsidRPr="00582099" w:rsidRDefault="00FB691D" w:rsidP="00FB691D">
            <w:pPr>
              <w:pStyle w:val="Default"/>
              <w:jc w:val="both"/>
              <w:rPr>
                <w:color w:val="auto"/>
                <w:sz w:val="22"/>
                <w:szCs w:val="22"/>
                <w:u w:val="single"/>
              </w:rPr>
            </w:pPr>
            <w:r w:rsidRPr="00582099">
              <w:rPr>
                <w:sz w:val="22"/>
                <w:szCs w:val="22"/>
                <w:u w:val="single"/>
              </w:rPr>
              <w:fldChar w:fldCharType="begin"/>
            </w:r>
            <w:r w:rsidRPr="00582099">
              <w:rPr>
                <w:sz w:val="22"/>
                <w:szCs w:val="22"/>
                <w:u w:val="single"/>
              </w:rPr>
              <w:instrText xml:space="preserve"> DOCVARIABLE  ОрганизацияДолжностьРуководителя  \* MERGEFORMAT </w:instrText>
            </w:r>
            <w:r w:rsidRPr="00582099">
              <w:rPr>
                <w:sz w:val="22"/>
                <w:szCs w:val="22"/>
                <w:u w:val="single"/>
              </w:rPr>
              <w:fldChar w:fldCharType="separate"/>
            </w:r>
            <w:r w:rsidR="00304A4B" w:rsidRPr="00582099">
              <w:rPr>
                <w:sz w:val="22"/>
                <w:szCs w:val="22"/>
                <w:u w:val="single"/>
              </w:rPr>
              <w:t>Генеральный директор</w:t>
            </w:r>
            <w:r w:rsidRPr="00582099">
              <w:rPr>
                <w:sz w:val="22"/>
                <w:szCs w:val="22"/>
                <w:u w:val="single"/>
              </w:rPr>
              <w:fldChar w:fldCharType="end"/>
            </w:r>
          </w:p>
          <w:p w:rsidR="00CF6E96" w:rsidRDefault="00CF6E96" w:rsidP="00FB691D">
            <w:pPr>
              <w:pStyle w:val="Default"/>
              <w:jc w:val="both"/>
              <w:rPr>
                <w:sz w:val="22"/>
                <w:szCs w:val="22"/>
                <w:u w:val="single"/>
              </w:rPr>
            </w:pPr>
          </w:p>
          <w:p w:rsidR="00CF6E96" w:rsidRDefault="00CF6E96" w:rsidP="00FB691D">
            <w:pPr>
              <w:pStyle w:val="Default"/>
              <w:jc w:val="both"/>
              <w:rPr>
                <w:sz w:val="22"/>
                <w:szCs w:val="22"/>
                <w:u w:val="single"/>
              </w:rPr>
            </w:pPr>
          </w:p>
          <w:p w:rsidR="00FB691D" w:rsidRPr="00582099" w:rsidRDefault="00CF6E96" w:rsidP="00FB691D">
            <w:pPr>
              <w:pStyle w:val="Default"/>
              <w:jc w:val="both"/>
              <w:rPr>
                <w:color w:val="auto"/>
                <w:sz w:val="22"/>
                <w:szCs w:val="22"/>
              </w:rPr>
            </w:pPr>
            <w:r>
              <w:rPr>
                <w:sz w:val="22"/>
                <w:szCs w:val="22"/>
                <w:u w:val="single"/>
              </w:rPr>
              <w:t xml:space="preserve">__________________ </w:t>
            </w:r>
            <w:r w:rsidRPr="00CF6E96">
              <w:rPr>
                <w:sz w:val="22"/>
                <w:szCs w:val="22"/>
              </w:rPr>
              <w:t xml:space="preserve">   </w:t>
            </w:r>
            <w:r>
              <w:rPr>
                <w:sz w:val="22"/>
                <w:szCs w:val="22"/>
              </w:rPr>
              <w:t>Е.Н.</w:t>
            </w:r>
            <w:r w:rsidRPr="00CF6E96">
              <w:rPr>
                <w:sz w:val="22"/>
                <w:szCs w:val="22"/>
              </w:rPr>
              <w:t xml:space="preserve"> </w:t>
            </w:r>
            <w:r w:rsidR="00FB691D" w:rsidRPr="00CF6E96">
              <w:rPr>
                <w:sz w:val="22"/>
                <w:szCs w:val="22"/>
              </w:rPr>
              <w:fldChar w:fldCharType="begin"/>
            </w:r>
            <w:r w:rsidR="00FB691D" w:rsidRPr="00CF6E96">
              <w:rPr>
                <w:sz w:val="22"/>
                <w:szCs w:val="22"/>
              </w:rPr>
              <w:instrText xml:space="preserve"> DOCVARIABLE  ОрганизацияФИОРуководителя  \* MERGEFORMAT </w:instrText>
            </w:r>
            <w:r w:rsidR="00FB691D" w:rsidRPr="00CF6E96">
              <w:rPr>
                <w:sz w:val="22"/>
                <w:szCs w:val="22"/>
              </w:rPr>
              <w:fldChar w:fldCharType="separate"/>
            </w:r>
            <w:r w:rsidR="00304A4B" w:rsidRPr="00CF6E96">
              <w:rPr>
                <w:sz w:val="22"/>
                <w:szCs w:val="22"/>
              </w:rPr>
              <w:t xml:space="preserve">Безбородова </w:t>
            </w:r>
            <w:r w:rsidR="00FB691D" w:rsidRPr="00CF6E96">
              <w:rPr>
                <w:sz w:val="22"/>
                <w:szCs w:val="22"/>
              </w:rPr>
              <w:fldChar w:fldCharType="end"/>
            </w:r>
            <w:r w:rsidR="00FB691D" w:rsidRPr="00582099">
              <w:rPr>
                <w:color w:val="auto"/>
                <w:sz w:val="22"/>
                <w:szCs w:val="22"/>
              </w:rPr>
              <w:t xml:space="preserve">                                                                       </w:t>
            </w:r>
          </w:p>
          <w:p w:rsidR="00FB691D" w:rsidRPr="00582099" w:rsidRDefault="00FB691D" w:rsidP="00FB691D">
            <w:pPr>
              <w:pStyle w:val="Default"/>
              <w:jc w:val="both"/>
              <w:rPr>
                <w:color w:val="auto"/>
                <w:sz w:val="22"/>
                <w:szCs w:val="22"/>
              </w:rPr>
            </w:pPr>
            <w:r w:rsidRPr="00582099">
              <w:rPr>
                <w:color w:val="auto"/>
                <w:sz w:val="22"/>
                <w:szCs w:val="22"/>
              </w:rPr>
              <w:t xml:space="preserve"> </w:t>
            </w:r>
          </w:p>
          <w:p w:rsidR="00B23D76" w:rsidRPr="00582099" w:rsidRDefault="00FB691D" w:rsidP="00CF6E96">
            <w:pPr>
              <w:ind w:right="-1"/>
              <w:rPr>
                <w:sz w:val="22"/>
                <w:szCs w:val="22"/>
              </w:rPr>
            </w:pPr>
            <w:r w:rsidRPr="00582099">
              <w:rPr>
                <w:sz w:val="22"/>
                <w:szCs w:val="22"/>
              </w:rPr>
              <w:t>«____»_______________ 20</w:t>
            </w:r>
            <w:r w:rsidR="00CF6E96">
              <w:rPr>
                <w:sz w:val="22"/>
                <w:szCs w:val="22"/>
              </w:rPr>
              <w:t>21</w:t>
            </w:r>
            <w:r w:rsidRPr="00582099">
              <w:rPr>
                <w:sz w:val="22"/>
                <w:szCs w:val="22"/>
              </w:rPr>
              <w:t xml:space="preserve"> г.</w:t>
            </w:r>
          </w:p>
        </w:tc>
      </w:tr>
    </w:tbl>
    <w:p w:rsidR="00C02EF3" w:rsidRPr="00910826" w:rsidRDefault="00C02EF3" w:rsidP="0010469B">
      <w:pPr>
        <w:ind w:left="567" w:right="-1"/>
        <w:rPr>
          <w:b/>
          <w:sz w:val="22"/>
          <w:szCs w:val="22"/>
        </w:rPr>
      </w:pPr>
    </w:p>
    <w:p w:rsidR="00673E3E" w:rsidRPr="00910826" w:rsidRDefault="00673E3E" w:rsidP="0010469B">
      <w:pPr>
        <w:ind w:left="5103" w:right="-1"/>
        <w:rPr>
          <w:sz w:val="22"/>
          <w:szCs w:val="22"/>
        </w:rPr>
        <w:sectPr w:rsidR="00673E3E" w:rsidRPr="00910826">
          <w:headerReference w:type="default" r:id="rId8"/>
          <w:footerReference w:type="default" r:id="rId9"/>
          <w:pgSz w:w="11907" w:h="16840" w:code="9"/>
          <w:pgMar w:top="1134" w:right="851" w:bottom="1134" w:left="1418" w:header="720" w:footer="720" w:gutter="0"/>
          <w:cols w:space="720"/>
        </w:sectPr>
      </w:pPr>
    </w:p>
    <w:p w:rsidR="00365516" w:rsidRPr="00582099" w:rsidRDefault="00365516" w:rsidP="0010469B">
      <w:pPr>
        <w:ind w:right="-1"/>
        <w:jc w:val="right"/>
        <w:rPr>
          <w:sz w:val="22"/>
          <w:szCs w:val="22"/>
        </w:rPr>
      </w:pPr>
      <w:r w:rsidRPr="00582099">
        <w:rPr>
          <w:sz w:val="22"/>
          <w:szCs w:val="22"/>
        </w:rPr>
        <w:lastRenderedPageBreak/>
        <w:t>Приложение № 1</w:t>
      </w:r>
    </w:p>
    <w:p w:rsidR="00365516" w:rsidRPr="00582099" w:rsidRDefault="00365516" w:rsidP="0010469B">
      <w:pPr>
        <w:ind w:right="-1"/>
        <w:jc w:val="right"/>
        <w:rPr>
          <w:sz w:val="22"/>
          <w:szCs w:val="22"/>
        </w:rPr>
      </w:pPr>
      <w:r w:rsidRPr="00582099">
        <w:rPr>
          <w:sz w:val="22"/>
          <w:szCs w:val="22"/>
        </w:rPr>
        <w:t>к договору №_________</w:t>
      </w:r>
    </w:p>
    <w:p w:rsidR="00365516" w:rsidRPr="00582099" w:rsidRDefault="00365516" w:rsidP="0010469B">
      <w:pPr>
        <w:ind w:right="-1"/>
        <w:jc w:val="right"/>
        <w:rPr>
          <w:sz w:val="22"/>
          <w:szCs w:val="22"/>
        </w:rPr>
      </w:pPr>
      <w:r w:rsidRPr="00582099">
        <w:rPr>
          <w:sz w:val="22"/>
          <w:szCs w:val="22"/>
        </w:rPr>
        <w:t>от___________________</w:t>
      </w:r>
    </w:p>
    <w:p w:rsidR="00011F90" w:rsidRPr="00EC03B3" w:rsidRDefault="00011F90" w:rsidP="0010469B">
      <w:pPr>
        <w:ind w:left="5103" w:right="-1"/>
        <w:rPr>
          <w:sz w:val="22"/>
          <w:szCs w:val="22"/>
        </w:rPr>
      </w:pPr>
    </w:p>
    <w:p w:rsidR="00D0073B" w:rsidRPr="00910826" w:rsidRDefault="00D0073B" w:rsidP="00D0073B">
      <w:pPr>
        <w:overflowPunct/>
        <w:autoSpaceDE/>
        <w:autoSpaceDN/>
        <w:adjustRightInd/>
        <w:jc w:val="center"/>
        <w:textAlignment w:val="auto"/>
        <w:rPr>
          <w:rFonts w:eastAsia="Calibri"/>
          <w:b/>
          <w:sz w:val="22"/>
          <w:szCs w:val="22"/>
          <w:lang w:eastAsia="en-US"/>
        </w:rPr>
      </w:pPr>
      <w:r w:rsidRPr="00910826">
        <w:rPr>
          <w:rFonts w:eastAsia="Calibri"/>
          <w:b/>
          <w:sz w:val="22"/>
          <w:szCs w:val="22"/>
          <w:lang w:eastAsia="en-US"/>
        </w:rPr>
        <w:t>ТЕХНИЧЕСКОЕ ЗАДАНИЕ</w:t>
      </w:r>
    </w:p>
    <w:p w:rsidR="00D0073B" w:rsidRDefault="00D0073B" w:rsidP="00D0073B">
      <w:pPr>
        <w:overflowPunct/>
        <w:autoSpaceDE/>
        <w:autoSpaceDN/>
        <w:adjustRightInd/>
        <w:jc w:val="center"/>
        <w:textAlignment w:val="auto"/>
        <w:rPr>
          <w:b/>
          <w:sz w:val="22"/>
          <w:szCs w:val="22"/>
        </w:rPr>
      </w:pPr>
      <w:r w:rsidRPr="00910826">
        <w:rPr>
          <w:b/>
          <w:sz w:val="22"/>
          <w:szCs w:val="22"/>
        </w:rPr>
        <w:t>на оказание услуг</w:t>
      </w:r>
    </w:p>
    <w:tbl>
      <w:tblPr>
        <w:tblW w:w="5593" w:type="pct"/>
        <w:tblInd w:w="-712" w:type="dxa"/>
        <w:tblCellMar>
          <w:top w:w="55" w:type="dxa"/>
          <w:left w:w="55" w:type="dxa"/>
          <w:bottom w:w="55" w:type="dxa"/>
          <w:right w:w="55" w:type="dxa"/>
        </w:tblCellMar>
        <w:tblLook w:val="04A0" w:firstRow="1" w:lastRow="0" w:firstColumn="1" w:lastColumn="0" w:noHBand="0" w:noVBand="1"/>
      </w:tblPr>
      <w:tblGrid>
        <w:gridCol w:w="709"/>
        <w:gridCol w:w="3118"/>
        <w:gridCol w:w="6947"/>
      </w:tblGrid>
      <w:tr w:rsidR="00ED0B89" w:rsidTr="00CF6E96">
        <w:trPr>
          <w:trHeight w:val="454"/>
        </w:trPr>
        <w:tc>
          <w:tcPr>
            <w:tcW w:w="329" w:type="pct"/>
            <w:tcBorders>
              <w:top w:val="single" w:sz="2" w:space="0" w:color="000000"/>
              <w:left w:val="single" w:sz="2" w:space="0" w:color="000000"/>
              <w:bottom w:val="single" w:sz="2" w:space="0" w:color="000000"/>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2" w:space="0" w:color="000000"/>
              <w:left w:val="single" w:sz="2" w:space="0" w:color="000000"/>
              <w:bottom w:val="single" w:sz="2" w:space="0" w:color="000000"/>
              <w:right w:val="single" w:sz="2" w:space="0" w:color="000000"/>
            </w:tcBorders>
            <w:vAlign w:val="center"/>
            <w:hideMark/>
          </w:tcPr>
          <w:p w:rsidR="00ED0B89" w:rsidRDefault="00ED0B89">
            <w:pPr>
              <w:keepNext/>
              <w:keepLines/>
              <w:overflowPunct/>
              <w:autoSpaceDE/>
              <w:adjustRightInd/>
              <w:rPr>
                <w:rFonts w:eastAsia="Calibri"/>
                <w:b/>
                <w:sz w:val="22"/>
                <w:szCs w:val="22"/>
                <w:lang w:eastAsia="en-US"/>
              </w:rPr>
            </w:pPr>
            <w:r>
              <w:rPr>
                <w:rFonts w:eastAsia="Calibri"/>
                <w:b/>
                <w:sz w:val="22"/>
                <w:szCs w:val="22"/>
                <w:lang w:eastAsia="en-US"/>
              </w:rPr>
              <w:t>Наименование услуг (услуги)</w:t>
            </w:r>
          </w:p>
        </w:tc>
        <w:tc>
          <w:tcPr>
            <w:tcW w:w="3224" w:type="pct"/>
            <w:tcBorders>
              <w:top w:val="single" w:sz="2" w:space="0" w:color="000000"/>
              <w:left w:val="single" w:sz="2" w:space="0" w:color="000000"/>
              <w:bottom w:val="single" w:sz="2" w:space="0" w:color="000000"/>
              <w:right w:val="single" w:sz="2" w:space="0" w:color="000000"/>
            </w:tcBorders>
            <w:vAlign w:val="center"/>
          </w:tcPr>
          <w:p w:rsidR="00ED0B89" w:rsidRPr="00CF6E96" w:rsidRDefault="00745A32" w:rsidP="00745A32">
            <w:pPr>
              <w:keepNext/>
              <w:keepLines/>
              <w:overflowPunct/>
              <w:autoSpaceDE/>
              <w:adjustRightInd/>
              <w:jc w:val="both"/>
              <w:rPr>
                <w:rFonts w:eastAsia="Calibri"/>
                <w:b/>
                <w:sz w:val="22"/>
                <w:szCs w:val="22"/>
                <w:lang w:eastAsia="en-US"/>
              </w:rPr>
            </w:pPr>
            <w:r w:rsidRPr="00CF6E96">
              <w:rPr>
                <w:sz w:val="22"/>
                <w:szCs w:val="22"/>
              </w:rPr>
              <w:fldChar w:fldCharType="begin"/>
            </w:r>
            <w:r w:rsidRPr="00CF6E96">
              <w:rPr>
                <w:sz w:val="22"/>
                <w:szCs w:val="22"/>
              </w:rPr>
              <w:instrText xml:space="preserve"> DOCVARIABLE  ПредметДоговора  \* MERGEFORMAT </w:instrText>
            </w:r>
            <w:r w:rsidRPr="00CF6E96">
              <w:rPr>
                <w:sz w:val="22"/>
                <w:szCs w:val="22"/>
              </w:rPr>
              <w:fldChar w:fldCharType="separate"/>
            </w:r>
            <w:r w:rsidR="00304A4B" w:rsidRPr="00CF6E96">
              <w:rPr>
                <w:sz w:val="22"/>
                <w:szCs w:val="22"/>
              </w:rPr>
              <w:t>Оказание услуг по режимной наладке водогрейных котлов</w:t>
            </w:r>
            <w:r w:rsidRPr="00CF6E96">
              <w:rPr>
                <w:sz w:val="22"/>
                <w:szCs w:val="22"/>
              </w:rPr>
              <w:fldChar w:fldCharType="end"/>
            </w:r>
          </w:p>
        </w:tc>
      </w:tr>
      <w:tr w:rsidR="00ED0B89" w:rsidTr="00CF6E96">
        <w:trPr>
          <w:trHeight w:val="454"/>
        </w:trPr>
        <w:tc>
          <w:tcPr>
            <w:tcW w:w="329" w:type="pct"/>
            <w:tcBorders>
              <w:top w:val="single" w:sz="2" w:space="0" w:color="000000"/>
              <w:left w:val="single" w:sz="2" w:space="0" w:color="000000"/>
              <w:bottom w:val="nil"/>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4" w:space="0" w:color="auto"/>
              <w:left w:val="single" w:sz="4" w:space="0" w:color="auto"/>
              <w:bottom w:val="single" w:sz="4" w:space="0" w:color="auto"/>
              <w:right w:val="single" w:sz="4" w:space="0" w:color="auto"/>
            </w:tcBorders>
            <w:vAlign w:val="center"/>
            <w:hideMark/>
          </w:tcPr>
          <w:p w:rsidR="00ED0B89" w:rsidRDefault="00ED0B89">
            <w:pPr>
              <w:overflowPunct/>
              <w:rPr>
                <w:rFonts w:eastAsia="Calibri"/>
                <w:b/>
                <w:sz w:val="22"/>
                <w:szCs w:val="22"/>
                <w:lang w:eastAsia="en-US"/>
              </w:rPr>
            </w:pPr>
            <w:r>
              <w:rPr>
                <w:b/>
                <w:sz w:val="22"/>
                <w:szCs w:val="22"/>
              </w:rPr>
              <w:t>Требования к безопасности, качеству, порядку оказания, характеристики услуги и т.д.</w:t>
            </w:r>
          </w:p>
        </w:tc>
        <w:tc>
          <w:tcPr>
            <w:tcW w:w="3224" w:type="pct"/>
            <w:tcBorders>
              <w:top w:val="single" w:sz="4" w:space="0" w:color="auto"/>
              <w:left w:val="single" w:sz="2" w:space="0" w:color="000000"/>
              <w:bottom w:val="single" w:sz="4" w:space="0" w:color="auto"/>
              <w:right w:val="single" w:sz="2" w:space="0" w:color="000000"/>
            </w:tcBorders>
            <w:vAlign w:val="center"/>
          </w:tcPr>
          <w:p w:rsidR="00ED0B89" w:rsidRPr="00CF6E96" w:rsidRDefault="00D37D98">
            <w:pPr>
              <w:overflowPunct/>
              <w:autoSpaceDE/>
              <w:adjustRightInd/>
              <w:jc w:val="both"/>
              <w:rPr>
                <w:rFonts w:eastAsia="Calibri"/>
                <w:b/>
                <w:i/>
                <w:sz w:val="22"/>
                <w:szCs w:val="22"/>
                <w:lang w:eastAsia="en-US"/>
              </w:rPr>
            </w:pPr>
            <w:r w:rsidRPr="00CF6E96">
              <w:rPr>
                <w:rFonts w:eastAsia="Calibri"/>
                <w:b/>
                <w:i/>
                <w:sz w:val="22"/>
                <w:szCs w:val="22"/>
                <w:lang w:eastAsia="en-US"/>
              </w:rPr>
              <w:t>Указаны в Приложении № 1 к Техническому заданию</w:t>
            </w:r>
          </w:p>
        </w:tc>
      </w:tr>
      <w:tr w:rsidR="00ED0B89" w:rsidTr="00CF6E96">
        <w:trPr>
          <w:trHeight w:val="454"/>
        </w:trPr>
        <w:tc>
          <w:tcPr>
            <w:tcW w:w="329" w:type="pct"/>
            <w:tcBorders>
              <w:top w:val="single" w:sz="2" w:space="0" w:color="000000"/>
              <w:left w:val="single" w:sz="2" w:space="0" w:color="000000"/>
              <w:bottom w:val="nil"/>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4" w:space="0" w:color="auto"/>
              <w:left w:val="single" w:sz="4" w:space="0" w:color="auto"/>
              <w:bottom w:val="single" w:sz="4" w:space="0" w:color="auto"/>
              <w:right w:val="single" w:sz="4" w:space="0" w:color="auto"/>
            </w:tcBorders>
            <w:vAlign w:val="center"/>
            <w:hideMark/>
          </w:tcPr>
          <w:p w:rsidR="00ED0B89" w:rsidRDefault="00ED0B89">
            <w:pPr>
              <w:overflowPunct/>
              <w:rPr>
                <w:b/>
                <w:sz w:val="22"/>
                <w:szCs w:val="22"/>
              </w:rPr>
            </w:pPr>
            <w:r>
              <w:rPr>
                <w:b/>
                <w:sz w:val="22"/>
                <w:szCs w:val="22"/>
              </w:rPr>
              <w:t>Нормативно-правое регулирование при оказании услуг</w:t>
            </w:r>
          </w:p>
        </w:tc>
        <w:tc>
          <w:tcPr>
            <w:tcW w:w="3224" w:type="pct"/>
            <w:tcBorders>
              <w:top w:val="single" w:sz="4" w:space="0" w:color="auto"/>
              <w:left w:val="single" w:sz="2" w:space="0" w:color="000000"/>
              <w:bottom w:val="single" w:sz="4" w:space="0" w:color="auto"/>
              <w:right w:val="single" w:sz="2" w:space="0" w:color="000000"/>
            </w:tcBorders>
            <w:vAlign w:val="center"/>
          </w:tcPr>
          <w:p w:rsidR="00ED0B89" w:rsidRPr="00CF6E96" w:rsidRDefault="00D37D98">
            <w:pPr>
              <w:overflowPunct/>
              <w:autoSpaceDE/>
              <w:adjustRightInd/>
              <w:jc w:val="both"/>
              <w:rPr>
                <w:rFonts w:eastAsia="Calibri"/>
                <w:b/>
                <w:i/>
                <w:sz w:val="22"/>
                <w:szCs w:val="22"/>
                <w:lang w:eastAsia="en-US"/>
              </w:rPr>
            </w:pPr>
            <w:r w:rsidRPr="00CF6E96">
              <w:rPr>
                <w:rFonts w:eastAsia="Calibri"/>
                <w:b/>
                <w:i/>
                <w:sz w:val="22"/>
                <w:szCs w:val="22"/>
                <w:lang w:eastAsia="en-US"/>
              </w:rPr>
              <w:t>Указано в Приложении № 1 к Техническому заданию</w:t>
            </w:r>
          </w:p>
        </w:tc>
      </w:tr>
      <w:tr w:rsidR="00ED0B89" w:rsidTr="00CF6E96">
        <w:trPr>
          <w:trHeight w:val="454"/>
        </w:trPr>
        <w:tc>
          <w:tcPr>
            <w:tcW w:w="329" w:type="pct"/>
            <w:tcBorders>
              <w:top w:val="single" w:sz="2" w:space="0" w:color="000000"/>
              <w:left w:val="single" w:sz="2" w:space="0" w:color="000000"/>
              <w:bottom w:val="nil"/>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4" w:space="0" w:color="auto"/>
              <w:left w:val="single" w:sz="4" w:space="0" w:color="auto"/>
              <w:bottom w:val="single" w:sz="4" w:space="0" w:color="auto"/>
              <w:right w:val="single" w:sz="4" w:space="0" w:color="auto"/>
            </w:tcBorders>
            <w:vAlign w:val="center"/>
            <w:hideMark/>
          </w:tcPr>
          <w:p w:rsidR="00ED0B89" w:rsidRDefault="00ED0B89">
            <w:pPr>
              <w:overflowPunct/>
              <w:autoSpaceDE/>
              <w:adjustRightInd/>
              <w:spacing w:line="256" w:lineRule="auto"/>
              <w:rPr>
                <w:b/>
                <w:bCs/>
                <w:sz w:val="22"/>
                <w:szCs w:val="22"/>
                <w:lang w:eastAsia="en-US"/>
              </w:rPr>
            </w:pPr>
            <w:r>
              <w:rPr>
                <w:rFonts w:eastAsia="Calibri"/>
                <w:b/>
                <w:bCs/>
                <w:sz w:val="22"/>
                <w:szCs w:val="22"/>
                <w:lang w:eastAsia="en-US"/>
              </w:rPr>
              <w:t>Объемы оказываемых услуг</w:t>
            </w:r>
          </w:p>
        </w:tc>
        <w:tc>
          <w:tcPr>
            <w:tcW w:w="3224" w:type="pct"/>
            <w:tcBorders>
              <w:top w:val="single" w:sz="4" w:space="0" w:color="auto"/>
              <w:left w:val="single" w:sz="2" w:space="0" w:color="000000"/>
              <w:bottom w:val="single" w:sz="4" w:space="0" w:color="auto"/>
              <w:right w:val="single" w:sz="2" w:space="0" w:color="000000"/>
            </w:tcBorders>
            <w:vAlign w:val="center"/>
          </w:tcPr>
          <w:p w:rsidR="00ED0B89" w:rsidRPr="00CF6E96" w:rsidRDefault="00D37D98">
            <w:pPr>
              <w:keepNext/>
              <w:keepLines/>
              <w:widowControl w:val="0"/>
              <w:suppressLineNumbers/>
              <w:suppressAutoHyphens/>
              <w:overflowPunct/>
              <w:autoSpaceDE/>
              <w:adjustRightInd/>
              <w:snapToGrid w:val="0"/>
              <w:spacing w:before="20" w:after="20"/>
              <w:contextualSpacing/>
              <w:jc w:val="both"/>
              <w:rPr>
                <w:rFonts w:eastAsia="Lucida Sans Unicode"/>
                <w:b/>
                <w:i/>
                <w:kern w:val="2"/>
                <w:sz w:val="22"/>
                <w:szCs w:val="22"/>
              </w:rPr>
            </w:pPr>
            <w:r w:rsidRPr="00CF6E96">
              <w:rPr>
                <w:rFonts w:eastAsia="Calibri"/>
                <w:b/>
                <w:i/>
                <w:sz w:val="22"/>
                <w:szCs w:val="22"/>
                <w:lang w:eastAsia="en-US"/>
              </w:rPr>
              <w:t>Указаны в Приложении № 1 к Техническому заданию</w:t>
            </w:r>
          </w:p>
        </w:tc>
      </w:tr>
      <w:tr w:rsidR="00ED0B89" w:rsidTr="00CF6E96">
        <w:trPr>
          <w:trHeight w:val="454"/>
        </w:trPr>
        <w:tc>
          <w:tcPr>
            <w:tcW w:w="329" w:type="pct"/>
            <w:tcBorders>
              <w:top w:val="single" w:sz="2" w:space="0" w:color="000000"/>
              <w:left w:val="single" w:sz="2" w:space="0" w:color="000000"/>
              <w:bottom w:val="single" w:sz="2" w:space="0" w:color="000000"/>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2" w:space="0" w:color="000000"/>
              <w:left w:val="single" w:sz="2" w:space="0" w:color="000000"/>
              <w:bottom w:val="single" w:sz="2" w:space="0" w:color="000000"/>
              <w:right w:val="single" w:sz="2" w:space="0" w:color="000000"/>
            </w:tcBorders>
            <w:vAlign w:val="center"/>
            <w:hideMark/>
          </w:tcPr>
          <w:p w:rsidR="00ED0B89" w:rsidRDefault="00ED0B89">
            <w:pPr>
              <w:overflowPunct/>
              <w:autoSpaceDE/>
              <w:adjustRightInd/>
              <w:spacing w:line="256" w:lineRule="auto"/>
              <w:rPr>
                <w:rFonts w:eastAsia="Calibri"/>
                <w:b/>
                <w:bCs/>
                <w:sz w:val="22"/>
                <w:szCs w:val="22"/>
                <w:lang w:eastAsia="en-US"/>
              </w:rPr>
            </w:pPr>
            <w:r>
              <w:rPr>
                <w:rFonts w:eastAsia="Calibri"/>
                <w:b/>
                <w:bCs/>
                <w:sz w:val="22"/>
                <w:szCs w:val="22"/>
                <w:lang w:eastAsia="en-US"/>
              </w:rPr>
              <w:t>Стоимость услуг (цена договора)</w:t>
            </w:r>
          </w:p>
        </w:tc>
        <w:tc>
          <w:tcPr>
            <w:tcW w:w="3224" w:type="pct"/>
            <w:tcBorders>
              <w:top w:val="single" w:sz="2" w:space="0" w:color="000000"/>
              <w:left w:val="single" w:sz="2" w:space="0" w:color="000000"/>
              <w:bottom w:val="single" w:sz="2" w:space="0" w:color="000000"/>
              <w:right w:val="single" w:sz="2" w:space="0" w:color="000000"/>
            </w:tcBorders>
            <w:vAlign w:val="center"/>
          </w:tcPr>
          <w:p w:rsidR="00ED0B89" w:rsidRPr="00CF6E96" w:rsidRDefault="00CF6E96">
            <w:pPr>
              <w:overflowPunct/>
              <w:autoSpaceDE/>
              <w:adjustRightInd/>
              <w:jc w:val="both"/>
              <w:rPr>
                <w:rFonts w:eastAsia="Calibri"/>
                <w:b/>
                <w:i/>
                <w:sz w:val="22"/>
                <w:szCs w:val="22"/>
                <w:lang w:eastAsia="en-US"/>
              </w:rPr>
            </w:pPr>
            <w:r w:rsidRPr="00CF6E96">
              <w:rPr>
                <w:rFonts w:eastAsia="Calibri"/>
                <w:b/>
                <w:i/>
                <w:sz w:val="22"/>
                <w:szCs w:val="22"/>
                <w:lang w:eastAsia="en-US"/>
              </w:rPr>
              <w:t>*Заполняется на основании заявки Победителя</w:t>
            </w:r>
          </w:p>
        </w:tc>
      </w:tr>
      <w:tr w:rsidR="00ED0B89" w:rsidTr="00CF6E96">
        <w:trPr>
          <w:trHeight w:val="454"/>
        </w:trPr>
        <w:tc>
          <w:tcPr>
            <w:tcW w:w="329" w:type="pct"/>
            <w:tcBorders>
              <w:top w:val="single" w:sz="2" w:space="0" w:color="000000"/>
              <w:left w:val="single" w:sz="2" w:space="0" w:color="000000"/>
              <w:bottom w:val="single" w:sz="2" w:space="0" w:color="000000"/>
              <w:right w:val="nil"/>
            </w:tcBorders>
            <w:vAlign w:val="center"/>
          </w:tcPr>
          <w:p w:rsidR="00ED0B89" w:rsidRPr="00ED0B89" w:rsidRDefault="00ED0B89" w:rsidP="00ED0B89">
            <w:pPr>
              <w:numPr>
                <w:ilvl w:val="0"/>
                <w:numId w:val="5"/>
              </w:numPr>
              <w:overflowPunct/>
              <w:autoSpaceDE/>
              <w:adjustRightInd/>
              <w:jc w:val="center"/>
              <w:textAlignment w:val="auto"/>
              <w:rPr>
                <w:rFonts w:eastAsia="Calibri"/>
                <w:sz w:val="22"/>
                <w:szCs w:val="22"/>
                <w:lang w:eastAsia="en-US"/>
              </w:rPr>
            </w:pPr>
          </w:p>
        </w:tc>
        <w:tc>
          <w:tcPr>
            <w:tcW w:w="1447" w:type="pct"/>
            <w:tcBorders>
              <w:top w:val="single" w:sz="2" w:space="0" w:color="000000"/>
              <w:left w:val="single" w:sz="2" w:space="0" w:color="000000"/>
              <w:bottom w:val="single" w:sz="2" w:space="0" w:color="000000"/>
              <w:right w:val="single" w:sz="2" w:space="0" w:color="000000"/>
            </w:tcBorders>
            <w:vAlign w:val="center"/>
            <w:hideMark/>
          </w:tcPr>
          <w:p w:rsidR="00ED0B89" w:rsidRDefault="00ED0B89">
            <w:pPr>
              <w:overflowPunct/>
              <w:autoSpaceDE/>
              <w:adjustRightInd/>
              <w:spacing w:line="256" w:lineRule="auto"/>
              <w:rPr>
                <w:rFonts w:eastAsia="Calibri"/>
                <w:b/>
                <w:bCs/>
                <w:sz w:val="22"/>
                <w:szCs w:val="22"/>
                <w:lang w:eastAsia="en-US"/>
              </w:rPr>
            </w:pPr>
            <w:r>
              <w:rPr>
                <w:rFonts w:eastAsia="Calibri"/>
                <w:b/>
                <w:bCs/>
                <w:sz w:val="22"/>
                <w:szCs w:val="22"/>
                <w:lang w:eastAsia="en-US"/>
              </w:rPr>
              <w:t>Форма, сроки и порядок оплаты услуги</w:t>
            </w:r>
          </w:p>
        </w:tc>
        <w:tc>
          <w:tcPr>
            <w:tcW w:w="3224" w:type="pct"/>
            <w:tcBorders>
              <w:top w:val="single" w:sz="2" w:space="0" w:color="000000"/>
              <w:left w:val="single" w:sz="2" w:space="0" w:color="000000"/>
              <w:bottom w:val="single" w:sz="2" w:space="0" w:color="000000"/>
              <w:right w:val="single" w:sz="2" w:space="0" w:color="000000"/>
            </w:tcBorders>
            <w:vAlign w:val="center"/>
          </w:tcPr>
          <w:p w:rsidR="00304A4B" w:rsidRPr="00CF6E96" w:rsidRDefault="00745A32">
            <w:pPr>
              <w:overflowPunct/>
              <w:autoSpaceDE/>
              <w:adjustRightInd/>
              <w:jc w:val="both"/>
              <w:rPr>
                <w:sz w:val="22"/>
                <w:szCs w:val="22"/>
              </w:rPr>
            </w:pPr>
            <w:r w:rsidRPr="00CF6E96">
              <w:rPr>
                <w:sz w:val="22"/>
                <w:szCs w:val="22"/>
              </w:rPr>
              <w:fldChar w:fldCharType="begin"/>
            </w:r>
            <w:r w:rsidRPr="00CF6E96">
              <w:rPr>
                <w:sz w:val="22"/>
                <w:szCs w:val="22"/>
              </w:rPr>
              <w:instrText xml:space="preserve"> DOCVARIABLE  УсловияОплаты  \* MERGEFORMAT </w:instrText>
            </w:r>
            <w:r w:rsidRPr="00CF6E96">
              <w:rPr>
                <w:sz w:val="22"/>
                <w:szCs w:val="22"/>
              </w:rPr>
              <w:fldChar w:fldCharType="separate"/>
            </w:r>
            <w:r w:rsidR="00304A4B" w:rsidRPr="00CF6E96">
              <w:rPr>
                <w:sz w:val="22"/>
                <w:szCs w:val="22"/>
              </w:rPr>
              <w:t>Оплата услуг производится в рублях. Форма оплаты – безналичный расчет. Оплата по Договору производится путем перечисления денежных средств на расчетный счет Исполнителя в следующем порядке:</w:t>
            </w:r>
          </w:p>
          <w:p w:rsidR="00304A4B" w:rsidRPr="00CF6E96" w:rsidRDefault="00304A4B">
            <w:pPr>
              <w:overflowPunct/>
              <w:autoSpaceDE/>
              <w:adjustRightInd/>
              <w:jc w:val="both"/>
              <w:rPr>
                <w:sz w:val="22"/>
                <w:szCs w:val="22"/>
              </w:rPr>
            </w:pPr>
            <w:r w:rsidRPr="00CF6E96">
              <w:rPr>
                <w:sz w:val="22"/>
                <w:szCs w:val="22"/>
              </w:rPr>
              <w:t xml:space="preserve">- предоплата в размере – 30% от цены Договора, на основании предоставленного Исполнителем счета на оплату в течение 10 рабочих дней, со дня его получения Заказчиком;  </w:t>
            </w:r>
          </w:p>
          <w:p w:rsidR="00304A4B" w:rsidRPr="00CF6E96" w:rsidRDefault="00304A4B">
            <w:pPr>
              <w:overflowPunct/>
              <w:autoSpaceDE/>
              <w:adjustRightInd/>
              <w:jc w:val="both"/>
              <w:rPr>
                <w:sz w:val="22"/>
                <w:szCs w:val="22"/>
              </w:rPr>
            </w:pPr>
            <w:r w:rsidRPr="00CF6E96">
              <w:rPr>
                <w:sz w:val="22"/>
                <w:szCs w:val="22"/>
              </w:rPr>
              <w:t>- после оказания всего объема услуг и предоставления Исполнителем документов на оплату, в течение 10 рабочих дней, начиная со дня, следующего за днем подписания Сторонами Акта сдачи-приемки оказанных Услуг.</w:t>
            </w:r>
          </w:p>
          <w:p w:rsidR="00304A4B" w:rsidRPr="00CF6E96" w:rsidRDefault="00304A4B">
            <w:pPr>
              <w:overflowPunct/>
              <w:autoSpaceDE/>
              <w:adjustRightInd/>
              <w:jc w:val="both"/>
              <w:rPr>
                <w:sz w:val="22"/>
                <w:szCs w:val="22"/>
              </w:rPr>
            </w:pPr>
            <w:r w:rsidRPr="00CF6E96">
              <w:rPr>
                <w:sz w:val="22"/>
                <w:szCs w:val="22"/>
              </w:rPr>
              <w:t xml:space="preserve">Все формы составляются в соответствии со статьёй 9 Федерального закона от 06.12.2011 № 402-ФЗ «О бухгалтерском учете». </w:t>
            </w:r>
          </w:p>
          <w:p w:rsidR="00ED0B89" w:rsidRPr="00CF6E96" w:rsidRDefault="00304A4B">
            <w:pPr>
              <w:overflowPunct/>
              <w:autoSpaceDE/>
              <w:adjustRightInd/>
              <w:jc w:val="both"/>
              <w:rPr>
                <w:rFonts w:eastAsia="Calibri"/>
                <w:bCs/>
                <w:sz w:val="22"/>
                <w:szCs w:val="22"/>
                <w:lang w:eastAsia="en-US"/>
              </w:rPr>
            </w:pPr>
            <w:r w:rsidRPr="00CF6E96">
              <w:rPr>
                <w:sz w:val="22"/>
                <w:szCs w:val="22"/>
              </w:rPr>
              <w:t>* Рабочие дни определяются в соответствии с Производственным календарем на 2021 и 2022 годы при пятидневной рабочей неделе.</w:t>
            </w:r>
            <w:r w:rsidR="00745A32" w:rsidRPr="00CF6E96">
              <w:rPr>
                <w:sz w:val="22"/>
                <w:szCs w:val="22"/>
              </w:rPr>
              <w:fldChar w:fldCharType="end"/>
            </w:r>
          </w:p>
        </w:tc>
      </w:tr>
      <w:tr w:rsidR="00ED0B89" w:rsidTr="00CF6E96">
        <w:trPr>
          <w:trHeight w:val="454"/>
        </w:trPr>
        <w:tc>
          <w:tcPr>
            <w:tcW w:w="329" w:type="pct"/>
            <w:tcBorders>
              <w:top w:val="single" w:sz="2" w:space="0" w:color="000000"/>
              <w:left w:val="single" w:sz="2" w:space="0" w:color="000000"/>
              <w:bottom w:val="single" w:sz="2" w:space="0" w:color="000000"/>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2" w:space="0" w:color="000000"/>
              <w:left w:val="single" w:sz="2" w:space="0" w:color="000000"/>
              <w:bottom w:val="single" w:sz="2" w:space="0" w:color="000000"/>
              <w:right w:val="single" w:sz="2" w:space="0" w:color="000000"/>
            </w:tcBorders>
            <w:vAlign w:val="center"/>
            <w:hideMark/>
          </w:tcPr>
          <w:p w:rsidR="00ED0B89" w:rsidRDefault="00ED0B89">
            <w:pPr>
              <w:overflowPunct/>
              <w:rPr>
                <w:rFonts w:eastAsia="Calibri"/>
                <w:b/>
                <w:bCs/>
                <w:sz w:val="22"/>
                <w:szCs w:val="22"/>
                <w:lang w:eastAsia="en-US"/>
              </w:rPr>
            </w:pPr>
            <w:r>
              <w:rPr>
                <w:rFonts w:eastAsia="Calibri"/>
                <w:b/>
                <w:bCs/>
                <w:sz w:val="22"/>
                <w:szCs w:val="22"/>
                <w:lang w:eastAsia="en-US"/>
              </w:rPr>
              <w:t>Порядок формирования цены договора</w:t>
            </w:r>
          </w:p>
        </w:tc>
        <w:tc>
          <w:tcPr>
            <w:tcW w:w="3224" w:type="pct"/>
            <w:tcBorders>
              <w:top w:val="single" w:sz="2" w:space="0" w:color="000000"/>
              <w:left w:val="single" w:sz="2" w:space="0" w:color="000000"/>
              <w:bottom w:val="single" w:sz="2" w:space="0" w:color="000000"/>
              <w:right w:val="single" w:sz="2" w:space="0" w:color="000000"/>
            </w:tcBorders>
            <w:vAlign w:val="center"/>
          </w:tcPr>
          <w:p w:rsidR="00ED0B89" w:rsidRPr="00745A32" w:rsidRDefault="00FB691D" w:rsidP="00FB691D">
            <w:pPr>
              <w:overflowPunct/>
              <w:autoSpaceDE/>
              <w:adjustRightInd/>
              <w:jc w:val="both"/>
              <w:rPr>
                <w:rFonts w:eastAsia="Calibri"/>
                <w:bCs/>
                <w:sz w:val="22"/>
                <w:szCs w:val="22"/>
                <w:lang w:eastAsia="en-US"/>
              </w:rPr>
            </w:pPr>
            <w:r w:rsidRPr="00CF6E96">
              <w:rPr>
                <w:sz w:val="22"/>
                <w:szCs w:val="22"/>
              </w:rPr>
              <w:fldChar w:fldCharType="begin"/>
            </w:r>
            <w:r w:rsidRPr="00CF6E96">
              <w:rPr>
                <w:sz w:val="22"/>
                <w:szCs w:val="22"/>
              </w:rPr>
              <w:instrText xml:space="preserve"> DOCVARIABLE  ПорядокФормированияЦеныДоговора  \* MERGEFORMAT </w:instrText>
            </w:r>
            <w:r w:rsidRPr="00CF6E96">
              <w:rPr>
                <w:sz w:val="22"/>
                <w:szCs w:val="22"/>
              </w:rPr>
              <w:fldChar w:fldCharType="separate"/>
            </w:r>
            <w:r w:rsidR="00304A4B" w:rsidRPr="00CF6E96">
              <w:rPr>
                <w:sz w:val="22"/>
                <w:szCs w:val="22"/>
              </w:rPr>
              <w:t>Цена договора включает все расходы, связанные с оказанием данного вида услуг, в том числе расходы на уплату налогов, сборов и других обязательных платежей, стоимость инструментов, расходных материалов, которые необходимы для оказания услуг.</w:t>
            </w:r>
            <w:r w:rsidRPr="00CF6E96">
              <w:rPr>
                <w:sz w:val="22"/>
                <w:szCs w:val="22"/>
              </w:rPr>
              <w:fldChar w:fldCharType="end"/>
            </w:r>
          </w:p>
        </w:tc>
      </w:tr>
      <w:tr w:rsidR="00ED0B89" w:rsidTr="00CF6E96">
        <w:trPr>
          <w:trHeight w:val="454"/>
        </w:trPr>
        <w:tc>
          <w:tcPr>
            <w:tcW w:w="329" w:type="pct"/>
            <w:tcBorders>
              <w:top w:val="single" w:sz="2" w:space="0" w:color="000000"/>
              <w:left w:val="single" w:sz="2" w:space="0" w:color="000000"/>
              <w:bottom w:val="single" w:sz="2" w:space="0" w:color="000000"/>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2" w:space="0" w:color="000000"/>
              <w:left w:val="single" w:sz="2" w:space="0" w:color="000000"/>
              <w:bottom w:val="single" w:sz="2" w:space="0" w:color="000000"/>
              <w:right w:val="single" w:sz="2" w:space="0" w:color="000000"/>
            </w:tcBorders>
            <w:vAlign w:val="center"/>
            <w:hideMark/>
          </w:tcPr>
          <w:p w:rsidR="00ED0B89" w:rsidRDefault="00ED0B89">
            <w:pPr>
              <w:overflowPunct/>
              <w:autoSpaceDE/>
              <w:adjustRightInd/>
              <w:spacing w:line="256" w:lineRule="auto"/>
              <w:rPr>
                <w:rFonts w:eastAsia="Calibri"/>
                <w:b/>
                <w:bCs/>
                <w:sz w:val="22"/>
                <w:szCs w:val="22"/>
                <w:lang w:eastAsia="en-US"/>
              </w:rPr>
            </w:pPr>
            <w:r>
              <w:rPr>
                <w:rFonts w:eastAsia="Calibri"/>
                <w:b/>
                <w:bCs/>
                <w:sz w:val="22"/>
                <w:szCs w:val="22"/>
                <w:lang w:eastAsia="en-US"/>
              </w:rPr>
              <w:t>Место оказания услуги</w:t>
            </w:r>
          </w:p>
        </w:tc>
        <w:tc>
          <w:tcPr>
            <w:tcW w:w="3224" w:type="pct"/>
            <w:tcBorders>
              <w:top w:val="single" w:sz="2" w:space="0" w:color="000000"/>
              <w:left w:val="single" w:sz="2" w:space="0" w:color="000000"/>
              <w:bottom w:val="single" w:sz="2" w:space="0" w:color="000000"/>
              <w:right w:val="single" w:sz="2" w:space="0" w:color="000000"/>
            </w:tcBorders>
            <w:vAlign w:val="center"/>
          </w:tcPr>
          <w:p w:rsidR="00ED0B89" w:rsidRPr="00CF6E96" w:rsidRDefault="00FB691D">
            <w:pPr>
              <w:overflowPunct/>
              <w:autoSpaceDE/>
              <w:adjustRightInd/>
              <w:jc w:val="both"/>
              <w:rPr>
                <w:rFonts w:eastAsia="Calibri"/>
                <w:sz w:val="22"/>
                <w:szCs w:val="22"/>
                <w:lang w:eastAsia="en-US"/>
              </w:rPr>
            </w:pPr>
            <w:r w:rsidRPr="00CF6E96">
              <w:rPr>
                <w:sz w:val="22"/>
                <w:szCs w:val="22"/>
              </w:rPr>
              <w:fldChar w:fldCharType="begin"/>
            </w:r>
            <w:r w:rsidRPr="00CF6E96">
              <w:rPr>
                <w:sz w:val="22"/>
                <w:szCs w:val="22"/>
              </w:rPr>
              <w:instrText xml:space="preserve"> DOCVARIABLE  МестоПоставки  \* MERGEFORMAT </w:instrText>
            </w:r>
            <w:r w:rsidRPr="00CF6E96">
              <w:rPr>
                <w:sz w:val="22"/>
                <w:szCs w:val="22"/>
              </w:rPr>
              <w:fldChar w:fldCharType="separate"/>
            </w:r>
            <w:r w:rsidR="00304A4B" w:rsidRPr="00CF6E96">
              <w:rPr>
                <w:sz w:val="22"/>
                <w:szCs w:val="22"/>
              </w:rPr>
              <w:t xml:space="preserve">308000, Белгородская </w:t>
            </w:r>
            <w:proofErr w:type="spellStart"/>
            <w:r w:rsidR="00304A4B" w:rsidRPr="00CF6E96">
              <w:rPr>
                <w:sz w:val="22"/>
                <w:szCs w:val="22"/>
              </w:rPr>
              <w:t>обл</w:t>
            </w:r>
            <w:proofErr w:type="spellEnd"/>
            <w:r w:rsidR="00304A4B" w:rsidRPr="00CF6E96">
              <w:rPr>
                <w:sz w:val="22"/>
                <w:szCs w:val="22"/>
              </w:rPr>
              <w:t>, Белгород г, Б.</w:t>
            </w:r>
            <w:r w:rsidR="00957D1B">
              <w:rPr>
                <w:sz w:val="22"/>
                <w:szCs w:val="22"/>
              </w:rPr>
              <w:t xml:space="preserve"> </w:t>
            </w:r>
            <w:r w:rsidR="00304A4B" w:rsidRPr="00CF6E96">
              <w:rPr>
                <w:sz w:val="22"/>
                <w:szCs w:val="22"/>
              </w:rPr>
              <w:t xml:space="preserve">Хмельницкого </w:t>
            </w:r>
            <w:proofErr w:type="spellStart"/>
            <w:r w:rsidR="00304A4B" w:rsidRPr="00CF6E96">
              <w:rPr>
                <w:sz w:val="22"/>
                <w:szCs w:val="22"/>
              </w:rPr>
              <w:t>пр-кт</w:t>
            </w:r>
            <w:proofErr w:type="spellEnd"/>
            <w:r w:rsidR="00304A4B" w:rsidRPr="00CF6E96">
              <w:rPr>
                <w:sz w:val="22"/>
                <w:szCs w:val="22"/>
              </w:rPr>
              <w:t>, дом № 166</w:t>
            </w:r>
            <w:r w:rsidRPr="00CF6E96">
              <w:rPr>
                <w:sz w:val="22"/>
                <w:szCs w:val="22"/>
              </w:rPr>
              <w:fldChar w:fldCharType="end"/>
            </w:r>
          </w:p>
        </w:tc>
      </w:tr>
      <w:tr w:rsidR="00ED0B89" w:rsidTr="00CF6E96">
        <w:trPr>
          <w:trHeight w:val="454"/>
        </w:trPr>
        <w:tc>
          <w:tcPr>
            <w:tcW w:w="329" w:type="pct"/>
            <w:tcBorders>
              <w:top w:val="single" w:sz="2" w:space="0" w:color="000000"/>
              <w:left w:val="single" w:sz="2" w:space="0" w:color="000000"/>
              <w:bottom w:val="single" w:sz="2" w:space="0" w:color="000000"/>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2" w:space="0" w:color="000000"/>
              <w:left w:val="single" w:sz="2" w:space="0" w:color="000000"/>
              <w:bottom w:val="single" w:sz="2" w:space="0" w:color="000000"/>
              <w:right w:val="single" w:sz="2" w:space="0" w:color="000000"/>
            </w:tcBorders>
            <w:vAlign w:val="center"/>
            <w:hideMark/>
          </w:tcPr>
          <w:p w:rsidR="00ED0B89" w:rsidRDefault="00ED0B89">
            <w:pPr>
              <w:overflowPunct/>
              <w:autoSpaceDE/>
              <w:adjustRightInd/>
              <w:spacing w:line="256" w:lineRule="auto"/>
              <w:rPr>
                <w:rFonts w:eastAsia="Lucida Sans Unicode"/>
                <w:b/>
                <w:kern w:val="2"/>
                <w:sz w:val="22"/>
                <w:szCs w:val="22"/>
                <w:lang w:eastAsia="en-US"/>
              </w:rPr>
            </w:pPr>
            <w:r>
              <w:rPr>
                <w:rFonts w:eastAsia="Calibri"/>
                <w:b/>
                <w:bCs/>
                <w:sz w:val="22"/>
                <w:szCs w:val="22"/>
                <w:lang w:eastAsia="en-US"/>
              </w:rPr>
              <w:t>Условия оказания услуги</w:t>
            </w:r>
          </w:p>
        </w:tc>
        <w:tc>
          <w:tcPr>
            <w:tcW w:w="3224" w:type="pct"/>
            <w:tcBorders>
              <w:top w:val="single" w:sz="2" w:space="0" w:color="000000"/>
              <w:left w:val="single" w:sz="2" w:space="0" w:color="000000"/>
              <w:bottom w:val="single" w:sz="2" w:space="0" w:color="000000"/>
              <w:right w:val="single" w:sz="2" w:space="0" w:color="000000"/>
            </w:tcBorders>
            <w:vAlign w:val="center"/>
          </w:tcPr>
          <w:p w:rsidR="00ED0B89" w:rsidRPr="00CF6E96" w:rsidRDefault="001B06F2" w:rsidP="001B06F2">
            <w:pPr>
              <w:jc w:val="both"/>
              <w:rPr>
                <w:sz w:val="22"/>
                <w:szCs w:val="22"/>
              </w:rPr>
            </w:pPr>
            <w:r w:rsidRPr="00CF6E96">
              <w:rPr>
                <w:sz w:val="22"/>
                <w:szCs w:val="22"/>
              </w:rPr>
              <w:fldChar w:fldCharType="begin"/>
            </w:r>
            <w:r w:rsidRPr="00CF6E96">
              <w:rPr>
                <w:sz w:val="22"/>
                <w:szCs w:val="22"/>
              </w:rPr>
              <w:instrText xml:space="preserve"> DOCVARIABLE  ПояснениеУсловияПоставки  \* MERGEFORMAT </w:instrText>
            </w:r>
            <w:r w:rsidRPr="00CF6E96">
              <w:rPr>
                <w:sz w:val="22"/>
                <w:szCs w:val="22"/>
              </w:rPr>
              <w:fldChar w:fldCharType="separate"/>
            </w:r>
            <w:r w:rsidR="00304A4B" w:rsidRPr="00CF6E96">
              <w:rPr>
                <w:sz w:val="22"/>
                <w:szCs w:val="22"/>
              </w:rPr>
              <w:t>Исполнитель обязуется качественно и в полном объеме, в соответс</w:t>
            </w:r>
            <w:r w:rsidR="00CF6E96">
              <w:rPr>
                <w:sz w:val="22"/>
                <w:szCs w:val="22"/>
              </w:rPr>
              <w:t xml:space="preserve">твии с требованиями, указанными в Техническом </w:t>
            </w:r>
            <w:r w:rsidR="00304A4B" w:rsidRPr="00CF6E96">
              <w:rPr>
                <w:sz w:val="22"/>
                <w:szCs w:val="22"/>
              </w:rPr>
              <w:t>задании, оказать услуги и сдать их результат Заказчику. Исполнитель оказывает услуги в объеме, указанном в Техническом задании. Все используемые при оказании услуг материалы и/или оборудование должны быть новыми. По требованию Заказчика Исполнитель должен предоставить доку</w:t>
            </w:r>
            <w:r w:rsidR="004F4924">
              <w:rPr>
                <w:sz w:val="22"/>
                <w:szCs w:val="22"/>
              </w:rPr>
              <w:t xml:space="preserve">менты, подтверждающие качество </w:t>
            </w:r>
            <w:r w:rsidR="00304A4B" w:rsidRPr="00CF6E96">
              <w:rPr>
                <w:sz w:val="22"/>
                <w:szCs w:val="22"/>
              </w:rPr>
              <w:t>материалов и/или оборудования используемых при оказании услуг. Услуги оказываются в рабочие дни: понедельник - пятница с 8.00 до 18.00.</w:t>
            </w:r>
            <w:r w:rsidRPr="00CF6E96">
              <w:rPr>
                <w:sz w:val="22"/>
                <w:szCs w:val="22"/>
              </w:rPr>
              <w:fldChar w:fldCharType="end"/>
            </w:r>
          </w:p>
        </w:tc>
      </w:tr>
      <w:tr w:rsidR="00ED0B89" w:rsidTr="00CF6E96">
        <w:trPr>
          <w:trHeight w:val="454"/>
        </w:trPr>
        <w:tc>
          <w:tcPr>
            <w:tcW w:w="329" w:type="pct"/>
            <w:tcBorders>
              <w:top w:val="single" w:sz="2" w:space="0" w:color="000000"/>
              <w:left w:val="single" w:sz="2" w:space="0" w:color="000000"/>
              <w:bottom w:val="single" w:sz="2" w:space="0" w:color="000000"/>
              <w:right w:val="nil"/>
            </w:tcBorders>
            <w:vAlign w:val="center"/>
          </w:tcPr>
          <w:p w:rsidR="00ED0B89" w:rsidRPr="00ED0B89" w:rsidRDefault="00ED0B89" w:rsidP="00ED0B89">
            <w:pPr>
              <w:numPr>
                <w:ilvl w:val="0"/>
                <w:numId w:val="5"/>
              </w:numPr>
              <w:overflowPunct/>
              <w:autoSpaceDE/>
              <w:adjustRightInd/>
              <w:jc w:val="center"/>
              <w:textAlignment w:val="auto"/>
              <w:rPr>
                <w:rFonts w:eastAsia="Calibri"/>
                <w:sz w:val="22"/>
                <w:szCs w:val="22"/>
                <w:lang w:eastAsia="en-US"/>
              </w:rPr>
            </w:pPr>
          </w:p>
        </w:tc>
        <w:tc>
          <w:tcPr>
            <w:tcW w:w="1447" w:type="pct"/>
            <w:tcBorders>
              <w:top w:val="single" w:sz="2" w:space="0" w:color="000000"/>
              <w:left w:val="single" w:sz="2" w:space="0" w:color="000000"/>
              <w:bottom w:val="single" w:sz="2" w:space="0" w:color="000000"/>
              <w:right w:val="single" w:sz="2" w:space="0" w:color="000000"/>
            </w:tcBorders>
            <w:vAlign w:val="center"/>
            <w:hideMark/>
          </w:tcPr>
          <w:p w:rsidR="00ED0B89" w:rsidRDefault="00ED0B89">
            <w:pPr>
              <w:overflowPunct/>
              <w:autoSpaceDE/>
              <w:adjustRightInd/>
              <w:spacing w:line="256" w:lineRule="auto"/>
              <w:rPr>
                <w:rFonts w:eastAsia="Lucida Sans Unicode"/>
                <w:b/>
                <w:kern w:val="2"/>
                <w:sz w:val="22"/>
                <w:szCs w:val="22"/>
                <w:lang w:eastAsia="en-US"/>
              </w:rPr>
            </w:pPr>
            <w:r>
              <w:rPr>
                <w:b/>
                <w:sz w:val="22"/>
                <w:szCs w:val="22"/>
              </w:rPr>
              <w:t>Права и обязанности сторон при оказании услуг, связанные с особенностями услуг данного вида</w:t>
            </w:r>
            <w:r>
              <w:rPr>
                <w:rStyle w:val="af1"/>
                <w:b/>
                <w:sz w:val="22"/>
                <w:szCs w:val="22"/>
              </w:rPr>
              <w:footnoteReference w:id="3"/>
            </w:r>
          </w:p>
        </w:tc>
        <w:tc>
          <w:tcPr>
            <w:tcW w:w="3224" w:type="pct"/>
            <w:tcBorders>
              <w:top w:val="single" w:sz="2" w:space="0" w:color="000000"/>
              <w:left w:val="single" w:sz="2" w:space="0" w:color="000000"/>
              <w:bottom w:val="single" w:sz="2" w:space="0" w:color="000000"/>
              <w:right w:val="single" w:sz="2" w:space="0" w:color="000000"/>
            </w:tcBorders>
            <w:vAlign w:val="center"/>
          </w:tcPr>
          <w:p w:rsidR="00ED0B89" w:rsidRPr="00CF6E96" w:rsidRDefault="00CB0A76">
            <w:pPr>
              <w:overflowPunct/>
              <w:autoSpaceDE/>
              <w:adjustRightInd/>
              <w:jc w:val="both"/>
              <w:rPr>
                <w:sz w:val="22"/>
                <w:szCs w:val="22"/>
              </w:rPr>
            </w:pPr>
            <w:r w:rsidRPr="00CF6E96">
              <w:rPr>
                <w:sz w:val="22"/>
                <w:szCs w:val="22"/>
              </w:rPr>
              <w:fldChar w:fldCharType="begin"/>
            </w:r>
            <w:r w:rsidRPr="00CF6E96">
              <w:rPr>
                <w:sz w:val="22"/>
                <w:szCs w:val="22"/>
              </w:rPr>
              <w:instrText xml:space="preserve"> DOCVARIABLE  ПраваИОбязанностиПриОказанииУслуг  \* MERGEFORMAT </w:instrText>
            </w:r>
            <w:r w:rsidRPr="00CF6E96">
              <w:rPr>
                <w:sz w:val="22"/>
                <w:szCs w:val="22"/>
              </w:rPr>
              <w:fldChar w:fldCharType="separate"/>
            </w:r>
            <w:r w:rsidR="00CF6E96">
              <w:rPr>
                <w:sz w:val="22"/>
                <w:szCs w:val="22"/>
              </w:rPr>
              <w:t xml:space="preserve"> -</w:t>
            </w:r>
            <w:r w:rsidR="00304A4B" w:rsidRPr="00CF6E96">
              <w:rPr>
                <w:sz w:val="22"/>
                <w:szCs w:val="22"/>
              </w:rPr>
              <w:t xml:space="preserve"> </w:t>
            </w:r>
            <w:r w:rsidRPr="00CF6E96">
              <w:rPr>
                <w:sz w:val="22"/>
                <w:szCs w:val="22"/>
              </w:rPr>
              <w:fldChar w:fldCharType="end"/>
            </w:r>
          </w:p>
        </w:tc>
      </w:tr>
      <w:tr w:rsidR="00ED0B89" w:rsidTr="00CF6E96">
        <w:trPr>
          <w:trHeight w:val="454"/>
        </w:trPr>
        <w:tc>
          <w:tcPr>
            <w:tcW w:w="329" w:type="pct"/>
            <w:tcBorders>
              <w:top w:val="single" w:sz="2" w:space="0" w:color="000000"/>
              <w:left w:val="single" w:sz="2" w:space="0" w:color="000000"/>
              <w:bottom w:val="single" w:sz="2" w:space="0" w:color="000000"/>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2" w:space="0" w:color="000000"/>
              <w:left w:val="single" w:sz="2" w:space="0" w:color="000000"/>
              <w:bottom w:val="single" w:sz="2" w:space="0" w:color="000000"/>
              <w:right w:val="single" w:sz="2" w:space="0" w:color="000000"/>
            </w:tcBorders>
            <w:vAlign w:val="center"/>
            <w:hideMark/>
          </w:tcPr>
          <w:p w:rsidR="00ED0B89" w:rsidRDefault="00ED0B89">
            <w:pPr>
              <w:overflowPunct/>
              <w:autoSpaceDE/>
              <w:adjustRightInd/>
              <w:spacing w:line="256" w:lineRule="auto"/>
              <w:rPr>
                <w:rFonts w:eastAsia="Lucida Sans Unicode"/>
                <w:b/>
                <w:kern w:val="2"/>
                <w:sz w:val="22"/>
                <w:szCs w:val="22"/>
                <w:lang w:eastAsia="en-US"/>
              </w:rPr>
            </w:pPr>
            <w:r>
              <w:rPr>
                <w:rFonts w:eastAsia="Lucida Sans Unicode"/>
                <w:b/>
                <w:kern w:val="2"/>
                <w:sz w:val="22"/>
                <w:szCs w:val="22"/>
                <w:lang w:eastAsia="en-US"/>
              </w:rPr>
              <w:t>Сроки (периоды) оказания услуги</w:t>
            </w:r>
          </w:p>
        </w:tc>
        <w:tc>
          <w:tcPr>
            <w:tcW w:w="3224" w:type="pct"/>
            <w:tcBorders>
              <w:top w:val="single" w:sz="2" w:space="0" w:color="000000"/>
              <w:left w:val="single" w:sz="2" w:space="0" w:color="000000"/>
              <w:bottom w:val="single" w:sz="2" w:space="0" w:color="000000"/>
              <w:right w:val="single" w:sz="2" w:space="0" w:color="000000"/>
            </w:tcBorders>
            <w:vAlign w:val="center"/>
          </w:tcPr>
          <w:p w:rsidR="00304A4B" w:rsidRPr="00CF6E96" w:rsidRDefault="001B06F2">
            <w:pPr>
              <w:overflowPunct/>
              <w:autoSpaceDE/>
              <w:adjustRightInd/>
              <w:jc w:val="both"/>
              <w:rPr>
                <w:sz w:val="22"/>
                <w:szCs w:val="22"/>
              </w:rPr>
            </w:pPr>
            <w:r w:rsidRPr="00CF6E96">
              <w:rPr>
                <w:sz w:val="22"/>
                <w:szCs w:val="22"/>
              </w:rPr>
              <w:fldChar w:fldCharType="begin"/>
            </w:r>
            <w:r w:rsidRPr="00CF6E96">
              <w:rPr>
                <w:sz w:val="22"/>
                <w:szCs w:val="22"/>
              </w:rPr>
              <w:instrText xml:space="preserve"> DOCVARIABLE  СрокПоставки  \* MERGEFORMAT </w:instrText>
            </w:r>
            <w:r w:rsidRPr="00CF6E96">
              <w:rPr>
                <w:sz w:val="22"/>
                <w:szCs w:val="22"/>
              </w:rPr>
              <w:fldChar w:fldCharType="separate"/>
            </w:r>
            <w:r w:rsidR="00304A4B" w:rsidRPr="00CF6E96">
              <w:rPr>
                <w:sz w:val="22"/>
                <w:szCs w:val="22"/>
              </w:rPr>
              <w:t xml:space="preserve">Начало оказания услуг - </w:t>
            </w:r>
            <w:r w:rsidR="00CF6E96" w:rsidRPr="00CF6E96">
              <w:rPr>
                <w:sz w:val="22"/>
                <w:szCs w:val="22"/>
              </w:rPr>
              <w:t>с даты</w:t>
            </w:r>
            <w:r w:rsidR="00304A4B" w:rsidRPr="00CF6E96">
              <w:rPr>
                <w:sz w:val="22"/>
                <w:szCs w:val="22"/>
              </w:rPr>
              <w:t xml:space="preserve"> подписания Сторонами договора;</w:t>
            </w:r>
          </w:p>
          <w:p w:rsidR="00304A4B" w:rsidRPr="00CF6E96" w:rsidRDefault="00304A4B">
            <w:pPr>
              <w:overflowPunct/>
              <w:autoSpaceDE/>
              <w:adjustRightInd/>
              <w:jc w:val="both"/>
              <w:rPr>
                <w:sz w:val="22"/>
                <w:szCs w:val="22"/>
              </w:rPr>
            </w:pPr>
            <w:r w:rsidRPr="00CF6E96">
              <w:rPr>
                <w:sz w:val="22"/>
                <w:szCs w:val="22"/>
              </w:rPr>
              <w:t>Окончание оказания услуг - не позднее истечения 3-х месяцев с даты подписания Сторонами Договора.</w:t>
            </w:r>
          </w:p>
          <w:p w:rsidR="00ED0B89" w:rsidRPr="00745A32" w:rsidRDefault="001B06F2">
            <w:pPr>
              <w:overflowPunct/>
              <w:autoSpaceDE/>
              <w:adjustRightInd/>
              <w:jc w:val="both"/>
              <w:rPr>
                <w:color w:val="FF0000"/>
                <w:sz w:val="22"/>
                <w:szCs w:val="22"/>
                <w:lang w:eastAsia="en-US"/>
              </w:rPr>
            </w:pPr>
            <w:r w:rsidRPr="00CF6E96">
              <w:rPr>
                <w:sz w:val="22"/>
                <w:szCs w:val="22"/>
              </w:rPr>
              <w:fldChar w:fldCharType="end"/>
            </w:r>
          </w:p>
        </w:tc>
      </w:tr>
      <w:tr w:rsidR="00ED0B89" w:rsidTr="00CF6E96">
        <w:trPr>
          <w:trHeight w:val="640"/>
        </w:trPr>
        <w:tc>
          <w:tcPr>
            <w:tcW w:w="329" w:type="pct"/>
            <w:tcBorders>
              <w:top w:val="nil"/>
              <w:left w:val="single" w:sz="2" w:space="0" w:color="000000"/>
              <w:bottom w:val="single" w:sz="4" w:space="0" w:color="auto"/>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nil"/>
              <w:left w:val="single" w:sz="2" w:space="0" w:color="000000"/>
              <w:bottom w:val="single" w:sz="4" w:space="0" w:color="auto"/>
              <w:right w:val="single" w:sz="2" w:space="0" w:color="000000"/>
            </w:tcBorders>
            <w:vAlign w:val="center"/>
            <w:hideMark/>
          </w:tcPr>
          <w:p w:rsidR="00ED0B89" w:rsidRDefault="00ED0B89">
            <w:pPr>
              <w:overflowPunct/>
              <w:autoSpaceDE/>
              <w:adjustRightInd/>
              <w:rPr>
                <w:rFonts w:eastAsia="Calibri"/>
                <w:b/>
                <w:sz w:val="22"/>
                <w:szCs w:val="22"/>
                <w:highlight w:val="yellow"/>
                <w:lang w:eastAsia="en-US"/>
              </w:rPr>
            </w:pPr>
            <w:r>
              <w:rPr>
                <w:rFonts w:eastAsia="Calibri"/>
                <w:b/>
                <w:sz w:val="22"/>
                <w:szCs w:val="22"/>
                <w:lang w:eastAsia="en-US"/>
              </w:rPr>
              <w:t>Гарантийные обязательства (Срок гарантии) на оказанные услуги</w:t>
            </w:r>
          </w:p>
        </w:tc>
        <w:tc>
          <w:tcPr>
            <w:tcW w:w="3224" w:type="pct"/>
            <w:tcBorders>
              <w:top w:val="nil"/>
              <w:left w:val="single" w:sz="2" w:space="0" w:color="000000"/>
              <w:bottom w:val="single" w:sz="4" w:space="0" w:color="auto"/>
              <w:right w:val="single" w:sz="2" w:space="0" w:color="000000"/>
            </w:tcBorders>
            <w:vAlign w:val="center"/>
            <w:hideMark/>
          </w:tcPr>
          <w:p w:rsidR="00ED0B89" w:rsidRDefault="00D37D98">
            <w:pPr>
              <w:overflowPunct/>
              <w:autoSpaceDE/>
              <w:autoSpaceDN/>
              <w:adjustRightInd/>
            </w:pPr>
            <w:r>
              <w:rPr>
                <w:rFonts w:eastAsia="Calibri"/>
                <w:b/>
                <w:i/>
                <w:color w:val="7030A0"/>
                <w:sz w:val="22"/>
                <w:szCs w:val="22"/>
                <w:lang w:eastAsia="en-US"/>
              </w:rPr>
              <w:t>Указаны в Приложении № 1 к Техническому заданию</w:t>
            </w:r>
          </w:p>
        </w:tc>
      </w:tr>
      <w:tr w:rsidR="00ED0B89" w:rsidTr="00CF6E96">
        <w:trPr>
          <w:trHeight w:val="203"/>
        </w:trPr>
        <w:tc>
          <w:tcPr>
            <w:tcW w:w="329" w:type="pct"/>
            <w:tcBorders>
              <w:top w:val="nil"/>
              <w:left w:val="single" w:sz="2" w:space="0" w:color="000000"/>
              <w:bottom w:val="single" w:sz="4" w:space="0" w:color="auto"/>
              <w:right w:val="nil"/>
            </w:tcBorders>
            <w:vAlign w:val="center"/>
          </w:tcPr>
          <w:p w:rsidR="00ED0B89" w:rsidRPr="00ED0B89" w:rsidRDefault="00ED0B89" w:rsidP="00ED0B89">
            <w:pPr>
              <w:numPr>
                <w:ilvl w:val="0"/>
                <w:numId w:val="5"/>
              </w:numPr>
              <w:overflowPunct/>
              <w:autoSpaceDE/>
              <w:adjustRightInd/>
              <w:jc w:val="center"/>
              <w:textAlignment w:val="auto"/>
              <w:rPr>
                <w:rFonts w:eastAsia="Calibri"/>
                <w:sz w:val="22"/>
                <w:szCs w:val="22"/>
                <w:lang w:eastAsia="en-US"/>
              </w:rPr>
            </w:pPr>
          </w:p>
        </w:tc>
        <w:tc>
          <w:tcPr>
            <w:tcW w:w="1447" w:type="pct"/>
            <w:tcBorders>
              <w:top w:val="nil"/>
              <w:left w:val="single" w:sz="2" w:space="0" w:color="000000"/>
              <w:bottom w:val="single" w:sz="4" w:space="0" w:color="auto"/>
              <w:right w:val="single" w:sz="2" w:space="0" w:color="000000"/>
            </w:tcBorders>
            <w:vAlign w:val="center"/>
            <w:hideMark/>
          </w:tcPr>
          <w:p w:rsidR="00ED0B89" w:rsidRDefault="00ED0B89">
            <w:pPr>
              <w:overflowPunct/>
              <w:autoSpaceDE/>
              <w:adjustRightInd/>
              <w:rPr>
                <w:rFonts w:eastAsia="Calibri"/>
                <w:b/>
                <w:sz w:val="22"/>
                <w:szCs w:val="22"/>
                <w:lang w:eastAsia="en-US"/>
              </w:rPr>
            </w:pPr>
            <w:r>
              <w:rPr>
                <w:rFonts w:eastAsia="Calibri"/>
                <w:b/>
                <w:sz w:val="22"/>
                <w:szCs w:val="22"/>
                <w:lang w:eastAsia="en-US"/>
              </w:rPr>
              <w:t>Дополнительные условия</w:t>
            </w:r>
          </w:p>
        </w:tc>
        <w:tc>
          <w:tcPr>
            <w:tcW w:w="3224" w:type="pct"/>
            <w:tcBorders>
              <w:top w:val="nil"/>
              <w:left w:val="single" w:sz="2" w:space="0" w:color="000000"/>
              <w:bottom w:val="single" w:sz="4" w:space="0" w:color="auto"/>
              <w:right w:val="single" w:sz="2" w:space="0" w:color="000000"/>
            </w:tcBorders>
            <w:vAlign w:val="center"/>
          </w:tcPr>
          <w:p w:rsidR="00ED0B89" w:rsidRPr="006D3BFF" w:rsidRDefault="00CF6E96" w:rsidP="00D75392">
            <w:pPr>
              <w:overflowPunct/>
              <w:autoSpaceDE/>
              <w:adjustRightInd/>
              <w:jc w:val="both"/>
              <w:rPr>
                <w:rFonts w:eastAsia="Calibri"/>
                <w:b/>
                <w:color w:val="FF0000"/>
                <w:sz w:val="22"/>
                <w:szCs w:val="22"/>
                <w:lang w:eastAsia="en-US"/>
              </w:rPr>
            </w:pPr>
            <w:r>
              <w:rPr>
                <w:rFonts w:eastAsia="Calibri"/>
                <w:b/>
                <w:i/>
                <w:color w:val="7030A0"/>
                <w:sz w:val="22"/>
                <w:szCs w:val="22"/>
                <w:lang w:eastAsia="en-US"/>
              </w:rPr>
              <w:t>Указаны в Приложении № 1 к Техническому заданию</w:t>
            </w:r>
          </w:p>
        </w:tc>
      </w:tr>
      <w:tr w:rsidR="00ED0B89" w:rsidTr="00CF6E96">
        <w:trPr>
          <w:trHeight w:val="454"/>
        </w:trPr>
        <w:tc>
          <w:tcPr>
            <w:tcW w:w="329" w:type="pct"/>
            <w:tcBorders>
              <w:top w:val="single" w:sz="4" w:space="0" w:color="auto"/>
              <w:left w:val="single" w:sz="2" w:space="0" w:color="000000"/>
              <w:bottom w:val="single" w:sz="4" w:space="0" w:color="auto"/>
              <w:right w:val="nil"/>
            </w:tcBorders>
            <w:vAlign w:val="center"/>
            <w:hideMark/>
          </w:tcPr>
          <w:p w:rsidR="00ED0B89" w:rsidRPr="00ED0B89" w:rsidRDefault="00ED0B89" w:rsidP="00ED0B89">
            <w:pPr>
              <w:numPr>
                <w:ilvl w:val="0"/>
                <w:numId w:val="5"/>
              </w:numPr>
              <w:overflowPunct/>
              <w:autoSpaceDE/>
              <w:autoSpaceDN/>
              <w:adjustRightInd/>
              <w:rPr>
                <w:sz w:val="22"/>
                <w:szCs w:val="22"/>
              </w:rPr>
            </w:pPr>
          </w:p>
        </w:tc>
        <w:tc>
          <w:tcPr>
            <w:tcW w:w="1447" w:type="pct"/>
            <w:tcBorders>
              <w:top w:val="single" w:sz="4" w:space="0" w:color="auto"/>
              <w:left w:val="single" w:sz="2" w:space="0" w:color="000000"/>
              <w:bottom w:val="single" w:sz="4" w:space="0" w:color="auto"/>
              <w:right w:val="single" w:sz="2" w:space="0" w:color="000000"/>
            </w:tcBorders>
            <w:vAlign w:val="center"/>
            <w:hideMark/>
          </w:tcPr>
          <w:p w:rsidR="00ED0B89" w:rsidRDefault="00ED0B89" w:rsidP="00C3645D">
            <w:pPr>
              <w:overflowPunct/>
              <w:autoSpaceDE/>
              <w:adjustRightInd/>
              <w:rPr>
                <w:rFonts w:eastAsia="Calibri"/>
                <w:b/>
                <w:sz w:val="22"/>
                <w:szCs w:val="22"/>
                <w:lang w:eastAsia="en-US"/>
              </w:rPr>
            </w:pPr>
            <w:r>
              <w:rPr>
                <w:rFonts w:eastAsia="Calibri"/>
                <w:b/>
                <w:sz w:val="22"/>
                <w:szCs w:val="22"/>
                <w:lang w:eastAsia="en-US"/>
              </w:rPr>
              <w:t xml:space="preserve">Перечень приложений к Техническому заданию </w:t>
            </w:r>
          </w:p>
        </w:tc>
        <w:tc>
          <w:tcPr>
            <w:tcW w:w="3224" w:type="pct"/>
            <w:tcBorders>
              <w:top w:val="single" w:sz="4" w:space="0" w:color="auto"/>
              <w:left w:val="single" w:sz="2" w:space="0" w:color="000000"/>
              <w:bottom w:val="single" w:sz="4" w:space="0" w:color="auto"/>
              <w:right w:val="single" w:sz="2" w:space="0" w:color="000000"/>
            </w:tcBorders>
            <w:vAlign w:val="center"/>
            <w:hideMark/>
          </w:tcPr>
          <w:p w:rsidR="00CF6E96" w:rsidRPr="00CF6E96" w:rsidRDefault="00CF6E96" w:rsidP="00CF6E96">
            <w:pPr>
              <w:overflowPunct/>
              <w:autoSpaceDE/>
              <w:autoSpaceDN/>
              <w:adjustRightInd/>
              <w:rPr>
                <w:rFonts w:eastAsia="Calibri"/>
                <w:b/>
                <w:i/>
                <w:color w:val="7030A0"/>
                <w:sz w:val="22"/>
                <w:szCs w:val="22"/>
                <w:lang w:eastAsia="en-US"/>
              </w:rPr>
            </w:pPr>
            <w:r w:rsidRPr="00CF6E96">
              <w:rPr>
                <w:rFonts w:eastAsia="Calibri"/>
                <w:b/>
                <w:i/>
                <w:color w:val="7030A0"/>
                <w:sz w:val="22"/>
                <w:szCs w:val="22"/>
                <w:lang w:eastAsia="en-US"/>
              </w:rPr>
              <w:t xml:space="preserve">Приложение №1 к Техническому заданию – </w:t>
            </w:r>
            <w:r w:rsidR="00957D1B">
              <w:rPr>
                <w:rFonts w:eastAsia="Calibri"/>
                <w:b/>
                <w:i/>
                <w:color w:val="7030A0"/>
                <w:sz w:val="22"/>
                <w:szCs w:val="22"/>
                <w:lang w:eastAsia="en-US"/>
              </w:rPr>
              <w:t>Техническая часть</w:t>
            </w:r>
          </w:p>
          <w:p w:rsidR="00ED0B89" w:rsidRDefault="00CF6E96" w:rsidP="00CF6E96">
            <w:pPr>
              <w:overflowPunct/>
              <w:autoSpaceDE/>
              <w:autoSpaceDN/>
              <w:adjustRightInd/>
            </w:pPr>
            <w:r w:rsidRPr="00CF6E96">
              <w:rPr>
                <w:rFonts w:eastAsia="Calibri"/>
                <w:b/>
                <w:i/>
                <w:color w:val="7030A0"/>
                <w:sz w:val="22"/>
                <w:szCs w:val="22"/>
                <w:lang w:eastAsia="en-US"/>
              </w:rPr>
              <w:t>Приложение №2 к Техническому заданию – Технические характеристики котельных и установленного оборудования</w:t>
            </w:r>
          </w:p>
        </w:tc>
      </w:tr>
    </w:tbl>
    <w:p w:rsidR="00702060" w:rsidRPr="00910826" w:rsidRDefault="00702060" w:rsidP="0010469B">
      <w:pPr>
        <w:overflowPunct/>
        <w:autoSpaceDE/>
        <w:autoSpaceDN/>
        <w:adjustRightInd/>
        <w:ind w:right="-1"/>
        <w:jc w:val="center"/>
        <w:textAlignment w:val="auto"/>
        <w:rPr>
          <w:rFonts w:eastAsia="Calibri"/>
          <w:b/>
          <w:sz w:val="22"/>
          <w:szCs w:val="22"/>
          <w:lang w:eastAsia="en-US"/>
        </w:rPr>
      </w:pPr>
    </w:p>
    <w:tbl>
      <w:tblPr>
        <w:tblW w:w="0" w:type="auto"/>
        <w:tblInd w:w="250" w:type="dxa"/>
        <w:tblLayout w:type="fixed"/>
        <w:tblLook w:val="0000" w:firstRow="0" w:lastRow="0" w:firstColumn="0" w:lastColumn="0" w:noHBand="0" w:noVBand="0"/>
      </w:tblPr>
      <w:tblGrid>
        <w:gridCol w:w="4609"/>
        <w:gridCol w:w="4609"/>
      </w:tblGrid>
      <w:tr w:rsidR="0010469B" w:rsidRPr="00CF6E96" w:rsidTr="00CA58DD">
        <w:tc>
          <w:tcPr>
            <w:tcW w:w="4609" w:type="dxa"/>
          </w:tcPr>
          <w:p w:rsidR="0010469B" w:rsidRPr="00CF6E96" w:rsidRDefault="0010469B" w:rsidP="0010469B">
            <w:pPr>
              <w:shd w:val="clear" w:color="auto" w:fill="FFFFFF"/>
              <w:suppressAutoHyphens/>
              <w:overflowPunct/>
              <w:autoSpaceDN/>
              <w:adjustRightInd/>
              <w:snapToGrid w:val="0"/>
              <w:ind w:right="-1"/>
              <w:jc w:val="both"/>
              <w:textAlignment w:val="auto"/>
              <w:rPr>
                <w:b/>
                <w:sz w:val="22"/>
                <w:szCs w:val="22"/>
                <w:lang w:eastAsia="ar-SA"/>
              </w:rPr>
            </w:pPr>
            <w:r w:rsidRPr="00CF6E96">
              <w:rPr>
                <w:b/>
                <w:sz w:val="22"/>
                <w:szCs w:val="22"/>
                <w:lang w:eastAsia="ar-SA"/>
              </w:rPr>
              <w:t>Исполнитель:</w:t>
            </w:r>
          </w:p>
          <w:p w:rsidR="0010469B" w:rsidRPr="00CF6E96" w:rsidRDefault="0010469B" w:rsidP="0010469B">
            <w:pPr>
              <w:shd w:val="clear" w:color="auto" w:fill="FFFFFF"/>
              <w:suppressAutoHyphens/>
              <w:overflowPunct/>
              <w:autoSpaceDN/>
              <w:adjustRightInd/>
              <w:ind w:right="-1"/>
              <w:jc w:val="both"/>
              <w:textAlignment w:val="auto"/>
              <w:rPr>
                <w:sz w:val="22"/>
                <w:szCs w:val="22"/>
                <w:lang w:val="x-none" w:eastAsia="ar-SA"/>
              </w:rPr>
            </w:pPr>
            <w:r w:rsidRPr="00CF6E96">
              <w:rPr>
                <w:sz w:val="22"/>
                <w:szCs w:val="22"/>
                <w:lang w:val="x-none" w:eastAsia="ar-SA"/>
              </w:rPr>
              <w:t>Наименование Исполнителя</w:t>
            </w:r>
          </w:p>
          <w:p w:rsidR="00CF6E96" w:rsidRDefault="00CF6E96" w:rsidP="0010469B">
            <w:pPr>
              <w:shd w:val="clear" w:color="auto" w:fill="FFFFFF"/>
              <w:suppressAutoHyphens/>
              <w:overflowPunct/>
              <w:autoSpaceDN/>
              <w:adjustRightInd/>
              <w:ind w:right="-1"/>
              <w:jc w:val="both"/>
              <w:textAlignment w:val="auto"/>
              <w:rPr>
                <w:sz w:val="22"/>
                <w:szCs w:val="22"/>
                <w:lang w:eastAsia="ar-SA"/>
              </w:rPr>
            </w:pPr>
          </w:p>
          <w:p w:rsidR="0010469B" w:rsidRPr="00CF6E96" w:rsidRDefault="0010469B" w:rsidP="0010469B">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___________________________</w:t>
            </w:r>
          </w:p>
          <w:p w:rsidR="0010469B" w:rsidRPr="00CF6E96" w:rsidRDefault="0010469B" w:rsidP="0010469B">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w:t>
            </w:r>
          </w:p>
        </w:tc>
        <w:tc>
          <w:tcPr>
            <w:tcW w:w="4609" w:type="dxa"/>
          </w:tcPr>
          <w:p w:rsidR="0010469B" w:rsidRPr="00CF6E96" w:rsidRDefault="0010469B" w:rsidP="0010469B">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b/>
                <w:sz w:val="22"/>
                <w:szCs w:val="22"/>
              </w:rPr>
            </w:pPr>
            <w:r w:rsidRPr="00CF6E96">
              <w:rPr>
                <w:b/>
                <w:sz w:val="22"/>
                <w:szCs w:val="22"/>
              </w:rPr>
              <w:t>Заказчик:</w:t>
            </w:r>
          </w:p>
          <w:p w:rsidR="0010469B" w:rsidRPr="00CF6E96" w:rsidRDefault="001B06F2" w:rsidP="001B06F2">
            <w:pPr>
              <w:shd w:val="clear" w:color="auto" w:fill="FFFFFF"/>
              <w:rPr>
                <w:sz w:val="22"/>
                <w:szCs w:val="22"/>
              </w:rPr>
            </w:pPr>
            <w:r w:rsidRPr="00CF6E96">
              <w:rPr>
                <w:sz w:val="22"/>
                <w:szCs w:val="22"/>
              </w:rPr>
              <w:fldChar w:fldCharType="begin"/>
            </w:r>
            <w:r w:rsidRPr="00CF6E96">
              <w:rPr>
                <w:sz w:val="22"/>
                <w:szCs w:val="22"/>
              </w:rPr>
              <w:instrText xml:space="preserve"> DOCVARIABLE  ОрганизацияНаименованиеСокращенное  \* MERGEFORMAT </w:instrText>
            </w:r>
            <w:r w:rsidRPr="00CF6E96">
              <w:rPr>
                <w:sz w:val="22"/>
                <w:szCs w:val="22"/>
              </w:rPr>
              <w:fldChar w:fldCharType="separate"/>
            </w:r>
            <w:r w:rsidR="00304A4B" w:rsidRPr="00CF6E96">
              <w:rPr>
                <w:sz w:val="22"/>
                <w:szCs w:val="22"/>
              </w:rPr>
              <w:t>ООО "МЕЖДУНАРОДНЫЙ АЭРОПОРТ БЕЛГОРОД"</w:t>
            </w:r>
            <w:r w:rsidRPr="00CF6E96">
              <w:rPr>
                <w:sz w:val="22"/>
                <w:szCs w:val="22"/>
              </w:rPr>
              <w:fldChar w:fldCharType="end"/>
            </w:r>
          </w:p>
          <w:p w:rsidR="0010469B" w:rsidRPr="00CF6E96" w:rsidRDefault="0010469B" w:rsidP="0010469B">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sz w:val="22"/>
                <w:szCs w:val="22"/>
              </w:rPr>
            </w:pPr>
            <w:r w:rsidRPr="00CF6E96">
              <w:rPr>
                <w:sz w:val="22"/>
                <w:szCs w:val="22"/>
              </w:rPr>
              <w:t>________________________________</w:t>
            </w:r>
          </w:p>
          <w:p w:rsidR="0010469B" w:rsidRPr="00CF6E96" w:rsidRDefault="001B06F2" w:rsidP="001B06F2">
            <w:pPr>
              <w:pStyle w:val="Default"/>
              <w:rPr>
                <w:color w:val="auto"/>
                <w:sz w:val="22"/>
                <w:szCs w:val="22"/>
                <w:u w:val="single"/>
              </w:rPr>
            </w:pPr>
            <w:r w:rsidRPr="00CF6E96">
              <w:rPr>
                <w:color w:val="auto"/>
                <w:sz w:val="22"/>
                <w:szCs w:val="22"/>
                <w:u w:val="single"/>
              </w:rPr>
              <w:fldChar w:fldCharType="begin"/>
            </w:r>
            <w:r w:rsidRPr="00CF6E96">
              <w:rPr>
                <w:color w:val="auto"/>
                <w:sz w:val="22"/>
                <w:szCs w:val="22"/>
                <w:u w:val="single"/>
              </w:rPr>
              <w:instrText xml:space="preserve"> DOCVARIABLE  ОрганизацияДолжностьРуководителя  \* MERGEFORMAT </w:instrText>
            </w:r>
            <w:r w:rsidRPr="00CF6E96">
              <w:rPr>
                <w:color w:val="auto"/>
                <w:sz w:val="22"/>
                <w:szCs w:val="22"/>
                <w:u w:val="single"/>
              </w:rPr>
              <w:fldChar w:fldCharType="separate"/>
            </w:r>
            <w:r w:rsidR="00304A4B" w:rsidRPr="00CF6E96">
              <w:rPr>
                <w:color w:val="auto"/>
                <w:sz w:val="22"/>
                <w:szCs w:val="22"/>
                <w:u w:val="single"/>
              </w:rPr>
              <w:t>Генеральный директор</w:t>
            </w:r>
            <w:r w:rsidRPr="00CF6E96">
              <w:rPr>
                <w:color w:val="auto"/>
                <w:sz w:val="22"/>
                <w:szCs w:val="22"/>
                <w:u w:val="single"/>
              </w:rPr>
              <w:fldChar w:fldCharType="end"/>
            </w:r>
          </w:p>
        </w:tc>
      </w:tr>
      <w:tr w:rsidR="0010469B" w:rsidRPr="00CF6E96" w:rsidTr="00CA58DD">
        <w:tc>
          <w:tcPr>
            <w:tcW w:w="4609" w:type="dxa"/>
          </w:tcPr>
          <w:p w:rsidR="0010469B" w:rsidRPr="00CF6E96" w:rsidRDefault="0010469B" w:rsidP="0010469B">
            <w:pPr>
              <w:suppressAutoHyphens/>
              <w:overflowPunct/>
              <w:autoSpaceDE/>
              <w:autoSpaceDN/>
              <w:adjustRightInd/>
              <w:ind w:right="-1"/>
              <w:jc w:val="both"/>
              <w:textAlignment w:val="auto"/>
              <w:rPr>
                <w:sz w:val="22"/>
                <w:szCs w:val="22"/>
                <w:lang w:eastAsia="ar-SA"/>
              </w:rPr>
            </w:pPr>
            <w:r w:rsidRPr="00CF6E96">
              <w:rPr>
                <w:sz w:val="22"/>
                <w:szCs w:val="22"/>
                <w:lang w:eastAsia="ar-SA"/>
              </w:rPr>
              <w:t>(должность)</w:t>
            </w:r>
          </w:p>
          <w:p w:rsidR="00CF6E96" w:rsidRPr="00CF6E96" w:rsidRDefault="00CF6E96" w:rsidP="0010469B">
            <w:pPr>
              <w:suppressAutoHyphens/>
              <w:overflowPunct/>
              <w:autoSpaceDE/>
              <w:autoSpaceDN/>
              <w:adjustRightInd/>
              <w:ind w:right="-1"/>
              <w:jc w:val="both"/>
              <w:textAlignment w:val="auto"/>
              <w:rPr>
                <w:sz w:val="22"/>
                <w:szCs w:val="22"/>
                <w:lang w:eastAsia="ar-SA"/>
              </w:rPr>
            </w:pPr>
          </w:p>
          <w:p w:rsidR="0010469B" w:rsidRPr="00CF6E96" w:rsidRDefault="0010469B" w:rsidP="0010469B">
            <w:pPr>
              <w:suppressAutoHyphens/>
              <w:overflowPunct/>
              <w:autoSpaceDE/>
              <w:autoSpaceDN/>
              <w:adjustRightInd/>
              <w:ind w:right="-1"/>
              <w:jc w:val="both"/>
              <w:textAlignment w:val="auto"/>
              <w:rPr>
                <w:sz w:val="22"/>
                <w:szCs w:val="22"/>
                <w:lang w:eastAsia="ar-SA"/>
              </w:rPr>
            </w:pPr>
          </w:p>
          <w:p w:rsidR="0010469B" w:rsidRPr="00CF6E96" w:rsidRDefault="0010469B" w:rsidP="0010469B">
            <w:pPr>
              <w:suppressAutoHyphens/>
              <w:overflowPunct/>
              <w:autoSpaceDE/>
              <w:autoSpaceDN/>
              <w:adjustRightInd/>
              <w:ind w:right="-1"/>
              <w:jc w:val="both"/>
              <w:textAlignment w:val="auto"/>
              <w:rPr>
                <w:sz w:val="22"/>
                <w:szCs w:val="22"/>
                <w:lang w:eastAsia="ar-SA"/>
              </w:rPr>
            </w:pPr>
            <w:r w:rsidRPr="00CF6E96">
              <w:rPr>
                <w:sz w:val="22"/>
                <w:szCs w:val="22"/>
                <w:lang w:eastAsia="ar-SA"/>
              </w:rPr>
              <w:t>__________________ /____________/</w:t>
            </w:r>
          </w:p>
          <w:p w:rsidR="0010469B" w:rsidRPr="00CF6E96" w:rsidRDefault="0010469B" w:rsidP="0010469B">
            <w:pPr>
              <w:suppressAutoHyphens/>
              <w:overflowPunct/>
              <w:autoSpaceDE/>
              <w:autoSpaceDN/>
              <w:adjustRightInd/>
              <w:ind w:right="-1"/>
              <w:jc w:val="both"/>
              <w:textAlignment w:val="auto"/>
              <w:rPr>
                <w:sz w:val="22"/>
                <w:szCs w:val="22"/>
                <w:lang w:eastAsia="ar-SA"/>
              </w:rPr>
            </w:pPr>
          </w:p>
          <w:p w:rsidR="0010469B" w:rsidRPr="00CF6E96" w:rsidRDefault="0010469B" w:rsidP="00CF6E96">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w:t>
            </w:r>
            <w:r w:rsidR="00CF6E96" w:rsidRPr="00CF6E96">
              <w:rPr>
                <w:iCs/>
                <w:sz w:val="22"/>
                <w:szCs w:val="22"/>
                <w:lang w:eastAsia="ar-SA"/>
              </w:rPr>
              <w:t>21</w:t>
            </w:r>
            <w:r w:rsidRPr="00CF6E96">
              <w:rPr>
                <w:iCs/>
                <w:sz w:val="22"/>
                <w:szCs w:val="22"/>
                <w:lang w:eastAsia="ar-SA"/>
              </w:rPr>
              <w:t xml:space="preserve"> г.</w:t>
            </w:r>
          </w:p>
        </w:tc>
        <w:tc>
          <w:tcPr>
            <w:tcW w:w="4609" w:type="dxa"/>
          </w:tcPr>
          <w:p w:rsidR="0010469B" w:rsidRPr="00CF6E96" w:rsidRDefault="0010469B" w:rsidP="0010469B">
            <w:pPr>
              <w:suppressAutoHyphens/>
              <w:overflowPunct/>
              <w:autoSpaceDE/>
              <w:autoSpaceDN/>
              <w:adjustRightInd/>
              <w:ind w:right="-1"/>
              <w:jc w:val="both"/>
              <w:textAlignment w:val="auto"/>
              <w:rPr>
                <w:sz w:val="22"/>
                <w:szCs w:val="22"/>
                <w:lang w:eastAsia="ar-SA"/>
              </w:rPr>
            </w:pPr>
          </w:p>
          <w:p w:rsidR="00CF6E96" w:rsidRPr="00CF6E96" w:rsidRDefault="00CF6E96" w:rsidP="0010469B">
            <w:pPr>
              <w:suppressAutoHyphens/>
              <w:overflowPunct/>
              <w:autoSpaceDE/>
              <w:autoSpaceDN/>
              <w:adjustRightInd/>
              <w:ind w:right="-1"/>
              <w:jc w:val="both"/>
              <w:textAlignment w:val="auto"/>
              <w:rPr>
                <w:sz w:val="22"/>
                <w:szCs w:val="22"/>
                <w:lang w:eastAsia="ar-SA"/>
              </w:rPr>
            </w:pPr>
          </w:p>
          <w:p w:rsidR="00CF6E96" w:rsidRPr="00CF6E96" w:rsidRDefault="00CF6E96" w:rsidP="0010469B">
            <w:pPr>
              <w:suppressAutoHyphens/>
              <w:overflowPunct/>
              <w:autoSpaceDE/>
              <w:autoSpaceDN/>
              <w:adjustRightInd/>
              <w:ind w:right="-1"/>
              <w:jc w:val="both"/>
              <w:textAlignment w:val="auto"/>
              <w:rPr>
                <w:sz w:val="22"/>
                <w:szCs w:val="22"/>
                <w:lang w:eastAsia="ar-SA"/>
              </w:rPr>
            </w:pPr>
          </w:p>
          <w:p w:rsidR="0010469B" w:rsidRPr="00CF6E96" w:rsidRDefault="001B06F2" w:rsidP="001B06F2">
            <w:pPr>
              <w:pStyle w:val="Default"/>
              <w:rPr>
                <w:color w:val="auto"/>
                <w:sz w:val="22"/>
                <w:szCs w:val="22"/>
                <w:u w:val="single"/>
              </w:rPr>
            </w:pPr>
            <w:r w:rsidRPr="00CF6E96">
              <w:rPr>
                <w:color w:val="auto"/>
                <w:sz w:val="22"/>
                <w:szCs w:val="22"/>
                <w:lang w:eastAsia="ar-SA"/>
              </w:rPr>
              <w:t>_________________</w:t>
            </w:r>
            <w:r w:rsidR="0010469B" w:rsidRPr="00CF6E96">
              <w:rPr>
                <w:color w:val="auto"/>
                <w:sz w:val="22"/>
                <w:szCs w:val="22"/>
                <w:lang w:eastAsia="ar-SA"/>
              </w:rPr>
              <w:t>/</w:t>
            </w:r>
            <w:r w:rsidR="00CF6E96" w:rsidRPr="00CF6E96">
              <w:rPr>
                <w:color w:val="auto"/>
              </w:rPr>
              <w:t xml:space="preserve"> </w:t>
            </w:r>
            <w:r w:rsidR="00CF6E96" w:rsidRPr="00CF6E96">
              <w:rPr>
                <w:color w:val="auto"/>
                <w:sz w:val="22"/>
                <w:szCs w:val="22"/>
                <w:u w:val="single"/>
              </w:rPr>
              <w:t xml:space="preserve">Е.Н. Безбородова </w:t>
            </w:r>
            <w:r w:rsidR="0010469B" w:rsidRPr="00CF6E96">
              <w:rPr>
                <w:color w:val="auto"/>
                <w:sz w:val="22"/>
                <w:szCs w:val="22"/>
                <w:lang w:eastAsia="ar-SA"/>
              </w:rPr>
              <w:t>/</w:t>
            </w:r>
          </w:p>
          <w:p w:rsidR="0010469B" w:rsidRPr="00CF6E96" w:rsidRDefault="0010469B" w:rsidP="0010469B">
            <w:pPr>
              <w:suppressAutoHyphens/>
              <w:overflowPunct/>
              <w:autoSpaceDE/>
              <w:autoSpaceDN/>
              <w:adjustRightInd/>
              <w:ind w:right="-1"/>
              <w:jc w:val="both"/>
              <w:textAlignment w:val="auto"/>
              <w:rPr>
                <w:sz w:val="22"/>
                <w:szCs w:val="22"/>
                <w:lang w:eastAsia="ar-SA"/>
              </w:rPr>
            </w:pPr>
          </w:p>
          <w:p w:rsidR="0010469B" w:rsidRPr="00CF6E96" w:rsidRDefault="0010469B" w:rsidP="00CF6E96">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w:t>
            </w:r>
            <w:r w:rsidR="00CF6E96" w:rsidRPr="00CF6E96">
              <w:rPr>
                <w:iCs/>
                <w:sz w:val="22"/>
                <w:szCs w:val="22"/>
                <w:lang w:eastAsia="ar-SA"/>
              </w:rPr>
              <w:t>21</w:t>
            </w:r>
            <w:r w:rsidRPr="00CF6E96">
              <w:rPr>
                <w:iCs/>
                <w:sz w:val="22"/>
                <w:szCs w:val="22"/>
                <w:lang w:eastAsia="ar-SA"/>
              </w:rPr>
              <w:t xml:space="preserve"> г.</w:t>
            </w:r>
          </w:p>
        </w:tc>
      </w:tr>
    </w:tbl>
    <w:p w:rsidR="008D5675" w:rsidRPr="00910826" w:rsidRDefault="008D5675" w:rsidP="0010469B">
      <w:pPr>
        <w:tabs>
          <w:tab w:val="left" w:pos="3341"/>
        </w:tabs>
        <w:ind w:right="-1"/>
        <w:rPr>
          <w:sz w:val="22"/>
          <w:szCs w:val="22"/>
        </w:rPr>
        <w:sectPr w:rsidR="008D5675" w:rsidRPr="00910826" w:rsidSect="00702060">
          <w:footerReference w:type="default" r:id="rId10"/>
          <w:pgSz w:w="11907" w:h="16840" w:code="9"/>
          <w:pgMar w:top="1134" w:right="851" w:bottom="1134" w:left="1418" w:header="720" w:footer="720" w:gutter="0"/>
          <w:cols w:space="720"/>
          <w:docGrid w:linePitch="272"/>
        </w:sectPr>
      </w:pPr>
    </w:p>
    <w:p w:rsidR="00C3645D" w:rsidRDefault="00C3645D" w:rsidP="00510B50">
      <w:pPr>
        <w:shd w:val="clear" w:color="auto" w:fill="FFFFFF"/>
        <w:suppressAutoHyphens/>
        <w:overflowPunct/>
        <w:autoSpaceDN/>
        <w:adjustRightInd/>
        <w:ind w:left="7230" w:right="-1"/>
        <w:jc w:val="right"/>
        <w:textAlignment w:val="auto"/>
        <w:rPr>
          <w:sz w:val="22"/>
          <w:szCs w:val="22"/>
          <w:lang w:eastAsia="ar-SA"/>
        </w:rPr>
      </w:pPr>
      <w:r>
        <w:rPr>
          <w:sz w:val="22"/>
          <w:szCs w:val="22"/>
          <w:lang w:eastAsia="ar-SA"/>
        </w:rPr>
        <w:t>Приложение № 1 к Техническому заданию</w:t>
      </w:r>
    </w:p>
    <w:p w:rsidR="00C3645D" w:rsidRDefault="00C3645D" w:rsidP="00510B50">
      <w:pPr>
        <w:shd w:val="clear" w:color="auto" w:fill="FFFFFF"/>
        <w:suppressAutoHyphens/>
        <w:overflowPunct/>
        <w:autoSpaceDN/>
        <w:adjustRightInd/>
        <w:ind w:left="7230" w:right="-1"/>
        <w:jc w:val="right"/>
        <w:textAlignment w:val="auto"/>
        <w:rPr>
          <w:sz w:val="22"/>
          <w:szCs w:val="22"/>
          <w:lang w:eastAsia="ar-SA"/>
        </w:rPr>
      </w:pPr>
    </w:p>
    <w:p w:rsidR="00C3645D" w:rsidRPr="00957D1B" w:rsidRDefault="00570751" w:rsidP="00570751">
      <w:pPr>
        <w:shd w:val="clear" w:color="auto" w:fill="FFFFFF"/>
        <w:suppressAutoHyphens/>
        <w:overflowPunct/>
        <w:autoSpaceDN/>
        <w:adjustRightInd/>
        <w:ind w:right="-1"/>
        <w:jc w:val="center"/>
        <w:textAlignment w:val="auto"/>
        <w:rPr>
          <w:b/>
          <w:sz w:val="24"/>
          <w:szCs w:val="24"/>
          <w:lang w:eastAsia="ar-SA"/>
        </w:rPr>
      </w:pPr>
      <w:r w:rsidRPr="00957D1B">
        <w:rPr>
          <w:b/>
          <w:sz w:val="24"/>
          <w:szCs w:val="24"/>
          <w:lang w:eastAsia="ar-SA"/>
        </w:rPr>
        <w:t>Техническая часть</w:t>
      </w:r>
    </w:p>
    <w:p w:rsidR="00570751" w:rsidRDefault="00570751" w:rsidP="00570751">
      <w:pPr>
        <w:shd w:val="clear" w:color="auto" w:fill="FFFFFF"/>
        <w:suppressAutoHyphens/>
        <w:overflowPunct/>
        <w:autoSpaceDN/>
        <w:adjustRightInd/>
        <w:ind w:right="-1"/>
        <w:jc w:val="center"/>
        <w:textAlignment w:val="auto"/>
        <w:rPr>
          <w:sz w:val="22"/>
          <w:szCs w:val="22"/>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40"/>
        <w:gridCol w:w="7116"/>
      </w:tblGrid>
      <w:tr w:rsidR="00570751" w:rsidRPr="00FB5A73" w:rsidTr="009E3408">
        <w:tc>
          <w:tcPr>
            <w:tcW w:w="562" w:type="dxa"/>
            <w:shd w:val="clear" w:color="auto" w:fill="auto"/>
          </w:tcPr>
          <w:p w:rsidR="00570751" w:rsidRPr="00957D1B" w:rsidRDefault="00570751" w:rsidP="00FB5A73">
            <w:pPr>
              <w:suppressAutoHyphens/>
              <w:overflowPunct/>
              <w:autoSpaceDN/>
              <w:adjustRightInd/>
              <w:ind w:right="-1"/>
              <w:jc w:val="center"/>
              <w:textAlignment w:val="auto"/>
              <w:rPr>
                <w:b/>
                <w:sz w:val="22"/>
                <w:szCs w:val="22"/>
                <w:lang w:eastAsia="ar-SA"/>
              </w:rPr>
            </w:pPr>
            <w:r w:rsidRPr="00957D1B">
              <w:rPr>
                <w:b/>
                <w:sz w:val="22"/>
                <w:szCs w:val="22"/>
                <w:lang w:eastAsia="ar-SA"/>
              </w:rPr>
              <w:t xml:space="preserve">№ </w:t>
            </w:r>
          </w:p>
          <w:p w:rsidR="00570751" w:rsidRPr="00957D1B" w:rsidRDefault="00570751" w:rsidP="00FB5A73">
            <w:pPr>
              <w:suppressAutoHyphens/>
              <w:overflowPunct/>
              <w:autoSpaceDN/>
              <w:adjustRightInd/>
              <w:ind w:right="-1"/>
              <w:jc w:val="center"/>
              <w:textAlignment w:val="auto"/>
              <w:rPr>
                <w:b/>
                <w:sz w:val="22"/>
                <w:szCs w:val="22"/>
                <w:lang w:eastAsia="ar-SA"/>
              </w:rPr>
            </w:pPr>
            <w:r w:rsidRPr="00957D1B">
              <w:rPr>
                <w:b/>
                <w:sz w:val="22"/>
                <w:szCs w:val="22"/>
                <w:lang w:eastAsia="ar-SA"/>
              </w:rPr>
              <w:t>п</w:t>
            </w:r>
            <w:r w:rsidRPr="00957D1B">
              <w:rPr>
                <w:b/>
                <w:sz w:val="22"/>
                <w:szCs w:val="22"/>
                <w:lang w:val="en-US" w:eastAsia="ar-SA"/>
              </w:rPr>
              <w:t>/</w:t>
            </w:r>
            <w:r w:rsidRPr="00957D1B">
              <w:rPr>
                <w:b/>
                <w:sz w:val="22"/>
                <w:szCs w:val="22"/>
                <w:lang w:eastAsia="ar-SA"/>
              </w:rPr>
              <w:t>п</w:t>
            </w:r>
          </w:p>
        </w:tc>
        <w:tc>
          <w:tcPr>
            <w:tcW w:w="2240" w:type="dxa"/>
            <w:shd w:val="clear" w:color="auto" w:fill="auto"/>
          </w:tcPr>
          <w:p w:rsidR="00570751" w:rsidRPr="00957D1B" w:rsidRDefault="00570751" w:rsidP="00FB5A73">
            <w:pPr>
              <w:suppressAutoHyphens/>
              <w:overflowPunct/>
              <w:autoSpaceDN/>
              <w:adjustRightInd/>
              <w:ind w:right="-1"/>
              <w:jc w:val="center"/>
              <w:textAlignment w:val="auto"/>
              <w:rPr>
                <w:b/>
                <w:sz w:val="22"/>
                <w:szCs w:val="22"/>
                <w:lang w:eastAsia="ar-SA"/>
              </w:rPr>
            </w:pPr>
            <w:r w:rsidRPr="00957D1B">
              <w:rPr>
                <w:b/>
                <w:sz w:val="22"/>
                <w:szCs w:val="22"/>
                <w:lang w:eastAsia="ar-SA"/>
              </w:rPr>
              <w:t>Наименование услуги</w:t>
            </w:r>
          </w:p>
        </w:tc>
        <w:tc>
          <w:tcPr>
            <w:tcW w:w="7116" w:type="dxa"/>
            <w:shd w:val="clear" w:color="auto" w:fill="auto"/>
          </w:tcPr>
          <w:p w:rsidR="00570751" w:rsidRPr="00957D1B" w:rsidRDefault="00570751" w:rsidP="00FB5A73">
            <w:pPr>
              <w:suppressAutoHyphens/>
              <w:overflowPunct/>
              <w:autoSpaceDN/>
              <w:adjustRightInd/>
              <w:ind w:right="-1"/>
              <w:jc w:val="center"/>
              <w:textAlignment w:val="auto"/>
              <w:rPr>
                <w:b/>
                <w:sz w:val="22"/>
                <w:szCs w:val="22"/>
                <w:lang w:eastAsia="ar-SA"/>
              </w:rPr>
            </w:pPr>
            <w:r w:rsidRPr="00957D1B">
              <w:rPr>
                <w:b/>
                <w:sz w:val="22"/>
                <w:szCs w:val="22"/>
                <w:lang w:eastAsia="ar-SA"/>
              </w:rPr>
              <w:t>Требования к</w:t>
            </w:r>
            <w:r w:rsidRPr="00957D1B">
              <w:rPr>
                <w:b/>
                <w:sz w:val="22"/>
                <w:szCs w:val="22"/>
              </w:rPr>
              <w:t xml:space="preserve"> </w:t>
            </w:r>
            <w:r w:rsidRPr="00957D1B">
              <w:rPr>
                <w:b/>
                <w:sz w:val="22"/>
                <w:szCs w:val="22"/>
                <w:lang w:eastAsia="ar-SA"/>
              </w:rPr>
              <w:t xml:space="preserve">безопасности, качеству, порядку оказания, характеристики услуги и т.д., </w:t>
            </w:r>
            <w:r w:rsidRPr="00957D1B">
              <w:rPr>
                <w:rFonts w:eastAsia="Calibri"/>
                <w:b/>
                <w:sz w:val="22"/>
                <w:szCs w:val="22"/>
                <w:lang w:eastAsia="en-US"/>
              </w:rPr>
              <w:t xml:space="preserve">гарантийные обязательства (Срок гарантии) на оказанные услуги, </w:t>
            </w:r>
            <w:r w:rsidRPr="00957D1B">
              <w:rPr>
                <w:b/>
                <w:sz w:val="22"/>
                <w:szCs w:val="22"/>
              </w:rPr>
              <w:t>Нормативно-правое регулирование при оказании услуг</w:t>
            </w:r>
          </w:p>
        </w:tc>
      </w:tr>
      <w:tr w:rsidR="00570751" w:rsidRPr="00FB5A73" w:rsidTr="009E3408">
        <w:tc>
          <w:tcPr>
            <w:tcW w:w="562" w:type="dxa"/>
            <w:shd w:val="clear" w:color="auto" w:fill="auto"/>
          </w:tcPr>
          <w:p w:rsidR="00570751" w:rsidRPr="00FB5A73" w:rsidRDefault="00304A4B" w:rsidP="00FB5A73">
            <w:pPr>
              <w:suppressAutoHyphens/>
              <w:overflowPunct/>
              <w:autoSpaceDN/>
              <w:adjustRightInd/>
              <w:ind w:right="-1"/>
              <w:jc w:val="center"/>
              <w:textAlignment w:val="auto"/>
              <w:rPr>
                <w:sz w:val="22"/>
                <w:szCs w:val="22"/>
                <w:lang w:eastAsia="ar-SA"/>
              </w:rPr>
            </w:pPr>
            <w:r>
              <w:rPr>
                <w:sz w:val="22"/>
                <w:szCs w:val="22"/>
                <w:lang w:eastAsia="ar-SA"/>
              </w:rPr>
              <w:t>1</w:t>
            </w:r>
          </w:p>
        </w:tc>
        <w:tc>
          <w:tcPr>
            <w:tcW w:w="2240" w:type="dxa"/>
            <w:shd w:val="clear" w:color="auto" w:fill="auto"/>
          </w:tcPr>
          <w:p w:rsidR="00570751" w:rsidRPr="00FB5A73" w:rsidRDefault="00304A4B" w:rsidP="009E3408">
            <w:pPr>
              <w:suppressAutoHyphens/>
              <w:overflowPunct/>
              <w:autoSpaceDN/>
              <w:adjustRightInd/>
              <w:ind w:right="-1"/>
              <w:textAlignment w:val="auto"/>
              <w:rPr>
                <w:sz w:val="22"/>
                <w:szCs w:val="22"/>
                <w:lang w:eastAsia="ar-SA"/>
              </w:rPr>
            </w:pPr>
            <w:r>
              <w:rPr>
                <w:sz w:val="22"/>
                <w:szCs w:val="22"/>
                <w:lang w:eastAsia="ar-SA"/>
              </w:rPr>
              <w:t>Оказание услуг по режимной наладке водогрейных котлов</w:t>
            </w:r>
          </w:p>
        </w:tc>
        <w:tc>
          <w:tcPr>
            <w:tcW w:w="7116" w:type="dxa"/>
            <w:shd w:val="clear" w:color="auto" w:fill="auto"/>
          </w:tcPr>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Требования к параметрам:</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Оборудование Заказчика и объем оказываемых услуг:</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 Для ТКУ (транспортабельная котельная установка) – 4,1 МВт:</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1.</w:t>
            </w:r>
            <w:r>
              <w:rPr>
                <w:sz w:val="22"/>
                <w:szCs w:val="22"/>
                <w:lang w:eastAsia="ar-SA"/>
              </w:rPr>
              <w:tab/>
              <w:t xml:space="preserve">Котёл водогрейный </w:t>
            </w:r>
            <w:proofErr w:type="spellStart"/>
            <w:r>
              <w:rPr>
                <w:sz w:val="22"/>
                <w:szCs w:val="22"/>
                <w:lang w:eastAsia="ar-SA"/>
              </w:rPr>
              <w:t>Ква</w:t>
            </w:r>
            <w:proofErr w:type="spellEnd"/>
            <w:r>
              <w:rPr>
                <w:sz w:val="22"/>
                <w:szCs w:val="22"/>
                <w:lang w:eastAsia="ar-SA"/>
              </w:rPr>
              <w:t xml:space="preserve"> – 1,25 МВт, зав. № 050;</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2.</w:t>
            </w:r>
            <w:r>
              <w:rPr>
                <w:sz w:val="22"/>
                <w:szCs w:val="22"/>
                <w:lang w:eastAsia="ar-SA"/>
              </w:rPr>
              <w:tab/>
              <w:t xml:space="preserve">Котёл водогрейный </w:t>
            </w:r>
            <w:proofErr w:type="spellStart"/>
            <w:r>
              <w:rPr>
                <w:sz w:val="22"/>
                <w:szCs w:val="22"/>
                <w:lang w:eastAsia="ar-SA"/>
              </w:rPr>
              <w:t>Ква</w:t>
            </w:r>
            <w:proofErr w:type="spellEnd"/>
            <w:r>
              <w:rPr>
                <w:sz w:val="22"/>
                <w:szCs w:val="22"/>
                <w:lang w:eastAsia="ar-SA"/>
              </w:rPr>
              <w:t xml:space="preserve"> – 1,25 МВт, зав. № 051;</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3.</w:t>
            </w:r>
            <w:r>
              <w:rPr>
                <w:sz w:val="22"/>
                <w:szCs w:val="22"/>
                <w:lang w:eastAsia="ar-SA"/>
              </w:rPr>
              <w:tab/>
              <w:t xml:space="preserve">Котёл водогрейный </w:t>
            </w:r>
            <w:proofErr w:type="spellStart"/>
            <w:r>
              <w:rPr>
                <w:sz w:val="22"/>
                <w:szCs w:val="22"/>
                <w:lang w:eastAsia="ar-SA"/>
              </w:rPr>
              <w:t>Ква</w:t>
            </w:r>
            <w:proofErr w:type="spellEnd"/>
            <w:r>
              <w:rPr>
                <w:sz w:val="22"/>
                <w:szCs w:val="22"/>
                <w:lang w:eastAsia="ar-SA"/>
              </w:rPr>
              <w:t xml:space="preserve"> – 1,6 МВт, зав. № 048.</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 Для ТКУ (транспортабельная котельная установка) – 4,23 МВт:</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1.</w:t>
            </w:r>
            <w:r>
              <w:rPr>
                <w:sz w:val="22"/>
                <w:szCs w:val="22"/>
                <w:lang w:eastAsia="ar-SA"/>
              </w:rPr>
              <w:tab/>
              <w:t xml:space="preserve">Котёл водогрейный </w:t>
            </w:r>
            <w:proofErr w:type="spellStart"/>
            <w:r>
              <w:rPr>
                <w:sz w:val="22"/>
                <w:szCs w:val="22"/>
                <w:lang w:eastAsia="ar-SA"/>
              </w:rPr>
              <w:t>Ква</w:t>
            </w:r>
            <w:proofErr w:type="spellEnd"/>
            <w:r>
              <w:rPr>
                <w:sz w:val="22"/>
                <w:szCs w:val="22"/>
                <w:lang w:eastAsia="ar-SA"/>
              </w:rPr>
              <w:t xml:space="preserve"> – 2,0 МВт, зав. № 083;</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2.</w:t>
            </w:r>
            <w:r>
              <w:rPr>
                <w:sz w:val="22"/>
                <w:szCs w:val="22"/>
                <w:lang w:eastAsia="ar-SA"/>
              </w:rPr>
              <w:tab/>
              <w:t xml:space="preserve">Котёл водогрейный </w:t>
            </w:r>
            <w:proofErr w:type="spellStart"/>
            <w:r>
              <w:rPr>
                <w:sz w:val="22"/>
                <w:szCs w:val="22"/>
                <w:lang w:eastAsia="ar-SA"/>
              </w:rPr>
              <w:t>Ква</w:t>
            </w:r>
            <w:proofErr w:type="spellEnd"/>
            <w:r>
              <w:rPr>
                <w:sz w:val="22"/>
                <w:szCs w:val="22"/>
                <w:lang w:eastAsia="ar-SA"/>
              </w:rPr>
              <w:t xml:space="preserve"> – 1,6 МВт, зав. № 047;</w:t>
            </w:r>
          </w:p>
          <w:p w:rsidR="00304A4B" w:rsidRDefault="00304A4B" w:rsidP="009E3408">
            <w:pPr>
              <w:suppressAutoHyphens/>
              <w:overflowPunct/>
              <w:autoSpaceDN/>
              <w:adjustRightInd/>
              <w:ind w:right="-1"/>
              <w:textAlignment w:val="auto"/>
              <w:rPr>
                <w:sz w:val="22"/>
                <w:szCs w:val="22"/>
                <w:lang w:eastAsia="ar-SA"/>
              </w:rPr>
            </w:pPr>
            <w:r>
              <w:rPr>
                <w:sz w:val="22"/>
                <w:szCs w:val="22"/>
                <w:lang w:eastAsia="ar-SA"/>
              </w:rPr>
              <w:t>3.</w:t>
            </w:r>
            <w:r>
              <w:rPr>
                <w:sz w:val="22"/>
                <w:szCs w:val="22"/>
                <w:lang w:eastAsia="ar-SA"/>
              </w:rPr>
              <w:tab/>
              <w:t xml:space="preserve">Котёл водогрейный </w:t>
            </w:r>
            <w:proofErr w:type="spellStart"/>
            <w:r>
              <w:rPr>
                <w:sz w:val="22"/>
                <w:szCs w:val="22"/>
                <w:lang w:eastAsia="ar-SA"/>
              </w:rPr>
              <w:t>Ква</w:t>
            </w:r>
            <w:proofErr w:type="spellEnd"/>
            <w:r>
              <w:rPr>
                <w:sz w:val="22"/>
                <w:szCs w:val="22"/>
                <w:lang w:eastAsia="ar-SA"/>
              </w:rPr>
              <w:t xml:space="preserve"> – 0,63 МВт, зав. № 145.</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Подробные характеристики оборудования указаны в Приложении № 1 к ТЗ.</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Исполнитель обязан оказать следующие виды услуг:</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1. Ознакомление с технической документацией.</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 Изучение устройства и технологических схем котельного оборудования.</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 Изучение заводских руководств по монтажу и эксплуатации котлов, горел</w:t>
            </w:r>
            <w:r w:rsidR="00326E61">
              <w:rPr>
                <w:sz w:val="22"/>
                <w:szCs w:val="22"/>
                <w:lang w:eastAsia="ar-SA"/>
              </w:rPr>
              <w:t xml:space="preserve">ок, установок </w:t>
            </w:r>
            <w:proofErr w:type="spellStart"/>
            <w:r w:rsidR="00326E61">
              <w:rPr>
                <w:sz w:val="22"/>
                <w:szCs w:val="22"/>
                <w:lang w:eastAsia="ar-SA"/>
              </w:rPr>
              <w:t>химводоподготовки</w:t>
            </w:r>
            <w:proofErr w:type="spellEnd"/>
            <w:r>
              <w:rPr>
                <w:sz w:val="22"/>
                <w:szCs w:val="22"/>
                <w:lang w:eastAsia="ar-SA"/>
              </w:rPr>
              <w:t>.</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2. Внешний осмотр котлов и вспомогательного оборудования. Проверка состояния и готовности котлов к теплотехническим испытаниям.</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 xml:space="preserve">3. Подготовка к испытаниям. Проверка приборов теплотехнического контроля. Оснащение основного и вспомогательного оборудования дополнительными (переносными) приборами контроля для проведения наладочных работ. Выполнить поузловую ревизию механизмов регулирования газ – воздух и смесительных устройств горелок. В случае необходимости выполнить ремонт из материалов Заказчика. Произвести </w:t>
            </w:r>
            <w:proofErr w:type="spellStart"/>
            <w:r>
              <w:rPr>
                <w:sz w:val="22"/>
                <w:szCs w:val="22"/>
                <w:lang w:eastAsia="ar-SA"/>
              </w:rPr>
              <w:t>вибродиагностику</w:t>
            </w:r>
            <w:proofErr w:type="spellEnd"/>
            <w:r>
              <w:rPr>
                <w:sz w:val="22"/>
                <w:szCs w:val="22"/>
                <w:lang w:eastAsia="ar-SA"/>
              </w:rPr>
              <w:t xml:space="preserve"> и балансировку дутьевых вентиляторов горелок. </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4. Предварительные испытания котлов с определением возможных пределов регулирования.</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5. Поузловая ревизия газогорелочного устройства с газовой рампой и датчиками автоматики безопасности (состояние, степень износа, чистка, настройка).</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Проверка и настройка автоматики безопасности по контрольным параметрам.</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6. Проведение режимно-наладочных опытов с целью определения оптимальных режимов работы котлов, оптимальных условий работы топки (расположение факела, коэффициента избытка воздуха) при различных нагрузках.</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7. Проведение балансовых испытаний с целью определения технико-экономических показателей и основных теплотехнических характеристик котлов на эксплуатационных нагрузках.</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8. Обработка результатов испытаний, составление режимных карт работы водогрейных котлов, составление карт уста</w:t>
            </w:r>
            <w:r w:rsidR="00C656A0">
              <w:rPr>
                <w:sz w:val="22"/>
                <w:szCs w:val="22"/>
                <w:lang w:eastAsia="ar-SA"/>
              </w:rPr>
              <w:t>но</w:t>
            </w:r>
            <w:r>
              <w:rPr>
                <w:sz w:val="22"/>
                <w:szCs w:val="22"/>
                <w:lang w:eastAsia="ar-SA"/>
              </w:rPr>
              <w:t>вок автоматики безопасности;</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9. Анализ работы оборудования, разработка рекомендаций по устранению недостатков работы котлов и по безопасной и экономичной эксплуатации котлов.</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10. Составление перечня дефектов, а также деталей, узлов и механизмов с оценкой степени износа и рекомендациями по замене.</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11. Сборка горелочного устройства в соответствии с заводской инструкцией с установкой новых запчастей (при необходимости) Заказчика;</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12. Составление технического отчёта в соответствии с требованиями РД 34.25.514-96 "Методические указания по составлению режимных карт котельных установок и оптимизации управления ими".</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Теплотехнические испытания проводятся по 2-й категории сложности, характеризующейс</w:t>
            </w:r>
            <w:r w:rsidR="00326E61">
              <w:rPr>
                <w:sz w:val="22"/>
                <w:szCs w:val="22"/>
                <w:lang w:eastAsia="ar-SA"/>
              </w:rPr>
              <w:t xml:space="preserve">я определением КПД с точностью </w:t>
            </w:r>
            <w:r>
              <w:rPr>
                <w:sz w:val="22"/>
                <w:szCs w:val="22"/>
                <w:lang w:eastAsia="ar-SA"/>
              </w:rPr>
              <w:t>не менее 1,5 не более 2%.</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Исполнитель самостоятельно несет ответственность за обеспечение сохранности Оборудования, используемого при оказании услуг.</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Для каждой нагрузки проводится 3÷5 режимно-наладочных опыта и 1-2 основных (балансовых), не считая прикидочных. Продолжительность режимно-наладочного опыта определяется временем, необходимым для стабилизации теплового режима котла, которая определяется постоянством температуры отходящих газов. Длительность перерыва между опытами при нагрузках котла отличающихся друг от друга на величину более 25%, составляет не менее 1.5 часов, при изменении воздушного режима горения на заданной нагрузке не менее 30 мин.</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Режим работы котлов и вспомогательного оборудования поддерживается эксплуатационным персоналом котельных Заказчика (ТКУ-4.1 МВт, ТКУ-4.23 МВт).</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Изменения режима работы проводится по указанию и под наблюдением работников Исполнителя, выполняющих режимно-наладочные испытания.</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 xml:space="preserve">В период проведения опытов автоматика регулирования отключается. Колебания нагрузки при проведении опытов не должны превышать 5%. </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По результатам оказанных услуг Исполнитель обязан предоставить Технический отчет с результатами испытаний и измерений, с предоставлением режимных карт  на каждую единицу оборудования в двух экземплярах на бумажном носителе, с выводами и рекомендациями по дальнейшей эксплуатации оборудования (согласно приложению 6 «Требования к содержанию технических отчетов наладочных организаций» к Приказу Минэнерго РФ от 16 декабря 2002 г. №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304A4B" w:rsidRDefault="00304A4B" w:rsidP="00326E61">
            <w:pPr>
              <w:suppressAutoHyphens/>
              <w:overflowPunct/>
              <w:autoSpaceDN/>
              <w:adjustRightInd/>
              <w:ind w:right="-1"/>
              <w:jc w:val="both"/>
              <w:textAlignment w:val="auto"/>
              <w:rPr>
                <w:sz w:val="22"/>
                <w:szCs w:val="22"/>
                <w:lang w:eastAsia="ar-SA"/>
              </w:rPr>
            </w:pP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Гарантийные обязательства:</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Гарантийный срок в отношении результата (-</w:t>
            </w:r>
            <w:proofErr w:type="spellStart"/>
            <w:r>
              <w:rPr>
                <w:sz w:val="22"/>
                <w:szCs w:val="22"/>
                <w:lang w:eastAsia="ar-SA"/>
              </w:rPr>
              <w:t>ов</w:t>
            </w:r>
            <w:proofErr w:type="spellEnd"/>
            <w:r>
              <w:rPr>
                <w:sz w:val="22"/>
                <w:szCs w:val="22"/>
                <w:lang w:eastAsia="ar-SA"/>
              </w:rPr>
              <w:t>) оказанных услуг составляет 12 месяцев с даты подписания Сторонами актов сдачи-приемки Услуг.</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Качество результата (-</w:t>
            </w:r>
            <w:proofErr w:type="spellStart"/>
            <w:r>
              <w:rPr>
                <w:sz w:val="22"/>
                <w:szCs w:val="22"/>
                <w:lang w:eastAsia="ar-SA"/>
              </w:rPr>
              <w:t>ов</w:t>
            </w:r>
            <w:proofErr w:type="spellEnd"/>
            <w:r>
              <w:rPr>
                <w:sz w:val="22"/>
                <w:szCs w:val="22"/>
                <w:lang w:eastAsia="ar-SA"/>
              </w:rPr>
              <w:t>) оказанных услуг должно соответствовать требованиям, действующим на территории Российской Федерации и перечисленным в Техническом задании.</w:t>
            </w:r>
          </w:p>
          <w:p w:rsidR="00304A4B" w:rsidRDefault="00304A4B" w:rsidP="00326E61">
            <w:pPr>
              <w:suppressAutoHyphens/>
              <w:overflowPunct/>
              <w:autoSpaceDN/>
              <w:adjustRightInd/>
              <w:ind w:right="-1"/>
              <w:jc w:val="both"/>
              <w:textAlignment w:val="auto"/>
              <w:rPr>
                <w:sz w:val="22"/>
                <w:szCs w:val="22"/>
                <w:lang w:eastAsia="ar-SA"/>
              </w:rPr>
            </w:pPr>
          </w:p>
          <w:p w:rsidR="00304A4B" w:rsidRDefault="00304A4B" w:rsidP="00326E61">
            <w:pPr>
              <w:suppressAutoHyphens/>
              <w:overflowPunct/>
              <w:autoSpaceDN/>
              <w:adjustRightInd/>
              <w:ind w:right="-1"/>
              <w:jc w:val="both"/>
              <w:textAlignment w:val="auto"/>
              <w:rPr>
                <w:sz w:val="22"/>
                <w:szCs w:val="22"/>
                <w:lang w:eastAsia="ar-SA"/>
              </w:rPr>
            </w:pP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Перечень документов:</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 xml:space="preserve">1. Постановление Правительства РФ от 29 октября 2010 г. N 870 "Об утверждении технического регламента о безопасности сетей газораспределения и </w:t>
            </w:r>
            <w:proofErr w:type="spellStart"/>
            <w:r>
              <w:rPr>
                <w:sz w:val="22"/>
                <w:szCs w:val="22"/>
                <w:lang w:eastAsia="ar-SA"/>
              </w:rPr>
              <w:t>Газопотребления</w:t>
            </w:r>
            <w:proofErr w:type="spellEnd"/>
            <w:r>
              <w:rPr>
                <w:sz w:val="22"/>
                <w:szCs w:val="22"/>
                <w:lang w:eastAsia="ar-SA"/>
              </w:rPr>
              <w:t>».</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 xml:space="preserve">2. Приказ </w:t>
            </w:r>
            <w:proofErr w:type="spellStart"/>
            <w:r>
              <w:rPr>
                <w:sz w:val="22"/>
                <w:szCs w:val="22"/>
                <w:lang w:eastAsia="ar-SA"/>
              </w:rPr>
              <w:t>Ростехнадзора</w:t>
            </w:r>
            <w:proofErr w:type="spellEnd"/>
            <w:r>
              <w:rPr>
                <w:sz w:val="22"/>
                <w:szCs w:val="22"/>
                <w:lang w:eastAsia="ar-SA"/>
              </w:rPr>
              <w:t xml:space="preserve"> от 15 декабря 2020 г. N 531 «Об утверждении федеральных норм и правил в области промышленной безопасности «Правила безопасности сетей газораспределения и </w:t>
            </w:r>
            <w:proofErr w:type="spellStart"/>
            <w:r>
              <w:rPr>
                <w:sz w:val="22"/>
                <w:szCs w:val="22"/>
                <w:lang w:eastAsia="ar-SA"/>
              </w:rPr>
              <w:t>газопотребления</w:t>
            </w:r>
            <w:proofErr w:type="spellEnd"/>
            <w:r>
              <w:rPr>
                <w:sz w:val="22"/>
                <w:szCs w:val="22"/>
                <w:lang w:eastAsia="ar-SA"/>
              </w:rPr>
              <w:t>».</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3. СП 62.13330.201</w:t>
            </w:r>
            <w:r w:rsidR="00813BFE">
              <w:rPr>
                <w:sz w:val="22"/>
                <w:szCs w:val="22"/>
                <w:lang w:eastAsia="ar-SA"/>
              </w:rPr>
              <w:t>1</w:t>
            </w:r>
            <w:r>
              <w:rPr>
                <w:sz w:val="22"/>
                <w:szCs w:val="22"/>
                <w:lang w:eastAsia="ar-SA"/>
              </w:rPr>
              <w:t>. Свод правил. Газораспределительные системы.</w:t>
            </w:r>
            <w:r w:rsidR="00813BFE">
              <w:rPr>
                <w:sz w:val="22"/>
                <w:szCs w:val="22"/>
                <w:lang w:eastAsia="ar-SA"/>
              </w:rPr>
              <w:t xml:space="preserve"> </w:t>
            </w:r>
            <w:r>
              <w:rPr>
                <w:sz w:val="22"/>
                <w:szCs w:val="22"/>
                <w:lang w:eastAsia="ar-SA"/>
              </w:rPr>
              <w:t>Актуализированная редакция СНиП 42-01-200.</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 xml:space="preserve">4. ГОСТ Р 58095.4-2021 "Системы газораспределительные. Требования к сетям </w:t>
            </w:r>
            <w:proofErr w:type="spellStart"/>
            <w:r>
              <w:rPr>
                <w:sz w:val="22"/>
                <w:szCs w:val="22"/>
                <w:lang w:eastAsia="ar-SA"/>
              </w:rPr>
              <w:t>газопотребления</w:t>
            </w:r>
            <w:proofErr w:type="spellEnd"/>
            <w:r>
              <w:rPr>
                <w:sz w:val="22"/>
                <w:szCs w:val="22"/>
                <w:lang w:eastAsia="ar-SA"/>
              </w:rPr>
              <w:t>. Часть 4. Эксплуатация"</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5. Приказ Министерства энергетики Российской Федерации от 24 марта 2003 г. N 115 «Об утверждении правил технической эксплуатации тепловых энергоустановок».</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6. Приказ Минэнерго РФ от 16 декабря 2002 г. №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7. РД 34.25.514-96 "Методические указания по составлению режимных карт котельных установок и оптимизации управления ими".</w:t>
            </w:r>
          </w:p>
          <w:p w:rsidR="00304A4B" w:rsidRDefault="00304A4B" w:rsidP="00326E61">
            <w:pPr>
              <w:suppressAutoHyphens/>
              <w:overflowPunct/>
              <w:autoSpaceDN/>
              <w:adjustRightInd/>
              <w:ind w:right="-1"/>
              <w:jc w:val="both"/>
              <w:textAlignment w:val="auto"/>
              <w:rPr>
                <w:sz w:val="22"/>
                <w:szCs w:val="22"/>
                <w:lang w:eastAsia="ar-SA"/>
              </w:rPr>
            </w:pP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Дополнительные условия:</w:t>
            </w:r>
          </w:p>
          <w:p w:rsidR="00304A4B" w:rsidRDefault="00304A4B" w:rsidP="00326E61">
            <w:pPr>
              <w:suppressAutoHyphens/>
              <w:overflowPunct/>
              <w:autoSpaceDN/>
              <w:adjustRightInd/>
              <w:ind w:right="-1"/>
              <w:jc w:val="both"/>
              <w:textAlignment w:val="auto"/>
              <w:rPr>
                <w:sz w:val="22"/>
                <w:szCs w:val="22"/>
                <w:lang w:eastAsia="ar-SA"/>
              </w:rPr>
            </w:pPr>
            <w:r>
              <w:rPr>
                <w:sz w:val="22"/>
                <w:szCs w:val="22"/>
                <w:lang w:eastAsia="ar-SA"/>
              </w:rPr>
              <w:t>Инженерно-технический персонал Исполнителя должен иметь соответствующую услугам аттестацию и квалификацию (Основание ст. 2.1.1, 2.1.3 Приказа Министерства Энергетики Российской Федерации от 24 марта 2003 г. N 115 "ОБ УТВЕРЖДЕНИИ ПРАВИЛ ТЕХНИЧЕСКОЙ ЭКСПЛУАТАЦИИ ТЕПЛОВЫХ ЭНЕРГОУСТАНОВОК".</w:t>
            </w:r>
          </w:p>
          <w:p w:rsidR="00A474EE" w:rsidRPr="00FB5A73" w:rsidRDefault="00304A4B" w:rsidP="00326E61">
            <w:pPr>
              <w:suppressAutoHyphens/>
              <w:overflowPunct/>
              <w:autoSpaceDN/>
              <w:adjustRightInd/>
              <w:ind w:right="-1"/>
              <w:jc w:val="both"/>
              <w:textAlignment w:val="auto"/>
              <w:rPr>
                <w:sz w:val="22"/>
                <w:szCs w:val="22"/>
                <w:lang w:eastAsia="ar-SA"/>
              </w:rPr>
            </w:pPr>
            <w:r>
              <w:rPr>
                <w:sz w:val="22"/>
                <w:szCs w:val="22"/>
                <w:lang w:eastAsia="ar-SA"/>
              </w:rPr>
              <w:t xml:space="preserve">Услуги должны оказываться в соответствии с Правилами по охране труда при эксплуатации объектов теплоснабжения и </w:t>
            </w:r>
            <w:proofErr w:type="spellStart"/>
            <w:r>
              <w:rPr>
                <w:sz w:val="22"/>
                <w:szCs w:val="22"/>
                <w:lang w:eastAsia="ar-SA"/>
              </w:rPr>
              <w:t>теплопотребляющих</w:t>
            </w:r>
            <w:proofErr w:type="spellEnd"/>
            <w:r>
              <w:rPr>
                <w:sz w:val="22"/>
                <w:szCs w:val="22"/>
                <w:lang w:eastAsia="ar-SA"/>
              </w:rPr>
              <w:t xml:space="preserve"> установок, утвержденным Приказом Минтруда России от 17.12.2020 №924н "Об утверждении Правил по о</w:t>
            </w:r>
            <w:r w:rsidR="00813BFE">
              <w:rPr>
                <w:sz w:val="22"/>
                <w:szCs w:val="22"/>
                <w:lang w:eastAsia="ar-SA"/>
              </w:rPr>
              <w:t>хране труда при эксплуатации объ</w:t>
            </w:r>
            <w:r>
              <w:rPr>
                <w:sz w:val="22"/>
                <w:szCs w:val="22"/>
                <w:lang w:eastAsia="ar-SA"/>
              </w:rPr>
              <w:t xml:space="preserve">ектов теплоснабжения и </w:t>
            </w:r>
            <w:proofErr w:type="spellStart"/>
            <w:r>
              <w:rPr>
                <w:sz w:val="22"/>
                <w:szCs w:val="22"/>
                <w:lang w:eastAsia="ar-SA"/>
              </w:rPr>
              <w:t>теплопотребляющих</w:t>
            </w:r>
            <w:proofErr w:type="spellEnd"/>
            <w:r>
              <w:rPr>
                <w:sz w:val="22"/>
                <w:szCs w:val="22"/>
                <w:lang w:eastAsia="ar-SA"/>
              </w:rPr>
              <w:t xml:space="preserve"> установок" и действующими стандартами в области охраны труда, промышленной безопасности и охраны окружающей среды.</w:t>
            </w:r>
          </w:p>
        </w:tc>
      </w:tr>
    </w:tbl>
    <w:p w:rsidR="00570751" w:rsidRDefault="00570751" w:rsidP="00570751">
      <w:pPr>
        <w:shd w:val="clear" w:color="auto" w:fill="FFFFFF"/>
        <w:suppressAutoHyphens/>
        <w:overflowPunct/>
        <w:autoSpaceDN/>
        <w:adjustRightInd/>
        <w:ind w:right="-1"/>
        <w:jc w:val="center"/>
        <w:textAlignment w:val="auto"/>
        <w:rPr>
          <w:sz w:val="22"/>
          <w:szCs w:val="22"/>
          <w:lang w:eastAsia="ar-SA"/>
        </w:rPr>
      </w:pPr>
    </w:p>
    <w:p w:rsidR="00570751" w:rsidRDefault="00570751" w:rsidP="00570751">
      <w:pPr>
        <w:shd w:val="clear" w:color="auto" w:fill="FFFFFF"/>
        <w:suppressAutoHyphens/>
        <w:overflowPunct/>
        <w:autoSpaceDN/>
        <w:adjustRightInd/>
        <w:ind w:right="-1"/>
        <w:jc w:val="center"/>
        <w:textAlignment w:val="auto"/>
        <w:rPr>
          <w:sz w:val="22"/>
          <w:szCs w:val="22"/>
          <w:lang w:eastAsia="ar-SA"/>
        </w:rPr>
      </w:pPr>
    </w:p>
    <w:p w:rsidR="00570751" w:rsidRDefault="00570751" w:rsidP="00570751">
      <w:pPr>
        <w:shd w:val="clear" w:color="auto" w:fill="FFFFFF"/>
        <w:suppressAutoHyphens/>
        <w:overflowPunct/>
        <w:autoSpaceDN/>
        <w:adjustRightInd/>
        <w:ind w:right="-1"/>
        <w:jc w:val="center"/>
        <w:textAlignment w:val="auto"/>
        <w:rPr>
          <w:sz w:val="22"/>
          <w:szCs w:val="22"/>
          <w:lang w:eastAsia="ar-SA"/>
        </w:rPr>
      </w:pPr>
    </w:p>
    <w:tbl>
      <w:tblPr>
        <w:tblW w:w="0" w:type="auto"/>
        <w:tblInd w:w="250" w:type="dxa"/>
        <w:tblLayout w:type="fixed"/>
        <w:tblLook w:val="0000" w:firstRow="0" w:lastRow="0" w:firstColumn="0" w:lastColumn="0" w:noHBand="0" w:noVBand="0"/>
      </w:tblPr>
      <w:tblGrid>
        <w:gridCol w:w="4609"/>
        <w:gridCol w:w="4609"/>
      </w:tblGrid>
      <w:tr w:rsidR="00957D1B" w:rsidRPr="00CF6E96" w:rsidTr="00957D1B">
        <w:tc>
          <w:tcPr>
            <w:tcW w:w="4609" w:type="dxa"/>
          </w:tcPr>
          <w:p w:rsidR="00957D1B" w:rsidRPr="00CF6E96" w:rsidRDefault="00957D1B" w:rsidP="00957D1B">
            <w:pPr>
              <w:shd w:val="clear" w:color="auto" w:fill="FFFFFF"/>
              <w:suppressAutoHyphens/>
              <w:overflowPunct/>
              <w:autoSpaceDN/>
              <w:adjustRightInd/>
              <w:snapToGrid w:val="0"/>
              <w:ind w:right="-1"/>
              <w:jc w:val="both"/>
              <w:textAlignment w:val="auto"/>
              <w:rPr>
                <w:b/>
                <w:sz w:val="22"/>
                <w:szCs w:val="22"/>
                <w:lang w:eastAsia="ar-SA"/>
              </w:rPr>
            </w:pPr>
            <w:r w:rsidRPr="00CF6E96">
              <w:rPr>
                <w:b/>
                <w:sz w:val="22"/>
                <w:szCs w:val="22"/>
                <w:lang w:eastAsia="ar-SA"/>
              </w:rPr>
              <w:t>Исполнитель:</w:t>
            </w:r>
          </w:p>
          <w:p w:rsidR="00957D1B" w:rsidRPr="00CF6E96" w:rsidRDefault="00957D1B" w:rsidP="00957D1B">
            <w:pPr>
              <w:shd w:val="clear" w:color="auto" w:fill="FFFFFF"/>
              <w:suppressAutoHyphens/>
              <w:overflowPunct/>
              <w:autoSpaceDN/>
              <w:adjustRightInd/>
              <w:ind w:right="-1"/>
              <w:jc w:val="both"/>
              <w:textAlignment w:val="auto"/>
              <w:rPr>
                <w:sz w:val="22"/>
                <w:szCs w:val="22"/>
                <w:lang w:val="x-none" w:eastAsia="ar-SA"/>
              </w:rPr>
            </w:pPr>
            <w:r w:rsidRPr="00CF6E96">
              <w:rPr>
                <w:sz w:val="22"/>
                <w:szCs w:val="22"/>
                <w:lang w:val="x-none" w:eastAsia="ar-SA"/>
              </w:rPr>
              <w:t>Наименование Исполнителя</w:t>
            </w:r>
          </w:p>
          <w:p w:rsidR="00957D1B" w:rsidRDefault="00957D1B" w:rsidP="00957D1B">
            <w:pPr>
              <w:shd w:val="clear" w:color="auto" w:fill="FFFFFF"/>
              <w:suppressAutoHyphens/>
              <w:overflowPunct/>
              <w:autoSpaceDN/>
              <w:adjustRightInd/>
              <w:ind w:right="-1"/>
              <w:jc w:val="both"/>
              <w:textAlignment w:val="auto"/>
              <w:rPr>
                <w:sz w:val="22"/>
                <w:szCs w:val="22"/>
                <w:lang w:eastAsia="ar-SA"/>
              </w:rPr>
            </w:pPr>
          </w:p>
          <w:p w:rsidR="00957D1B" w:rsidRPr="00CF6E96" w:rsidRDefault="00957D1B" w:rsidP="00957D1B">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___________________________</w:t>
            </w:r>
          </w:p>
          <w:p w:rsidR="00957D1B" w:rsidRPr="00CF6E96" w:rsidRDefault="00957D1B" w:rsidP="00957D1B">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w:t>
            </w:r>
          </w:p>
        </w:tc>
        <w:tc>
          <w:tcPr>
            <w:tcW w:w="4609" w:type="dxa"/>
          </w:tcPr>
          <w:p w:rsidR="00957D1B" w:rsidRPr="00CF6E96" w:rsidRDefault="00957D1B" w:rsidP="00957D1B">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b/>
                <w:sz w:val="22"/>
                <w:szCs w:val="22"/>
              </w:rPr>
            </w:pPr>
            <w:r w:rsidRPr="00CF6E96">
              <w:rPr>
                <w:b/>
                <w:sz w:val="22"/>
                <w:szCs w:val="22"/>
              </w:rPr>
              <w:t>Заказчик:</w:t>
            </w:r>
          </w:p>
          <w:p w:rsidR="00957D1B" w:rsidRPr="00CF6E96" w:rsidRDefault="00957D1B" w:rsidP="00957D1B">
            <w:pPr>
              <w:shd w:val="clear" w:color="auto" w:fill="FFFFFF"/>
              <w:rPr>
                <w:sz w:val="22"/>
                <w:szCs w:val="22"/>
              </w:rPr>
            </w:pPr>
            <w:r w:rsidRPr="00CF6E96">
              <w:rPr>
                <w:sz w:val="22"/>
                <w:szCs w:val="22"/>
              </w:rPr>
              <w:fldChar w:fldCharType="begin"/>
            </w:r>
            <w:r w:rsidRPr="00CF6E96">
              <w:rPr>
                <w:sz w:val="22"/>
                <w:szCs w:val="22"/>
              </w:rPr>
              <w:instrText xml:space="preserve"> DOCVARIABLE  ОрганизацияНаименованиеСокращенное  \* MERGEFORMAT </w:instrText>
            </w:r>
            <w:r w:rsidRPr="00CF6E96">
              <w:rPr>
                <w:sz w:val="22"/>
                <w:szCs w:val="22"/>
              </w:rPr>
              <w:fldChar w:fldCharType="separate"/>
            </w:r>
            <w:r w:rsidRPr="00CF6E96">
              <w:rPr>
                <w:sz w:val="22"/>
                <w:szCs w:val="22"/>
              </w:rPr>
              <w:t>ООО "МЕЖДУНАРОДНЫЙ АЭРОПОРТ БЕЛГОРОД"</w:t>
            </w:r>
            <w:r w:rsidRPr="00CF6E96">
              <w:rPr>
                <w:sz w:val="22"/>
                <w:szCs w:val="22"/>
              </w:rPr>
              <w:fldChar w:fldCharType="end"/>
            </w:r>
          </w:p>
          <w:p w:rsidR="00957D1B" w:rsidRPr="00CF6E96" w:rsidRDefault="00957D1B" w:rsidP="00957D1B">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sz w:val="22"/>
                <w:szCs w:val="22"/>
              </w:rPr>
            </w:pPr>
            <w:r w:rsidRPr="00CF6E96">
              <w:rPr>
                <w:sz w:val="22"/>
                <w:szCs w:val="22"/>
              </w:rPr>
              <w:t>________________________________</w:t>
            </w:r>
          </w:p>
          <w:p w:rsidR="00957D1B" w:rsidRPr="00CF6E96" w:rsidRDefault="00957D1B" w:rsidP="00957D1B">
            <w:pPr>
              <w:pStyle w:val="Default"/>
              <w:rPr>
                <w:color w:val="auto"/>
                <w:sz w:val="22"/>
                <w:szCs w:val="22"/>
                <w:u w:val="single"/>
              </w:rPr>
            </w:pPr>
            <w:r w:rsidRPr="00CF6E96">
              <w:rPr>
                <w:color w:val="auto"/>
                <w:sz w:val="22"/>
                <w:szCs w:val="22"/>
                <w:u w:val="single"/>
              </w:rPr>
              <w:fldChar w:fldCharType="begin"/>
            </w:r>
            <w:r w:rsidRPr="00CF6E96">
              <w:rPr>
                <w:color w:val="auto"/>
                <w:sz w:val="22"/>
                <w:szCs w:val="22"/>
                <w:u w:val="single"/>
              </w:rPr>
              <w:instrText xml:space="preserve"> DOCVARIABLE  ОрганизацияДолжностьРуководителя  \* MERGEFORMAT </w:instrText>
            </w:r>
            <w:r w:rsidRPr="00CF6E96">
              <w:rPr>
                <w:color w:val="auto"/>
                <w:sz w:val="22"/>
                <w:szCs w:val="22"/>
                <w:u w:val="single"/>
              </w:rPr>
              <w:fldChar w:fldCharType="separate"/>
            </w:r>
            <w:r w:rsidRPr="00CF6E96">
              <w:rPr>
                <w:color w:val="auto"/>
                <w:sz w:val="22"/>
                <w:szCs w:val="22"/>
                <w:u w:val="single"/>
              </w:rPr>
              <w:t>Генеральный директор</w:t>
            </w:r>
            <w:r w:rsidRPr="00CF6E96">
              <w:rPr>
                <w:color w:val="auto"/>
                <w:sz w:val="22"/>
                <w:szCs w:val="22"/>
                <w:u w:val="single"/>
              </w:rPr>
              <w:fldChar w:fldCharType="end"/>
            </w:r>
          </w:p>
        </w:tc>
      </w:tr>
      <w:tr w:rsidR="00957D1B" w:rsidRPr="00CF6E96" w:rsidTr="00957D1B">
        <w:tc>
          <w:tcPr>
            <w:tcW w:w="4609" w:type="dxa"/>
          </w:tcPr>
          <w:p w:rsidR="00957D1B" w:rsidRPr="00CF6E96" w:rsidRDefault="00957D1B" w:rsidP="00957D1B">
            <w:pPr>
              <w:suppressAutoHyphens/>
              <w:overflowPunct/>
              <w:autoSpaceDE/>
              <w:autoSpaceDN/>
              <w:adjustRightInd/>
              <w:ind w:right="-1"/>
              <w:jc w:val="both"/>
              <w:textAlignment w:val="auto"/>
              <w:rPr>
                <w:sz w:val="22"/>
                <w:szCs w:val="22"/>
                <w:lang w:eastAsia="ar-SA"/>
              </w:rPr>
            </w:pPr>
            <w:r w:rsidRPr="00CF6E96">
              <w:rPr>
                <w:sz w:val="22"/>
                <w:szCs w:val="22"/>
                <w:lang w:eastAsia="ar-SA"/>
              </w:rPr>
              <w:t>(должность)</w:t>
            </w:r>
          </w:p>
          <w:p w:rsidR="00957D1B" w:rsidRPr="00CF6E96" w:rsidRDefault="00957D1B" w:rsidP="00957D1B">
            <w:pPr>
              <w:suppressAutoHyphens/>
              <w:overflowPunct/>
              <w:autoSpaceDE/>
              <w:autoSpaceDN/>
              <w:adjustRightInd/>
              <w:ind w:right="-1"/>
              <w:jc w:val="both"/>
              <w:textAlignment w:val="auto"/>
              <w:rPr>
                <w:sz w:val="22"/>
                <w:szCs w:val="22"/>
                <w:lang w:eastAsia="ar-SA"/>
              </w:rPr>
            </w:pPr>
          </w:p>
          <w:p w:rsidR="00957D1B" w:rsidRPr="00CF6E96" w:rsidRDefault="00957D1B" w:rsidP="00957D1B">
            <w:pPr>
              <w:suppressAutoHyphens/>
              <w:overflowPunct/>
              <w:autoSpaceDE/>
              <w:autoSpaceDN/>
              <w:adjustRightInd/>
              <w:ind w:right="-1"/>
              <w:jc w:val="both"/>
              <w:textAlignment w:val="auto"/>
              <w:rPr>
                <w:sz w:val="22"/>
                <w:szCs w:val="22"/>
                <w:lang w:eastAsia="ar-SA"/>
              </w:rPr>
            </w:pPr>
          </w:p>
          <w:p w:rsidR="00957D1B" w:rsidRPr="00CF6E96" w:rsidRDefault="00957D1B" w:rsidP="00957D1B">
            <w:pPr>
              <w:suppressAutoHyphens/>
              <w:overflowPunct/>
              <w:autoSpaceDE/>
              <w:autoSpaceDN/>
              <w:adjustRightInd/>
              <w:ind w:right="-1"/>
              <w:jc w:val="both"/>
              <w:textAlignment w:val="auto"/>
              <w:rPr>
                <w:sz w:val="22"/>
                <w:szCs w:val="22"/>
                <w:lang w:eastAsia="ar-SA"/>
              </w:rPr>
            </w:pPr>
            <w:r w:rsidRPr="00CF6E96">
              <w:rPr>
                <w:sz w:val="22"/>
                <w:szCs w:val="22"/>
                <w:lang w:eastAsia="ar-SA"/>
              </w:rPr>
              <w:t>__________________ /____________/</w:t>
            </w:r>
          </w:p>
          <w:p w:rsidR="00957D1B" w:rsidRPr="00CF6E96" w:rsidRDefault="00957D1B" w:rsidP="00957D1B">
            <w:pPr>
              <w:suppressAutoHyphens/>
              <w:overflowPunct/>
              <w:autoSpaceDE/>
              <w:autoSpaceDN/>
              <w:adjustRightInd/>
              <w:ind w:right="-1"/>
              <w:jc w:val="both"/>
              <w:textAlignment w:val="auto"/>
              <w:rPr>
                <w:sz w:val="22"/>
                <w:szCs w:val="22"/>
                <w:lang w:eastAsia="ar-SA"/>
              </w:rPr>
            </w:pPr>
          </w:p>
          <w:p w:rsidR="00957D1B" w:rsidRPr="00CF6E96" w:rsidRDefault="00957D1B" w:rsidP="00957D1B">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2021 г.</w:t>
            </w:r>
          </w:p>
        </w:tc>
        <w:tc>
          <w:tcPr>
            <w:tcW w:w="4609" w:type="dxa"/>
          </w:tcPr>
          <w:p w:rsidR="00957D1B" w:rsidRPr="00CF6E96" w:rsidRDefault="00957D1B" w:rsidP="00957D1B">
            <w:pPr>
              <w:suppressAutoHyphens/>
              <w:overflowPunct/>
              <w:autoSpaceDE/>
              <w:autoSpaceDN/>
              <w:adjustRightInd/>
              <w:ind w:right="-1"/>
              <w:jc w:val="both"/>
              <w:textAlignment w:val="auto"/>
              <w:rPr>
                <w:sz w:val="22"/>
                <w:szCs w:val="22"/>
                <w:lang w:eastAsia="ar-SA"/>
              </w:rPr>
            </w:pPr>
          </w:p>
          <w:p w:rsidR="00957D1B" w:rsidRPr="00CF6E96" w:rsidRDefault="00957D1B" w:rsidP="00957D1B">
            <w:pPr>
              <w:suppressAutoHyphens/>
              <w:overflowPunct/>
              <w:autoSpaceDE/>
              <w:autoSpaceDN/>
              <w:adjustRightInd/>
              <w:ind w:right="-1"/>
              <w:jc w:val="both"/>
              <w:textAlignment w:val="auto"/>
              <w:rPr>
                <w:sz w:val="22"/>
                <w:szCs w:val="22"/>
                <w:lang w:eastAsia="ar-SA"/>
              </w:rPr>
            </w:pPr>
          </w:p>
          <w:p w:rsidR="00957D1B" w:rsidRPr="00CF6E96" w:rsidRDefault="00957D1B" w:rsidP="00957D1B">
            <w:pPr>
              <w:suppressAutoHyphens/>
              <w:overflowPunct/>
              <w:autoSpaceDE/>
              <w:autoSpaceDN/>
              <w:adjustRightInd/>
              <w:ind w:right="-1"/>
              <w:jc w:val="both"/>
              <w:textAlignment w:val="auto"/>
              <w:rPr>
                <w:sz w:val="22"/>
                <w:szCs w:val="22"/>
                <w:lang w:eastAsia="ar-SA"/>
              </w:rPr>
            </w:pPr>
          </w:p>
          <w:p w:rsidR="00957D1B" w:rsidRPr="00CF6E96" w:rsidRDefault="00957D1B" w:rsidP="00957D1B">
            <w:pPr>
              <w:pStyle w:val="Default"/>
              <w:rPr>
                <w:color w:val="auto"/>
                <w:sz w:val="22"/>
                <w:szCs w:val="22"/>
                <w:u w:val="single"/>
              </w:rPr>
            </w:pPr>
            <w:r w:rsidRPr="00CF6E96">
              <w:rPr>
                <w:color w:val="auto"/>
                <w:sz w:val="22"/>
                <w:szCs w:val="22"/>
                <w:lang w:eastAsia="ar-SA"/>
              </w:rPr>
              <w:t>_________________/</w:t>
            </w:r>
            <w:r w:rsidRPr="00CF6E96">
              <w:rPr>
                <w:color w:val="auto"/>
              </w:rPr>
              <w:t xml:space="preserve"> </w:t>
            </w:r>
            <w:r w:rsidRPr="00CF6E96">
              <w:rPr>
                <w:color w:val="auto"/>
                <w:sz w:val="22"/>
                <w:szCs w:val="22"/>
                <w:u w:val="single"/>
              </w:rPr>
              <w:t xml:space="preserve">Е.Н. Безбородова </w:t>
            </w:r>
            <w:r w:rsidRPr="00CF6E96">
              <w:rPr>
                <w:color w:val="auto"/>
                <w:sz w:val="22"/>
                <w:szCs w:val="22"/>
                <w:lang w:eastAsia="ar-SA"/>
              </w:rPr>
              <w:t>/</w:t>
            </w:r>
          </w:p>
          <w:p w:rsidR="00957D1B" w:rsidRPr="00CF6E96" w:rsidRDefault="00957D1B" w:rsidP="00957D1B">
            <w:pPr>
              <w:suppressAutoHyphens/>
              <w:overflowPunct/>
              <w:autoSpaceDE/>
              <w:autoSpaceDN/>
              <w:adjustRightInd/>
              <w:ind w:right="-1"/>
              <w:jc w:val="both"/>
              <w:textAlignment w:val="auto"/>
              <w:rPr>
                <w:sz w:val="22"/>
                <w:szCs w:val="22"/>
                <w:lang w:eastAsia="ar-SA"/>
              </w:rPr>
            </w:pPr>
          </w:p>
          <w:p w:rsidR="00957D1B" w:rsidRPr="00CF6E96" w:rsidRDefault="00957D1B" w:rsidP="00957D1B">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2021 г.</w:t>
            </w:r>
          </w:p>
        </w:tc>
      </w:tr>
    </w:tbl>
    <w:p w:rsidR="00570751" w:rsidRDefault="00570751" w:rsidP="00570751">
      <w:pPr>
        <w:shd w:val="clear" w:color="auto" w:fill="FFFFFF"/>
        <w:suppressAutoHyphens/>
        <w:overflowPunct/>
        <w:autoSpaceDN/>
        <w:adjustRightInd/>
        <w:ind w:right="-1"/>
        <w:jc w:val="center"/>
        <w:textAlignment w:val="auto"/>
        <w:rPr>
          <w:sz w:val="22"/>
          <w:szCs w:val="22"/>
          <w:lang w:eastAsia="ar-SA"/>
        </w:rPr>
      </w:pPr>
    </w:p>
    <w:p w:rsidR="00326E61" w:rsidRDefault="00326E61">
      <w:pPr>
        <w:overflowPunct/>
        <w:autoSpaceDE/>
        <w:autoSpaceDN/>
        <w:adjustRightInd/>
        <w:textAlignment w:val="auto"/>
        <w:rPr>
          <w:sz w:val="22"/>
          <w:szCs w:val="22"/>
          <w:lang w:eastAsia="ar-SA"/>
        </w:rPr>
      </w:pPr>
      <w:r>
        <w:rPr>
          <w:sz w:val="22"/>
          <w:szCs w:val="22"/>
          <w:lang w:eastAsia="ar-SA"/>
        </w:rPr>
        <w:br w:type="page"/>
      </w:r>
    </w:p>
    <w:p w:rsidR="00326E61" w:rsidRDefault="00326E61" w:rsidP="00326E61">
      <w:pPr>
        <w:shd w:val="clear" w:color="auto" w:fill="FFFFFF"/>
        <w:suppressAutoHyphens/>
        <w:overflowPunct/>
        <w:autoSpaceDN/>
        <w:adjustRightInd/>
        <w:ind w:left="7230" w:right="-1"/>
        <w:jc w:val="right"/>
        <w:textAlignment w:val="auto"/>
        <w:rPr>
          <w:sz w:val="22"/>
          <w:szCs w:val="22"/>
          <w:lang w:eastAsia="ar-SA"/>
        </w:rPr>
      </w:pPr>
      <w:r>
        <w:rPr>
          <w:sz w:val="22"/>
          <w:szCs w:val="22"/>
          <w:lang w:eastAsia="ar-SA"/>
        </w:rPr>
        <w:t>Приложение № 2 к Техническому заданию</w:t>
      </w:r>
    </w:p>
    <w:p w:rsidR="00326E61" w:rsidRDefault="00326E61" w:rsidP="00326E61">
      <w:pPr>
        <w:shd w:val="clear" w:color="auto" w:fill="FFFFFF"/>
        <w:suppressAutoHyphens/>
        <w:overflowPunct/>
        <w:autoSpaceDN/>
        <w:adjustRightInd/>
        <w:ind w:left="7230" w:right="-1"/>
        <w:jc w:val="right"/>
        <w:textAlignment w:val="auto"/>
        <w:rPr>
          <w:sz w:val="22"/>
          <w:szCs w:val="22"/>
          <w:lang w:eastAsia="ar-SA"/>
        </w:rPr>
      </w:pPr>
    </w:p>
    <w:p w:rsidR="00326E61" w:rsidRPr="00326E61" w:rsidRDefault="00326E61" w:rsidP="00326E61">
      <w:pPr>
        <w:suppressAutoHyphens/>
        <w:overflowPunct/>
        <w:autoSpaceDE/>
        <w:autoSpaceDN/>
        <w:adjustRightInd/>
        <w:spacing w:after="120"/>
        <w:ind w:left="-142"/>
        <w:jc w:val="center"/>
        <w:textAlignment w:val="auto"/>
        <w:rPr>
          <w:b/>
          <w:bCs/>
          <w:snapToGrid w:val="0"/>
          <w:sz w:val="22"/>
          <w:szCs w:val="22"/>
          <w:lang w:eastAsia="ar-SA"/>
        </w:rPr>
      </w:pPr>
      <w:r w:rsidRPr="00326E61">
        <w:rPr>
          <w:b/>
          <w:bCs/>
          <w:snapToGrid w:val="0"/>
          <w:sz w:val="22"/>
          <w:szCs w:val="22"/>
          <w:lang w:eastAsia="ar-SA"/>
        </w:rPr>
        <w:t>Технические характеристики котельных и установленного оборудования</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Котельная ТКУ-4,1 МВт предназначена для отопления и горячего водоснабжения комплекса зданий административно-хозяйственного назначения на территории ООО «МЕЖДУНАРОДНЫЙ АЭРОПОРТ БЕЛГОРОД».</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 Подключенная нагрузка (проектные данные):</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отопление – 2,5 МВт/час; -  ГВС – 1,6 МВт/час; -  общая – 4,1 МВт/час.</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Система теплоснабжения – </w:t>
      </w:r>
      <w:proofErr w:type="spellStart"/>
      <w:r w:rsidRPr="00326E61">
        <w:rPr>
          <w:rFonts w:eastAsia="Calibri"/>
          <w:sz w:val="22"/>
          <w:szCs w:val="22"/>
          <w:lang w:eastAsia="en-US"/>
        </w:rPr>
        <w:t>четырехтрубная</w:t>
      </w:r>
      <w:proofErr w:type="spellEnd"/>
      <w:r w:rsidRPr="00326E61">
        <w:rPr>
          <w:rFonts w:eastAsia="Calibri"/>
          <w:sz w:val="22"/>
          <w:szCs w:val="22"/>
          <w:lang w:eastAsia="en-US"/>
        </w:rPr>
        <w:t>, закрытая, одноконтурная.</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Теплоноситель – сетевая вода с температурой до 95ºС.</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В котельной установлены:</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 котлы КВа-1,25 (2 шт.) и КВа-1,6 (1 шт.) производства ЗАО «Белогорье» </w:t>
      </w:r>
      <w:proofErr w:type="spellStart"/>
      <w:r w:rsidRPr="00326E61">
        <w:rPr>
          <w:rFonts w:eastAsia="Calibri"/>
          <w:sz w:val="22"/>
          <w:szCs w:val="22"/>
          <w:lang w:eastAsia="en-US"/>
        </w:rPr>
        <w:t>Шебекинский</w:t>
      </w:r>
      <w:proofErr w:type="spellEnd"/>
      <w:r w:rsidRPr="00326E61">
        <w:rPr>
          <w:rFonts w:eastAsia="Calibri"/>
          <w:sz w:val="22"/>
          <w:szCs w:val="22"/>
          <w:lang w:eastAsia="en-US"/>
        </w:rPr>
        <w:t xml:space="preserve"> машиностроительный завод; </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 водоподготовительная установка непрерывного действия </w:t>
      </w:r>
      <w:proofErr w:type="spellStart"/>
      <w:r w:rsidRPr="00326E61">
        <w:rPr>
          <w:rFonts w:eastAsia="Calibri"/>
          <w:sz w:val="22"/>
          <w:szCs w:val="22"/>
          <w:lang w:eastAsia="en-US"/>
        </w:rPr>
        <w:t>Аквафлоу</w:t>
      </w:r>
      <w:proofErr w:type="spellEnd"/>
      <w:r w:rsidRPr="00326E61">
        <w:rPr>
          <w:rFonts w:eastAsia="Calibri"/>
          <w:sz w:val="22"/>
          <w:szCs w:val="22"/>
          <w:lang w:eastAsia="en-US"/>
        </w:rPr>
        <w:t xml:space="preserve"> </w:t>
      </w:r>
      <w:r w:rsidRPr="00326E61">
        <w:rPr>
          <w:rFonts w:eastAsia="Calibri"/>
          <w:sz w:val="22"/>
          <w:szCs w:val="22"/>
          <w:lang w:val="en-US" w:eastAsia="en-US"/>
        </w:rPr>
        <w:t>SF</w:t>
      </w:r>
      <w:r w:rsidRPr="00326E61">
        <w:rPr>
          <w:rFonts w:eastAsia="Calibri"/>
          <w:sz w:val="22"/>
          <w:szCs w:val="22"/>
          <w:lang w:eastAsia="en-US"/>
        </w:rPr>
        <w:t xml:space="preserve"> 100/2-91 (ном. 2,5 м</w:t>
      </w:r>
      <w:r w:rsidRPr="00326E61">
        <w:rPr>
          <w:rFonts w:eastAsia="Calibri"/>
          <w:sz w:val="22"/>
          <w:szCs w:val="22"/>
          <w:vertAlign w:val="superscript"/>
          <w:lang w:eastAsia="en-US"/>
        </w:rPr>
        <w:t>3</w:t>
      </w:r>
      <w:r w:rsidRPr="00326E61">
        <w:rPr>
          <w:rFonts w:eastAsia="Calibri"/>
          <w:sz w:val="22"/>
          <w:szCs w:val="22"/>
          <w:lang w:eastAsia="en-US"/>
        </w:rPr>
        <w:t>/час, макс. 4 м</w:t>
      </w:r>
      <w:r w:rsidRPr="00326E61">
        <w:rPr>
          <w:rFonts w:eastAsia="Calibri"/>
          <w:sz w:val="22"/>
          <w:szCs w:val="22"/>
          <w:vertAlign w:val="superscript"/>
          <w:lang w:eastAsia="en-US"/>
        </w:rPr>
        <w:t>3</w:t>
      </w:r>
      <w:r w:rsidRPr="00326E61">
        <w:rPr>
          <w:rFonts w:eastAsia="Calibri"/>
          <w:sz w:val="22"/>
          <w:szCs w:val="22"/>
          <w:lang w:eastAsia="en-US"/>
        </w:rPr>
        <w:t>/час);</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 тип водоподготовки – </w:t>
      </w:r>
      <w:r w:rsidRPr="00326E61">
        <w:rPr>
          <w:rFonts w:eastAsia="Calibri"/>
          <w:sz w:val="22"/>
          <w:szCs w:val="22"/>
          <w:lang w:val="en-US" w:eastAsia="en-US"/>
        </w:rPr>
        <w:t>Na</w:t>
      </w:r>
      <w:r w:rsidRPr="00326E61">
        <w:rPr>
          <w:rFonts w:eastAsia="Calibri"/>
          <w:sz w:val="22"/>
          <w:szCs w:val="22"/>
          <w:lang w:eastAsia="en-US"/>
        </w:rPr>
        <w:t>-</w:t>
      </w:r>
      <w:proofErr w:type="spellStart"/>
      <w:r w:rsidRPr="00326E61">
        <w:rPr>
          <w:rFonts w:eastAsia="Calibri"/>
          <w:sz w:val="22"/>
          <w:szCs w:val="22"/>
          <w:lang w:eastAsia="en-US"/>
        </w:rPr>
        <w:t>катионирование</w:t>
      </w:r>
      <w:proofErr w:type="spellEnd"/>
      <w:r w:rsidRPr="00326E61">
        <w:rPr>
          <w:rFonts w:eastAsia="Calibri"/>
          <w:sz w:val="22"/>
          <w:szCs w:val="22"/>
          <w:lang w:eastAsia="en-US"/>
        </w:rPr>
        <w:t xml:space="preserve">. </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Технические характеристики основного и вспомогательного оборудования приведены в таблицах 1, 2:</w:t>
      </w:r>
    </w:p>
    <w:p w:rsidR="00326E61" w:rsidRPr="00326E61" w:rsidRDefault="00326E61" w:rsidP="00326E61">
      <w:pPr>
        <w:overflowPunct/>
        <w:autoSpaceDE/>
        <w:autoSpaceDN/>
        <w:adjustRightInd/>
        <w:spacing w:after="120" w:line="300" w:lineRule="exact"/>
        <w:ind w:left="357" w:firstLine="352"/>
        <w:jc w:val="right"/>
        <w:textAlignment w:val="auto"/>
        <w:rPr>
          <w:rFonts w:eastAsia="Calibri"/>
          <w:b/>
          <w:sz w:val="22"/>
          <w:szCs w:val="22"/>
          <w:lang w:eastAsia="en-US"/>
        </w:rPr>
      </w:pPr>
      <w:r w:rsidRPr="00326E61">
        <w:rPr>
          <w:rFonts w:eastAsia="Calibri"/>
          <w:b/>
          <w:sz w:val="22"/>
          <w:szCs w:val="22"/>
          <w:lang w:eastAsia="en-US"/>
        </w:rPr>
        <w:t>Таблица 1</w:t>
      </w:r>
    </w:p>
    <w:p w:rsidR="00326E61" w:rsidRPr="00326E61" w:rsidRDefault="00326E61" w:rsidP="00326E61">
      <w:pPr>
        <w:overflowPunct/>
        <w:autoSpaceDE/>
        <w:autoSpaceDN/>
        <w:adjustRightInd/>
        <w:spacing w:after="120" w:line="300" w:lineRule="exact"/>
        <w:jc w:val="center"/>
        <w:textAlignment w:val="auto"/>
        <w:rPr>
          <w:rFonts w:eastAsia="Calibri"/>
          <w:sz w:val="22"/>
          <w:szCs w:val="22"/>
          <w:lang w:eastAsia="en-US"/>
        </w:rPr>
      </w:pPr>
      <w:r w:rsidRPr="00326E61">
        <w:rPr>
          <w:rFonts w:eastAsia="Calibri"/>
          <w:sz w:val="22"/>
          <w:szCs w:val="22"/>
          <w:lang w:eastAsia="en-US"/>
        </w:rPr>
        <w:t xml:space="preserve">Технические характеристики основного и вспомогательного оборудования </w:t>
      </w:r>
      <w:r w:rsidRPr="00326E61">
        <w:rPr>
          <w:rFonts w:eastAsia="Calibri"/>
          <w:sz w:val="22"/>
          <w:szCs w:val="22"/>
          <w:lang w:eastAsia="en-US"/>
        </w:rPr>
        <w:br/>
        <w:t>ТКУ-4,1 МВт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984"/>
        <w:gridCol w:w="2127"/>
      </w:tblGrid>
      <w:tr w:rsidR="00326E61" w:rsidRPr="00326E61" w:rsidTr="00326E61">
        <w:tc>
          <w:tcPr>
            <w:tcW w:w="4961"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sz w:val="22"/>
                <w:szCs w:val="22"/>
                <w:lang w:eastAsia="en-US"/>
              </w:rPr>
            </w:pPr>
            <w:r w:rsidRPr="00326E61">
              <w:rPr>
                <w:rFonts w:eastAsia="Calibri"/>
                <w:sz w:val="22"/>
                <w:szCs w:val="22"/>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Ед. изм.</w:t>
            </w:r>
          </w:p>
        </w:tc>
        <w:tc>
          <w:tcPr>
            <w:tcW w:w="2127"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Величина</w:t>
            </w:r>
          </w:p>
        </w:tc>
      </w:tr>
      <w:tr w:rsidR="00326E61" w:rsidRPr="00326E61" w:rsidTr="00326E61">
        <w:tc>
          <w:tcPr>
            <w:tcW w:w="9072" w:type="dxa"/>
            <w:gridSpan w:val="3"/>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b/>
                <w:sz w:val="22"/>
                <w:szCs w:val="22"/>
                <w:lang w:eastAsia="en-US"/>
              </w:rPr>
            </w:pPr>
            <w:r w:rsidRPr="00326E61">
              <w:rPr>
                <w:rFonts w:eastAsia="Calibri"/>
                <w:b/>
                <w:sz w:val="22"/>
                <w:szCs w:val="22"/>
                <w:lang w:eastAsia="en-US"/>
              </w:rPr>
              <w:t>1.Основное оборудование</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 xml:space="preserve">1.1. Котел КВа-1,25 </w:t>
            </w:r>
            <w:r w:rsidRPr="00326E61">
              <w:rPr>
                <w:rFonts w:eastAsia="Calibri"/>
                <w:bCs/>
                <w:sz w:val="22"/>
                <w:szCs w:val="22"/>
                <w:lang w:eastAsia="en-US"/>
              </w:rPr>
              <w:t xml:space="preserve">автоматизированный, водогрейный жаротрубный, </w:t>
            </w:r>
            <w:proofErr w:type="spellStart"/>
            <w:r w:rsidRPr="00326E61">
              <w:rPr>
                <w:rFonts w:eastAsia="Calibri"/>
                <w:bCs/>
                <w:sz w:val="22"/>
                <w:szCs w:val="22"/>
                <w:lang w:eastAsia="en-US"/>
              </w:rPr>
              <w:t>газоплотный</w:t>
            </w:r>
            <w:proofErr w:type="spellEnd"/>
            <w:r w:rsidRPr="00326E61">
              <w:rPr>
                <w:rFonts w:eastAsia="Calibri"/>
                <w:bCs/>
                <w:sz w:val="22"/>
                <w:szCs w:val="22"/>
                <w:lang w:eastAsia="en-US"/>
              </w:rPr>
              <w:t xml:space="preserve">, с реверсивной топкой </w:t>
            </w:r>
          </w:p>
        </w:tc>
        <w:tc>
          <w:tcPr>
            <w:tcW w:w="1984" w:type="dxa"/>
            <w:tcBorders>
              <w:top w:val="single" w:sz="4" w:space="0" w:color="auto"/>
              <w:left w:val="single" w:sz="4" w:space="0" w:color="auto"/>
              <w:bottom w:val="single" w:sz="4" w:space="0" w:color="auto"/>
              <w:right w:val="single" w:sz="4" w:space="0" w:color="auto"/>
            </w:tcBorders>
          </w:tcPr>
          <w:p w:rsidR="00326E61" w:rsidRPr="00326E61" w:rsidRDefault="00326E61" w:rsidP="00326E61">
            <w:pPr>
              <w:overflowPunct/>
              <w:autoSpaceDE/>
              <w:autoSpaceDN/>
              <w:adjustRightInd/>
              <w:jc w:val="right"/>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283" w:firstLine="34"/>
              <w:jc w:val="right"/>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Теплопроизводительность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МВт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1,25</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Рабочее давление воды (изб.)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0,6</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теплоносителя(воды)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70-115</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Объем котла водяной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w:t>
            </w:r>
            <w:r w:rsidRPr="00326E61">
              <w:rPr>
                <w:rFonts w:eastAsia="Calibri"/>
                <w:sz w:val="22"/>
                <w:szCs w:val="22"/>
                <w:vertAlign w:val="superscript"/>
                <w:lang w:eastAsia="en-U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1,160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Гидравлическое сопротивление при ∆Т=20 º 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 топке номинальное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580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уходящих газов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 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160÷180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Разрежение за котлом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Потери тепла в окружающую среду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КПД брутто (допуск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92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1.2.  Горелка блочная комбинированная       ГБГ 57/170</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34" w:hanging="34"/>
              <w:jc w:val="center"/>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Тепловая мощность (при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val="en-US" w:eastAsia="en-US"/>
              </w:rPr>
              <w:t>Q</w:t>
            </w:r>
            <w:proofErr w:type="spellStart"/>
            <w:r w:rsidRPr="00326E61">
              <w:rPr>
                <w:rFonts w:eastAsia="Calibri"/>
                <w:sz w:val="22"/>
                <w:szCs w:val="22"/>
                <w:vertAlign w:val="superscript"/>
                <w:lang w:eastAsia="en-US"/>
              </w:rPr>
              <w:t>н</w:t>
            </w:r>
            <w:r w:rsidRPr="00326E61">
              <w:rPr>
                <w:rFonts w:eastAsia="Calibri"/>
                <w:sz w:val="22"/>
                <w:szCs w:val="22"/>
                <w:vertAlign w:val="subscript"/>
                <w:lang w:eastAsia="en-US"/>
              </w:rPr>
              <w:t>р</w:t>
            </w:r>
            <w:proofErr w:type="spellEnd"/>
            <w:r w:rsidRPr="00326E61">
              <w:rPr>
                <w:rFonts w:eastAsia="Calibri"/>
                <w:sz w:val="22"/>
                <w:szCs w:val="22"/>
                <w:lang w:eastAsia="en-US"/>
              </w:rPr>
              <w:t>= 8550 ккал/м</w:t>
            </w:r>
            <w:proofErr w:type="gramStart"/>
            <w:r w:rsidRPr="00326E61">
              <w:rPr>
                <w:rFonts w:eastAsia="Calibri"/>
                <w:sz w:val="22"/>
                <w:szCs w:val="22"/>
                <w:vertAlign w:val="superscript"/>
                <w:lang w:eastAsia="en-US"/>
              </w:rPr>
              <w:t>3</w:t>
            </w:r>
            <w:r w:rsidRPr="00326E61">
              <w:rPr>
                <w:rFonts w:eastAsia="Calibri"/>
                <w:sz w:val="22"/>
                <w:szCs w:val="22"/>
                <w:lang w:eastAsia="en-US"/>
              </w:rPr>
              <w:t xml:space="preserve"> ,</w:t>
            </w:r>
            <w:proofErr w:type="gramEnd"/>
            <w:r w:rsidRPr="00326E61">
              <w:rPr>
                <w:rFonts w:eastAsia="Calibri"/>
                <w:sz w:val="22"/>
                <w:szCs w:val="22"/>
                <w:lang w:eastAsia="en-US"/>
              </w:rPr>
              <w:t xml:space="preserve"> </w:t>
            </w:r>
            <w:r w:rsidRPr="00326E61">
              <w:rPr>
                <w:rFonts w:eastAsia="Calibri"/>
                <w:sz w:val="22"/>
                <w:szCs w:val="22"/>
                <w:lang w:val="en-US" w:eastAsia="en-US"/>
              </w:rPr>
              <w:t>t</w:t>
            </w:r>
            <w:r w:rsidRPr="00326E61">
              <w:rPr>
                <w:rFonts w:eastAsia="Calibri"/>
                <w:sz w:val="22"/>
                <w:szCs w:val="22"/>
                <w:lang w:eastAsia="en-US"/>
              </w:rPr>
              <w:t>=0ºС):</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минимальная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максимальная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400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Расход газа (при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val="en-US" w:eastAsia="en-US"/>
              </w:rPr>
              <w:t>Q</w:t>
            </w:r>
            <w:proofErr w:type="spellStart"/>
            <w:r w:rsidRPr="00326E61">
              <w:rPr>
                <w:rFonts w:eastAsia="Calibri"/>
                <w:sz w:val="22"/>
                <w:szCs w:val="22"/>
                <w:vertAlign w:val="superscript"/>
                <w:lang w:eastAsia="en-US"/>
              </w:rPr>
              <w:t>н</w:t>
            </w:r>
            <w:r w:rsidRPr="00326E61">
              <w:rPr>
                <w:rFonts w:eastAsia="Calibri"/>
                <w:sz w:val="22"/>
                <w:szCs w:val="22"/>
                <w:vertAlign w:val="subscript"/>
                <w:lang w:eastAsia="en-US"/>
              </w:rPr>
              <w:t>р</w:t>
            </w:r>
            <w:proofErr w:type="spellEnd"/>
            <w:r w:rsidRPr="00326E61">
              <w:rPr>
                <w:rFonts w:eastAsia="Calibri"/>
                <w:sz w:val="22"/>
                <w:szCs w:val="22"/>
                <w:lang w:eastAsia="en-US"/>
              </w:rPr>
              <w:t>= 8550 ккал/м</w:t>
            </w:r>
            <w:proofErr w:type="gramStart"/>
            <w:r w:rsidRPr="00326E61">
              <w:rPr>
                <w:rFonts w:eastAsia="Calibri"/>
                <w:sz w:val="22"/>
                <w:szCs w:val="22"/>
                <w:vertAlign w:val="superscript"/>
                <w:lang w:eastAsia="en-US"/>
              </w:rPr>
              <w:t>3</w:t>
            </w:r>
            <w:r w:rsidRPr="00326E61">
              <w:rPr>
                <w:rFonts w:eastAsia="Calibri"/>
                <w:sz w:val="22"/>
                <w:szCs w:val="22"/>
                <w:lang w:eastAsia="en-US"/>
              </w:rPr>
              <w:t xml:space="preserve"> ,</w:t>
            </w:r>
            <w:proofErr w:type="gramEnd"/>
            <w:r w:rsidRPr="00326E61">
              <w:rPr>
                <w:rFonts w:eastAsia="Calibri"/>
                <w:sz w:val="22"/>
                <w:szCs w:val="22"/>
                <w:lang w:eastAsia="en-US"/>
              </w:rPr>
              <w:t xml:space="preserve"> </w:t>
            </w:r>
            <w:r w:rsidRPr="00326E61">
              <w:rPr>
                <w:rFonts w:eastAsia="Calibri"/>
                <w:sz w:val="22"/>
                <w:szCs w:val="22"/>
                <w:lang w:val="en-US" w:eastAsia="en-US"/>
              </w:rPr>
              <w:t>t</w:t>
            </w:r>
            <w:r w:rsidRPr="00326E61">
              <w:rPr>
                <w:rFonts w:eastAsia="Calibri"/>
                <w:sz w:val="22"/>
                <w:szCs w:val="22"/>
                <w:lang w:eastAsia="en-US"/>
              </w:rPr>
              <w:t>=0ºС):</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минимальный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нм</w:t>
            </w:r>
            <w:r w:rsidRPr="00326E61">
              <w:rPr>
                <w:rFonts w:eastAsia="Calibri"/>
                <w:sz w:val="22"/>
                <w:szCs w:val="22"/>
                <w:vertAlign w:val="superscript"/>
                <w:lang w:eastAsia="en-US"/>
              </w:rPr>
              <w:t>3</w:t>
            </w:r>
            <w:r w:rsidRPr="00326E61">
              <w:rPr>
                <w:rFonts w:eastAsia="Calibri"/>
                <w:sz w:val="22"/>
                <w:szCs w:val="22"/>
                <w:lang w:eastAsia="en-US"/>
              </w:rPr>
              <w:t>/час</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40,2</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160,9</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Коэф.избытка</w:t>
            </w:r>
            <w:proofErr w:type="spellEnd"/>
            <w:r w:rsidRPr="00326E61">
              <w:rPr>
                <w:rFonts w:eastAsia="Calibri"/>
                <w:sz w:val="22"/>
                <w:szCs w:val="22"/>
                <w:lang w:eastAsia="en-US"/>
              </w:rPr>
              <w:t xml:space="preserve"> воздуха при номинальной мощности </w:t>
            </w:r>
            <w:r w:rsidRPr="00326E61">
              <w:rPr>
                <w:rFonts w:eastAsia="Calibri"/>
                <w:b/>
                <w:sz w:val="22"/>
                <w:szCs w:val="22"/>
                <w:lang w:eastAsia="en-US"/>
              </w:rPr>
              <w:t>α</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1,05÷1,1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Допустимое увеличение </w:t>
            </w:r>
            <w:r w:rsidRPr="00326E61">
              <w:rPr>
                <w:rFonts w:eastAsia="Calibri"/>
                <w:b/>
                <w:sz w:val="22"/>
                <w:szCs w:val="22"/>
                <w:lang w:eastAsia="en-US"/>
              </w:rPr>
              <w:t xml:space="preserve">α </w:t>
            </w:r>
            <w:r w:rsidRPr="00326E61">
              <w:rPr>
                <w:rFonts w:eastAsia="Calibri"/>
                <w:sz w:val="22"/>
                <w:szCs w:val="22"/>
                <w:lang w:eastAsia="en-US"/>
              </w:rPr>
              <w:t>в диапазоне рабочего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Присоединительное давление газа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4÷20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Установленная электрическая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3,65</w:t>
            </w:r>
          </w:p>
        </w:tc>
      </w:tr>
    </w:tbl>
    <w:p w:rsidR="00326E61" w:rsidRPr="00326E61" w:rsidRDefault="00326E61" w:rsidP="00326E61">
      <w:pPr>
        <w:overflowPunct/>
        <w:autoSpaceDE/>
        <w:autoSpaceDN/>
        <w:adjustRightInd/>
        <w:spacing w:after="120" w:line="300" w:lineRule="exact"/>
        <w:ind w:left="357" w:firstLine="352"/>
        <w:jc w:val="right"/>
        <w:textAlignment w:val="auto"/>
        <w:rPr>
          <w:rFonts w:eastAsia="Calibri"/>
          <w:sz w:val="22"/>
          <w:szCs w:val="22"/>
          <w:lang w:eastAsia="en-US"/>
        </w:rPr>
      </w:pPr>
    </w:p>
    <w:p w:rsidR="00326E61" w:rsidRPr="00326E61" w:rsidRDefault="00326E61" w:rsidP="00326E61">
      <w:pPr>
        <w:overflowPunct/>
        <w:autoSpaceDE/>
        <w:autoSpaceDN/>
        <w:adjustRightInd/>
        <w:spacing w:after="120" w:line="300" w:lineRule="exact"/>
        <w:ind w:left="357" w:firstLine="352"/>
        <w:jc w:val="right"/>
        <w:textAlignment w:val="auto"/>
        <w:rPr>
          <w:rFonts w:eastAsia="Calibri"/>
          <w:b/>
          <w:sz w:val="22"/>
          <w:szCs w:val="22"/>
          <w:lang w:eastAsia="en-US"/>
        </w:rPr>
      </w:pPr>
      <w:r w:rsidRPr="00326E61">
        <w:rPr>
          <w:rFonts w:eastAsia="Calibri"/>
          <w:b/>
          <w:sz w:val="22"/>
          <w:szCs w:val="22"/>
          <w:lang w:eastAsia="en-US"/>
        </w:rPr>
        <w:t>Таблица 2</w:t>
      </w:r>
    </w:p>
    <w:p w:rsidR="00326E61" w:rsidRPr="00326E61" w:rsidRDefault="00326E61" w:rsidP="00326E61">
      <w:pPr>
        <w:overflowPunct/>
        <w:autoSpaceDE/>
        <w:autoSpaceDN/>
        <w:adjustRightInd/>
        <w:spacing w:after="120" w:line="300" w:lineRule="exact"/>
        <w:jc w:val="center"/>
        <w:textAlignment w:val="auto"/>
        <w:rPr>
          <w:rFonts w:eastAsia="Calibri"/>
          <w:sz w:val="22"/>
          <w:szCs w:val="22"/>
          <w:lang w:eastAsia="en-US"/>
        </w:rPr>
      </w:pPr>
      <w:r w:rsidRPr="00326E61">
        <w:rPr>
          <w:rFonts w:eastAsia="Calibri"/>
          <w:sz w:val="22"/>
          <w:szCs w:val="22"/>
          <w:lang w:eastAsia="en-US"/>
        </w:rPr>
        <w:t xml:space="preserve">Технические характеристики основного и вспомогательного оборудования </w:t>
      </w:r>
      <w:r w:rsidRPr="00326E61">
        <w:rPr>
          <w:rFonts w:eastAsia="Calibri"/>
          <w:sz w:val="22"/>
          <w:szCs w:val="22"/>
          <w:lang w:eastAsia="en-US"/>
        </w:rPr>
        <w:br/>
        <w:t>ТКУ-4,1 МВт</w:t>
      </w:r>
    </w:p>
    <w:tbl>
      <w:tblPr>
        <w:tblW w:w="90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985"/>
        <w:gridCol w:w="2128"/>
      </w:tblGrid>
      <w:tr w:rsidR="00326E61" w:rsidRPr="00326E61" w:rsidTr="00326E61">
        <w:tc>
          <w:tcPr>
            <w:tcW w:w="4961"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sz w:val="22"/>
                <w:szCs w:val="22"/>
                <w:lang w:eastAsia="en-US"/>
              </w:rPr>
            </w:pPr>
            <w:r w:rsidRPr="00326E61">
              <w:rPr>
                <w:rFonts w:eastAsia="Calibri"/>
                <w:sz w:val="22"/>
                <w:szCs w:val="22"/>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Ед. изм.</w:t>
            </w:r>
          </w:p>
        </w:tc>
        <w:tc>
          <w:tcPr>
            <w:tcW w:w="2127"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Величина</w:t>
            </w:r>
          </w:p>
        </w:tc>
      </w:tr>
      <w:tr w:rsidR="00326E61" w:rsidRPr="00326E61" w:rsidTr="00326E61">
        <w:tc>
          <w:tcPr>
            <w:tcW w:w="9072" w:type="dxa"/>
            <w:gridSpan w:val="3"/>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b/>
                <w:sz w:val="22"/>
                <w:szCs w:val="22"/>
                <w:lang w:eastAsia="en-US"/>
              </w:rPr>
            </w:pPr>
            <w:r w:rsidRPr="00326E61">
              <w:rPr>
                <w:rFonts w:eastAsia="Calibri"/>
                <w:b/>
                <w:sz w:val="22"/>
                <w:szCs w:val="22"/>
                <w:lang w:eastAsia="en-US"/>
              </w:rPr>
              <w:t>1.Основное оборудование</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 xml:space="preserve">1.1. Котел КВа-1,6 </w:t>
            </w:r>
            <w:r w:rsidRPr="00326E61">
              <w:rPr>
                <w:rFonts w:eastAsia="Calibri"/>
                <w:bCs/>
                <w:sz w:val="22"/>
                <w:szCs w:val="22"/>
                <w:lang w:eastAsia="en-US"/>
              </w:rPr>
              <w:t xml:space="preserve">автоматизированный, водогрейный жаротрубный, горизонтальный, </w:t>
            </w:r>
            <w:proofErr w:type="spellStart"/>
            <w:r w:rsidRPr="00326E61">
              <w:rPr>
                <w:rFonts w:eastAsia="Calibri"/>
                <w:bCs/>
                <w:sz w:val="22"/>
                <w:szCs w:val="22"/>
                <w:lang w:eastAsia="en-US"/>
              </w:rPr>
              <w:t>газоплотный</w:t>
            </w:r>
            <w:proofErr w:type="spellEnd"/>
            <w:r w:rsidRPr="00326E61">
              <w:rPr>
                <w:rFonts w:eastAsia="Calibri"/>
                <w:bCs/>
                <w:sz w:val="22"/>
                <w:szCs w:val="22"/>
                <w:lang w:eastAsia="en-US"/>
              </w:rPr>
              <w:t xml:space="preserve">, с реверсивной топкой </w:t>
            </w:r>
          </w:p>
        </w:tc>
        <w:tc>
          <w:tcPr>
            <w:tcW w:w="1984" w:type="dxa"/>
            <w:tcBorders>
              <w:top w:val="single" w:sz="4" w:space="0" w:color="auto"/>
              <w:left w:val="single" w:sz="4" w:space="0" w:color="auto"/>
              <w:bottom w:val="single" w:sz="4" w:space="0" w:color="auto"/>
              <w:right w:val="single" w:sz="4" w:space="0" w:color="auto"/>
            </w:tcBorders>
          </w:tcPr>
          <w:p w:rsidR="00326E61" w:rsidRPr="00326E61" w:rsidRDefault="00326E61" w:rsidP="00326E61">
            <w:pPr>
              <w:overflowPunct/>
              <w:autoSpaceDE/>
              <w:autoSpaceDN/>
              <w:adjustRightInd/>
              <w:jc w:val="right"/>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283" w:firstLine="34"/>
              <w:jc w:val="right"/>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Теплопроизводительность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МВт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Рабочее давление воды (изб.)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0,6</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теплоносителя(воды)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70-115</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Объем котла водяной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w:t>
            </w:r>
            <w:r w:rsidRPr="00326E61">
              <w:rPr>
                <w:rFonts w:eastAsia="Calibri"/>
                <w:sz w:val="22"/>
                <w:szCs w:val="22"/>
                <w:vertAlign w:val="superscript"/>
                <w:lang w:eastAsia="en-U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1,580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Гидравлическое сопротивление при ∆Т=20 º 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2,7</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 топке номинальное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730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уходящих газов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 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160÷180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Разрежение за котлом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Потери тепла в окружающую среду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КПД брутто (допуск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92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1.2.  Горелка блочная комбинированная        ГБК 73/270</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34" w:hanging="34"/>
              <w:jc w:val="center"/>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Тепловая мощность при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val="en-US" w:eastAsia="en-US"/>
              </w:rPr>
              <w:t>Q</w:t>
            </w:r>
            <w:proofErr w:type="spellStart"/>
            <w:r w:rsidRPr="00326E61">
              <w:rPr>
                <w:rFonts w:eastAsia="Calibri"/>
                <w:sz w:val="22"/>
                <w:szCs w:val="22"/>
                <w:vertAlign w:val="superscript"/>
                <w:lang w:eastAsia="en-US"/>
              </w:rPr>
              <w:t>н</w:t>
            </w:r>
            <w:r w:rsidRPr="00326E61">
              <w:rPr>
                <w:rFonts w:eastAsia="Calibri"/>
                <w:sz w:val="22"/>
                <w:szCs w:val="22"/>
                <w:vertAlign w:val="subscript"/>
                <w:lang w:eastAsia="en-US"/>
              </w:rPr>
              <w:t>р</w:t>
            </w:r>
            <w:proofErr w:type="spellEnd"/>
            <w:r w:rsidRPr="00326E61">
              <w:rPr>
                <w:rFonts w:eastAsia="Calibri"/>
                <w:sz w:val="22"/>
                <w:szCs w:val="22"/>
                <w:lang w:eastAsia="en-US"/>
              </w:rPr>
              <w:t>=35,58 МДж/нм</w:t>
            </w:r>
            <w:r w:rsidRPr="00326E61">
              <w:rPr>
                <w:rFonts w:eastAsia="Calibri"/>
                <w:sz w:val="22"/>
                <w:szCs w:val="22"/>
                <w:vertAlign w:val="superscript"/>
                <w:lang w:eastAsia="en-US"/>
              </w:rPr>
              <w:t>3</w:t>
            </w:r>
            <w:r w:rsidRPr="00326E61">
              <w:rPr>
                <w:rFonts w:eastAsia="Calibri"/>
                <w:sz w:val="22"/>
                <w:szCs w:val="22"/>
                <w:lang w:eastAsia="en-US"/>
              </w:rPr>
              <w:t>, 8500 ккал/м</w:t>
            </w:r>
            <w:r w:rsidRPr="00326E61">
              <w:rPr>
                <w:rFonts w:eastAsia="Calibri"/>
                <w:sz w:val="22"/>
                <w:szCs w:val="22"/>
                <w:vertAlign w:val="superscript"/>
                <w:lang w:eastAsia="en-US"/>
              </w:rPr>
              <w:t>3</w:t>
            </w:r>
            <w:r w:rsidRPr="00326E61">
              <w:rPr>
                <w:rFonts w:eastAsia="Calibri"/>
                <w:sz w:val="22"/>
                <w:szCs w:val="22"/>
                <w:lang w:eastAsia="en-US"/>
              </w:rPr>
              <w:t xml:space="preserve">: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минимальная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максимальная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600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2700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Расход газа при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val="en-US" w:eastAsia="en-US"/>
              </w:rPr>
              <w:t>Q</w:t>
            </w:r>
            <w:proofErr w:type="spellStart"/>
            <w:r w:rsidRPr="00326E61">
              <w:rPr>
                <w:rFonts w:eastAsia="Calibri"/>
                <w:sz w:val="22"/>
                <w:szCs w:val="22"/>
                <w:vertAlign w:val="superscript"/>
                <w:lang w:eastAsia="en-US"/>
              </w:rPr>
              <w:t>н</w:t>
            </w:r>
            <w:r w:rsidRPr="00326E61">
              <w:rPr>
                <w:rFonts w:eastAsia="Calibri"/>
                <w:sz w:val="22"/>
                <w:szCs w:val="22"/>
                <w:vertAlign w:val="subscript"/>
                <w:lang w:eastAsia="en-US"/>
              </w:rPr>
              <w:t>р</w:t>
            </w:r>
            <w:proofErr w:type="spellEnd"/>
            <w:r w:rsidRPr="00326E61">
              <w:rPr>
                <w:rFonts w:eastAsia="Calibri"/>
                <w:sz w:val="22"/>
                <w:szCs w:val="22"/>
                <w:lang w:eastAsia="en-US"/>
              </w:rPr>
              <w:t>=35,58 МДж/нм</w:t>
            </w:r>
            <w:r w:rsidRPr="00326E61">
              <w:rPr>
                <w:rFonts w:eastAsia="Calibri"/>
                <w:sz w:val="22"/>
                <w:szCs w:val="22"/>
                <w:vertAlign w:val="superscript"/>
                <w:lang w:eastAsia="en-US"/>
              </w:rPr>
              <w:t>3</w:t>
            </w:r>
            <w:r w:rsidRPr="00326E61">
              <w:rPr>
                <w:rFonts w:eastAsia="Calibri"/>
                <w:sz w:val="22"/>
                <w:szCs w:val="22"/>
                <w:lang w:eastAsia="en-US"/>
              </w:rPr>
              <w:t>, 8500 ккал/м</w:t>
            </w:r>
            <w:r w:rsidRPr="00326E61">
              <w:rPr>
                <w:rFonts w:eastAsia="Calibri"/>
                <w:sz w:val="22"/>
                <w:szCs w:val="22"/>
                <w:vertAlign w:val="superscript"/>
                <w:lang w:eastAsia="en-US"/>
              </w:rPr>
              <w:t>3</w:t>
            </w:r>
            <w:r w:rsidRPr="00326E61">
              <w:rPr>
                <w:rFonts w:eastAsia="Calibri"/>
                <w:sz w:val="22"/>
                <w:szCs w:val="22"/>
                <w:lang w:eastAsia="en-US"/>
              </w:rPr>
              <w:t>:</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минимальный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нм</w:t>
            </w:r>
            <w:r w:rsidRPr="00326E61">
              <w:rPr>
                <w:rFonts w:eastAsia="Calibri"/>
                <w:sz w:val="22"/>
                <w:szCs w:val="22"/>
                <w:vertAlign w:val="superscript"/>
                <w:lang w:eastAsia="en-US"/>
              </w:rPr>
              <w:t>3</w:t>
            </w:r>
            <w:r w:rsidRPr="00326E61">
              <w:rPr>
                <w:rFonts w:eastAsia="Calibri"/>
                <w:sz w:val="22"/>
                <w:szCs w:val="22"/>
                <w:lang w:eastAsia="en-US"/>
              </w:rPr>
              <w:t>/час</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60,3</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271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Коэф</w:t>
            </w:r>
            <w:proofErr w:type="spellEnd"/>
            <w:r w:rsidRPr="00326E61">
              <w:rPr>
                <w:rFonts w:eastAsia="Calibri"/>
                <w:sz w:val="22"/>
                <w:szCs w:val="22"/>
                <w:lang w:eastAsia="en-US"/>
              </w:rPr>
              <w:t xml:space="preserve">. избытка воздуха при номинальной мощности </w:t>
            </w:r>
            <w:r w:rsidRPr="00326E61">
              <w:rPr>
                <w:rFonts w:eastAsia="Calibri"/>
                <w:b/>
                <w:sz w:val="22"/>
                <w:szCs w:val="22"/>
                <w:lang w:eastAsia="en-US"/>
              </w:rPr>
              <w:t>α</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1,05÷1,1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Допустимое увеличение </w:t>
            </w:r>
            <w:r w:rsidRPr="00326E61">
              <w:rPr>
                <w:rFonts w:eastAsia="Calibri"/>
                <w:b/>
                <w:sz w:val="22"/>
                <w:szCs w:val="22"/>
                <w:lang w:eastAsia="en-US"/>
              </w:rPr>
              <w:t xml:space="preserve">α </w:t>
            </w:r>
            <w:r w:rsidRPr="00326E61">
              <w:rPr>
                <w:rFonts w:eastAsia="Calibri"/>
                <w:sz w:val="22"/>
                <w:szCs w:val="22"/>
                <w:lang w:eastAsia="en-US"/>
              </w:rPr>
              <w:t>в диапазоне рабочего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Присоединительное давление газа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4÷30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газа после клапана:</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 (30)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1500  (2300)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воздуха в горелке:</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10 (20)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1100 (1500)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Установленная электрическая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6,5</w:t>
            </w:r>
          </w:p>
        </w:tc>
      </w:tr>
    </w:tbl>
    <w:p w:rsidR="00326E61" w:rsidRPr="00326E61" w:rsidRDefault="00326E61" w:rsidP="00326E61">
      <w:pPr>
        <w:shd w:val="clear" w:color="auto" w:fill="FFFFFF"/>
        <w:overflowPunct/>
        <w:autoSpaceDE/>
        <w:autoSpaceDN/>
        <w:adjustRightInd/>
        <w:ind w:firstLine="425"/>
        <w:textAlignment w:val="auto"/>
        <w:rPr>
          <w:rFonts w:eastAsia="Calibri"/>
          <w:color w:val="000000"/>
          <w:sz w:val="22"/>
          <w:szCs w:val="22"/>
          <w:lang w:eastAsia="en-US"/>
        </w:rPr>
      </w:pP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Котельная ТКУ-4,23 МВт предназначена для отопления и ГВС комплекса зданий административно-хозяйственного назначения на территории ООО «МЕЖДУНАРОДНЫЙ АЭРОПОРТ БЕЛГОРОД.</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 Подключенная нагрузка (проектные данные):</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отопление – 3,6 МВт/час; -  ГВС – 0,63 МВт/час; - общая –  4,23 МВт/час.</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Система теплоснабжения – </w:t>
      </w:r>
      <w:proofErr w:type="spellStart"/>
      <w:r w:rsidRPr="00326E61">
        <w:rPr>
          <w:rFonts w:eastAsia="Calibri"/>
          <w:sz w:val="22"/>
          <w:szCs w:val="22"/>
          <w:lang w:eastAsia="en-US"/>
        </w:rPr>
        <w:t>четырехтрубная</w:t>
      </w:r>
      <w:proofErr w:type="spellEnd"/>
      <w:r w:rsidRPr="00326E61">
        <w:rPr>
          <w:rFonts w:eastAsia="Calibri"/>
          <w:sz w:val="22"/>
          <w:szCs w:val="22"/>
          <w:lang w:eastAsia="en-US"/>
        </w:rPr>
        <w:t>, закрытая, двухконтурная.</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Теплоноситель – сетевая вода с температурой до 95ºС.</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В котельной установлены:</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 котлы КВа-0,63 (1 шт.), КВа-1,6 (1 шт.), КВа-2,0 (1 шт.) производства ЗАО «Белогорье» </w:t>
      </w:r>
      <w:proofErr w:type="spellStart"/>
      <w:r w:rsidRPr="00326E61">
        <w:rPr>
          <w:rFonts w:eastAsia="Calibri"/>
          <w:sz w:val="22"/>
          <w:szCs w:val="22"/>
          <w:lang w:eastAsia="en-US"/>
        </w:rPr>
        <w:t>Шебекинский</w:t>
      </w:r>
      <w:proofErr w:type="spellEnd"/>
      <w:r w:rsidRPr="00326E61">
        <w:rPr>
          <w:rFonts w:eastAsia="Calibri"/>
          <w:sz w:val="22"/>
          <w:szCs w:val="22"/>
          <w:lang w:eastAsia="en-US"/>
        </w:rPr>
        <w:t xml:space="preserve"> машиностроительный завод; </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 водоподготовительная установка непрерывного действия </w:t>
      </w:r>
      <w:proofErr w:type="spellStart"/>
      <w:r w:rsidRPr="00326E61">
        <w:rPr>
          <w:rFonts w:eastAsia="Calibri"/>
          <w:sz w:val="22"/>
          <w:szCs w:val="22"/>
          <w:lang w:eastAsia="en-US"/>
        </w:rPr>
        <w:t>Аквафлоу</w:t>
      </w:r>
      <w:proofErr w:type="spellEnd"/>
      <w:r w:rsidRPr="00326E61">
        <w:rPr>
          <w:rFonts w:eastAsia="Calibri"/>
          <w:sz w:val="22"/>
          <w:szCs w:val="22"/>
          <w:lang w:eastAsia="en-US"/>
        </w:rPr>
        <w:t xml:space="preserve"> </w:t>
      </w:r>
      <w:r w:rsidRPr="00326E61">
        <w:rPr>
          <w:rFonts w:eastAsia="Calibri"/>
          <w:sz w:val="22"/>
          <w:szCs w:val="22"/>
          <w:lang w:val="en-US" w:eastAsia="en-US"/>
        </w:rPr>
        <w:t>SF</w:t>
      </w:r>
      <w:r w:rsidRPr="00326E61">
        <w:rPr>
          <w:rFonts w:eastAsia="Calibri"/>
          <w:sz w:val="22"/>
          <w:szCs w:val="22"/>
          <w:lang w:eastAsia="en-US"/>
        </w:rPr>
        <w:t xml:space="preserve"> 100/2-91 (ном. 2,5 м</w:t>
      </w:r>
      <w:r w:rsidRPr="00326E61">
        <w:rPr>
          <w:rFonts w:eastAsia="Calibri"/>
          <w:sz w:val="22"/>
          <w:szCs w:val="22"/>
          <w:vertAlign w:val="superscript"/>
          <w:lang w:eastAsia="en-US"/>
        </w:rPr>
        <w:t>3</w:t>
      </w:r>
      <w:r w:rsidRPr="00326E61">
        <w:rPr>
          <w:rFonts w:eastAsia="Calibri"/>
          <w:sz w:val="22"/>
          <w:szCs w:val="22"/>
          <w:lang w:eastAsia="en-US"/>
        </w:rPr>
        <w:t>/час, макс. 4 м</w:t>
      </w:r>
      <w:r w:rsidRPr="00326E61">
        <w:rPr>
          <w:rFonts w:eastAsia="Calibri"/>
          <w:sz w:val="22"/>
          <w:szCs w:val="22"/>
          <w:vertAlign w:val="superscript"/>
          <w:lang w:eastAsia="en-US"/>
        </w:rPr>
        <w:t>3</w:t>
      </w:r>
      <w:r w:rsidRPr="00326E61">
        <w:rPr>
          <w:rFonts w:eastAsia="Calibri"/>
          <w:sz w:val="22"/>
          <w:szCs w:val="22"/>
          <w:lang w:eastAsia="en-US"/>
        </w:rPr>
        <w:t>/час).</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 xml:space="preserve">  тип водоподготовки – </w:t>
      </w:r>
      <w:r w:rsidRPr="00326E61">
        <w:rPr>
          <w:rFonts w:eastAsia="Calibri"/>
          <w:sz w:val="22"/>
          <w:szCs w:val="22"/>
          <w:lang w:val="en-US" w:eastAsia="en-US"/>
        </w:rPr>
        <w:t>Na</w:t>
      </w:r>
      <w:r w:rsidRPr="00326E61">
        <w:rPr>
          <w:rFonts w:eastAsia="Calibri"/>
          <w:sz w:val="22"/>
          <w:szCs w:val="22"/>
          <w:lang w:eastAsia="en-US"/>
        </w:rPr>
        <w:t>-</w:t>
      </w:r>
      <w:proofErr w:type="spellStart"/>
      <w:r w:rsidRPr="00326E61">
        <w:rPr>
          <w:rFonts w:eastAsia="Calibri"/>
          <w:sz w:val="22"/>
          <w:szCs w:val="22"/>
          <w:lang w:eastAsia="en-US"/>
        </w:rPr>
        <w:t>катионирование</w:t>
      </w:r>
      <w:proofErr w:type="spellEnd"/>
      <w:r w:rsidRPr="00326E61">
        <w:rPr>
          <w:rFonts w:eastAsia="Calibri"/>
          <w:sz w:val="22"/>
          <w:szCs w:val="22"/>
          <w:lang w:eastAsia="en-US"/>
        </w:rPr>
        <w:t xml:space="preserve">. </w:t>
      </w:r>
    </w:p>
    <w:p w:rsidR="00326E61" w:rsidRPr="00326E61" w:rsidRDefault="00326E61" w:rsidP="00326E61">
      <w:pPr>
        <w:overflowPunct/>
        <w:autoSpaceDE/>
        <w:autoSpaceDN/>
        <w:adjustRightInd/>
        <w:ind w:firstLine="709"/>
        <w:jc w:val="both"/>
        <w:textAlignment w:val="auto"/>
        <w:rPr>
          <w:rFonts w:eastAsia="Calibri"/>
          <w:sz w:val="22"/>
          <w:szCs w:val="22"/>
          <w:lang w:eastAsia="en-US"/>
        </w:rPr>
      </w:pPr>
      <w:r w:rsidRPr="00326E61">
        <w:rPr>
          <w:rFonts w:eastAsia="Calibri"/>
          <w:sz w:val="22"/>
          <w:szCs w:val="22"/>
          <w:lang w:eastAsia="en-US"/>
        </w:rPr>
        <w:t>Технические характеристики основного и вспомогательного оборудования приведены в таблицах 3, 4, 5:</w:t>
      </w:r>
    </w:p>
    <w:p w:rsidR="00326E61" w:rsidRPr="00326E61" w:rsidRDefault="00326E61" w:rsidP="00326E61">
      <w:pPr>
        <w:overflowPunct/>
        <w:autoSpaceDE/>
        <w:autoSpaceDN/>
        <w:adjustRightInd/>
        <w:spacing w:after="120" w:line="300" w:lineRule="exact"/>
        <w:ind w:left="357" w:firstLine="352"/>
        <w:jc w:val="right"/>
        <w:textAlignment w:val="auto"/>
        <w:rPr>
          <w:rFonts w:eastAsia="Calibri"/>
          <w:b/>
          <w:sz w:val="22"/>
          <w:szCs w:val="22"/>
          <w:lang w:eastAsia="en-US"/>
        </w:rPr>
      </w:pPr>
      <w:r w:rsidRPr="00326E61">
        <w:rPr>
          <w:rFonts w:eastAsia="Calibri"/>
          <w:b/>
          <w:sz w:val="22"/>
          <w:szCs w:val="22"/>
          <w:lang w:eastAsia="en-US"/>
        </w:rPr>
        <w:t>Таблица 3</w:t>
      </w:r>
    </w:p>
    <w:p w:rsidR="00326E61" w:rsidRPr="00326E61" w:rsidRDefault="00326E61" w:rsidP="00326E61">
      <w:pPr>
        <w:overflowPunct/>
        <w:autoSpaceDE/>
        <w:autoSpaceDN/>
        <w:adjustRightInd/>
        <w:spacing w:after="120"/>
        <w:ind w:left="283"/>
        <w:jc w:val="center"/>
        <w:textAlignment w:val="auto"/>
        <w:rPr>
          <w:rFonts w:eastAsia="Calibri"/>
          <w:sz w:val="22"/>
          <w:szCs w:val="22"/>
          <w:lang w:eastAsia="en-US"/>
        </w:rPr>
      </w:pPr>
      <w:r w:rsidRPr="00326E61">
        <w:rPr>
          <w:rFonts w:eastAsia="Calibri"/>
          <w:sz w:val="22"/>
          <w:szCs w:val="22"/>
          <w:lang w:eastAsia="en-US"/>
        </w:rPr>
        <w:t xml:space="preserve">Технические характеристики основного и вспомогательного оборудования </w:t>
      </w:r>
      <w:r w:rsidRPr="00326E61">
        <w:rPr>
          <w:rFonts w:eastAsia="Calibri"/>
          <w:sz w:val="22"/>
          <w:szCs w:val="22"/>
          <w:lang w:eastAsia="en-US"/>
        </w:rPr>
        <w:br/>
        <w:t>ТКУ-4,23 МВт</w:t>
      </w:r>
    </w:p>
    <w:tbl>
      <w:tblPr>
        <w:tblW w:w="90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985"/>
        <w:gridCol w:w="2128"/>
      </w:tblGrid>
      <w:tr w:rsidR="00326E61" w:rsidRPr="00326E61" w:rsidTr="00326E61">
        <w:tc>
          <w:tcPr>
            <w:tcW w:w="4961"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sz w:val="22"/>
                <w:szCs w:val="22"/>
                <w:lang w:eastAsia="en-US"/>
              </w:rPr>
            </w:pPr>
            <w:r w:rsidRPr="00326E61">
              <w:rPr>
                <w:rFonts w:eastAsia="Calibri"/>
                <w:sz w:val="22"/>
                <w:szCs w:val="22"/>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Ед. изм.</w:t>
            </w:r>
          </w:p>
        </w:tc>
        <w:tc>
          <w:tcPr>
            <w:tcW w:w="2127"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Величина</w:t>
            </w:r>
          </w:p>
        </w:tc>
      </w:tr>
      <w:tr w:rsidR="00326E61" w:rsidRPr="00326E61" w:rsidTr="00326E61">
        <w:tc>
          <w:tcPr>
            <w:tcW w:w="9072" w:type="dxa"/>
            <w:gridSpan w:val="3"/>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b/>
                <w:sz w:val="22"/>
                <w:szCs w:val="22"/>
                <w:lang w:eastAsia="en-US"/>
              </w:rPr>
            </w:pPr>
            <w:r w:rsidRPr="00326E61">
              <w:rPr>
                <w:rFonts w:eastAsia="Calibri"/>
                <w:b/>
                <w:sz w:val="22"/>
                <w:szCs w:val="22"/>
                <w:lang w:eastAsia="en-US"/>
              </w:rPr>
              <w:t>1.Основное оборудование</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 xml:space="preserve">1.1. Котел КВа-0,63  </w:t>
            </w:r>
            <w:r w:rsidRPr="00326E61">
              <w:rPr>
                <w:rFonts w:eastAsia="Calibri"/>
                <w:bCs/>
                <w:sz w:val="22"/>
                <w:szCs w:val="22"/>
                <w:lang w:eastAsia="en-US"/>
              </w:rPr>
              <w:t xml:space="preserve">автоматизированный, водогрейный жаротрубный, горизонтальный, </w:t>
            </w:r>
            <w:proofErr w:type="spellStart"/>
            <w:r w:rsidRPr="00326E61">
              <w:rPr>
                <w:rFonts w:eastAsia="Calibri"/>
                <w:bCs/>
                <w:sz w:val="22"/>
                <w:szCs w:val="22"/>
                <w:lang w:eastAsia="en-US"/>
              </w:rPr>
              <w:t>газоплотный</w:t>
            </w:r>
            <w:proofErr w:type="spellEnd"/>
            <w:r w:rsidRPr="00326E61">
              <w:rPr>
                <w:rFonts w:eastAsia="Calibri"/>
                <w:bCs/>
                <w:sz w:val="22"/>
                <w:szCs w:val="22"/>
                <w:lang w:eastAsia="en-US"/>
              </w:rPr>
              <w:t xml:space="preserve">, с реверсивной топкой </w:t>
            </w:r>
          </w:p>
        </w:tc>
        <w:tc>
          <w:tcPr>
            <w:tcW w:w="1984" w:type="dxa"/>
            <w:tcBorders>
              <w:top w:val="single" w:sz="4" w:space="0" w:color="auto"/>
              <w:left w:val="single" w:sz="4" w:space="0" w:color="auto"/>
              <w:bottom w:val="single" w:sz="4" w:space="0" w:color="auto"/>
              <w:right w:val="single" w:sz="4" w:space="0" w:color="auto"/>
            </w:tcBorders>
          </w:tcPr>
          <w:p w:rsidR="00326E61" w:rsidRPr="00326E61" w:rsidRDefault="00326E61" w:rsidP="00326E61">
            <w:pPr>
              <w:overflowPunct/>
              <w:autoSpaceDE/>
              <w:autoSpaceDN/>
              <w:adjustRightInd/>
              <w:jc w:val="right"/>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283" w:firstLine="34"/>
              <w:jc w:val="right"/>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Теплопроизводительность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МВт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0,63</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Рабочее давление воды (изб.)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0,6</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теплоносителя(воды)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70-115</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Объем котла водяной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w:t>
            </w:r>
            <w:r w:rsidRPr="00326E61">
              <w:rPr>
                <w:rFonts w:eastAsia="Calibri"/>
                <w:sz w:val="22"/>
                <w:szCs w:val="22"/>
                <w:vertAlign w:val="superscript"/>
                <w:lang w:eastAsia="en-U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394</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Гидравлическое сопротивление при ∆Т=20 º 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 топке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450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уходящих газов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 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160÷180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Разрежение за котлом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Потери тепла в окружающую среду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КПД брутто (допуск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92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1.2. Горелка блочная комбинированная   ГБК 15/90</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34" w:hanging="34"/>
              <w:jc w:val="center"/>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Тепловая мощность при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val="en-US" w:eastAsia="en-US"/>
              </w:rPr>
              <w:t>Q</w:t>
            </w:r>
            <w:proofErr w:type="spellStart"/>
            <w:r w:rsidRPr="00326E61">
              <w:rPr>
                <w:rFonts w:eastAsia="Calibri"/>
                <w:sz w:val="22"/>
                <w:szCs w:val="22"/>
                <w:vertAlign w:val="superscript"/>
                <w:lang w:eastAsia="en-US"/>
              </w:rPr>
              <w:t>н</w:t>
            </w:r>
            <w:r w:rsidRPr="00326E61">
              <w:rPr>
                <w:rFonts w:eastAsia="Calibri"/>
                <w:sz w:val="22"/>
                <w:szCs w:val="22"/>
                <w:vertAlign w:val="subscript"/>
                <w:lang w:eastAsia="en-US"/>
              </w:rPr>
              <w:t>р</w:t>
            </w:r>
            <w:proofErr w:type="spellEnd"/>
            <w:r w:rsidRPr="00326E61">
              <w:rPr>
                <w:rFonts w:eastAsia="Calibri"/>
                <w:sz w:val="22"/>
                <w:szCs w:val="22"/>
                <w:lang w:eastAsia="en-US"/>
              </w:rPr>
              <w:t>=35,58 МДж/нм</w:t>
            </w:r>
            <w:r w:rsidRPr="00326E61">
              <w:rPr>
                <w:rFonts w:eastAsia="Calibri"/>
                <w:sz w:val="22"/>
                <w:szCs w:val="22"/>
                <w:vertAlign w:val="superscript"/>
                <w:lang w:eastAsia="en-US"/>
              </w:rPr>
              <w:t>3</w:t>
            </w:r>
            <w:r w:rsidRPr="00326E61">
              <w:rPr>
                <w:rFonts w:eastAsia="Calibri"/>
                <w:sz w:val="22"/>
                <w:szCs w:val="22"/>
                <w:lang w:eastAsia="en-US"/>
              </w:rPr>
              <w:t>, 8500 ккал/м</w:t>
            </w:r>
            <w:r w:rsidRPr="00326E61">
              <w:rPr>
                <w:rFonts w:eastAsia="Calibri"/>
                <w:sz w:val="22"/>
                <w:szCs w:val="22"/>
                <w:vertAlign w:val="superscript"/>
                <w:lang w:eastAsia="en-US"/>
              </w:rPr>
              <w:t>3</w:t>
            </w:r>
            <w:r w:rsidRPr="00326E61">
              <w:rPr>
                <w:rFonts w:eastAsia="Calibri"/>
                <w:sz w:val="22"/>
                <w:szCs w:val="22"/>
                <w:lang w:eastAsia="en-US"/>
              </w:rPr>
              <w:t xml:space="preserve">: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1 ступени</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2 ступени</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2 ступени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200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400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950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Расход газа при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val="en-US" w:eastAsia="en-US"/>
              </w:rPr>
              <w:t>Q</w:t>
            </w:r>
            <w:proofErr w:type="spellStart"/>
            <w:r w:rsidRPr="00326E61">
              <w:rPr>
                <w:rFonts w:eastAsia="Calibri"/>
                <w:sz w:val="22"/>
                <w:szCs w:val="22"/>
                <w:vertAlign w:val="superscript"/>
                <w:lang w:eastAsia="en-US"/>
              </w:rPr>
              <w:t>н</w:t>
            </w:r>
            <w:r w:rsidRPr="00326E61">
              <w:rPr>
                <w:rFonts w:eastAsia="Calibri"/>
                <w:sz w:val="22"/>
                <w:szCs w:val="22"/>
                <w:vertAlign w:val="subscript"/>
                <w:lang w:eastAsia="en-US"/>
              </w:rPr>
              <w:t>р</w:t>
            </w:r>
            <w:proofErr w:type="spellEnd"/>
            <w:r w:rsidRPr="00326E61">
              <w:rPr>
                <w:rFonts w:eastAsia="Calibri"/>
                <w:sz w:val="22"/>
                <w:szCs w:val="22"/>
                <w:lang w:eastAsia="en-US"/>
              </w:rPr>
              <w:t>=35,58 МДж/нм</w:t>
            </w:r>
            <w:r w:rsidRPr="00326E61">
              <w:rPr>
                <w:rFonts w:eastAsia="Calibri"/>
                <w:sz w:val="22"/>
                <w:szCs w:val="22"/>
                <w:vertAlign w:val="superscript"/>
                <w:lang w:eastAsia="en-US"/>
              </w:rPr>
              <w:t>3</w:t>
            </w:r>
            <w:r w:rsidRPr="00326E61">
              <w:rPr>
                <w:rFonts w:eastAsia="Calibri"/>
                <w:sz w:val="22"/>
                <w:szCs w:val="22"/>
                <w:lang w:eastAsia="en-US"/>
              </w:rPr>
              <w:t>, 8500 ккал/м</w:t>
            </w:r>
            <w:r w:rsidRPr="00326E61">
              <w:rPr>
                <w:rFonts w:eastAsia="Calibri"/>
                <w:sz w:val="22"/>
                <w:szCs w:val="22"/>
                <w:vertAlign w:val="superscript"/>
                <w:lang w:eastAsia="en-US"/>
              </w:rPr>
              <w:t>3</w:t>
            </w:r>
            <w:r w:rsidRPr="00326E61">
              <w:rPr>
                <w:rFonts w:eastAsia="Calibri"/>
                <w:sz w:val="22"/>
                <w:szCs w:val="22"/>
                <w:lang w:eastAsia="en-US"/>
              </w:rPr>
              <w:t>:</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минимальный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нм</w:t>
            </w:r>
            <w:r w:rsidRPr="00326E61">
              <w:rPr>
                <w:rFonts w:eastAsia="Calibri"/>
                <w:sz w:val="22"/>
                <w:szCs w:val="22"/>
                <w:vertAlign w:val="superscript"/>
                <w:lang w:eastAsia="en-US"/>
              </w:rPr>
              <w:t>3</w:t>
            </w:r>
            <w:r w:rsidRPr="00326E61">
              <w:rPr>
                <w:rFonts w:eastAsia="Calibri"/>
                <w:sz w:val="22"/>
                <w:szCs w:val="22"/>
                <w:lang w:eastAsia="en-US"/>
              </w:rPr>
              <w:t>/час</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20,2</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96,1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Коэф.избытка</w:t>
            </w:r>
            <w:proofErr w:type="spellEnd"/>
            <w:r w:rsidRPr="00326E61">
              <w:rPr>
                <w:rFonts w:eastAsia="Calibri"/>
                <w:sz w:val="22"/>
                <w:szCs w:val="22"/>
                <w:lang w:eastAsia="en-US"/>
              </w:rPr>
              <w:t xml:space="preserve"> воздуха при номинальной мощности </w:t>
            </w:r>
            <w:r w:rsidRPr="00326E61">
              <w:rPr>
                <w:rFonts w:eastAsia="Calibri"/>
                <w:b/>
                <w:sz w:val="22"/>
                <w:szCs w:val="22"/>
                <w:lang w:eastAsia="en-US"/>
              </w:rPr>
              <w:t>α</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1,05÷1,1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Допустимое увеличение </w:t>
            </w:r>
            <w:r w:rsidRPr="00326E61">
              <w:rPr>
                <w:rFonts w:eastAsia="Calibri"/>
                <w:b/>
                <w:sz w:val="22"/>
                <w:szCs w:val="22"/>
                <w:lang w:eastAsia="en-US"/>
              </w:rPr>
              <w:t xml:space="preserve">α </w:t>
            </w:r>
            <w:r w:rsidRPr="00326E61">
              <w:rPr>
                <w:rFonts w:eastAsia="Calibri"/>
                <w:sz w:val="22"/>
                <w:szCs w:val="22"/>
                <w:lang w:eastAsia="en-US"/>
              </w:rPr>
              <w:t>в диапазоне рабочего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Присоединительное давление газа</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15 %)</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4</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газа после клапана:</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2300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воздуха в горелке:</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1500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Электродвигатель вентилятора горелки</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эл.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число оборотов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об/мин</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1,5</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3000</w:t>
            </w:r>
          </w:p>
        </w:tc>
      </w:tr>
    </w:tbl>
    <w:p w:rsidR="00326E61" w:rsidRPr="00326E61" w:rsidRDefault="00326E61" w:rsidP="00326E61">
      <w:pPr>
        <w:overflowPunct/>
        <w:autoSpaceDE/>
        <w:autoSpaceDN/>
        <w:adjustRightInd/>
        <w:ind w:left="426" w:firstLine="283"/>
        <w:textAlignment w:val="auto"/>
        <w:rPr>
          <w:rFonts w:eastAsia="Calibri"/>
          <w:sz w:val="22"/>
          <w:szCs w:val="22"/>
          <w:lang w:eastAsia="en-US"/>
        </w:rPr>
      </w:pPr>
    </w:p>
    <w:p w:rsidR="00326E61" w:rsidRDefault="00326E61" w:rsidP="00326E61">
      <w:pPr>
        <w:overflowPunct/>
        <w:autoSpaceDE/>
        <w:autoSpaceDN/>
        <w:adjustRightInd/>
        <w:spacing w:after="120" w:line="300" w:lineRule="exact"/>
        <w:ind w:left="357" w:firstLine="352"/>
        <w:jc w:val="right"/>
        <w:textAlignment w:val="auto"/>
        <w:rPr>
          <w:rFonts w:eastAsia="Calibri"/>
          <w:b/>
          <w:sz w:val="22"/>
          <w:szCs w:val="22"/>
          <w:lang w:eastAsia="en-US"/>
        </w:rPr>
      </w:pPr>
    </w:p>
    <w:p w:rsidR="00326E61" w:rsidRDefault="00326E61" w:rsidP="00326E61">
      <w:pPr>
        <w:overflowPunct/>
        <w:autoSpaceDE/>
        <w:autoSpaceDN/>
        <w:adjustRightInd/>
        <w:spacing w:after="120" w:line="300" w:lineRule="exact"/>
        <w:ind w:left="357" w:firstLine="352"/>
        <w:jc w:val="right"/>
        <w:textAlignment w:val="auto"/>
        <w:rPr>
          <w:rFonts w:eastAsia="Calibri"/>
          <w:b/>
          <w:sz w:val="22"/>
          <w:szCs w:val="22"/>
          <w:lang w:eastAsia="en-US"/>
        </w:rPr>
      </w:pPr>
    </w:p>
    <w:p w:rsidR="00326E61" w:rsidRPr="00326E61" w:rsidRDefault="00326E61" w:rsidP="00326E61">
      <w:pPr>
        <w:overflowPunct/>
        <w:autoSpaceDE/>
        <w:autoSpaceDN/>
        <w:adjustRightInd/>
        <w:spacing w:after="120" w:line="300" w:lineRule="exact"/>
        <w:ind w:left="357" w:firstLine="352"/>
        <w:jc w:val="right"/>
        <w:textAlignment w:val="auto"/>
        <w:rPr>
          <w:rFonts w:eastAsia="Calibri"/>
          <w:b/>
          <w:sz w:val="22"/>
          <w:szCs w:val="22"/>
          <w:lang w:eastAsia="en-US"/>
        </w:rPr>
      </w:pPr>
      <w:r w:rsidRPr="00326E61">
        <w:rPr>
          <w:rFonts w:eastAsia="Calibri"/>
          <w:b/>
          <w:sz w:val="22"/>
          <w:szCs w:val="22"/>
          <w:lang w:eastAsia="en-US"/>
        </w:rPr>
        <w:t>Таблица 4</w:t>
      </w:r>
    </w:p>
    <w:p w:rsidR="00326E61" w:rsidRPr="00326E61" w:rsidRDefault="00326E61" w:rsidP="00326E61">
      <w:pPr>
        <w:overflowPunct/>
        <w:autoSpaceDE/>
        <w:autoSpaceDN/>
        <w:adjustRightInd/>
        <w:spacing w:after="120"/>
        <w:ind w:left="283"/>
        <w:jc w:val="center"/>
        <w:textAlignment w:val="auto"/>
        <w:rPr>
          <w:rFonts w:eastAsia="Calibri"/>
          <w:sz w:val="22"/>
          <w:szCs w:val="22"/>
          <w:lang w:eastAsia="en-US"/>
        </w:rPr>
      </w:pPr>
      <w:r w:rsidRPr="00326E61">
        <w:rPr>
          <w:rFonts w:eastAsia="Calibri"/>
          <w:sz w:val="22"/>
          <w:szCs w:val="22"/>
          <w:lang w:eastAsia="en-US"/>
        </w:rPr>
        <w:t xml:space="preserve">Технические характеристики основного и вспомогательного оборудования </w:t>
      </w:r>
      <w:r w:rsidRPr="00326E61">
        <w:rPr>
          <w:rFonts w:eastAsia="Calibri"/>
          <w:sz w:val="22"/>
          <w:szCs w:val="22"/>
          <w:lang w:eastAsia="en-US"/>
        </w:rPr>
        <w:br/>
        <w:t>ТКУ-4,23 МВт</w:t>
      </w:r>
    </w:p>
    <w:tbl>
      <w:tblPr>
        <w:tblW w:w="90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985"/>
        <w:gridCol w:w="2128"/>
      </w:tblGrid>
      <w:tr w:rsidR="00326E61" w:rsidRPr="00326E61" w:rsidTr="00326E61">
        <w:tc>
          <w:tcPr>
            <w:tcW w:w="4961"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sz w:val="22"/>
                <w:szCs w:val="22"/>
                <w:lang w:eastAsia="en-US"/>
              </w:rPr>
            </w:pPr>
            <w:r w:rsidRPr="00326E61">
              <w:rPr>
                <w:rFonts w:eastAsia="Calibri"/>
                <w:sz w:val="22"/>
                <w:szCs w:val="22"/>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Ед. изм.</w:t>
            </w:r>
          </w:p>
        </w:tc>
        <w:tc>
          <w:tcPr>
            <w:tcW w:w="2127"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Величина</w:t>
            </w:r>
          </w:p>
        </w:tc>
      </w:tr>
      <w:tr w:rsidR="00326E61" w:rsidRPr="00326E61" w:rsidTr="00326E61">
        <w:tc>
          <w:tcPr>
            <w:tcW w:w="9072" w:type="dxa"/>
            <w:gridSpan w:val="3"/>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b/>
                <w:sz w:val="22"/>
                <w:szCs w:val="22"/>
                <w:lang w:eastAsia="en-US"/>
              </w:rPr>
            </w:pPr>
            <w:r w:rsidRPr="00326E61">
              <w:rPr>
                <w:rFonts w:eastAsia="Calibri"/>
                <w:b/>
                <w:sz w:val="22"/>
                <w:szCs w:val="22"/>
                <w:lang w:eastAsia="en-US"/>
              </w:rPr>
              <w:t>1.Основное оборудование</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 xml:space="preserve">1.1. Котел КВа-2,0 </w:t>
            </w:r>
            <w:r w:rsidRPr="00326E61">
              <w:rPr>
                <w:rFonts w:eastAsia="Calibri"/>
                <w:bCs/>
                <w:sz w:val="22"/>
                <w:szCs w:val="22"/>
                <w:lang w:eastAsia="en-US"/>
              </w:rPr>
              <w:t xml:space="preserve">автоматизированный, водогрейный жаротрубный, горизонтальный, </w:t>
            </w:r>
            <w:proofErr w:type="spellStart"/>
            <w:r w:rsidRPr="00326E61">
              <w:rPr>
                <w:rFonts w:eastAsia="Calibri"/>
                <w:bCs/>
                <w:sz w:val="22"/>
                <w:szCs w:val="22"/>
                <w:lang w:eastAsia="en-US"/>
              </w:rPr>
              <w:t>газоплотный</w:t>
            </w:r>
            <w:proofErr w:type="spellEnd"/>
            <w:r w:rsidRPr="00326E61">
              <w:rPr>
                <w:rFonts w:eastAsia="Calibri"/>
                <w:bCs/>
                <w:sz w:val="22"/>
                <w:szCs w:val="22"/>
                <w:lang w:eastAsia="en-US"/>
              </w:rPr>
              <w:t xml:space="preserve">, с реверсивной топкой </w:t>
            </w:r>
          </w:p>
        </w:tc>
        <w:tc>
          <w:tcPr>
            <w:tcW w:w="1984" w:type="dxa"/>
            <w:tcBorders>
              <w:top w:val="single" w:sz="4" w:space="0" w:color="auto"/>
              <w:left w:val="single" w:sz="4" w:space="0" w:color="auto"/>
              <w:bottom w:val="single" w:sz="4" w:space="0" w:color="auto"/>
              <w:right w:val="single" w:sz="4" w:space="0" w:color="auto"/>
            </w:tcBorders>
          </w:tcPr>
          <w:p w:rsidR="00326E61" w:rsidRPr="00326E61" w:rsidRDefault="00326E61" w:rsidP="00326E61">
            <w:pPr>
              <w:overflowPunct/>
              <w:autoSpaceDE/>
              <w:autoSpaceDN/>
              <w:adjustRightInd/>
              <w:jc w:val="right"/>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283" w:firstLine="34"/>
              <w:jc w:val="right"/>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Теплопроизводительность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МВт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Рабочее давление воды (изб.)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0,6</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теплоносителя(воды)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70-115</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Объем котла водяной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w:t>
            </w:r>
            <w:r w:rsidRPr="00326E61">
              <w:rPr>
                <w:rFonts w:eastAsia="Calibri"/>
                <w:sz w:val="22"/>
                <w:szCs w:val="22"/>
                <w:vertAlign w:val="superscript"/>
                <w:lang w:eastAsia="en-U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2,120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Гидрав</w:t>
            </w:r>
            <w:proofErr w:type="spellEnd"/>
            <w:r w:rsidRPr="00326E61">
              <w:rPr>
                <w:rFonts w:eastAsia="Calibri"/>
                <w:sz w:val="22"/>
                <w:szCs w:val="22"/>
                <w:lang w:eastAsia="en-US"/>
              </w:rPr>
              <w:t>. сопротивление при ∆Т=20 º 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 топке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960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уходящих газов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 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160÷180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Разрежение за котлом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Потери тепла в окружающую среду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КПД брутто (допуск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92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1.2. Горелка блочная комбинированная        ГБК 73/270</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34" w:hanging="34"/>
              <w:jc w:val="center"/>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Тепловая мощность при 8500 ккал/м</w:t>
            </w:r>
            <w:r w:rsidRPr="00326E61">
              <w:rPr>
                <w:rFonts w:eastAsia="Calibri"/>
                <w:sz w:val="22"/>
                <w:szCs w:val="22"/>
                <w:vertAlign w:val="superscript"/>
                <w:lang w:eastAsia="en-US"/>
              </w:rPr>
              <w:t>3</w:t>
            </w:r>
            <w:r w:rsidRPr="00326E61">
              <w:rPr>
                <w:rFonts w:eastAsia="Calibri"/>
                <w:sz w:val="22"/>
                <w:szCs w:val="22"/>
                <w:lang w:eastAsia="en-US"/>
              </w:rPr>
              <w:t xml:space="preserve">: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минимальная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максимальная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600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2700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Расход газа при 8500 ккал/м</w:t>
            </w:r>
            <w:r w:rsidRPr="00326E61">
              <w:rPr>
                <w:rFonts w:eastAsia="Calibri"/>
                <w:sz w:val="22"/>
                <w:szCs w:val="22"/>
                <w:vertAlign w:val="superscript"/>
                <w:lang w:eastAsia="en-US"/>
              </w:rPr>
              <w:t>3</w:t>
            </w:r>
            <w:r w:rsidRPr="00326E61">
              <w:rPr>
                <w:rFonts w:eastAsia="Calibri"/>
                <w:sz w:val="22"/>
                <w:szCs w:val="22"/>
                <w:lang w:eastAsia="en-US"/>
              </w:rPr>
              <w:t>:</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минимальный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нм</w:t>
            </w:r>
            <w:r w:rsidRPr="00326E61">
              <w:rPr>
                <w:rFonts w:eastAsia="Calibri"/>
                <w:sz w:val="22"/>
                <w:szCs w:val="22"/>
                <w:vertAlign w:val="superscript"/>
                <w:lang w:eastAsia="en-US"/>
              </w:rPr>
              <w:t>3</w:t>
            </w:r>
            <w:r w:rsidRPr="00326E61">
              <w:rPr>
                <w:rFonts w:eastAsia="Calibri"/>
                <w:sz w:val="22"/>
                <w:szCs w:val="22"/>
                <w:lang w:eastAsia="en-US"/>
              </w:rPr>
              <w:t>/час</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60,3</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271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Коэф</w:t>
            </w:r>
            <w:proofErr w:type="spellEnd"/>
            <w:r w:rsidRPr="00326E61">
              <w:rPr>
                <w:rFonts w:eastAsia="Calibri"/>
                <w:sz w:val="22"/>
                <w:szCs w:val="22"/>
                <w:lang w:eastAsia="en-US"/>
              </w:rPr>
              <w:t xml:space="preserve">. избытка воздуха при номинальной мощности </w:t>
            </w:r>
            <w:r w:rsidRPr="00326E61">
              <w:rPr>
                <w:rFonts w:eastAsia="Calibri"/>
                <w:b/>
                <w:sz w:val="22"/>
                <w:szCs w:val="22"/>
                <w:lang w:eastAsia="en-US"/>
              </w:rPr>
              <w:t>α</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1,05÷1,1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Допустимое увеличение </w:t>
            </w:r>
            <w:r w:rsidRPr="00326E61">
              <w:rPr>
                <w:rFonts w:eastAsia="Calibri"/>
                <w:b/>
                <w:sz w:val="22"/>
                <w:szCs w:val="22"/>
                <w:lang w:eastAsia="en-US"/>
              </w:rPr>
              <w:t xml:space="preserve">α </w:t>
            </w:r>
            <w:r w:rsidRPr="00326E61">
              <w:rPr>
                <w:rFonts w:eastAsia="Calibri"/>
                <w:sz w:val="22"/>
                <w:szCs w:val="22"/>
                <w:lang w:eastAsia="en-US"/>
              </w:rPr>
              <w:t>в диапазоне рабочего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Присоединительное давление газа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4÷30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газа после клапана:</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 (30)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1500  (2300)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воздуха в горелке:</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10 (20)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1100  (1500)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Установленная электрическая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6,5</w:t>
            </w:r>
          </w:p>
        </w:tc>
      </w:tr>
    </w:tbl>
    <w:p w:rsidR="00326E61" w:rsidRPr="00326E61" w:rsidRDefault="00326E61" w:rsidP="00326E61">
      <w:pPr>
        <w:overflowPunct/>
        <w:autoSpaceDE/>
        <w:autoSpaceDN/>
        <w:adjustRightInd/>
        <w:spacing w:after="120" w:line="300" w:lineRule="exact"/>
        <w:ind w:left="357" w:firstLine="352"/>
        <w:jc w:val="right"/>
        <w:textAlignment w:val="auto"/>
        <w:rPr>
          <w:rFonts w:eastAsia="Calibri"/>
          <w:b/>
          <w:sz w:val="22"/>
          <w:szCs w:val="22"/>
          <w:lang w:eastAsia="en-US"/>
        </w:rPr>
      </w:pPr>
      <w:r w:rsidRPr="00326E61">
        <w:rPr>
          <w:rFonts w:eastAsia="Calibri"/>
          <w:b/>
          <w:sz w:val="22"/>
          <w:szCs w:val="22"/>
          <w:lang w:eastAsia="en-US"/>
        </w:rPr>
        <w:t>Таблица 5</w:t>
      </w:r>
    </w:p>
    <w:p w:rsidR="00326E61" w:rsidRPr="00326E61" w:rsidRDefault="00326E61" w:rsidP="00326E61">
      <w:pPr>
        <w:overflowPunct/>
        <w:autoSpaceDE/>
        <w:autoSpaceDN/>
        <w:adjustRightInd/>
        <w:spacing w:after="120" w:line="300" w:lineRule="exact"/>
        <w:jc w:val="center"/>
        <w:textAlignment w:val="auto"/>
        <w:rPr>
          <w:rFonts w:eastAsia="Calibri"/>
          <w:sz w:val="22"/>
          <w:szCs w:val="22"/>
          <w:lang w:eastAsia="en-US"/>
        </w:rPr>
      </w:pPr>
      <w:r w:rsidRPr="00326E61">
        <w:rPr>
          <w:rFonts w:eastAsia="Calibri"/>
          <w:sz w:val="22"/>
          <w:szCs w:val="22"/>
          <w:lang w:eastAsia="en-US"/>
        </w:rPr>
        <w:t xml:space="preserve">Технические характеристики основного и вспомогательного оборудования </w:t>
      </w:r>
      <w:r w:rsidRPr="00326E61">
        <w:rPr>
          <w:rFonts w:eastAsia="Calibri"/>
          <w:sz w:val="22"/>
          <w:szCs w:val="22"/>
          <w:lang w:eastAsia="en-US"/>
        </w:rPr>
        <w:br/>
        <w:t>ТКУ-4,23 МВт</w:t>
      </w:r>
    </w:p>
    <w:tbl>
      <w:tblPr>
        <w:tblW w:w="90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985"/>
        <w:gridCol w:w="2128"/>
      </w:tblGrid>
      <w:tr w:rsidR="00326E61" w:rsidRPr="00326E61" w:rsidTr="00326E61">
        <w:tc>
          <w:tcPr>
            <w:tcW w:w="4961"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sz w:val="22"/>
                <w:szCs w:val="22"/>
                <w:lang w:eastAsia="en-US"/>
              </w:rPr>
            </w:pPr>
            <w:r w:rsidRPr="00326E61">
              <w:rPr>
                <w:rFonts w:eastAsia="Calibri"/>
                <w:sz w:val="22"/>
                <w:szCs w:val="22"/>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Ед. изм.</w:t>
            </w:r>
          </w:p>
        </w:tc>
        <w:tc>
          <w:tcPr>
            <w:tcW w:w="2127" w:type="dxa"/>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hanging="468"/>
              <w:jc w:val="center"/>
              <w:textAlignment w:val="auto"/>
              <w:rPr>
                <w:rFonts w:eastAsia="Calibri"/>
                <w:sz w:val="22"/>
                <w:szCs w:val="22"/>
                <w:lang w:eastAsia="en-US"/>
              </w:rPr>
            </w:pPr>
            <w:r w:rsidRPr="00326E61">
              <w:rPr>
                <w:rFonts w:eastAsia="Calibri"/>
                <w:sz w:val="22"/>
                <w:szCs w:val="22"/>
                <w:lang w:eastAsia="en-US"/>
              </w:rPr>
              <w:t>Величина</w:t>
            </w:r>
          </w:p>
        </w:tc>
      </w:tr>
      <w:tr w:rsidR="00326E61" w:rsidRPr="00326E61" w:rsidTr="00326E61">
        <w:tc>
          <w:tcPr>
            <w:tcW w:w="9072" w:type="dxa"/>
            <w:gridSpan w:val="3"/>
            <w:tcBorders>
              <w:top w:val="single" w:sz="4" w:space="0" w:color="auto"/>
              <w:left w:val="single" w:sz="4" w:space="0" w:color="auto"/>
              <w:bottom w:val="single" w:sz="4" w:space="0" w:color="auto"/>
              <w:right w:val="single" w:sz="4" w:space="0" w:color="auto"/>
            </w:tcBorders>
            <w:hideMark/>
          </w:tcPr>
          <w:p w:rsidR="00326E61" w:rsidRPr="00326E61" w:rsidRDefault="00326E61" w:rsidP="00326E61">
            <w:pPr>
              <w:overflowPunct/>
              <w:autoSpaceDE/>
              <w:autoSpaceDN/>
              <w:adjustRightInd/>
              <w:ind w:left="283"/>
              <w:jc w:val="center"/>
              <w:textAlignment w:val="auto"/>
              <w:rPr>
                <w:rFonts w:eastAsia="Calibri"/>
                <w:b/>
                <w:sz w:val="22"/>
                <w:szCs w:val="22"/>
                <w:lang w:eastAsia="en-US"/>
              </w:rPr>
            </w:pPr>
            <w:r w:rsidRPr="00326E61">
              <w:rPr>
                <w:rFonts w:eastAsia="Calibri"/>
                <w:b/>
                <w:sz w:val="22"/>
                <w:szCs w:val="22"/>
                <w:lang w:eastAsia="en-US"/>
              </w:rPr>
              <w:t>1.Основное оборудование</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 xml:space="preserve">1.1. Котел КВа-1,6 </w:t>
            </w:r>
            <w:r w:rsidRPr="00326E61">
              <w:rPr>
                <w:rFonts w:eastAsia="Calibri"/>
                <w:bCs/>
                <w:sz w:val="22"/>
                <w:szCs w:val="22"/>
                <w:lang w:eastAsia="en-US"/>
              </w:rPr>
              <w:t xml:space="preserve">автоматизированный, водогрейный жаротрубный, горизонтальный, </w:t>
            </w:r>
            <w:proofErr w:type="spellStart"/>
            <w:r w:rsidRPr="00326E61">
              <w:rPr>
                <w:rFonts w:eastAsia="Calibri"/>
                <w:bCs/>
                <w:sz w:val="22"/>
                <w:szCs w:val="22"/>
                <w:lang w:eastAsia="en-US"/>
              </w:rPr>
              <w:t>газоплотный</w:t>
            </w:r>
            <w:proofErr w:type="spellEnd"/>
            <w:r w:rsidRPr="00326E61">
              <w:rPr>
                <w:rFonts w:eastAsia="Calibri"/>
                <w:bCs/>
                <w:sz w:val="22"/>
                <w:szCs w:val="22"/>
                <w:lang w:eastAsia="en-US"/>
              </w:rPr>
              <w:t xml:space="preserve">, с реверсивной топкой </w:t>
            </w:r>
          </w:p>
        </w:tc>
        <w:tc>
          <w:tcPr>
            <w:tcW w:w="1984" w:type="dxa"/>
            <w:tcBorders>
              <w:top w:val="single" w:sz="4" w:space="0" w:color="auto"/>
              <w:left w:val="single" w:sz="4" w:space="0" w:color="auto"/>
              <w:bottom w:val="single" w:sz="4" w:space="0" w:color="auto"/>
              <w:right w:val="single" w:sz="4" w:space="0" w:color="auto"/>
            </w:tcBorders>
          </w:tcPr>
          <w:p w:rsidR="00326E61" w:rsidRPr="00326E61" w:rsidRDefault="00326E61" w:rsidP="00326E61">
            <w:pPr>
              <w:overflowPunct/>
              <w:autoSpaceDE/>
              <w:autoSpaceDN/>
              <w:adjustRightInd/>
              <w:jc w:val="right"/>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283" w:firstLine="34"/>
              <w:jc w:val="right"/>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Теплопроизводительность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МВт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Рабочее давление воды (изб.)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0,6</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теплоносителя(воды)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70-115</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Объем котла водяной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м</w:t>
            </w:r>
            <w:r w:rsidRPr="00326E61">
              <w:rPr>
                <w:rFonts w:eastAsia="Calibri"/>
                <w:sz w:val="22"/>
                <w:szCs w:val="22"/>
                <w:vertAlign w:val="superscript"/>
                <w:lang w:eastAsia="en-U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1,580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Гидравлическое сопротивление при ∆Т=20 º 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2,7</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 топке номинальное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730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Температура уходящих газов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º 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160÷180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Разрежение за котлом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Потери тепла в окружающую среду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КПД брутто (допуск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92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b/>
                <w:sz w:val="22"/>
                <w:szCs w:val="22"/>
                <w:lang w:eastAsia="en-US"/>
              </w:rPr>
            </w:pPr>
            <w:r w:rsidRPr="00326E61">
              <w:rPr>
                <w:rFonts w:eastAsia="Calibri"/>
                <w:b/>
                <w:sz w:val="22"/>
                <w:szCs w:val="22"/>
                <w:lang w:eastAsia="en-US"/>
              </w:rPr>
              <w:t>1.2.  Горелка блочная комбинированная        ГБК 73/270</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ind w:left="34" w:hanging="34"/>
              <w:jc w:val="center"/>
              <w:textAlignment w:val="auto"/>
              <w:rPr>
                <w:rFonts w:eastAsia="Calibri"/>
                <w:b/>
                <w:sz w:val="22"/>
                <w:szCs w:val="22"/>
                <w:lang w:eastAsia="en-US"/>
              </w:rPr>
            </w:pP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Тепловая мощность при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val="en-US" w:eastAsia="en-US"/>
              </w:rPr>
              <w:t>Q</w:t>
            </w:r>
            <w:proofErr w:type="spellStart"/>
            <w:r w:rsidRPr="00326E61">
              <w:rPr>
                <w:rFonts w:eastAsia="Calibri"/>
                <w:sz w:val="22"/>
                <w:szCs w:val="22"/>
                <w:vertAlign w:val="superscript"/>
                <w:lang w:eastAsia="en-US"/>
              </w:rPr>
              <w:t>н</w:t>
            </w:r>
            <w:r w:rsidRPr="00326E61">
              <w:rPr>
                <w:rFonts w:eastAsia="Calibri"/>
                <w:sz w:val="22"/>
                <w:szCs w:val="22"/>
                <w:vertAlign w:val="subscript"/>
                <w:lang w:eastAsia="en-US"/>
              </w:rPr>
              <w:t>р</w:t>
            </w:r>
            <w:proofErr w:type="spellEnd"/>
            <w:r w:rsidRPr="00326E61">
              <w:rPr>
                <w:rFonts w:eastAsia="Calibri"/>
                <w:sz w:val="22"/>
                <w:szCs w:val="22"/>
                <w:lang w:eastAsia="en-US"/>
              </w:rPr>
              <w:t>=35,58 МДж/нм</w:t>
            </w:r>
            <w:r w:rsidRPr="00326E61">
              <w:rPr>
                <w:rFonts w:eastAsia="Calibri"/>
                <w:sz w:val="22"/>
                <w:szCs w:val="22"/>
                <w:vertAlign w:val="superscript"/>
                <w:lang w:eastAsia="en-US"/>
              </w:rPr>
              <w:t>3</w:t>
            </w:r>
            <w:r w:rsidRPr="00326E61">
              <w:rPr>
                <w:rFonts w:eastAsia="Calibri"/>
                <w:sz w:val="22"/>
                <w:szCs w:val="22"/>
                <w:lang w:eastAsia="en-US"/>
              </w:rPr>
              <w:t>, 8500 ккал/м</w:t>
            </w:r>
            <w:r w:rsidRPr="00326E61">
              <w:rPr>
                <w:rFonts w:eastAsia="Calibri"/>
                <w:sz w:val="22"/>
                <w:szCs w:val="22"/>
                <w:vertAlign w:val="superscript"/>
                <w:lang w:eastAsia="en-US"/>
              </w:rPr>
              <w:t>3</w:t>
            </w:r>
            <w:r w:rsidRPr="00326E61">
              <w:rPr>
                <w:rFonts w:eastAsia="Calibri"/>
                <w:sz w:val="22"/>
                <w:szCs w:val="22"/>
                <w:lang w:eastAsia="en-US"/>
              </w:rPr>
              <w:t xml:space="preserve">: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минимальная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максимальная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600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2700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Расход газа при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val="en-US" w:eastAsia="en-US"/>
              </w:rPr>
              <w:t>Q</w:t>
            </w:r>
            <w:proofErr w:type="spellStart"/>
            <w:r w:rsidRPr="00326E61">
              <w:rPr>
                <w:rFonts w:eastAsia="Calibri"/>
                <w:sz w:val="22"/>
                <w:szCs w:val="22"/>
                <w:vertAlign w:val="superscript"/>
                <w:lang w:eastAsia="en-US"/>
              </w:rPr>
              <w:t>н</w:t>
            </w:r>
            <w:r w:rsidRPr="00326E61">
              <w:rPr>
                <w:rFonts w:eastAsia="Calibri"/>
                <w:sz w:val="22"/>
                <w:szCs w:val="22"/>
                <w:vertAlign w:val="subscript"/>
                <w:lang w:eastAsia="en-US"/>
              </w:rPr>
              <w:t>р</w:t>
            </w:r>
            <w:proofErr w:type="spellEnd"/>
            <w:r w:rsidRPr="00326E61">
              <w:rPr>
                <w:rFonts w:eastAsia="Calibri"/>
                <w:sz w:val="22"/>
                <w:szCs w:val="22"/>
                <w:lang w:eastAsia="en-US"/>
              </w:rPr>
              <w:t>=35,58 МДж/нм</w:t>
            </w:r>
            <w:r w:rsidRPr="00326E61">
              <w:rPr>
                <w:rFonts w:eastAsia="Calibri"/>
                <w:sz w:val="22"/>
                <w:szCs w:val="22"/>
                <w:vertAlign w:val="superscript"/>
                <w:lang w:eastAsia="en-US"/>
              </w:rPr>
              <w:t>3</w:t>
            </w:r>
            <w:r w:rsidRPr="00326E61">
              <w:rPr>
                <w:rFonts w:eastAsia="Calibri"/>
                <w:sz w:val="22"/>
                <w:szCs w:val="22"/>
                <w:lang w:eastAsia="en-US"/>
              </w:rPr>
              <w:t>, 8500 ккал/м</w:t>
            </w:r>
            <w:r w:rsidRPr="00326E61">
              <w:rPr>
                <w:rFonts w:eastAsia="Calibri"/>
                <w:sz w:val="22"/>
                <w:szCs w:val="22"/>
                <w:vertAlign w:val="superscript"/>
                <w:lang w:eastAsia="en-US"/>
              </w:rPr>
              <w:t>3</w:t>
            </w:r>
            <w:r w:rsidRPr="00326E61">
              <w:rPr>
                <w:rFonts w:eastAsia="Calibri"/>
                <w:sz w:val="22"/>
                <w:szCs w:val="22"/>
                <w:lang w:eastAsia="en-US"/>
              </w:rPr>
              <w:t>:</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минимальный </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нм</w:t>
            </w:r>
            <w:r w:rsidRPr="00326E61">
              <w:rPr>
                <w:rFonts w:eastAsia="Calibri"/>
                <w:sz w:val="22"/>
                <w:szCs w:val="22"/>
                <w:vertAlign w:val="superscript"/>
                <w:lang w:eastAsia="en-US"/>
              </w:rPr>
              <w:t>3</w:t>
            </w:r>
            <w:r w:rsidRPr="00326E61">
              <w:rPr>
                <w:rFonts w:eastAsia="Calibri"/>
                <w:sz w:val="22"/>
                <w:szCs w:val="22"/>
                <w:lang w:eastAsia="en-US"/>
              </w:rPr>
              <w:t>/час</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60,3</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271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proofErr w:type="spellStart"/>
            <w:r w:rsidRPr="00326E61">
              <w:rPr>
                <w:rFonts w:eastAsia="Calibri"/>
                <w:sz w:val="22"/>
                <w:szCs w:val="22"/>
                <w:lang w:eastAsia="en-US"/>
              </w:rPr>
              <w:t>Коэф</w:t>
            </w:r>
            <w:proofErr w:type="spellEnd"/>
            <w:r w:rsidRPr="00326E61">
              <w:rPr>
                <w:rFonts w:eastAsia="Calibri"/>
                <w:sz w:val="22"/>
                <w:szCs w:val="22"/>
                <w:lang w:eastAsia="en-US"/>
              </w:rPr>
              <w:t xml:space="preserve">. избытка воздуха при номинальной мощности </w:t>
            </w:r>
            <w:r w:rsidRPr="00326E61">
              <w:rPr>
                <w:rFonts w:eastAsia="Calibri"/>
                <w:b/>
                <w:sz w:val="22"/>
                <w:szCs w:val="22"/>
                <w:lang w:eastAsia="en-US"/>
              </w:rPr>
              <w:t>α</w:t>
            </w:r>
          </w:p>
        </w:tc>
        <w:tc>
          <w:tcPr>
            <w:tcW w:w="1984" w:type="dxa"/>
            <w:tcBorders>
              <w:top w:val="single" w:sz="4" w:space="0" w:color="auto"/>
              <w:left w:val="single" w:sz="4" w:space="0" w:color="auto"/>
              <w:bottom w:val="single" w:sz="4" w:space="0" w:color="auto"/>
              <w:right w:val="single" w:sz="4" w:space="0" w:color="auto"/>
            </w:tcBorders>
            <w:vAlign w:val="center"/>
          </w:tcPr>
          <w:p w:rsidR="00326E61" w:rsidRPr="00326E61" w:rsidRDefault="00326E61" w:rsidP="00326E61">
            <w:pPr>
              <w:overflowPunct/>
              <w:autoSpaceDE/>
              <w:autoSpaceDN/>
              <w:adjustRightInd/>
              <w:jc w:val="center"/>
              <w:textAlignment w:val="auto"/>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1,05÷1,1</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 xml:space="preserve">Допустимое увеличение </w:t>
            </w:r>
            <w:r w:rsidRPr="00326E61">
              <w:rPr>
                <w:rFonts w:eastAsia="Calibri"/>
                <w:b/>
                <w:sz w:val="22"/>
                <w:szCs w:val="22"/>
                <w:lang w:eastAsia="en-US"/>
              </w:rPr>
              <w:t xml:space="preserve">α </w:t>
            </w:r>
            <w:r w:rsidRPr="00326E61">
              <w:rPr>
                <w:rFonts w:eastAsia="Calibri"/>
                <w:sz w:val="22"/>
                <w:szCs w:val="22"/>
                <w:lang w:eastAsia="en-US"/>
              </w:rPr>
              <w:t>в диапазоне рабочего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0,2</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Присоединительное давление газа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кПа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4÷30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газа после клапана:</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30 (30)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1500  (2300)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Давление воздуха в горелке:</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минимальная мощность</w:t>
            </w:r>
          </w:p>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максимальная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Па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10 (20)</w:t>
            </w:r>
          </w:p>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1100  (1500)</w:t>
            </w:r>
          </w:p>
        </w:tc>
      </w:tr>
      <w:tr w:rsidR="00326E61" w:rsidRPr="00326E61" w:rsidTr="00326E61">
        <w:tc>
          <w:tcPr>
            <w:tcW w:w="4961" w:type="dxa"/>
            <w:tcBorders>
              <w:top w:val="single" w:sz="4" w:space="0" w:color="auto"/>
              <w:left w:val="single" w:sz="4" w:space="0" w:color="auto"/>
              <w:bottom w:val="single" w:sz="4" w:space="0" w:color="auto"/>
              <w:right w:val="single" w:sz="4" w:space="0" w:color="auto"/>
            </w:tcBorders>
            <w:vAlign w:val="center"/>
            <w:hideMark/>
          </w:tcPr>
          <w:p w:rsidR="00326E61" w:rsidRPr="00326E61" w:rsidRDefault="00326E61" w:rsidP="00326E61">
            <w:pPr>
              <w:overflowPunct/>
              <w:autoSpaceDE/>
              <w:autoSpaceDN/>
              <w:adjustRightInd/>
              <w:ind w:left="283" w:firstLine="33"/>
              <w:textAlignment w:val="auto"/>
              <w:rPr>
                <w:rFonts w:eastAsia="Calibri"/>
                <w:sz w:val="22"/>
                <w:szCs w:val="22"/>
                <w:lang w:eastAsia="en-US"/>
              </w:rPr>
            </w:pPr>
            <w:r w:rsidRPr="00326E61">
              <w:rPr>
                <w:rFonts w:eastAsia="Calibri"/>
                <w:sz w:val="22"/>
                <w:szCs w:val="22"/>
                <w:lang w:eastAsia="en-US"/>
              </w:rPr>
              <w:t>Установленная электрическая мощность</w:t>
            </w:r>
          </w:p>
        </w:tc>
        <w:tc>
          <w:tcPr>
            <w:tcW w:w="1984"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jc w:val="center"/>
              <w:textAlignment w:val="auto"/>
              <w:rPr>
                <w:rFonts w:eastAsia="Calibri"/>
                <w:sz w:val="22"/>
                <w:szCs w:val="22"/>
                <w:lang w:eastAsia="en-US"/>
              </w:rPr>
            </w:pPr>
            <w:r w:rsidRPr="00326E61">
              <w:rPr>
                <w:rFonts w:eastAsia="Calibri"/>
                <w:sz w:val="22"/>
                <w:szCs w:val="22"/>
                <w:lang w:eastAsia="en-US"/>
              </w:rPr>
              <w:t>кВт</w:t>
            </w:r>
          </w:p>
        </w:tc>
        <w:tc>
          <w:tcPr>
            <w:tcW w:w="2127" w:type="dxa"/>
            <w:tcBorders>
              <w:top w:val="single" w:sz="4" w:space="0" w:color="auto"/>
              <w:left w:val="single" w:sz="4" w:space="0" w:color="auto"/>
              <w:bottom w:val="single" w:sz="4" w:space="0" w:color="auto"/>
              <w:right w:val="single" w:sz="4" w:space="0" w:color="auto"/>
            </w:tcBorders>
            <w:vAlign w:val="bottom"/>
            <w:hideMark/>
          </w:tcPr>
          <w:p w:rsidR="00326E61" w:rsidRPr="00326E61" w:rsidRDefault="00326E61" w:rsidP="00326E61">
            <w:pPr>
              <w:overflowPunct/>
              <w:autoSpaceDE/>
              <w:autoSpaceDN/>
              <w:adjustRightInd/>
              <w:ind w:left="34" w:hanging="34"/>
              <w:jc w:val="center"/>
              <w:textAlignment w:val="auto"/>
              <w:rPr>
                <w:rFonts w:eastAsia="Calibri"/>
                <w:sz w:val="22"/>
                <w:szCs w:val="22"/>
                <w:lang w:eastAsia="en-US"/>
              </w:rPr>
            </w:pPr>
            <w:r w:rsidRPr="00326E61">
              <w:rPr>
                <w:rFonts w:eastAsia="Calibri"/>
                <w:sz w:val="22"/>
                <w:szCs w:val="22"/>
                <w:lang w:eastAsia="en-US"/>
              </w:rPr>
              <w:t>6,5</w:t>
            </w:r>
          </w:p>
        </w:tc>
      </w:tr>
    </w:tbl>
    <w:p w:rsidR="00C3645D" w:rsidRDefault="00C3645D" w:rsidP="00326E61">
      <w:pPr>
        <w:shd w:val="clear" w:color="auto" w:fill="FFFFFF"/>
        <w:suppressAutoHyphens/>
        <w:overflowPunct/>
        <w:autoSpaceDN/>
        <w:adjustRightInd/>
        <w:ind w:right="-1"/>
        <w:textAlignment w:val="auto"/>
        <w:rPr>
          <w:sz w:val="22"/>
          <w:szCs w:val="22"/>
          <w:lang w:eastAsia="ar-SA"/>
        </w:rPr>
      </w:pPr>
    </w:p>
    <w:p w:rsidR="00326E61" w:rsidRDefault="00326E61" w:rsidP="00326E61">
      <w:pPr>
        <w:shd w:val="clear" w:color="auto" w:fill="FFFFFF"/>
        <w:suppressAutoHyphens/>
        <w:overflowPunct/>
        <w:autoSpaceDN/>
        <w:adjustRightInd/>
        <w:ind w:right="-1"/>
        <w:textAlignment w:val="auto"/>
        <w:rPr>
          <w:sz w:val="22"/>
          <w:szCs w:val="22"/>
          <w:lang w:eastAsia="ar-SA"/>
        </w:rPr>
      </w:pPr>
    </w:p>
    <w:p w:rsidR="00326E61" w:rsidRDefault="00326E61" w:rsidP="00326E61">
      <w:pPr>
        <w:shd w:val="clear" w:color="auto" w:fill="FFFFFF"/>
        <w:suppressAutoHyphens/>
        <w:overflowPunct/>
        <w:autoSpaceDN/>
        <w:adjustRightInd/>
        <w:ind w:right="-1"/>
        <w:textAlignment w:val="auto"/>
        <w:rPr>
          <w:sz w:val="22"/>
          <w:szCs w:val="22"/>
          <w:lang w:eastAsia="ar-SA"/>
        </w:rPr>
      </w:pPr>
    </w:p>
    <w:p w:rsidR="00326E61" w:rsidRDefault="00326E61" w:rsidP="00326E61">
      <w:pPr>
        <w:shd w:val="clear" w:color="auto" w:fill="FFFFFF"/>
        <w:suppressAutoHyphens/>
        <w:overflowPunct/>
        <w:autoSpaceDN/>
        <w:adjustRightInd/>
        <w:ind w:right="-1"/>
        <w:textAlignment w:val="auto"/>
        <w:rPr>
          <w:sz w:val="22"/>
          <w:szCs w:val="22"/>
          <w:lang w:eastAsia="ar-SA"/>
        </w:rPr>
      </w:pPr>
    </w:p>
    <w:p w:rsidR="00326E61" w:rsidRDefault="00326E61" w:rsidP="00326E61">
      <w:pPr>
        <w:shd w:val="clear" w:color="auto" w:fill="FFFFFF"/>
        <w:suppressAutoHyphens/>
        <w:overflowPunct/>
        <w:autoSpaceDN/>
        <w:adjustRightInd/>
        <w:ind w:right="-1"/>
        <w:textAlignment w:val="auto"/>
        <w:rPr>
          <w:sz w:val="22"/>
          <w:szCs w:val="22"/>
          <w:lang w:eastAsia="ar-SA"/>
        </w:rPr>
      </w:pPr>
    </w:p>
    <w:tbl>
      <w:tblPr>
        <w:tblW w:w="0" w:type="auto"/>
        <w:tblInd w:w="250" w:type="dxa"/>
        <w:tblLayout w:type="fixed"/>
        <w:tblLook w:val="0000" w:firstRow="0" w:lastRow="0" w:firstColumn="0" w:lastColumn="0" w:noHBand="0" w:noVBand="0"/>
      </w:tblPr>
      <w:tblGrid>
        <w:gridCol w:w="4609"/>
        <w:gridCol w:w="4609"/>
      </w:tblGrid>
      <w:tr w:rsidR="00326E61" w:rsidRPr="00CF6E96" w:rsidTr="00326E61">
        <w:tc>
          <w:tcPr>
            <w:tcW w:w="4609" w:type="dxa"/>
          </w:tcPr>
          <w:p w:rsidR="00326E61" w:rsidRPr="00CF6E96" w:rsidRDefault="00326E61" w:rsidP="00326E61">
            <w:pPr>
              <w:shd w:val="clear" w:color="auto" w:fill="FFFFFF"/>
              <w:suppressAutoHyphens/>
              <w:overflowPunct/>
              <w:autoSpaceDN/>
              <w:adjustRightInd/>
              <w:snapToGrid w:val="0"/>
              <w:ind w:right="-1"/>
              <w:jc w:val="both"/>
              <w:textAlignment w:val="auto"/>
              <w:rPr>
                <w:b/>
                <w:sz w:val="22"/>
                <w:szCs w:val="22"/>
                <w:lang w:eastAsia="ar-SA"/>
              </w:rPr>
            </w:pPr>
            <w:r w:rsidRPr="00CF6E96">
              <w:rPr>
                <w:b/>
                <w:sz w:val="22"/>
                <w:szCs w:val="22"/>
                <w:lang w:eastAsia="ar-SA"/>
              </w:rPr>
              <w:t>Исполнитель:</w:t>
            </w:r>
          </w:p>
          <w:p w:rsidR="00326E61" w:rsidRPr="00CF6E96" w:rsidRDefault="00326E61" w:rsidP="00326E61">
            <w:pPr>
              <w:shd w:val="clear" w:color="auto" w:fill="FFFFFF"/>
              <w:suppressAutoHyphens/>
              <w:overflowPunct/>
              <w:autoSpaceDN/>
              <w:adjustRightInd/>
              <w:ind w:right="-1"/>
              <w:jc w:val="both"/>
              <w:textAlignment w:val="auto"/>
              <w:rPr>
                <w:sz w:val="22"/>
                <w:szCs w:val="22"/>
                <w:lang w:val="x-none" w:eastAsia="ar-SA"/>
              </w:rPr>
            </w:pPr>
            <w:r w:rsidRPr="00CF6E96">
              <w:rPr>
                <w:sz w:val="22"/>
                <w:szCs w:val="22"/>
                <w:lang w:val="x-none" w:eastAsia="ar-SA"/>
              </w:rPr>
              <w:t>Наименование Исполнителя</w:t>
            </w:r>
          </w:p>
          <w:p w:rsidR="00326E61" w:rsidRDefault="00326E61" w:rsidP="00326E61">
            <w:pPr>
              <w:shd w:val="clear" w:color="auto" w:fill="FFFFFF"/>
              <w:suppressAutoHyphens/>
              <w:overflowPunct/>
              <w:autoSpaceDN/>
              <w:adjustRightInd/>
              <w:ind w:right="-1"/>
              <w:jc w:val="both"/>
              <w:textAlignment w:val="auto"/>
              <w:rPr>
                <w:sz w:val="22"/>
                <w:szCs w:val="22"/>
                <w:lang w:eastAsia="ar-SA"/>
              </w:rPr>
            </w:pPr>
          </w:p>
          <w:p w:rsidR="00326E61" w:rsidRPr="00CF6E96" w:rsidRDefault="00326E61" w:rsidP="00326E61">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___________________________</w:t>
            </w:r>
          </w:p>
          <w:p w:rsidR="00326E61" w:rsidRPr="00CF6E96" w:rsidRDefault="00326E61" w:rsidP="00326E61">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w:t>
            </w:r>
          </w:p>
        </w:tc>
        <w:tc>
          <w:tcPr>
            <w:tcW w:w="4609" w:type="dxa"/>
          </w:tcPr>
          <w:p w:rsidR="00326E61" w:rsidRPr="00CF6E96" w:rsidRDefault="00326E61" w:rsidP="00326E61">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b/>
                <w:sz w:val="22"/>
                <w:szCs w:val="22"/>
              </w:rPr>
            </w:pPr>
            <w:r w:rsidRPr="00CF6E96">
              <w:rPr>
                <w:b/>
                <w:sz w:val="22"/>
                <w:szCs w:val="22"/>
              </w:rPr>
              <w:t>Заказчик:</w:t>
            </w:r>
          </w:p>
          <w:p w:rsidR="00326E61" w:rsidRPr="00CF6E96" w:rsidRDefault="00326E61" w:rsidP="00326E61">
            <w:pPr>
              <w:shd w:val="clear" w:color="auto" w:fill="FFFFFF"/>
              <w:rPr>
                <w:sz w:val="22"/>
                <w:szCs w:val="22"/>
              </w:rPr>
            </w:pPr>
            <w:r w:rsidRPr="00CF6E96">
              <w:rPr>
                <w:sz w:val="22"/>
                <w:szCs w:val="22"/>
              </w:rPr>
              <w:fldChar w:fldCharType="begin"/>
            </w:r>
            <w:r w:rsidRPr="00CF6E96">
              <w:rPr>
                <w:sz w:val="22"/>
                <w:szCs w:val="22"/>
              </w:rPr>
              <w:instrText xml:space="preserve"> DOCVARIABLE  ОрганизацияНаименованиеСокращенное  \* MERGEFORMAT </w:instrText>
            </w:r>
            <w:r w:rsidRPr="00CF6E96">
              <w:rPr>
                <w:sz w:val="22"/>
                <w:szCs w:val="22"/>
              </w:rPr>
              <w:fldChar w:fldCharType="separate"/>
            </w:r>
            <w:r w:rsidRPr="00CF6E96">
              <w:rPr>
                <w:sz w:val="22"/>
                <w:szCs w:val="22"/>
              </w:rPr>
              <w:t>ООО "МЕЖДУНАРОДНЫЙ АЭРОПОРТ БЕЛГОРОД"</w:t>
            </w:r>
            <w:r w:rsidRPr="00CF6E96">
              <w:rPr>
                <w:sz w:val="22"/>
                <w:szCs w:val="22"/>
              </w:rPr>
              <w:fldChar w:fldCharType="end"/>
            </w:r>
          </w:p>
          <w:p w:rsidR="00326E61" w:rsidRPr="00CF6E96" w:rsidRDefault="00326E61" w:rsidP="00326E61">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sz w:val="22"/>
                <w:szCs w:val="22"/>
              </w:rPr>
            </w:pPr>
            <w:r w:rsidRPr="00CF6E96">
              <w:rPr>
                <w:sz w:val="22"/>
                <w:szCs w:val="22"/>
              </w:rPr>
              <w:t>________________________________</w:t>
            </w:r>
          </w:p>
          <w:p w:rsidR="00326E61" w:rsidRPr="00CF6E96" w:rsidRDefault="00326E61" w:rsidP="00326E61">
            <w:pPr>
              <w:pStyle w:val="Default"/>
              <w:rPr>
                <w:color w:val="auto"/>
                <w:sz w:val="22"/>
                <w:szCs w:val="22"/>
                <w:u w:val="single"/>
              </w:rPr>
            </w:pPr>
            <w:r w:rsidRPr="00CF6E96">
              <w:rPr>
                <w:color w:val="auto"/>
                <w:sz w:val="22"/>
                <w:szCs w:val="22"/>
                <w:u w:val="single"/>
              </w:rPr>
              <w:fldChar w:fldCharType="begin"/>
            </w:r>
            <w:r w:rsidRPr="00CF6E96">
              <w:rPr>
                <w:color w:val="auto"/>
                <w:sz w:val="22"/>
                <w:szCs w:val="22"/>
                <w:u w:val="single"/>
              </w:rPr>
              <w:instrText xml:space="preserve"> DOCVARIABLE  ОрганизацияДолжностьРуководителя  \* MERGEFORMAT </w:instrText>
            </w:r>
            <w:r w:rsidRPr="00CF6E96">
              <w:rPr>
                <w:color w:val="auto"/>
                <w:sz w:val="22"/>
                <w:szCs w:val="22"/>
                <w:u w:val="single"/>
              </w:rPr>
              <w:fldChar w:fldCharType="separate"/>
            </w:r>
            <w:r w:rsidRPr="00CF6E96">
              <w:rPr>
                <w:color w:val="auto"/>
                <w:sz w:val="22"/>
                <w:szCs w:val="22"/>
                <w:u w:val="single"/>
              </w:rPr>
              <w:t>Генеральный директор</w:t>
            </w:r>
            <w:r w:rsidRPr="00CF6E96">
              <w:rPr>
                <w:color w:val="auto"/>
                <w:sz w:val="22"/>
                <w:szCs w:val="22"/>
                <w:u w:val="single"/>
              </w:rPr>
              <w:fldChar w:fldCharType="end"/>
            </w:r>
          </w:p>
        </w:tc>
      </w:tr>
      <w:tr w:rsidR="00326E61" w:rsidRPr="00CF6E96" w:rsidTr="00326E61">
        <w:tc>
          <w:tcPr>
            <w:tcW w:w="4609" w:type="dxa"/>
          </w:tcPr>
          <w:p w:rsidR="00326E61" w:rsidRPr="00CF6E96" w:rsidRDefault="00326E61" w:rsidP="00326E61">
            <w:pPr>
              <w:suppressAutoHyphens/>
              <w:overflowPunct/>
              <w:autoSpaceDE/>
              <w:autoSpaceDN/>
              <w:adjustRightInd/>
              <w:ind w:right="-1"/>
              <w:jc w:val="both"/>
              <w:textAlignment w:val="auto"/>
              <w:rPr>
                <w:sz w:val="22"/>
                <w:szCs w:val="22"/>
                <w:lang w:eastAsia="ar-SA"/>
              </w:rPr>
            </w:pPr>
            <w:r w:rsidRPr="00CF6E96">
              <w:rPr>
                <w:sz w:val="22"/>
                <w:szCs w:val="22"/>
                <w:lang w:eastAsia="ar-SA"/>
              </w:rPr>
              <w:t>(должность)</w:t>
            </w: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uppressAutoHyphens/>
              <w:overflowPunct/>
              <w:autoSpaceDE/>
              <w:autoSpaceDN/>
              <w:adjustRightInd/>
              <w:ind w:right="-1"/>
              <w:jc w:val="both"/>
              <w:textAlignment w:val="auto"/>
              <w:rPr>
                <w:sz w:val="22"/>
                <w:szCs w:val="22"/>
                <w:lang w:eastAsia="ar-SA"/>
              </w:rPr>
            </w:pPr>
            <w:r w:rsidRPr="00CF6E96">
              <w:rPr>
                <w:sz w:val="22"/>
                <w:szCs w:val="22"/>
                <w:lang w:eastAsia="ar-SA"/>
              </w:rPr>
              <w:t>__________________ /____________/</w:t>
            </w: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2021 г.</w:t>
            </w:r>
          </w:p>
        </w:tc>
        <w:tc>
          <w:tcPr>
            <w:tcW w:w="4609" w:type="dxa"/>
          </w:tcPr>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pStyle w:val="Default"/>
              <w:rPr>
                <w:color w:val="auto"/>
                <w:sz w:val="22"/>
                <w:szCs w:val="22"/>
                <w:u w:val="single"/>
              </w:rPr>
            </w:pPr>
            <w:r w:rsidRPr="00CF6E96">
              <w:rPr>
                <w:color w:val="auto"/>
                <w:sz w:val="22"/>
                <w:szCs w:val="22"/>
                <w:lang w:eastAsia="ar-SA"/>
              </w:rPr>
              <w:t>_________________/</w:t>
            </w:r>
            <w:r w:rsidRPr="00CF6E96">
              <w:rPr>
                <w:color w:val="auto"/>
              </w:rPr>
              <w:t xml:space="preserve"> </w:t>
            </w:r>
            <w:r w:rsidRPr="00CF6E96">
              <w:rPr>
                <w:color w:val="auto"/>
                <w:sz w:val="22"/>
                <w:szCs w:val="22"/>
                <w:u w:val="single"/>
              </w:rPr>
              <w:t xml:space="preserve">Е.Н. Безбородова </w:t>
            </w:r>
            <w:r w:rsidRPr="00CF6E96">
              <w:rPr>
                <w:color w:val="auto"/>
                <w:sz w:val="22"/>
                <w:szCs w:val="22"/>
                <w:lang w:eastAsia="ar-SA"/>
              </w:rPr>
              <w:t>/</w:t>
            </w: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2021 г.</w:t>
            </w:r>
          </w:p>
        </w:tc>
      </w:tr>
    </w:tbl>
    <w:p w:rsidR="00326E61" w:rsidRPr="00326E61" w:rsidRDefault="00326E61" w:rsidP="00326E61">
      <w:pPr>
        <w:shd w:val="clear" w:color="auto" w:fill="FFFFFF"/>
        <w:suppressAutoHyphens/>
        <w:overflowPunct/>
        <w:autoSpaceDN/>
        <w:adjustRightInd/>
        <w:ind w:right="-1"/>
        <w:textAlignment w:val="auto"/>
        <w:rPr>
          <w:sz w:val="22"/>
          <w:szCs w:val="22"/>
          <w:lang w:eastAsia="ar-SA"/>
        </w:rPr>
      </w:pPr>
    </w:p>
    <w:p w:rsidR="00BE58C5" w:rsidRPr="00326E61" w:rsidRDefault="00BE58C5" w:rsidP="001B06F2">
      <w:pPr>
        <w:pageBreakBefore/>
        <w:shd w:val="clear" w:color="auto" w:fill="FFFFFF"/>
        <w:suppressAutoHyphens/>
        <w:overflowPunct/>
        <w:autoSpaceDN/>
        <w:adjustRightInd/>
        <w:ind w:left="7229"/>
        <w:jc w:val="right"/>
        <w:textAlignment w:val="auto"/>
        <w:rPr>
          <w:sz w:val="22"/>
          <w:szCs w:val="22"/>
          <w:lang w:eastAsia="ar-SA"/>
        </w:rPr>
      </w:pPr>
      <w:r w:rsidRPr="00326E61">
        <w:rPr>
          <w:sz w:val="22"/>
          <w:szCs w:val="22"/>
          <w:lang w:eastAsia="ar-SA"/>
        </w:rPr>
        <w:t>Приложение № 2</w:t>
      </w:r>
    </w:p>
    <w:p w:rsidR="00BE58C5" w:rsidRPr="00326E61" w:rsidRDefault="00BE58C5" w:rsidP="00510B50">
      <w:pPr>
        <w:shd w:val="clear" w:color="auto" w:fill="FFFFFF"/>
        <w:suppressAutoHyphens/>
        <w:overflowPunct/>
        <w:autoSpaceDN/>
        <w:adjustRightInd/>
        <w:ind w:right="-1" w:firstLine="5103"/>
        <w:jc w:val="right"/>
        <w:textAlignment w:val="auto"/>
        <w:rPr>
          <w:sz w:val="22"/>
          <w:szCs w:val="22"/>
          <w:lang w:eastAsia="ar-SA"/>
        </w:rPr>
      </w:pPr>
      <w:r w:rsidRPr="00326E61">
        <w:rPr>
          <w:sz w:val="22"/>
          <w:szCs w:val="22"/>
          <w:lang w:eastAsia="ar-SA"/>
        </w:rPr>
        <w:t>к договору № _____________</w:t>
      </w:r>
    </w:p>
    <w:p w:rsidR="00BE58C5" w:rsidRDefault="00BE58C5" w:rsidP="00510B50">
      <w:pPr>
        <w:shd w:val="clear" w:color="auto" w:fill="FFFFFF"/>
        <w:suppressAutoHyphens/>
        <w:overflowPunct/>
        <w:autoSpaceDN/>
        <w:adjustRightInd/>
        <w:ind w:right="-1" w:firstLine="5103"/>
        <w:jc w:val="right"/>
        <w:textAlignment w:val="auto"/>
        <w:rPr>
          <w:sz w:val="22"/>
          <w:szCs w:val="22"/>
          <w:lang w:eastAsia="ar-SA"/>
        </w:rPr>
      </w:pPr>
      <w:r w:rsidRPr="00326E61">
        <w:rPr>
          <w:sz w:val="22"/>
          <w:szCs w:val="22"/>
          <w:lang w:eastAsia="ar-SA"/>
        </w:rPr>
        <w:t>от «____» __________ 20</w:t>
      </w:r>
      <w:r w:rsidR="00813BFE">
        <w:rPr>
          <w:sz w:val="22"/>
          <w:szCs w:val="22"/>
          <w:lang w:eastAsia="ar-SA"/>
        </w:rPr>
        <w:t>21</w:t>
      </w:r>
      <w:r w:rsidRPr="00326E61">
        <w:rPr>
          <w:sz w:val="22"/>
          <w:szCs w:val="22"/>
          <w:lang w:eastAsia="ar-SA"/>
        </w:rPr>
        <w:t xml:space="preserve"> г.</w:t>
      </w:r>
    </w:p>
    <w:p w:rsidR="00957D1B" w:rsidRDefault="00957D1B" w:rsidP="00510B50">
      <w:pPr>
        <w:shd w:val="clear" w:color="auto" w:fill="FFFFFF"/>
        <w:suppressAutoHyphens/>
        <w:overflowPunct/>
        <w:autoSpaceDN/>
        <w:adjustRightInd/>
        <w:ind w:right="-1" w:firstLine="5103"/>
        <w:jc w:val="right"/>
        <w:textAlignment w:val="auto"/>
        <w:rPr>
          <w:sz w:val="22"/>
          <w:szCs w:val="22"/>
          <w:lang w:eastAsia="ar-SA"/>
        </w:rPr>
      </w:pPr>
    </w:p>
    <w:p w:rsidR="00957D1B" w:rsidRDefault="00957D1B" w:rsidP="00957D1B">
      <w:pPr>
        <w:shd w:val="clear" w:color="auto" w:fill="FFFFFF"/>
        <w:suppressAutoHyphens/>
        <w:overflowPunct/>
        <w:autoSpaceDN/>
        <w:adjustRightInd/>
        <w:ind w:right="-1"/>
        <w:jc w:val="center"/>
        <w:textAlignment w:val="auto"/>
        <w:rPr>
          <w:sz w:val="22"/>
          <w:szCs w:val="22"/>
          <w:lang w:eastAsia="ar-SA"/>
        </w:rPr>
      </w:pPr>
      <w:r>
        <w:rPr>
          <w:sz w:val="22"/>
          <w:szCs w:val="22"/>
          <w:lang w:eastAsia="ar-SA"/>
        </w:rPr>
        <w:t>СПЕЦИФИКАЦИЯ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98"/>
        <w:gridCol w:w="1554"/>
        <w:gridCol w:w="1462"/>
        <w:gridCol w:w="1552"/>
        <w:gridCol w:w="1692"/>
      </w:tblGrid>
      <w:tr w:rsidR="00957D1B" w:rsidRPr="00FB5A73" w:rsidTr="00957D1B">
        <w:tc>
          <w:tcPr>
            <w:tcW w:w="562"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r w:rsidRPr="00FB5A73">
              <w:rPr>
                <w:sz w:val="22"/>
                <w:szCs w:val="22"/>
                <w:lang w:eastAsia="ar-SA"/>
              </w:rPr>
              <w:t xml:space="preserve">№ </w:t>
            </w:r>
          </w:p>
          <w:p w:rsidR="00957D1B" w:rsidRPr="00FB5A73" w:rsidRDefault="00957D1B" w:rsidP="00957D1B">
            <w:pPr>
              <w:suppressAutoHyphens/>
              <w:overflowPunct/>
              <w:autoSpaceDN/>
              <w:adjustRightInd/>
              <w:ind w:right="-1"/>
              <w:jc w:val="center"/>
              <w:textAlignment w:val="auto"/>
              <w:rPr>
                <w:sz w:val="22"/>
                <w:szCs w:val="22"/>
                <w:lang w:eastAsia="ar-SA"/>
              </w:rPr>
            </w:pPr>
            <w:r w:rsidRPr="00FB5A73">
              <w:rPr>
                <w:sz w:val="22"/>
                <w:szCs w:val="22"/>
                <w:lang w:eastAsia="ar-SA"/>
              </w:rPr>
              <w:t>п</w:t>
            </w:r>
            <w:r w:rsidRPr="00FB5A73">
              <w:rPr>
                <w:sz w:val="22"/>
                <w:szCs w:val="22"/>
                <w:lang w:val="en-US" w:eastAsia="ar-SA"/>
              </w:rPr>
              <w:t>/</w:t>
            </w:r>
            <w:r w:rsidRPr="00FB5A73">
              <w:rPr>
                <w:sz w:val="22"/>
                <w:szCs w:val="22"/>
                <w:lang w:eastAsia="ar-SA"/>
              </w:rPr>
              <w:t>п</w:t>
            </w:r>
          </w:p>
        </w:tc>
        <w:tc>
          <w:tcPr>
            <w:tcW w:w="3119"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r w:rsidRPr="00FB5A73">
              <w:rPr>
                <w:sz w:val="22"/>
                <w:szCs w:val="22"/>
                <w:lang w:eastAsia="ar-SA"/>
              </w:rPr>
              <w:t>Наименование услуги</w:t>
            </w:r>
          </w:p>
        </w:tc>
        <w:tc>
          <w:tcPr>
            <w:tcW w:w="1559"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r w:rsidRPr="00FB5A73">
              <w:rPr>
                <w:sz w:val="22"/>
                <w:szCs w:val="22"/>
                <w:lang w:eastAsia="ar-SA"/>
              </w:rPr>
              <w:t>Единица измерения</w:t>
            </w:r>
          </w:p>
        </w:tc>
        <w:tc>
          <w:tcPr>
            <w:tcW w:w="1418"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r w:rsidRPr="00FB5A73">
              <w:rPr>
                <w:sz w:val="22"/>
                <w:szCs w:val="22"/>
                <w:lang w:eastAsia="ar-SA"/>
              </w:rPr>
              <w:t>Объем</w:t>
            </w:r>
            <w:r w:rsidR="00C656A0">
              <w:rPr>
                <w:sz w:val="22"/>
                <w:szCs w:val="22"/>
                <w:lang w:eastAsia="ar-SA"/>
              </w:rPr>
              <w:t xml:space="preserve"> оказываемых услуг</w:t>
            </w:r>
          </w:p>
        </w:tc>
        <w:tc>
          <w:tcPr>
            <w:tcW w:w="1559"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r w:rsidRPr="00FB5A73">
              <w:rPr>
                <w:sz w:val="22"/>
                <w:szCs w:val="22"/>
                <w:lang w:eastAsia="ar-SA"/>
              </w:rPr>
              <w:t xml:space="preserve">Цена за </w:t>
            </w:r>
            <w:proofErr w:type="spellStart"/>
            <w:r w:rsidRPr="00FB5A73">
              <w:rPr>
                <w:sz w:val="22"/>
                <w:szCs w:val="22"/>
                <w:lang w:eastAsia="ar-SA"/>
              </w:rPr>
              <w:t>ед-цу</w:t>
            </w:r>
            <w:proofErr w:type="spellEnd"/>
            <w:r w:rsidRPr="00745A32">
              <w:rPr>
                <w:sz w:val="22"/>
                <w:szCs w:val="22"/>
                <w:lang w:eastAsia="ar-SA"/>
              </w:rPr>
              <w:t>,</w:t>
            </w:r>
          </w:p>
          <w:p w:rsidR="00957D1B" w:rsidRDefault="00326E61" w:rsidP="00957D1B">
            <w:pPr>
              <w:suppressAutoHyphens/>
              <w:overflowPunct/>
              <w:autoSpaceDN/>
              <w:adjustRightInd/>
              <w:ind w:right="-1"/>
              <w:jc w:val="center"/>
              <w:textAlignment w:val="auto"/>
              <w:rPr>
                <w:sz w:val="22"/>
                <w:szCs w:val="22"/>
                <w:lang w:eastAsia="ar-SA"/>
              </w:rPr>
            </w:pPr>
            <w:r>
              <w:rPr>
                <w:sz w:val="22"/>
                <w:szCs w:val="22"/>
                <w:lang w:eastAsia="ar-SA"/>
              </w:rPr>
              <w:t>р</w:t>
            </w:r>
            <w:r w:rsidR="00957D1B" w:rsidRPr="00FB5A73">
              <w:rPr>
                <w:sz w:val="22"/>
                <w:szCs w:val="22"/>
                <w:lang w:eastAsia="ar-SA"/>
              </w:rPr>
              <w:t>уб.</w:t>
            </w:r>
            <w:r>
              <w:rPr>
                <w:sz w:val="22"/>
                <w:szCs w:val="22"/>
                <w:lang w:eastAsia="ar-SA"/>
              </w:rPr>
              <w:t>,</w:t>
            </w:r>
          </w:p>
          <w:p w:rsidR="00326E61" w:rsidRPr="00FB5A73" w:rsidRDefault="00326E61" w:rsidP="00957D1B">
            <w:pPr>
              <w:suppressAutoHyphens/>
              <w:overflowPunct/>
              <w:autoSpaceDN/>
              <w:adjustRightInd/>
              <w:ind w:right="-1"/>
              <w:jc w:val="center"/>
              <w:textAlignment w:val="auto"/>
              <w:rPr>
                <w:sz w:val="22"/>
                <w:szCs w:val="22"/>
                <w:lang w:eastAsia="ar-SA"/>
              </w:rPr>
            </w:pPr>
            <w:r>
              <w:rPr>
                <w:sz w:val="22"/>
                <w:szCs w:val="22"/>
                <w:lang w:eastAsia="ar-SA"/>
              </w:rPr>
              <w:t xml:space="preserve">в </w:t>
            </w:r>
            <w:proofErr w:type="spellStart"/>
            <w:r>
              <w:rPr>
                <w:sz w:val="22"/>
                <w:szCs w:val="22"/>
                <w:lang w:eastAsia="ar-SA"/>
              </w:rPr>
              <w:t>т.ч</w:t>
            </w:r>
            <w:proofErr w:type="spellEnd"/>
            <w:r>
              <w:rPr>
                <w:sz w:val="22"/>
                <w:szCs w:val="22"/>
                <w:lang w:eastAsia="ar-SA"/>
              </w:rPr>
              <w:t>. НДС/без НДС</w:t>
            </w:r>
          </w:p>
        </w:tc>
        <w:tc>
          <w:tcPr>
            <w:tcW w:w="1701"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r w:rsidRPr="00FB5A73">
              <w:rPr>
                <w:sz w:val="22"/>
                <w:szCs w:val="22"/>
                <w:lang w:eastAsia="ar-SA"/>
              </w:rPr>
              <w:t>Сумма</w:t>
            </w:r>
            <w:r w:rsidRPr="00326E61">
              <w:rPr>
                <w:sz w:val="22"/>
                <w:szCs w:val="22"/>
                <w:lang w:eastAsia="ar-SA"/>
              </w:rPr>
              <w:t>,</w:t>
            </w:r>
            <w:r w:rsidRPr="00FB5A73">
              <w:rPr>
                <w:sz w:val="22"/>
                <w:szCs w:val="22"/>
                <w:lang w:eastAsia="ar-SA"/>
              </w:rPr>
              <w:t xml:space="preserve"> </w:t>
            </w:r>
          </w:p>
          <w:p w:rsidR="00957D1B" w:rsidRDefault="00957D1B" w:rsidP="00957D1B">
            <w:pPr>
              <w:suppressAutoHyphens/>
              <w:overflowPunct/>
              <w:autoSpaceDN/>
              <w:adjustRightInd/>
              <w:ind w:right="-1"/>
              <w:jc w:val="center"/>
              <w:textAlignment w:val="auto"/>
              <w:rPr>
                <w:sz w:val="22"/>
                <w:szCs w:val="22"/>
                <w:lang w:eastAsia="ar-SA"/>
              </w:rPr>
            </w:pPr>
            <w:r w:rsidRPr="00FB5A73">
              <w:rPr>
                <w:sz w:val="22"/>
                <w:szCs w:val="22"/>
                <w:lang w:eastAsia="ar-SA"/>
              </w:rPr>
              <w:t>руб.</w:t>
            </w:r>
            <w:r w:rsidR="00326E61">
              <w:rPr>
                <w:sz w:val="22"/>
                <w:szCs w:val="22"/>
                <w:lang w:eastAsia="ar-SA"/>
              </w:rPr>
              <w:t>,</w:t>
            </w:r>
          </w:p>
          <w:p w:rsidR="00326E61" w:rsidRPr="00FB5A73" w:rsidRDefault="00326E61" w:rsidP="00957D1B">
            <w:pPr>
              <w:suppressAutoHyphens/>
              <w:overflowPunct/>
              <w:autoSpaceDN/>
              <w:adjustRightInd/>
              <w:ind w:right="-1"/>
              <w:jc w:val="center"/>
              <w:textAlignment w:val="auto"/>
              <w:rPr>
                <w:sz w:val="22"/>
                <w:szCs w:val="22"/>
                <w:lang w:eastAsia="ar-SA"/>
              </w:rPr>
            </w:pPr>
            <w:r>
              <w:rPr>
                <w:sz w:val="22"/>
                <w:szCs w:val="22"/>
                <w:lang w:eastAsia="ar-SA"/>
              </w:rPr>
              <w:t xml:space="preserve">в </w:t>
            </w:r>
            <w:proofErr w:type="spellStart"/>
            <w:r>
              <w:rPr>
                <w:sz w:val="22"/>
                <w:szCs w:val="22"/>
                <w:lang w:eastAsia="ar-SA"/>
              </w:rPr>
              <w:t>т.ч</w:t>
            </w:r>
            <w:proofErr w:type="spellEnd"/>
            <w:r>
              <w:rPr>
                <w:sz w:val="22"/>
                <w:szCs w:val="22"/>
                <w:lang w:eastAsia="ar-SA"/>
              </w:rPr>
              <w:t>. НДС/без НДС</w:t>
            </w:r>
          </w:p>
        </w:tc>
      </w:tr>
      <w:tr w:rsidR="00326E61" w:rsidRPr="00FB5A73" w:rsidTr="00326E61">
        <w:tc>
          <w:tcPr>
            <w:tcW w:w="9918" w:type="dxa"/>
            <w:gridSpan w:val="6"/>
            <w:shd w:val="clear" w:color="auto" w:fill="auto"/>
          </w:tcPr>
          <w:p w:rsidR="003F26E8" w:rsidRDefault="003F26E8" w:rsidP="00326E61">
            <w:pPr>
              <w:tabs>
                <w:tab w:val="left" w:pos="4020"/>
              </w:tabs>
              <w:suppressAutoHyphens/>
              <w:overflowPunct/>
              <w:autoSpaceDN/>
              <w:adjustRightInd/>
              <w:ind w:right="-1"/>
              <w:textAlignment w:val="auto"/>
              <w:rPr>
                <w:b/>
                <w:sz w:val="22"/>
                <w:szCs w:val="22"/>
                <w:lang w:eastAsia="ar-SA"/>
              </w:rPr>
            </w:pPr>
            <w:r w:rsidRPr="003F26E8">
              <w:rPr>
                <w:b/>
                <w:sz w:val="22"/>
                <w:szCs w:val="22"/>
                <w:lang w:eastAsia="ar-SA"/>
              </w:rPr>
              <w:t>Оказание услуг по режимной наладке водогрейных котлов:</w:t>
            </w:r>
          </w:p>
          <w:p w:rsidR="00326E61" w:rsidRPr="00326E61" w:rsidRDefault="00326E61" w:rsidP="00326E61">
            <w:pPr>
              <w:tabs>
                <w:tab w:val="left" w:pos="4020"/>
              </w:tabs>
              <w:suppressAutoHyphens/>
              <w:overflowPunct/>
              <w:autoSpaceDN/>
              <w:adjustRightInd/>
              <w:ind w:right="-1"/>
              <w:textAlignment w:val="auto"/>
              <w:rPr>
                <w:b/>
                <w:sz w:val="22"/>
                <w:szCs w:val="22"/>
                <w:lang w:eastAsia="ar-SA"/>
              </w:rPr>
            </w:pPr>
            <w:r w:rsidRPr="00326E61">
              <w:rPr>
                <w:b/>
                <w:sz w:val="22"/>
                <w:szCs w:val="22"/>
                <w:lang w:eastAsia="ar-SA"/>
              </w:rPr>
              <w:t>ТКУ (транспортабельная котельная установка) – 4,1 МВт:</w:t>
            </w:r>
          </w:p>
        </w:tc>
      </w:tr>
      <w:tr w:rsidR="00957D1B" w:rsidRPr="00FB5A73" w:rsidTr="00957D1B">
        <w:tc>
          <w:tcPr>
            <w:tcW w:w="562"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r>
              <w:rPr>
                <w:sz w:val="22"/>
                <w:szCs w:val="22"/>
                <w:lang w:eastAsia="ar-SA"/>
              </w:rPr>
              <w:t>1</w:t>
            </w:r>
          </w:p>
        </w:tc>
        <w:tc>
          <w:tcPr>
            <w:tcW w:w="3119" w:type="dxa"/>
            <w:shd w:val="clear" w:color="auto" w:fill="auto"/>
          </w:tcPr>
          <w:p w:rsidR="00957D1B" w:rsidRPr="00FB5A73" w:rsidRDefault="00326E61" w:rsidP="00326E61">
            <w:pPr>
              <w:suppressAutoHyphens/>
              <w:overflowPunct/>
              <w:autoSpaceDN/>
              <w:adjustRightInd/>
              <w:ind w:right="-1"/>
              <w:textAlignment w:val="auto"/>
              <w:rPr>
                <w:sz w:val="22"/>
                <w:szCs w:val="22"/>
                <w:lang w:eastAsia="ar-SA"/>
              </w:rPr>
            </w:pPr>
            <w:r w:rsidRPr="00326E61">
              <w:rPr>
                <w:sz w:val="22"/>
                <w:szCs w:val="22"/>
                <w:lang w:eastAsia="ar-SA"/>
              </w:rPr>
              <w:t>Ко</w:t>
            </w:r>
            <w:r>
              <w:rPr>
                <w:sz w:val="22"/>
                <w:szCs w:val="22"/>
                <w:lang w:eastAsia="ar-SA"/>
              </w:rPr>
              <w:t xml:space="preserve">тёл водогрейный </w:t>
            </w:r>
            <w:proofErr w:type="spellStart"/>
            <w:r>
              <w:rPr>
                <w:sz w:val="22"/>
                <w:szCs w:val="22"/>
                <w:lang w:eastAsia="ar-SA"/>
              </w:rPr>
              <w:t>Ква</w:t>
            </w:r>
            <w:proofErr w:type="spellEnd"/>
            <w:r>
              <w:rPr>
                <w:sz w:val="22"/>
                <w:szCs w:val="22"/>
                <w:lang w:eastAsia="ar-SA"/>
              </w:rPr>
              <w:t xml:space="preserve"> – 1,25 МВт (</w:t>
            </w:r>
            <w:r w:rsidRPr="00326E61">
              <w:rPr>
                <w:sz w:val="22"/>
                <w:szCs w:val="22"/>
                <w:lang w:eastAsia="ar-SA"/>
              </w:rPr>
              <w:t>зав. № 050</w:t>
            </w:r>
            <w:r>
              <w:rPr>
                <w:sz w:val="22"/>
                <w:szCs w:val="22"/>
                <w:lang w:eastAsia="ar-SA"/>
              </w:rPr>
              <w:t xml:space="preserve">, </w:t>
            </w:r>
            <w:r w:rsidRPr="00326E61">
              <w:rPr>
                <w:sz w:val="22"/>
                <w:szCs w:val="22"/>
                <w:lang w:eastAsia="ar-SA"/>
              </w:rPr>
              <w:t>зав. № 05</w:t>
            </w:r>
            <w:r>
              <w:rPr>
                <w:sz w:val="22"/>
                <w:szCs w:val="22"/>
                <w:lang w:eastAsia="ar-SA"/>
              </w:rPr>
              <w:t>1)</w:t>
            </w:r>
          </w:p>
        </w:tc>
        <w:tc>
          <w:tcPr>
            <w:tcW w:w="1559" w:type="dxa"/>
            <w:shd w:val="clear" w:color="auto" w:fill="auto"/>
          </w:tcPr>
          <w:p w:rsidR="00957D1B" w:rsidRPr="00FB5A73" w:rsidRDefault="00C656A0" w:rsidP="00957D1B">
            <w:pPr>
              <w:suppressAutoHyphens/>
              <w:overflowPunct/>
              <w:autoSpaceDN/>
              <w:adjustRightInd/>
              <w:ind w:right="-1"/>
              <w:jc w:val="center"/>
              <w:textAlignment w:val="auto"/>
              <w:rPr>
                <w:sz w:val="22"/>
                <w:szCs w:val="22"/>
                <w:lang w:eastAsia="ar-SA"/>
              </w:rPr>
            </w:pPr>
            <w:r>
              <w:rPr>
                <w:sz w:val="22"/>
                <w:szCs w:val="22"/>
                <w:lang w:eastAsia="ar-SA"/>
              </w:rPr>
              <w:t>усл.ед</w:t>
            </w:r>
          </w:p>
        </w:tc>
        <w:tc>
          <w:tcPr>
            <w:tcW w:w="1418" w:type="dxa"/>
            <w:shd w:val="clear" w:color="auto" w:fill="auto"/>
          </w:tcPr>
          <w:p w:rsidR="00957D1B" w:rsidRPr="00FB5A73" w:rsidRDefault="00326E61" w:rsidP="00957D1B">
            <w:pPr>
              <w:suppressAutoHyphens/>
              <w:overflowPunct/>
              <w:autoSpaceDN/>
              <w:adjustRightInd/>
              <w:ind w:right="-1"/>
              <w:jc w:val="center"/>
              <w:textAlignment w:val="auto"/>
              <w:rPr>
                <w:sz w:val="22"/>
                <w:szCs w:val="22"/>
                <w:lang w:eastAsia="ar-SA"/>
              </w:rPr>
            </w:pPr>
            <w:r>
              <w:rPr>
                <w:sz w:val="22"/>
                <w:szCs w:val="22"/>
                <w:lang w:eastAsia="ar-SA"/>
              </w:rPr>
              <w:t>2</w:t>
            </w:r>
          </w:p>
        </w:tc>
        <w:tc>
          <w:tcPr>
            <w:tcW w:w="1559"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p>
        </w:tc>
        <w:tc>
          <w:tcPr>
            <w:tcW w:w="1701"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p>
        </w:tc>
      </w:tr>
      <w:tr w:rsidR="00326E61" w:rsidRPr="00FB5A73" w:rsidTr="00957D1B">
        <w:tc>
          <w:tcPr>
            <w:tcW w:w="562" w:type="dxa"/>
            <w:shd w:val="clear" w:color="auto" w:fill="auto"/>
          </w:tcPr>
          <w:p w:rsidR="00326E61" w:rsidRDefault="00326E61" w:rsidP="00957D1B">
            <w:pPr>
              <w:suppressAutoHyphens/>
              <w:overflowPunct/>
              <w:autoSpaceDN/>
              <w:adjustRightInd/>
              <w:ind w:right="-1"/>
              <w:jc w:val="center"/>
              <w:textAlignment w:val="auto"/>
              <w:rPr>
                <w:sz w:val="22"/>
                <w:szCs w:val="22"/>
                <w:lang w:eastAsia="ar-SA"/>
              </w:rPr>
            </w:pPr>
            <w:r>
              <w:rPr>
                <w:sz w:val="22"/>
                <w:szCs w:val="22"/>
                <w:lang w:eastAsia="ar-SA"/>
              </w:rPr>
              <w:t>2</w:t>
            </w:r>
          </w:p>
        </w:tc>
        <w:tc>
          <w:tcPr>
            <w:tcW w:w="3119" w:type="dxa"/>
            <w:shd w:val="clear" w:color="auto" w:fill="auto"/>
          </w:tcPr>
          <w:p w:rsidR="00326E61" w:rsidRDefault="00326E61" w:rsidP="00957D1B">
            <w:pPr>
              <w:suppressAutoHyphens/>
              <w:overflowPunct/>
              <w:autoSpaceDN/>
              <w:adjustRightInd/>
              <w:ind w:right="-1"/>
              <w:textAlignment w:val="auto"/>
              <w:rPr>
                <w:sz w:val="22"/>
                <w:szCs w:val="22"/>
                <w:lang w:eastAsia="ar-SA"/>
              </w:rPr>
            </w:pPr>
            <w:r w:rsidRPr="00326E61">
              <w:rPr>
                <w:sz w:val="21"/>
                <w:szCs w:val="21"/>
              </w:rPr>
              <w:t>Котёл водогрейны</w:t>
            </w:r>
            <w:r>
              <w:rPr>
                <w:sz w:val="21"/>
                <w:szCs w:val="21"/>
              </w:rPr>
              <w:t xml:space="preserve">й </w:t>
            </w:r>
            <w:proofErr w:type="spellStart"/>
            <w:r>
              <w:rPr>
                <w:sz w:val="21"/>
                <w:szCs w:val="21"/>
              </w:rPr>
              <w:t>Ква</w:t>
            </w:r>
            <w:proofErr w:type="spellEnd"/>
            <w:r>
              <w:rPr>
                <w:sz w:val="21"/>
                <w:szCs w:val="21"/>
              </w:rPr>
              <w:t xml:space="preserve"> – 1,6 МВт (</w:t>
            </w:r>
            <w:r w:rsidRPr="00326E61">
              <w:rPr>
                <w:sz w:val="21"/>
                <w:szCs w:val="21"/>
              </w:rPr>
              <w:t>зав. № 048</w:t>
            </w:r>
            <w:r>
              <w:rPr>
                <w:sz w:val="21"/>
                <w:szCs w:val="21"/>
              </w:rPr>
              <w:t>)</w:t>
            </w:r>
          </w:p>
        </w:tc>
        <w:tc>
          <w:tcPr>
            <w:tcW w:w="1559" w:type="dxa"/>
            <w:shd w:val="clear" w:color="auto" w:fill="auto"/>
          </w:tcPr>
          <w:p w:rsidR="00326E61" w:rsidRDefault="00C656A0" w:rsidP="00957D1B">
            <w:pPr>
              <w:suppressAutoHyphens/>
              <w:overflowPunct/>
              <w:autoSpaceDN/>
              <w:adjustRightInd/>
              <w:ind w:right="-1"/>
              <w:jc w:val="center"/>
              <w:textAlignment w:val="auto"/>
              <w:rPr>
                <w:sz w:val="22"/>
                <w:szCs w:val="22"/>
                <w:lang w:eastAsia="ar-SA"/>
              </w:rPr>
            </w:pPr>
            <w:r w:rsidRPr="00C656A0">
              <w:rPr>
                <w:sz w:val="22"/>
                <w:szCs w:val="22"/>
                <w:lang w:eastAsia="ar-SA"/>
              </w:rPr>
              <w:t>усл.ед</w:t>
            </w:r>
          </w:p>
        </w:tc>
        <w:tc>
          <w:tcPr>
            <w:tcW w:w="1418" w:type="dxa"/>
            <w:shd w:val="clear" w:color="auto" w:fill="auto"/>
          </w:tcPr>
          <w:p w:rsidR="00326E61" w:rsidRDefault="00326E61" w:rsidP="00957D1B">
            <w:pPr>
              <w:suppressAutoHyphens/>
              <w:overflowPunct/>
              <w:autoSpaceDN/>
              <w:adjustRightInd/>
              <w:ind w:right="-1"/>
              <w:jc w:val="center"/>
              <w:textAlignment w:val="auto"/>
              <w:rPr>
                <w:sz w:val="22"/>
                <w:szCs w:val="22"/>
                <w:lang w:eastAsia="ar-SA"/>
              </w:rPr>
            </w:pPr>
            <w:r>
              <w:rPr>
                <w:sz w:val="22"/>
                <w:szCs w:val="22"/>
                <w:lang w:eastAsia="ar-SA"/>
              </w:rPr>
              <w:t>1</w:t>
            </w:r>
          </w:p>
        </w:tc>
        <w:tc>
          <w:tcPr>
            <w:tcW w:w="1559" w:type="dxa"/>
            <w:shd w:val="clear" w:color="auto" w:fill="auto"/>
          </w:tcPr>
          <w:p w:rsidR="00326E61" w:rsidRPr="00FB5A73" w:rsidRDefault="00326E61" w:rsidP="00957D1B">
            <w:pPr>
              <w:suppressAutoHyphens/>
              <w:overflowPunct/>
              <w:autoSpaceDN/>
              <w:adjustRightInd/>
              <w:ind w:right="-1"/>
              <w:jc w:val="center"/>
              <w:textAlignment w:val="auto"/>
              <w:rPr>
                <w:sz w:val="22"/>
                <w:szCs w:val="22"/>
                <w:lang w:eastAsia="ar-SA"/>
              </w:rPr>
            </w:pPr>
          </w:p>
        </w:tc>
        <w:tc>
          <w:tcPr>
            <w:tcW w:w="1701" w:type="dxa"/>
            <w:shd w:val="clear" w:color="auto" w:fill="auto"/>
          </w:tcPr>
          <w:p w:rsidR="00326E61" w:rsidRPr="00FB5A73" w:rsidRDefault="00326E61" w:rsidP="00957D1B">
            <w:pPr>
              <w:suppressAutoHyphens/>
              <w:overflowPunct/>
              <w:autoSpaceDN/>
              <w:adjustRightInd/>
              <w:ind w:right="-1"/>
              <w:jc w:val="center"/>
              <w:textAlignment w:val="auto"/>
              <w:rPr>
                <w:sz w:val="22"/>
                <w:szCs w:val="22"/>
                <w:lang w:eastAsia="ar-SA"/>
              </w:rPr>
            </w:pPr>
          </w:p>
        </w:tc>
      </w:tr>
      <w:tr w:rsidR="00813BFE" w:rsidRPr="00FB5A73" w:rsidTr="00326E61">
        <w:tc>
          <w:tcPr>
            <w:tcW w:w="9918" w:type="dxa"/>
            <w:gridSpan w:val="6"/>
            <w:shd w:val="clear" w:color="auto" w:fill="auto"/>
          </w:tcPr>
          <w:p w:rsidR="003F26E8" w:rsidRDefault="003F26E8" w:rsidP="00813BFE">
            <w:pPr>
              <w:tabs>
                <w:tab w:val="left" w:pos="4020"/>
              </w:tabs>
              <w:suppressAutoHyphens/>
              <w:overflowPunct/>
              <w:autoSpaceDN/>
              <w:adjustRightInd/>
              <w:ind w:right="-1"/>
              <w:textAlignment w:val="auto"/>
              <w:rPr>
                <w:b/>
                <w:sz w:val="22"/>
                <w:szCs w:val="22"/>
                <w:lang w:eastAsia="ar-SA"/>
              </w:rPr>
            </w:pPr>
            <w:r w:rsidRPr="003F26E8">
              <w:rPr>
                <w:b/>
                <w:sz w:val="22"/>
                <w:szCs w:val="22"/>
                <w:lang w:eastAsia="ar-SA"/>
              </w:rPr>
              <w:t>Оказание услуг по режимной наладке водогрейных котлов:</w:t>
            </w:r>
          </w:p>
          <w:p w:rsidR="00813BFE" w:rsidRPr="00326E61" w:rsidRDefault="00813BFE" w:rsidP="00813BFE">
            <w:pPr>
              <w:tabs>
                <w:tab w:val="left" w:pos="4020"/>
              </w:tabs>
              <w:suppressAutoHyphens/>
              <w:overflowPunct/>
              <w:autoSpaceDN/>
              <w:adjustRightInd/>
              <w:ind w:right="-1"/>
              <w:textAlignment w:val="auto"/>
              <w:rPr>
                <w:b/>
                <w:sz w:val="22"/>
                <w:szCs w:val="22"/>
                <w:lang w:eastAsia="ar-SA"/>
              </w:rPr>
            </w:pPr>
            <w:bookmarkStart w:id="0" w:name="_GoBack"/>
            <w:bookmarkEnd w:id="0"/>
            <w:r w:rsidRPr="00326E61">
              <w:rPr>
                <w:b/>
                <w:sz w:val="22"/>
                <w:szCs w:val="22"/>
                <w:lang w:eastAsia="ar-SA"/>
              </w:rPr>
              <w:t>ТКУ (транспортабельная котельная установка) – 4,</w:t>
            </w:r>
            <w:r>
              <w:rPr>
                <w:b/>
                <w:sz w:val="22"/>
                <w:szCs w:val="22"/>
                <w:lang w:eastAsia="ar-SA"/>
              </w:rPr>
              <w:t>23</w:t>
            </w:r>
            <w:r w:rsidRPr="00326E61">
              <w:rPr>
                <w:b/>
                <w:sz w:val="22"/>
                <w:szCs w:val="22"/>
                <w:lang w:eastAsia="ar-SA"/>
              </w:rPr>
              <w:t xml:space="preserve"> МВт:</w:t>
            </w:r>
          </w:p>
        </w:tc>
      </w:tr>
      <w:tr w:rsidR="00813BFE" w:rsidRPr="00FB5A73" w:rsidTr="00957D1B">
        <w:tc>
          <w:tcPr>
            <w:tcW w:w="562" w:type="dxa"/>
            <w:shd w:val="clear" w:color="auto" w:fill="auto"/>
          </w:tcPr>
          <w:p w:rsidR="00813BFE" w:rsidRDefault="00813BFE" w:rsidP="00813BFE">
            <w:pPr>
              <w:suppressAutoHyphens/>
              <w:overflowPunct/>
              <w:autoSpaceDN/>
              <w:adjustRightInd/>
              <w:ind w:right="-1"/>
              <w:jc w:val="center"/>
              <w:textAlignment w:val="auto"/>
              <w:rPr>
                <w:sz w:val="22"/>
                <w:szCs w:val="22"/>
                <w:lang w:eastAsia="ar-SA"/>
              </w:rPr>
            </w:pPr>
            <w:r>
              <w:rPr>
                <w:sz w:val="22"/>
                <w:szCs w:val="22"/>
                <w:lang w:eastAsia="ar-SA"/>
              </w:rPr>
              <w:t>3</w:t>
            </w:r>
          </w:p>
        </w:tc>
        <w:tc>
          <w:tcPr>
            <w:tcW w:w="3119" w:type="dxa"/>
            <w:shd w:val="clear" w:color="auto" w:fill="auto"/>
          </w:tcPr>
          <w:p w:rsidR="00813BFE" w:rsidRDefault="00813BFE" w:rsidP="00813BFE">
            <w:pPr>
              <w:suppressAutoHyphens/>
              <w:overflowPunct/>
              <w:autoSpaceDN/>
              <w:adjustRightInd/>
              <w:ind w:right="-1"/>
              <w:textAlignment w:val="auto"/>
              <w:rPr>
                <w:sz w:val="22"/>
                <w:szCs w:val="22"/>
                <w:lang w:eastAsia="ar-SA"/>
              </w:rPr>
            </w:pPr>
            <w:r w:rsidRPr="00813BFE">
              <w:rPr>
                <w:sz w:val="21"/>
                <w:szCs w:val="21"/>
              </w:rPr>
              <w:t xml:space="preserve">Котёл водогрейный </w:t>
            </w:r>
            <w:proofErr w:type="spellStart"/>
            <w:r w:rsidRPr="00813BFE">
              <w:rPr>
                <w:sz w:val="21"/>
                <w:szCs w:val="21"/>
              </w:rPr>
              <w:t>Ква</w:t>
            </w:r>
            <w:proofErr w:type="spellEnd"/>
            <w:r w:rsidRPr="00813BFE">
              <w:rPr>
                <w:sz w:val="21"/>
                <w:szCs w:val="21"/>
              </w:rPr>
              <w:t xml:space="preserve"> – 2,0 МВт</w:t>
            </w:r>
            <w:r>
              <w:rPr>
                <w:sz w:val="21"/>
                <w:szCs w:val="21"/>
              </w:rPr>
              <w:t xml:space="preserve"> (</w:t>
            </w:r>
            <w:r w:rsidRPr="00813BFE">
              <w:rPr>
                <w:sz w:val="21"/>
                <w:szCs w:val="21"/>
              </w:rPr>
              <w:t>зав. № 083</w:t>
            </w:r>
            <w:r>
              <w:rPr>
                <w:sz w:val="21"/>
                <w:szCs w:val="21"/>
              </w:rPr>
              <w:t>)</w:t>
            </w:r>
          </w:p>
        </w:tc>
        <w:tc>
          <w:tcPr>
            <w:tcW w:w="1559" w:type="dxa"/>
            <w:shd w:val="clear" w:color="auto" w:fill="auto"/>
          </w:tcPr>
          <w:p w:rsidR="00813BFE" w:rsidRDefault="00C656A0" w:rsidP="00813BFE">
            <w:pPr>
              <w:suppressAutoHyphens/>
              <w:overflowPunct/>
              <w:autoSpaceDN/>
              <w:adjustRightInd/>
              <w:ind w:right="-1"/>
              <w:jc w:val="center"/>
              <w:textAlignment w:val="auto"/>
              <w:rPr>
                <w:sz w:val="22"/>
                <w:szCs w:val="22"/>
                <w:lang w:eastAsia="ar-SA"/>
              </w:rPr>
            </w:pPr>
            <w:r w:rsidRPr="00C656A0">
              <w:rPr>
                <w:sz w:val="22"/>
                <w:szCs w:val="22"/>
                <w:lang w:eastAsia="ar-SA"/>
              </w:rPr>
              <w:t>усл.ед</w:t>
            </w:r>
          </w:p>
        </w:tc>
        <w:tc>
          <w:tcPr>
            <w:tcW w:w="1418" w:type="dxa"/>
            <w:shd w:val="clear" w:color="auto" w:fill="auto"/>
          </w:tcPr>
          <w:p w:rsidR="00813BFE" w:rsidRDefault="00813BFE" w:rsidP="00813BFE">
            <w:pPr>
              <w:suppressAutoHyphens/>
              <w:overflowPunct/>
              <w:autoSpaceDN/>
              <w:adjustRightInd/>
              <w:ind w:right="-1"/>
              <w:jc w:val="center"/>
              <w:textAlignment w:val="auto"/>
              <w:rPr>
                <w:sz w:val="22"/>
                <w:szCs w:val="22"/>
                <w:lang w:eastAsia="ar-SA"/>
              </w:rPr>
            </w:pPr>
            <w:r>
              <w:rPr>
                <w:sz w:val="22"/>
                <w:szCs w:val="22"/>
                <w:lang w:eastAsia="ar-SA"/>
              </w:rPr>
              <w:t>1</w:t>
            </w:r>
          </w:p>
        </w:tc>
        <w:tc>
          <w:tcPr>
            <w:tcW w:w="1559" w:type="dxa"/>
            <w:shd w:val="clear" w:color="auto" w:fill="auto"/>
          </w:tcPr>
          <w:p w:rsidR="00813BFE" w:rsidRPr="00FB5A73" w:rsidRDefault="00813BFE" w:rsidP="00813BFE">
            <w:pPr>
              <w:suppressAutoHyphens/>
              <w:overflowPunct/>
              <w:autoSpaceDN/>
              <w:adjustRightInd/>
              <w:ind w:right="-1"/>
              <w:jc w:val="center"/>
              <w:textAlignment w:val="auto"/>
              <w:rPr>
                <w:sz w:val="22"/>
                <w:szCs w:val="22"/>
                <w:lang w:eastAsia="ar-SA"/>
              </w:rPr>
            </w:pPr>
          </w:p>
        </w:tc>
        <w:tc>
          <w:tcPr>
            <w:tcW w:w="1701" w:type="dxa"/>
            <w:shd w:val="clear" w:color="auto" w:fill="auto"/>
          </w:tcPr>
          <w:p w:rsidR="00813BFE" w:rsidRPr="00FB5A73" w:rsidRDefault="00813BFE" w:rsidP="00813BFE">
            <w:pPr>
              <w:suppressAutoHyphens/>
              <w:overflowPunct/>
              <w:autoSpaceDN/>
              <w:adjustRightInd/>
              <w:ind w:right="-1"/>
              <w:jc w:val="center"/>
              <w:textAlignment w:val="auto"/>
              <w:rPr>
                <w:sz w:val="22"/>
                <w:szCs w:val="22"/>
                <w:lang w:eastAsia="ar-SA"/>
              </w:rPr>
            </w:pPr>
          </w:p>
        </w:tc>
      </w:tr>
      <w:tr w:rsidR="00813BFE" w:rsidRPr="00FB5A73" w:rsidTr="00957D1B">
        <w:tc>
          <w:tcPr>
            <w:tcW w:w="562" w:type="dxa"/>
            <w:shd w:val="clear" w:color="auto" w:fill="auto"/>
          </w:tcPr>
          <w:p w:rsidR="00813BFE" w:rsidRDefault="00813BFE" w:rsidP="00813BFE">
            <w:pPr>
              <w:suppressAutoHyphens/>
              <w:overflowPunct/>
              <w:autoSpaceDN/>
              <w:adjustRightInd/>
              <w:ind w:right="-1"/>
              <w:jc w:val="center"/>
              <w:textAlignment w:val="auto"/>
              <w:rPr>
                <w:sz w:val="22"/>
                <w:szCs w:val="22"/>
                <w:lang w:eastAsia="ar-SA"/>
              </w:rPr>
            </w:pPr>
            <w:r>
              <w:rPr>
                <w:sz w:val="22"/>
                <w:szCs w:val="22"/>
                <w:lang w:eastAsia="ar-SA"/>
              </w:rPr>
              <w:t>4</w:t>
            </w:r>
          </w:p>
        </w:tc>
        <w:tc>
          <w:tcPr>
            <w:tcW w:w="3119" w:type="dxa"/>
            <w:shd w:val="clear" w:color="auto" w:fill="auto"/>
          </w:tcPr>
          <w:p w:rsidR="00813BFE" w:rsidRDefault="00813BFE" w:rsidP="00813BFE">
            <w:pPr>
              <w:suppressAutoHyphens/>
              <w:overflowPunct/>
              <w:autoSpaceDN/>
              <w:adjustRightInd/>
              <w:ind w:right="-1"/>
              <w:textAlignment w:val="auto"/>
              <w:rPr>
                <w:sz w:val="22"/>
                <w:szCs w:val="22"/>
                <w:lang w:eastAsia="ar-SA"/>
              </w:rPr>
            </w:pPr>
            <w:r w:rsidRPr="00813BFE">
              <w:rPr>
                <w:sz w:val="21"/>
                <w:szCs w:val="21"/>
              </w:rPr>
              <w:t xml:space="preserve">Котёл водогрейный </w:t>
            </w:r>
            <w:proofErr w:type="spellStart"/>
            <w:r w:rsidRPr="00813BFE">
              <w:rPr>
                <w:sz w:val="21"/>
                <w:szCs w:val="21"/>
              </w:rPr>
              <w:t>Ква</w:t>
            </w:r>
            <w:proofErr w:type="spellEnd"/>
            <w:r w:rsidRPr="00813BFE">
              <w:rPr>
                <w:sz w:val="21"/>
                <w:szCs w:val="21"/>
              </w:rPr>
              <w:t xml:space="preserve"> – 1,6 МВт</w:t>
            </w:r>
            <w:r>
              <w:rPr>
                <w:sz w:val="21"/>
                <w:szCs w:val="21"/>
              </w:rPr>
              <w:t xml:space="preserve"> (</w:t>
            </w:r>
            <w:r w:rsidRPr="00813BFE">
              <w:rPr>
                <w:sz w:val="21"/>
                <w:szCs w:val="21"/>
              </w:rPr>
              <w:t>зав. № 047</w:t>
            </w:r>
            <w:r>
              <w:rPr>
                <w:sz w:val="21"/>
                <w:szCs w:val="21"/>
              </w:rPr>
              <w:t>)</w:t>
            </w:r>
          </w:p>
        </w:tc>
        <w:tc>
          <w:tcPr>
            <w:tcW w:w="1559" w:type="dxa"/>
            <w:shd w:val="clear" w:color="auto" w:fill="auto"/>
          </w:tcPr>
          <w:p w:rsidR="00813BFE" w:rsidRDefault="00C656A0" w:rsidP="00813BFE">
            <w:pPr>
              <w:suppressAutoHyphens/>
              <w:overflowPunct/>
              <w:autoSpaceDN/>
              <w:adjustRightInd/>
              <w:ind w:right="-1"/>
              <w:jc w:val="center"/>
              <w:textAlignment w:val="auto"/>
              <w:rPr>
                <w:sz w:val="22"/>
                <w:szCs w:val="22"/>
                <w:lang w:eastAsia="ar-SA"/>
              </w:rPr>
            </w:pPr>
            <w:r w:rsidRPr="00C656A0">
              <w:rPr>
                <w:sz w:val="22"/>
                <w:szCs w:val="22"/>
                <w:lang w:eastAsia="ar-SA"/>
              </w:rPr>
              <w:t>усл.ед</w:t>
            </w:r>
          </w:p>
        </w:tc>
        <w:tc>
          <w:tcPr>
            <w:tcW w:w="1418" w:type="dxa"/>
            <w:shd w:val="clear" w:color="auto" w:fill="auto"/>
          </w:tcPr>
          <w:p w:rsidR="00813BFE" w:rsidRDefault="00813BFE" w:rsidP="00813BFE">
            <w:pPr>
              <w:suppressAutoHyphens/>
              <w:overflowPunct/>
              <w:autoSpaceDN/>
              <w:adjustRightInd/>
              <w:ind w:right="-1"/>
              <w:jc w:val="center"/>
              <w:textAlignment w:val="auto"/>
              <w:rPr>
                <w:sz w:val="22"/>
                <w:szCs w:val="22"/>
                <w:lang w:eastAsia="ar-SA"/>
              </w:rPr>
            </w:pPr>
            <w:r>
              <w:rPr>
                <w:sz w:val="22"/>
                <w:szCs w:val="22"/>
                <w:lang w:eastAsia="ar-SA"/>
              </w:rPr>
              <w:t>1</w:t>
            </w:r>
          </w:p>
        </w:tc>
        <w:tc>
          <w:tcPr>
            <w:tcW w:w="1559" w:type="dxa"/>
            <w:shd w:val="clear" w:color="auto" w:fill="auto"/>
          </w:tcPr>
          <w:p w:rsidR="00813BFE" w:rsidRPr="00FB5A73" w:rsidRDefault="00813BFE" w:rsidP="00813BFE">
            <w:pPr>
              <w:suppressAutoHyphens/>
              <w:overflowPunct/>
              <w:autoSpaceDN/>
              <w:adjustRightInd/>
              <w:ind w:right="-1"/>
              <w:jc w:val="center"/>
              <w:textAlignment w:val="auto"/>
              <w:rPr>
                <w:sz w:val="22"/>
                <w:szCs w:val="22"/>
                <w:lang w:eastAsia="ar-SA"/>
              </w:rPr>
            </w:pPr>
          </w:p>
        </w:tc>
        <w:tc>
          <w:tcPr>
            <w:tcW w:w="1701" w:type="dxa"/>
            <w:shd w:val="clear" w:color="auto" w:fill="auto"/>
          </w:tcPr>
          <w:p w:rsidR="00813BFE" w:rsidRPr="00FB5A73" w:rsidRDefault="00813BFE" w:rsidP="00813BFE">
            <w:pPr>
              <w:suppressAutoHyphens/>
              <w:overflowPunct/>
              <w:autoSpaceDN/>
              <w:adjustRightInd/>
              <w:ind w:right="-1"/>
              <w:jc w:val="center"/>
              <w:textAlignment w:val="auto"/>
              <w:rPr>
                <w:sz w:val="22"/>
                <w:szCs w:val="22"/>
                <w:lang w:eastAsia="ar-SA"/>
              </w:rPr>
            </w:pPr>
          </w:p>
        </w:tc>
      </w:tr>
      <w:tr w:rsidR="00813BFE" w:rsidRPr="00FB5A73" w:rsidTr="00957D1B">
        <w:tc>
          <w:tcPr>
            <w:tcW w:w="562" w:type="dxa"/>
            <w:shd w:val="clear" w:color="auto" w:fill="auto"/>
          </w:tcPr>
          <w:p w:rsidR="00813BFE" w:rsidRDefault="00813BFE" w:rsidP="00813BFE">
            <w:pPr>
              <w:suppressAutoHyphens/>
              <w:overflowPunct/>
              <w:autoSpaceDN/>
              <w:adjustRightInd/>
              <w:ind w:right="-1"/>
              <w:jc w:val="center"/>
              <w:textAlignment w:val="auto"/>
              <w:rPr>
                <w:sz w:val="22"/>
                <w:szCs w:val="22"/>
                <w:lang w:eastAsia="ar-SA"/>
              </w:rPr>
            </w:pPr>
            <w:r>
              <w:rPr>
                <w:sz w:val="22"/>
                <w:szCs w:val="22"/>
                <w:lang w:eastAsia="ar-SA"/>
              </w:rPr>
              <w:t>5</w:t>
            </w:r>
          </w:p>
        </w:tc>
        <w:tc>
          <w:tcPr>
            <w:tcW w:w="3119" w:type="dxa"/>
            <w:shd w:val="clear" w:color="auto" w:fill="auto"/>
          </w:tcPr>
          <w:p w:rsidR="00813BFE" w:rsidRDefault="00813BFE" w:rsidP="00813BFE">
            <w:pPr>
              <w:suppressAutoHyphens/>
              <w:overflowPunct/>
              <w:autoSpaceDN/>
              <w:adjustRightInd/>
              <w:ind w:right="-1"/>
              <w:textAlignment w:val="auto"/>
              <w:rPr>
                <w:sz w:val="22"/>
                <w:szCs w:val="22"/>
                <w:lang w:eastAsia="ar-SA"/>
              </w:rPr>
            </w:pPr>
            <w:r w:rsidRPr="00813BFE">
              <w:rPr>
                <w:sz w:val="21"/>
                <w:szCs w:val="21"/>
              </w:rPr>
              <w:t xml:space="preserve">Котёл водогрейный </w:t>
            </w:r>
            <w:proofErr w:type="spellStart"/>
            <w:r w:rsidRPr="00813BFE">
              <w:rPr>
                <w:sz w:val="21"/>
                <w:szCs w:val="21"/>
              </w:rPr>
              <w:t>Ква</w:t>
            </w:r>
            <w:proofErr w:type="spellEnd"/>
            <w:r w:rsidRPr="00813BFE">
              <w:rPr>
                <w:sz w:val="21"/>
                <w:szCs w:val="21"/>
              </w:rPr>
              <w:t xml:space="preserve"> – 0,63 МВт</w:t>
            </w:r>
            <w:r>
              <w:rPr>
                <w:sz w:val="21"/>
                <w:szCs w:val="21"/>
              </w:rPr>
              <w:t xml:space="preserve"> (</w:t>
            </w:r>
            <w:r w:rsidRPr="00813BFE">
              <w:rPr>
                <w:sz w:val="21"/>
                <w:szCs w:val="21"/>
              </w:rPr>
              <w:t>зав. № 145</w:t>
            </w:r>
            <w:r>
              <w:rPr>
                <w:sz w:val="21"/>
                <w:szCs w:val="21"/>
              </w:rPr>
              <w:t>)</w:t>
            </w:r>
          </w:p>
        </w:tc>
        <w:tc>
          <w:tcPr>
            <w:tcW w:w="1559" w:type="dxa"/>
            <w:shd w:val="clear" w:color="auto" w:fill="auto"/>
          </w:tcPr>
          <w:p w:rsidR="00813BFE" w:rsidRDefault="00C656A0" w:rsidP="00813BFE">
            <w:pPr>
              <w:suppressAutoHyphens/>
              <w:overflowPunct/>
              <w:autoSpaceDN/>
              <w:adjustRightInd/>
              <w:ind w:right="-1"/>
              <w:jc w:val="center"/>
              <w:textAlignment w:val="auto"/>
              <w:rPr>
                <w:sz w:val="22"/>
                <w:szCs w:val="22"/>
                <w:lang w:eastAsia="ar-SA"/>
              </w:rPr>
            </w:pPr>
            <w:r w:rsidRPr="00C656A0">
              <w:rPr>
                <w:sz w:val="22"/>
                <w:szCs w:val="22"/>
                <w:lang w:eastAsia="ar-SA"/>
              </w:rPr>
              <w:t>усл.ед</w:t>
            </w:r>
          </w:p>
        </w:tc>
        <w:tc>
          <w:tcPr>
            <w:tcW w:w="1418" w:type="dxa"/>
            <w:shd w:val="clear" w:color="auto" w:fill="auto"/>
          </w:tcPr>
          <w:p w:rsidR="00813BFE" w:rsidRDefault="00813BFE" w:rsidP="00813BFE">
            <w:pPr>
              <w:suppressAutoHyphens/>
              <w:overflowPunct/>
              <w:autoSpaceDN/>
              <w:adjustRightInd/>
              <w:ind w:right="-1"/>
              <w:jc w:val="center"/>
              <w:textAlignment w:val="auto"/>
              <w:rPr>
                <w:sz w:val="22"/>
                <w:szCs w:val="22"/>
                <w:lang w:eastAsia="ar-SA"/>
              </w:rPr>
            </w:pPr>
            <w:r>
              <w:rPr>
                <w:sz w:val="22"/>
                <w:szCs w:val="22"/>
                <w:lang w:eastAsia="ar-SA"/>
              </w:rPr>
              <w:t>1</w:t>
            </w:r>
          </w:p>
        </w:tc>
        <w:tc>
          <w:tcPr>
            <w:tcW w:w="1559" w:type="dxa"/>
            <w:shd w:val="clear" w:color="auto" w:fill="auto"/>
          </w:tcPr>
          <w:p w:rsidR="00813BFE" w:rsidRPr="00FB5A73" w:rsidRDefault="00813BFE" w:rsidP="00813BFE">
            <w:pPr>
              <w:suppressAutoHyphens/>
              <w:overflowPunct/>
              <w:autoSpaceDN/>
              <w:adjustRightInd/>
              <w:ind w:right="-1"/>
              <w:jc w:val="center"/>
              <w:textAlignment w:val="auto"/>
              <w:rPr>
                <w:sz w:val="22"/>
                <w:szCs w:val="22"/>
                <w:lang w:eastAsia="ar-SA"/>
              </w:rPr>
            </w:pPr>
          </w:p>
        </w:tc>
        <w:tc>
          <w:tcPr>
            <w:tcW w:w="1701" w:type="dxa"/>
            <w:shd w:val="clear" w:color="auto" w:fill="auto"/>
          </w:tcPr>
          <w:p w:rsidR="00813BFE" w:rsidRPr="00FB5A73" w:rsidRDefault="00813BFE" w:rsidP="00813BFE">
            <w:pPr>
              <w:suppressAutoHyphens/>
              <w:overflowPunct/>
              <w:autoSpaceDN/>
              <w:adjustRightInd/>
              <w:ind w:right="-1"/>
              <w:jc w:val="center"/>
              <w:textAlignment w:val="auto"/>
              <w:rPr>
                <w:sz w:val="22"/>
                <w:szCs w:val="22"/>
                <w:lang w:eastAsia="ar-SA"/>
              </w:rPr>
            </w:pPr>
          </w:p>
        </w:tc>
      </w:tr>
    </w:tbl>
    <w:p w:rsidR="00957D1B" w:rsidRPr="009E3408" w:rsidRDefault="00957D1B" w:rsidP="00957D1B">
      <w:pPr>
        <w:shd w:val="clear" w:color="auto" w:fill="FFFFFF"/>
        <w:suppressAutoHyphens/>
        <w:overflowPunct/>
        <w:autoSpaceDN/>
        <w:adjustRightInd/>
        <w:ind w:right="-1"/>
        <w:textAlignment w:val="auto"/>
        <w:rPr>
          <w:sz w:val="4"/>
          <w:szCs w:val="4"/>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701"/>
      </w:tblGrid>
      <w:tr w:rsidR="00957D1B" w:rsidRPr="00FB5A73" w:rsidTr="00957D1B">
        <w:tc>
          <w:tcPr>
            <w:tcW w:w="8217" w:type="dxa"/>
            <w:shd w:val="clear" w:color="auto" w:fill="auto"/>
          </w:tcPr>
          <w:p w:rsidR="00957D1B" w:rsidRPr="00FB5A73" w:rsidRDefault="00957D1B" w:rsidP="00957D1B">
            <w:pPr>
              <w:suppressAutoHyphens/>
              <w:overflowPunct/>
              <w:autoSpaceDN/>
              <w:adjustRightInd/>
              <w:ind w:right="-1"/>
              <w:jc w:val="right"/>
              <w:textAlignment w:val="auto"/>
              <w:rPr>
                <w:sz w:val="22"/>
                <w:szCs w:val="22"/>
                <w:lang w:eastAsia="ar-SA"/>
              </w:rPr>
            </w:pPr>
            <w:r w:rsidRPr="00FB5A73">
              <w:rPr>
                <w:sz w:val="22"/>
                <w:szCs w:val="22"/>
                <w:lang w:eastAsia="ar-SA"/>
              </w:rPr>
              <w:t>ИТОГО</w:t>
            </w:r>
            <w:r w:rsidRPr="00FB5A73">
              <w:rPr>
                <w:sz w:val="22"/>
                <w:szCs w:val="22"/>
                <w:lang w:val="en-US" w:eastAsia="ar-SA"/>
              </w:rPr>
              <w:t>:</w:t>
            </w:r>
          </w:p>
          <w:p w:rsidR="00957D1B" w:rsidRPr="00FB5A73" w:rsidRDefault="00957D1B" w:rsidP="00957D1B">
            <w:pPr>
              <w:suppressAutoHyphens/>
              <w:overflowPunct/>
              <w:autoSpaceDN/>
              <w:adjustRightInd/>
              <w:ind w:right="-1"/>
              <w:jc w:val="right"/>
              <w:textAlignment w:val="auto"/>
              <w:rPr>
                <w:sz w:val="22"/>
                <w:szCs w:val="22"/>
                <w:lang w:eastAsia="ar-SA"/>
              </w:rPr>
            </w:pPr>
          </w:p>
        </w:tc>
        <w:tc>
          <w:tcPr>
            <w:tcW w:w="1701" w:type="dxa"/>
            <w:shd w:val="clear" w:color="auto" w:fill="auto"/>
          </w:tcPr>
          <w:p w:rsidR="00957D1B" w:rsidRPr="00FB5A73" w:rsidRDefault="00957D1B" w:rsidP="00957D1B">
            <w:pPr>
              <w:suppressAutoHyphens/>
              <w:overflowPunct/>
              <w:autoSpaceDN/>
              <w:adjustRightInd/>
              <w:ind w:right="-1"/>
              <w:jc w:val="center"/>
              <w:textAlignment w:val="auto"/>
              <w:rPr>
                <w:sz w:val="22"/>
                <w:szCs w:val="22"/>
                <w:lang w:eastAsia="ar-SA"/>
              </w:rPr>
            </w:pPr>
          </w:p>
        </w:tc>
      </w:tr>
    </w:tbl>
    <w:p w:rsidR="00957D1B" w:rsidRDefault="00957D1B" w:rsidP="00957D1B">
      <w:pPr>
        <w:shd w:val="clear" w:color="auto" w:fill="FFFFFF"/>
        <w:suppressAutoHyphens/>
        <w:overflowPunct/>
        <w:autoSpaceDN/>
        <w:adjustRightInd/>
        <w:ind w:right="-1"/>
        <w:jc w:val="center"/>
        <w:textAlignment w:val="auto"/>
        <w:rPr>
          <w:sz w:val="22"/>
          <w:szCs w:val="22"/>
          <w:lang w:eastAsia="ar-SA"/>
        </w:rPr>
      </w:pPr>
    </w:p>
    <w:p w:rsidR="00957D1B" w:rsidRDefault="00957D1B" w:rsidP="00957D1B">
      <w:pPr>
        <w:shd w:val="clear" w:color="auto" w:fill="FFFFFF"/>
        <w:suppressAutoHyphens/>
        <w:overflowPunct/>
        <w:autoSpaceDN/>
        <w:adjustRightInd/>
        <w:ind w:right="-1"/>
        <w:textAlignment w:val="auto"/>
        <w:rPr>
          <w:sz w:val="22"/>
          <w:szCs w:val="22"/>
          <w:lang w:eastAsia="ar-SA"/>
        </w:rPr>
      </w:pPr>
    </w:p>
    <w:tbl>
      <w:tblPr>
        <w:tblW w:w="0" w:type="auto"/>
        <w:tblInd w:w="250" w:type="dxa"/>
        <w:tblLayout w:type="fixed"/>
        <w:tblLook w:val="0000" w:firstRow="0" w:lastRow="0" w:firstColumn="0" w:lastColumn="0" w:noHBand="0" w:noVBand="0"/>
      </w:tblPr>
      <w:tblGrid>
        <w:gridCol w:w="4609"/>
        <w:gridCol w:w="4609"/>
      </w:tblGrid>
      <w:tr w:rsidR="00326E61" w:rsidRPr="00CF6E96" w:rsidTr="00326E61">
        <w:tc>
          <w:tcPr>
            <w:tcW w:w="4609" w:type="dxa"/>
          </w:tcPr>
          <w:p w:rsidR="00326E61" w:rsidRPr="00CF6E96" w:rsidRDefault="00326E61" w:rsidP="00326E61">
            <w:pPr>
              <w:shd w:val="clear" w:color="auto" w:fill="FFFFFF"/>
              <w:suppressAutoHyphens/>
              <w:overflowPunct/>
              <w:autoSpaceDN/>
              <w:adjustRightInd/>
              <w:snapToGrid w:val="0"/>
              <w:ind w:right="-1"/>
              <w:jc w:val="both"/>
              <w:textAlignment w:val="auto"/>
              <w:rPr>
                <w:b/>
                <w:sz w:val="22"/>
                <w:szCs w:val="22"/>
                <w:lang w:eastAsia="ar-SA"/>
              </w:rPr>
            </w:pPr>
            <w:r w:rsidRPr="00CF6E96">
              <w:rPr>
                <w:b/>
                <w:sz w:val="22"/>
                <w:szCs w:val="22"/>
                <w:lang w:eastAsia="ar-SA"/>
              </w:rPr>
              <w:t>Исполнитель:</w:t>
            </w:r>
          </w:p>
          <w:p w:rsidR="00326E61" w:rsidRPr="00CF6E96" w:rsidRDefault="00326E61" w:rsidP="00326E61">
            <w:pPr>
              <w:shd w:val="clear" w:color="auto" w:fill="FFFFFF"/>
              <w:suppressAutoHyphens/>
              <w:overflowPunct/>
              <w:autoSpaceDN/>
              <w:adjustRightInd/>
              <w:ind w:right="-1"/>
              <w:jc w:val="both"/>
              <w:textAlignment w:val="auto"/>
              <w:rPr>
                <w:sz w:val="22"/>
                <w:szCs w:val="22"/>
                <w:lang w:val="x-none" w:eastAsia="ar-SA"/>
              </w:rPr>
            </w:pPr>
            <w:r w:rsidRPr="00CF6E96">
              <w:rPr>
                <w:sz w:val="22"/>
                <w:szCs w:val="22"/>
                <w:lang w:val="x-none" w:eastAsia="ar-SA"/>
              </w:rPr>
              <w:t>Наименование Исполнителя</w:t>
            </w:r>
          </w:p>
          <w:p w:rsidR="00326E61" w:rsidRDefault="00326E61" w:rsidP="00326E61">
            <w:pPr>
              <w:shd w:val="clear" w:color="auto" w:fill="FFFFFF"/>
              <w:suppressAutoHyphens/>
              <w:overflowPunct/>
              <w:autoSpaceDN/>
              <w:adjustRightInd/>
              <w:ind w:right="-1"/>
              <w:jc w:val="both"/>
              <w:textAlignment w:val="auto"/>
              <w:rPr>
                <w:sz w:val="22"/>
                <w:szCs w:val="22"/>
                <w:lang w:eastAsia="ar-SA"/>
              </w:rPr>
            </w:pPr>
          </w:p>
          <w:p w:rsidR="00326E61" w:rsidRPr="00CF6E96" w:rsidRDefault="00326E61" w:rsidP="00326E61">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___________________________</w:t>
            </w:r>
          </w:p>
          <w:p w:rsidR="00326E61" w:rsidRPr="00CF6E96" w:rsidRDefault="00326E61" w:rsidP="00326E61">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w:t>
            </w:r>
          </w:p>
        </w:tc>
        <w:tc>
          <w:tcPr>
            <w:tcW w:w="4609" w:type="dxa"/>
          </w:tcPr>
          <w:p w:rsidR="00326E61" w:rsidRPr="00CF6E96" w:rsidRDefault="00326E61" w:rsidP="00326E61">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b/>
                <w:sz w:val="22"/>
                <w:szCs w:val="22"/>
              </w:rPr>
            </w:pPr>
            <w:r w:rsidRPr="00CF6E96">
              <w:rPr>
                <w:b/>
                <w:sz w:val="22"/>
                <w:szCs w:val="22"/>
              </w:rPr>
              <w:t>Заказчик:</w:t>
            </w:r>
          </w:p>
          <w:p w:rsidR="00326E61" w:rsidRPr="00CF6E96" w:rsidRDefault="00326E61" w:rsidP="00326E61">
            <w:pPr>
              <w:shd w:val="clear" w:color="auto" w:fill="FFFFFF"/>
              <w:rPr>
                <w:sz w:val="22"/>
                <w:szCs w:val="22"/>
              </w:rPr>
            </w:pPr>
            <w:r w:rsidRPr="00CF6E96">
              <w:rPr>
                <w:sz w:val="22"/>
                <w:szCs w:val="22"/>
              </w:rPr>
              <w:fldChar w:fldCharType="begin"/>
            </w:r>
            <w:r w:rsidRPr="00CF6E96">
              <w:rPr>
                <w:sz w:val="22"/>
                <w:szCs w:val="22"/>
              </w:rPr>
              <w:instrText xml:space="preserve"> DOCVARIABLE  ОрганизацияНаименованиеСокращенное  \* MERGEFORMAT </w:instrText>
            </w:r>
            <w:r w:rsidRPr="00CF6E96">
              <w:rPr>
                <w:sz w:val="22"/>
                <w:szCs w:val="22"/>
              </w:rPr>
              <w:fldChar w:fldCharType="separate"/>
            </w:r>
            <w:r w:rsidRPr="00CF6E96">
              <w:rPr>
                <w:sz w:val="22"/>
                <w:szCs w:val="22"/>
              </w:rPr>
              <w:t>ООО "МЕЖДУНАРОДНЫЙ АЭРОПОРТ БЕЛГОРОД"</w:t>
            </w:r>
            <w:r w:rsidRPr="00CF6E96">
              <w:rPr>
                <w:sz w:val="22"/>
                <w:szCs w:val="22"/>
              </w:rPr>
              <w:fldChar w:fldCharType="end"/>
            </w:r>
          </w:p>
          <w:p w:rsidR="00326E61" w:rsidRPr="00CF6E96" w:rsidRDefault="00326E61" w:rsidP="00326E61">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sz w:val="22"/>
                <w:szCs w:val="22"/>
              </w:rPr>
            </w:pPr>
            <w:r w:rsidRPr="00CF6E96">
              <w:rPr>
                <w:sz w:val="22"/>
                <w:szCs w:val="22"/>
              </w:rPr>
              <w:t>________________________________</w:t>
            </w:r>
          </w:p>
          <w:p w:rsidR="00326E61" w:rsidRPr="00CF6E96" w:rsidRDefault="00326E61" w:rsidP="00326E61">
            <w:pPr>
              <w:pStyle w:val="Default"/>
              <w:rPr>
                <w:color w:val="auto"/>
                <w:sz w:val="22"/>
                <w:szCs w:val="22"/>
                <w:u w:val="single"/>
              </w:rPr>
            </w:pPr>
            <w:r w:rsidRPr="00CF6E96">
              <w:rPr>
                <w:color w:val="auto"/>
                <w:sz w:val="22"/>
                <w:szCs w:val="22"/>
                <w:u w:val="single"/>
              </w:rPr>
              <w:fldChar w:fldCharType="begin"/>
            </w:r>
            <w:r w:rsidRPr="00CF6E96">
              <w:rPr>
                <w:color w:val="auto"/>
                <w:sz w:val="22"/>
                <w:szCs w:val="22"/>
                <w:u w:val="single"/>
              </w:rPr>
              <w:instrText xml:space="preserve"> DOCVARIABLE  ОрганизацияДолжностьРуководителя  \* MERGEFORMAT </w:instrText>
            </w:r>
            <w:r w:rsidRPr="00CF6E96">
              <w:rPr>
                <w:color w:val="auto"/>
                <w:sz w:val="22"/>
                <w:szCs w:val="22"/>
                <w:u w:val="single"/>
              </w:rPr>
              <w:fldChar w:fldCharType="separate"/>
            </w:r>
            <w:r w:rsidRPr="00CF6E96">
              <w:rPr>
                <w:color w:val="auto"/>
                <w:sz w:val="22"/>
                <w:szCs w:val="22"/>
                <w:u w:val="single"/>
              </w:rPr>
              <w:t>Генеральный директор</w:t>
            </w:r>
            <w:r w:rsidRPr="00CF6E96">
              <w:rPr>
                <w:color w:val="auto"/>
                <w:sz w:val="22"/>
                <w:szCs w:val="22"/>
                <w:u w:val="single"/>
              </w:rPr>
              <w:fldChar w:fldCharType="end"/>
            </w:r>
          </w:p>
        </w:tc>
      </w:tr>
      <w:tr w:rsidR="00326E61" w:rsidRPr="00CF6E96" w:rsidTr="00326E61">
        <w:tc>
          <w:tcPr>
            <w:tcW w:w="4609" w:type="dxa"/>
          </w:tcPr>
          <w:p w:rsidR="00326E61" w:rsidRPr="00CF6E96" w:rsidRDefault="00326E61" w:rsidP="00326E61">
            <w:pPr>
              <w:suppressAutoHyphens/>
              <w:overflowPunct/>
              <w:autoSpaceDE/>
              <w:autoSpaceDN/>
              <w:adjustRightInd/>
              <w:ind w:right="-1"/>
              <w:jc w:val="both"/>
              <w:textAlignment w:val="auto"/>
              <w:rPr>
                <w:sz w:val="22"/>
                <w:szCs w:val="22"/>
                <w:lang w:eastAsia="ar-SA"/>
              </w:rPr>
            </w:pPr>
            <w:r w:rsidRPr="00CF6E96">
              <w:rPr>
                <w:sz w:val="22"/>
                <w:szCs w:val="22"/>
                <w:lang w:eastAsia="ar-SA"/>
              </w:rPr>
              <w:t>(должность)</w:t>
            </w: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uppressAutoHyphens/>
              <w:overflowPunct/>
              <w:autoSpaceDE/>
              <w:autoSpaceDN/>
              <w:adjustRightInd/>
              <w:ind w:right="-1"/>
              <w:jc w:val="both"/>
              <w:textAlignment w:val="auto"/>
              <w:rPr>
                <w:sz w:val="22"/>
                <w:szCs w:val="22"/>
                <w:lang w:eastAsia="ar-SA"/>
              </w:rPr>
            </w:pPr>
            <w:r w:rsidRPr="00CF6E96">
              <w:rPr>
                <w:sz w:val="22"/>
                <w:szCs w:val="22"/>
                <w:lang w:eastAsia="ar-SA"/>
              </w:rPr>
              <w:t>__________________ /____________/</w:t>
            </w: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2021 г.</w:t>
            </w:r>
          </w:p>
        </w:tc>
        <w:tc>
          <w:tcPr>
            <w:tcW w:w="4609" w:type="dxa"/>
          </w:tcPr>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pStyle w:val="Default"/>
              <w:rPr>
                <w:color w:val="auto"/>
                <w:sz w:val="22"/>
                <w:szCs w:val="22"/>
                <w:u w:val="single"/>
              </w:rPr>
            </w:pPr>
            <w:r w:rsidRPr="00CF6E96">
              <w:rPr>
                <w:color w:val="auto"/>
                <w:sz w:val="22"/>
                <w:szCs w:val="22"/>
                <w:lang w:eastAsia="ar-SA"/>
              </w:rPr>
              <w:t>_________________/</w:t>
            </w:r>
            <w:r w:rsidRPr="00CF6E96">
              <w:rPr>
                <w:color w:val="auto"/>
              </w:rPr>
              <w:t xml:space="preserve"> </w:t>
            </w:r>
            <w:r w:rsidRPr="00CF6E96">
              <w:rPr>
                <w:color w:val="auto"/>
                <w:sz w:val="22"/>
                <w:szCs w:val="22"/>
                <w:u w:val="single"/>
              </w:rPr>
              <w:t xml:space="preserve">Е.Н. Безбородова </w:t>
            </w:r>
            <w:r w:rsidRPr="00CF6E96">
              <w:rPr>
                <w:color w:val="auto"/>
                <w:sz w:val="22"/>
                <w:szCs w:val="22"/>
                <w:lang w:eastAsia="ar-SA"/>
              </w:rPr>
              <w:t>/</w:t>
            </w:r>
          </w:p>
          <w:p w:rsidR="00326E61" w:rsidRPr="00CF6E96" w:rsidRDefault="00326E61" w:rsidP="00326E61">
            <w:pPr>
              <w:suppressAutoHyphens/>
              <w:overflowPunct/>
              <w:autoSpaceDE/>
              <w:autoSpaceDN/>
              <w:adjustRightInd/>
              <w:ind w:right="-1"/>
              <w:jc w:val="both"/>
              <w:textAlignment w:val="auto"/>
              <w:rPr>
                <w:sz w:val="22"/>
                <w:szCs w:val="22"/>
                <w:lang w:eastAsia="ar-SA"/>
              </w:rPr>
            </w:pPr>
          </w:p>
          <w:p w:rsidR="00326E61" w:rsidRPr="00CF6E96" w:rsidRDefault="00326E61" w:rsidP="00326E61">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2021 г.</w:t>
            </w:r>
          </w:p>
        </w:tc>
      </w:tr>
    </w:tbl>
    <w:p w:rsidR="00957D1B" w:rsidRDefault="00957D1B" w:rsidP="00510B50">
      <w:pPr>
        <w:shd w:val="clear" w:color="auto" w:fill="FFFFFF"/>
        <w:suppressAutoHyphens/>
        <w:overflowPunct/>
        <w:autoSpaceDN/>
        <w:adjustRightInd/>
        <w:ind w:right="-1" w:firstLine="5103"/>
        <w:jc w:val="right"/>
        <w:textAlignment w:val="auto"/>
        <w:rPr>
          <w:sz w:val="22"/>
          <w:szCs w:val="22"/>
          <w:lang w:eastAsia="ar-SA"/>
        </w:rPr>
      </w:pPr>
    </w:p>
    <w:p w:rsidR="00957D1B" w:rsidRDefault="00957D1B" w:rsidP="00510B50">
      <w:pPr>
        <w:shd w:val="clear" w:color="auto" w:fill="FFFFFF"/>
        <w:suppressAutoHyphens/>
        <w:overflowPunct/>
        <w:autoSpaceDN/>
        <w:adjustRightInd/>
        <w:ind w:right="-1" w:firstLine="5103"/>
        <w:jc w:val="right"/>
        <w:textAlignment w:val="auto"/>
        <w:rPr>
          <w:sz w:val="22"/>
          <w:szCs w:val="22"/>
          <w:lang w:eastAsia="ar-SA"/>
        </w:rPr>
      </w:pPr>
    </w:p>
    <w:p w:rsidR="00326E61" w:rsidRDefault="00326E61">
      <w:pPr>
        <w:overflowPunct/>
        <w:autoSpaceDE/>
        <w:autoSpaceDN/>
        <w:adjustRightInd/>
        <w:textAlignment w:val="auto"/>
        <w:rPr>
          <w:sz w:val="22"/>
          <w:szCs w:val="22"/>
          <w:lang w:eastAsia="ar-SA"/>
        </w:rPr>
      </w:pPr>
      <w:r>
        <w:rPr>
          <w:sz w:val="22"/>
          <w:szCs w:val="22"/>
          <w:lang w:eastAsia="ar-SA"/>
        </w:rPr>
        <w:br w:type="page"/>
      </w:r>
    </w:p>
    <w:p w:rsidR="00326E61" w:rsidRPr="00813BFE" w:rsidRDefault="00326E61" w:rsidP="00326E61">
      <w:pPr>
        <w:pageBreakBefore/>
        <w:shd w:val="clear" w:color="auto" w:fill="FFFFFF"/>
        <w:suppressAutoHyphens/>
        <w:overflowPunct/>
        <w:autoSpaceDN/>
        <w:adjustRightInd/>
        <w:ind w:left="7229"/>
        <w:jc w:val="right"/>
        <w:textAlignment w:val="auto"/>
        <w:rPr>
          <w:sz w:val="22"/>
          <w:szCs w:val="22"/>
          <w:lang w:eastAsia="ar-SA"/>
        </w:rPr>
      </w:pPr>
      <w:r w:rsidRPr="00813BFE">
        <w:rPr>
          <w:sz w:val="22"/>
          <w:szCs w:val="22"/>
          <w:lang w:eastAsia="ar-SA"/>
        </w:rPr>
        <w:t>Приложение № 3</w:t>
      </w:r>
    </w:p>
    <w:p w:rsidR="00326E61" w:rsidRPr="00813BFE" w:rsidRDefault="00326E61" w:rsidP="00326E61">
      <w:pPr>
        <w:shd w:val="clear" w:color="auto" w:fill="FFFFFF"/>
        <w:suppressAutoHyphens/>
        <w:overflowPunct/>
        <w:autoSpaceDN/>
        <w:adjustRightInd/>
        <w:ind w:right="-1" w:firstLine="5103"/>
        <w:jc w:val="right"/>
        <w:textAlignment w:val="auto"/>
        <w:rPr>
          <w:sz w:val="22"/>
          <w:szCs w:val="22"/>
          <w:lang w:eastAsia="ar-SA"/>
        </w:rPr>
      </w:pPr>
      <w:r w:rsidRPr="00813BFE">
        <w:rPr>
          <w:sz w:val="22"/>
          <w:szCs w:val="22"/>
          <w:lang w:eastAsia="ar-SA"/>
        </w:rPr>
        <w:t>к договору № _____________</w:t>
      </w:r>
    </w:p>
    <w:p w:rsidR="00326E61" w:rsidRDefault="00326E61" w:rsidP="00326E61">
      <w:pPr>
        <w:shd w:val="clear" w:color="auto" w:fill="FFFFFF"/>
        <w:suppressAutoHyphens/>
        <w:overflowPunct/>
        <w:autoSpaceDN/>
        <w:adjustRightInd/>
        <w:ind w:right="-1" w:firstLine="5103"/>
        <w:jc w:val="right"/>
        <w:textAlignment w:val="auto"/>
        <w:rPr>
          <w:sz w:val="22"/>
          <w:szCs w:val="22"/>
          <w:lang w:eastAsia="ar-SA"/>
        </w:rPr>
      </w:pPr>
      <w:r w:rsidRPr="00813BFE">
        <w:rPr>
          <w:sz w:val="22"/>
          <w:szCs w:val="22"/>
          <w:lang w:eastAsia="ar-SA"/>
        </w:rPr>
        <w:t xml:space="preserve">от «____» __________ </w:t>
      </w:r>
      <w:r w:rsidRPr="00910826">
        <w:rPr>
          <w:sz w:val="22"/>
          <w:szCs w:val="22"/>
          <w:lang w:eastAsia="ar-SA"/>
        </w:rPr>
        <w:t>20</w:t>
      </w:r>
      <w:r>
        <w:rPr>
          <w:sz w:val="22"/>
          <w:szCs w:val="22"/>
          <w:lang w:eastAsia="ar-SA"/>
        </w:rPr>
        <w:t>21</w:t>
      </w:r>
      <w:r w:rsidRPr="00910826">
        <w:rPr>
          <w:sz w:val="22"/>
          <w:szCs w:val="22"/>
          <w:lang w:eastAsia="ar-SA"/>
        </w:rPr>
        <w:t xml:space="preserve"> г.</w:t>
      </w:r>
    </w:p>
    <w:p w:rsidR="00BE58C5" w:rsidRPr="00813BFE" w:rsidRDefault="00BE58C5" w:rsidP="00510B50">
      <w:pPr>
        <w:shd w:val="clear" w:color="auto" w:fill="FFFFFF"/>
        <w:suppressAutoHyphens/>
        <w:overflowPunct/>
        <w:autoSpaceDN/>
        <w:adjustRightInd/>
        <w:ind w:right="-1"/>
        <w:jc w:val="right"/>
        <w:textAlignment w:val="auto"/>
        <w:rPr>
          <w:sz w:val="22"/>
          <w:szCs w:val="22"/>
          <w:lang w:eastAsia="ar-SA"/>
        </w:rPr>
      </w:pPr>
      <w:r w:rsidRPr="00813BFE">
        <w:rPr>
          <w:sz w:val="22"/>
          <w:szCs w:val="22"/>
          <w:lang w:eastAsia="ar-SA"/>
        </w:rPr>
        <w:t>ФОРМА</w:t>
      </w:r>
    </w:p>
    <w:p w:rsidR="00326E61" w:rsidRPr="00813BFE" w:rsidRDefault="00326E61" w:rsidP="0010469B">
      <w:pPr>
        <w:suppressAutoHyphens/>
        <w:overflowPunct/>
        <w:autoSpaceDE/>
        <w:autoSpaceDN/>
        <w:adjustRightInd/>
        <w:ind w:right="-1"/>
        <w:jc w:val="center"/>
        <w:textAlignment w:val="auto"/>
        <w:rPr>
          <w:b/>
          <w:sz w:val="22"/>
          <w:szCs w:val="22"/>
          <w:lang w:eastAsia="ar-SA"/>
        </w:rPr>
      </w:pPr>
    </w:p>
    <w:p w:rsidR="00326E61" w:rsidRPr="00813BFE" w:rsidRDefault="00326E61" w:rsidP="0010469B">
      <w:pPr>
        <w:suppressAutoHyphens/>
        <w:overflowPunct/>
        <w:autoSpaceDE/>
        <w:autoSpaceDN/>
        <w:adjustRightInd/>
        <w:ind w:right="-1"/>
        <w:jc w:val="center"/>
        <w:textAlignment w:val="auto"/>
        <w:rPr>
          <w:b/>
          <w:sz w:val="22"/>
          <w:szCs w:val="22"/>
          <w:lang w:eastAsia="ar-SA"/>
        </w:rPr>
      </w:pPr>
    </w:p>
    <w:p w:rsidR="00BE58C5" w:rsidRPr="00813BFE" w:rsidRDefault="00BE58C5" w:rsidP="0010469B">
      <w:pPr>
        <w:suppressAutoHyphens/>
        <w:overflowPunct/>
        <w:autoSpaceDE/>
        <w:autoSpaceDN/>
        <w:adjustRightInd/>
        <w:ind w:right="-1"/>
        <w:jc w:val="center"/>
        <w:textAlignment w:val="auto"/>
        <w:rPr>
          <w:b/>
          <w:sz w:val="22"/>
          <w:szCs w:val="22"/>
          <w:lang w:eastAsia="ar-SA"/>
        </w:rPr>
      </w:pPr>
      <w:r w:rsidRPr="00813BFE">
        <w:rPr>
          <w:b/>
          <w:sz w:val="22"/>
          <w:szCs w:val="22"/>
          <w:lang w:eastAsia="ar-SA"/>
        </w:rPr>
        <w:t>Акт сдачи-прием</w:t>
      </w:r>
      <w:r w:rsidR="0072545A" w:rsidRPr="00813BFE">
        <w:rPr>
          <w:b/>
          <w:sz w:val="22"/>
          <w:szCs w:val="22"/>
          <w:lang w:eastAsia="ar-SA"/>
        </w:rPr>
        <w:t>ки</w:t>
      </w:r>
      <w:r w:rsidRPr="00813BFE">
        <w:rPr>
          <w:b/>
          <w:sz w:val="22"/>
          <w:szCs w:val="22"/>
          <w:lang w:eastAsia="ar-SA"/>
        </w:rPr>
        <w:t xml:space="preserve"> оказанных Услуг</w:t>
      </w:r>
    </w:p>
    <w:p w:rsidR="00BE58C5" w:rsidRPr="00813BFE" w:rsidRDefault="00BE58C5" w:rsidP="0010469B">
      <w:pPr>
        <w:suppressAutoHyphens/>
        <w:overflowPunct/>
        <w:autoSpaceDE/>
        <w:autoSpaceDN/>
        <w:adjustRightInd/>
        <w:ind w:right="-1"/>
        <w:jc w:val="center"/>
        <w:textAlignment w:val="auto"/>
        <w:rPr>
          <w:b/>
          <w:sz w:val="22"/>
          <w:szCs w:val="22"/>
          <w:lang w:eastAsia="ar-SA"/>
        </w:rPr>
      </w:pPr>
    </w:p>
    <w:p w:rsidR="00BE58C5" w:rsidRPr="00813BFE" w:rsidRDefault="00BE58C5" w:rsidP="0010469B">
      <w:pPr>
        <w:suppressAutoHyphens/>
        <w:overflowPunct/>
        <w:autoSpaceDE/>
        <w:autoSpaceDN/>
        <w:adjustRightInd/>
        <w:ind w:right="-1"/>
        <w:textAlignment w:val="auto"/>
        <w:rPr>
          <w:i/>
          <w:sz w:val="22"/>
          <w:szCs w:val="22"/>
          <w:lang w:eastAsia="ar-SA"/>
        </w:rPr>
      </w:pPr>
      <w:r w:rsidRPr="00813BFE">
        <w:rPr>
          <w:i/>
          <w:sz w:val="22"/>
          <w:szCs w:val="22"/>
          <w:lang w:eastAsia="ar-SA"/>
        </w:rPr>
        <w:t xml:space="preserve">________________________                                              </w:t>
      </w:r>
      <w:r w:rsidR="0010469B" w:rsidRPr="00813BFE">
        <w:rPr>
          <w:i/>
          <w:sz w:val="22"/>
          <w:szCs w:val="22"/>
          <w:lang w:eastAsia="ar-SA"/>
        </w:rPr>
        <w:t xml:space="preserve">              </w:t>
      </w:r>
      <w:r w:rsidR="00510B50" w:rsidRPr="00813BFE">
        <w:rPr>
          <w:i/>
          <w:sz w:val="22"/>
          <w:szCs w:val="22"/>
          <w:lang w:eastAsia="ar-SA"/>
        </w:rPr>
        <w:t xml:space="preserve">             </w:t>
      </w:r>
      <w:r w:rsidR="0010469B" w:rsidRPr="00813BFE">
        <w:rPr>
          <w:i/>
          <w:sz w:val="22"/>
          <w:szCs w:val="22"/>
          <w:lang w:eastAsia="ar-SA"/>
        </w:rPr>
        <w:t xml:space="preserve">   </w:t>
      </w:r>
      <w:proofErr w:type="gramStart"/>
      <w:r w:rsidR="0010469B" w:rsidRPr="00813BFE">
        <w:rPr>
          <w:i/>
          <w:sz w:val="22"/>
          <w:szCs w:val="22"/>
          <w:lang w:eastAsia="ar-SA"/>
        </w:rPr>
        <w:t xml:space="preserve">  </w:t>
      </w:r>
      <w:r w:rsidRPr="00813BFE">
        <w:rPr>
          <w:i/>
          <w:sz w:val="22"/>
          <w:szCs w:val="22"/>
          <w:lang w:eastAsia="ar-SA"/>
        </w:rPr>
        <w:t xml:space="preserve"> «</w:t>
      </w:r>
      <w:proofErr w:type="gramEnd"/>
      <w:r w:rsidRPr="00813BFE">
        <w:rPr>
          <w:i/>
          <w:sz w:val="22"/>
          <w:szCs w:val="22"/>
          <w:lang w:eastAsia="ar-SA"/>
        </w:rPr>
        <w:t>____» _________ 20__ г.</w:t>
      </w:r>
    </w:p>
    <w:p w:rsidR="00BE58C5" w:rsidRPr="00813BFE" w:rsidRDefault="00BE58C5" w:rsidP="0010469B">
      <w:pPr>
        <w:suppressAutoHyphens/>
        <w:overflowPunct/>
        <w:autoSpaceDE/>
        <w:autoSpaceDN/>
        <w:adjustRightInd/>
        <w:ind w:right="-1"/>
        <w:textAlignment w:val="auto"/>
        <w:rPr>
          <w:sz w:val="22"/>
          <w:szCs w:val="22"/>
          <w:lang w:eastAsia="ar-SA"/>
        </w:rPr>
      </w:pPr>
    </w:p>
    <w:p w:rsidR="00BE58C5" w:rsidRPr="00813BFE" w:rsidRDefault="00BE58C5" w:rsidP="0010469B">
      <w:pPr>
        <w:suppressAutoHyphens/>
        <w:overflowPunct/>
        <w:autoSpaceDE/>
        <w:autoSpaceDN/>
        <w:adjustRightInd/>
        <w:ind w:right="-1" w:firstLine="709"/>
        <w:jc w:val="both"/>
        <w:textAlignment w:val="auto"/>
        <w:rPr>
          <w:sz w:val="22"/>
          <w:szCs w:val="22"/>
          <w:lang w:eastAsia="ar-SA"/>
        </w:rPr>
      </w:pPr>
    </w:p>
    <w:p w:rsidR="00BE58C5" w:rsidRPr="00813BFE" w:rsidRDefault="00BE58C5" w:rsidP="0010469B">
      <w:pPr>
        <w:suppressAutoHyphens/>
        <w:overflowPunct/>
        <w:autoSpaceDE/>
        <w:autoSpaceDN/>
        <w:adjustRightInd/>
        <w:ind w:right="-1" w:firstLine="708"/>
        <w:jc w:val="both"/>
        <w:textAlignment w:val="auto"/>
        <w:rPr>
          <w:sz w:val="22"/>
          <w:szCs w:val="22"/>
        </w:rPr>
      </w:pPr>
      <w:r w:rsidRPr="00813BFE">
        <w:rPr>
          <w:sz w:val="22"/>
          <w:szCs w:val="22"/>
        </w:rPr>
        <w:t>(</w:t>
      </w:r>
      <w:r w:rsidRPr="00813BFE">
        <w:rPr>
          <w:b/>
          <w:sz w:val="22"/>
          <w:szCs w:val="22"/>
        </w:rPr>
        <w:t>Наименование Заказчика</w:t>
      </w:r>
      <w:r w:rsidRPr="00813BFE">
        <w:rPr>
          <w:sz w:val="22"/>
          <w:szCs w:val="22"/>
        </w:rPr>
        <w:t>), именуемое в дальнейшем «Заказчик», в лице ______________ (</w:t>
      </w:r>
      <w:r w:rsidRPr="00813BFE">
        <w:rPr>
          <w:i/>
          <w:sz w:val="22"/>
          <w:szCs w:val="22"/>
        </w:rPr>
        <w:t>должность, Ф.И.О.</w:t>
      </w:r>
      <w:r w:rsidRPr="00813BFE">
        <w:rPr>
          <w:sz w:val="22"/>
          <w:szCs w:val="22"/>
        </w:rPr>
        <w:t>), действующего на основании _______________ (</w:t>
      </w:r>
      <w:r w:rsidRPr="00813BFE">
        <w:rPr>
          <w:i/>
          <w:sz w:val="22"/>
          <w:szCs w:val="22"/>
        </w:rPr>
        <w:t>указать наименование и реквизиты документа</w:t>
      </w:r>
      <w:r w:rsidRPr="00813BFE">
        <w:rPr>
          <w:sz w:val="22"/>
          <w:szCs w:val="22"/>
        </w:rPr>
        <w:t xml:space="preserve">), с одной стороны, и </w:t>
      </w:r>
    </w:p>
    <w:p w:rsidR="00BE58C5" w:rsidRPr="00813BFE" w:rsidRDefault="00BE58C5" w:rsidP="0010469B">
      <w:pPr>
        <w:suppressAutoHyphens/>
        <w:overflowPunct/>
        <w:autoSpaceDE/>
        <w:autoSpaceDN/>
        <w:adjustRightInd/>
        <w:ind w:right="-1" w:firstLine="708"/>
        <w:jc w:val="both"/>
        <w:textAlignment w:val="auto"/>
        <w:rPr>
          <w:sz w:val="22"/>
          <w:szCs w:val="22"/>
          <w:lang w:eastAsia="ar-SA"/>
        </w:rPr>
      </w:pPr>
      <w:r w:rsidRPr="00813BFE">
        <w:rPr>
          <w:b/>
          <w:sz w:val="22"/>
          <w:szCs w:val="22"/>
          <w:lang w:eastAsia="ar-SA"/>
        </w:rPr>
        <w:t>(Наименование Исполнителя)</w:t>
      </w:r>
      <w:r w:rsidRPr="00813BFE">
        <w:rPr>
          <w:sz w:val="22"/>
          <w:szCs w:val="22"/>
          <w:lang w:eastAsia="ar-SA"/>
        </w:rPr>
        <w:t>,</w:t>
      </w:r>
      <w:r w:rsidRPr="00813BFE">
        <w:rPr>
          <w:b/>
          <w:i/>
          <w:sz w:val="22"/>
          <w:szCs w:val="22"/>
          <w:lang w:eastAsia="ar-SA"/>
        </w:rPr>
        <w:t xml:space="preserve"> </w:t>
      </w:r>
      <w:r w:rsidRPr="00813BFE">
        <w:rPr>
          <w:sz w:val="22"/>
          <w:szCs w:val="22"/>
          <w:lang w:eastAsia="ar-SA"/>
        </w:rPr>
        <w:t>именуемое в дальнейшем «Исполнитель», в лице ________________ (</w:t>
      </w:r>
      <w:r w:rsidRPr="00813BFE">
        <w:rPr>
          <w:i/>
          <w:sz w:val="22"/>
          <w:szCs w:val="22"/>
          <w:lang w:eastAsia="ar-SA"/>
        </w:rPr>
        <w:t>должность, Ф.И.О.</w:t>
      </w:r>
      <w:r w:rsidRPr="00813BFE">
        <w:rPr>
          <w:sz w:val="22"/>
          <w:szCs w:val="22"/>
          <w:lang w:eastAsia="ar-SA"/>
        </w:rPr>
        <w:t>), действующего на основании ____________ (</w:t>
      </w:r>
      <w:r w:rsidRPr="00813BFE">
        <w:rPr>
          <w:i/>
          <w:sz w:val="22"/>
          <w:szCs w:val="22"/>
          <w:lang w:eastAsia="ar-SA"/>
        </w:rPr>
        <w:t>указать наименование и реквизиты документа</w:t>
      </w:r>
      <w:r w:rsidRPr="00813BFE">
        <w:rPr>
          <w:sz w:val="22"/>
          <w:szCs w:val="22"/>
          <w:lang w:eastAsia="ar-SA"/>
        </w:rPr>
        <w:t>), с другой стороны, вместе именуемые «Стороны», составили настоящий Акт о нижеследующем:</w:t>
      </w:r>
    </w:p>
    <w:p w:rsidR="00BE58C5" w:rsidRPr="00813BFE" w:rsidRDefault="00BE58C5" w:rsidP="0010469B">
      <w:pPr>
        <w:suppressAutoHyphens/>
        <w:overflowPunct/>
        <w:autoSpaceDE/>
        <w:autoSpaceDN/>
        <w:adjustRightInd/>
        <w:ind w:right="-1"/>
        <w:jc w:val="both"/>
        <w:textAlignment w:val="auto"/>
        <w:rPr>
          <w:sz w:val="22"/>
          <w:szCs w:val="22"/>
          <w:lang w:eastAsia="ar-SA"/>
        </w:rPr>
      </w:pPr>
    </w:p>
    <w:p w:rsidR="00BE58C5" w:rsidRPr="00813BFE" w:rsidRDefault="00BE58C5" w:rsidP="0033110B">
      <w:pPr>
        <w:numPr>
          <w:ilvl w:val="3"/>
          <w:numId w:val="2"/>
        </w:numPr>
        <w:tabs>
          <w:tab w:val="num" w:pos="567"/>
        </w:tabs>
        <w:suppressAutoHyphens/>
        <w:overflowPunct/>
        <w:autoSpaceDE/>
        <w:autoSpaceDN/>
        <w:adjustRightInd/>
        <w:ind w:left="567" w:right="-1" w:hanging="567"/>
        <w:jc w:val="both"/>
        <w:textAlignment w:val="auto"/>
        <w:rPr>
          <w:sz w:val="22"/>
          <w:szCs w:val="22"/>
          <w:lang w:eastAsia="ar-SA"/>
        </w:rPr>
      </w:pPr>
      <w:r w:rsidRPr="00813BFE">
        <w:rPr>
          <w:sz w:val="22"/>
          <w:szCs w:val="22"/>
          <w:lang w:eastAsia="ar-SA"/>
        </w:rPr>
        <w:t>В соответствии с условиями договора № ________________ от ________________________ Исполнитель в ___________ месяце 20___г. оказал Заказчику услуги, указанные в п. 1.1. договора.</w:t>
      </w:r>
    </w:p>
    <w:p w:rsidR="00BE58C5" w:rsidRPr="00813BFE" w:rsidRDefault="00BE58C5" w:rsidP="0033110B">
      <w:pPr>
        <w:numPr>
          <w:ilvl w:val="3"/>
          <w:numId w:val="2"/>
        </w:numPr>
        <w:tabs>
          <w:tab w:val="num" w:pos="567"/>
        </w:tabs>
        <w:suppressAutoHyphens/>
        <w:overflowPunct/>
        <w:autoSpaceDE/>
        <w:autoSpaceDN/>
        <w:adjustRightInd/>
        <w:ind w:left="567" w:right="-1" w:hanging="567"/>
        <w:jc w:val="both"/>
        <w:textAlignment w:val="auto"/>
        <w:rPr>
          <w:sz w:val="22"/>
          <w:szCs w:val="22"/>
          <w:lang w:eastAsia="ar-SA"/>
        </w:rPr>
      </w:pPr>
      <w:r w:rsidRPr="00813BFE">
        <w:rPr>
          <w:sz w:val="22"/>
          <w:szCs w:val="22"/>
          <w:lang w:eastAsia="ar-SA"/>
        </w:rPr>
        <w:t xml:space="preserve">Стоимость оказанных услуг составляет: ___________ руб. </w:t>
      </w:r>
    </w:p>
    <w:p w:rsidR="00BE58C5" w:rsidRPr="00910826" w:rsidRDefault="00BE58C5" w:rsidP="0010469B">
      <w:pPr>
        <w:suppressAutoHyphens/>
        <w:overflowPunct/>
        <w:autoSpaceDE/>
        <w:autoSpaceDN/>
        <w:adjustRightInd/>
        <w:ind w:right="-1"/>
        <w:jc w:val="both"/>
        <w:textAlignment w:val="auto"/>
        <w:rPr>
          <w:sz w:val="22"/>
          <w:szCs w:val="22"/>
          <w:lang w:eastAsia="ar-SA"/>
        </w:rPr>
      </w:pPr>
      <w:r w:rsidRPr="00910826">
        <w:rPr>
          <w:sz w:val="22"/>
          <w:szCs w:val="22"/>
          <w:lang w:eastAsia="ar-SA"/>
        </w:rPr>
        <w:t>Сумма прописью_____________________________________________________________.</w:t>
      </w:r>
    </w:p>
    <w:p w:rsidR="00BE58C5" w:rsidRPr="00910826" w:rsidRDefault="00BE58C5" w:rsidP="0033110B">
      <w:pPr>
        <w:numPr>
          <w:ilvl w:val="3"/>
          <w:numId w:val="2"/>
        </w:numPr>
        <w:tabs>
          <w:tab w:val="clear" w:pos="786"/>
          <w:tab w:val="num" w:pos="567"/>
        </w:tabs>
        <w:suppressAutoHyphens/>
        <w:overflowPunct/>
        <w:autoSpaceDE/>
        <w:autoSpaceDN/>
        <w:adjustRightInd/>
        <w:ind w:left="567" w:right="-1" w:hanging="567"/>
        <w:jc w:val="both"/>
        <w:textAlignment w:val="auto"/>
        <w:rPr>
          <w:sz w:val="22"/>
          <w:szCs w:val="22"/>
          <w:lang w:eastAsia="ar-SA"/>
        </w:rPr>
      </w:pPr>
      <w:r w:rsidRPr="00910826">
        <w:rPr>
          <w:sz w:val="22"/>
          <w:szCs w:val="22"/>
          <w:lang w:eastAsia="ar-SA"/>
        </w:rPr>
        <w:t>Оказанные Исполнителем услуги удовлетворяют условиям договора на оказание услуг №_________от_______ и в полном объеме приняты Заказчиком</w:t>
      </w:r>
    </w:p>
    <w:p w:rsidR="00BE58C5" w:rsidRPr="00910826" w:rsidRDefault="00BE58C5" w:rsidP="0033110B">
      <w:pPr>
        <w:numPr>
          <w:ilvl w:val="3"/>
          <w:numId w:val="2"/>
        </w:numPr>
        <w:tabs>
          <w:tab w:val="num" w:pos="567"/>
        </w:tabs>
        <w:suppressAutoHyphens/>
        <w:overflowPunct/>
        <w:autoSpaceDE/>
        <w:autoSpaceDN/>
        <w:adjustRightInd/>
        <w:ind w:left="567" w:right="-1" w:hanging="567"/>
        <w:jc w:val="both"/>
        <w:textAlignment w:val="auto"/>
        <w:rPr>
          <w:sz w:val="22"/>
          <w:szCs w:val="22"/>
          <w:lang w:eastAsia="ar-SA"/>
        </w:rPr>
      </w:pPr>
      <w:r w:rsidRPr="00910826">
        <w:rPr>
          <w:sz w:val="22"/>
          <w:szCs w:val="22"/>
          <w:lang w:eastAsia="ar-SA"/>
        </w:rPr>
        <w:t>Настоящий Акт составлен в двух экземплярах по одному для каждой из Сторон.</w:t>
      </w:r>
    </w:p>
    <w:p w:rsidR="00BE58C5" w:rsidRPr="00910826" w:rsidRDefault="00BE58C5" w:rsidP="0010469B">
      <w:pPr>
        <w:suppressAutoHyphens/>
        <w:overflowPunct/>
        <w:autoSpaceDE/>
        <w:autoSpaceDN/>
        <w:adjustRightInd/>
        <w:ind w:right="-1"/>
        <w:jc w:val="both"/>
        <w:textAlignment w:val="auto"/>
        <w:rPr>
          <w:sz w:val="22"/>
          <w:szCs w:val="22"/>
          <w:lang w:eastAsia="ar-SA"/>
        </w:rPr>
      </w:pPr>
    </w:p>
    <w:p w:rsidR="00BE58C5" w:rsidRPr="00910826" w:rsidRDefault="00BE58C5" w:rsidP="0010469B">
      <w:pPr>
        <w:suppressAutoHyphens/>
        <w:overflowPunct/>
        <w:autoSpaceDE/>
        <w:autoSpaceDN/>
        <w:adjustRightInd/>
        <w:ind w:right="-1"/>
        <w:textAlignment w:val="auto"/>
        <w:rPr>
          <w:sz w:val="22"/>
          <w:szCs w:val="22"/>
          <w:lang w:eastAsia="ar-SA"/>
        </w:rPr>
      </w:pPr>
    </w:p>
    <w:p w:rsidR="00BE58C5" w:rsidRPr="00910826" w:rsidRDefault="00BE58C5" w:rsidP="0010469B">
      <w:pPr>
        <w:shd w:val="clear" w:color="auto" w:fill="FFFFFF"/>
        <w:suppressAutoHyphens/>
        <w:overflowPunct/>
        <w:autoSpaceDN/>
        <w:adjustRightInd/>
        <w:ind w:right="-1"/>
        <w:textAlignment w:val="auto"/>
        <w:rPr>
          <w:sz w:val="22"/>
          <w:szCs w:val="22"/>
          <w:lang w:eastAsia="ar-SA"/>
        </w:rPr>
      </w:pPr>
    </w:p>
    <w:p w:rsidR="007E666F" w:rsidRPr="00910826" w:rsidRDefault="007E666F" w:rsidP="0010469B">
      <w:pPr>
        <w:ind w:right="-1"/>
        <w:rPr>
          <w:sz w:val="22"/>
          <w:szCs w:val="22"/>
        </w:rPr>
      </w:pPr>
    </w:p>
    <w:tbl>
      <w:tblPr>
        <w:tblW w:w="0" w:type="auto"/>
        <w:tblInd w:w="250" w:type="dxa"/>
        <w:tblLayout w:type="fixed"/>
        <w:tblLook w:val="0000" w:firstRow="0" w:lastRow="0" w:firstColumn="0" w:lastColumn="0" w:noHBand="0" w:noVBand="0"/>
      </w:tblPr>
      <w:tblGrid>
        <w:gridCol w:w="4609"/>
        <w:gridCol w:w="4609"/>
      </w:tblGrid>
      <w:tr w:rsidR="00813BFE" w:rsidRPr="00CF6E96" w:rsidTr="009C2E60">
        <w:tc>
          <w:tcPr>
            <w:tcW w:w="4609" w:type="dxa"/>
          </w:tcPr>
          <w:p w:rsidR="00813BFE" w:rsidRPr="00CF6E96" w:rsidRDefault="00813BFE" w:rsidP="009C2E60">
            <w:pPr>
              <w:shd w:val="clear" w:color="auto" w:fill="FFFFFF"/>
              <w:suppressAutoHyphens/>
              <w:overflowPunct/>
              <w:autoSpaceDN/>
              <w:adjustRightInd/>
              <w:snapToGrid w:val="0"/>
              <w:ind w:right="-1"/>
              <w:jc w:val="both"/>
              <w:textAlignment w:val="auto"/>
              <w:rPr>
                <w:b/>
                <w:sz w:val="22"/>
                <w:szCs w:val="22"/>
                <w:lang w:eastAsia="ar-SA"/>
              </w:rPr>
            </w:pPr>
            <w:r w:rsidRPr="00CF6E96">
              <w:rPr>
                <w:b/>
                <w:sz w:val="22"/>
                <w:szCs w:val="22"/>
                <w:lang w:eastAsia="ar-SA"/>
              </w:rPr>
              <w:t>Исполнитель:</w:t>
            </w:r>
          </w:p>
          <w:p w:rsidR="00813BFE" w:rsidRPr="00CF6E96" w:rsidRDefault="00813BFE" w:rsidP="009C2E60">
            <w:pPr>
              <w:shd w:val="clear" w:color="auto" w:fill="FFFFFF"/>
              <w:suppressAutoHyphens/>
              <w:overflowPunct/>
              <w:autoSpaceDN/>
              <w:adjustRightInd/>
              <w:ind w:right="-1"/>
              <w:jc w:val="both"/>
              <w:textAlignment w:val="auto"/>
              <w:rPr>
                <w:sz w:val="22"/>
                <w:szCs w:val="22"/>
                <w:lang w:val="x-none" w:eastAsia="ar-SA"/>
              </w:rPr>
            </w:pPr>
            <w:r w:rsidRPr="00CF6E96">
              <w:rPr>
                <w:sz w:val="22"/>
                <w:szCs w:val="22"/>
                <w:lang w:val="x-none" w:eastAsia="ar-SA"/>
              </w:rPr>
              <w:t>Наименование Исполнителя</w:t>
            </w:r>
          </w:p>
          <w:p w:rsidR="00813BFE" w:rsidRDefault="00813BFE" w:rsidP="009C2E60">
            <w:pPr>
              <w:shd w:val="clear" w:color="auto" w:fill="FFFFFF"/>
              <w:suppressAutoHyphens/>
              <w:overflowPunct/>
              <w:autoSpaceDN/>
              <w:adjustRightInd/>
              <w:ind w:right="-1"/>
              <w:jc w:val="both"/>
              <w:textAlignment w:val="auto"/>
              <w:rPr>
                <w:sz w:val="22"/>
                <w:szCs w:val="22"/>
                <w:lang w:eastAsia="ar-SA"/>
              </w:rPr>
            </w:pPr>
          </w:p>
          <w:p w:rsidR="00813BFE" w:rsidRPr="00CF6E96" w:rsidRDefault="00813BFE" w:rsidP="009C2E60">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___________________________</w:t>
            </w:r>
          </w:p>
          <w:p w:rsidR="00813BFE" w:rsidRPr="00CF6E96" w:rsidRDefault="00813BFE" w:rsidP="009C2E60">
            <w:pPr>
              <w:shd w:val="clear" w:color="auto" w:fill="FFFFFF"/>
              <w:suppressAutoHyphens/>
              <w:overflowPunct/>
              <w:autoSpaceDN/>
              <w:adjustRightInd/>
              <w:ind w:right="-1"/>
              <w:jc w:val="both"/>
              <w:textAlignment w:val="auto"/>
              <w:rPr>
                <w:sz w:val="22"/>
                <w:szCs w:val="22"/>
                <w:lang w:eastAsia="ar-SA"/>
              </w:rPr>
            </w:pPr>
            <w:r w:rsidRPr="00CF6E96">
              <w:rPr>
                <w:sz w:val="22"/>
                <w:szCs w:val="22"/>
                <w:lang w:eastAsia="ar-SA"/>
              </w:rPr>
              <w:t>__________________________</w:t>
            </w:r>
          </w:p>
        </w:tc>
        <w:tc>
          <w:tcPr>
            <w:tcW w:w="4609" w:type="dxa"/>
          </w:tcPr>
          <w:p w:rsidR="00813BFE" w:rsidRPr="00CF6E96" w:rsidRDefault="00813BFE" w:rsidP="009C2E60">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b/>
                <w:sz w:val="22"/>
                <w:szCs w:val="22"/>
              </w:rPr>
            </w:pPr>
            <w:r w:rsidRPr="00CF6E96">
              <w:rPr>
                <w:b/>
                <w:sz w:val="22"/>
                <w:szCs w:val="22"/>
              </w:rPr>
              <w:t>Заказчик:</w:t>
            </w:r>
          </w:p>
          <w:p w:rsidR="00813BFE" w:rsidRPr="00CF6E96" w:rsidRDefault="00813BFE" w:rsidP="009C2E60">
            <w:pPr>
              <w:shd w:val="clear" w:color="auto" w:fill="FFFFFF"/>
              <w:rPr>
                <w:sz w:val="22"/>
                <w:szCs w:val="22"/>
              </w:rPr>
            </w:pPr>
            <w:r w:rsidRPr="00CF6E96">
              <w:rPr>
                <w:sz w:val="22"/>
                <w:szCs w:val="22"/>
              </w:rPr>
              <w:fldChar w:fldCharType="begin"/>
            </w:r>
            <w:r w:rsidRPr="00CF6E96">
              <w:rPr>
                <w:sz w:val="22"/>
                <w:szCs w:val="22"/>
              </w:rPr>
              <w:instrText xml:space="preserve"> DOCVARIABLE  ОрганизацияНаименованиеСокращенное  \* MERGEFORMAT </w:instrText>
            </w:r>
            <w:r w:rsidRPr="00CF6E96">
              <w:rPr>
                <w:sz w:val="22"/>
                <w:szCs w:val="22"/>
              </w:rPr>
              <w:fldChar w:fldCharType="separate"/>
            </w:r>
            <w:r w:rsidRPr="00CF6E96">
              <w:rPr>
                <w:sz w:val="22"/>
                <w:szCs w:val="22"/>
              </w:rPr>
              <w:t>ООО "МЕЖДУНАРОДНЫЙ АЭРОПОРТ БЕЛГОРОД"</w:t>
            </w:r>
            <w:r w:rsidRPr="00CF6E96">
              <w:rPr>
                <w:sz w:val="22"/>
                <w:szCs w:val="22"/>
              </w:rPr>
              <w:fldChar w:fldCharType="end"/>
            </w:r>
          </w:p>
          <w:p w:rsidR="00813BFE" w:rsidRPr="00CF6E96" w:rsidRDefault="00813BFE" w:rsidP="009C2E60">
            <w:pPr>
              <w:tabs>
                <w:tab w:val="left" w:pos="0"/>
                <w:tab w:val="left" w:pos="959"/>
                <w:tab w:val="left" w:pos="1918"/>
                <w:tab w:val="left" w:pos="2877"/>
                <w:tab w:val="left" w:pos="3836"/>
                <w:tab w:val="left" w:pos="4795"/>
                <w:tab w:val="left" w:pos="5754"/>
                <w:tab w:val="left" w:pos="6713"/>
                <w:tab w:val="left" w:pos="7672"/>
                <w:tab w:val="left" w:pos="8631"/>
              </w:tabs>
              <w:overflowPunct/>
              <w:autoSpaceDE/>
              <w:autoSpaceDN/>
              <w:adjustRightInd/>
              <w:ind w:right="-1"/>
              <w:textAlignment w:val="auto"/>
              <w:rPr>
                <w:sz w:val="22"/>
                <w:szCs w:val="22"/>
              </w:rPr>
            </w:pPr>
            <w:r w:rsidRPr="00CF6E96">
              <w:rPr>
                <w:sz w:val="22"/>
                <w:szCs w:val="22"/>
              </w:rPr>
              <w:t>________________________________</w:t>
            </w:r>
          </w:p>
          <w:p w:rsidR="00813BFE" w:rsidRPr="00CF6E96" w:rsidRDefault="00813BFE" w:rsidP="009C2E60">
            <w:pPr>
              <w:pStyle w:val="Default"/>
              <w:rPr>
                <w:color w:val="auto"/>
                <w:sz w:val="22"/>
                <w:szCs w:val="22"/>
                <w:u w:val="single"/>
              </w:rPr>
            </w:pPr>
            <w:r w:rsidRPr="00CF6E96">
              <w:rPr>
                <w:color w:val="auto"/>
                <w:sz w:val="22"/>
                <w:szCs w:val="22"/>
                <w:u w:val="single"/>
              </w:rPr>
              <w:fldChar w:fldCharType="begin"/>
            </w:r>
            <w:r w:rsidRPr="00CF6E96">
              <w:rPr>
                <w:color w:val="auto"/>
                <w:sz w:val="22"/>
                <w:szCs w:val="22"/>
                <w:u w:val="single"/>
              </w:rPr>
              <w:instrText xml:space="preserve"> DOCVARIABLE  ОрганизацияДолжностьРуководителя  \* MERGEFORMAT </w:instrText>
            </w:r>
            <w:r w:rsidRPr="00CF6E96">
              <w:rPr>
                <w:color w:val="auto"/>
                <w:sz w:val="22"/>
                <w:szCs w:val="22"/>
                <w:u w:val="single"/>
              </w:rPr>
              <w:fldChar w:fldCharType="separate"/>
            </w:r>
            <w:r w:rsidRPr="00CF6E96">
              <w:rPr>
                <w:color w:val="auto"/>
                <w:sz w:val="22"/>
                <w:szCs w:val="22"/>
                <w:u w:val="single"/>
              </w:rPr>
              <w:t>Генеральный директор</w:t>
            </w:r>
            <w:r w:rsidRPr="00CF6E96">
              <w:rPr>
                <w:color w:val="auto"/>
                <w:sz w:val="22"/>
                <w:szCs w:val="22"/>
                <w:u w:val="single"/>
              </w:rPr>
              <w:fldChar w:fldCharType="end"/>
            </w:r>
          </w:p>
        </w:tc>
      </w:tr>
      <w:tr w:rsidR="00813BFE" w:rsidRPr="00CF6E96" w:rsidTr="009C2E60">
        <w:tc>
          <w:tcPr>
            <w:tcW w:w="4609" w:type="dxa"/>
          </w:tcPr>
          <w:p w:rsidR="00813BFE" w:rsidRPr="00CF6E96" w:rsidRDefault="00813BFE" w:rsidP="009C2E60">
            <w:pPr>
              <w:suppressAutoHyphens/>
              <w:overflowPunct/>
              <w:autoSpaceDE/>
              <w:autoSpaceDN/>
              <w:adjustRightInd/>
              <w:ind w:right="-1"/>
              <w:jc w:val="both"/>
              <w:textAlignment w:val="auto"/>
              <w:rPr>
                <w:sz w:val="22"/>
                <w:szCs w:val="22"/>
                <w:lang w:eastAsia="ar-SA"/>
              </w:rPr>
            </w:pPr>
            <w:r w:rsidRPr="00CF6E96">
              <w:rPr>
                <w:sz w:val="22"/>
                <w:szCs w:val="22"/>
                <w:lang w:eastAsia="ar-SA"/>
              </w:rPr>
              <w:t>(должность)</w:t>
            </w:r>
          </w:p>
          <w:p w:rsidR="00813BFE" w:rsidRPr="00CF6E96" w:rsidRDefault="00813BFE" w:rsidP="009C2E60">
            <w:pPr>
              <w:suppressAutoHyphens/>
              <w:overflowPunct/>
              <w:autoSpaceDE/>
              <w:autoSpaceDN/>
              <w:adjustRightInd/>
              <w:ind w:right="-1"/>
              <w:jc w:val="both"/>
              <w:textAlignment w:val="auto"/>
              <w:rPr>
                <w:sz w:val="22"/>
                <w:szCs w:val="22"/>
                <w:lang w:eastAsia="ar-SA"/>
              </w:rPr>
            </w:pPr>
          </w:p>
          <w:p w:rsidR="00813BFE" w:rsidRPr="00CF6E96" w:rsidRDefault="00813BFE" w:rsidP="009C2E60">
            <w:pPr>
              <w:suppressAutoHyphens/>
              <w:overflowPunct/>
              <w:autoSpaceDE/>
              <w:autoSpaceDN/>
              <w:adjustRightInd/>
              <w:ind w:right="-1"/>
              <w:jc w:val="both"/>
              <w:textAlignment w:val="auto"/>
              <w:rPr>
                <w:sz w:val="22"/>
                <w:szCs w:val="22"/>
                <w:lang w:eastAsia="ar-SA"/>
              </w:rPr>
            </w:pPr>
          </w:p>
          <w:p w:rsidR="00813BFE" w:rsidRPr="00CF6E96" w:rsidRDefault="00813BFE" w:rsidP="009C2E60">
            <w:pPr>
              <w:suppressAutoHyphens/>
              <w:overflowPunct/>
              <w:autoSpaceDE/>
              <w:autoSpaceDN/>
              <w:adjustRightInd/>
              <w:ind w:right="-1"/>
              <w:jc w:val="both"/>
              <w:textAlignment w:val="auto"/>
              <w:rPr>
                <w:sz w:val="22"/>
                <w:szCs w:val="22"/>
                <w:lang w:eastAsia="ar-SA"/>
              </w:rPr>
            </w:pPr>
            <w:r w:rsidRPr="00CF6E96">
              <w:rPr>
                <w:sz w:val="22"/>
                <w:szCs w:val="22"/>
                <w:lang w:eastAsia="ar-SA"/>
              </w:rPr>
              <w:t>__________________ /____________/</w:t>
            </w:r>
          </w:p>
          <w:p w:rsidR="00813BFE" w:rsidRPr="00CF6E96" w:rsidRDefault="00813BFE" w:rsidP="009C2E60">
            <w:pPr>
              <w:suppressAutoHyphens/>
              <w:overflowPunct/>
              <w:autoSpaceDE/>
              <w:autoSpaceDN/>
              <w:adjustRightInd/>
              <w:ind w:right="-1"/>
              <w:jc w:val="both"/>
              <w:textAlignment w:val="auto"/>
              <w:rPr>
                <w:sz w:val="22"/>
                <w:szCs w:val="22"/>
                <w:lang w:eastAsia="ar-SA"/>
              </w:rPr>
            </w:pPr>
          </w:p>
          <w:p w:rsidR="00813BFE" w:rsidRPr="00CF6E96" w:rsidRDefault="00813BFE" w:rsidP="009C2E60">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2021 г.</w:t>
            </w:r>
          </w:p>
        </w:tc>
        <w:tc>
          <w:tcPr>
            <w:tcW w:w="4609" w:type="dxa"/>
          </w:tcPr>
          <w:p w:rsidR="00813BFE" w:rsidRPr="00CF6E96" w:rsidRDefault="00813BFE" w:rsidP="009C2E60">
            <w:pPr>
              <w:suppressAutoHyphens/>
              <w:overflowPunct/>
              <w:autoSpaceDE/>
              <w:autoSpaceDN/>
              <w:adjustRightInd/>
              <w:ind w:right="-1"/>
              <w:jc w:val="both"/>
              <w:textAlignment w:val="auto"/>
              <w:rPr>
                <w:sz w:val="22"/>
                <w:szCs w:val="22"/>
                <w:lang w:eastAsia="ar-SA"/>
              </w:rPr>
            </w:pPr>
          </w:p>
          <w:p w:rsidR="00813BFE" w:rsidRPr="00CF6E96" w:rsidRDefault="00813BFE" w:rsidP="009C2E60">
            <w:pPr>
              <w:suppressAutoHyphens/>
              <w:overflowPunct/>
              <w:autoSpaceDE/>
              <w:autoSpaceDN/>
              <w:adjustRightInd/>
              <w:ind w:right="-1"/>
              <w:jc w:val="both"/>
              <w:textAlignment w:val="auto"/>
              <w:rPr>
                <w:sz w:val="22"/>
                <w:szCs w:val="22"/>
                <w:lang w:eastAsia="ar-SA"/>
              </w:rPr>
            </w:pPr>
          </w:p>
          <w:p w:rsidR="00813BFE" w:rsidRPr="00CF6E96" w:rsidRDefault="00813BFE" w:rsidP="009C2E60">
            <w:pPr>
              <w:suppressAutoHyphens/>
              <w:overflowPunct/>
              <w:autoSpaceDE/>
              <w:autoSpaceDN/>
              <w:adjustRightInd/>
              <w:ind w:right="-1"/>
              <w:jc w:val="both"/>
              <w:textAlignment w:val="auto"/>
              <w:rPr>
                <w:sz w:val="22"/>
                <w:szCs w:val="22"/>
                <w:lang w:eastAsia="ar-SA"/>
              </w:rPr>
            </w:pPr>
          </w:p>
          <w:p w:rsidR="00813BFE" w:rsidRPr="00CF6E96" w:rsidRDefault="00813BFE" w:rsidP="009C2E60">
            <w:pPr>
              <w:pStyle w:val="Default"/>
              <w:rPr>
                <w:color w:val="auto"/>
                <w:sz w:val="22"/>
                <w:szCs w:val="22"/>
                <w:u w:val="single"/>
              </w:rPr>
            </w:pPr>
            <w:r w:rsidRPr="00CF6E96">
              <w:rPr>
                <w:color w:val="auto"/>
                <w:sz w:val="22"/>
                <w:szCs w:val="22"/>
                <w:lang w:eastAsia="ar-SA"/>
              </w:rPr>
              <w:t>_________________/</w:t>
            </w:r>
            <w:r w:rsidRPr="00CF6E96">
              <w:rPr>
                <w:color w:val="auto"/>
              </w:rPr>
              <w:t xml:space="preserve"> </w:t>
            </w:r>
            <w:r w:rsidRPr="00CF6E96">
              <w:rPr>
                <w:color w:val="auto"/>
                <w:sz w:val="22"/>
                <w:szCs w:val="22"/>
                <w:u w:val="single"/>
              </w:rPr>
              <w:t xml:space="preserve">Е.Н. Безбородова </w:t>
            </w:r>
            <w:r w:rsidRPr="00CF6E96">
              <w:rPr>
                <w:color w:val="auto"/>
                <w:sz w:val="22"/>
                <w:szCs w:val="22"/>
                <w:lang w:eastAsia="ar-SA"/>
              </w:rPr>
              <w:t>/</w:t>
            </w:r>
          </w:p>
          <w:p w:rsidR="00813BFE" w:rsidRPr="00CF6E96" w:rsidRDefault="00813BFE" w:rsidP="009C2E60">
            <w:pPr>
              <w:suppressAutoHyphens/>
              <w:overflowPunct/>
              <w:autoSpaceDE/>
              <w:autoSpaceDN/>
              <w:adjustRightInd/>
              <w:ind w:right="-1"/>
              <w:jc w:val="both"/>
              <w:textAlignment w:val="auto"/>
              <w:rPr>
                <w:sz w:val="22"/>
                <w:szCs w:val="22"/>
                <w:lang w:eastAsia="ar-SA"/>
              </w:rPr>
            </w:pPr>
          </w:p>
          <w:p w:rsidR="00813BFE" w:rsidRPr="00CF6E96" w:rsidRDefault="00813BFE" w:rsidP="009C2E60">
            <w:pPr>
              <w:shd w:val="clear" w:color="auto" w:fill="FFFFFF"/>
              <w:suppressAutoHyphens/>
              <w:overflowPunct/>
              <w:autoSpaceDN/>
              <w:adjustRightInd/>
              <w:snapToGrid w:val="0"/>
              <w:ind w:right="-1"/>
              <w:jc w:val="both"/>
              <w:textAlignment w:val="auto"/>
              <w:rPr>
                <w:sz w:val="22"/>
                <w:szCs w:val="22"/>
                <w:lang w:eastAsia="ar-SA"/>
              </w:rPr>
            </w:pPr>
            <w:r w:rsidRPr="00CF6E96">
              <w:rPr>
                <w:iCs/>
                <w:sz w:val="22"/>
                <w:szCs w:val="22"/>
                <w:lang w:eastAsia="ar-SA"/>
              </w:rPr>
              <w:t>«____» _____________ 2021 г.</w:t>
            </w:r>
          </w:p>
        </w:tc>
      </w:tr>
    </w:tbl>
    <w:p w:rsidR="0010469B" w:rsidRPr="00910826" w:rsidRDefault="0010469B">
      <w:pPr>
        <w:ind w:right="-1"/>
        <w:rPr>
          <w:sz w:val="22"/>
          <w:szCs w:val="22"/>
        </w:rPr>
      </w:pPr>
    </w:p>
    <w:sectPr w:rsidR="0010469B" w:rsidRPr="00910826" w:rsidSect="008D5675">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68" w:rsidRDefault="00727C68">
      <w:r>
        <w:separator/>
      </w:r>
    </w:p>
  </w:endnote>
  <w:endnote w:type="continuationSeparator" w:id="0">
    <w:p w:rsidR="00727C68" w:rsidRDefault="0072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61" w:rsidRDefault="00326E6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26E8">
      <w:rPr>
        <w:rStyle w:val="a7"/>
        <w:noProof/>
      </w:rPr>
      <w:t>5</w:t>
    </w:r>
    <w:r>
      <w:rPr>
        <w:rStyle w:val="a7"/>
      </w:rPr>
      <w:fldChar w:fldCharType="end"/>
    </w:r>
  </w:p>
  <w:p w:rsidR="00326E61" w:rsidRDefault="00326E61">
    <w:pPr>
      <w:pStyle w:val="a6"/>
      <w:ind w:right="360"/>
    </w:pPr>
  </w:p>
  <w:p w:rsidR="00326E61" w:rsidRDefault="00326E61">
    <w:pPr>
      <w:pStyle w:val="a6"/>
      <w:tabs>
        <w:tab w:val="clear" w:pos="9355"/>
        <w:tab w:val="right" w:pos="9639"/>
      </w:tabs>
      <w:rPr>
        <w:i/>
        <w:i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61" w:rsidRDefault="00326E6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26E8">
      <w:rPr>
        <w:rStyle w:val="a7"/>
        <w:noProof/>
      </w:rPr>
      <w:t>17</w:t>
    </w:r>
    <w:r>
      <w:rPr>
        <w:rStyle w:val="a7"/>
      </w:rPr>
      <w:fldChar w:fldCharType="end"/>
    </w:r>
  </w:p>
  <w:p w:rsidR="00326E61" w:rsidRDefault="00326E61">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68" w:rsidRDefault="00727C68">
      <w:r>
        <w:separator/>
      </w:r>
    </w:p>
  </w:footnote>
  <w:footnote w:type="continuationSeparator" w:id="0">
    <w:p w:rsidR="00727C68" w:rsidRDefault="00727C68">
      <w:r>
        <w:continuationSeparator/>
      </w:r>
    </w:p>
  </w:footnote>
  <w:footnote w:id="1">
    <w:p w:rsidR="00326E61" w:rsidRPr="00ED315E" w:rsidRDefault="00326E61" w:rsidP="0072545A">
      <w:pPr>
        <w:pStyle w:val="aa"/>
        <w:rPr>
          <w:sz w:val="18"/>
          <w:szCs w:val="18"/>
        </w:rPr>
      </w:pPr>
      <w:r>
        <w:rPr>
          <w:rStyle w:val="af1"/>
        </w:rPr>
        <w:footnoteRef/>
      </w:r>
      <w:r>
        <w:t xml:space="preserve"> </w:t>
      </w:r>
      <w:r w:rsidRPr="00ED315E">
        <w:rPr>
          <w:sz w:val="18"/>
          <w:szCs w:val="18"/>
        </w:rPr>
        <w:t xml:space="preserve">Данный пункт применяется при </w:t>
      </w:r>
      <w:r>
        <w:rPr>
          <w:sz w:val="18"/>
          <w:szCs w:val="18"/>
        </w:rPr>
        <w:t>оказании услуг</w:t>
      </w:r>
      <w:r w:rsidRPr="00ED315E">
        <w:rPr>
          <w:sz w:val="18"/>
          <w:szCs w:val="18"/>
        </w:rPr>
        <w:t xml:space="preserve"> в контролируемой зоне</w:t>
      </w:r>
      <w:r>
        <w:rPr>
          <w:sz w:val="18"/>
          <w:szCs w:val="18"/>
        </w:rPr>
        <w:t xml:space="preserve"> на территории Заказчика</w:t>
      </w:r>
      <w:r w:rsidRPr="00ED315E">
        <w:rPr>
          <w:sz w:val="18"/>
          <w:szCs w:val="18"/>
        </w:rPr>
        <w:t>.</w:t>
      </w:r>
    </w:p>
  </w:footnote>
  <w:footnote w:id="2">
    <w:p w:rsidR="00326E61" w:rsidRPr="00F24CE6" w:rsidRDefault="00326E61" w:rsidP="001B6AE1">
      <w:pPr>
        <w:pStyle w:val="aa"/>
        <w:rPr>
          <w:sz w:val="18"/>
          <w:szCs w:val="18"/>
        </w:rPr>
      </w:pPr>
      <w:r w:rsidRPr="00F24CE6">
        <w:rPr>
          <w:rStyle w:val="af1"/>
          <w:sz w:val="18"/>
          <w:szCs w:val="18"/>
        </w:rPr>
        <w:footnoteRef/>
      </w:r>
      <w:r w:rsidRPr="00F24CE6">
        <w:rPr>
          <w:sz w:val="18"/>
          <w:szCs w:val="18"/>
        </w:rPr>
        <w:t xml:space="preserve"> Применяется, если Исполнитель является плательщиком НДС.</w:t>
      </w:r>
    </w:p>
  </w:footnote>
  <w:footnote w:id="3">
    <w:p w:rsidR="00326E61" w:rsidRDefault="00326E61" w:rsidP="00ED0B89">
      <w:pPr>
        <w:pStyle w:val="aa"/>
      </w:pPr>
      <w:r>
        <w:rPr>
          <w:rStyle w:val="af1"/>
        </w:rPr>
        <w:footnoteRef/>
      </w:r>
      <w:r>
        <w:t xml:space="preserve"> В дополнение к правам и обязанностям, указанным в разделе 2 настоящего Договора.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01"/>
    </w:tblGrid>
    <w:tr w:rsidR="00326E61" w:rsidRPr="00EE5D3F" w:rsidTr="00F26530">
      <w:trPr>
        <w:trHeight w:val="288"/>
      </w:trPr>
      <w:tc>
        <w:tcPr>
          <w:tcW w:w="10179" w:type="dxa"/>
          <w:tcBorders>
            <w:top w:val="nil"/>
            <w:left w:val="nil"/>
            <w:bottom w:val="single" w:sz="18" w:space="0" w:color="808080"/>
            <w:right w:val="nil"/>
          </w:tcBorders>
          <w:hideMark/>
        </w:tcPr>
        <w:p w:rsidR="00326E61" w:rsidRPr="00EE5D3F" w:rsidRDefault="00326E61" w:rsidP="00F26530">
          <w:pPr>
            <w:pStyle w:val="a4"/>
            <w:spacing w:line="276" w:lineRule="auto"/>
            <w:jc w:val="center"/>
            <w:rPr>
              <w:i/>
              <w:sz w:val="22"/>
              <w:szCs w:val="22"/>
            </w:rPr>
          </w:pPr>
          <w:r w:rsidRPr="00EE5D3F">
            <w:rPr>
              <w:i/>
              <w:sz w:val="22"/>
              <w:szCs w:val="22"/>
            </w:rPr>
            <w:t>Типовой договор компаний Холдинга НОВАПОРТ</w:t>
          </w:r>
        </w:p>
      </w:tc>
    </w:tr>
  </w:tbl>
  <w:p w:rsidR="00326E61" w:rsidRPr="00EE5D3F" w:rsidRDefault="00326E61" w:rsidP="006A1FE0">
    <w:pPr>
      <w:pStyle w:val="a4"/>
      <w:rPr>
        <w: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786"/>
        </w:tabs>
        <w:ind w:left="786"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6566A"/>
    <w:multiLevelType w:val="hybridMultilevel"/>
    <w:tmpl w:val="E09EB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27B96"/>
    <w:multiLevelType w:val="hybridMultilevel"/>
    <w:tmpl w:val="04F8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E51428"/>
    <w:multiLevelType w:val="multilevel"/>
    <w:tmpl w:val="E708DEC6"/>
    <w:lvl w:ilvl="0">
      <w:start w:val="1"/>
      <w:numFmt w:val="decimal"/>
      <w:lvlText w:val="%1."/>
      <w:legacy w:legacy="1" w:legacySpace="120" w:legacyIndent="360"/>
      <w:lvlJc w:val="left"/>
      <w:pPr>
        <w:ind w:left="1778" w:hanging="360"/>
      </w:p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004"/>
        </w:tabs>
        <w:ind w:left="1004" w:hanging="720"/>
      </w:pPr>
      <w:rPr>
        <w:rFonts w:hint="default"/>
        <w:color w:val="auto"/>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Инициатор" w:val="Дорохов Алексей Иванович"/>
    <w:docVar w:name="МестоПоставки" w:val="308000, Белгородская обл, Белгород г, Б.Хмельницкого пр-кт, дом № 166"/>
    <w:docVar w:name="НаименованиеГорода" w:val="Белгород"/>
    <w:docVar w:name="ОрганизацияБанк" w:val="ФИЛИАЛ &quot;НОВОСИБИРСКИЙ&quot; АО &quot;АЛЬФА-БАНК&quot;"/>
    <w:docVar w:name="ОрганизацияБИК" w:val="045004774"/>
    <w:docVar w:name="ОрганизацияДолжностьРуководителя" w:val="Генеральный директор"/>
    <w:docVar w:name="ОрганизацияДолжностьФИОРуководителя" w:val="Генерального директора Безбородовой Елены Николаевны"/>
    <w:docVar w:name="ОрганизацияЕмайл" w:val="e.bezborodova@belgorodavia.ru "/>
    <w:docVar w:name="ОрганизацияИНН_КПП" w:val="3123386550/312301001"/>
    <w:docVar w:name="ОрганизацияКоррсчет" w:val="30101810600000000774"/>
    <w:docVar w:name="ОрганизацияМестонахождение" w:val="308010, Белгородская область, г. Белгород, проспект Б.Хмельницкого, дом №166"/>
    <w:docVar w:name="ОрганизацияНаименование" w:val="Общество с ограниченной ответственностью &quot;МЕЖДУНАРОДНЫЙ АЭРОПОРТ БЕЛГОРОД&quot;"/>
    <w:docVar w:name="ОрганизацияНаименованиеСокращенное" w:val="ООО &quot;МЕЖДУНАРОДНЫЙ АЭРОПОРТ БЕЛГОРОД&quot;"/>
    <w:docVar w:name="ОрганизацияОГРН" w:val="1163123062409"/>
    <w:docVar w:name="ОрганизацияОснование" w:val="Устава"/>
    <w:docVar w:name="ОрганизацияПочтовыйАдрес" w:val="308010, Белгородская область, г. Белгород, проспект Б.Хмельницкого, дом №166"/>
    <w:docVar w:name="ОрганизацияРсчет" w:val="40702810423000009060"/>
    <w:docVar w:name="ОрганизацияТелефон" w:val=" "/>
    <w:docVar w:name="ОрганизацияФИОРуководителя" w:val="Безбородова Елена Николаевна"/>
    <w:docVar w:name="ПорядокФормированияЦеныДоговора" w:val="Цена договора включает все расходы, связанные с оказанием данного вида услуг, в том числе расходы на уплату налогов, сборов и других обязательных платежей, стоимость инструментов, расходных материалов, которые необходимы для оказания услуг."/>
    <w:docVar w:name="ПояснениеУсловияПоставки" w:val="Исполнитель обязуется качественно и в полном объеме, в соответствии с требованиями, указанными  в  Техническом  задании, оказать услуги и сдать их результат Заказчику. Исполнитель оказывает услуги в объеме, указанном в Техническом задании. Все используемые при оказании услуг материалы и/или оборудование должны быть новыми._x000a_По требованию Заказчика Исполнитель должен предоставить документы, подтверждающие качество  материалов и/или оборудования используемых при оказании услуг._x000a_Услуги оказываются в рабочие дни: понедельник - пятница с 8.00 до 18.00."/>
    <w:docVar w:name="ПраваИОбязанностиПриОказанииУслуг" w:val="              "/>
    <w:docVar w:name="ПредметДоговора" w:val="Оказание услуг по режимной наладке водогрейных котлов"/>
    <w:docVar w:name="ПрочаяИнформация" w:val="              "/>
    <w:docVar w:name="СпособВыбораПоставщика" w:val="Запроса предложений в электронной форме"/>
    <w:docVar w:name="СрокПоставки" w:val="Начало оказания услуг - Дата подписания Сторонами договора;_x000d__x000a_Окончание оказания услуг - не позднее истечения 3-х месяцев с даты подписания Сторонами Договора._x000d__x000a_"/>
    <w:docVar w:name="УсловияОплаты" w:val="Оплата услуг производится в рублях. Форма оплаты – безналичный расчет. Оплата по Договору производится путем перечисления денежных средств на расчетный счет Исполнителя в следующем порядке:_x000d__x000a_- предоплата в размере – 30% от цены Договора, на основании предоставленного Исполнителем счета на оплату в течение 10 рабочих дней, со дня его получения Заказчиком;  _x000d__x000a_- после оказания всего объема услуг и предоставления Исполнителем документов на оплату, в течение 10 рабочих дней, начиная со дня, следующего за днем подписания Сторонами Акта сдачи-приемки оказанных Услуг._x000d__x000a_Все формы составляются в соответствии со статьёй 9 Федерального закона от 06.12.2011 № 402-ФЗ «О бухгалтерском учете». _x000d__x000a_* Рабочие дни определяются в соответствии с Производственным календарем на 2021 и 2022 годы при пятидневной рабочей неделе."/>
  </w:docVars>
  <w:rsids>
    <w:rsidRoot w:val="00B630CE"/>
    <w:rsid w:val="00004A77"/>
    <w:rsid w:val="00006460"/>
    <w:rsid w:val="000104F4"/>
    <w:rsid w:val="00011F90"/>
    <w:rsid w:val="000225CD"/>
    <w:rsid w:val="000473D3"/>
    <w:rsid w:val="00054D43"/>
    <w:rsid w:val="00066A81"/>
    <w:rsid w:val="000761FC"/>
    <w:rsid w:val="000809B4"/>
    <w:rsid w:val="00090A04"/>
    <w:rsid w:val="00091158"/>
    <w:rsid w:val="000A0256"/>
    <w:rsid w:val="000A31B8"/>
    <w:rsid w:val="000A35A6"/>
    <w:rsid w:val="000A62AA"/>
    <w:rsid w:val="000A77AA"/>
    <w:rsid w:val="000B70C8"/>
    <w:rsid w:val="000C381B"/>
    <w:rsid w:val="000E1D74"/>
    <w:rsid w:val="000E76D7"/>
    <w:rsid w:val="000F1200"/>
    <w:rsid w:val="000F24EC"/>
    <w:rsid w:val="0010469B"/>
    <w:rsid w:val="00113053"/>
    <w:rsid w:val="0011655E"/>
    <w:rsid w:val="001226E5"/>
    <w:rsid w:val="001260BB"/>
    <w:rsid w:val="00147671"/>
    <w:rsid w:val="0015506F"/>
    <w:rsid w:val="00166842"/>
    <w:rsid w:val="00175D40"/>
    <w:rsid w:val="00186B01"/>
    <w:rsid w:val="00194800"/>
    <w:rsid w:val="00196C9B"/>
    <w:rsid w:val="001A65EB"/>
    <w:rsid w:val="001B06F2"/>
    <w:rsid w:val="001B6AE1"/>
    <w:rsid w:val="001B77BB"/>
    <w:rsid w:val="001C27A6"/>
    <w:rsid w:val="001C31E5"/>
    <w:rsid w:val="001C4BC0"/>
    <w:rsid w:val="001D2F36"/>
    <w:rsid w:val="001D33E5"/>
    <w:rsid w:val="001E0592"/>
    <w:rsid w:val="001F2657"/>
    <w:rsid w:val="00204BA5"/>
    <w:rsid w:val="002744F4"/>
    <w:rsid w:val="002909E7"/>
    <w:rsid w:val="002A2FAE"/>
    <w:rsid w:val="002A6728"/>
    <w:rsid w:val="002C2BF3"/>
    <w:rsid w:val="002E3800"/>
    <w:rsid w:val="002F1A63"/>
    <w:rsid w:val="00304A4B"/>
    <w:rsid w:val="00311253"/>
    <w:rsid w:val="00315241"/>
    <w:rsid w:val="00320796"/>
    <w:rsid w:val="00326E61"/>
    <w:rsid w:val="0033110B"/>
    <w:rsid w:val="00334939"/>
    <w:rsid w:val="0033634A"/>
    <w:rsid w:val="003516FD"/>
    <w:rsid w:val="00363240"/>
    <w:rsid w:val="00364E6C"/>
    <w:rsid w:val="00365516"/>
    <w:rsid w:val="003668E6"/>
    <w:rsid w:val="003941C5"/>
    <w:rsid w:val="00395BDA"/>
    <w:rsid w:val="003B3233"/>
    <w:rsid w:val="003D7383"/>
    <w:rsid w:val="003E07C6"/>
    <w:rsid w:val="003E43D2"/>
    <w:rsid w:val="003E5483"/>
    <w:rsid w:val="003F10DC"/>
    <w:rsid w:val="003F26E8"/>
    <w:rsid w:val="0040541A"/>
    <w:rsid w:val="00417212"/>
    <w:rsid w:val="00447F6E"/>
    <w:rsid w:val="004528E7"/>
    <w:rsid w:val="004612F4"/>
    <w:rsid w:val="00463148"/>
    <w:rsid w:val="00463E8C"/>
    <w:rsid w:val="004640BC"/>
    <w:rsid w:val="00475BAE"/>
    <w:rsid w:val="00492A8A"/>
    <w:rsid w:val="004B26A3"/>
    <w:rsid w:val="004D20D2"/>
    <w:rsid w:val="004D235A"/>
    <w:rsid w:val="004D3614"/>
    <w:rsid w:val="004D67FA"/>
    <w:rsid w:val="004E05D4"/>
    <w:rsid w:val="004F0B9D"/>
    <w:rsid w:val="004F3085"/>
    <w:rsid w:val="004F4924"/>
    <w:rsid w:val="004F5B79"/>
    <w:rsid w:val="004F76F1"/>
    <w:rsid w:val="00510B50"/>
    <w:rsid w:val="00514A10"/>
    <w:rsid w:val="00514EFB"/>
    <w:rsid w:val="005222C8"/>
    <w:rsid w:val="00523BC8"/>
    <w:rsid w:val="00526256"/>
    <w:rsid w:val="00536E5C"/>
    <w:rsid w:val="00570751"/>
    <w:rsid w:val="00570DBE"/>
    <w:rsid w:val="00582099"/>
    <w:rsid w:val="00583FF9"/>
    <w:rsid w:val="00595D86"/>
    <w:rsid w:val="005B5280"/>
    <w:rsid w:val="005C4858"/>
    <w:rsid w:val="005C6F28"/>
    <w:rsid w:val="005D16D4"/>
    <w:rsid w:val="005D2B5F"/>
    <w:rsid w:val="005D7151"/>
    <w:rsid w:val="005E3D89"/>
    <w:rsid w:val="00602B3E"/>
    <w:rsid w:val="00606167"/>
    <w:rsid w:val="00612DAA"/>
    <w:rsid w:val="00626BF3"/>
    <w:rsid w:val="0064032D"/>
    <w:rsid w:val="00653040"/>
    <w:rsid w:val="006532D6"/>
    <w:rsid w:val="006547A6"/>
    <w:rsid w:val="0066091D"/>
    <w:rsid w:val="00663AEC"/>
    <w:rsid w:val="00665962"/>
    <w:rsid w:val="00673E3E"/>
    <w:rsid w:val="006A1FE0"/>
    <w:rsid w:val="006A4570"/>
    <w:rsid w:val="006A6054"/>
    <w:rsid w:val="006C1F84"/>
    <w:rsid w:val="006C4F2A"/>
    <w:rsid w:val="006D1B55"/>
    <w:rsid w:val="006D3BFF"/>
    <w:rsid w:val="006D4E34"/>
    <w:rsid w:val="006E09EF"/>
    <w:rsid w:val="006E17A2"/>
    <w:rsid w:val="006E3CCD"/>
    <w:rsid w:val="006E567C"/>
    <w:rsid w:val="006F4557"/>
    <w:rsid w:val="00702060"/>
    <w:rsid w:val="00704737"/>
    <w:rsid w:val="00723DFC"/>
    <w:rsid w:val="0072507D"/>
    <w:rsid w:val="0072545A"/>
    <w:rsid w:val="00727C68"/>
    <w:rsid w:val="00740D3E"/>
    <w:rsid w:val="00742303"/>
    <w:rsid w:val="007437E5"/>
    <w:rsid w:val="00745A32"/>
    <w:rsid w:val="007544D7"/>
    <w:rsid w:val="00767189"/>
    <w:rsid w:val="007841F8"/>
    <w:rsid w:val="007B7435"/>
    <w:rsid w:val="007C0EB6"/>
    <w:rsid w:val="007D067D"/>
    <w:rsid w:val="007E666F"/>
    <w:rsid w:val="007F0C2D"/>
    <w:rsid w:val="00813BFE"/>
    <w:rsid w:val="0082430A"/>
    <w:rsid w:val="0082735B"/>
    <w:rsid w:val="008327A6"/>
    <w:rsid w:val="0084593E"/>
    <w:rsid w:val="00847A04"/>
    <w:rsid w:val="00860A6A"/>
    <w:rsid w:val="00875A44"/>
    <w:rsid w:val="008772A9"/>
    <w:rsid w:val="00894A7E"/>
    <w:rsid w:val="00895485"/>
    <w:rsid w:val="00895873"/>
    <w:rsid w:val="008A2CBE"/>
    <w:rsid w:val="008A4061"/>
    <w:rsid w:val="008B02AF"/>
    <w:rsid w:val="008B26BA"/>
    <w:rsid w:val="008B4A82"/>
    <w:rsid w:val="008D5675"/>
    <w:rsid w:val="008D64A5"/>
    <w:rsid w:val="008E0A6F"/>
    <w:rsid w:val="008F04D4"/>
    <w:rsid w:val="00910826"/>
    <w:rsid w:val="00920FD2"/>
    <w:rsid w:val="00925C8D"/>
    <w:rsid w:val="00947A76"/>
    <w:rsid w:val="00957829"/>
    <w:rsid w:val="00957D1B"/>
    <w:rsid w:val="00961478"/>
    <w:rsid w:val="00993DFF"/>
    <w:rsid w:val="00997A9D"/>
    <w:rsid w:val="009B2A91"/>
    <w:rsid w:val="009B66DF"/>
    <w:rsid w:val="009E3408"/>
    <w:rsid w:val="009F62CB"/>
    <w:rsid w:val="009F78CD"/>
    <w:rsid w:val="00A01B3D"/>
    <w:rsid w:val="00A07004"/>
    <w:rsid w:val="00A32739"/>
    <w:rsid w:val="00A33934"/>
    <w:rsid w:val="00A40718"/>
    <w:rsid w:val="00A42A19"/>
    <w:rsid w:val="00A474EE"/>
    <w:rsid w:val="00A527F1"/>
    <w:rsid w:val="00A85052"/>
    <w:rsid w:val="00A9623C"/>
    <w:rsid w:val="00AB3E65"/>
    <w:rsid w:val="00AB57A6"/>
    <w:rsid w:val="00AC4671"/>
    <w:rsid w:val="00AD36FB"/>
    <w:rsid w:val="00AF7600"/>
    <w:rsid w:val="00B06995"/>
    <w:rsid w:val="00B0750D"/>
    <w:rsid w:val="00B07C36"/>
    <w:rsid w:val="00B16ACA"/>
    <w:rsid w:val="00B20F9D"/>
    <w:rsid w:val="00B2229D"/>
    <w:rsid w:val="00B23D76"/>
    <w:rsid w:val="00B25A8E"/>
    <w:rsid w:val="00B26AA1"/>
    <w:rsid w:val="00B344F1"/>
    <w:rsid w:val="00B420CD"/>
    <w:rsid w:val="00B55E03"/>
    <w:rsid w:val="00B62849"/>
    <w:rsid w:val="00B630CE"/>
    <w:rsid w:val="00B67D82"/>
    <w:rsid w:val="00B74505"/>
    <w:rsid w:val="00BA270D"/>
    <w:rsid w:val="00BA432C"/>
    <w:rsid w:val="00BC01D7"/>
    <w:rsid w:val="00BC6369"/>
    <w:rsid w:val="00BE27AC"/>
    <w:rsid w:val="00BE58C5"/>
    <w:rsid w:val="00C02EF3"/>
    <w:rsid w:val="00C053C6"/>
    <w:rsid w:val="00C055C3"/>
    <w:rsid w:val="00C057CB"/>
    <w:rsid w:val="00C26CC2"/>
    <w:rsid w:val="00C3645D"/>
    <w:rsid w:val="00C549E9"/>
    <w:rsid w:val="00C601F5"/>
    <w:rsid w:val="00C60DE4"/>
    <w:rsid w:val="00C656A0"/>
    <w:rsid w:val="00C65AFD"/>
    <w:rsid w:val="00C9579A"/>
    <w:rsid w:val="00C966FB"/>
    <w:rsid w:val="00CA58DD"/>
    <w:rsid w:val="00CB0A76"/>
    <w:rsid w:val="00CB5402"/>
    <w:rsid w:val="00CC02C6"/>
    <w:rsid w:val="00CD1AEA"/>
    <w:rsid w:val="00CD282B"/>
    <w:rsid w:val="00CD4506"/>
    <w:rsid w:val="00CE1AA6"/>
    <w:rsid w:val="00CF170B"/>
    <w:rsid w:val="00CF6E96"/>
    <w:rsid w:val="00CF7D06"/>
    <w:rsid w:val="00CF7F83"/>
    <w:rsid w:val="00D0073B"/>
    <w:rsid w:val="00D17BE3"/>
    <w:rsid w:val="00D25BB5"/>
    <w:rsid w:val="00D37D98"/>
    <w:rsid w:val="00D413D0"/>
    <w:rsid w:val="00D4622D"/>
    <w:rsid w:val="00D65287"/>
    <w:rsid w:val="00D75392"/>
    <w:rsid w:val="00D86BFC"/>
    <w:rsid w:val="00D96603"/>
    <w:rsid w:val="00DB7700"/>
    <w:rsid w:val="00DC7ACB"/>
    <w:rsid w:val="00DD6953"/>
    <w:rsid w:val="00DD7E0D"/>
    <w:rsid w:val="00DE2F93"/>
    <w:rsid w:val="00E22233"/>
    <w:rsid w:val="00E24F46"/>
    <w:rsid w:val="00E30484"/>
    <w:rsid w:val="00E30CE9"/>
    <w:rsid w:val="00E315D7"/>
    <w:rsid w:val="00E379C6"/>
    <w:rsid w:val="00E43E3A"/>
    <w:rsid w:val="00E84989"/>
    <w:rsid w:val="00E959CC"/>
    <w:rsid w:val="00EB5881"/>
    <w:rsid w:val="00EC03B3"/>
    <w:rsid w:val="00ED0B89"/>
    <w:rsid w:val="00ED32AF"/>
    <w:rsid w:val="00ED6AB9"/>
    <w:rsid w:val="00EE0451"/>
    <w:rsid w:val="00EE5D3F"/>
    <w:rsid w:val="00F0136D"/>
    <w:rsid w:val="00F0344A"/>
    <w:rsid w:val="00F04732"/>
    <w:rsid w:val="00F249EF"/>
    <w:rsid w:val="00F24CE6"/>
    <w:rsid w:val="00F26530"/>
    <w:rsid w:val="00F4529E"/>
    <w:rsid w:val="00F452D3"/>
    <w:rsid w:val="00F46158"/>
    <w:rsid w:val="00F62F09"/>
    <w:rsid w:val="00F6531F"/>
    <w:rsid w:val="00F66E02"/>
    <w:rsid w:val="00F6758A"/>
    <w:rsid w:val="00F70AD2"/>
    <w:rsid w:val="00F86ABE"/>
    <w:rsid w:val="00F92284"/>
    <w:rsid w:val="00FA4412"/>
    <w:rsid w:val="00FB18A3"/>
    <w:rsid w:val="00FB5A73"/>
    <w:rsid w:val="00FB691D"/>
    <w:rsid w:val="00FD3E9C"/>
    <w:rsid w:val="00FF1DEF"/>
    <w:rsid w:val="00FF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DA5D9"/>
  <w15:chartTrackingRefBased/>
  <w15:docId w15:val="{AB0CE0ED-A1D7-4380-ABDC-0D74C6BF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61"/>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jc w:val="both"/>
      <w:outlineLvl w:val="4"/>
    </w:pPr>
    <w:rPr>
      <w:b/>
      <w:sz w:val="22"/>
    </w:rPr>
  </w:style>
  <w:style w:type="paragraph" w:styleId="6">
    <w:name w:val="heading 6"/>
    <w:basedOn w:val="a"/>
    <w:next w:val="a"/>
    <w:qFormat/>
    <w:pPr>
      <w:keepNext/>
      <w:jc w:val="both"/>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hd w:val="clear" w:color="auto" w:fill="FFFFFF"/>
      <w:spacing w:line="281" w:lineRule="exact"/>
      <w:jc w:val="both"/>
    </w:pPr>
    <w:rPr>
      <w:sz w:val="24"/>
    </w:rPr>
  </w:style>
  <w:style w:type="paragraph" w:customStyle="1" w:styleId="21">
    <w:name w:val="Основной текст 21"/>
    <w:basedOn w:val="a"/>
    <w:pPr>
      <w:jc w:val="center"/>
    </w:pPr>
    <w:rPr>
      <w:sz w:val="24"/>
    </w:rPr>
  </w:style>
  <w:style w:type="paragraph" w:customStyle="1" w:styleId="10">
    <w:name w:val="Цитата1"/>
    <w:basedOn w:val="a"/>
    <w:pPr>
      <w:widowControl w:val="0"/>
      <w:shd w:val="clear" w:color="auto" w:fill="FFFFFF"/>
      <w:tabs>
        <w:tab w:val="left" w:pos="9639"/>
      </w:tabs>
      <w:spacing w:line="288" w:lineRule="exact"/>
      <w:ind w:left="426" w:right="1168"/>
      <w:jc w:val="both"/>
    </w:pPr>
    <w:rPr>
      <w:sz w:val="24"/>
    </w:rPr>
  </w:style>
  <w:style w:type="paragraph" w:customStyle="1" w:styleId="210">
    <w:name w:val="Основной текст с отступом 21"/>
    <w:basedOn w:val="a"/>
    <w:pPr>
      <w:widowControl w:val="0"/>
      <w:ind w:firstLine="851"/>
      <w:jc w:val="both"/>
    </w:pPr>
    <w:rPr>
      <w:sz w:val="24"/>
    </w:rPr>
  </w:style>
  <w:style w:type="paragraph" w:customStyle="1" w:styleId="22">
    <w:name w:val="Основной текст 22"/>
    <w:basedOn w:val="a"/>
    <w:pPr>
      <w:jc w:val="center"/>
    </w:pPr>
    <w:rPr>
      <w:b/>
      <w:sz w:val="28"/>
    </w:rPr>
  </w:style>
  <w:style w:type="paragraph" w:styleId="a4">
    <w:name w:val="header"/>
    <w:basedOn w:val="a"/>
    <w:link w:val="a5"/>
    <w:uiPriority w:val="99"/>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Indent"/>
    <w:basedOn w:val="a"/>
    <w:pPr>
      <w:tabs>
        <w:tab w:val="left" w:pos="567"/>
      </w:tabs>
      <w:ind w:left="567" w:hanging="567"/>
      <w:jc w:val="both"/>
    </w:pPr>
    <w:rPr>
      <w:sz w:val="22"/>
    </w:rPr>
  </w:style>
  <w:style w:type="paragraph" w:styleId="20">
    <w:name w:val="Body Text 2"/>
    <w:basedOn w:val="a"/>
    <w:pPr>
      <w:jc w:val="both"/>
    </w:pPr>
    <w:rPr>
      <w:b/>
      <w:bCs/>
      <w:sz w:val="22"/>
    </w:rPr>
  </w:style>
  <w:style w:type="paragraph" w:styleId="30">
    <w:name w:val="Body Text 3"/>
    <w:basedOn w:val="a"/>
    <w:pPr>
      <w:jc w:val="both"/>
    </w:pPr>
    <w:rPr>
      <w:sz w:val="22"/>
    </w:rPr>
  </w:style>
  <w:style w:type="paragraph" w:styleId="23">
    <w:name w:val="Body Text Indent 2"/>
    <w:basedOn w:val="a"/>
    <w:pPr>
      <w:ind w:left="567" w:firstLine="284"/>
      <w:jc w:val="both"/>
    </w:pPr>
    <w:rPr>
      <w:sz w:val="22"/>
    </w:rPr>
  </w:style>
  <w:style w:type="paragraph" w:styleId="31">
    <w:name w:val="Body Text Indent 3"/>
    <w:basedOn w:val="a"/>
    <w:pPr>
      <w:ind w:left="567"/>
      <w:jc w:val="both"/>
    </w:pPr>
    <w:rPr>
      <w:sz w:val="22"/>
    </w:rPr>
  </w:style>
  <w:style w:type="table" w:styleId="a9">
    <w:name w:val="Table Grid"/>
    <w:basedOn w:val="a1"/>
    <w:uiPriority w:val="59"/>
    <w:rsid w:val="000761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9B66DF"/>
    <w:pPr>
      <w:overflowPunct/>
      <w:autoSpaceDE/>
      <w:autoSpaceDN/>
      <w:adjustRightInd/>
      <w:textAlignment w:val="auto"/>
    </w:pPr>
  </w:style>
  <w:style w:type="paragraph" w:styleId="ac">
    <w:name w:val="Balloon Text"/>
    <w:basedOn w:val="a"/>
    <w:link w:val="ad"/>
    <w:rsid w:val="00595D86"/>
    <w:rPr>
      <w:rFonts w:ascii="Tahoma" w:hAnsi="Tahoma"/>
      <w:sz w:val="16"/>
      <w:szCs w:val="16"/>
      <w:lang w:val="x-none" w:eastAsia="x-none"/>
    </w:rPr>
  </w:style>
  <w:style w:type="character" w:customStyle="1" w:styleId="ad">
    <w:name w:val="Текст выноски Знак"/>
    <w:link w:val="ac"/>
    <w:rsid w:val="00595D86"/>
    <w:rPr>
      <w:rFonts w:ascii="Tahoma" w:hAnsi="Tahoma" w:cs="Tahoma"/>
      <w:sz w:val="16"/>
      <w:szCs w:val="16"/>
    </w:rPr>
  </w:style>
  <w:style w:type="character" w:customStyle="1" w:styleId="a5">
    <w:name w:val="Верхний колонтитул Знак"/>
    <w:link w:val="a4"/>
    <w:uiPriority w:val="99"/>
    <w:rsid w:val="00536E5C"/>
  </w:style>
  <w:style w:type="paragraph" w:customStyle="1" w:styleId="Default">
    <w:name w:val="Default"/>
    <w:rsid w:val="00365516"/>
    <w:pPr>
      <w:autoSpaceDE w:val="0"/>
      <w:autoSpaceDN w:val="0"/>
      <w:adjustRightInd w:val="0"/>
    </w:pPr>
    <w:rPr>
      <w:rFonts w:eastAsia="Calibri"/>
      <w:color w:val="000000"/>
      <w:sz w:val="24"/>
      <w:szCs w:val="24"/>
    </w:rPr>
  </w:style>
  <w:style w:type="paragraph" w:styleId="ae">
    <w:name w:val="List Paragraph"/>
    <w:basedOn w:val="a"/>
    <w:uiPriority w:val="34"/>
    <w:qFormat/>
    <w:rsid w:val="002909E7"/>
    <w:pPr>
      <w:ind w:left="708"/>
    </w:pPr>
  </w:style>
  <w:style w:type="paragraph" w:customStyle="1" w:styleId="af">
    <w:name w:val="Основной текст договора"/>
    <w:basedOn w:val="a"/>
    <w:rsid w:val="0015506F"/>
    <w:pPr>
      <w:overflowPunct/>
      <w:autoSpaceDE/>
      <w:autoSpaceDN/>
      <w:adjustRightInd/>
      <w:spacing w:line="360" w:lineRule="auto"/>
      <w:ind w:firstLine="709"/>
      <w:jc w:val="both"/>
      <w:textAlignment w:val="auto"/>
    </w:pPr>
    <w:rPr>
      <w:rFonts w:ascii="Verdana" w:eastAsia="Calibri" w:hAnsi="Verdana"/>
    </w:rPr>
  </w:style>
  <w:style w:type="paragraph" w:styleId="af0">
    <w:name w:val="Block Text"/>
    <w:basedOn w:val="a"/>
    <w:uiPriority w:val="99"/>
    <w:rsid w:val="006A4570"/>
    <w:pPr>
      <w:overflowPunct/>
      <w:autoSpaceDE/>
      <w:autoSpaceDN/>
      <w:adjustRightInd/>
      <w:ind w:left="-360" w:right="-185"/>
      <w:textAlignment w:val="auto"/>
    </w:pPr>
    <w:rPr>
      <w:sz w:val="24"/>
      <w:szCs w:val="24"/>
    </w:rPr>
  </w:style>
  <w:style w:type="character" w:customStyle="1" w:styleId="ab">
    <w:name w:val="Текст сноски Знак"/>
    <w:link w:val="aa"/>
    <w:rsid w:val="00BA432C"/>
  </w:style>
  <w:style w:type="character" w:styleId="af1">
    <w:name w:val="footnote reference"/>
    <w:unhideWhenUsed/>
    <w:rsid w:val="00BA432C"/>
    <w:rPr>
      <w:vertAlign w:val="superscript"/>
    </w:rPr>
  </w:style>
  <w:style w:type="character" w:customStyle="1" w:styleId="c1">
    <w:name w:val="c1"/>
    <w:rsid w:val="00895873"/>
  </w:style>
  <w:style w:type="paragraph" w:customStyle="1" w:styleId="af2">
    <w:name w:val="Содержимое таблицы"/>
    <w:basedOn w:val="a"/>
    <w:rsid w:val="00D0073B"/>
    <w:pPr>
      <w:widowControl w:val="0"/>
      <w:suppressLineNumbers/>
      <w:suppressAutoHyphens/>
      <w:overflowPunct/>
      <w:autoSpaceDE/>
      <w:autoSpaceDN/>
      <w:adjustRightInd/>
      <w:textAlignment w:val="auto"/>
    </w:pPr>
    <w:rPr>
      <w:rFonts w:ascii="Arial" w:eastAsia="Lucida Sans Unicode" w:hAnsi="Arial"/>
      <w:kern w:val="2"/>
      <w:szCs w:val="24"/>
    </w:rPr>
  </w:style>
  <w:style w:type="paragraph" w:customStyle="1" w:styleId="af3">
    <w:name w:val="Текст согласия"/>
    <w:basedOn w:val="a"/>
    <w:rsid w:val="00D0073B"/>
    <w:pPr>
      <w:overflowPunct/>
      <w:autoSpaceDE/>
      <w:autoSpaceDN/>
      <w:adjustRightInd/>
      <w:spacing w:before="240"/>
      <w:ind w:firstLine="709"/>
      <w:jc w:val="both"/>
      <w:textAlignment w:val="auto"/>
    </w:pPr>
    <w:rPr>
      <w:rFonts w:ascii="Arial" w:hAnsi="Arial"/>
      <w:lang w:eastAsia="zh-CN"/>
    </w:rPr>
  </w:style>
  <w:style w:type="character" w:styleId="af4">
    <w:name w:val="annotation reference"/>
    <w:rsid w:val="004D20D2"/>
    <w:rPr>
      <w:sz w:val="16"/>
      <w:szCs w:val="16"/>
    </w:rPr>
  </w:style>
  <w:style w:type="paragraph" w:styleId="af5">
    <w:name w:val="annotation text"/>
    <w:basedOn w:val="a"/>
    <w:link w:val="af6"/>
    <w:rsid w:val="004D20D2"/>
  </w:style>
  <w:style w:type="character" w:customStyle="1" w:styleId="af6">
    <w:name w:val="Текст примечания Знак"/>
    <w:basedOn w:val="a0"/>
    <w:link w:val="af5"/>
    <w:rsid w:val="004D20D2"/>
  </w:style>
  <w:style w:type="paragraph" w:styleId="af7">
    <w:name w:val="annotation subject"/>
    <w:basedOn w:val="af5"/>
    <w:next w:val="af5"/>
    <w:link w:val="af8"/>
    <w:rsid w:val="004D20D2"/>
    <w:rPr>
      <w:b/>
      <w:bCs/>
      <w:lang w:val="x-none" w:eastAsia="x-none"/>
    </w:rPr>
  </w:style>
  <w:style w:type="character" w:customStyle="1" w:styleId="af8">
    <w:name w:val="Тема примечания Знак"/>
    <w:link w:val="af7"/>
    <w:rsid w:val="004D2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09424">
      <w:bodyDiv w:val="1"/>
      <w:marLeft w:val="0"/>
      <w:marRight w:val="0"/>
      <w:marTop w:val="0"/>
      <w:marBottom w:val="0"/>
      <w:divBdr>
        <w:top w:val="none" w:sz="0" w:space="0" w:color="auto"/>
        <w:left w:val="none" w:sz="0" w:space="0" w:color="auto"/>
        <w:bottom w:val="none" w:sz="0" w:space="0" w:color="auto"/>
        <w:right w:val="none" w:sz="0" w:space="0" w:color="auto"/>
      </w:divBdr>
    </w:div>
    <w:div w:id="9387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7A38-CD70-4AB3-8D6F-CB934162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D2A25F12</Template>
  <TotalTime>8</TotalTime>
  <Pages>17</Pages>
  <Words>4733</Words>
  <Characters>36113</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Д О Г О В О Р  № 3270540798</vt:lpstr>
    </vt:vector>
  </TitlesOfParts>
  <Company>ОАО "а/п Толмачево"</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3270540798</dc:title>
  <dc:subject/>
  <dc:creator>Договора</dc:creator>
  <cp:keywords/>
  <dc:description/>
  <cp:lastModifiedBy>Баталова Наталья Александровна</cp:lastModifiedBy>
  <cp:revision>6</cp:revision>
  <cp:lastPrinted>2017-05-31T02:57:00Z</cp:lastPrinted>
  <dcterms:created xsi:type="dcterms:W3CDTF">2021-09-24T03:52:00Z</dcterms:created>
  <dcterms:modified xsi:type="dcterms:W3CDTF">2021-09-29T01:52:00Z</dcterms:modified>
</cp:coreProperties>
</file>