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D6" w:rsidRPr="00A24A15" w:rsidRDefault="003D39D6" w:rsidP="0041123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20"/>
          <w:szCs w:val="20"/>
          <w:lang w:val="en-US" w:eastAsia="ru-RU"/>
        </w:rPr>
      </w:pPr>
    </w:p>
    <w:p w:rsidR="003D39D6" w:rsidRDefault="003D39D6" w:rsidP="0041123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20"/>
          <w:szCs w:val="20"/>
          <w:lang w:eastAsia="ru-RU"/>
        </w:rPr>
      </w:pPr>
    </w:p>
    <w:p w:rsidR="00411235" w:rsidRPr="008D5351" w:rsidRDefault="00411235" w:rsidP="00882E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82EBB" w:rsidRPr="008D5351" w:rsidRDefault="00882EBB" w:rsidP="00882E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3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Уважаемые господа!</w:t>
      </w:r>
      <w:r w:rsidRPr="008D53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2EBB" w:rsidRPr="008D5351" w:rsidRDefault="00882EBB" w:rsidP="00882EB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3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Заказчик, являющийся Организатором закупки – </w:t>
      </w:r>
      <w:r w:rsidRPr="008D53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филиал «Березовская ГРЭС» </w:t>
      </w:r>
      <w:r w:rsidR="00EC15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r w:rsidRPr="008D53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АО «</w:t>
      </w:r>
      <w:proofErr w:type="spellStart"/>
      <w:r w:rsidR="00EC15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Юнипро</w:t>
      </w:r>
      <w:proofErr w:type="spellEnd"/>
      <w:r w:rsidRPr="008D53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(юридический адрес: 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8D53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Энергостроителей</w:t>
      </w:r>
      <w:proofErr w:type="spellEnd"/>
      <w:r w:rsidRPr="008D53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23, сооружение 34, почтовый адрес: 662313, Красноярский край, г. Шарыпово, а/я 6-3/</w:t>
      </w:r>
      <w:r w:rsidR="00291A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36</w:t>
      </w:r>
      <w:r w:rsidRPr="008D53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настоящим объявляет о проведении процедуры </w:t>
      </w:r>
      <w:r w:rsidR="005675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запроса предложений</w:t>
      </w:r>
      <w:r w:rsidRPr="008D53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приглашает юридических лиц и индивидуальных предпринимателей (далее — поставщики) подавать свои предложения на </w:t>
      </w:r>
      <w:r w:rsidR="005675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определение лучших условий </w:t>
      </w:r>
      <w:r w:rsidRPr="008D53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</w:t>
      </w:r>
      <w:r w:rsidR="005675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</w:t>
      </w:r>
      <w:r w:rsidR="00B33E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следующей продукции</w:t>
      </w:r>
      <w:r w:rsidRPr="008D53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729"/>
        <w:gridCol w:w="3686"/>
        <w:gridCol w:w="1559"/>
        <w:gridCol w:w="709"/>
        <w:gridCol w:w="709"/>
        <w:gridCol w:w="1388"/>
      </w:tblGrid>
      <w:tr w:rsidR="00A94CAC" w:rsidRPr="008D5351" w:rsidTr="00B53A1F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BB" w:rsidRPr="00D93975" w:rsidRDefault="00882EBB" w:rsidP="00925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Hlk70505058"/>
            <w:r w:rsidRPr="00D93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BB" w:rsidRPr="00D93975" w:rsidRDefault="00882EBB" w:rsidP="00925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3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DE46CA" w:rsidRPr="00D9397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93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продукции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BB" w:rsidRPr="00D93975" w:rsidRDefault="00882EBB" w:rsidP="00925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3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Марка,</w:t>
            </w:r>
            <w:r w:rsidR="00DE46CA" w:rsidRPr="00D9397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93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</w:t>
            </w:r>
            <w:r w:rsidR="00CB25C9" w:rsidRPr="00D93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описание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BB" w:rsidRPr="00D93975" w:rsidRDefault="00882EBB" w:rsidP="00925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3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ГОСТ, ОСТ, ТУ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BB" w:rsidRPr="009D2F70" w:rsidRDefault="00882EBB" w:rsidP="00925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2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BB" w:rsidRPr="009D2F70" w:rsidRDefault="00882EBB" w:rsidP="00925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2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BB" w:rsidRPr="009D2F70" w:rsidRDefault="00882EBB" w:rsidP="00925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2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поставки</w:t>
            </w:r>
          </w:p>
        </w:tc>
      </w:tr>
      <w:tr w:rsidR="00223A26" w:rsidRPr="008D5351" w:rsidTr="00223A26">
        <w:trPr>
          <w:trHeight w:val="620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26" w:rsidRPr="00223A26" w:rsidRDefault="00223A26" w:rsidP="00223A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A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26" w:rsidRPr="00223A26" w:rsidRDefault="00223A26" w:rsidP="00223A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A26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Задвижка 30с41нж Ду300 Ру16 </w:t>
            </w:r>
            <w:proofErr w:type="spellStart"/>
            <w:r w:rsidRPr="00223A26">
              <w:rPr>
                <w:rFonts w:ascii="Arial" w:hAnsi="Arial" w:cs="Arial"/>
                <w:color w:val="000000"/>
                <w:sz w:val="18"/>
                <w:szCs w:val="18"/>
              </w:rPr>
              <w:t>фл</w:t>
            </w:r>
            <w:proofErr w:type="spellEnd"/>
            <w:r w:rsidRPr="00223A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26" w:rsidRPr="00223A26" w:rsidRDefault="00223A26" w:rsidP="00223A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A26">
              <w:rPr>
                <w:rFonts w:ascii="Arial" w:hAnsi="Arial" w:cs="Arial"/>
                <w:color w:val="000000"/>
                <w:sz w:val="18"/>
                <w:szCs w:val="18"/>
              </w:rPr>
              <w:t>Задвижка клиновая с выдвижным шпинделем из углеродистой стали с ручным приводом фланцевая 30с41нж Ду300 Ру16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26" w:rsidRPr="00364D1D" w:rsidRDefault="00223A26" w:rsidP="00223A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D1D">
              <w:rPr>
                <w:rFonts w:ascii="Arial" w:hAnsi="Arial" w:cs="Arial"/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26" w:rsidRPr="00364D1D" w:rsidRDefault="00223A26" w:rsidP="00223A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D1D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26" w:rsidRPr="00364D1D" w:rsidRDefault="00223A26" w:rsidP="00223A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26" w:rsidRPr="00364D1D" w:rsidRDefault="00223A26" w:rsidP="00223A2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D1D">
              <w:rPr>
                <w:rFonts w:ascii="Arial" w:hAnsi="Arial" w:cs="Arial"/>
                <w:color w:val="000000"/>
                <w:sz w:val="18"/>
                <w:szCs w:val="18"/>
              </w:rPr>
              <w:t>до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364D1D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64D1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64D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364D1D">
              <w:rPr>
                <w:rFonts w:ascii="Arial" w:hAnsi="Arial" w:cs="Arial"/>
                <w:color w:val="000000"/>
                <w:sz w:val="18"/>
                <w:szCs w:val="18"/>
              </w:rPr>
              <w:t>22г.</w:t>
            </w:r>
          </w:p>
        </w:tc>
      </w:tr>
    </w:tbl>
    <w:bookmarkEnd w:id="0"/>
    <w:p w:rsidR="00B97606" w:rsidRDefault="00B97606" w:rsidP="00B97606">
      <w:pPr>
        <w:tabs>
          <w:tab w:val="left" w:pos="567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Место доставки: </w:t>
      </w:r>
      <w:r>
        <w:rPr>
          <w:rFonts w:ascii="Arial" w:hAnsi="Arial" w:cs="Arial"/>
          <w:sz w:val="20"/>
          <w:szCs w:val="20"/>
        </w:rPr>
        <w:t xml:space="preserve">662313, Красноярский край, г. Шарыпово, </w:t>
      </w:r>
      <w:proofErr w:type="spellStart"/>
      <w:r>
        <w:rPr>
          <w:rFonts w:ascii="Arial" w:hAnsi="Arial" w:cs="Arial"/>
          <w:sz w:val="20"/>
          <w:szCs w:val="20"/>
        </w:rPr>
        <w:t>промбаза</w:t>
      </w:r>
      <w:proofErr w:type="spellEnd"/>
      <w:r>
        <w:rPr>
          <w:rFonts w:ascii="Arial" w:hAnsi="Arial" w:cs="Arial"/>
          <w:sz w:val="20"/>
          <w:szCs w:val="20"/>
        </w:rPr>
        <w:t xml:space="preserve"> «Энергетиков», строение 1/15, филиал «Березовская ГРЭС».</w:t>
      </w:r>
    </w:p>
    <w:p w:rsidR="00B97606" w:rsidRDefault="00B97606" w:rsidP="00B97606">
      <w:pPr>
        <w:tabs>
          <w:tab w:val="left" w:pos="567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Условия оплаты: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E4330">
        <w:rPr>
          <w:rFonts w:ascii="Arial" w:hAnsi="Arial" w:cs="Arial"/>
          <w:color w:val="000000"/>
          <w:sz w:val="20"/>
          <w:szCs w:val="20"/>
        </w:rPr>
        <w:t xml:space="preserve">оплата за поставленную продукцию </w:t>
      </w:r>
      <w:r w:rsidR="00EE4330">
        <w:rPr>
          <w:rFonts w:ascii="Arial" w:hAnsi="Arial" w:cs="Arial"/>
          <w:sz w:val="20"/>
          <w:szCs w:val="20"/>
        </w:rPr>
        <w:t>в течение 80 (восьмидесяти) календарных дней со дня подписания товарной накладной Покупателем и при условии наличия соответствующего счета-фактуры Поставщика на стоимость поставленной партии продукции.</w:t>
      </w:r>
    </w:p>
    <w:p w:rsidR="00B97606" w:rsidRDefault="00B97606" w:rsidP="00B9760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Требования к продукции: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97606" w:rsidRDefault="00B97606" w:rsidP="00B97606">
      <w:pPr>
        <w:numPr>
          <w:ilvl w:val="1"/>
          <w:numId w:val="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Поставляемая продукция должна быть новой, не бывшей в употреблении (в эксплуатации, в консервации);</w:t>
      </w:r>
    </w:p>
    <w:p w:rsidR="00B97606" w:rsidRDefault="00B97606" w:rsidP="00B97606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Поставляемая продукция должна быть свободной от прав третьих лиц, (т.е. продукция не должна быть обременена залогом, не находиться под арестом, запрещением, </w:t>
      </w:r>
      <w:bookmarkStart w:id="1" w:name="_GoBack"/>
      <w:bookmarkEnd w:id="1"/>
      <w:r>
        <w:rPr>
          <w:rFonts w:ascii="Arial" w:hAnsi="Arial" w:cs="Arial"/>
          <w:color w:val="000000"/>
          <w:sz w:val="20"/>
          <w:szCs w:val="20"/>
        </w:rPr>
        <w:t>не являться предметом предварительного договора, не быть обремененной иным образом, не являться предметом спора с третьим лицом и т.п.);</w:t>
      </w:r>
    </w:p>
    <w:p w:rsidR="00B97606" w:rsidRDefault="00B97606" w:rsidP="00B97606">
      <w:pPr>
        <w:numPr>
          <w:ilvl w:val="1"/>
          <w:numId w:val="8"/>
        </w:numPr>
        <w:tabs>
          <w:tab w:val="left" w:pos="567"/>
        </w:tabs>
        <w:spacing w:after="0" w:line="240" w:lineRule="auto"/>
        <w:ind w:hanging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Качество продукции должно подтверждаться: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B97606" w:rsidRDefault="00B97606" w:rsidP="00B97606">
      <w:pPr>
        <w:numPr>
          <w:ilvl w:val="0"/>
          <w:numId w:val="9"/>
        </w:numPr>
        <w:tabs>
          <w:tab w:val="clear" w:pos="720"/>
          <w:tab w:val="num" w:pos="993"/>
        </w:tabs>
        <w:spacing w:after="100" w:afterAutospacing="1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паспортом на изделие</w:t>
      </w:r>
      <w:r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:rsidR="00B97606" w:rsidRDefault="00B97606" w:rsidP="00B97606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сертификатом соответствия и другой сопроводительной документацией предприятия-изготовителя;</w:t>
      </w:r>
    </w:p>
    <w:p w:rsidR="00B97606" w:rsidRDefault="00B97606" w:rsidP="00B9760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Требования к Поставщику:</w:t>
      </w:r>
    </w:p>
    <w:p w:rsidR="00B97606" w:rsidRDefault="00B97606" w:rsidP="00B97606">
      <w:pPr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приоритетном порядке будут рассматриваться предложения Производителя продукции, указанной в Уведомлении. </w:t>
      </w:r>
    </w:p>
    <w:p w:rsidR="00B97606" w:rsidRDefault="00B97606" w:rsidP="00B97606">
      <w:pPr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Поставщик (не производитель продукции) обязан иметь сертификат дилера/официального партнёра предприятия-изготовителя, либо гарантийное письмо предприятия-изготовителя, либо действующий договор с предприятием-изготовителем продукции, указанной в настоящем Уведомлении, - прикладывается к предложению Поставщика.</w:t>
      </w:r>
    </w:p>
    <w:p w:rsidR="00B97606" w:rsidRDefault="00B97606" w:rsidP="00B97606">
      <w:pPr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Поставщик должен соблюдать общепризнанные принципы Глобального Договора ООН в области прав человека, трудовых отношений, охраны окружающей среды и борьбы с коррупцией.</w:t>
      </w:r>
    </w:p>
    <w:p w:rsidR="00B97606" w:rsidRDefault="00B97606" w:rsidP="00B9760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Поставщик имеет право подать только одно предложение. В случае подачи поставщиком нескольких предложений все они будут отклонены без </w:t>
      </w:r>
      <w:r w:rsidR="004A644B">
        <w:rPr>
          <w:rFonts w:ascii="Arial" w:hAnsi="Arial" w:cs="Arial"/>
          <w:color w:val="000000"/>
          <w:sz w:val="20"/>
          <w:szCs w:val="20"/>
        </w:rPr>
        <w:t>рассмотрения,</w:t>
      </w:r>
      <w:r>
        <w:rPr>
          <w:rFonts w:ascii="Arial" w:hAnsi="Arial" w:cs="Arial"/>
          <w:color w:val="000000"/>
          <w:sz w:val="20"/>
          <w:szCs w:val="20"/>
        </w:rPr>
        <w:t xml:space="preserve"> по существу. </w:t>
      </w:r>
    </w:p>
    <w:p w:rsidR="00B97606" w:rsidRPr="008F57A5" w:rsidRDefault="00B97606" w:rsidP="00B9760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8F57A5">
        <w:rPr>
          <w:rFonts w:ascii="Arial" w:hAnsi="Arial" w:cs="Arial"/>
          <w:color w:val="000000"/>
          <w:sz w:val="20"/>
          <w:szCs w:val="20"/>
        </w:rPr>
        <w:t xml:space="preserve">Предложение должно быть оформлено по форме, приведенной в Приложении № 1 к </w:t>
      </w:r>
      <w:r w:rsidRPr="00D93975">
        <w:rPr>
          <w:rFonts w:ascii="Arial" w:hAnsi="Arial" w:cs="Arial"/>
          <w:color w:val="000000"/>
          <w:sz w:val="20"/>
          <w:szCs w:val="20"/>
        </w:rPr>
        <w:t xml:space="preserve">настоящему Уведомлению о проведении запроса предложений, и быть действительным не менее чем </w:t>
      </w:r>
      <w:r w:rsidRPr="002C45E5">
        <w:rPr>
          <w:rFonts w:ascii="Arial" w:hAnsi="Arial" w:cs="Arial"/>
          <w:color w:val="000000"/>
          <w:sz w:val="20"/>
          <w:szCs w:val="20"/>
        </w:rPr>
        <w:t xml:space="preserve">до </w:t>
      </w:r>
      <w:r w:rsidR="00223A26">
        <w:rPr>
          <w:rFonts w:ascii="Arial" w:hAnsi="Arial" w:cs="Arial"/>
          <w:b/>
          <w:color w:val="000000"/>
          <w:sz w:val="20"/>
          <w:szCs w:val="20"/>
        </w:rPr>
        <w:t>30</w:t>
      </w:r>
      <w:r w:rsidR="00A22AD5" w:rsidRPr="00364D1D">
        <w:rPr>
          <w:rFonts w:ascii="Arial" w:hAnsi="Arial" w:cs="Arial"/>
          <w:b/>
          <w:color w:val="000000"/>
          <w:sz w:val="20"/>
          <w:szCs w:val="20"/>
        </w:rPr>
        <w:t>.</w:t>
      </w:r>
      <w:r w:rsidR="002C45E5" w:rsidRPr="002C45E5">
        <w:rPr>
          <w:rFonts w:ascii="Arial" w:hAnsi="Arial" w:cs="Arial"/>
          <w:b/>
          <w:color w:val="000000"/>
          <w:sz w:val="20"/>
          <w:szCs w:val="20"/>
        </w:rPr>
        <w:t>1</w:t>
      </w:r>
      <w:r w:rsidR="00223A26">
        <w:rPr>
          <w:rFonts w:ascii="Arial" w:hAnsi="Arial" w:cs="Arial"/>
          <w:b/>
          <w:color w:val="000000"/>
          <w:sz w:val="20"/>
          <w:szCs w:val="20"/>
        </w:rPr>
        <w:t>1</w:t>
      </w:r>
      <w:r w:rsidRPr="002C45E5">
        <w:rPr>
          <w:rFonts w:ascii="Arial" w:hAnsi="Arial" w:cs="Arial"/>
          <w:b/>
          <w:color w:val="000000"/>
          <w:sz w:val="20"/>
          <w:szCs w:val="20"/>
        </w:rPr>
        <w:t>.20</w:t>
      </w:r>
      <w:r w:rsidR="00262843" w:rsidRPr="002C45E5">
        <w:rPr>
          <w:rFonts w:ascii="Arial" w:hAnsi="Arial" w:cs="Arial"/>
          <w:b/>
          <w:color w:val="000000"/>
          <w:sz w:val="20"/>
          <w:szCs w:val="20"/>
        </w:rPr>
        <w:t>2</w:t>
      </w:r>
      <w:r w:rsidR="00F1559A" w:rsidRPr="002C45E5">
        <w:rPr>
          <w:rFonts w:ascii="Arial" w:hAnsi="Arial" w:cs="Arial"/>
          <w:b/>
          <w:color w:val="000000"/>
          <w:sz w:val="20"/>
          <w:szCs w:val="20"/>
        </w:rPr>
        <w:t>2</w:t>
      </w:r>
      <w:r w:rsidRPr="002C45E5">
        <w:rPr>
          <w:rFonts w:ascii="Arial" w:hAnsi="Arial" w:cs="Arial"/>
          <w:b/>
          <w:color w:val="000000"/>
          <w:sz w:val="20"/>
          <w:szCs w:val="20"/>
        </w:rPr>
        <w:t xml:space="preserve"> года</w:t>
      </w:r>
      <w:r w:rsidRPr="002C45E5">
        <w:rPr>
          <w:rFonts w:ascii="Arial" w:hAnsi="Arial" w:cs="Arial"/>
          <w:color w:val="000000"/>
          <w:sz w:val="20"/>
          <w:szCs w:val="20"/>
        </w:rPr>
        <w:t>. Предложение должно быть подписано лицом, имеющим право в соответствии с</w:t>
      </w:r>
      <w:r w:rsidRPr="008F57A5">
        <w:rPr>
          <w:rFonts w:ascii="Arial" w:hAnsi="Arial" w:cs="Arial"/>
          <w:color w:val="000000"/>
          <w:sz w:val="20"/>
          <w:szCs w:val="20"/>
        </w:rPr>
        <w:t xml:space="preserve"> законодательством Российской Федерации действовать от лица Поставщика без доверенности, или надлежащим образом уполномоченным им лицом на основании доверенности (далее — уполномоченного лица). Предложение также </w:t>
      </w:r>
      <w:r w:rsidRPr="008F57A5">
        <w:rPr>
          <w:rFonts w:ascii="Arial" w:hAnsi="Arial" w:cs="Arial"/>
          <w:b/>
          <w:color w:val="000000"/>
          <w:sz w:val="20"/>
          <w:szCs w:val="20"/>
        </w:rPr>
        <w:t>должно быть скреплено печатью поставщика.</w:t>
      </w:r>
    </w:p>
    <w:p w:rsidR="00B97606" w:rsidRPr="005E2730" w:rsidRDefault="00B97606" w:rsidP="00B9760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F57A5">
        <w:rPr>
          <w:rFonts w:ascii="Arial" w:hAnsi="Arial" w:cs="Arial"/>
          <w:color w:val="000000"/>
          <w:sz w:val="20"/>
          <w:szCs w:val="20"/>
        </w:rPr>
        <w:t xml:space="preserve">Цена на поставляемую продукцию в предложении должна быть указана в российских рублях </w:t>
      </w:r>
      <w:r w:rsidRPr="008F57A5">
        <w:rPr>
          <w:rFonts w:ascii="Arial" w:hAnsi="Arial" w:cs="Arial"/>
          <w:b/>
          <w:color w:val="000000"/>
          <w:sz w:val="20"/>
          <w:szCs w:val="20"/>
        </w:rPr>
        <w:t xml:space="preserve">без учета НДС с округлением до рубля (без копеек) </w:t>
      </w:r>
      <w:r w:rsidRPr="008F57A5">
        <w:rPr>
          <w:rFonts w:ascii="Arial" w:hAnsi="Arial" w:cs="Arial"/>
          <w:color w:val="000000"/>
          <w:sz w:val="20"/>
          <w:szCs w:val="20"/>
        </w:rPr>
        <w:t xml:space="preserve">и включать все скидки, налоги </w:t>
      </w:r>
      <w:r w:rsidRPr="008F57A5">
        <w:rPr>
          <w:rFonts w:ascii="Arial" w:hAnsi="Arial" w:cs="Arial"/>
          <w:sz w:val="20"/>
          <w:szCs w:val="20"/>
        </w:rPr>
        <w:t>(кроме НДС),</w:t>
      </w:r>
      <w:r w:rsidRPr="008F57A5">
        <w:rPr>
          <w:rFonts w:ascii="Arial" w:hAnsi="Arial" w:cs="Arial"/>
          <w:color w:val="000000"/>
          <w:sz w:val="20"/>
          <w:szCs w:val="20"/>
        </w:rPr>
        <w:t xml:space="preserve"> иные обязательные платежи, а также расходы на тару, упаковку, транспортировку, страхование и прочие затраты, которые могут возникнуть при </w:t>
      </w:r>
      <w:r w:rsidRPr="00D93975">
        <w:rPr>
          <w:rFonts w:ascii="Arial" w:hAnsi="Arial" w:cs="Arial"/>
          <w:color w:val="000000"/>
          <w:sz w:val="20"/>
          <w:szCs w:val="20"/>
        </w:rPr>
        <w:t xml:space="preserve">доставке продукции до склада заказчика, и должна быть фиксированной на весь срок действия </w:t>
      </w:r>
      <w:r w:rsidRPr="005E2730">
        <w:rPr>
          <w:rFonts w:ascii="Arial" w:hAnsi="Arial" w:cs="Arial"/>
          <w:sz w:val="20"/>
          <w:szCs w:val="20"/>
        </w:rPr>
        <w:t xml:space="preserve">предложения. </w:t>
      </w:r>
    </w:p>
    <w:p w:rsidR="00B97606" w:rsidRPr="00CB3C5B" w:rsidRDefault="00B97606" w:rsidP="007B6EE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E2730">
        <w:rPr>
          <w:rFonts w:ascii="Arial" w:hAnsi="Arial" w:cs="Arial"/>
          <w:sz w:val="20"/>
          <w:szCs w:val="20"/>
        </w:rPr>
        <w:t>Предложение должно быть подано на русском</w:t>
      </w:r>
      <w:r w:rsidRPr="00CF728E">
        <w:rPr>
          <w:rFonts w:ascii="Arial" w:hAnsi="Arial" w:cs="Arial"/>
          <w:color w:val="000000"/>
          <w:sz w:val="20"/>
          <w:szCs w:val="20"/>
        </w:rPr>
        <w:t>:</w:t>
      </w:r>
    </w:p>
    <w:p w:rsidR="00B97606" w:rsidRDefault="00B97606" w:rsidP="00B97606">
      <w:pPr>
        <w:numPr>
          <w:ilvl w:val="0"/>
          <w:numId w:val="10"/>
        </w:numPr>
        <w:spacing w:after="100" w:afterAutospacing="1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электронной форме по адресу – </w:t>
      </w:r>
      <w:r w:rsidR="0053455C" w:rsidRPr="0053455C">
        <w:rPr>
          <w:rFonts w:ascii="Arial" w:hAnsi="Arial" w:cs="Arial"/>
          <w:sz w:val="20"/>
          <w:szCs w:val="20"/>
        </w:rPr>
        <w:t xml:space="preserve">Электронная площадка </w:t>
      </w:r>
      <w:r w:rsidR="00402F1D">
        <w:rPr>
          <w:rFonts w:ascii="Arial" w:hAnsi="Arial" w:cs="Arial"/>
          <w:sz w:val="20"/>
          <w:szCs w:val="20"/>
        </w:rPr>
        <w:t>Фабрикант</w:t>
      </w:r>
      <w:r w:rsidR="0053455C" w:rsidRPr="0053455C"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="00402F1D">
          <w:rPr>
            <w:rStyle w:val="a3"/>
          </w:rPr>
          <w:t>https://www.fabrikant.ru/</w:t>
        </w:r>
      </w:hyperlink>
      <w:r w:rsidR="0053455C" w:rsidRPr="0053455C">
        <w:rPr>
          <w:rFonts w:ascii="Arial" w:hAnsi="Arial" w:cs="Arial"/>
          <w:sz w:val="20"/>
          <w:szCs w:val="20"/>
        </w:rPr>
        <w:t>)</w:t>
      </w:r>
      <w:r w:rsidR="00FB3706">
        <w:rPr>
          <w:rFonts w:ascii="Arial" w:hAnsi="Arial" w:cs="Arial"/>
          <w:sz w:val="20"/>
          <w:szCs w:val="20"/>
        </w:rPr>
        <w:t xml:space="preserve"> </w:t>
      </w:r>
    </w:p>
    <w:p w:rsidR="00B97606" w:rsidRPr="005E2730" w:rsidRDefault="00B97606" w:rsidP="00B976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Предложения, поданные с </w:t>
      </w:r>
      <w:r w:rsidRPr="00F766E8">
        <w:rPr>
          <w:rFonts w:ascii="Arial" w:hAnsi="Arial" w:cs="Arial"/>
          <w:b/>
          <w:color w:val="000000"/>
          <w:sz w:val="20"/>
          <w:szCs w:val="20"/>
        </w:rPr>
        <w:t xml:space="preserve">нарушением требований п. 3-7 настоящего запроса предложений, а также предложения, поданные позже указанного срока или </w:t>
      </w:r>
      <w:r w:rsidRPr="005E2730">
        <w:rPr>
          <w:rFonts w:ascii="Arial" w:hAnsi="Arial" w:cs="Arial"/>
          <w:b/>
          <w:sz w:val="20"/>
          <w:szCs w:val="20"/>
        </w:rPr>
        <w:t>способ</w:t>
      </w:r>
      <w:r w:rsidR="00567535" w:rsidRPr="005E2730">
        <w:rPr>
          <w:rFonts w:ascii="Arial" w:hAnsi="Arial" w:cs="Arial"/>
          <w:b/>
          <w:sz w:val="20"/>
          <w:szCs w:val="20"/>
        </w:rPr>
        <w:t>ом, отличным от вышеуказанного (</w:t>
      </w:r>
      <w:r w:rsidRPr="005E2730">
        <w:rPr>
          <w:rFonts w:ascii="Arial" w:hAnsi="Arial" w:cs="Arial"/>
          <w:b/>
          <w:sz w:val="20"/>
          <w:szCs w:val="20"/>
        </w:rPr>
        <w:t>электронная почта и т.д.), отклоняются без рассмотрения по существу.</w:t>
      </w:r>
    </w:p>
    <w:p w:rsidR="00B97606" w:rsidRPr="00F766E8" w:rsidRDefault="00B97606" w:rsidP="00B9760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E2730">
        <w:rPr>
          <w:rFonts w:ascii="Arial" w:hAnsi="Arial" w:cs="Arial"/>
          <w:sz w:val="20"/>
          <w:szCs w:val="20"/>
        </w:rPr>
        <w:t xml:space="preserve">Заказчик ориентировочно в течение 2-х недель после истечения срока, указанного </w:t>
      </w:r>
    </w:p>
    <w:p w:rsidR="00B97606" w:rsidRDefault="00B97606" w:rsidP="00B97606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31480">
        <w:rPr>
          <w:rFonts w:ascii="Arial" w:hAnsi="Arial" w:cs="Arial"/>
          <w:color w:val="000000"/>
          <w:sz w:val="20"/>
          <w:szCs w:val="20"/>
        </w:rPr>
        <w:t>в п. 8, определит Победителя.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7606" w:rsidRDefault="00B97606" w:rsidP="00B9760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Настоящее уведомление не является офертой (в том числе публичной офертой) Заказчика. Данная процедура запроса предложений не является процедурой проведения конкурса. Заказчик имеет право </w:t>
      </w:r>
      <w:r>
        <w:rPr>
          <w:rFonts w:ascii="Arial" w:hAnsi="Arial" w:cs="Arial"/>
          <w:color w:val="000000"/>
          <w:sz w:val="20"/>
          <w:szCs w:val="20"/>
        </w:rPr>
        <w:lastRenderedPageBreak/>
        <w:t>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97606" w:rsidRDefault="00B97606" w:rsidP="00B97606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Настоящее уведомление о проведении запроса предложений является приглашением делать оферты.</w:t>
      </w:r>
    </w:p>
    <w:p w:rsidR="00B97606" w:rsidRDefault="00B97606" w:rsidP="00B9760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Заказчик оставляет за собой право на любом этапе проведения процедуры до заключения договора провести:</w:t>
      </w:r>
    </w:p>
    <w:p w:rsidR="00B97606" w:rsidRDefault="00B97606" w:rsidP="00B9760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техническую экспертизу продукции, предложенной к поставке и заявленной потенциальным поставщиком как аналог продукции, указанной в запросе предложений;</w:t>
      </w:r>
    </w:p>
    <w:p w:rsidR="00B97606" w:rsidRDefault="00B97606" w:rsidP="00B9760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проверку подлинности документов, предоставленных в соответствии с п. 3 и 4 настоящего Уведомления, достоверности информации, указанной в них, затребовать письменно с указанием сроков предоставления любые дополнительные документы, подтверждающие надёжность Победителя запроса предложений как Поставщика.</w:t>
      </w:r>
    </w:p>
    <w:p w:rsidR="00B97606" w:rsidRDefault="00B97606" w:rsidP="00B9760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Предложение участника запроса предложений может быть отклонено на любом этапе проведения процедуры до заключения договора по следующим причинам:</w:t>
      </w:r>
    </w:p>
    <w:p w:rsidR="00B97606" w:rsidRDefault="00B97606" w:rsidP="00B97606">
      <w:pPr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результатам технической экспертизы;</w:t>
      </w:r>
    </w:p>
    <w:p w:rsidR="00B97606" w:rsidRDefault="00B97606" w:rsidP="00B97606">
      <w:pPr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предоставление или несвоевременное предоставление документов в соответствии с п. 3, 4 и 8 настоящего запроса предложений;</w:t>
      </w:r>
    </w:p>
    <w:p w:rsidR="00B97606" w:rsidRDefault="00B97606" w:rsidP="00B97606">
      <w:pPr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подтверждается подлинность документов, предоставленных в соответствии с п. 3, 5 и 8 настоящего запроса предложений, или не подтверждается достоверность информации, указанной в них. </w:t>
      </w:r>
    </w:p>
    <w:p w:rsidR="00B97606" w:rsidRDefault="00B97606" w:rsidP="00B9760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Приложения: </w:t>
      </w:r>
    </w:p>
    <w:p w:rsidR="00B97606" w:rsidRPr="007332F9" w:rsidRDefault="00223A26" w:rsidP="00B97606">
      <w:pPr>
        <w:numPr>
          <w:ilvl w:val="3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B97606" w:rsidRPr="007332F9">
          <w:rPr>
            <w:rStyle w:val="a3"/>
            <w:rFonts w:ascii="Arial" w:hAnsi="Arial" w:cs="Arial"/>
            <w:bCs/>
            <w:color w:val="333333"/>
            <w:sz w:val="20"/>
            <w:szCs w:val="20"/>
          </w:rPr>
          <w:t>Форма предложения</w:t>
        </w:r>
      </w:hyperlink>
      <w:r w:rsidR="00B97606" w:rsidRPr="007332F9">
        <w:rPr>
          <w:rFonts w:ascii="Arial" w:hAnsi="Arial" w:cs="Arial"/>
          <w:sz w:val="20"/>
          <w:szCs w:val="20"/>
        </w:rPr>
        <w:t xml:space="preserve"> на поставку продукции (Приложение № 1).</w:t>
      </w:r>
    </w:p>
    <w:p w:rsidR="00B97606" w:rsidRDefault="00223A26" w:rsidP="00B97606">
      <w:pPr>
        <w:numPr>
          <w:ilvl w:val="3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hyperlink r:id="rId8" w:history="1">
        <w:r w:rsidR="00B97606" w:rsidRPr="007332F9">
          <w:rPr>
            <w:rStyle w:val="a3"/>
            <w:rFonts w:ascii="Arial" w:hAnsi="Arial" w:cs="Arial"/>
            <w:bCs/>
            <w:color w:val="333333"/>
            <w:sz w:val="20"/>
            <w:szCs w:val="20"/>
          </w:rPr>
          <w:t>Типовой Договор поставки ПАО «</w:t>
        </w:r>
        <w:proofErr w:type="spellStart"/>
        <w:r w:rsidR="00B97606" w:rsidRPr="007332F9">
          <w:rPr>
            <w:rStyle w:val="a3"/>
            <w:rFonts w:ascii="Arial" w:hAnsi="Arial" w:cs="Arial"/>
            <w:bCs/>
            <w:color w:val="333333"/>
            <w:sz w:val="20"/>
            <w:szCs w:val="20"/>
          </w:rPr>
          <w:t>Юнипро</w:t>
        </w:r>
        <w:proofErr w:type="spellEnd"/>
        <w:r w:rsidR="00B97606" w:rsidRPr="007332F9">
          <w:rPr>
            <w:rStyle w:val="a3"/>
            <w:rFonts w:ascii="Arial" w:hAnsi="Arial" w:cs="Arial"/>
            <w:bCs/>
            <w:color w:val="333333"/>
            <w:sz w:val="20"/>
            <w:szCs w:val="20"/>
          </w:rPr>
          <w:t>»</w:t>
        </w:r>
      </w:hyperlink>
      <w:r w:rsidR="00B97606" w:rsidRPr="007332F9">
        <w:rPr>
          <w:rFonts w:ascii="Arial" w:hAnsi="Arial" w:cs="Arial"/>
          <w:sz w:val="20"/>
          <w:szCs w:val="20"/>
        </w:rPr>
        <w:t xml:space="preserve"> - проект (Приложение № 2).</w:t>
      </w:r>
    </w:p>
    <w:p w:rsidR="00B97606" w:rsidRDefault="00B97606" w:rsidP="00B976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97606" w:rsidSect="00EA7F07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B5B"/>
    <w:multiLevelType w:val="multilevel"/>
    <w:tmpl w:val="3A623ED2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1" w15:restartNumberingAfterBreak="0">
    <w:nsid w:val="18A70320"/>
    <w:multiLevelType w:val="multilevel"/>
    <w:tmpl w:val="0E9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F1685"/>
    <w:multiLevelType w:val="multilevel"/>
    <w:tmpl w:val="2C9E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D2E87"/>
    <w:multiLevelType w:val="hybridMultilevel"/>
    <w:tmpl w:val="36ACA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26CF5"/>
    <w:multiLevelType w:val="hybridMultilevel"/>
    <w:tmpl w:val="0B6EE126"/>
    <w:lvl w:ilvl="0" w:tplc="FFFFFFFF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D4AB4"/>
    <w:multiLevelType w:val="hybridMultilevel"/>
    <w:tmpl w:val="80ACCB2E"/>
    <w:lvl w:ilvl="0" w:tplc="5D5E3C62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BB"/>
    <w:rsid w:val="0000493B"/>
    <w:rsid w:val="000327BF"/>
    <w:rsid w:val="0007487E"/>
    <w:rsid w:val="00075EC0"/>
    <w:rsid w:val="0009549E"/>
    <w:rsid w:val="000A6B07"/>
    <w:rsid w:val="000D1DBF"/>
    <w:rsid w:val="000D4F34"/>
    <w:rsid w:val="00115A9D"/>
    <w:rsid w:val="00120898"/>
    <w:rsid w:val="00133FD5"/>
    <w:rsid w:val="00147EE1"/>
    <w:rsid w:val="001801D4"/>
    <w:rsid w:val="001A3FC7"/>
    <w:rsid w:val="001D6702"/>
    <w:rsid w:val="001D6F02"/>
    <w:rsid w:val="00217806"/>
    <w:rsid w:val="0022112E"/>
    <w:rsid w:val="00223A26"/>
    <w:rsid w:val="00250B78"/>
    <w:rsid w:val="00254583"/>
    <w:rsid w:val="00262843"/>
    <w:rsid w:val="00264624"/>
    <w:rsid w:val="00277DD5"/>
    <w:rsid w:val="00291AC0"/>
    <w:rsid w:val="002A120C"/>
    <w:rsid w:val="002B1F82"/>
    <w:rsid w:val="002C121A"/>
    <w:rsid w:val="002C263E"/>
    <w:rsid w:val="002C45E5"/>
    <w:rsid w:val="002D145D"/>
    <w:rsid w:val="003223EF"/>
    <w:rsid w:val="00326207"/>
    <w:rsid w:val="00364D1D"/>
    <w:rsid w:val="00385656"/>
    <w:rsid w:val="003D08EF"/>
    <w:rsid w:val="003D39D6"/>
    <w:rsid w:val="003D4821"/>
    <w:rsid w:val="003E2127"/>
    <w:rsid w:val="00402F1D"/>
    <w:rsid w:val="00411235"/>
    <w:rsid w:val="004114B3"/>
    <w:rsid w:val="00422906"/>
    <w:rsid w:val="00435FAA"/>
    <w:rsid w:val="0044597B"/>
    <w:rsid w:val="00474BB0"/>
    <w:rsid w:val="004A644B"/>
    <w:rsid w:val="004B04C5"/>
    <w:rsid w:val="004B5D31"/>
    <w:rsid w:val="004C1753"/>
    <w:rsid w:val="004E43E5"/>
    <w:rsid w:val="005209EE"/>
    <w:rsid w:val="0053455C"/>
    <w:rsid w:val="00536BAF"/>
    <w:rsid w:val="00553F13"/>
    <w:rsid w:val="00557807"/>
    <w:rsid w:val="00567535"/>
    <w:rsid w:val="005B2F18"/>
    <w:rsid w:val="005B6375"/>
    <w:rsid w:val="005D7F6B"/>
    <w:rsid w:val="005E2730"/>
    <w:rsid w:val="005E6FC4"/>
    <w:rsid w:val="0064066F"/>
    <w:rsid w:val="006529F8"/>
    <w:rsid w:val="00665323"/>
    <w:rsid w:val="006707CB"/>
    <w:rsid w:val="006754BF"/>
    <w:rsid w:val="006944EF"/>
    <w:rsid w:val="006A1640"/>
    <w:rsid w:val="006E4ADC"/>
    <w:rsid w:val="006F78A3"/>
    <w:rsid w:val="00703A59"/>
    <w:rsid w:val="007136F7"/>
    <w:rsid w:val="007332F9"/>
    <w:rsid w:val="00734406"/>
    <w:rsid w:val="00745B9E"/>
    <w:rsid w:val="007621A7"/>
    <w:rsid w:val="00782936"/>
    <w:rsid w:val="00791E4E"/>
    <w:rsid w:val="007B37C4"/>
    <w:rsid w:val="007B3F40"/>
    <w:rsid w:val="007B5DFB"/>
    <w:rsid w:val="007B6EEE"/>
    <w:rsid w:val="008215CF"/>
    <w:rsid w:val="00832CCC"/>
    <w:rsid w:val="00844669"/>
    <w:rsid w:val="00870D1B"/>
    <w:rsid w:val="00882EBB"/>
    <w:rsid w:val="00884B83"/>
    <w:rsid w:val="008A63E0"/>
    <w:rsid w:val="008C3047"/>
    <w:rsid w:val="008D5351"/>
    <w:rsid w:val="008D75C1"/>
    <w:rsid w:val="008E41BD"/>
    <w:rsid w:val="008F57A5"/>
    <w:rsid w:val="00901F34"/>
    <w:rsid w:val="00910EB2"/>
    <w:rsid w:val="009253AA"/>
    <w:rsid w:val="0094127D"/>
    <w:rsid w:val="009430B3"/>
    <w:rsid w:val="0096527E"/>
    <w:rsid w:val="00990626"/>
    <w:rsid w:val="009A35AA"/>
    <w:rsid w:val="009B1E7B"/>
    <w:rsid w:val="009B25AF"/>
    <w:rsid w:val="009C27F2"/>
    <w:rsid w:val="009C5CA0"/>
    <w:rsid w:val="009C6CEB"/>
    <w:rsid w:val="009D0826"/>
    <w:rsid w:val="009D2F70"/>
    <w:rsid w:val="009D3173"/>
    <w:rsid w:val="009F6E81"/>
    <w:rsid w:val="00A22AD5"/>
    <w:rsid w:val="00A24A15"/>
    <w:rsid w:val="00A40EAF"/>
    <w:rsid w:val="00A64CC3"/>
    <w:rsid w:val="00A94CAC"/>
    <w:rsid w:val="00AB2DF4"/>
    <w:rsid w:val="00AB45A3"/>
    <w:rsid w:val="00AB6197"/>
    <w:rsid w:val="00AB7D1E"/>
    <w:rsid w:val="00B15606"/>
    <w:rsid w:val="00B33EF5"/>
    <w:rsid w:val="00B53A1F"/>
    <w:rsid w:val="00B62843"/>
    <w:rsid w:val="00B753B7"/>
    <w:rsid w:val="00B846E8"/>
    <w:rsid w:val="00B854B5"/>
    <w:rsid w:val="00B97606"/>
    <w:rsid w:val="00BA0898"/>
    <w:rsid w:val="00BC3F85"/>
    <w:rsid w:val="00BC47FC"/>
    <w:rsid w:val="00BD36CE"/>
    <w:rsid w:val="00BD45FE"/>
    <w:rsid w:val="00BD4AC0"/>
    <w:rsid w:val="00BF5C71"/>
    <w:rsid w:val="00C02D2E"/>
    <w:rsid w:val="00C04E41"/>
    <w:rsid w:val="00C0767A"/>
    <w:rsid w:val="00C21FE3"/>
    <w:rsid w:val="00C476DD"/>
    <w:rsid w:val="00C87FC8"/>
    <w:rsid w:val="00C97244"/>
    <w:rsid w:val="00CA3C92"/>
    <w:rsid w:val="00CA5B61"/>
    <w:rsid w:val="00CB25C9"/>
    <w:rsid w:val="00CB3C5B"/>
    <w:rsid w:val="00CB5F71"/>
    <w:rsid w:val="00CD5790"/>
    <w:rsid w:val="00CF0B1C"/>
    <w:rsid w:val="00CF728E"/>
    <w:rsid w:val="00D250F1"/>
    <w:rsid w:val="00D31480"/>
    <w:rsid w:val="00D37988"/>
    <w:rsid w:val="00D6213D"/>
    <w:rsid w:val="00D6453C"/>
    <w:rsid w:val="00D8114D"/>
    <w:rsid w:val="00D93975"/>
    <w:rsid w:val="00DC01CD"/>
    <w:rsid w:val="00DC20DD"/>
    <w:rsid w:val="00DD3A81"/>
    <w:rsid w:val="00DE46CA"/>
    <w:rsid w:val="00DE5F42"/>
    <w:rsid w:val="00DF4A1B"/>
    <w:rsid w:val="00E012D6"/>
    <w:rsid w:val="00E3715A"/>
    <w:rsid w:val="00E371CD"/>
    <w:rsid w:val="00E5072E"/>
    <w:rsid w:val="00E57F71"/>
    <w:rsid w:val="00E8503F"/>
    <w:rsid w:val="00E911E8"/>
    <w:rsid w:val="00EA7F07"/>
    <w:rsid w:val="00EC15E7"/>
    <w:rsid w:val="00EC2282"/>
    <w:rsid w:val="00EC6AAE"/>
    <w:rsid w:val="00ED3020"/>
    <w:rsid w:val="00ED4B5C"/>
    <w:rsid w:val="00ED7B36"/>
    <w:rsid w:val="00EE2B74"/>
    <w:rsid w:val="00EE4330"/>
    <w:rsid w:val="00EF2131"/>
    <w:rsid w:val="00F1559A"/>
    <w:rsid w:val="00F22BB1"/>
    <w:rsid w:val="00F52CE7"/>
    <w:rsid w:val="00F5792F"/>
    <w:rsid w:val="00F62666"/>
    <w:rsid w:val="00F64685"/>
    <w:rsid w:val="00F64E30"/>
    <w:rsid w:val="00F766E8"/>
    <w:rsid w:val="00F9068C"/>
    <w:rsid w:val="00FB3706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7F8A"/>
  <w15:docId w15:val="{32BF1987-C3A8-43C9-9E58-2927754A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1CD"/>
  </w:style>
  <w:style w:type="paragraph" w:styleId="1">
    <w:name w:val="heading 1"/>
    <w:basedOn w:val="a"/>
    <w:link w:val="10"/>
    <w:uiPriority w:val="9"/>
    <w:qFormat/>
    <w:rsid w:val="00411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2EBB"/>
  </w:style>
  <w:style w:type="character" w:styleId="a3">
    <w:name w:val="Hyperlink"/>
    <w:basedOn w:val="a0"/>
    <w:uiPriority w:val="99"/>
    <w:unhideWhenUsed/>
    <w:rsid w:val="00882E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1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254583"/>
    <w:rPr>
      <w:color w:val="800080" w:themeColor="followedHyperlink"/>
      <w:u w:val="single"/>
    </w:rPr>
  </w:style>
  <w:style w:type="paragraph" w:customStyle="1" w:styleId="a5">
    <w:name w:val="Пункт"/>
    <w:basedOn w:val="a"/>
    <w:link w:val="11"/>
    <w:rsid w:val="004114B3"/>
    <w:pPr>
      <w:tabs>
        <w:tab w:val="num" w:pos="1560"/>
      </w:tabs>
      <w:spacing w:after="0" w:line="360" w:lineRule="auto"/>
      <w:ind w:left="1560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1">
    <w:name w:val="Пункт Знак1"/>
    <w:basedOn w:val="a0"/>
    <w:link w:val="a5"/>
    <w:rsid w:val="004114B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3E5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B3706"/>
    <w:rPr>
      <w:color w:val="605E5C"/>
      <w:shd w:val="clear" w:color="auto" w:fill="E1DFDD"/>
    </w:rPr>
  </w:style>
  <w:style w:type="paragraph" w:styleId="a8">
    <w:name w:val="List Paragraph"/>
    <w:basedOn w:val="a"/>
    <w:link w:val="a9"/>
    <w:uiPriority w:val="34"/>
    <w:qFormat/>
    <w:rsid w:val="00EE2B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EE2B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7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9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2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6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5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3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1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5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7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8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0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3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9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4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6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106">
          <w:marLeft w:val="9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75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3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8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4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2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1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6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8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2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7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1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9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7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1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4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9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4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1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8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9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0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790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-4.ru/ogk/UserFiles/File/zakupki2009/pq01-3444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gk-4.ru/ogk/UserFiles/File/zakupki2009/pq01-344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D4CB-92D9-4668-818D-775586EE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офис 2007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yakovlev_s</dc:creator>
  <cp:keywords/>
  <dc:description/>
  <cp:lastModifiedBy>Монахова Наталья Анатольевна</cp:lastModifiedBy>
  <cp:revision>91</cp:revision>
  <cp:lastPrinted>2021-06-25T06:48:00Z</cp:lastPrinted>
  <dcterms:created xsi:type="dcterms:W3CDTF">2020-10-09T05:35:00Z</dcterms:created>
  <dcterms:modified xsi:type="dcterms:W3CDTF">2022-10-27T03:00:00Z</dcterms:modified>
</cp:coreProperties>
</file>