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2D" w:rsidRDefault="00CA34F0" w:rsidP="00214F1F">
      <w:pPr>
        <w:spacing w:after="200" w:line="276" w:lineRule="auto"/>
        <w:ind w:left="567" w:right="253" w:firstLine="284"/>
        <w:contextualSpacing/>
        <w:jc w:val="center"/>
        <w:rPr>
          <w:rFonts w:eastAsia="Calibri"/>
          <w:b/>
          <w:sz w:val="20"/>
          <w:szCs w:val="20"/>
          <w:lang w:eastAsia="en-US"/>
        </w:rPr>
      </w:pPr>
      <w:r w:rsidRPr="005D0A59">
        <w:rPr>
          <w:rFonts w:eastAsia="Calibri"/>
          <w:sz w:val="20"/>
          <w:szCs w:val="20"/>
          <w:lang w:eastAsia="en-US"/>
        </w:rPr>
        <w:tab/>
      </w:r>
      <w:r w:rsidR="00214F1F">
        <w:rPr>
          <w:rFonts w:eastAsia="Calibri"/>
          <w:b/>
          <w:sz w:val="20"/>
          <w:szCs w:val="20"/>
          <w:lang w:eastAsia="en-US"/>
        </w:rPr>
        <w:t>«Создание судостроительного комплекса «Звезда»</w:t>
      </w:r>
    </w:p>
    <w:p w:rsidR="00214F1F" w:rsidRDefault="00214F1F" w:rsidP="00214F1F">
      <w:pPr>
        <w:spacing w:after="200" w:line="276" w:lineRule="auto"/>
        <w:ind w:left="567" w:right="253" w:firstLine="284"/>
        <w:contextualSpacing/>
        <w:jc w:val="center"/>
        <w:rPr>
          <w:rFonts w:eastAsia="Calibri"/>
          <w:b/>
          <w:sz w:val="20"/>
          <w:szCs w:val="20"/>
          <w:lang w:eastAsia="en-US"/>
        </w:rPr>
      </w:pPr>
      <w:r>
        <w:rPr>
          <w:rFonts w:eastAsia="Calibri"/>
          <w:b/>
          <w:sz w:val="20"/>
          <w:szCs w:val="20"/>
          <w:lang w:val="en-US" w:eastAsia="en-US"/>
        </w:rPr>
        <w:t>II</w:t>
      </w:r>
      <w:r w:rsidRPr="00214F1F">
        <w:rPr>
          <w:rFonts w:eastAsia="Calibri"/>
          <w:b/>
          <w:sz w:val="20"/>
          <w:szCs w:val="20"/>
          <w:lang w:eastAsia="en-US"/>
        </w:rPr>
        <w:t xml:space="preserve"> </w:t>
      </w:r>
      <w:r>
        <w:rPr>
          <w:rFonts w:eastAsia="Calibri"/>
          <w:b/>
          <w:sz w:val="20"/>
          <w:szCs w:val="20"/>
          <w:lang w:eastAsia="en-US"/>
        </w:rPr>
        <w:t>очередь строительства. Сухой док и достроечные цеха»</w:t>
      </w:r>
    </w:p>
    <w:p w:rsidR="00214F1F" w:rsidRDefault="00214F1F" w:rsidP="00214F1F">
      <w:pPr>
        <w:spacing w:after="200" w:line="276" w:lineRule="auto"/>
        <w:ind w:left="567" w:right="253" w:firstLine="284"/>
        <w:contextualSpacing/>
        <w:jc w:val="center"/>
        <w:rPr>
          <w:rFonts w:eastAsia="Calibri"/>
          <w:b/>
          <w:sz w:val="20"/>
          <w:szCs w:val="20"/>
          <w:lang w:eastAsia="en-US"/>
        </w:rPr>
      </w:pPr>
      <w:r>
        <w:rPr>
          <w:rFonts w:eastAsia="Calibri"/>
          <w:b/>
          <w:sz w:val="20"/>
          <w:szCs w:val="20"/>
          <w:lang w:val="en-US" w:eastAsia="en-US"/>
        </w:rPr>
        <w:t>IV</w:t>
      </w:r>
      <w:r>
        <w:rPr>
          <w:rFonts w:eastAsia="Calibri"/>
          <w:b/>
          <w:sz w:val="20"/>
          <w:szCs w:val="20"/>
          <w:lang w:eastAsia="en-US"/>
        </w:rPr>
        <w:t xml:space="preserve"> этап строительства</w:t>
      </w:r>
    </w:p>
    <w:p w:rsidR="00214F1F" w:rsidRDefault="00214F1F" w:rsidP="00214F1F">
      <w:pPr>
        <w:spacing w:after="200" w:line="276" w:lineRule="auto"/>
        <w:ind w:left="567" w:right="253" w:firstLine="284"/>
        <w:contextualSpacing/>
        <w:jc w:val="center"/>
        <w:rPr>
          <w:rFonts w:eastAsia="Calibri"/>
          <w:b/>
          <w:sz w:val="20"/>
          <w:szCs w:val="20"/>
          <w:lang w:eastAsia="en-US"/>
        </w:rPr>
      </w:pPr>
      <w:r>
        <w:rPr>
          <w:rFonts w:eastAsia="Calibri"/>
          <w:b/>
          <w:sz w:val="20"/>
          <w:szCs w:val="20"/>
          <w:lang w:eastAsia="en-US"/>
        </w:rPr>
        <w:t>Цех первичной обработки стали и металлопроката</w:t>
      </w:r>
    </w:p>
    <w:p w:rsidR="00214F1F" w:rsidRDefault="00214F1F" w:rsidP="00214F1F">
      <w:pPr>
        <w:spacing w:after="200" w:line="276" w:lineRule="auto"/>
        <w:ind w:left="567" w:right="253" w:firstLine="284"/>
        <w:contextualSpacing/>
        <w:jc w:val="center"/>
        <w:rPr>
          <w:rFonts w:eastAsia="Calibri"/>
          <w:b/>
          <w:sz w:val="20"/>
          <w:szCs w:val="20"/>
          <w:lang w:eastAsia="en-US"/>
        </w:rPr>
      </w:pPr>
      <w:r>
        <w:rPr>
          <w:rFonts w:eastAsia="Calibri"/>
          <w:b/>
          <w:sz w:val="20"/>
          <w:szCs w:val="20"/>
          <w:lang w:eastAsia="en-US"/>
        </w:rPr>
        <w:t>Конструкции металлические</w:t>
      </w:r>
    </w:p>
    <w:p w:rsidR="00214F1F" w:rsidRPr="00214F1F" w:rsidRDefault="00214F1F" w:rsidP="00214F1F">
      <w:pPr>
        <w:spacing w:after="200" w:line="276" w:lineRule="auto"/>
        <w:ind w:left="567" w:right="253" w:firstLine="284"/>
        <w:contextualSpacing/>
        <w:jc w:val="center"/>
        <w:rPr>
          <w:rFonts w:eastAsia="Calibri"/>
          <w:b/>
          <w:sz w:val="24"/>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20"/>
        <w:gridCol w:w="5515"/>
        <w:gridCol w:w="706"/>
        <w:gridCol w:w="972"/>
        <w:gridCol w:w="1408"/>
        <w:gridCol w:w="6514"/>
      </w:tblGrid>
      <w:tr w:rsidR="009F53CF" w:rsidRPr="005D0A59" w:rsidTr="00E27A9F">
        <w:trPr>
          <w:cantSplit/>
          <w:trHeight w:val="1134"/>
        </w:trPr>
        <w:tc>
          <w:tcPr>
            <w:tcW w:w="223" w:type="pct"/>
            <w:tcBorders>
              <w:top w:val="single" w:sz="4" w:space="0" w:color="auto"/>
              <w:left w:val="single" w:sz="4" w:space="0" w:color="auto"/>
              <w:bottom w:val="single" w:sz="4" w:space="0" w:color="auto"/>
              <w:right w:val="single" w:sz="4" w:space="0" w:color="auto"/>
            </w:tcBorders>
            <w:vAlign w:val="center"/>
            <w:hideMark/>
          </w:tcPr>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w:t>
            </w:r>
          </w:p>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п/п</w:t>
            </w:r>
          </w:p>
        </w:tc>
        <w:tc>
          <w:tcPr>
            <w:tcW w:w="129" w:type="pct"/>
            <w:tcBorders>
              <w:top w:val="single" w:sz="4" w:space="0" w:color="auto"/>
              <w:left w:val="single" w:sz="4" w:space="0" w:color="auto"/>
              <w:bottom w:val="single" w:sz="4" w:space="0" w:color="auto"/>
              <w:right w:val="single" w:sz="4" w:space="0" w:color="auto"/>
            </w:tcBorders>
            <w:textDirection w:val="btLr"/>
            <w:vAlign w:val="center"/>
            <w:hideMark/>
          </w:tcPr>
          <w:p w:rsidR="004470C3" w:rsidRPr="00F13539" w:rsidRDefault="004470C3" w:rsidP="00F13539">
            <w:pPr>
              <w:ind w:left="113" w:right="113"/>
              <w:contextualSpacing/>
              <w:jc w:val="center"/>
              <w:rPr>
                <w:rFonts w:eastAsia="Calibri"/>
                <w:b/>
                <w:sz w:val="20"/>
                <w:szCs w:val="20"/>
                <w:lang w:eastAsia="en-US"/>
              </w:rPr>
            </w:pPr>
            <w:r w:rsidRPr="00F13539">
              <w:rPr>
                <w:rFonts w:eastAsia="Calibri"/>
                <w:b/>
                <w:sz w:val="20"/>
                <w:szCs w:val="20"/>
                <w:lang w:eastAsia="en-US"/>
              </w:rPr>
              <w:t>№ в ЛСР</w:t>
            </w:r>
          </w:p>
        </w:tc>
        <w:tc>
          <w:tcPr>
            <w:tcW w:w="1696" w:type="pct"/>
            <w:tcBorders>
              <w:top w:val="single" w:sz="4" w:space="0" w:color="auto"/>
              <w:left w:val="single" w:sz="4" w:space="0" w:color="auto"/>
              <w:bottom w:val="single" w:sz="4" w:space="0" w:color="auto"/>
              <w:right w:val="single" w:sz="4" w:space="0" w:color="auto"/>
            </w:tcBorders>
            <w:vAlign w:val="center"/>
            <w:hideMark/>
          </w:tcPr>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Наименование работ</w:t>
            </w:r>
          </w:p>
          <w:p w:rsidR="004470C3" w:rsidRPr="005D0A59" w:rsidRDefault="004470C3" w:rsidP="00F13539">
            <w:pPr>
              <w:contextualSpacing/>
              <w:jc w:val="center"/>
              <w:rPr>
                <w:rFonts w:eastAsia="Calibri"/>
                <w:b/>
                <w:sz w:val="20"/>
                <w:szCs w:val="20"/>
                <w:lang w:eastAsia="en-US"/>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Ед.</w:t>
            </w:r>
          </w:p>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изм.</w:t>
            </w:r>
          </w:p>
        </w:tc>
        <w:tc>
          <w:tcPr>
            <w:tcW w:w="299" w:type="pct"/>
            <w:tcBorders>
              <w:top w:val="single" w:sz="4" w:space="0" w:color="auto"/>
              <w:left w:val="single" w:sz="4" w:space="0" w:color="auto"/>
              <w:bottom w:val="single" w:sz="4" w:space="0" w:color="auto"/>
              <w:right w:val="single" w:sz="4" w:space="0" w:color="auto"/>
            </w:tcBorders>
            <w:vAlign w:val="center"/>
            <w:hideMark/>
          </w:tcPr>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Кол-во</w:t>
            </w:r>
          </w:p>
        </w:tc>
        <w:tc>
          <w:tcPr>
            <w:tcW w:w="433" w:type="pct"/>
            <w:tcBorders>
              <w:top w:val="single" w:sz="4" w:space="0" w:color="auto"/>
              <w:left w:val="single" w:sz="4" w:space="0" w:color="auto"/>
              <w:bottom w:val="single" w:sz="4" w:space="0" w:color="auto"/>
              <w:right w:val="single" w:sz="4" w:space="0" w:color="auto"/>
            </w:tcBorders>
            <w:vAlign w:val="center"/>
            <w:hideMark/>
          </w:tcPr>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Ссылка на чертежи, спецификации</w:t>
            </w:r>
          </w:p>
        </w:tc>
        <w:tc>
          <w:tcPr>
            <w:tcW w:w="2003" w:type="pct"/>
            <w:tcBorders>
              <w:top w:val="single" w:sz="4" w:space="0" w:color="auto"/>
              <w:left w:val="single" w:sz="4" w:space="0" w:color="auto"/>
              <w:bottom w:val="single" w:sz="4" w:space="0" w:color="auto"/>
              <w:right w:val="single" w:sz="4" w:space="0" w:color="auto"/>
            </w:tcBorders>
            <w:vAlign w:val="center"/>
            <w:hideMark/>
          </w:tcPr>
          <w:p w:rsidR="004470C3" w:rsidRPr="005D0A59" w:rsidRDefault="004470C3" w:rsidP="00F13539">
            <w:pPr>
              <w:contextualSpacing/>
              <w:jc w:val="center"/>
              <w:rPr>
                <w:rFonts w:eastAsia="Calibri"/>
                <w:b/>
                <w:sz w:val="20"/>
                <w:szCs w:val="20"/>
                <w:lang w:eastAsia="en-US"/>
              </w:rPr>
            </w:pPr>
            <w:r w:rsidRPr="005D0A59">
              <w:rPr>
                <w:rFonts w:eastAsia="Calibri"/>
                <w:b/>
                <w:sz w:val="20"/>
                <w:szCs w:val="20"/>
                <w:lang w:eastAsia="en-US"/>
              </w:rPr>
              <w:t>Формула расчета, расчет объемов работ и расхода материалов</w:t>
            </w:r>
          </w:p>
        </w:tc>
      </w:tr>
      <w:tr w:rsidR="009F53CF" w:rsidRPr="005D0A59" w:rsidTr="00E27A9F">
        <w:tc>
          <w:tcPr>
            <w:tcW w:w="223" w:type="pct"/>
            <w:tcBorders>
              <w:top w:val="single" w:sz="4" w:space="0" w:color="auto"/>
              <w:left w:val="single" w:sz="4" w:space="0" w:color="auto"/>
              <w:bottom w:val="single" w:sz="4" w:space="0" w:color="auto"/>
              <w:right w:val="single" w:sz="4" w:space="0" w:color="auto"/>
            </w:tcBorders>
            <w:hideMark/>
          </w:tcPr>
          <w:p w:rsidR="004470C3" w:rsidRPr="005D0A59" w:rsidRDefault="004470C3" w:rsidP="004470C3">
            <w:pPr>
              <w:contextualSpacing/>
              <w:jc w:val="center"/>
              <w:rPr>
                <w:rFonts w:eastAsia="Calibri"/>
                <w:b/>
                <w:sz w:val="20"/>
                <w:szCs w:val="20"/>
                <w:lang w:eastAsia="en-US"/>
              </w:rPr>
            </w:pPr>
            <w:r w:rsidRPr="005D0A59">
              <w:rPr>
                <w:rFonts w:eastAsia="Calibri"/>
                <w:b/>
                <w:sz w:val="20"/>
                <w:szCs w:val="20"/>
                <w:lang w:eastAsia="en-US"/>
              </w:rPr>
              <w:t>1</w:t>
            </w:r>
          </w:p>
        </w:tc>
        <w:tc>
          <w:tcPr>
            <w:tcW w:w="129" w:type="pct"/>
            <w:tcBorders>
              <w:top w:val="single" w:sz="4" w:space="0" w:color="auto"/>
              <w:left w:val="single" w:sz="4" w:space="0" w:color="auto"/>
              <w:bottom w:val="single" w:sz="4" w:space="0" w:color="auto"/>
              <w:right w:val="single" w:sz="4" w:space="0" w:color="auto"/>
            </w:tcBorders>
            <w:hideMark/>
          </w:tcPr>
          <w:p w:rsidR="004470C3" w:rsidRPr="005D0A59" w:rsidRDefault="004470C3" w:rsidP="004470C3">
            <w:pPr>
              <w:contextualSpacing/>
              <w:jc w:val="center"/>
              <w:rPr>
                <w:rFonts w:eastAsia="Calibri"/>
                <w:b/>
                <w:sz w:val="20"/>
                <w:szCs w:val="20"/>
                <w:lang w:eastAsia="en-US"/>
              </w:rPr>
            </w:pPr>
            <w:r w:rsidRPr="005D0A59">
              <w:rPr>
                <w:rFonts w:eastAsia="Calibri"/>
                <w:b/>
                <w:sz w:val="20"/>
                <w:szCs w:val="20"/>
                <w:lang w:eastAsia="en-US"/>
              </w:rPr>
              <w:t>2</w:t>
            </w:r>
          </w:p>
        </w:tc>
        <w:tc>
          <w:tcPr>
            <w:tcW w:w="1696" w:type="pct"/>
            <w:tcBorders>
              <w:top w:val="single" w:sz="4" w:space="0" w:color="auto"/>
              <w:left w:val="single" w:sz="4" w:space="0" w:color="auto"/>
              <w:bottom w:val="single" w:sz="4" w:space="0" w:color="auto"/>
              <w:right w:val="single" w:sz="4" w:space="0" w:color="auto"/>
            </w:tcBorders>
            <w:hideMark/>
          </w:tcPr>
          <w:p w:rsidR="004470C3" w:rsidRPr="005D0A59" w:rsidRDefault="004470C3" w:rsidP="004470C3">
            <w:pPr>
              <w:contextualSpacing/>
              <w:jc w:val="center"/>
              <w:rPr>
                <w:rFonts w:eastAsia="Calibri"/>
                <w:b/>
                <w:sz w:val="20"/>
                <w:szCs w:val="20"/>
                <w:lang w:eastAsia="en-US"/>
              </w:rPr>
            </w:pPr>
            <w:r w:rsidRPr="005D0A59">
              <w:rPr>
                <w:rFonts w:eastAsia="Calibri"/>
                <w:b/>
                <w:sz w:val="20"/>
                <w:szCs w:val="20"/>
                <w:lang w:eastAsia="en-US"/>
              </w:rPr>
              <w:t>3</w:t>
            </w:r>
          </w:p>
        </w:tc>
        <w:tc>
          <w:tcPr>
            <w:tcW w:w="217" w:type="pct"/>
            <w:tcBorders>
              <w:top w:val="single" w:sz="4" w:space="0" w:color="auto"/>
              <w:left w:val="single" w:sz="4" w:space="0" w:color="auto"/>
              <w:bottom w:val="single" w:sz="4" w:space="0" w:color="auto"/>
              <w:right w:val="single" w:sz="4" w:space="0" w:color="auto"/>
            </w:tcBorders>
            <w:hideMark/>
          </w:tcPr>
          <w:p w:rsidR="004470C3" w:rsidRPr="005D0A59" w:rsidRDefault="004470C3" w:rsidP="004470C3">
            <w:pPr>
              <w:contextualSpacing/>
              <w:jc w:val="center"/>
              <w:rPr>
                <w:rFonts w:eastAsia="Calibri"/>
                <w:b/>
                <w:sz w:val="20"/>
                <w:szCs w:val="20"/>
                <w:lang w:eastAsia="en-US"/>
              </w:rPr>
            </w:pPr>
            <w:r w:rsidRPr="005D0A59">
              <w:rPr>
                <w:rFonts w:eastAsia="Calibri"/>
                <w:b/>
                <w:sz w:val="20"/>
                <w:szCs w:val="20"/>
                <w:lang w:eastAsia="en-US"/>
              </w:rPr>
              <w:t>4</w:t>
            </w:r>
          </w:p>
        </w:tc>
        <w:tc>
          <w:tcPr>
            <w:tcW w:w="299" w:type="pct"/>
            <w:tcBorders>
              <w:top w:val="single" w:sz="4" w:space="0" w:color="auto"/>
              <w:left w:val="single" w:sz="4" w:space="0" w:color="auto"/>
              <w:bottom w:val="single" w:sz="4" w:space="0" w:color="auto"/>
              <w:right w:val="single" w:sz="4" w:space="0" w:color="auto"/>
            </w:tcBorders>
            <w:hideMark/>
          </w:tcPr>
          <w:p w:rsidR="004470C3" w:rsidRPr="005D0A59" w:rsidRDefault="004470C3" w:rsidP="004470C3">
            <w:pPr>
              <w:contextualSpacing/>
              <w:jc w:val="center"/>
              <w:rPr>
                <w:rFonts w:eastAsia="Calibri"/>
                <w:b/>
                <w:sz w:val="20"/>
                <w:szCs w:val="20"/>
                <w:lang w:eastAsia="en-US"/>
              </w:rPr>
            </w:pPr>
            <w:r w:rsidRPr="005D0A59">
              <w:rPr>
                <w:rFonts w:eastAsia="Calibri"/>
                <w:b/>
                <w:sz w:val="20"/>
                <w:szCs w:val="20"/>
                <w:lang w:eastAsia="en-US"/>
              </w:rPr>
              <w:t>5</w:t>
            </w:r>
          </w:p>
        </w:tc>
        <w:tc>
          <w:tcPr>
            <w:tcW w:w="433" w:type="pct"/>
            <w:tcBorders>
              <w:top w:val="single" w:sz="4" w:space="0" w:color="auto"/>
              <w:left w:val="single" w:sz="4" w:space="0" w:color="auto"/>
              <w:bottom w:val="single" w:sz="4" w:space="0" w:color="auto"/>
              <w:right w:val="single" w:sz="4" w:space="0" w:color="auto"/>
            </w:tcBorders>
            <w:hideMark/>
          </w:tcPr>
          <w:p w:rsidR="004470C3" w:rsidRPr="005D0A59" w:rsidRDefault="004470C3" w:rsidP="004470C3">
            <w:pPr>
              <w:contextualSpacing/>
              <w:jc w:val="center"/>
              <w:rPr>
                <w:rFonts w:eastAsia="Calibri"/>
                <w:b/>
                <w:sz w:val="20"/>
                <w:szCs w:val="20"/>
                <w:lang w:eastAsia="en-US"/>
              </w:rPr>
            </w:pPr>
            <w:r w:rsidRPr="005D0A59">
              <w:rPr>
                <w:rFonts w:eastAsia="Calibri"/>
                <w:b/>
                <w:sz w:val="20"/>
                <w:szCs w:val="20"/>
                <w:lang w:eastAsia="en-US"/>
              </w:rPr>
              <w:t>6</w:t>
            </w:r>
          </w:p>
        </w:tc>
        <w:tc>
          <w:tcPr>
            <w:tcW w:w="2003" w:type="pct"/>
            <w:tcBorders>
              <w:top w:val="single" w:sz="4" w:space="0" w:color="auto"/>
              <w:left w:val="single" w:sz="4" w:space="0" w:color="auto"/>
              <w:bottom w:val="single" w:sz="4" w:space="0" w:color="auto"/>
              <w:right w:val="single" w:sz="4" w:space="0" w:color="auto"/>
            </w:tcBorders>
            <w:hideMark/>
          </w:tcPr>
          <w:p w:rsidR="004470C3" w:rsidRPr="005D0A59" w:rsidRDefault="004470C3" w:rsidP="004470C3">
            <w:pPr>
              <w:contextualSpacing/>
              <w:jc w:val="center"/>
              <w:rPr>
                <w:rFonts w:eastAsia="Calibri"/>
                <w:b/>
                <w:sz w:val="20"/>
                <w:szCs w:val="20"/>
                <w:lang w:eastAsia="en-US"/>
              </w:rPr>
            </w:pPr>
            <w:r w:rsidRPr="005D0A59">
              <w:rPr>
                <w:rFonts w:eastAsia="Calibri"/>
                <w:b/>
                <w:sz w:val="20"/>
                <w:szCs w:val="20"/>
                <w:lang w:eastAsia="en-US"/>
              </w:rPr>
              <w:t>7</w:t>
            </w:r>
          </w:p>
        </w:tc>
      </w:tr>
      <w:tr w:rsidR="00422211" w:rsidRPr="005D0A59" w:rsidTr="00422211">
        <w:tblPrEx>
          <w:tblLook w:val="0480" w:firstRow="0" w:lastRow="0" w:firstColumn="1" w:lastColumn="0" w:noHBand="0" w:noVBand="1"/>
        </w:tblPrEx>
        <w:tc>
          <w:tcPr>
            <w:tcW w:w="5000" w:type="pct"/>
            <w:gridSpan w:val="7"/>
            <w:tcBorders>
              <w:top w:val="single" w:sz="12" w:space="0" w:color="auto"/>
              <w:left w:val="single" w:sz="12" w:space="0" w:color="auto"/>
              <w:bottom w:val="single" w:sz="12" w:space="0" w:color="auto"/>
              <w:right w:val="single" w:sz="12" w:space="0" w:color="auto"/>
            </w:tcBorders>
            <w:vAlign w:val="center"/>
          </w:tcPr>
          <w:p w:rsidR="00422211" w:rsidRPr="00C2794F" w:rsidRDefault="00422211" w:rsidP="00422211">
            <w:pPr>
              <w:contextualSpacing/>
              <w:rPr>
                <w:rFonts w:eastAsia="Calibri"/>
                <w:b/>
              </w:rPr>
            </w:pPr>
            <w:r w:rsidRPr="00772624">
              <w:rPr>
                <w:rFonts w:eastAsia="Calibri"/>
                <w:b/>
              </w:rPr>
              <w:t>Монтаж конструкций металлического каркаса</w:t>
            </w:r>
          </w:p>
        </w:tc>
      </w:tr>
      <w:tr w:rsidR="00422211"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tcPr>
          <w:p w:rsidR="00422211" w:rsidRPr="005D0A59" w:rsidRDefault="00422211" w:rsidP="00422211">
            <w:pPr>
              <w:pStyle w:val="ab"/>
              <w:numPr>
                <w:ilvl w:val="0"/>
                <w:numId w:val="7"/>
              </w:numPr>
              <w:contextualSpacing/>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tcPr>
          <w:p w:rsidR="00422211" w:rsidRPr="005D0A59" w:rsidRDefault="00422211" w:rsidP="00422211">
            <w:pPr>
              <w:contextualSpacing/>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422211" w:rsidRPr="00EE5E86" w:rsidRDefault="00EE5E86" w:rsidP="00422211">
            <w:pPr>
              <w:contextualSpacing/>
              <w:rPr>
                <w:rFonts w:eastAsia="Calibri"/>
                <w:b/>
                <w:szCs w:val="22"/>
              </w:rPr>
            </w:pPr>
            <w:r w:rsidRPr="00EE5E86">
              <w:rPr>
                <w:rFonts w:eastAsia="Calibri"/>
                <w:b/>
                <w:szCs w:val="22"/>
              </w:rPr>
              <w:t xml:space="preserve">Монтаж </w:t>
            </w:r>
            <w:r w:rsidR="00422211" w:rsidRPr="00EE5E86">
              <w:rPr>
                <w:rFonts w:eastAsia="Calibri"/>
                <w:b/>
                <w:szCs w:val="22"/>
              </w:rPr>
              <w:t>колонн и баз колонн:</w:t>
            </w:r>
          </w:p>
          <w:p w:rsidR="00EE5E86" w:rsidRPr="00EE5E86" w:rsidRDefault="00EE5E86" w:rsidP="00422211">
            <w:pPr>
              <w:contextualSpacing/>
              <w:rPr>
                <w:rFonts w:eastAsia="Calibri"/>
                <w:b/>
                <w:sz w:val="20"/>
                <w:szCs w:val="20"/>
              </w:rPr>
            </w:pPr>
          </w:p>
          <w:p w:rsidR="00422211" w:rsidRPr="00422211" w:rsidRDefault="00422211" w:rsidP="00422211">
            <w:pPr>
              <w:contextualSpacing/>
              <w:rPr>
                <w:rFonts w:eastAsia="Calibri"/>
                <w:sz w:val="20"/>
                <w:szCs w:val="20"/>
              </w:rPr>
            </w:pPr>
            <w:r w:rsidRPr="00422211">
              <w:rPr>
                <w:rFonts w:eastAsia="Calibri"/>
                <w:sz w:val="20"/>
                <w:szCs w:val="20"/>
              </w:rPr>
              <w:t>К1- Ι 60 Ш1, L=12,32 м (18 шт.),</w:t>
            </w:r>
            <w:r>
              <w:rPr>
                <w:rFonts w:eastAsia="Calibri"/>
                <w:sz w:val="20"/>
                <w:szCs w:val="20"/>
              </w:rPr>
              <w:br/>
            </w:r>
            <w:r w:rsidRPr="00422211">
              <w:rPr>
                <w:rFonts w:eastAsia="Calibri"/>
                <w:sz w:val="20"/>
                <w:szCs w:val="20"/>
              </w:rPr>
              <w:t xml:space="preserve">К2.1- Ι 30 Ш1, L=4,71 м (9 шт.), </w:t>
            </w:r>
            <w:r>
              <w:rPr>
                <w:rFonts w:eastAsia="Calibri"/>
                <w:sz w:val="20"/>
                <w:szCs w:val="20"/>
              </w:rPr>
              <w:br/>
            </w:r>
            <w:r w:rsidRPr="00422211">
              <w:rPr>
                <w:rFonts w:eastAsia="Calibri"/>
                <w:sz w:val="20"/>
                <w:szCs w:val="20"/>
              </w:rPr>
              <w:t xml:space="preserve">К2.2- Ι 30 Ш1, L=5,61 м (9 шт.), </w:t>
            </w:r>
          </w:p>
          <w:p w:rsidR="00422211" w:rsidRDefault="00422211" w:rsidP="00422211">
            <w:pPr>
              <w:contextualSpacing/>
              <w:rPr>
                <w:rFonts w:eastAsia="Calibri"/>
                <w:sz w:val="20"/>
                <w:szCs w:val="20"/>
              </w:rPr>
            </w:pPr>
            <w:r w:rsidRPr="00422211">
              <w:rPr>
                <w:rFonts w:eastAsia="Calibri"/>
                <w:sz w:val="20"/>
                <w:szCs w:val="20"/>
              </w:rPr>
              <w:t xml:space="preserve">К3.1- Ι 30 Ш1, L=4,81 м (4 шт.), </w:t>
            </w:r>
          </w:p>
          <w:p w:rsidR="00422211" w:rsidRPr="00422211" w:rsidRDefault="00422211" w:rsidP="00422211">
            <w:pPr>
              <w:contextualSpacing/>
              <w:rPr>
                <w:rFonts w:eastAsia="Calibri"/>
                <w:sz w:val="20"/>
                <w:szCs w:val="20"/>
              </w:rPr>
            </w:pPr>
            <w:r w:rsidRPr="00422211">
              <w:rPr>
                <w:rFonts w:eastAsia="Calibri"/>
                <w:sz w:val="20"/>
                <w:szCs w:val="20"/>
              </w:rPr>
              <w:t>К3.2- Ι 30 Ш1, L=5,46 м (4 шт.),</w:t>
            </w:r>
          </w:p>
          <w:p w:rsidR="00422211" w:rsidRPr="00422211" w:rsidRDefault="00422211" w:rsidP="00422211">
            <w:pPr>
              <w:contextualSpacing/>
              <w:rPr>
                <w:rFonts w:eastAsia="Calibri"/>
                <w:sz w:val="20"/>
                <w:szCs w:val="20"/>
              </w:rPr>
            </w:pPr>
            <w:r w:rsidRPr="00422211">
              <w:rPr>
                <w:rFonts w:eastAsia="Calibri"/>
                <w:sz w:val="20"/>
                <w:szCs w:val="20"/>
              </w:rPr>
              <w:t xml:space="preserve">К4 -   Ι 30 Ш1, L=2,77 м (4 шт.), </w:t>
            </w:r>
          </w:p>
          <w:p w:rsidR="00422211" w:rsidRPr="00422211" w:rsidRDefault="00422211" w:rsidP="00422211">
            <w:pPr>
              <w:contextualSpacing/>
              <w:rPr>
                <w:rFonts w:eastAsia="Calibri"/>
                <w:sz w:val="20"/>
                <w:szCs w:val="20"/>
              </w:rPr>
            </w:pPr>
            <w:r w:rsidRPr="00422211">
              <w:rPr>
                <w:rFonts w:eastAsia="Calibri"/>
                <w:sz w:val="20"/>
                <w:szCs w:val="20"/>
              </w:rPr>
              <w:t xml:space="preserve">Ст1 – Ι 25 К2, L=15,05 м (4 шт.), </w:t>
            </w:r>
          </w:p>
          <w:p w:rsidR="00422211" w:rsidRPr="00422211" w:rsidRDefault="00422211" w:rsidP="00422211">
            <w:pPr>
              <w:contextualSpacing/>
              <w:rPr>
                <w:rFonts w:eastAsia="Calibri"/>
                <w:sz w:val="20"/>
                <w:szCs w:val="20"/>
              </w:rPr>
            </w:pPr>
            <w:r w:rsidRPr="00422211">
              <w:rPr>
                <w:rFonts w:eastAsia="Calibri"/>
                <w:sz w:val="20"/>
                <w:szCs w:val="20"/>
              </w:rPr>
              <w:t>Ст2 -  Ι 25 К2, L=12,88 м (2 шт.),</w:t>
            </w:r>
          </w:p>
          <w:p w:rsidR="00422211" w:rsidRPr="005D0A59" w:rsidRDefault="00422211" w:rsidP="00422211">
            <w:pPr>
              <w:contextualSpacing/>
              <w:rPr>
                <w:b/>
                <w:sz w:val="20"/>
                <w:szCs w:val="20"/>
              </w:rPr>
            </w:pPr>
            <w:r w:rsidRPr="00422211">
              <w:rPr>
                <w:rFonts w:eastAsia="Calibri"/>
                <w:sz w:val="20"/>
                <w:szCs w:val="20"/>
              </w:rPr>
              <w:t xml:space="preserve">Ст3 – Гн.□160х5,L=14,55 м (4шт.), </w:t>
            </w:r>
            <w:r>
              <w:rPr>
                <w:rFonts w:eastAsia="Calibri"/>
                <w:sz w:val="20"/>
                <w:szCs w:val="20"/>
              </w:rPr>
              <w:br/>
            </w:r>
            <w:r w:rsidRPr="00422211">
              <w:rPr>
                <w:rFonts w:eastAsia="Calibri"/>
                <w:sz w:val="20"/>
                <w:szCs w:val="20"/>
              </w:rPr>
              <w:t>Ст4 -  Ι 20 К1, L=5,27 м (2 шт.)</w:t>
            </w:r>
          </w:p>
        </w:tc>
        <w:tc>
          <w:tcPr>
            <w:tcW w:w="217" w:type="pct"/>
            <w:tcBorders>
              <w:top w:val="single" w:sz="8" w:space="0" w:color="auto"/>
              <w:left w:val="single" w:sz="4" w:space="0" w:color="auto"/>
              <w:bottom w:val="single" w:sz="4" w:space="0" w:color="auto"/>
              <w:right w:val="single" w:sz="4" w:space="0" w:color="auto"/>
            </w:tcBorders>
          </w:tcPr>
          <w:p w:rsidR="00422211" w:rsidRPr="00422211" w:rsidRDefault="00422211" w:rsidP="00422211">
            <w:pPr>
              <w:contextualSpacing/>
              <w:rPr>
                <w:sz w:val="20"/>
                <w:szCs w:val="20"/>
              </w:rPr>
            </w:pPr>
            <w:r w:rsidRPr="00422211">
              <w:rPr>
                <w:sz w:val="20"/>
                <w:szCs w:val="20"/>
              </w:rPr>
              <w:t>т</w:t>
            </w:r>
          </w:p>
          <w:p w:rsidR="00422211" w:rsidRPr="005D0A59" w:rsidRDefault="00422211" w:rsidP="00422211">
            <w:pPr>
              <w:contextualSpacing/>
              <w:rPr>
                <w:sz w:val="20"/>
                <w:szCs w:val="20"/>
                <w:vertAlign w:val="superscript"/>
              </w:rPr>
            </w:pPr>
          </w:p>
        </w:tc>
        <w:tc>
          <w:tcPr>
            <w:tcW w:w="299" w:type="pct"/>
            <w:tcBorders>
              <w:top w:val="single" w:sz="8" w:space="0" w:color="auto"/>
              <w:left w:val="single" w:sz="4" w:space="0" w:color="auto"/>
              <w:bottom w:val="single" w:sz="4" w:space="0" w:color="auto"/>
              <w:right w:val="single" w:sz="4" w:space="0" w:color="auto"/>
            </w:tcBorders>
          </w:tcPr>
          <w:p w:rsidR="00422211" w:rsidRPr="008E324F" w:rsidRDefault="00422211" w:rsidP="00422211">
            <w:pPr>
              <w:rPr>
                <w:rFonts w:eastAsia="Calibri"/>
                <w:sz w:val="20"/>
                <w:szCs w:val="20"/>
                <w:lang w:val="en-US"/>
              </w:rPr>
            </w:pPr>
            <w:r w:rsidRPr="00422211">
              <w:rPr>
                <w:rFonts w:eastAsia="Calibri"/>
                <w:sz w:val="20"/>
                <w:szCs w:val="20"/>
              </w:rPr>
              <w:t>6</w:t>
            </w:r>
            <w:r w:rsidR="008E324F">
              <w:rPr>
                <w:rFonts w:eastAsia="Calibri"/>
                <w:sz w:val="20"/>
                <w:szCs w:val="20"/>
                <w:lang w:val="en-US"/>
              </w:rPr>
              <w:t>1</w:t>
            </w:r>
            <w:r w:rsidRPr="00422211">
              <w:rPr>
                <w:rFonts w:eastAsia="Calibri"/>
                <w:sz w:val="20"/>
                <w:szCs w:val="20"/>
              </w:rPr>
              <w:t>,</w:t>
            </w:r>
            <w:r w:rsidR="008E324F">
              <w:rPr>
                <w:rFonts w:eastAsia="Calibri"/>
                <w:sz w:val="20"/>
                <w:szCs w:val="20"/>
                <w:lang w:val="en-US"/>
              </w:rPr>
              <w:t>71</w:t>
            </w:r>
          </w:p>
          <w:p w:rsidR="00422211" w:rsidRPr="005D0A59" w:rsidRDefault="00422211" w:rsidP="00422211">
            <w:pPr>
              <w:rPr>
                <w:rFonts w:eastAsia="Calibri"/>
                <w:sz w:val="20"/>
                <w:szCs w:val="20"/>
              </w:rPr>
            </w:pPr>
          </w:p>
        </w:tc>
        <w:tc>
          <w:tcPr>
            <w:tcW w:w="433" w:type="pct"/>
            <w:tcBorders>
              <w:top w:val="single" w:sz="8" w:space="0" w:color="auto"/>
              <w:left w:val="single" w:sz="4" w:space="0" w:color="auto"/>
              <w:bottom w:val="single" w:sz="4" w:space="0" w:color="auto"/>
              <w:right w:val="single" w:sz="4" w:space="0" w:color="auto"/>
            </w:tcBorders>
          </w:tcPr>
          <w:p w:rsidR="00422211" w:rsidRPr="005E31F3" w:rsidRDefault="00214F1F" w:rsidP="005E31F3">
            <w:pPr>
              <w:rPr>
                <w:rFonts w:eastAsia="Calibri"/>
                <w:sz w:val="20"/>
                <w:szCs w:val="20"/>
                <w:lang w:val="en-US"/>
              </w:rPr>
            </w:pPr>
            <w:r w:rsidRPr="00214F1F">
              <w:rPr>
                <w:rFonts w:eastAsia="Calibri"/>
                <w:szCs w:val="22"/>
                <w:lang w:eastAsia="en-US"/>
              </w:rPr>
              <w:t xml:space="preserve">Лист </w:t>
            </w:r>
            <w:r w:rsidR="005E31F3">
              <w:rPr>
                <w:rFonts w:eastAsia="Calibri"/>
                <w:szCs w:val="22"/>
                <w:lang w:val="en-US" w:eastAsia="en-US"/>
              </w:rPr>
              <w:t>2</w:t>
            </w:r>
            <w:r w:rsidRPr="00214F1F">
              <w:rPr>
                <w:rFonts w:eastAsia="Calibri"/>
                <w:szCs w:val="22"/>
                <w:lang w:eastAsia="en-US"/>
              </w:rPr>
              <w:t>,</w:t>
            </w:r>
            <w:r w:rsidR="005E31F3">
              <w:rPr>
                <w:rFonts w:eastAsia="Calibri"/>
                <w:szCs w:val="22"/>
                <w:lang w:val="en-US" w:eastAsia="en-US"/>
              </w:rPr>
              <w:t>3</w:t>
            </w:r>
            <w:r w:rsidRPr="00214F1F">
              <w:rPr>
                <w:rFonts w:eastAsia="Calibri"/>
                <w:szCs w:val="22"/>
                <w:lang w:eastAsia="en-US"/>
              </w:rPr>
              <w:t>,8,1</w:t>
            </w:r>
            <w:r w:rsidR="005E31F3">
              <w:rPr>
                <w:rFonts w:eastAsia="Calibri"/>
                <w:szCs w:val="22"/>
                <w:lang w:val="en-US" w:eastAsia="en-US"/>
              </w:rPr>
              <w:t>6</w:t>
            </w:r>
            <w:r w:rsidRPr="00214F1F">
              <w:rPr>
                <w:rFonts w:eastAsia="Calibri"/>
                <w:szCs w:val="22"/>
                <w:lang w:eastAsia="en-US"/>
              </w:rPr>
              <w:t>,1</w:t>
            </w:r>
            <w:r w:rsidR="005E31F3">
              <w:rPr>
                <w:rFonts w:eastAsia="Calibri"/>
                <w:szCs w:val="22"/>
                <w:lang w:val="en-US" w:eastAsia="en-US"/>
              </w:rPr>
              <w:t>7</w:t>
            </w:r>
            <w:r>
              <w:rPr>
                <w:rFonts w:eastAsia="Calibri"/>
                <w:szCs w:val="22"/>
                <w:lang w:eastAsia="en-US"/>
              </w:rPr>
              <w:t xml:space="preserve">, </w:t>
            </w:r>
            <w:r w:rsidR="005E31F3">
              <w:rPr>
                <w:rFonts w:eastAsia="Calibri"/>
                <w:szCs w:val="22"/>
                <w:lang w:val="en-US" w:eastAsia="en-US"/>
              </w:rPr>
              <w:t>19</w:t>
            </w:r>
            <w:bookmarkStart w:id="0" w:name="_GoBack"/>
            <w:bookmarkEnd w:id="0"/>
          </w:p>
        </w:tc>
        <w:tc>
          <w:tcPr>
            <w:tcW w:w="2003" w:type="pct"/>
            <w:tcBorders>
              <w:top w:val="single" w:sz="4" w:space="0" w:color="auto"/>
              <w:left w:val="single" w:sz="4" w:space="0" w:color="auto"/>
              <w:bottom w:val="single" w:sz="4" w:space="0" w:color="auto"/>
              <w:right w:val="single" w:sz="4" w:space="0" w:color="auto"/>
            </w:tcBorders>
          </w:tcPr>
          <w:p w:rsidR="00422211" w:rsidRPr="005C413D" w:rsidRDefault="00422211" w:rsidP="00422211">
            <w:pPr>
              <w:tabs>
                <w:tab w:val="center" w:pos="4677"/>
                <w:tab w:val="left" w:pos="6946"/>
                <w:tab w:val="left" w:pos="8505"/>
                <w:tab w:val="right" w:pos="9355"/>
              </w:tabs>
              <w:rPr>
                <w:lang w:val="en-US"/>
              </w:rPr>
            </w:pPr>
            <w:r w:rsidRPr="005C413D">
              <w:rPr>
                <w:lang w:val="en-US"/>
              </w:rPr>
              <w:t xml:space="preserve">- </w:t>
            </w:r>
            <w:r w:rsidRPr="00422211">
              <w:t>Двутавры</w:t>
            </w:r>
            <w:r w:rsidRPr="005C413D">
              <w:rPr>
                <w:lang w:val="en-US"/>
              </w:rPr>
              <w:t xml:space="preserve"> </w:t>
            </w:r>
            <w:r w:rsidRPr="00422211">
              <w:t>стальные</w:t>
            </w:r>
            <w:r w:rsidRPr="005C413D">
              <w:rPr>
                <w:lang w:val="en-US"/>
              </w:rPr>
              <w:t xml:space="preserve"> </w:t>
            </w:r>
            <w:r w:rsidRPr="00422211">
              <w:t>горячекатаные</w:t>
            </w:r>
            <w:r w:rsidRPr="005C413D">
              <w:rPr>
                <w:lang w:val="en-US"/>
              </w:rPr>
              <w:t xml:space="preserve"> </w:t>
            </w:r>
          </w:p>
          <w:p w:rsidR="00422211" w:rsidRPr="005C413D" w:rsidRDefault="00422211" w:rsidP="00422211">
            <w:pPr>
              <w:tabs>
                <w:tab w:val="center" w:pos="4677"/>
                <w:tab w:val="left" w:pos="6946"/>
                <w:tab w:val="left" w:pos="8505"/>
                <w:tab w:val="right" w:pos="9355"/>
              </w:tabs>
              <w:rPr>
                <w:lang w:val="en-US"/>
              </w:rPr>
            </w:pPr>
            <w:r w:rsidRPr="00422211">
              <w:t>ГОСТ</w:t>
            </w:r>
            <w:r w:rsidRPr="005C413D">
              <w:rPr>
                <w:lang w:val="en-US"/>
              </w:rPr>
              <w:t xml:space="preserve"> </w:t>
            </w:r>
            <w:r w:rsidRPr="00422211">
              <w:t>Р</w:t>
            </w:r>
            <w:r w:rsidRPr="005C413D">
              <w:rPr>
                <w:lang w:val="en-US"/>
              </w:rPr>
              <w:t xml:space="preserve"> 57837-2017 (</w:t>
            </w:r>
            <w:r w:rsidRPr="00422211">
              <w:t>С</w:t>
            </w:r>
            <w:r w:rsidRPr="005C413D">
              <w:rPr>
                <w:lang w:val="en-US"/>
              </w:rPr>
              <w:t xml:space="preserve">255):                                                                                      - </w:t>
            </w:r>
            <w:r w:rsidRPr="005C413D">
              <w:rPr>
                <w:b/>
                <w:lang w:val="en-US"/>
              </w:rPr>
              <w:t xml:space="preserve">I </w:t>
            </w:r>
            <w:r w:rsidRPr="005C413D">
              <w:rPr>
                <w:lang w:val="en-US"/>
              </w:rPr>
              <w:t xml:space="preserve">60 </w:t>
            </w:r>
            <w:r w:rsidRPr="00422211">
              <w:t>Ш</w:t>
            </w:r>
            <w:r w:rsidRPr="005C413D">
              <w:rPr>
                <w:lang w:val="en-US"/>
              </w:rPr>
              <w:t xml:space="preserve">1 =221,76 </w:t>
            </w:r>
            <w:r w:rsidRPr="00422211">
              <w:t>пог</w:t>
            </w:r>
            <w:r w:rsidRPr="005C413D">
              <w:rPr>
                <w:lang w:val="en-US"/>
              </w:rPr>
              <w:t>.</w:t>
            </w:r>
            <w:r w:rsidRPr="00422211">
              <w:t>м</w:t>
            </w:r>
            <w:r w:rsidRPr="005C413D">
              <w:rPr>
                <w:lang w:val="en-US"/>
              </w:rPr>
              <w:t>*137,0</w:t>
            </w:r>
            <w:r w:rsidRPr="00422211">
              <w:t>кг</w:t>
            </w:r>
            <w:r w:rsidRPr="005C413D">
              <w:rPr>
                <w:lang w:val="en-US"/>
              </w:rPr>
              <w:t xml:space="preserve">=30381,12 </w:t>
            </w:r>
            <w:r w:rsidRPr="00422211">
              <w:t>кг</w:t>
            </w:r>
            <w:r w:rsidRPr="005C413D">
              <w:rPr>
                <w:lang w:val="en-US"/>
              </w:rPr>
              <w:t xml:space="preserve">/1000= =30,38 </w:t>
            </w:r>
            <w:r w:rsidRPr="00422211">
              <w:t>т</w:t>
            </w:r>
            <w:r w:rsidRPr="005C413D">
              <w:rPr>
                <w:lang w:val="en-US"/>
              </w:rPr>
              <w:t xml:space="preserve">                                                                                - </w:t>
            </w:r>
            <w:r w:rsidRPr="005C413D">
              <w:rPr>
                <w:b/>
                <w:lang w:val="en-US"/>
              </w:rPr>
              <w:t>I</w:t>
            </w:r>
            <w:r w:rsidRPr="005C413D">
              <w:rPr>
                <w:lang w:val="en-US"/>
              </w:rPr>
              <w:t xml:space="preserve"> 30 </w:t>
            </w:r>
            <w:r w:rsidRPr="00422211">
              <w:t>Ш</w:t>
            </w:r>
            <w:r w:rsidRPr="005C413D">
              <w:rPr>
                <w:lang w:val="en-US"/>
              </w:rPr>
              <w:t xml:space="preserve">1 =145,04 </w:t>
            </w:r>
            <w:r w:rsidRPr="00422211">
              <w:t>пог</w:t>
            </w:r>
            <w:r w:rsidRPr="005C413D">
              <w:rPr>
                <w:lang w:val="en-US"/>
              </w:rPr>
              <w:t>.</w:t>
            </w:r>
            <w:r w:rsidRPr="00422211">
              <w:t>м</w:t>
            </w:r>
            <w:r w:rsidRPr="005C413D">
              <w:rPr>
                <w:lang w:val="en-US"/>
              </w:rPr>
              <w:t>*56,8</w:t>
            </w:r>
            <w:r w:rsidRPr="00422211">
              <w:t>кг</w:t>
            </w:r>
            <w:r w:rsidRPr="005C413D">
              <w:rPr>
                <w:lang w:val="en-US"/>
              </w:rPr>
              <w:t>=8238,27</w:t>
            </w:r>
            <w:r w:rsidRPr="00422211">
              <w:t>кг</w:t>
            </w:r>
            <w:r w:rsidRPr="005C413D">
              <w:rPr>
                <w:lang w:val="en-US"/>
              </w:rPr>
              <w:t xml:space="preserve">/1000= =8,24 </w:t>
            </w:r>
            <w:r w:rsidRPr="00422211">
              <w:t>т</w:t>
            </w:r>
            <w:r w:rsidRPr="005C413D">
              <w:rPr>
                <w:lang w:val="en-US"/>
              </w:rPr>
              <w:t xml:space="preserve">                                                                                                                                 - </w:t>
            </w:r>
            <w:r w:rsidRPr="005C413D">
              <w:rPr>
                <w:b/>
                <w:lang w:val="en-US"/>
              </w:rPr>
              <w:t>I</w:t>
            </w:r>
            <w:r w:rsidRPr="005C413D">
              <w:rPr>
                <w:lang w:val="en-US"/>
              </w:rPr>
              <w:t xml:space="preserve"> 20 </w:t>
            </w:r>
            <w:r w:rsidRPr="00422211">
              <w:t>К</w:t>
            </w:r>
            <w:r w:rsidRPr="005C413D">
              <w:rPr>
                <w:lang w:val="en-US"/>
              </w:rPr>
              <w:t xml:space="preserve">1 =10,54 </w:t>
            </w:r>
            <w:r w:rsidRPr="00422211">
              <w:t>пог</w:t>
            </w:r>
            <w:r w:rsidRPr="005C413D">
              <w:rPr>
                <w:lang w:val="en-US"/>
              </w:rPr>
              <w:t>.</w:t>
            </w:r>
            <w:r w:rsidRPr="00422211">
              <w:t>м</w:t>
            </w:r>
            <w:r w:rsidRPr="005C413D">
              <w:rPr>
                <w:lang w:val="en-US"/>
              </w:rPr>
              <w:t>*41,4</w:t>
            </w:r>
            <w:r w:rsidRPr="00422211">
              <w:t>кг</w:t>
            </w:r>
            <w:r w:rsidRPr="005C413D">
              <w:rPr>
                <w:lang w:val="en-US"/>
              </w:rPr>
              <w:t>=436,36</w:t>
            </w:r>
            <w:r w:rsidRPr="00422211">
              <w:t>кг</w:t>
            </w:r>
            <w:r w:rsidRPr="005C413D">
              <w:rPr>
                <w:lang w:val="en-US"/>
              </w:rPr>
              <w:t>/1000=0,44</w:t>
            </w:r>
            <w:r w:rsidRPr="00422211">
              <w:t>т</w:t>
            </w:r>
            <w:r w:rsidRPr="005C413D">
              <w:rPr>
                <w:lang w:val="en-US"/>
              </w:rPr>
              <w:t xml:space="preserve">                                                                                                                                                                                         - </w:t>
            </w:r>
            <w:r w:rsidRPr="005C413D">
              <w:rPr>
                <w:b/>
                <w:lang w:val="en-US"/>
              </w:rPr>
              <w:t xml:space="preserve">I </w:t>
            </w:r>
            <w:r w:rsidRPr="005C413D">
              <w:rPr>
                <w:lang w:val="en-US"/>
              </w:rPr>
              <w:t xml:space="preserve">25 </w:t>
            </w:r>
            <w:r w:rsidRPr="00422211">
              <w:t>К</w:t>
            </w:r>
            <w:r w:rsidRPr="005C413D">
              <w:rPr>
                <w:lang w:val="en-US"/>
              </w:rPr>
              <w:t xml:space="preserve">2 =85,96 </w:t>
            </w:r>
            <w:r w:rsidRPr="00422211">
              <w:t>пог</w:t>
            </w:r>
            <w:r w:rsidRPr="005C413D">
              <w:rPr>
                <w:lang w:val="en-US"/>
              </w:rPr>
              <w:t>.</w:t>
            </w:r>
            <w:r w:rsidRPr="00422211">
              <w:t>м</w:t>
            </w:r>
            <w:r w:rsidRPr="005C413D">
              <w:rPr>
                <w:lang w:val="en-US"/>
              </w:rPr>
              <w:t>*72,4</w:t>
            </w:r>
            <w:r w:rsidRPr="00422211">
              <w:t>кг</w:t>
            </w:r>
            <w:r w:rsidRPr="005C413D">
              <w:rPr>
                <w:lang w:val="en-US"/>
              </w:rPr>
              <w:t xml:space="preserve">=6223,50 </w:t>
            </w:r>
            <w:r w:rsidRPr="00422211">
              <w:t>кг</w:t>
            </w:r>
            <w:r w:rsidRPr="005C413D">
              <w:rPr>
                <w:lang w:val="en-US"/>
              </w:rPr>
              <w:t xml:space="preserve">/1000=6,22 </w:t>
            </w:r>
            <w:r w:rsidRPr="00422211">
              <w:t>т</w:t>
            </w:r>
            <w:r w:rsidRPr="005C413D">
              <w:rPr>
                <w:lang w:val="en-US"/>
              </w:rPr>
              <w:t xml:space="preserve"> </w:t>
            </w:r>
          </w:p>
          <w:p w:rsidR="00422211" w:rsidRPr="00422211" w:rsidRDefault="00422211" w:rsidP="00422211">
            <w:pPr>
              <w:tabs>
                <w:tab w:val="center" w:pos="4677"/>
                <w:tab w:val="left" w:pos="6946"/>
                <w:tab w:val="left" w:pos="8505"/>
                <w:tab w:val="right" w:pos="9355"/>
              </w:tabs>
            </w:pPr>
            <w:r w:rsidRPr="00422211">
              <w:t xml:space="preserve">Профили стальные гнутые замкнутые сварные квадратные и прямоугольные </w:t>
            </w:r>
          </w:p>
          <w:p w:rsidR="00422211" w:rsidRDefault="00422211" w:rsidP="00422211">
            <w:pPr>
              <w:tabs>
                <w:tab w:val="center" w:pos="4677"/>
                <w:tab w:val="left" w:pos="6946"/>
                <w:tab w:val="left" w:pos="8505"/>
                <w:tab w:val="right" w:pos="9355"/>
              </w:tabs>
            </w:pPr>
            <w:r w:rsidRPr="00422211">
              <w:t xml:space="preserve">ГОСТ 30245-2003 (С255):                                                                                     - Гн.160х5=58,2 пог.м*23,83кг=1386,9кг/1000= 1,39 т                                                                                                              </w:t>
            </w:r>
          </w:p>
          <w:p w:rsidR="00422211" w:rsidRPr="004427AA" w:rsidRDefault="00422211" w:rsidP="008E324F">
            <w:pPr>
              <w:tabs>
                <w:tab w:val="center" w:pos="4677"/>
                <w:tab w:val="left" w:pos="6946"/>
                <w:tab w:val="left" w:pos="8505"/>
                <w:tab w:val="right" w:pos="9355"/>
              </w:tabs>
              <w:rPr>
                <w:bCs/>
                <w:iCs/>
                <w:color w:val="FF0000"/>
              </w:rPr>
            </w:pPr>
            <w:r>
              <w:t xml:space="preserve">Уголки стальные горячекатаные равнополочные </w:t>
            </w:r>
            <w:r w:rsidR="00214F1F">
              <w:br/>
            </w:r>
            <w:r>
              <w:t>ГОСТ 8509-93 (С245):                                                                                                                                                        -</w:t>
            </w:r>
            <w:r>
              <w:rPr>
                <w:sz w:val="24"/>
              </w:rPr>
              <w:t>∟</w:t>
            </w:r>
            <w:r>
              <w:t>180х11</w:t>
            </w:r>
            <w:r w:rsidRPr="0020652D">
              <w:t>=</w:t>
            </w:r>
            <w:r w:rsidR="005E31F3" w:rsidRPr="005E31F3">
              <w:t>1</w:t>
            </w:r>
            <w:r>
              <w:t>,6 пог.м*30,47кг=</w:t>
            </w:r>
            <w:r w:rsidR="005E31F3" w:rsidRPr="005E31F3">
              <w:t>48</w:t>
            </w:r>
            <w:r>
              <w:t>,</w:t>
            </w:r>
            <w:r w:rsidR="005E31F3" w:rsidRPr="005E31F3">
              <w:rPr>
                <w:color w:val="FF0000"/>
              </w:rPr>
              <w:t>75</w:t>
            </w:r>
            <w:r w:rsidRPr="005E31F3">
              <w:rPr>
                <w:color w:val="FF0000"/>
              </w:rPr>
              <w:t>кг/1000= 0,</w:t>
            </w:r>
            <w:r w:rsidR="005E31F3" w:rsidRPr="005E31F3">
              <w:rPr>
                <w:color w:val="FF0000"/>
              </w:rPr>
              <w:t>05</w:t>
            </w:r>
            <w:r w:rsidRPr="005E31F3">
              <w:rPr>
                <w:color w:val="FF0000"/>
              </w:rPr>
              <w:t xml:space="preserve">т                                                             </w:t>
            </w:r>
            <w:r w:rsidRPr="00991C2B">
              <w:t>-</w:t>
            </w:r>
            <w:r>
              <w:rPr>
                <w:sz w:val="24"/>
              </w:rPr>
              <w:t>∟</w:t>
            </w:r>
            <w:r>
              <w:t>125х8</w:t>
            </w:r>
            <w:r w:rsidRPr="00991C2B">
              <w:t>=</w:t>
            </w:r>
            <w:r>
              <w:t>31,7 пог.м*15,46кг=490,0кг/1000=</w:t>
            </w:r>
            <w:r w:rsidRPr="00991C2B">
              <w:t xml:space="preserve"> 0,49т                                                             -</w:t>
            </w:r>
            <w:r>
              <w:rPr>
                <w:sz w:val="24"/>
              </w:rPr>
              <w:t>∟</w:t>
            </w:r>
            <w:r>
              <w:t xml:space="preserve">100х8 </w:t>
            </w:r>
            <w:r w:rsidRPr="00991C2B">
              <w:t>=</w:t>
            </w:r>
            <w:r>
              <w:t xml:space="preserve">4,9 пог.м*12,25кг=60,0кг/1000= </w:t>
            </w:r>
            <w:r w:rsidRPr="00991C2B">
              <w:t xml:space="preserve">0,06т                                                  Уголки стальные горячекатаные  неравнополочные </w:t>
            </w:r>
            <w:r w:rsidR="00214F1F">
              <w:br/>
            </w:r>
            <w:r w:rsidRPr="00991C2B">
              <w:t>ГОСТ 8510-86</w:t>
            </w:r>
            <w:r w:rsidRPr="00991C2B">
              <w:rPr>
                <w:vertAlign w:val="superscript"/>
              </w:rPr>
              <w:t>*</w:t>
            </w:r>
            <w:r>
              <w:t xml:space="preserve"> (С245):</w:t>
            </w:r>
            <w:r w:rsidRPr="00991C2B">
              <w:t xml:space="preserve">                              </w:t>
            </w:r>
            <w:r>
              <w:t xml:space="preserve">                            </w:t>
            </w:r>
            <w:r w:rsidRPr="00991C2B">
              <w:t xml:space="preserve">                                                                                    -</w:t>
            </w:r>
            <w:r>
              <w:rPr>
                <w:sz w:val="24"/>
              </w:rPr>
              <w:t>∟</w:t>
            </w:r>
            <w:r>
              <w:t xml:space="preserve">100х63х6 </w:t>
            </w:r>
            <w:r w:rsidRPr="00991C2B">
              <w:t>=</w:t>
            </w:r>
            <w:r>
              <w:t>1,33 пог.м*7,53кг=10,0кг/1000=</w:t>
            </w:r>
            <w:r w:rsidRPr="00991C2B">
              <w:t xml:space="preserve">0,01т                                  </w:t>
            </w:r>
            <w:r w:rsidRPr="00991C2B">
              <w:lastRenderedPageBreak/>
              <w:t>Горячекатаный универсальный широко</w:t>
            </w:r>
            <w:r>
              <w:t xml:space="preserve">полосный прокат  </w:t>
            </w:r>
            <w:r w:rsidR="00214F1F">
              <w:br/>
            </w:r>
            <w:r>
              <w:t>ГОСТ 19903-74 (0,20м*0,24м*0,04м*7,85т/м</w:t>
            </w:r>
            <w:r w:rsidRPr="0041195B">
              <w:rPr>
                <w:vertAlign w:val="superscript"/>
              </w:rPr>
              <w:t>3</w:t>
            </w:r>
            <w:r>
              <w:t>*18 шт)</w:t>
            </w:r>
            <w:r w:rsidRPr="00991C2B">
              <w:t xml:space="preserve">                                                               (С345-5):                                                                                          </w:t>
            </w:r>
            <w:r w:rsidR="004427AA">
              <w:rPr>
                <w:bCs/>
                <w:iCs/>
                <w:color w:val="FF0000"/>
              </w:rPr>
              <w:br/>
              <w:t xml:space="preserve">- </w:t>
            </w:r>
            <w:r w:rsidRPr="0041195B">
              <w:rPr>
                <w:color w:val="FF0000"/>
              </w:rPr>
              <w:t xml:space="preserve">лист t 40=271,8кг/1000= 0,27 т    </w:t>
            </w:r>
            <w:r w:rsidR="005E31F3">
              <w:rPr>
                <w:color w:val="FF0000"/>
              </w:rPr>
              <w:br/>
            </w:r>
            <w:r w:rsidR="00214F1F">
              <w:rPr>
                <w:color w:val="FF0000"/>
              </w:rPr>
              <w:t xml:space="preserve"> </w:t>
            </w:r>
            <w:r w:rsidRPr="00991C2B">
              <w:t xml:space="preserve">(С255):                                                                             </w:t>
            </w:r>
            <w:r w:rsidR="005E31F3">
              <w:br/>
            </w:r>
            <w:r w:rsidRPr="00991C2B">
              <w:t xml:space="preserve"> </w:t>
            </w:r>
            <w:r w:rsidRPr="00991C2B">
              <w:rPr>
                <w:bCs/>
                <w:iCs/>
              </w:rPr>
              <w:t>-</w:t>
            </w:r>
            <w:r w:rsidRPr="0041195B">
              <w:rPr>
                <w:color w:val="FF0000"/>
              </w:rPr>
              <w:t>лист t 30=24,624 м</w:t>
            </w:r>
            <w:r w:rsidRPr="0041195B">
              <w:rPr>
                <w:color w:val="FF0000"/>
                <w:vertAlign w:val="superscript"/>
              </w:rPr>
              <w:t>2</w:t>
            </w:r>
            <w:r w:rsidRPr="0041195B">
              <w:rPr>
                <w:color w:val="FF0000"/>
              </w:rPr>
              <w:t xml:space="preserve">*235,5кг=5799,0кг/1000=5,80 т                                                                        </w:t>
            </w:r>
            <w:r w:rsidRPr="00991C2B">
              <w:rPr>
                <w:bCs/>
                <w:iCs/>
              </w:rPr>
              <w:t>-</w:t>
            </w:r>
            <w:r w:rsidRPr="00991C2B">
              <w:t>лист t</w:t>
            </w:r>
            <w:r>
              <w:t xml:space="preserve"> </w:t>
            </w:r>
            <w:r w:rsidRPr="00991C2B">
              <w:t>16=</w:t>
            </w:r>
            <w:r>
              <w:t>8,6м</w:t>
            </w:r>
            <w:r>
              <w:rPr>
                <w:vertAlign w:val="superscript"/>
              </w:rPr>
              <w:t>2</w:t>
            </w:r>
            <w:r>
              <w:t>*125,6кг=1080,0кг/1000=</w:t>
            </w:r>
            <w:r w:rsidRPr="00991C2B">
              <w:t xml:space="preserve">1,08т                                                                              </w:t>
            </w:r>
            <w:r w:rsidRPr="00991C2B">
              <w:rPr>
                <w:bCs/>
                <w:iCs/>
              </w:rPr>
              <w:t>-</w:t>
            </w:r>
            <w:r w:rsidRPr="00991C2B">
              <w:t>лист t</w:t>
            </w:r>
            <w:r>
              <w:t xml:space="preserve"> </w:t>
            </w:r>
            <w:r w:rsidRPr="00991C2B">
              <w:t>14=</w:t>
            </w:r>
            <w:r>
              <w:t>8,46м</w:t>
            </w:r>
            <w:r>
              <w:rPr>
                <w:vertAlign w:val="superscript"/>
              </w:rPr>
              <w:t>2</w:t>
            </w:r>
            <w:r>
              <w:t>*109,9кг=930,0кг/1000=</w:t>
            </w:r>
            <w:r w:rsidRPr="00991C2B">
              <w:t xml:space="preserve"> 0,93т                                                                 </w:t>
            </w:r>
            <w:r w:rsidRPr="00991C2B">
              <w:rPr>
                <w:bCs/>
                <w:iCs/>
              </w:rPr>
              <w:t>-</w:t>
            </w:r>
            <w:r w:rsidRPr="00991C2B">
              <w:t>лист t</w:t>
            </w:r>
            <w:r>
              <w:t xml:space="preserve"> </w:t>
            </w:r>
            <w:r w:rsidRPr="00991C2B">
              <w:t>12=</w:t>
            </w:r>
            <w:r>
              <w:t>8,39м</w:t>
            </w:r>
            <w:r>
              <w:rPr>
                <w:vertAlign w:val="superscript"/>
              </w:rPr>
              <w:t>2</w:t>
            </w:r>
            <w:r>
              <w:t>*94,20кг=790,0кг/1000=</w:t>
            </w:r>
            <w:r w:rsidRPr="00991C2B">
              <w:t xml:space="preserve">0,79т                                                               </w:t>
            </w:r>
            <w:r w:rsidRPr="00991C2B">
              <w:rPr>
                <w:bCs/>
                <w:iCs/>
              </w:rPr>
              <w:t>-</w:t>
            </w:r>
            <w:r w:rsidRPr="00991C2B">
              <w:t>лист t</w:t>
            </w:r>
            <w:r>
              <w:t xml:space="preserve"> </w:t>
            </w:r>
            <w:r w:rsidRPr="00991C2B">
              <w:t>9=</w:t>
            </w:r>
            <w:r>
              <w:t>0,42м</w:t>
            </w:r>
            <w:r>
              <w:rPr>
                <w:vertAlign w:val="superscript"/>
              </w:rPr>
              <w:t>2</w:t>
            </w:r>
            <w:r>
              <w:t>*70,65кг=30,0кг/1000=</w:t>
            </w:r>
            <w:r w:rsidRPr="00991C2B">
              <w:t xml:space="preserve"> 0,23т                                                                   (С245):                                                                              </w:t>
            </w:r>
            <w:r w:rsidR="004427AA">
              <w:br/>
            </w:r>
            <w:r w:rsidRPr="00991C2B">
              <w:rPr>
                <w:bCs/>
                <w:iCs/>
              </w:rPr>
              <w:t>-</w:t>
            </w:r>
            <w:r w:rsidRPr="00991C2B">
              <w:t>лист t</w:t>
            </w:r>
            <w:r>
              <w:t xml:space="preserve"> </w:t>
            </w:r>
            <w:r w:rsidRPr="00991C2B">
              <w:t>20=</w:t>
            </w:r>
            <w:r>
              <w:t>5,16м</w:t>
            </w:r>
            <w:r>
              <w:rPr>
                <w:vertAlign w:val="superscript"/>
              </w:rPr>
              <w:t>2</w:t>
            </w:r>
            <w:r>
              <w:t>*157,0кг=810,0кг/1000=</w:t>
            </w:r>
            <w:r w:rsidRPr="00991C2B">
              <w:t xml:space="preserve">0,81т                                                                        </w:t>
            </w:r>
            <w:r w:rsidRPr="00991C2B">
              <w:rPr>
                <w:bCs/>
                <w:iCs/>
              </w:rPr>
              <w:t>-</w:t>
            </w:r>
            <w:r w:rsidRPr="00991C2B">
              <w:t>лист t</w:t>
            </w:r>
            <w:r>
              <w:t xml:space="preserve"> </w:t>
            </w:r>
            <w:r w:rsidRPr="00991C2B">
              <w:t>16=</w:t>
            </w:r>
            <w:r>
              <w:t>12,5м</w:t>
            </w:r>
            <w:r>
              <w:rPr>
                <w:vertAlign w:val="superscript"/>
              </w:rPr>
              <w:t>2</w:t>
            </w:r>
            <w:r>
              <w:t>*125,6кг=1570,0кг/1000=</w:t>
            </w:r>
            <w:r w:rsidRPr="00991C2B">
              <w:t xml:space="preserve">1,57т                                                                              </w:t>
            </w:r>
            <w:r w:rsidRPr="00991C2B">
              <w:rPr>
                <w:bCs/>
                <w:iCs/>
              </w:rPr>
              <w:t>-</w:t>
            </w:r>
            <w:r w:rsidRPr="00991C2B">
              <w:t>лист t</w:t>
            </w:r>
            <w:r>
              <w:t xml:space="preserve"> </w:t>
            </w:r>
            <w:r w:rsidRPr="00991C2B">
              <w:t>12=</w:t>
            </w:r>
            <w:r>
              <w:t>28,34м</w:t>
            </w:r>
            <w:r>
              <w:rPr>
                <w:vertAlign w:val="superscript"/>
              </w:rPr>
              <w:t>2</w:t>
            </w:r>
            <w:r>
              <w:t>*94,20кг=2670,0кг/1000=</w:t>
            </w:r>
            <w:r w:rsidRPr="00991C2B">
              <w:t>2,67т</w:t>
            </w:r>
            <w:r w:rsidRPr="0020652D">
              <w:t xml:space="preserve">  </w:t>
            </w:r>
            <w:r>
              <w:t xml:space="preserve">                                                              </w:t>
            </w:r>
            <w:r w:rsidRPr="0020652D">
              <w:rPr>
                <w:bCs/>
                <w:iCs/>
              </w:rPr>
              <w:t>-</w:t>
            </w:r>
            <w:r w:rsidRPr="00991C2B">
              <w:t>лист t</w:t>
            </w:r>
            <w:r>
              <w:t xml:space="preserve"> </w:t>
            </w:r>
            <w:r w:rsidRPr="00991C2B">
              <w:t>8=</w:t>
            </w:r>
            <w:r>
              <w:t>3,82м</w:t>
            </w:r>
            <w:r>
              <w:rPr>
                <w:vertAlign w:val="superscript"/>
              </w:rPr>
              <w:t>2</w:t>
            </w:r>
            <w:r>
              <w:t>*62,80кг=240,0кг/1000=</w:t>
            </w:r>
            <w:r w:rsidRPr="00991C2B">
              <w:t xml:space="preserve">0,24т                                                                   </w:t>
            </w:r>
            <w:r w:rsidRPr="00991C2B">
              <w:rPr>
                <w:bCs/>
                <w:iCs/>
              </w:rPr>
              <w:t>-</w:t>
            </w:r>
            <w:r w:rsidRPr="00991C2B">
              <w:t>лист t</w:t>
            </w:r>
            <w:r>
              <w:t xml:space="preserve"> </w:t>
            </w:r>
            <w:r w:rsidRPr="00991C2B">
              <w:t>6=</w:t>
            </w:r>
            <w:r>
              <w:t>0,85м</w:t>
            </w:r>
            <w:r>
              <w:rPr>
                <w:vertAlign w:val="superscript"/>
              </w:rPr>
              <w:t>2</w:t>
            </w:r>
            <w:r>
              <w:t>*47,10кг=40,0кг/1000=</w:t>
            </w:r>
            <w:r w:rsidRPr="00991C2B">
              <w:t xml:space="preserve">0,04т                                                        </w:t>
            </w:r>
            <w:r w:rsidRPr="004427AA">
              <w:rPr>
                <w:b/>
              </w:rPr>
              <w:t>Всего:</w:t>
            </w:r>
            <w:r w:rsidRPr="00991C2B">
              <w:t xml:space="preserve"> 30,3</w:t>
            </w:r>
            <w:r w:rsidR="005E31F3" w:rsidRPr="005E31F3">
              <w:t>8</w:t>
            </w:r>
            <w:r w:rsidRPr="00991C2B">
              <w:t>т+</w:t>
            </w:r>
            <w:r w:rsidR="005E31F3" w:rsidRPr="005E31F3">
              <w:t>8</w:t>
            </w:r>
            <w:r w:rsidRPr="00991C2B">
              <w:t>,</w:t>
            </w:r>
            <w:r w:rsidR="005E31F3" w:rsidRPr="005E31F3">
              <w:t>24</w:t>
            </w:r>
            <w:r w:rsidRPr="00991C2B">
              <w:t>т+0,4</w:t>
            </w:r>
            <w:r w:rsidR="005E31F3" w:rsidRPr="005E31F3">
              <w:t>4</w:t>
            </w:r>
            <w:r w:rsidRPr="00991C2B">
              <w:t>т+6,22т+1,3</w:t>
            </w:r>
            <w:r w:rsidR="005E31F3" w:rsidRPr="005E31F3">
              <w:t>9</w:t>
            </w:r>
            <w:r w:rsidRPr="00991C2B">
              <w:t>т+0,</w:t>
            </w:r>
            <w:r w:rsidR="005E31F3" w:rsidRPr="005E31F3">
              <w:t>05</w:t>
            </w:r>
            <w:r w:rsidRPr="00991C2B">
              <w:t>т + 0,49т+0,06т+0,01т+0,27т+5,</w:t>
            </w:r>
            <w:r w:rsidR="005E31F3" w:rsidRPr="008E324F">
              <w:t>80</w:t>
            </w:r>
            <w:r w:rsidRPr="00991C2B">
              <w:t>т+1,08т+0,93т+ 0,79т+0,23т+0,81т+1,57т+2,67т+0,24т+0,04т</w:t>
            </w:r>
            <w:r>
              <w:t>= 6</w:t>
            </w:r>
            <w:r w:rsidR="008E324F" w:rsidRPr="008E324F">
              <w:t>1</w:t>
            </w:r>
            <w:r>
              <w:t>,</w:t>
            </w:r>
            <w:r w:rsidR="008E324F" w:rsidRPr="008E324F">
              <w:t>71</w:t>
            </w:r>
            <w:r>
              <w:t xml:space="preserve">т </w:t>
            </w:r>
            <w:r w:rsidRPr="0020652D">
              <w:t xml:space="preserve">  </w:t>
            </w:r>
            <w:r>
              <w:t xml:space="preserve">                                              </w:t>
            </w:r>
            <w:r w:rsidRPr="0020652D">
              <w:t xml:space="preserve">   </w:t>
            </w:r>
            <w:r>
              <w:t xml:space="preserve">                                                       </w:t>
            </w:r>
            <w:r w:rsidRPr="0020652D">
              <w:t xml:space="preserve">  </w:t>
            </w:r>
            <w:r>
              <w:t xml:space="preserve">                                                      </w:t>
            </w:r>
            <w:r w:rsidRPr="00251017">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r>
              <w:t xml:space="preserve">                                                                       </w:t>
            </w:r>
            <w:r w:rsidRPr="0020652D">
              <w:t xml:space="preserve">                                                                                                                                                                                                                                                                                                                                                                                                                                                                                                                                                                                                                                                                                                                                                                                                                                                                                                 </w:t>
            </w:r>
          </w:p>
        </w:tc>
      </w:tr>
      <w:tr w:rsidR="00214F1F"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tcPr>
          <w:p w:rsidR="00214F1F" w:rsidRPr="005D0A59" w:rsidRDefault="00214F1F" w:rsidP="00214F1F">
            <w:pPr>
              <w:pStyle w:val="ab"/>
              <w:numPr>
                <w:ilvl w:val="0"/>
                <w:numId w:val="7"/>
              </w:numPr>
              <w:contextualSpacing/>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tcPr>
          <w:p w:rsidR="00214F1F" w:rsidRPr="005D0A59" w:rsidRDefault="00214F1F" w:rsidP="00214F1F">
            <w:pPr>
              <w:contextualSpacing/>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214F1F" w:rsidRPr="005D0A59" w:rsidRDefault="00214F1F" w:rsidP="00214F1F">
            <w:pPr>
              <w:contextualSpacing/>
              <w:rPr>
                <w:rFonts w:eastAsia="Calibri"/>
                <w:sz w:val="20"/>
                <w:szCs w:val="20"/>
                <w:lang w:eastAsia="en-US"/>
              </w:rPr>
            </w:pPr>
            <w:r w:rsidRPr="00EE5E86">
              <w:rPr>
                <w:rFonts w:eastAsia="Calibri"/>
                <w:b/>
                <w:color w:val="F79646"/>
                <w:szCs w:val="22"/>
                <w:lang w:eastAsia="en-US"/>
                <w14:textFill>
                  <w14:solidFill>
                    <w14:srgbClr w14:val="F79646">
                      <w14:lumMod w14:val="75000"/>
                    </w14:srgbClr>
                  </w14:solidFill>
                </w14:textFill>
              </w:rPr>
              <w:t>Подливка из бетона</w:t>
            </w:r>
            <w:r w:rsidRPr="00214F1F">
              <w:rPr>
                <w:rFonts w:eastAsia="Calibri"/>
                <w:color w:val="F79646"/>
                <w:szCs w:val="22"/>
                <w:lang w:eastAsia="en-US"/>
                <w14:textFill>
                  <w14:solidFill>
                    <w14:srgbClr w14:val="F79646">
                      <w14:lumMod w14:val="75000"/>
                    </w14:srgbClr>
                  </w14:solidFill>
                </w14:textFill>
              </w:rPr>
              <w:t xml:space="preserve"> кл.В20 на мелком заполнителе</w:t>
            </w:r>
          </w:p>
        </w:tc>
        <w:tc>
          <w:tcPr>
            <w:tcW w:w="217" w:type="pct"/>
            <w:tcBorders>
              <w:top w:val="single" w:sz="4" w:space="0" w:color="auto"/>
              <w:left w:val="single" w:sz="4" w:space="0" w:color="auto"/>
              <w:bottom w:val="single" w:sz="4" w:space="0" w:color="auto"/>
              <w:right w:val="single" w:sz="4" w:space="0" w:color="auto"/>
            </w:tcBorders>
          </w:tcPr>
          <w:p w:rsidR="00214F1F" w:rsidRPr="005D0A59" w:rsidRDefault="00214F1F" w:rsidP="00214F1F">
            <w:pPr>
              <w:contextualSpacing/>
              <w:rPr>
                <w:rFonts w:eastAsia="Calibri"/>
                <w:sz w:val="20"/>
                <w:szCs w:val="20"/>
                <w:lang w:eastAsia="en-US"/>
              </w:rPr>
            </w:pPr>
            <w:r w:rsidRPr="00214F1F">
              <w:rPr>
                <w:rFonts w:eastAsia="Calibri"/>
                <w:szCs w:val="22"/>
                <w:lang w:eastAsia="en-US"/>
              </w:rPr>
              <w:t>м</w:t>
            </w:r>
            <w:r w:rsidRPr="00214F1F">
              <w:rPr>
                <w:rFonts w:eastAsia="Calibri"/>
                <w:szCs w:val="22"/>
                <w:vertAlign w:val="superscript"/>
                <w:lang w:eastAsia="en-US"/>
              </w:rPr>
              <w:t>3</w:t>
            </w:r>
          </w:p>
        </w:tc>
        <w:tc>
          <w:tcPr>
            <w:tcW w:w="299" w:type="pct"/>
            <w:tcBorders>
              <w:top w:val="single" w:sz="4" w:space="0" w:color="auto"/>
              <w:left w:val="single" w:sz="4" w:space="0" w:color="auto"/>
              <w:bottom w:val="single" w:sz="4" w:space="0" w:color="auto"/>
              <w:right w:val="single" w:sz="4" w:space="0" w:color="auto"/>
            </w:tcBorders>
          </w:tcPr>
          <w:p w:rsidR="00214F1F" w:rsidRPr="00DD0BA6" w:rsidRDefault="00214F1F" w:rsidP="00214F1F">
            <w:r>
              <w:t>4</w:t>
            </w:r>
            <w:r w:rsidRPr="00DD0BA6">
              <w:t>,</w:t>
            </w:r>
            <w:r>
              <w:t>60</w:t>
            </w:r>
          </w:p>
        </w:tc>
        <w:tc>
          <w:tcPr>
            <w:tcW w:w="433" w:type="pct"/>
            <w:tcBorders>
              <w:top w:val="single" w:sz="4" w:space="0" w:color="auto"/>
              <w:left w:val="single" w:sz="4" w:space="0" w:color="auto"/>
              <w:bottom w:val="single" w:sz="4" w:space="0" w:color="auto"/>
              <w:right w:val="single" w:sz="4" w:space="0" w:color="auto"/>
            </w:tcBorders>
          </w:tcPr>
          <w:p w:rsidR="00214F1F" w:rsidRPr="0020652D" w:rsidRDefault="00214F1F" w:rsidP="00214F1F">
            <w:r>
              <w:t>Лист 4</w:t>
            </w:r>
          </w:p>
        </w:tc>
        <w:tc>
          <w:tcPr>
            <w:tcW w:w="2003" w:type="pct"/>
            <w:tcBorders>
              <w:top w:val="single" w:sz="4" w:space="0" w:color="auto"/>
              <w:left w:val="single" w:sz="4" w:space="0" w:color="auto"/>
              <w:bottom w:val="single" w:sz="4" w:space="0" w:color="auto"/>
              <w:right w:val="single" w:sz="4" w:space="0" w:color="auto"/>
            </w:tcBorders>
          </w:tcPr>
          <w:p w:rsidR="00214F1F" w:rsidRPr="0020652D" w:rsidRDefault="00214F1F" w:rsidP="00214F1F">
            <w:r w:rsidRPr="00A15D31">
              <w:rPr>
                <w:color w:val="E36C0A" w:themeColor="accent6" w:themeShade="BF"/>
              </w:rPr>
              <w:t>V=Sм</w:t>
            </w:r>
            <w:r w:rsidRPr="00A15D31">
              <w:rPr>
                <w:color w:val="E36C0A" w:themeColor="accent6" w:themeShade="BF"/>
                <w:vertAlign w:val="superscript"/>
              </w:rPr>
              <w:t>2</w:t>
            </w:r>
            <w:r w:rsidRPr="00A15D31">
              <w:rPr>
                <w:color w:val="E36C0A" w:themeColor="accent6" w:themeShade="BF"/>
              </w:rPr>
              <w:t>*h=((</w:t>
            </w:r>
            <w:r>
              <w:rPr>
                <w:color w:val="E36C0A" w:themeColor="accent6" w:themeShade="BF"/>
              </w:rPr>
              <w:t>1,04м*1,2м)*18шт+(</w:t>
            </w:r>
            <w:r w:rsidRPr="00A15D31">
              <w:rPr>
                <w:color w:val="E36C0A" w:themeColor="accent6" w:themeShade="BF"/>
              </w:rPr>
              <w:t>0,</w:t>
            </w:r>
            <w:r>
              <w:rPr>
                <w:color w:val="E36C0A" w:themeColor="accent6" w:themeShade="BF"/>
              </w:rPr>
              <w:t>70</w:t>
            </w:r>
            <w:r w:rsidRPr="00A15D31">
              <w:rPr>
                <w:color w:val="E36C0A" w:themeColor="accent6" w:themeShade="BF"/>
              </w:rPr>
              <w:t>м*0,5</w:t>
            </w:r>
            <w:r>
              <w:rPr>
                <w:color w:val="E36C0A" w:themeColor="accent6" w:themeShade="BF"/>
              </w:rPr>
              <w:t>0</w:t>
            </w:r>
            <w:r w:rsidRPr="00A15D31">
              <w:rPr>
                <w:color w:val="E36C0A" w:themeColor="accent6" w:themeShade="BF"/>
              </w:rPr>
              <w:t>м)*</w:t>
            </w:r>
            <w:r>
              <w:rPr>
                <w:color w:val="E36C0A" w:themeColor="accent6" w:themeShade="BF"/>
              </w:rPr>
              <w:t>4</w:t>
            </w:r>
            <w:r w:rsidRPr="00A15D31">
              <w:rPr>
                <w:color w:val="E36C0A" w:themeColor="accent6" w:themeShade="BF"/>
              </w:rPr>
              <w:t>шт+</w:t>
            </w:r>
            <w:r>
              <w:rPr>
                <w:color w:val="E36C0A" w:themeColor="accent6" w:themeShade="BF"/>
              </w:rPr>
              <w:br/>
              <w:t>(</w:t>
            </w:r>
            <w:r w:rsidRPr="00A15D31">
              <w:rPr>
                <w:color w:val="E36C0A" w:themeColor="accent6" w:themeShade="BF"/>
              </w:rPr>
              <w:t>0,</w:t>
            </w:r>
            <w:r>
              <w:rPr>
                <w:color w:val="E36C0A" w:themeColor="accent6" w:themeShade="BF"/>
              </w:rPr>
              <w:t>80</w:t>
            </w:r>
            <w:r w:rsidRPr="00A15D31">
              <w:rPr>
                <w:color w:val="E36C0A" w:themeColor="accent6" w:themeShade="BF"/>
              </w:rPr>
              <w:t>м*0,</w:t>
            </w:r>
            <w:r>
              <w:rPr>
                <w:color w:val="E36C0A" w:themeColor="accent6" w:themeShade="BF"/>
              </w:rPr>
              <w:t>58</w:t>
            </w:r>
            <w:r w:rsidRPr="00A15D31">
              <w:rPr>
                <w:color w:val="E36C0A" w:themeColor="accent6" w:themeShade="BF"/>
              </w:rPr>
              <w:t>м)*18шт</w:t>
            </w:r>
            <w:r>
              <w:rPr>
                <w:color w:val="E36C0A" w:themeColor="accent6" w:themeShade="BF"/>
              </w:rPr>
              <w:t>+(</w:t>
            </w:r>
            <w:r w:rsidRPr="00A15D31">
              <w:rPr>
                <w:color w:val="E36C0A" w:themeColor="accent6" w:themeShade="BF"/>
              </w:rPr>
              <w:t>0,</w:t>
            </w:r>
            <w:r>
              <w:rPr>
                <w:color w:val="E36C0A" w:themeColor="accent6" w:themeShade="BF"/>
              </w:rPr>
              <w:t>80</w:t>
            </w:r>
            <w:r w:rsidRPr="00A15D31">
              <w:rPr>
                <w:color w:val="E36C0A" w:themeColor="accent6" w:themeShade="BF"/>
              </w:rPr>
              <w:t>м*0,6</w:t>
            </w:r>
            <w:r>
              <w:rPr>
                <w:color w:val="E36C0A" w:themeColor="accent6" w:themeShade="BF"/>
              </w:rPr>
              <w:t>3</w:t>
            </w:r>
            <w:r w:rsidRPr="00A15D31">
              <w:rPr>
                <w:color w:val="E36C0A" w:themeColor="accent6" w:themeShade="BF"/>
              </w:rPr>
              <w:t>м)*8шт</w:t>
            </w:r>
            <w:r>
              <w:rPr>
                <w:color w:val="E36C0A" w:themeColor="accent6" w:themeShade="BF"/>
              </w:rPr>
              <w:t>+</w:t>
            </w:r>
            <w:r>
              <w:rPr>
                <w:color w:val="E36C0A" w:themeColor="accent6" w:themeShade="BF"/>
              </w:rPr>
              <w:br/>
              <w:t>(</w:t>
            </w:r>
            <w:r w:rsidRPr="00A15D31">
              <w:rPr>
                <w:color w:val="E36C0A" w:themeColor="accent6" w:themeShade="BF"/>
              </w:rPr>
              <w:t>0,</w:t>
            </w:r>
            <w:r>
              <w:rPr>
                <w:color w:val="E36C0A" w:themeColor="accent6" w:themeShade="BF"/>
              </w:rPr>
              <w:t>52</w:t>
            </w:r>
            <w:r w:rsidRPr="00A15D31">
              <w:rPr>
                <w:color w:val="E36C0A" w:themeColor="accent6" w:themeShade="BF"/>
              </w:rPr>
              <w:t>м*0,</w:t>
            </w:r>
            <w:r>
              <w:rPr>
                <w:color w:val="E36C0A" w:themeColor="accent6" w:themeShade="BF"/>
              </w:rPr>
              <w:t>45м)*2шт+(</w:t>
            </w:r>
            <w:r w:rsidRPr="00A15D31">
              <w:rPr>
                <w:color w:val="E36C0A" w:themeColor="accent6" w:themeShade="BF"/>
              </w:rPr>
              <w:t>0,</w:t>
            </w:r>
            <w:r>
              <w:rPr>
                <w:color w:val="E36C0A" w:themeColor="accent6" w:themeShade="BF"/>
              </w:rPr>
              <w:t>80</w:t>
            </w:r>
            <w:r w:rsidRPr="00A15D31">
              <w:rPr>
                <w:color w:val="E36C0A" w:themeColor="accent6" w:themeShade="BF"/>
              </w:rPr>
              <w:t>м*0,</w:t>
            </w:r>
            <w:r>
              <w:rPr>
                <w:color w:val="E36C0A" w:themeColor="accent6" w:themeShade="BF"/>
              </w:rPr>
              <w:t>70</w:t>
            </w:r>
            <w:r w:rsidRPr="00A15D31">
              <w:rPr>
                <w:color w:val="E36C0A" w:themeColor="accent6" w:themeShade="BF"/>
              </w:rPr>
              <w:t>м)*4шт)</w:t>
            </w:r>
            <w:r>
              <w:rPr>
                <w:color w:val="E36C0A" w:themeColor="accent6" w:themeShade="BF"/>
              </w:rPr>
              <w:t xml:space="preserve"> *0,1 м=</w:t>
            </w:r>
            <w:r w:rsidRPr="00A15D31">
              <w:rPr>
                <w:color w:val="E36C0A" w:themeColor="accent6" w:themeShade="BF"/>
              </w:rPr>
              <w:t xml:space="preserve"> =</w:t>
            </w:r>
            <w:r>
              <w:rPr>
                <w:color w:val="E36C0A" w:themeColor="accent6" w:themeShade="BF"/>
              </w:rPr>
              <w:t>4</w:t>
            </w:r>
            <w:r w:rsidRPr="00A15D31">
              <w:rPr>
                <w:color w:val="E36C0A" w:themeColor="accent6" w:themeShade="BF"/>
              </w:rPr>
              <w:t>,</w:t>
            </w:r>
            <w:r>
              <w:rPr>
                <w:color w:val="E36C0A" w:themeColor="accent6" w:themeShade="BF"/>
              </w:rPr>
              <w:t xml:space="preserve">60 </w:t>
            </w:r>
            <w:r w:rsidRPr="00A15D31">
              <w:rPr>
                <w:color w:val="E36C0A" w:themeColor="accent6" w:themeShade="BF"/>
              </w:rPr>
              <w:t>м</w:t>
            </w:r>
            <w:r w:rsidRPr="00A15D31">
              <w:rPr>
                <w:color w:val="E36C0A" w:themeColor="accent6" w:themeShade="BF"/>
                <w:vertAlign w:val="superscript"/>
              </w:rPr>
              <w:t>3</w:t>
            </w:r>
          </w:p>
        </w:tc>
      </w:tr>
      <w:tr w:rsidR="00EE5E86"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tcPr>
          <w:p w:rsidR="00EE5E86" w:rsidRPr="005D0A59" w:rsidRDefault="00EE5E86" w:rsidP="00EE5E86">
            <w:pPr>
              <w:pStyle w:val="ab"/>
              <w:numPr>
                <w:ilvl w:val="0"/>
                <w:numId w:val="7"/>
              </w:numPr>
              <w:contextualSpacing/>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tcPr>
          <w:p w:rsidR="00EE5E86" w:rsidRPr="005D0A59" w:rsidRDefault="00EE5E86" w:rsidP="00EE5E86">
            <w:pPr>
              <w:contextualSpacing/>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EE5E86" w:rsidRPr="00EE5E86" w:rsidRDefault="00EE5E86" w:rsidP="00EE5E86">
            <w:pPr>
              <w:tabs>
                <w:tab w:val="center" w:pos="4677"/>
                <w:tab w:val="left" w:pos="6946"/>
                <w:tab w:val="left" w:pos="8505"/>
                <w:tab w:val="right" w:pos="9355"/>
              </w:tabs>
              <w:spacing w:after="200" w:line="276" w:lineRule="auto"/>
              <w:rPr>
                <w:rFonts w:eastAsia="Calibri"/>
                <w:b/>
                <w:szCs w:val="22"/>
                <w:lang w:eastAsia="en-US"/>
              </w:rPr>
            </w:pPr>
            <w:r w:rsidRPr="00EE5E86">
              <w:rPr>
                <w:b/>
                <w:szCs w:val="22"/>
              </w:rPr>
              <w:t>Монтаж</w:t>
            </w:r>
            <w:r w:rsidRPr="00EE5E86">
              <w:rPr>
                <w:rFonts w:eastAsia="Calibri"/>
                <w:b/>
                <w:szCs w:val="22"/>
                <w:lang w:eastAsia="en-US"/>
              </w:rPr>
              <w:t xml:space="preserve"> связей по колоннам</w:t>
            </w:r>
          </w:p>
          <w:p w:rsidR="00EE5E86" w:rsidRPr="00EF2E0D" w:rsidRDefault="00EF2E0D" w:rsidP="00EE5E86">
            <w:pPr>
              <w:contextualSpacing/>
              <w:rPr>
                <w:rFonts w:eastAsia="Calibri"/>
                <w:sz w:val="20"/>
                <w:szCs w:val="20"/>
                <w:lang w:eastAsia="en-US"/>
              </w:rPr>
            </w:pPr>
            <w:r w:rsidRPr="00EF2E0D">
              <w:rPr>
                <w:rFonts w:eastAsia="Calibri"/>
                <w:sz w:val="20"/>
                <w:szCs w:val="20"/>
                <w:lang w:eastAsia="en-US"/>
              </w:rPr>
              <w:t>Б2, Б3, РС1, СВ1, СВ2, СВ4, СВ5</w:t>
            </w:r>
          </w:p>
        </w:tc>
        <w:tc>
          <w:tcPr>
            <w:tcW w:w="217" w:type="pct"/>
            <w:tcBorders>
              <w:top w:val="single" w:sz="12" w:space="0" w:color="auto"/>
              <w:left w:val="single" w:sz="4" w:space="0" w:color="auto"/>
              <w:bottom w:val="single" w:sz="4" w:space="0" w:color="auto"/>
              <w:right w:val="single" w:sz="4" w:space="0" w:color="auto"/>
            </w:tcBorders>
          </w:tcPr>
          <w:p w:rsidR="00EE5E86" w:rsidRPr="00DD0BA6" w:rsidRDefault="00EE5E86" w:rsidP="00EE5E86">
            <w:pPr>
              <w:contextualSpacing/>
              <w:rPr>
                <w:sz w:val="24"/>
              </w:rPr>
            </w:pPr>
            <w:r w:rsidRPr="00DD0BA6">
              <w:rPr>
                <w:sz w:val="24"/>
              </w:rPr>
              <w:t>т</w:t>
            </w: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pPr>
              <w:contextualSpacing/>
              <w:rPr>
                <w:sz w:val="24"/>
              </w:rPr>
            </w:pPr>
          </w:p>
          <w:p w:rsidR="00EE5E86" w:rsidRPr="00DD0BA6" w:rsidRDefault="00EE5E86" w:rsidP="00EE5E86"/>
        </w:tc>
        <w:tc>
          <w:tcPr>
            <w:tcW w:w="299" w:type="pct"/>
            <w:tcBorders>
              <w:top w:val="single" w:sz="12" w:space="0" w:color="auto"/>
              <w:left w:val="single" w:sz="4" w:space="0" w:color="auto"/>
              <w:bottom w:val="single" w:sz="4" w:space="0" w:color="auto"/>
              <w:right w:val="single" w:sz="4" w:space="0" w:color="auto"/>
            </w:tcBorders>
          </w:tcPr>
          <w:p w:rsidR="00EE5E86" w:rsidRPr="00C81D2E" w:rsidRDefault="00EF2E0D" w:rsidP="00EE5E86">
            <w:pPr>
              <w:tabs>
                <w:tab w:val="center" w:pos="4677"/>
                <w:tab w:val="left" w:pos="6946"/>
                <w:tab w:val="left" w:pos="8505"/>
                <w:tab w:val="right" w:pos="9355"/>
              </w:tabs>
              <w:rPr>
                <w:color w:val="FF0000"/>
              </w:rPr>
            </w:pPr>
            <w:r w:rsidRPr="00C81D2E">
              <w:rPr>
                <w:color w:val="FF0000"/>
              </w:rPr>
              <w:lastRenderedPageBreak/>
              <w:t>8</w:t>
            </w:r>
            <w:r w:rsidR="00EE5E86" w:rsidRPr="00C81D2E">
              <w:rPr>
                <w:color w:val="FF0000"/>
              </w:rPr>
              <w:t>,</w:t>
            </w:r>
            <w:r w:rsidRPr="00C81D2E">
              <w:rPr>
                <w:color w:val="FF0000"/>
              </w:rPr>
              <w:t>63</w:t>
            </w: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p w:rsidR="00EE5E86" w:rsidRPr="00DD0BA6" w:rsidRDefault="00EE5E86" w:rsidP="00EE5E86">
            <w:pPr>
              <w:tabs>
                <w:tab w:val="center" w:pos="4677"/>
                <w:tab w:val="left" w:pos="6946"/>
                <w:tab w:val="left" w:pos="8505"/>
                <w:tab w:val="right" w:pos="9355"/>
              </w:tabs>
            </w:pPr>
          </w:p>
        </w:tc>
        <w:tc>
          <w:tcPr>
            <w:tcW w:w="433" w:type="pct"/>
            <w:tcBorders>
              <w:top w:val="single" w:sz="12" w:space="0" w:color="auto"/>
              <w:left w:val="single" w:sz="4" w:space="0" w:color="auto"/>
              <w:bottom w:val="single" w:sz="4" w:space="0" w:color="auto"/>
              <w:right w:val="single" w:sz="4" w:space="0" w:color="auto"/>
            </w:tcBorders>
          </w:tcPr>
          <w:p w:rsidR="00EE5E86" w:rsidRPr="00E0392A" w:rsidRDefault="00EE5E86" w:rsidP="00EF2E0D">
            <w:pPr>
              <w:tabs>
                <w:tab w:val="center" w:pos="4677"/>
                <w:tab w:val="left" w:pos="6946"/>
                <w:tab w:val="left" w:pos="8505"/>
                <w:tab w:val="right" w:pos="9355"/>
              </w:tabs>
            </w:pPr>
            <w:r>
              <w:t xml:space="preserve">Лист </w:t>
            </w:r>
            <w:r w:rsidR="00EF2E0D">
              <w:t>4</w:t>
            </w:r>
            <w:r>
              <w:t>,</w:t>
            </w:r>
            <w:r w:rsidR="00EF2E0D">
              <w:t>5,6</w:t>
            </w:r>
          </w:p>
        </w:tc>
        <w:tc>
          <w:tcPr>
            <w:tcW w:w="2003" w:type="pct"/>
            <w:tcBorders>
              <w:top w:val="single" w:sz="12" w:space="0" w:color="auto"/>
              <w:left w:val="single" w:sz="4" w:space="0" w:color="auto"/>
              <w:bottom w:val="single" w:sz="4" w:space="0" w:color="auto"/>
              <w:right w:val="single" w:sz="4" w:space="0" w:color="auto"/>
            </w:tcBorders>
            <w:vAlign w:val="center"/>
          </w:tcPr>
          <w:p w:rsidR="00EE5E86" w:rsidRPr="001F2DB3" w:rsidRDefault="00EE5E86" w:rsidP="00EE5E86">
            <w:pPr>
              <w:rPr>
                <w:color w:val="FF0000"/>
              </w:rPr>
            </w:pPr>
            <w:r>
              <w:t>Двутавры стальные горячекатан</w:t>
            </w:r>
            <w:r w:rsidRPr="0020652D">
              <w:t xml:space="preserve">ые ГОСТ Р </w:t>
            </w:r>
            <w:r w:rsidRPr="001F2DB3">
              <w:rPr>
                <w:color w:val="FF0000"/>
              </w:rPr>
              <w:t xml:space="preserve">57837-2017 </w:t>
            </w:r>
            <w:r w:rsidR="00EF2E0D">
              <w:rPr>
                <w:color w:val="FF0000"/>
              </w:rPr>
              <w:br/>
            </w:r>
            <w:r w:rsidRPr="001F2DB3">
              <w:rPr>
                <w:color w:val="FF0000"/>
              </w:rPr>
              <w:t xml:space="preserve"> (С255):                                                                                     </w:t>
            </w:r>
            <w:r w:rsidR="00EF2E0D">
              <w:rPr>
                <w:color w:val="FF0000"/>
              </w:rPr>
              <w:br/>
            </w:r>
            <w:r w:rsidRPr="001A58AE">
              <w:rPr>
                <w:color w:val="FF0000"/>
              </w:rPr>
              <w:t>I</w:t>
            </w:r>
            <w:r w:rsidR="007E4002" w:rsidRPr="001A58AE">
              <w:rPr>
                <w:color w:val="FF0000"/>
              </w:rPr>
              <w:t xml:space="preserve"> </w:t>
            </w:r>
            <w:r w:rsidRPr="001A58AE">
              <w:rPr>
                <w:color w:val="FF0000"/>
              </w:rPr>
              <w:t>35Б1</w:t>
            </w:r>
            <w:r w:rsidRPr="001F2DB3">
              <w:rPr>
                <w:color w:val="FF0000"/>
              </w:rPr>
              <w:t xml:space="preserve"> -m=14,73пог.м*41,4кг=610,0кг/1000= 0,61т                                                                                                                                                                                                                 </w:t>
            </w:r>
            <w:r w:rsidRPr="001A58AE">
              <w:rPr>
                <w:color w:val="FF0000"/>
              </w:rPr>
              <w:t>I</w:t>
            </w:r>
            <w:r w:rsidR="007E4002" w:rsidRPr="001A58AE">
              <w:rPr>
                <w:color w:val="FF0000"/>
              </w:rPr>
              <w:t xml:space="preserve"> </w:t>
            </w:r>
            <w:r w:rsidRPr="001A58AE">
              <w:rPr>
                <w:color w:val="FF0000"/>
              </w:rPr>
              <w:t>25Б1</w:t>
            </w:r>
            <w:r w:rsidRPr="001F2DB3">
              <w:rPr>
                <w:color w:val="FF0000"/>
              </w:rPr>
              <w:t xml:space="preserve"> -m=</w:t>
            </w:r>
            <w:r w:rsidR="001F2DB3" w:rsidRPr="001F2DB3">
              <w:rPr>
                <w:color w:val="FF0000"/>
              </w:rPr>
              <w:t>19</w:t>
            </w:r>
            <w:r w:rsidRPr="001F2DB3">
              <w:rPr>
                <w:color w:val="FF0000"/>
              </w:rPr>
              <w:t>,</w:t>
            </w:r>
            <w:r w:rsidR="001F2DB3" w:rsidRPr="001F2DB3">
              <w:rPr>
                <w:color w:val="FF0000"/>
              </w:rPr>
              <w:t>20</w:t>
            </w:r>
            <w:r w:rsidRPr="001F2DB3">
              <w:rPr>
                <w:color w:val="FF0000"/>
              </w:rPr>
              <w:t>пог.м*25,7кг=</w:t>
            </w:r>
            <w:r w:rsidR="001F2DB3" w:rsidRPr="001F2DB3">
              <w:rPr>
                <w:color w:val="FF0000"/>
              </w:rPr>
              <w:t>493</w:t>
            </w:r>
            <w:r w:rsidRPr="001F2DB3">
              <w:rPr>
                <w:color w:val="FF0000"/>
              </w:rPr>
              <w:t>,</w:t>
            </w:r>
            <w:r w:rsidR="001F2DB3" w:rsidRPr="001F2DB3">
              <w:rPr>
                <w:color w:val="FF0000"/>
              </w:rPr>
              <w:t>4</w:t>
            </w:r>
            <w:r w:rsidRPr="001F2DB3">
              <w:rPr>
                <w:color w:val="FF0000"/>
              </w:rPr>
              <w:t>кг/1000=</w:t>
            </w:r>
            <w:r w:rsidR="001F2DB3" w:rsidRPr="001F2DB3">
              <w:rPr>
                <w:color w:val="FF0000"/>
              </w:rPr>
              <w:t>0</w:t>
            </w:r>
            <w:r w:rsidRPr="001F2DB3">
              <w:rPr>
                <w:color w:val="FF0000"/>
              </w:rPr>
              <w:t>,</w:t>
            </w:r>
            <w:r w:rsidR="001F2DB3" w:rsidRPr="001F2DB3">
              <w:rPr>
                <w:color w:val="FF0000"/>
              </w:rPr>
              <w:t>50</w:t>
            </w:r>
            <w:r w:rsidRPr="001F2DB3">
              <w:rPr>
                <w:color w:val="FF0000"/>
              </w:rPr>
              <w:t xml:space="preserve">т   </w:t>
            </w:r>
            <w:r w:rsidRPr="001F2DB3">
              <w:rPr>
                <w:color w:val="FF0000"/>
              </w:rPr>
              <w:br/>
              <w:t xml:space="preserve">Швеллеры стальные горячекатаные ГОСТ 8240-97 (С245):                                                                            </w:t>
            </w:r>
            <w:r w:rsidRPr="001F2DB3">
              <w:rPr>
                <w:b/>
                <w:color w:val="FF0000"/>
              </w:rPr>
              <w:t>[</w:t>
            </w:r>
            <w:r w:rsidR="001F2DB3" w:rsidRPr="001F2DB3">
              <w:rPr>
                <w:b/>
                <w:color w:val="FF0000"/>
              </w:rPr>
              <w:t xml:space="preserve"> </w:t>
            </w:r>
            <w:r w:rsidRPr="001F2DB3">
              <w:rPr>
                <w:color w:val="FF0000"/>
              </w:rPr>
              <w:t>10П- m=43,1</w:t>
            </w:r>
            <w:r w:rsidR="001F2DB3" w:rsidRPr="001F2DB3">
              <w:rPr>
                <w:color w:val="FF0000"/>
              </w:rPr>
              <w:t>2</w:t>
            </w:r>
            <w:r w:rsidRPr="001F2DB3">
              <w:rPr>
                <w:color w:val="FF0000"/>
              </w:rPr>
              <w:t>пог.м*8,59кг=370,</w:t>
            </w:r>
            <w:r w:rsidR="001F2DB3" w:rsidRPr="001F2DB3">
              <w:rPr>
                <w:color w:val="FF0000"/>
              </w:rPr>
              <w:t>4</w:t>
            </w:r>
            <w:r w:rsidRPr="001F2DB3">
              <w:rPr>
                <w:color w:val="FF0000"/>
              </w:rPr>
              <w:t xml:space="preserve">кг/1000=0,37т    </w:t>
            </w:r>
            <w:r w:rsidRPr="001F2DB3">
              <w:rPr>
                <w:color w:val="FF0000"/>
              </w:rPr>
              <w:br/>
              <w:t xml:space="preserve">Уголки стальные горячекатаные равнополочные ГОСТ 8509-93:                                                                   (С245):                                                                                              </w:t>
            </w:r>
            <w:r w:rsidRPr="001F2DB3">
              <w:rPr>
                <w:color w:val="FF0000"/>
              </w:rPr>
              <w:br/>
            </w:r>
            <w:r w:rsidRPr="001A58AE">
              <w:rPr>
                <w:b/>
                <w:color w:val="FF0000"/>
              </w:rPr>
              <w:t xml:space="preserve"> -</w:t>
            </w:r>
            <w:r w:rsidRPr="001A58AE">
              <w:rPr>
                <w:b/>
                <w:color w:val="FF0000"/>
                <w:sz w:val="24"/>
              </w:rPr>
              <w:t>∟</w:t>
            </w:r>
            <w:r w:rsidRPr="001A58AE">
              <w:rPr>
                <w:b/>
                <w:color w:val="FF0000"/>
              </w:rPr>
              <w:t>100х8</w:t>
            </w:r>
            <w:r w:rsidRPr="001F2DB3">
              <w:rPr>
                <w:color w:val="FF0000"/>
              </w:rPr>
              <w:t xml:space="preserve"> -m=85,0пог.м*12,2</w:t>
            </w:r>
            <w:r w:rsidR="001F2DB3" w:rsidRPr="001F2DB3">
              <w:rPr>
                <w:color w:val="FF0000"/>
              </w:rPr>
              <w:t>5</w:t>
            </w:r>
            <w:r w:rsidRPr="001F2DB3">
              <w:rPr>
                <w:color w:val="FF0000"/>
              </w:rPr>
              <w:t>кг=1020,0кг/1000= 1,0</w:t>
            </w:r>
            <w:r w:rsidR="001F2DB3" w:rsidRPr="001F2DB3">
              <w:rPr>
                <w:color w:val="FF0000"/>
              </w:rPr>
              <w:t>4</w:t>
            </w:r>
            <w:r w:rsidRPr="001F2DB3">
              <w:rPr>
                <w:color w:val="FF0000"/>
              </w:rPr>
              <w:t xml:space="preserve">т                                                            </w:t>
            </w:r>
          </w:p>
          <w:p w:rsidR="00EE5E86" w:rsidRPr="006B4B7F" w:rsidRDefault="00EE5E86" w:rsidP="00EF2E0D">
            <w:r w:rsidRPr="001F2DB3">
              <w:rPr>
                <w:color w:val="FF0000"/>
              </w:rPr>
              <w:t xml:space="preserve"> -</w:t>
            </w:r>
            <w:r w:rsidRPr="001F2DB3">
              <w:rPr>
                <w:color w:val="FF0000"/>
                <w:sz w:val="24"/>
              </w:rPr>
              <w:t>∟</w:t>
            </w:r>
            <w:r w:rsidRPr="001A58AE">
              <w:rPr>
                <w:b/>
                <w:color w:val="FF0000"/>
              </w:rPr>
              <w:t>75х6</w:t>
            </w:r>
            <w:r w:rsidRPr="001F2DB3">
              <w:rPr>
                <w:color w:val="FF0000"/>
              </w:rPr>
              <w:t xml:space="preserve"> -m=6</w:t>
            </w:r>
            <w:r w:rsidR="001F2DB3" w:rsidRPr="001F2DB3">
              <w:rPr>
                <w:color w:val="FF0000"/>
              </w:rPr>
              <w:t>3</w:t>
            </w:r>
            <w:r w:rsidRPr="001F2DB3">
              <w:rPr>
                <w:color w:val="FF0000"/>
              </w:rPr>
              <w:t>,</w:t>
            </w:r>
            <w:r w:rsidR="001F2DB3" w:rsidRPr="001F2DB3">
              <w:rPr>
                <w:color w:val="FF0000"/>
              </w:rPr>
              <w:t>2</w:t>
            </w:r>
            <w:r w:rsidRPr="001F2DB3">
              <w:rPr>
                <w:color w:val="FF0000"/>
              </w:rPr>
              <w:t>пог.м*6,8</w:t>
            </w:r>
            <w:r w:rsidR="001F2DB3" w:rsidRPr="001F2DB3">
              <w:rPr>
                <w:color w:val="FF0000"/>
              </w:rPr>
              <w:t>9</w:t>
            </w:r>
            <w:r w:rsidRPr="001F2DB3">
              <w:rPr>
                <w:color w:val="FF0000"/>
              </w:rPr>
              <w:t>кг=43</w:t>
            </w:r>
            <w:r w:rsidR="001F2DB3" w:rsidRPr="001F2DB3">
              <w:rPr>
                <w:color w:val="FF0000"/>
              </w:rPr>
              <w:t>5</w:t>
            </w:r>
            <w:r w:rsidRPr="001F2DB3">
              <w:rPr>
                <w:color w:val="FF0000"/>
              </w:rPr>
              <w:t>,</w:t>
            </w:r>
            <w:r w:rsidR="001F2DB3" w:rsidRPr="001F2DB3">
              <w:rPr>
                <w:color w:val="FF0000"/>
              </w:rPr>
              <w:t>5</w:t>
            </w:r>
            <w:r w:rsidRPr="001F2DB3">
              <w:rPr>
                <w:color w:val="FF0000"/>
              </w:rPr>
              <w:t>кг/1000= 0,4</w:t>
            </w:r>
            <w:r w:rsidR="001F2DB3" w:rsidRPr="001F2DB3">
              <w:rPr>
                <w:color w:val="FF0000"/>
              </w:rPr>
              <w:t>4</w:t>
            </w:r>
            <w:r w:rsidRPr="001F2DB3">
              <w:rPr>
                <w:color w:val="FF0000"/>
              </w:rPr>
              <w:t xml:space="preserve">т                                                                Профили стальные гнутые замкнутые сварные квадратные и прямоугольные ГОСТ 30245-2003: (С255):    </w:t>
            </w:r>
            <w:r w:rsidR="00EB3D12">
              <w:rPr>
                <w:color w:val="FF0000"/>
              </w:rPr>
              <w:t>+</w:t>
            </w:r>
            <w:r w:rsidRPr="001F2DB3">
              <w:rPr>
                <w:color w:val="FF0000"/>
              </w:rPr>
              <w:t xml:space="preserve">                                                                                 -</w:t>
            </w:r>
            <w:r w:rsidRPr="001A58AE">
              <w:rPr>
                <w:b/>
                <w:color w:val="FF0000"/>
              </w:rPr>
              <w:t>Гн.120х5</w:t>
            </w:r>
            <w:r w:rsidRPr="001F2DB3">
              <w:rPr>
                <w:color w:val="FF0000"/>
              </w:rPr>
              <w:t>-m=2</w:t>
            </w:r>
            <w:r w:rsidR="001F2DB3" w:rsidRPr="001F2DB3">
              <w:rPr>
                <w:color w:val="FF0000"/>
              </w:rPr>
              <w:t>85</w:t>
            </w:r>
            <w:r w:rsidRPr="001F2DB3">
              <w:rPr>
                <w:color w:val="FF0000"/>
              </w:rPr>
              <w:t>,</w:t>
            </w:r>
            <w:r w:rsidR="001F2DB3" w:rsidRPr="001F2DB3">
              <w:rPr>
                <w:color w:val="FF0000"/>
              </w:rPr>
              <w:t>36</w:t>
            </w:r>
            <w:r w:rsidRPr="001F2DB3">
              <w:rPr>
                <w:color w:val="FF0000"/>
              </w:rPr>
              <w:t>пог.м*17,55кг=</w:t>
            </w:r>
            <w:r w:rsidR="001F2DB3" w:rsidRPr="001F2DB3">
              <w:rPr>
                <w:color w:val="FF0000"/>
              </w:rPr>
              <w:t>5008</w:t>
            </w:r>
            <w:r w:rsidRPr="001F2DB3">
              <w:rPr>
                <w:color w:val="FF0000"/>
              </w:rPr>
              <w:t>,</w:t>
            </w:r>
            <w:r w:rsidR="001F2DB3" w:rsidRPr="001F2DB3">
              <w:rPr>
                <w:color w:val="FF0000"/>
              </w:rPr>
              <w:t>1</w:t>
            </w:r>
            <w:r w:rsidRPr="001F2DB3">
              <w:rPr>
                <w:color w:val="FF0000"/>
              </w:rPr>
              <w:t xml:space="preserve">кг/1000= </w:t>
            </w:r>
            <w:r w:rsidR="001F2DB3" w:rsidRPr="001F2DB3">
              <w:rPr>
                <w:color w:val="FF0000"/>
              </w:rPr>
              <w:t>5</w:t>
            </w:r>
            <w:r w:rsidRPr="001F2DB3">
              <w:rPr>
                <w:color w:val="FF0000"/>
              </w:rPr>
              <w:t>,</w:t>
            </w:r>
            <w:r w:rsidR="001F2DB3" w:rsidRPr="001F2DB3">
              <w:rPr>
                <w:color w:val="FF0000"/>
              </w:rPr>
              <w:t>01</w:t>
            </w:r>
            <w:r w:rsidRPr="001F2DB3">
              <w:rPr>
                <w:color w:val="FF0000"/>
              </w:rPr>
              <w:t xml:space="preserve">т                                                                                  </w:t>
            </w:r>
            <w:r w:rsidRPr="001F2DB3">
              <w:rPr>
                <w:color w:val="FF0000"/>
              </w:rPr>
              <w:lastRenderedPageBreak/>
              <w:t>Сталь листовая гор</w:t>
            </w:r>
            <w:r w:rsidR="00D225FD">
              <w:rPr>
                <w:color w:val="FF0000"/>
              </w:rPr>
              <w:t>ячекатаная по ГОСТ19903-2015</w:t>
            </w:r>
            <w:r w:rsidRPr="001F2DB3">
              <w:rPr>
                <w:color w:val="FF0000"/>
              </w:rPr>
              <w:t xml:space="preserve"> (С245):                                                                              </w:t>
            </w:r>
            <w:r>
              <w:t>-лист t</w:t>
            </w:r>
            <w:r w:rsidR="00D225FD">
              <w:t xml:space="preserve"> </w:t>
            </w:r>
            <w:r>
              <w:t>12- m</w:t>
            </w:r>
            <w:r w:rsidRPr="006B4B7F">
              <w:t>=</w:t>
            </w:r>
            <w:r>
              <w:t>5,21м</w:t>
            </w:r>
            <w:r>
              <w:rPr>
                <w:vertAlign w:val="superscript"/>
              </w:rPr>
              <w:t>2</w:t>
            </w:r>
            <w:r>
              <w:t>*94,20кг=</w:t>
            </w:r>
            <w:r w:rsidRPr="006B4B7F">
              <w:t>490,0кг/100</w:t>
            </w:r>
            <w:r w:rsidRPr="001F2DB3">
              <w:rPr>
                <w:color w:val="FF0000"/>
              </w:rPr>
              <w:t>0=0,49т                                                                             -лист t</w:t>
            </w:r>
            <w:r w:rsidR="00D225FD">
              <w:rPr>
                <w:color w:val="FF0000"/>
              </w:rPr>
              <w:t xml:space="preserve"> </w:t>
            </w:r>
            <w:r w:rsidRPr="001F2DB3">
              <w:rPr>
                <w:color w:val="FF0000"/>
              </w:rPr>
              <w:t>8- m=</w:t>
            </w:r>
            <w:r w:rsidR="001F2DB3" w:rsidRPr="001F2DB3">
              <w:rPr>
                <w:color w:val="FF0000"/>
              </w:rPr>
              <w:t>1</w:t>
            </w:r>
            <w:r w:rsidRPr="001F2DB3">
              <w:rPr>
                <w:color w:val="FF0000"/>
              </w:rPr>
              <w:t>,</w:t>
            </w:r>
            <w:r w:rsidR="001F2DB3" w:rsidRPr="001F2DB3">
              <w:rPr>
                <w:color w:val="FF0000"/>
              </w:rPr>
              <w:t>36</w:t>
            </w:r>
            <w:r w:rsidRPr="001F2DB3">
              <w:rPr>
                <w:color w:val="FF0000"/>
              </w:rPr>
              <w:t>м</w:t>
            </w:r>
            <w:r w:rsidRPr="001F2DB3">
              <w:rPr>
                <w:color w:val="FF0000"/>
                <w:vertAlign w:val="superscript"/>
              </w:rPr>
              <w:t>2</w:t>
            </w:r>
            <w:r w:rsidRPr="001F2DB3">
              <w:rPr>
                <w:color w:val="FF0000"/>
              </w:rPr>
              <w:t>*62,80кг=</w:t>
            </w:r>
            <w:r w:rsidR="001F2DB3" w:rsidRPr="001F2DB3">
              <w:rPr>
                <w:color w:val="FF0000"/>
              </w:rPr>
              <w:t>85</w:t>
            </w:r>
            <w:r w:rsidRPr="001F2DB3">
              <w:rPr>
                <w:color w:val="FF0000"/>
              </w:rPr>
              <w:t>,</w:t>
            </w:r>
            <w:r w:rsidR="001F2DB3" w:rsidRPr="001F2DB3">
              <w:rPr>
                <w:color w:val="FF0000"/>
              </w:rPr>
              <w:t>4</w:t>
            </w:r>
            <w:r w:rsidRPr="001F2DB3">
              <w:rPr>
                <w:color w:val="FF0000"/>
              </w:rPr>
              <w:t>кг/1000=0,0</w:t>
            </w:r>
            <w:r w:rsidR="001F2DB3" w:rsidRPr="001F2DB3">
              <w:rPr>
                <w:color w:val="FF0000"/>
              </w:rPr>
              <w:t>9</w:t>
            </w:r>
            <w:r w:rsidRPr="001F2DB3">
              <w:rPr>
                <w:color w:val="FF0000"/>
              </w:rPr>
              <w:t>т                                                                      -лист t</w:t>
            </w:r>
            <w:r w:rsidR="00D225FD">
              <w:rPr>
                <w:color w:val="FF0000"/>
              </w:rPr>
              <w:t xml:space="preserve"> </w:t>
            </w:r>
            <w:r w:rsidRPr="001F2DB3">
              <w:rPr>
                <w:color w:val="FF0000"/>
              </w:rPr>
              <w:t>6- m=</w:t>
            </w:r>
            <w:r w:rsidR="001F2DB3" w:rsidRPr="001F2DB3">
              <w:rPr>
                <w:color w:val="FF0000"/>
              </w:rPr>
              <w:t>1</w:t>
            </w:r>
            <w:r w:rsidRPr="001F2DB3">
              <w:rPr>
                <w:color w:val="FF0000"/>
              </w:rPr>
              <w:t>,</w:t>
            </w:r>
            <w:r w:rsidR="001F2DB3" w:rsidRPr="001F2DB3">
              <w:rPr>
                <w:color w:val="FF0000"/>
              </w:rPr>
              <w:t>65</w:t>
            </w:r>
            <w:r w:rsidRPr="001F2DB3">
              <w:rPr>
                <w:color w:val="FF0000"/>
              </w:rPr>
              <w:t>м</w:t>
            </w:r>
            <w:r w:rsidRPr="001F2DB3">
              <w:rPr>
                <w:color w:val="FF0000"/>
                <w:vertAlign w:val="superscript"/>
              </w:rPr>
              <w:t>2</w:t>
            </w:r>
            <w:r w:rsidRPr="001F2DB3">
              <w:rPr>
                <w:color w:val="FF0000"/>
              </w:rPr>
              <w:t>*47,10кг=</w:t>
            </w:r>
            <w:r w:rsidR="001F2DB3" w:rsidRPr="001F2DB3">
              <w:rPr>
                <w:color w:val="FF0000"/>
              </w:rPr>
              <w:t>77</w:t>
            </w:r>
            <w:r w:rsidRPr="001F2DB3">
              <w:rPr>
                <w:color w:val="FF0000"/>
              </w:rPr>
              <w:t>,</w:t>
            </w:r>
            <w:r w:rsidR="001F2DB3" w:rsidRPr="001F2DB3">
              <w:rPr>
                <w:color w:val="FF0000"/>
              </w:rPr>
              <w:t>7</w:t>
            </w:r>
            <w:r w:rsidRPr="001F2DB3">
              <w:rPr>
                <w:color w:val="FF0000"/>
              </w:rPr>
              <w:t>кг/1000=0,</w:t>
            </w:r>
            <w:r w:rsidR="001F2DB3" w:rsidRPr="001F2DB3">
              <w:rPr>
                <w:color w:val="FF0000"/>
              </w:rPr>
              <w:t>08</w:t>
            </w:r>
            <w:r w:rsidRPr="001F2DB3">
              <w:rPr>
                <w:color w:val="FF0000"/>
              </w:rPr>
              <w:t xml:space="preserve">т                                    </w:t>
            </w:r>
            <w:r w:rsidRPr="004427AA">
              <w:rPr>
                <w:b/>
              </w:rPr>
              <w:t xml:space="preserve">Всего:                                               </w:t>
            </w:r>
            <w:r w:rsidR="001F2DB3">
              <w:rPr>
                <w:b/>
              </w:rPr>
              <w:br/>
            </w:r>
            <w:r>
              <w:t>0,61т+</w:t>
            </w:r>
            <w:r w:rsidR="001F2DB3">
              <w:t>0</w:t>
            </w:r>
            <w:r>
              <w:t>,</w:t>
            </w:r>
            <w:r w:rsidR="001F2DB3">
              <w:t>50</w:t>
            </w:r>
            <w:r>
              <w:t>т+0,37т+1,0</w:t>
            </w:r>
            <w:r w:rsidR="001F2DB3">
              <w:t>4</w:t>
            </w:r>
            <w:r>
              <w:t>т+0,4</w:t>
            </w:r>
            <w:r w:rsidR="001F2DB3">
              <w:t>4</w:t>
            </w:r>
            <w:r>
              <w:t xml:space="preserve">т+ </w:t>
            </w:r>
            <w:r w:rsidR="001F2DB3">
              <w:t>5</w:t>
            </w:r>
            <w:r>
              <w:t>,</w:t>
            </w:r>
            <w:r w:rsidR="001F2DB3">
              <w:t>01</w:t>
            </w:r>
            <w:r>
              <w:t>т+0,49т+ 0,0</w:t>
            </w:r>
            <w:r w:rsidR="001F2DB3">
              <w:t>9</w:t>
            </w:r>
            <w:r>
              <w:t>т+ 0,</w:t>
            </w:r>
            <w:r w:rsidR="001F2DB3">
              <w:t>08</w:t>
            </w:r>
            <w:r>
              <w:t>т=</w:t>
            </w:r>
            <w:r w:rsidR="00EF2E0D">
              <w:t>8</w:t>
            </w:r>
            <w:r>
              <w:t>,</w:t>
            </w:r>
            <w:r w:rsidR="00EF2E0D">
              <w:t>63</w:t>
            </w:r>
            <w:r>
              <w:t>т</w:t>
            </w:r>
            <w:r w:rsidRPr="003E2D47">
              <w:t xml:space="preserve">                                              </w:t>
            </w:r>
            <w:r w:rsidRPr="0020652D">
              <w:t xml:space="preserve">                                                                                                      </w:t>
            </w:r>
            <w:r w:rsidRPr="00991C2B">
              <w:t xml:space="preserve">                                                                                                                                                                                     </w:t>
            </w:r>
          </w:p>
        </w:tc>
      </w:tr>
      <w:tr w:rsidR="00EE5E86"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tcPr>
          <w:p w:rsidR="00EE5E86" w:rsidRPr="005D0A59" w:rsidRDefault="00EE5E86" w:rsidP="00EE5E86">
            <w:pPr>
              <w:pStyle w:val="ab"/>
              <w:numPr>
                <w:ilvl w:val="0"/>
                <w:numId w:val="7"/>
              </w:numPr>
              <w:contextualSpacing/>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tcPr>
          <w:p w:rsidR="00EE5E86" w:rsidRPr="005D0A59" w:rsidRDefault="00EE5E86" w:rsidP="00EE5E86">
            <w:pPr>
              <w:contextualSpacing/>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EE5E86" w:rsidRDefault="00EE5E86" w:rsidP="00EE5E86">
            <w:pPr>
              <w:tabs>
                <w:tab w:val="center" w:pos="4677"/>
                <w:tab w:val="left" w:pos="6946"/>
                <w:tab w:val="left" w:pos="8505"/>
                <w:tab w:val="right" w:pos="9355"/>
              </w:tabs>
              <w:spacing w:after="200" w:line="276" w:lineRule="auto"/>
              <w:rPr>
                <w:rFonts w:eastAsia="Calibri"/>
                <w:b/>
                <w:szCs w:val="22"/>
                <w:lang w:eastAsia="en-US"/>
              </w:rPr>
            </w:pPr>
            <w:r w:rsidRPr="00EE5E86">
              <w:rPr>
                <w:b/>
                <w:szCs w:val="22"/>
              </w:rPr>
              <w:t>Монтаж</w:t>
            </w:r>
            <w:r w:rsidRPr="00EE5E86">
              <w:rPr>
                <w:rFonts w:eastAsia="Calibri"/>
                <w:b/>
                <w:szCs w:val="22"/>
                <w:lang w:eastAsia="en-US"/>
              </w:rPr>
              <w:t xml:space="preserve"> ригелей рам</w:t>
            </w:r>
          </w:p>
          <w:p w:rsidR="00C44453" w:rsidRDefault="00C44453" w:rsidP="00C44453">
            <w:pPr>
              <w:tabs>
                <w:tab w:val="center" w:pos="4677"/>
                <w:tab w:val="left" w:pos="6946"/>
                <w:tab w:val="left" w:pos="8505"/>
                <w:tab w:val="right" w:pos="9355"/>
              </w:tabs>
              <w:spacing w:after="200" w:line="276" w:lineRule="auto"/>
              <w:rPr>
                <w:rFonts w:eastAsia="Calibri"/>
                <w:szCs w:val="22"/>
                <w:lang w:eastAsia="en-US"/>
              </w:rPr>
            </w:pPr>
            <w:r w:rsidRPr="00C44453">
              <w:rPr>
                <w:rFonts w:eastAsia="Calibri"/>
                <w:szCs w:val="22"/>
                <w:lang w:eastAsia="en-US"/>
              </w:rPr>
              <w:t>(Двутавр 30 Ш1)</w:t>
            </w:r>
          </w:p>
          <w:p w:rsidR="00EE5E86" w:rsidRPr="00EE5E86" w:rsidRDefault="00EE5E86" w:rsidP="00C44453">
            <w:pPr>
              <w:tabs>
                <w:tab w:val="center" w:pos="4677"/>
                <w:tab w:val="left" w:pos="6946"/>
                <w:tab w:val="left" w:pos="8505"/>
                <w:tab w:val="right" w:pos="9355"/>
              </w:tabs>
              <w:spacing w:after="200" w:line="276" w:lineRule="auto"/>
              <w:rPr>
                <w:rFonts w:eastAsia="Calibri"/>
                <w:szCs w:val="22"/>
                <w:lang w:eastAsia="en-US"/>
              </w:rPr>
            </w:pPr>
            <w:r w:rsidRPr="00EE5E86">
              <w:rPr>
                <w:rFonts w:eastAsia="Calibri"/>
                <w:szCs w:val="22"/>
                <w:lang w:eastAsia="en-US"/>
              </w:rPr>
              <w:t>Б4 – 9 шт. (</w:t>
            </w:r>
            <w:r w:rsidRPr="00EE5E86">
              <w:rPr>
                <w:rFonts w:eastAsia="Calibri"/>
                <w:szCs w:val="22"/>
                <w:lang w:val="en-US" w:eastAsia="en-US"/>
              </w:rPr>
              <w:t>L</w:t>
            </w:r>
            <w:r w:rsidRPr="00EE5E86">
              <w:rPr>
                <w:rFonts w:eastAsia="Calibri"/>
                <w:szCs w:val="22"/>
                <w:lang w:eastAsia="en-US"/>
              </w:rPr>
              <w:t>=6,196 м)</w:t>
            </w:r>
            <w:r w:rsidRPr="00EE5E86">
              <w:rPr>
                <w:rFonts w:eastAsia="Calibri"/>
                <w:szCs w:val="22"/>
                <w:lang w:eastAsia="en-US"/>
              </w:rPr>
              <w:br/>
              <w:t>Б6 – 4 шт. (</w:t>
            </w:r>
            <w:r w:rsidRPr="00EE5E86">
              <w:rPr>
                <w:rFonts w:eastAsia="Calibri"/>
                <w:szCs w:val="22"/>
                <w:lang w:val="en-US" w:eastAsia="en-US"/>
              </w:rPr>
              <w:t>L</w:t>
            </w:r>
            <w:r w:rsidRPr="00EE5E86">
              <w:rPr>
                <w:rFonts w:eastAsia="Calibri"/>
                <w:szCs w:val="22"/>
                <w:lang w:eastAsia="en-US"/>
              </w:rPr>
              <w:t>=8,709 м)</w:t>
            </w:r>
            <w:r w:rsidRPr="00EE5E86">
              <w:rPr>
                <w:rFonts w:eastAsia="Calibri"/>
                <w:szCs w:val="22"/>
                <w:lang w:eastAsia="en-US"/>
              </w:rPr>
              <w:br/>
              <w:t>Б8 – 4 шт. (</w:t>
            </w:r>
            <w:r w:rsidRPr="00EE5E86">
              <w:rPr>
                <w:rFonts w:eastAsia="Calibri"/>
                <w:szCs w:val="22"/>
                <w:lang w:val="en-US" w:eastAsia="en-US"/>
              </w:rPr>
              <w:t>L=</w:t>
            </w:r>
            <w:r w:rsidRPr="00EE5E86">
              <w:rPr>
                <w:rFonts w:eastAsia="Calibri"/>
                <w:szCs w:val="22"/>
                <w:lang w:eastAsia="en-US"/>
              </w:rPr>
              <w:t>4,717 м)</w:t>
            </w:r>
          </w:p>
          <w:p w:rsidR="00EE5E86" w:rsidRDefault="00EE5E86" w:rsidP="00EE5E86">
            <w:pPr>
              <w:contextualSpacing/>
              <w:rPr>
                <w:rFonts w:eastAsia="Calibri"/>
                <w:sz w:val="20"/>
                <w:szCs w:val="20"/>
                <w:lang w:eastAsia="en-US"/>
              </w:rPr>
            </w:pPr>
          </w:p>
          <w:p w:rsidR="00EE5E86" w:rsidRPr="00DF7E37" w:rsidRDefault="00EE5E86" w:rsidP="00EE5E86">
            <w:pPr>
              <w:rPr>
                <w:rFonts w:eastAsia="Calibri"/>
                <w:sz w:val="20"/>
                <w:szCs w:val="20"/>
                <w:lang w:eastAsia="en-US"/>
              </w:rPr>
            </w:pPr>
          </w:p>
          <w:p w:rsidR="00EE5E86" w:rsidRDefault="00EE5E86" w:rsidP="00EE5E86">
            <w:pPr>
              <w:rPr>
                <w:rFonts w:eastAsia="Calibri"/>
                <w:sz w:val="20"/>
                <w:szCs w:val="20"/>
                <w:lang w:eastAsia="en-US"/>
              </w:rPr>
            </w:pPr>
          </w:p>
          <w:p w:rsidR="00EE5E86" w:rsidRPr="00DF7E37" w:rsidRDefault="00EE5E86" w:rsidP="00EE5E86">
            <w:pPr>
              <w:rPr>
                <w:rFonts w:eastAsia="Calibri"/>
                <w:sz w:val="20"/>
                <w:szCs w:val="20"/>
                <w:lang w:eastAsia="en-US"/>
              </w:rPr>
            </w:pPr>
          </w:p>
        </w:tc>
        <w:tc>
          <w:tcPr>
            <w:tcW w:w="217" w:type="pct"/>
            <w:tcBorders>
              <w:top w:val="single" w:sz="12" w:space="0" w:color="auto"/>
              <w:left w:val="single" w:sz="4" w:space="0" w:color="auto"/>
              <w:bottom w:val="single" w:sz="8" w:space="0" w:color="auto"/>
              <w:right w:val="single" w:sz="4" w:space="0" w:color="auto"/>
            </w:tcBorders>
          </w:tcPr>
          <w:p w:rsidR="00EE5E86" w:rsidRPr="001D3317" w:rsidRDefault="00EE5E86" w:rsidP="00EE5E86">
            <w:pPr>
              <w:contextualSpacing/>
            </w:pPr>
            <w:r w:rsidRPr="001D3317">
              <w:t>т</w:t>
            </w:r>
          </w:p>
          <w:p w:rsidR="00EE5E86" w:rsidRPr="001D3317" w:rsidRDefault="00EE5E86" w:rsidP="00EE5E86">
            <w:pPr>
              <w:contextualSpacing/>
            </w:pPr>
          </w:p>
          <w:p w:rsidR="00EE5E86" w:rsidRPr="001D3317" w:rsidRDefault="00EE5E86" w:rsidP="00EE5E86">
            <w:pPr>
              <w:contextualSpacing/>
            </w:pPr>
          </w:p>
          <w:p w:rsidR="00EE5E86" w:rsidRPr="001D3317" w:rsidRDefault="00EE5E86" w:rsidP="00EE5E86">
            <w:pPr>
              <w:contextualSpacing/>
            </w:pPr>
          </w:p>
          <w:p w:rsidR="00EE5E86" w:rsidRPr="001D3317" w:rsidRDefault="00EE5E86" w:rsidP="00EE5E86">
            <w:pPr>
              <w:contextualSpacing/>
            </w:pPr>
          </w:p>
          <w:p w:rsidR="00EE5E86" w:rsidRPr="001D3317" w:rsidRDefault="00EE5E86" w:rsidP="00EE5E86">
            <w:pPr>
              <w:contextualSpacing/>
            </w:pPr>
          </w:p>
          <w:p w:rsidR="00EE5E86" w:rsidRPr="001D3317" w:rsidRDefault="00EE5E86" w:rsidP="00EE5E86">
            <w:pPr>
              <w:contextualSpacing/>
            </w:pPr>
          </w:p>
          <w:p w:rsidR="00EE5E86" w:rsidRPr="001D3317" w:rsidRDefault="00EE5E86" w:rsidP="00EE5E86">
            <w:pPr>
              <w:contextualSpacing/>
            </w:pPr>
          </w:p>
          <w:p w:rsidR="00EE5E86" w:rsidRPr="001D3317" w:rsidRDefault="00EE5E86" w:rsidP="00EE5E86">
            <w:pPr>
              <w:contextualSpacing/>
            </w:pPr>
          </w:p>
          <w:p w:rsidR="00EE5E86" w:rsidRPr="001D3317" w:rsidRDefault="00EE5E86" w:rsidP="00EE5E86"/>
        </w:tc>
        <w:tc>
          <w:tcPr>
            <w:tcW w:w="299" w:type="pct"/>
            <w:tcBorders>
              <w:top w:val="single" w:sz="12" w:space="0" w:color="auto"/>
              <w:left w:val="single" w:sz="4" w:space="0" w:color="auto"/>
              <w:bottom w:val="single" w:sz="8" w:space="0" w:color="auto"/>
              <w:right w:val="single" w:sz="4" w:space="0" w:color="auto"/>
            </w:tcBorders>
          </w:tcPr>
          <w:p w:rsidR="00EE5E86" w:rsidRPr="005D5247" w:rsidRDefault="00EE5E86" w:rsidP="00EE5E86">
            <w:pPr>
              <w:tabs>
                <w:tab w:val="center" w:pos="4677"/>
                <w:tab w:val="left" w:pos="6946"/>
                <w:tab w:val="left" w:pos="8505"/>
                <w:tab w:val="right" w:pos="9355"/>
              </w:tabs>
              <w:rPr>
                <w:color w:val="FF0000"/>
              </w:rPr>
            </w:pPr>
            <w:r w:rsidRPr="005D5247">
              <w:rPr>
                <w:color w:val="FF0000"/>
              </w:rPr>
              <w:t>6,</w:t>
            </w:r>
            <w:r w:rsidR="00C44453">
              <w:rPr>
                <w:color w:val="FF0000"/>
              </w:rPr>
              <w:t>9</w:t>
            </w:r>
            <w:r w:rsidR="00A83C34">
              <w:rPr>
                <w:color w:val="FF0000"/>
              </w:rPr>
              <w:t>6</w:t>
            </w:r>
          </w:p>
          <w:p w:rsidR="00EE5E86" w:rsidRPr="001D3317" w:rsidRDefault="00EE5E86" w:rsidP="00EE5E86">
            <w:pPr>
              <w:tabs>
                <w:tab w:val="center" w:pos="4677"/>
                <w:tab w:val="left" w:pos="6946"/>
                <w:tab w:val="left" w:pos="8505"/>
                <w:tab w:val="right" w:pos="9355"/>
              </w:tabs>
            </w:pPr>
          </w:p>
          <w:p w:rsidR="00EE5E86" w:rsidRPr="001D3317" w:rsidRDefault="00EE5E86" w:rsidP="00EE5E86">
            <w:pPr>
              <w:tabs>
                <w:tab w:val="center" w:pos="4677"/>
                <w:tab w:val="left" w:pos="6946"/>
                <w:tab w:val="left" w:pos="8505"/>
                <w:tab w:val="right" w:pos="9355"/>
              </w:tabs>
            </w:pPr>
          </w:p>
          <w:p w:rsidR="00EE5E86" w:rsidRPr="001D3317" w:rsidRDefault="00EE5E86" w:rsidP="00EE5E86">
            <w:pPr>
              <w:tabs>
                <w:tab w:val="center" w:pos="4677"/>
                <w:tab w:val="left" w:pos="6946"/>
                <w:tab w:val="left" w:pos="8505"/>
                <w:tab w:val="right" w:pos="9355"/>
              </w:tabs>
            </w:pPr>
          </w:p>
          <w:p w:rsidR="00EE5E86" w:rsidRPr="001D3317" w:rsidRDefault="00EE5E86" w:rsidP="00EE5E86">
            <w:pPr>
              <w:tabs>
                <w:tab w:val="center" w:pos="4677"/>
                <w:tab w:val="left" w:pos="6946"/>
                <w:tab w:val="left" w:pos="8505"/>
                <w:tab w:val="right" w:pos="9355"/>
              </w:tabs>
            </w:pPr>
          </w:p>
          <w:p w:rsidR="00EE5E86" w:rsidRPr="001D3317" w:rsidRDefault="00EE5E86" w:rsidP="00EE5E86">
            <w:pPr>
              <w:tabs>
                <w:tab w:val="center" w:pos="4677"/>
                <w:tab w:val="left" w:pos="6946"/>
                <w:tab w:val="left" w:pos="8505"/>
                <w:tab w:val="right" w:pos="9355"/>
              </w:tabs>
            </w:pPr>
          </w:p>
        </w:tc>
        <w:tc>
          <w:tcPr>
            <w:tcW w:w="433" w:type="pct"/>
            <w:tcBorders>
              <w:top w:val="single" w:sz="12" w:space="0" w:color="auto"/>
              <w:left w:val="single" w:sz="4" w:space="0" w:color="auto"/>
              <w:bottom w:val="single" w:sz="8" w:space="0" w:color="auto"/>
              <w:right w:val="single" w:sz="4" w:space="0" w:color="auto"/>
            </w:tcBorders>
          </w:tcPr>
          <w:p w:rsidR="00EE5E86" w:rsidRPr="001D3317" w:rsidRDefault="00EE5E86" w:rsidP="00C81D2E">
            <w:pPr>
              <w:tabs>
                <w:tab w:val="center" w:pos="4677"/>
                <w:tab w:val="left" w:pos="6946"/>
                <w:tab w:val="left" w:pos="8505"/>
                <w:tab w:val="right" w:pos="9355"/>
              </w:tabs>
            </w:pPr>
            <w:r w:rsidRPr="001D3317">
              <w:t xml:space="preserve">Лист </w:t>
            </w:r>
            <w:r w:rsidR="00C81D2E">
              <w:t>5</w:t>
            </w:r>
            <w:r w:rsidRPr="001D3317">
              <w:t>,</w:t>
            </w:r>
            <w:r w:rsidR="00C81D2E">
              <w:t>6</w:t>
            </w:r>
            <w:r>
              <w:t>,1</w:t>
            </w:r>
            <w:r w:rsidR="00C81D2E">
              <w:t>8</w:t>
            </w:r>
          </w:p>
        </w:tc>
        <w:tc>
          <w:tcPr>
            <w:tcW w:w="2003" w:type="pct"/>
            <w:tcBorders>
              <w:top w:val="single" w:sz="12" w:space="0" w:color="auto"/>
              <w:left w:val="single" w:sz="4" w:space="0" w:color="auto"/>
              <w:bottom w:val="single" w:sz="8" w:space="0" w:color="auto"/>
              <w:right w:val="single" w:sz="4" w:space="0" w:color="auto"/>
            </w:tcBorders>
          </w:tcPr>
          <w:p w:rsidR="00EE5E86" w:rsidRPr="001D3317" w:rsidRDefault="00EE5E86" w:rsidP="00A83C34">
            <w:pPr>
              <w:rPr>
                <w:rFonts w:ascii="GOST Type AU" w:hAnsi="GOST Type AU" w:cs="GOST Type AU"/>
                <w:color w:val="52A57C"/>
              </w:rPr>
            </w:pPr>
            <w:r>
              <w:t>Двутавры стальные горячекатан</w:t>
            </w:r>
            <w:r w:rsidRPr="001D3317">
              <w:t xml:space="preserve">ые </w:t>
            </w:r>
            <w:r>
              <w:br/>
            </w:r>
            <w:r w:rsidRPr="001D3317">
              <w:t xml:space="preserve">ГОСТ Р 57837-2017  (С255):                                                                                      </w:t>
            </w:r>
            <w:r>
              <w:t>-</w:t>
            </w:r>
            <w:r w:rsidRPr="006117A1">
              <w:rPr>
                <w:b/>
              </w:rPr>
              <w:t>I 30Ш1</w:t>
            </w:r>
            <w:r w:rsidRPr="001D3317">
              <w:t xml:space="preserve"> </w:t>
            </w:r>
            <w:r>
              <w:t>=</w:t>
            </w:r>
            <w:r w:rsidRPr="001D3317">
              <w:t>10</w:t>
            </w:r>
            <w:r>
              <w:t>9</w:t>
            </w:r>
            <w:r w:rsidRPr="001D3317">
              <w:t>,</w:t>
            </w:r>
            <w:r w:rsidR="00C44453">
              <w:t>56</w:t>
            </w:r>
            <w:r w:rsidRPr="001D3317">
              <w:t>пог.м*56,8кг=</w:t>
            </w:r>
            <w:r>
              <w:t>62</w:t>
            </w:r>
            <w:r w:rsidR="00C44453">
              <w:t>23</w:t>
            </w:r>
            <w:r w:rsidRPr="001D3317">
              <w:t>,</w:t>
            </w:r>
            <w:r w:rsidR="00C44453">
              <w:t>0</w:t>
            </w:r>
            <w:r w:rsidRPr="001D3317">
              <w:t>кг/1000=</w:t>
            </w:r>
            <w:r>
              <w:t>6</w:t>
            </w:r>
            <w:r w:rsidRPr="001D3317">
              <w:t>,</w:t>
            </w:r>
            <w:r>
              <w:t>2</w:t>
            </w:r>
            <w:r w:rsidR="00C44453">
              <w:t>3</w:t>
            </w:r>
            <w:r w:rsidRPr="001D3317">
              <w:t xml:space="preserve">т </w:t>
            </w:r>
            <w:r w:rsidR="00860776">
              <w:br/>
            </w:r>
            <w:r w:rsidRPr="001D3317">
              <w:t xml:space="preserve">Сталь листовая горячекатаная по ГОСТ19903-2015: </w:t>
            </w:r>
            <w:r w:rsidR="00C44453">
              <w:br/>
            </w:r>
            <w:r w:rsidRPr="001D3317">
              <w:t xml:space="preserve">(С345-5):                                                                              </w:t>
            </w:r>
            <w:r w:rsidR="00C44453">
              <w:br/>
            </w:r>
            <w:r w:rsidRPr="006117A1">
              <w:rPr>
                <w:b/>
              </w:rPr>
              <w:t>-лист t 20</w:t>
            </w:r>
            <w:r w:rsidRPr="001D3317">
              <w:t>=0,1</w:t>
            </w:r>
            <w:r w:rsidR="00C44453">
              <w:t>7</w:t>
            </w:r>
            <w:r w:rsidRPr="001D3317">
              <w:t>м</w:t>
            </w:r>
            <w:r w:rsidRPr="001D3317">
              <w:rPr>
                <w:vertAlign w:val="superscript"/>
              </w:rPr>
              <w:t>2</w:t>
            </w:r>
            <w:r w:rsidRPr="001D3317">
              <w:t>*157,0кг=</w:t>
            </w:r>
            <w:r>
              <w:t>2</w:t>
            </w:r>
            <w:r w:rsidR="00C44453">
              <w:t>6</w:t>
            </w:r>
            <w:r w:rsidRPr="001D3317">
              <w:t>,</w:t>
            </w:r>
            <w:r w:rsidR="00C44453">
              <w:t>7</w:t>
            </w:r>
            <w:r w:rsidRPr="001D3317">
              <w:t>кг/1000=0,0</w:t>
            </w:r>
            <w:r w:rsidR="00C44453">
              <w:t>3</w:t>
            </w:r>
            <w:r w:rsidRPr="001D3317">
              <w:t xml:space="preserve">т                                   (С245):                                                                             </w:t>
            </w:r>
            <w:r w:rsidR="00860776">
              <w:br/>
            </w:r>
            <w:r w:rsidRPr="006117A1">
              <w:rPr>
                <w:b/>
              </w:rPr>
              <w:t>-лист t 12</w:t>
            </w:r>
            <w:r w:rsidRPr="001D3317">
              <w:t>=</w:t>
            </w:r>
            <w:r>
              <w:t>5</w:t>
            </w:r>
            <w:r w:rsidRPr="001D3317">
              <w:t>,</w:t>
            </w:r>
            <w:r w:rsidR="00C44453">
              <w:t>67</w:t>
            </w:r>
            <w:r w:rsidRPr="001D3317">
              <w:t>м</w:t>
            </w:r>
            <w:r w:rsidRPr="001D3317">
              <w:rPr>
                <w:vertAlign w:val="superscript"/>
              </w:rPr>
              <w:t>2</w:t>
            </w:r>
            <w:r w:rsidRPr="001D3317">
              <w:t>*94,20кг=</w:t>
            </w:r>
            <w:r w:rsidR="00C44453">
              <w:t>534</w:t>
            </w:r>
            <w:r w:rsidRPr="001D3317">
              <w:t>,</w:t>
            </w:r>
            <w:r w:rsidR="00C44453">
              <w:t>2</w:t>
            </w:r>
            <w:r w:rsidRPr="001D3317">
              <w:t>кг/1000=0,</w:t>
            </w:r>
            <w:r>
              <w:t>5</w:t>
            </w:r>
            <w:r w:rsidR="00C44453">
              <w:t>4</w:t>
            </w:r>
            <w:r w:rsidRPr="001D3317">
              <w:t>т                                              -</w:t>
            </w:r>
            <w:r w:rsidRPr="005D5247">
              <w:rPr>
                <w:b/>
              </w:rPr>
              <w:t>лист t</w:t>
            </w:r>
            <w:r>
              <w:rPr>
                <w:b/>
              </w:rPr>
              <w:t xml:space="preserve"> </w:t>
            </w:r>
            <w:r w:rsidRPr="005D5247">
              <w:rPr>
                <w:b/>
              </w:rPr>
              <w:t>8</w:t>
            </w:r>
            <w:r w:rsidRPr="001D3317">
              <w:t xml:space="preserve"> =</w:t>
            </w:r>
            <w:r w:rsidR="00C44453">
              <w:t>2</w:t>
            </w:r>
            <w:r w:rsidRPr="001D3317">
              <w:t>,</w:t>
            </w:r>
            <w:r w:rsidR="00A83C34">
              <w:t>57</w:t>
            </w:r>
            <w:r w:rsidRPr="001D3317">
              <w:t>м</w:t>
            </w:r>
            <w:r w:rsidRPr="001D3317">
              <w:rPr>
                <w:vertAlign w:val="superscript"/>
              </w:rPr>
              <w:t>2</w:t>
            </w:r>
            <w:r w:rsidRPr="001D3317">
              <w:t>*62,80кг=</w:t>
            </w:r>
            <w:r w:rsidR="00C44453">
              <w:t>1</w:t>
            </w:r>
            <w:r w:rsidR="00A83C34">
              <w:t>61</w:t>
            </w:r>
            <w:r w:rsidRPr="001D3317">
              <w:t>,</w:t>
            </w:r>
            <w:r w:rsidR="00A83C34">
              <w:t>4</w:t>
            </w:r>
            <w:r w:rsidRPr="001D3317">
              <w:t>кг/1000= 0,</w:t>
            </w:r>
            <w:r>
              <w:t>1</w:t>
            </w:r>
            <w:r w:rsidR="00A83C34">
              <w:t>6</w:t>
            </w:r>
            <w:r w:rsidRPr="001D3317">
              <w:t xml:space="preserve">т                                     </w:t>
            </w:r>
            <w:r w:rsidRPr="005D5247">
              <w:rPr>
                <w:b/>
              </w:rPr>
              <w:t>Всего:</w:t>
            </w:r>
            <w:r w:rsidRPr="001D3317">
              <w:t xml:space="preserve"> </w:t>
            </w:r>
            <w:r>
              <w:t>6</w:t>
            </w:r>
            <w:r w:rsidRPr="001D3317">
              <w:t>,</w:t>
            </w:r>
            <w:r>
              <w:t>2</w:t>
            </w:r>
            <w:r w:rsidR="00C44453">
              <w:t>3</w:t>
            </w:r>
            <w:r w:rsidRPr="001D3317">
              <w:t>т+0,0</w:t>
            </w:r>
            <w:r w:rsidR="00C44453">
              <w:t>3</w:t>
            </w:r>
            <w:r w:rsidRPr="001D3317">
              <w:t>т+0,</w:t>
            </w:r>
            <w:r>
              <w:t>5</w:t>
            </w:r>
            <w:r w:rsidR="00C44453">
              <w:t>4</w:t>
            </w:r>
            <w:r w:rsidRPr="001D3317">
              <w:t>т+0,</w:t>
            </w:r>
            <w:r>
              <w:t>1</w:t>
            </w:r>
            <w:r w:rsidR="00A83C34">
              <w:t>6</w:t>
            </w:r>
            <w:r w:rsidRPr="001D3317">
              <w:t>т=</w:t>
            </w:r>
            <w:r w:rsidRPr="00860776">
              <w:rPr>
                <w:color w:val="FF0000"/>
              </w:rPr>
              <w:t>6,</w:t>
            </w:r>
            <w:r w:rsidR="00C44453">
              <w:rPr>
                <w:color w:val="FF0000"/>
              </w:rPr>
              <w:t>9</w:t>
            </w:r>
            <w:r w:rsidR="00A83C34">
              <w:rPr>
                <w:color w:val="FF0000"/>
              </w:rPr>
              <w:t>6</w:t>
            </w:r>
            <w:r w:rsidRPr="00860776">
              <w:rPr>
                <w:color w:val="FF0000"/>
              </w:rPr>
              <w:t xml:space="preserve"> </w:t>
            </w:r>
            <w:r w:rsidRPr="001D3317">
              <w:t xml:space="preserve">т                                                                                                                                                                                                                                                               </w:t>
            </w:r>
          </w:p>
        </w:tc>
      </w:tr>
      <w:tr w:rsidR="00EE5E86"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tcPr>
          <w:p w:rsidR="00EE5E86" w:rsidRPr="005D0A59" w:rsidRDefault="00EE5E86" w:rsidP="00EE5E86">
            <w:pPr>
              <w:pStyle w:val="ab"/>
              <w:numPr>
                <w:ilvl w:val="0"/>
                <w:numId w:val="7"/>
              </w:numPr>
              <w:contextualSpacing/>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tcPr>
          <w:p w:rsidR="00EE5E86" w:rsidRPr="005D0A59" w:rsidRDefault="00EE5E86" w:rsidP="00EE5E86">
            <w:pPr>
              <w:contextualSpacing/>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EE5E86" w:rsidRPr="005D5247" w:rsidRDefault="00EE5E86" w:rsidP="00EE5E86">
            <w:pPr>
              <w:tabs>
                <w:tab w:val="center" w:pos="4677"/>
                <w:tab w:val="left" w:pos="6946"/>
                <w:tab w:val="left" w:pos="8505"/>
                <w:tab w:val="right" w:pos="9355"/>
              </w:tabs>
              <w:rPr>
                <w:b/>
              </w:rPr>
            </w:pPr>
            <w:r w:rsidRPr="005D5247">
              <w:rPr>
                <w:b/>
              </w:rPr>
              <w:t>Монтаж стропильных ферм ФС1</w:t>
            </w:r>
            <w:r>
              <w:rPr>
                <w:b/>
              </w:rPr>
              <w:t xml:space="preserve">   </w:t>
            </w:r>
            <w:r w:rsidRPr="005D5247">
              <w:rPr>
                <w:b/>
              </w:rPr>
              <w:t xml:space="preserve"> </w:t>
            </w:r>
            <w:r>
              <w:rPr>
                <w:b/>
              </w:rPr>
              <w:t>(</w:t>
            </w:r>
            <w:r w:rsidRPr="00EE5E86">
              <w:t>9 шт</w:t>
            </w:r>
            <w:r>
              <w:t>.)</w:t>
            </w:r>
          </w:p>
          <w:p w:rsidR="00EE5E86" w:rsidRPr="0052014F" w:rsidRDefault="00EE5E86" w:rsidP="00EE5E86">
            <w:pPr>
              <w:tabs>
                <w:tab w:val="center" w:pos="4677"/>
                <w:tab w:val="left" w:pos="6946"/>
                <w:tab w:val="left" w:pos="8505"/>
                <w:tab w:val="right" w:pos="9355"/>
              </w:tabs>
            </w:pPr>
          </w:p>
          <w:p w:rsidR="00EE5E86" w:rsidRPr="008E324F" w:rsidRDefault="008E324F" w:rsidP="00EE5E86">
            <w:pPr>
              <w:tabs>
                <w:tab w:val="center" w:pos="4677"/>
                <w:tab w:val="left" w:pos="6946"/>
                <w:tab w:val="left" w:pos="8505"/>
                <w:tab w:val="right" w:pos="9355"/>
              </w:tabs>
            </w:pPr>
            <w:r>
              <w:rPr>
                <w:lang w:val="en-US"/>
              </w:rPr>
              <w:t>(</w:t>
            </w:r>
            <w:r>
              <w:t>посчитано на 9 шт)</w:t>
            </w:r>
          </w:p>
          <w:p w:rsidR="00EE5E86" w:rsidRPr="0052014F" w:rsidRDefault="00EE5E86" w:rsidP="00EE5E86">
            <w:pPr>
              <w:tabs>
                <w:tab w:val="center" w:pos="4677"/>
                <w:tab w:val="left" w:pos="6946"/>
                <w:tab w:val="left" w:pos="8505"/>
                <w:tab w:val="right" w:pos="9355"/>
              </w:tabs>
            </w:pPr>
          </w:p>
          <w:p w:rsidR="00EE5E86" w:rsidRPr="0052014F" w:rsidRDefault="00EE5E86" w:rsidP="00EE5E86">
            <w:pPr>
              <w:tabs>
                <w:tab w:val="center" w:pos="4677"/>
                <w:tab w:val="left" w:pos="6946"/>
                <w:tab w:val="left" w:pos="8505"/>
                <w:tab w:val="right" w:pos="9355"/>
              </w:tabs>
            </w:pPr>
          </w:p>
          <w:p w:rsidR="00EE5E86" w:rsidRPr="0052014F" w:rsidRDefault="00EE5E86" w:rsidP="00EE5E86">
            <w:pPr>
              <w:tabs>
                <w:tab w:val="center" w:pos="4677"/>
                <w:tab w:val="left" w:pos="6946"/>
                <w:tab w:val="left" w:pos="8505"/>
                <w:tab w:val="right" w:pos="9355"/>
              </w:tabs>
            </w:pPr>
          </w:p>
        </w:tc>
        <w:tc>
          <w:tcPr>
            <w:tcW w:w="217" w:type="pct"/>
            <w:tcBorders>
              <w:top w:val="single" w:sz="8" w:space="0" w:color="auto"/>
              <w:left w:val="single" w:sz="4" w:space="0" w:color="auto"/>
              <w:bottom w:val="single" w:sz="4" w:space="0" w:color="auto"/>
              <w:right w:val="single" w:sz="4" w:space="0" w:color="auto"/>
            </w:tcBorders>
          </w:tcPr>
          <w:p w:rsidR="00EE5E86" w:rsidRPr="0052014F" w:rsidRDefault="00EE5E86" w:rsidP="00EE5E86">
            <w:pPr>
              <w:contextualSpacing/>
              <w:rPr>
                <w:sz w:val="24"/>
              </w:rPr>
            </w:pPr>
            <w:r>
              <w:rPr>
                <w:sz w:val="24"/>
              </w:rPr>
              <w:t>т</w:t>
            </w:r>
          </w:p>
          <w:p w:rsidR="00EE5E86" w:rsidRPr="0052014F" w:rsidRDefault="00EE5E86" w:rsidP="00EE5E86">
            <w:pPr>
              <w:contextualSpacing/>
              <w:rPr>
                <w:sz w:val="24"/>
              </w:rPr>
            </w:pPr>
          </w:p>
          <w:p w:rsidR="00EE5E86" w:rsidRPr="0052014F" w:rsidRDefault="00EE5E86" w:rsidP="00EE5E86">
            <w:pPr>
              <w:contextualSpacing/>
              <w:rPr>
                <w:sz w:val="24"/>
              </w:rPr>
            </w:pPr>
          </w:p>
          <w:p w:rsidR="00EE5E86" w:rsidRPr="0052014F" w:rsidRDefault="00EE5E86" w:rsidP="00EE5E86">
            <w:pPr>
              <w:contextualSpacing/>
              <w:rPr>
                <w:sz w:val="24"/>
              </w:rPr>
            </w:pPr>
          </w:p>
          <w:p w:rsidR="00EE5E86" w:rsidRPr="0052014F" w:rsidRDefault="00EE5E86" w:rsidP="00EE5E86">
            <w:pPr>
              <w:contextualSpacing/>
              <w:rPr>
                <w:sz w:val="24"/>
              </w:rPr>
            </w:pPr>
          </w:p>
          <w:p w:rsidR="00EE5E86" w:rsidRPr="0052014F" w:rsidRDefault="00EE5E86" w:rsidP="00EE5E86">
            <w:pPr>
              <w:contextualSpacing/>
              <w:rPr>
                <w:sz w:val="24"/>
              </w:rPr>
            </w:pPr>
          </w:p>
          <w:p w:rsidR="00EE5E86" w:rsidRPr="0052014F" w:rsidRDefault="00EE5E86" w:rsidP="00EE5E86">
            <w:pPr>
              <w:contextualSpacing/>
              <w:rPr>
                <w:sz w:val="24"/>
              </w:rPr>
            </w:pPr>
          </w:p>
          <w:p w:rsidR="00EE5E86" w:rsidRPr="0052014F" w:rsidRDefault="00EE5E86" w:rsidP="00EE5E86">
            <w:pPr>
              <w:contextualSpacing/>
              <w:rPr>
                <w:sz w:val="24"/>
              </w:rPr>
            </w:pPr>
          </w:p>
          <w:p w:rsidR="00EE5E86" w:rsidRPr="0052014F" w:rsidRDefault="00EE5E86" w:rsidP="00EE5E86">
            <w:pPr>
              <w:contextualSpacing/>
              <w:rPr>
                <w:sz w:val="24"/>
              </w:rPr>
            </w:pPr>
          </w:p>
          <w:p w:rsidR="00EE5E86" w:rsidRPr="0052014F" w:rsidRDefault="00EE5E86" w:rsidP="00EE5E86"/>
        </w:tc>
        <w:tc>
          <w:tcPr>
            <w:tcW w:w="299" w:type="pct"/>
            <w:tcBorders>
              <w:top w:val="single" w:sz="8" w:space="0" w:color="auto"/>
              <w:left w:val="single" w:sz="4" w:space="0" w:color="auto"/>
              <w:bottom w:val="single" w:sz="4" w:space="0" w:color="auto"/>
              <w:right w:val="single" w:sz="4" w:space="0" w:color="auto"/>
            </w:tcBorders>
          </w:tcPr>
          <w:p w:rsidR="00EE5E86" w:rsidRPr="001D3317" w:rsidRDefault="00EE5E86" w:rsidP="00EE5E86">
            <w:pPr>
              <w:tabs>
                <w:tab w:val="center" w:pos="4677"/>
                <w:tab w:val="left" w:pos="6946"/>
                <w:tab w:val="left" w:pos="8505"/>
                <w:tab w:val="right" w:pos="9355"/>
              </w:tabs>
              <w:rPr>
                <w:color w:val="FF0000"/>
              </w:rPr>
            </w:pPr>
            <w:r w:rsidRPr="001D3317">
              <w:rPr>
                <w:color w:val="FF0000"/>
              </w:rPr>
              <w:t>12,60</w:t>
            </w:r>
          </w:p>
          <w:p w:rsidR="00EE5E86" w:rsidRPr="0052014F" w:rsidRDefault="00EE5E86" w:rsidP="00EE5E86">
            <w:pPr>
              <w:tabs>
                <w:tab w:val="center" w:pos="4677"/>
                <w:tab w:val="left" w:pos="6946"/>
                <w:tab w:val="left" w:pos="8505"/>
                <w:tab w:val="right" w:pos="9355"/>
              </w:tabs>
            </w:pPr>
          </w:p>
          <w:p w:rsidR="00EE5E86" w:rsidRPr="0052014F" w:rsidRDefault="00EE5E86" w:rsidP="00EE5E86">
            <w:pPr>
              <w:tabs>
                <w:tab w:val="center" w:pos="4677"/>
                <w:tab w:val="left" w:pos="6946"/>
                <w:tab w:val="left" w:pos="8505"/>
                <w:tab w:val="right" w:pos="9355"/>
              </w:tabs>
            </w:pPr>
          </w:p>
          <w:p w:rsidR="00EE5E86" w:rsidRPr="0052014F" w:rsidRDefault="00EE5E86" w:rsidP="00EE5E86">
            <w:pPr>
              <w:tabs>
                <w:tab w:val="center" w:pos="4677"/>
                <w:tab w:val="left" w:pos="6946"/>
                <w:tab w:val="left" w:pos="8505"/>
                <w:tab w:val="right" w:pos="9355"/>
              </w:tabs>
            </w:pPr>
          </w:p>
          <w:p w:rsidR="00EE5E86" w:rsidRPr="0052014F" w:rsidRDefault="00EE5E86" w:rsidP="00EE5E86">
            <w:pPr>
              <w:tabs>
                <w:tab w:val="center" w:pos="4677"/>
                <w:tab w:val="left" w:pos="6946"/>
                <w:tab w:val="left" w:pos="8505"/>
                <w:tab w:val="right" w:pos="9355"/>
              </w:tabs>
            </w:pPr>
          </w:p>
          <w:p w:rsidR="00EE5E86" w:rsidRPr="0052014F" w:rsidRDefault="00EE5E86" w:rsidP="00EE5E86">
            <w:pPr>
              <w:tabs>
                <w:tab w:val="center" w:pos="4677"/>
                <w:tab w:val="left" w:pos="6946"/>
                <w:tab w:val="left" w:pos="8505"/>
                <w:tab w:val="right" w:pos="9355"/>
              </w:tabs>
            </w:pPr>
          </w:p>
        </w:tc>
        <w:tc>
          <w:tcPr>
            <w:tcW w:w="433" w:type="pct"/>
            <w:tcBorders>
              <w:top w:val="single" w:sz="8" w:space="0" w:color="auto"/>
              <w:left w:val="single" w:sz="4" w:space="0" w:color="auto"/>
              <w:bottom w:val="single" w:sz="4" w:space="0" w:color="auto"/>
              <w:right w:val="single" w:sz="4" w:space="0" w:color="auto"/>
            </w:tcBorders>
          </w:tcPr>
          <w:p w:rsidR="00EE5E86" w:rsidRPr="00E0392A" w:rsidRDefault="00EE5E86" w:rsidP="00C81D2E">
            <w:pPr>
              <w:tabs>
                <w:tab w:val="center" w:pos="4677"/>
                <w:tab w:val="left" w:pos="6946"/>
                <w:tab w:val="left" w:pos="8505"/>
                <w:tab w:val="right" w:pos="9355"/>
              </w:tabs>
            </w:pPr>
            <w:r>
              <w:t>Лист 1</w:t>
            </w:r>
            <w:r w:rsidR="00C81D2E">
              <w:t>1</w:t>
            </w:r>
          </w:p>
        </w:tc>
        <w:tc>
          <w:tcPr>
            <w:tcW w:w="2003" w:type="pct"/>
            <w:tcBorders>
              <w:top w:val="single" w:sz="4" w:space="0" w:color="auto"/>
              <w:left w:val="single" w:sz="4" w:space="0" w:color="auto"/>
              <w:bottom w:val="single" w:sz="4" w:space="0" w:color="auto"/>
              <w:right w:val="single" w:sz="4" w:space="0" w:color="auto"/>
            </w:tcBorders>
          </w:tcPr>
          <w:p w:rsidR="00EE5E86" w:rsidRPr="005D0A59" w:rsidRDefault="00EE5E86" w:rsidP="00EE5E86">
            <w:pPr>
              <w:contextualSpacing/>
              <w:rPr>
                <w:rFonts w:eastAsia="Calibri"/>
                <w:sz w:val="20"/>
                <w:szCs w:val="20"/>
                <w:lang w:eastAsia="en-US"/>
              </w:rPr>
            </w:pPr>
            <w:r w:rsidRPr="00EE5E86">
              <w:rPr>
                <w:rFonts w:eastAsia="Calibri"/>
                <w:szCs w:val="22"/>
                <w:lang w:eastAsia="en-US"/>
              </w:rPr>
              <w:t xml:space="preserve">Профили стальные гнутые замкнутые сварные квадратные и прямоугольные ГОСТ30245-2003: (С345-5):                                                                                     - </w:t>
            </w:r>
            <w:r w:rsidRPr="00EE5E86">
              <w:rPr>
                <w:rFonts w:eastAsia="Calibri"/>
                <w:b/>
                <w:szCs w:val="22"/>
                <w:lang w:eastAsia="en-US"/>
              </w:rPr>
              <w:t>Гн.180х140х6</w:t>
            </w:r>
            <w:r w:rsidRPr="00EE5E86">
              <w:rPr>
                <w:rFonts w:eastAsia="Calibri"/>
                <w:szCs w:val="22"/>
                <w:lang w:eastAsia="en-US"/>
              </w:rPr>
              <w:t xml:space="preserve">=180,23 пог.м*28,29 </w:t>
            </w:r>
            <w:r>
              <w:rPr>
                <w:rFonts w:eastAsia="Calibri"/>
                <w:szCs w:val="22"/>
                <w:lang w:eastAsia="en-US"/>
              </w:rPr>
              <w:t>кг</w:t>
            </w:r>
            <w:r w:rsidRPr="00EE5E86">
              <w:rPr>
                <w:rFonts w:eastAsia="Calibri"/>
                <w:szCs w:val="22"/>
                <w:lang w:eastAsia="en-US"/>
              </w:rPr>
              <w:t xml:space="preserve">=5097,9 кг/ 1000=5,10 т                                                                         - </w:t>
            </w:r>
            <w:r w:rsidRPr="00EE5E86">
              <w:rPr>
                <w:rFonts w:eastAsia="Calibri"/>
                <w:b/>
                <w:szCs w:val="22"/>
                <w:lang w:eastAsia="en-US"/>
              </w:rPr>
              <w:t>Гн.140х5</w:t>
            </w:r>
            <w:r w:rsidRPr="00EE5E86">
              <w:rPr>
                <w:rFonts w:eastAsia="Calibri"/>
                <w:szCs w:val="22"/>
                <w:lang w:eastAsia="en-US"/>
              </w:rPr>
              <w:t xml:space="preserve"> =161,37 пог.м*20,69 </w:t>
            </w:r>
            <w:r>
              <w:rPr>
                <w:rFonts w:eastAsia="Calibri"/>
                <w:szCs w:val="22"/>
                <w:lang w:eastAsia="en-US"/>
              </w:rPr>
              <w:t>кг</w:t>
            </w:r>
            <w:r w:rsidRPr="00EE5E86">
              <w:rPr>
                <w:rFonts w:eastAsia="Calibri"/>
                <w:szCs w:val="22"/>
                <w:lang w:eastAsia="en-US"/>
              </w:rPr>
              <w:t xml:space="preserve">=3338,8кг/ 1000=3,34 т                                                                      - </w:t>
            </w:r>
            <w:r w:rsidRPr="00EE5E86">
              <w:rPr>
                <w:rFonts w:eastAsia="Calibri"/>
                <w:b/>
                <w:szCs w:val="22"/>
                <w:lang w:eastAsia="en-US"/>
              </w:rPr>
              <w:t>Гн.120х5</w:t>
            </w:r>
            <w:r w:rsidRPr="00EE5E86">
              <w:rPr>
                <w:rFonts w:eastAsia="Calibri"/>
                <w:szCs w:val="22"/>
                <w:lang w:eastAsia="en-US"/>
              </w:rPr>
              <w:t xml:space="preserve"> =55,91пог.м*17,56кг=981,8кг/1000=0,98т                                                       (С255):                                                                                       - </w:t>
            </w:r>
            <w:r w:rsidRPr="00EE5E86">
              <w:rPr>
                <w:rFonts w:eastAsia="Calibri"/>
                <w:b/>
                <w:szCs w:val="22"/>
                <w:lang w:eastAsia="en-US"/>
              </w:rPr>
              <w:t>Гн.100х3</w:t>
            </w:r>
            <w:r w:rsidRPr="00EE5E86">
              <w:rPr>
                <w:rFonts w:eastAsia="Calibri"/>
                <w:szCs w:val="22"/>
                <w:lang w:eastAsia="en-US"/>
              </w:rPr>
              <w:t xml:space="preserve">=227,8пог.м*8,96кг=2041,1кг/1000=2,04т                                     Горячекатаный универсальный широкополосный прокат  </w:t>
            </w:r>
            <w:r>
              <w:rPr>
                <w:rFonts w:eastAsia="Calibri"/>
                <w:szCs w:val="22"/>
                <w:lang w:eastAsia="en-US"/>
              </w:rPr>
              <w:br/>
            </w:r>
            <w:r w:rsidR="00D225FD">
              <w:rPr>
                <w:rFonts w:eastAsia="Calibri"/>
                <w:szCs w:val="22"/>
                <w:lang w:eastAsia="en-US"/>
              </w:rPr>
              <w:t>ГОСТ 19903-74</w:t>
            </w:r>
            <w:r w:rsidRPr="00EE5E86">
              <w:rPr>
                <w:rFonts w:eastAsia="Calibri"/>
                <w:szCs w:val="22"/>
                <w:lang w:eastAsia="en-US"/>
              </w:rPr>
              <w:t xml:space="preserve"> (С345-5):                                                                              </w:t>
            </w:r>
            <w:r w:rsidRPr="00EE5E86">
              <w:rPr>
                <w:rFonts w:ascii="Calibri" w:eastAsia="Calibri" w:hAnsi="Calibri"/>
                <w:bCs/>
                <w:iCs/>
                <w:szCs w:val="22"/>
                <w:lang w:eastAsia="en-US"/>
              </w:rPr>
              <w:t>-</w:t>
            </w:r>
            <w:r w:rsidRPr="00EE5E86">
              <w:rPr>
                <w:rFonts w:eastAsia="Calibri"/>
                <w:b/>
                <w:szCs w:val="22"/>
                <w:lang w:eastAsia="en-US"/>
              </w:rPr>
              <w:t>лист t 30</w:t>
            </w:r>
            <w:r w:rsidRPr="00EE5E86">
              <w:rPr>
                <w:rFonts w:eastAsia="Calibri"/>
                <w:szCs w:val="22"/>
                <w:lang w:eastAsia="en-US"/>
              </w:rPr>
              <w:t>=1,62</w:t>
            </w:r>
            <w:r w:rsidR="00DB5E7F">
              <w:rPr>
                <w:rFonts w:eastAsia="Calibri"/>
                <w:szCs w:val="22"/>
                <w:lang w:eastAsia="en-US"/>
              </w:rPr>
              <w:t xml:space="preserve"> </w:t>
            </w:r>
            <w:r w:rsidRPr="00EE5E86">
              <w:rPr>
                <w:rFonts w:eastAsia="Calibri"/>
                <w:szCs w:val="22"/>
                <w:lang w:eastAsia="en-US"/>
              </w:rPr>
              <w:t>м</w:t>
            </w:r>
            <w:r w:rsidRPr="00EE5E86">
              <w:rPr>
                <w:rFonts w:eastAsia="Calibri"/>
                <w:szCs w:val="22"/>
                <w:vertAlign w:val="superscript"/>
                <w:lang w:eastAsia="en-US"/>
              </w:rPr>
              <w:t>2</w:t>
            </w:r>
            <w:r w:rsidRPr="00EE5E86">
              <w:rPr>
                <w:rFonts w:eastAsia="Calibri"/>
                <w:szCs w:val="22"/>
                <w:lang w:eastAsia="en-US"/>
              </w:rPr>
              <w:t xml:space="preserve">*235,5кг=380,0кг/1000= 0,38т                                                                        </w:t>
            </w:r>
            <w:r w:rsidRPr="00EE5E86">
              <w:rPr>
                <w:rFonts w:ascii="Calibri" w:eastAsia="Calibri" w:hAnsi="Calibri"/>
                <w:bCs/>
                <w:iCs/>
                <w:szCs w:val="22"/>
                <w:lang w:eastAsia="en-US"/>
              </w:rPr>
              <w:t>-</w:t>
            </w:r>
            <w:r w:rsidRPr="00EE5E86">
              <w:rPr>
                <w:rFonts w:eastAsia="Calibri"/>
                <w:b/>
                <w:szCs w:val="22"/>
                <w:lang w:eastAsia="en-US"/>
              </w:rPr>
              <w:t>лист t 20</w:t>
            </w:r>
            <w:r w:rsidRPr="00EE5E86">
              <w:rPr>
                <w:rFonts w:eastAsia="Calibri"/>
                <w:szCs w:val="22"/>
                <w:lang w:eastAsia="en-US"/>
              </w:rPr>
              <w:t>=2,43</w:t>
            </w:r>
            <w:r w:rsidR="00DB5E7F">
              <w:rPr>
                <w:rFonts w:eastAsia="Calibri"/>
                <w:szCs w:val="22"/>
                <w:lang w:eastAsia="en-US"/>
              </w:rPr>
              <w:t xml:space="preserve"> </w:t>
            </w:r>
            <w:r w:rsidRPr="00EE5E86">
              <w:rPr>
                <w:rFonts w:eastAsia="Calibri"/>
                <w:szCs w:val="22"/>
                <w:lang w:eastAsia="en-US"/>
              </w:rPr>
              <w:t>м</w:t>
            </w:r>
            <w:r w:rsidRPr="00EE5E86">
              <w:rPr>
                <w:rFonts w:eastAsia="Calibri"/>
                <w:szCs w:val="22"/>
                <w:vertAlign w:val="superscript"/>
                <w:lang w:eastAsia="en-US"/>
              </w:rPr>
              <w:t>2</w:t>
            </w:r>
            <w:r w:rsidRPr="00EE5E86">
              <w:rPr>
                <w:rFonts w:eastAsia="Calibri"/>
                <w:szCs w:val="22"/>
                <w:lang w:eastAsia="en-US"/>
              </w:rPr>
              <w:t xml:space="preserve">*157,0кг=380,0кг/1000= 0,38т                                                                              </w:t>
            </w:r>
            <w:r w:rsidRPr="00EE5E86">
              <w:rPr>
                <w:rFonts w:ascii="Calibri" w:eastAsia="Calibri" w:hAnsi="Calibri"/>
                <w:bCs/>
                <w:iCs/>
                <w:szCs w:val="22"/>
                <w:lang w:eastAsia="en-US"/>
              </w:rPr>
              <w:t>-</w:t>
            </w:r>
            <w:r w:rsidRPr="00EE5E86">
              <w:rPr>
                <w:rFonts w:eastAsia="Calibri"/>
                <w:b/>
                <w:szCs w:val="22"/>
                <w:lang w:eastAsia="en-US"/>
              </w:rPr>
              <w:t>лист t 10</w:t>
            </w:r>
            <w:r w:rsidRPr="00EE5E86">
              <w:rPr>
                <w:rFonts w:eastAsia="Calibri"/>
                <w:szCs w:val="22"/>
                <w:lang w:eastAsia="en-US"/>
              </w:rPr>
              <w:t>=0,34</w:t>
            </w:r>
            <w:r w:rsidR="00DB5E7F">
              <w:rPr>
                <w:rFonts w:eastAsia="Calibri"/>
                <w:szCs w:val="22"/>
                <w:lang w:eastAsia="en-US"/>
              </w:rPr>
              <w:t xml:space="preserve"> </w:t>
            </w:r>
            <w:r w:rsidRPr="00EE5E86">
              <w:rPr>
                <w:rFonts w:eastAsia="Calibri"/>
                <w:szCs w:val="22"/>
                <w:lang w:eastAsia="en-US"/>
              </w:rPr>
              <w:t>м</w:t>
            </w:r>
            <w:r w:rsidRPr="00EE5E86">
              <w:rPr>
                <w:rFonts w:eastAsia="Calibri"/>
                <w:szCs w:val="22"/>
                <w:vertAlign w:val="superscript"/>
                <w:lang w:eastAsia="en-US"/>
              </w:rPr>
              <w:t>2</w:t>
            </w:r>
            <w:r w:rsidRPr="00EE5E86">
              <w:rPr>
                <w:rFonts w:eastAsia="Calibri"/>
                <w:szCs w:val="22"/>
                <w:lang w:eastAsia="en-US"/>
              </w:rPr>
              <w:t xml:space="preserve">*78,50кг=26,69кг/1000=0,03т                                                              </w:t>
            </w:r>
            <w:r w:rsidRPr="00EE5E86">
              <w:rPr>
                <w:rFonts w:ascii="Calibri" w:eastAsia="Calibri" w:hAnsi="Calibri"/>
                <w:bCs/>
                <w:iCs/>
                <w:szCs w:val="22"/>
                <w:lang w:eastAsia="en-US"/>
              </w:rPr>
              <w:t>-</w:t>
            </w:r>
            <w:r w:rsidRPr="00EE5E86">
              <w:rPr>
                <w:rFonts w:eastAsia="Calibri"/>
                <w:b/>
                <w:szCs w:val="22"/>
                <w:lang w:eastAsia="en-US"/>
              </w:rPr>
              <w:t>лист t 8</w:t>
            </w:r>
            <w:r w:rsidRPr="00EE5E86">
              <w:rPr>
                <w:rFonts w:eastAsia="Calibri"/>
                <w:szCs w:val="22"/>
                <w:lang w:eastAsia="en-US"/>
              </w:rPr>
              <w:t>=0,8</w:t>
            </w:r>
            <w:r w:rsidR="00DB5E7F">
              <w:rPr>
                <w:rFonts w:eastAsia="Calibri"/>
                <w:szCs w:val="22"/>
                <w:lang w:eastAsia="en-US"/>
              </w:rPr>
              <w:t xml:space="preserve"> </w:t>
            </w:r>
            <w:r w:rsidRPr="00EE5E86">
              <w:rPr>
                <w:rFonts w:eastAsia="Calibri"/>
                <w:szCs w:val="22"/>
                <w:lang w:eastAsia="en-US"/>
              </w:rPr>
              <w:t>м</w:t>
            </w:r>
            <w:r w:rsidRPr="00EE5E86">
              <w:rPr>
                <w:rFonts w:eastAsia="Calibri"/>
                <w:szCs w:val="22"/>
                <w:vertAlign w:val="superscript"/>
                <w:lang w:eastAsia="en-US"/>
              </w:rPr>
              <w:t>2</w:t>
            </w:r>
            <w:r w:rsidRPr="00EE5E86">
              <w:rPr>
                <w:rFonts w:eastAsia="Calibri"/>
                <w:szCs w:val="22"/>
                <w:lang w:eastAsia="en-US"/>
              </w:rPr>
              <w:t xml:space="preserve">*62,8кг=50,2кг/1000= 0,05т                                                              (С255):                                                                                  </w:t>
            </w:r>
            <w:r>
              <w:rPr>
                <w:rFonts w:eastAsia="Calibri"/>
                <w:szCs w:val="22"/>
                <w:lang w:eastAsia="en-US"/>
              </w:rPr>
              <w:br/>
            </w:r>
            <w:r w:rsidRPr="00EE5E86">
              <w:rPr>
                <w:rFonts w:ascii="Calibri" w:eastAsia="Calibri" w:hAnsi="Calibri"/>
                <w:bCs/>
                <w:iCs/>
                <w:szCs w:val="22"/>
                <w:lang w:eastAsia="en-US"/>
              </w:rPr>
              <w:t>-</w:t>
            </w:r>
            <w:r w:rsidRPr="00EE5E86">
              <w:rPr>
                <w:rFonts w:eastAsia="Calibri"/>
                <w:b/>
                <w:szCs w:val="22"/>
                <w:lang w:eastAsia="en-US"/>
              </w:rPr>
              <w:t>лист t8</w:t>
            </w:r>
            <w:r w:rsidRPr="00EE5E86">
              <w:rPr>
                <w:rFonts w:eastAsia="Calibri"/>
                <w:szCs w:val="22"/>
                <w:lang w:eastAsia="en-US"/>
              </w:rPr>
              <w:t>=4,78</w:t>
            </w:r>
            <w:r w:rsidR="00DB5E7F">
              <w:rPr>
                <w:rFonts w:eastAsia="Calibri"/>
                <w:szCs w:val="22"/>
                <w:lang w:eastAsia="en-US"/>
              </w:rPr>
              <w:t xml:space="preserve"> </w:t>
            </w:r>
            <w:r w:rsidRPr="00EE5E86">
              <w:rPr>
                <w:rFonts w:eastAsia="Calibri"/>
                <w:szCs w:val="22"/>
                <w:lang w:eastAsia="en-US"/>
              </w:rPr>
              <w:t>м</w:t>
            </w:r>
            <w:r w:rsidRPr="00EE5E86">
              <w:rPr>
                <w:rFonts w:eastAsia="Calibri"/>
                <w:szCs w:val="22"/>
                <w:vertAlign w:val="superscript"/>
                <w:lang w:eastAsia="en-US"/>
              </w:rPr>
              <w:t>2</w:t>
            </w:r>
            <w:r w:rsidRPr="00EE5E86">
              <w:rPr>
                <w:rFonts w:eastAsia="Calibri"/>
                <w:szCs w:val="22"/>
                <w:lang w:eastAsia="en-US"/>
              </w:rPr>
              <w:t xml:space="preserve">*62,8кг=302,1кг/1000= 0,30т                                                             </w:t>
            </w:r>
            <w:r w:rsidRPr="00EE5E86">
              <w:rPr>
                <w:rFonts w:eastAsia="Calibri"/>
                <w:b/>
                <w:szCs w:val="22"/>
                <w:lang w:eastAsia="en-US"/>
              </w:rPr>
              <w:t>Всего:</w:t>
            </w:r>
            <w:r w:rsidRPr="00EE5E86">
              <w:rPr>
                <w:rFonts w:eastAsia="Calibri"/>
                <w:szCs w:val="22"/>
                <w:lang w:eastAsia="en-US"/>
              </w:rPr>
              <w:t xml:space="preserve">  5,10т+3,34т+0,98т+2,04т+0,38т+0,38т+0,03+ 0,05т+0,30т =</w:t>
            </w:r>
            <w:r w:rsidRPr="00EE5E86">
              <w:rPr>
                <w:rFonts w:eastAsia="Calibri"/>
                <w:color w:val="FF0000"/>
                <w:szCs w:val="22"/>
                <w:lang w:eastAsia="en-US"/>
              </w:rPr>
              <w:t xml:space="preserve">12,60 т                                                                                                                                                                                                                                                                                                                                                                                                                                                                                                                                                                                                                                                                                                                                                                                                                                                                                                                                                                                                                                                                                                                                                                                                                                                                                                                                                                                                                                                                 </w:t>
            </w:r>
          </w:p>
        </w:tc>
      </w:tr>
      <w:tr w:rsidR="00EE5E86" w:rsidRPr="005D0A59" w:rsidTr="005859A7">
        <w:tblPrEx>
          <w:tblLook w:val="0480" w:firstRow="0" w:lastRow="0" w:firstColumn="1" w:lastColumn="0" w:noHBand="0" w:noVBand="1"/>
        </w:tblPrEx>
        <w:trPr>
          <w:trHeight w:val="2310"/>
        </w:trPr>
        <w:tc>
          <w:tcPr>
            <w:tcW w:w="223"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EE5E86">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EE5E86">
            <w:pPr>
              <w:rPr>
                <w:rFonts w:eastAsia="Calibri"/>
                <w:sz w:val="20"/>
                <w:szCs w:val="20"/>
              </w:rPr>
            </w:pPr>
          </w:p>
        </w:tc>
        <w:tc>
          <w:tcPr>
            <w:tcW w:w="1696" w:type="pct"/>
            <w:tcBorders>
              <w:top w:val="single" w:sz="8" w:space="0" w:color="auto"/>
              <w:left w:val="single" w:sz="4" w:space="0" w:color="auto"/>
              <w:bottom w:val="single" w:sz="4" w:space="0" w:color="auto"/>
              <w:right w:val="single" w:sz="4" w:space="0" w:color="auto"/>
            </w:tcBorders>
          </w:tcPr>
          <w:p w:rsidR="00EE5E86" w:rsidRPr="00AC1616" w:rsidRDefault="00EE5E86" w:rsidP="00EE5E86">
            <w:pPr>
              <w:tabs>
                <w:tab w:val="center" w:pos="4677"/>
                <w:tab w:val="left" w:pos="6946"/>
                <w:tab w:val="left" w:pos="8505"/>
                <w:tab w:val="right" w:pos="9355"/>
              </w:tabs>
              <w:rPr>
                <w:b/>
                <w:color w:val="FF0000"/>
              </w:rPr>
            </w:pPr>
            <w:r w:rsidRPr="00AC1616">
              <w:rPr>
                <w:b/>
                <w:color w:val="FF0000"/>
              </w:rPr>
              <w:t>Монтаж связей по покрытию</w:t>
            </w:r>
          </w:p>
          <w:p w:rsidR="00EE5E86" w:rsidRPr="005D5247" w:rsidRDefault="00EE5E86" w:rsidP="00EE5E86">
            <w:pPr>
              <w:tabs>
                <w:tab w:val="center" w:pos="4677"/>
                <w:tab w:val="left" w:pos="6946"/>
                <w:tab w:val="left" w:pos="8505"/>
                <w:tab w:val="right" w:pos="9355"/>
              </w:tabs>
            </w:pPr>
          </w:p>
          <w:p w:rsidR="00EE5E86" w:rsidRPr="005D5247" w:rsidRDefault="00EE5E86" w:rsidP="00EE5E86">
            <w:pPr>
              <w:tabs>
                <w:tab w:val="center" w:pos="4677"/>
                <w:tab w:val="left" w:pos="6946"/>
                <w:tab w:val="left" w:pos="8505"/>
                <w:tab w:val="right" w:pos="9355"/>
              </w:tabs>
            </w:pPr>
          </w:p>
          <w:p w:rsidR="00EE5E86" w:rsidRPr="005D5247" w:rsidRDefault="00EE5E86" w:rsidP="00EE5E86">
            <w:pPr>
              <w:tabs>
                <w:tab w:val="center" w:pos="4677"/>
                <w:tab w:val="left" w:pos="6946"/>
                <w:tab w:val="left" w:pos="8505"/>
                <w:tab w:val="right" w:pos="9355"/>
              </w:tabs>
            </w:pPr>
          </w:p>
          <w:p w:rsidR="00EE5E86" w:rsidRPr="005D5247" w:rsidRDefault="00EE5E86" w:rsidP="00EE5E86">
            <w:pPr>
              <w:tabs>
                <w:tab w:val="center" w:pos="4677"/>
                <w:tab w:val="left" w:pos="6946"/>
                <w:tab w:val="left" w:pos="8505"/>
                <w:tab w:val="right" w:pos="9355"/>
              </w:tabs>
            </w:pPr>
          </w:p>
        </w:tc>
        <w:tc>
          <w:tcPr>
            <w:tcW w:w="217" w:type="pct"/>
            <w:tcBorders>
              <w:top w:val="single" w:sz="8" w:space="0" w:color="auto"/>
              <w:left w:val="single" w:sz="4" w:space="0" w:color="auto"/>
              <w:bottom w:val="single" w:sz="4" w:space="0" w:color="auto"/>
              <w:right w:val="single" w:sz="4" w:space="0" w:color="auto"/>
            </w:tcBorders>
          </w:tcPr>
          <w:p w:rsidR="00EE5E86" w:rsidRPr="005D5247" w:rsidRDefault="00EE5E86" w:rsidP="00EE5E86">
            <w:pPr>
              <w:contextualSpacing/>
            </w:pPr>
            <w:r w:rsidRPr="005D5247">
              <w:t>т</w:t>
            </w:r>
          </w:p>
          <w:p w:rsidR="00EE5E86" w:rsidRPr="005D5247" w:rsidRDefault="00EE5E86" w:rsidP="00EE5E86">
            <w:pPr>
              <w:contextualSpacing/>
            </w:pPr>
          </w:p>
          <w:p w:rsidR="00EE5E86" w:rsidRPr="005D5247" w:rsidRDefault="00EE5E86" w:rsidP="00EE5E86">
            <w:pPr>
              <w:contextualSpacing/>
            </w:pPr>
          </w:p>
          <w:p w:rsidR="00EE5E86" w:rsidRPr="005D5247" w:rsidRDefault="00EE5E86" w:rsidP="00EE5E86">
            <w:pPr>
              <w:contextualSpacing/>
            </w:pPr>
          </w:p>
          <w:p w:rsidR="00EE5E86" w:rsidRPr="005D5247" w:rsidRDefault="00EE5E86" w:rsidP="00EE5E86">
            <w:pPr>
              <w:contextualSpacing/>
            </w:pPr>
          </w:p>
          <w:p w:rsidR="00EE5E86" w:rsidRPr="005D5247" w:rsidRDefault="00EE5E86" w:rsidP="00EE5E86"/>
        </w:tc>
        <w:tc>
          <w:tcPr>
            <w:tcW w:w="299" w:type="pct"/>
            <w:tcBorders>
              <w:top w:val="single" w:sz="8" w:space="0" w:color="auto"/>
              <w:left w:val="single" w:sz="4" w:space="0" w:color="auto"/>
              <w:bottom w:val="single" w:sz="4" w:space="0" w:color="auto"/>
              <w:right w:val="single" w:sz="4" w:space="0" w:color="auto"/>
            </w:tcBorders>
          </w:tcPr>
          <w:p w:rsidR="00EE5E86" w:rsidRPr="005D5247" w:rsidRDefault="00EE5E86" w:rsidP="00EE5E86">
            <w:pPr>
              <w:tabs>
                <w:tab w:val="center" w:pos="4677"/>
                <w:tab w:val="left" w:pos="6946"/>
                <w:tab w:val="left" w:pos="8505"/>
                <w:tab w:val="right" w:pos="9355"/>
              </w:tabs>
            </w:pPr>
            <w:r w:rsidRPr="005D5247">
              <w:t>13,56</w:t>
            </w:r>
          </w:p>
          <w:p w:rsidR="00EE5E86" w:rsidRPr="005D5247" w:rsidRDefault="00EE5E86" w:rsidP="00EE5E86">
            <w:pPr>
              <w:tabs>
                <w:tab w:val="center" w:pos="4677"/>
                <w:tab w:val="left" w:pos="6946"/>
                <w:tab w:val="left" w:pos="8505"/>
                <w:tab w:val="right" w:pos="9355"/>
              </w:tabs>
            </w:pPr>
          </w:p>
          <w:p w:rsidR="00EE5E86" w:rsidRPr="005D5247" w:rsidRDefault="00EE5E86" w:rsidP="00EE5E86">
            <w:pPr>
              <w:tabs>
                <w:tab w:val="center" w:pos="4677"/>
                <w:tab w:val="left" w:pos="6946"/>
                <w:tab w:val="left" w:pos="8505"/>
                <w:tab w:val="right" w:pos="9355"/>
              </w:tabs>
            </w:pPr>
          </w:p>
          <w:p w:rsidR="00EE5E86" w:rsidRPr="005D5247" w:rsidRDefault="00EE5E86" w:rsidP="00EE5E86">
            <w:pPr>
              <w:tabs>
                <w:tab w:val="center" w:pos="4677"/>
                <w:tab w:val="left" w:pos="6946"/>
                <w:tab w:val="left" w:pos="8505"/>
                <w:tab w:val="right" w:pos="9355"/>
              </w:tabs>
            </w:pPr>
          </w:p>
        </w:tc>
        <w:tc>
          <w:tcPr>
            <w:tcW w:w="433" w:type="pct"/>
            <w:tcBorders>
              <w:top w:val="single" w:sz="8" w:space="0" w:color="auto"/>
              <w:left w:val="single" w:sz="4" w:space="0" w:color="auto"/>
              <w:bottom w:val="single" w:sz="4" w:space="0" w:color="auto"/>
              <w:right w:val="single" w:sz="4" w:space="0" w:color="auto"/>
            </w:tcBorders>
          </w:tcPr>
          <w:p w:rsidR="00EE5E86" w:rsidRPr="005D5247" w:rsidRDefault="00EE5E86" w:rsidP="00C81D2E">
            <w:pPr>
              <w:tabs>
                <w:tab w:val="center" w:pos="4677"/>
                <w:tab w:val="left" w:pos="6946"/>
                <w:tab w:val="left" w:pos="8505"/>
                <w:tab w:val="right" w:pos="9355"/>
              </w:tabs>
            </w:pPr>
            <w:r w:rsidRPr="005D5247">
              <w:t xml:space="preserve">Лист </w:t>
            </w:r>
            <w:r w:rsidR="00C81D2E">
              <w:t>7</w:t>
            </w:r>
            <w:r>
              <w:t>,</w:t>
            </w:r>
            <w:r w:rsidR="00C81D2E">
              <w:t>8</w:t>
            </w:r>
          </w:p>
        </w:tc>
        <w:tc>
          <w:tcPr>
            <w:tcW w:w="2003" w:type="pct"/>
            <w:tcBorders>
              <w:top w:val="single" w:sz="8" w:space="0" w:color="auto"/>
              <w:left w:val="single" w:sz="4" w:space="0" w:color="auto"/>
              <w:bottom w:val="single" w:sz="4" w:space="0" w:color="auto"/>
              <w:right w:val="single" w:sz="4" w:space="0" w:color="auto"/>
            </w:tcBorders>
          </w:tcPr>
          <w:p w:rsidR="00EE5E86" w:rsidRPr="005D5247" w:rsidRDefault="00EE5E86" w:rsidP="00EE5E86">
            <w:pPr>
              <w:rPr>
                <w:rFonts w:ascii="GOST Type AU" w:hAnsi="GOST Type AU" w:cs="GOST Type AU"/>
                <w:color w:val="52A57C"/>
              </w:rPr>
            </w:pPr>
            <w:r w:rsidRPr="005D5247">
              <w:t>Профили стальные гнутые сварные квадратные и прямоугольные ГОСТ 30245-20</w:t>
            </w:r>
            <w:r>
              <w:t>03</w:t>
            </w:r>
            <w:r w:rsidRPr="005D5247">
              <w:t xml:space="preserve"> (С255):                                                                          </w:t>
            </w:r>
            <w:r w:rsidRPr="005D5247">
              <w:rPr>
                <w:b/>
              </w:rPr>
              <w:t>□120х5</w:t>
            </w:r>
            <w:r w:rsidRPr="005D5247">
              <w:t>=581,77пог.м*17,55кг=10210,0кг/1000= 10,27т                                                                    □</w:t>
            </w:r>
            <w:r w:rsidRPr="005D5247">
              <w:rPr>
                <w:b/>
              </w:rPr>
              <w:t>100х3</w:t>
            </w:r>
            <w:r w:rsidRPr="005D5247">
              <w:t xml:space="preserve"> -m=43,53пог.м*8,96кг=39,0кг/1000=0,39т</w:t>
            </w:r>
            <w:r>
              <w:br/>
            </w:r>
            <w:r w:rsidRPr="005D5247">
              <w:rPr>
                <w:b/>
              </w:rPr>
              <w:t>□80х3</w:t>
            </w:r>
            <w:r w:rsidRPr="005D5247">
              <w:t xml:space="preserve"> -m=227,73пог.м*7,07кг=1610,0кг/1000=1,61т </w:t>
            </w:r>
            <w:r>
              <w:br/>
            </w:r>
            <w:r w:rsidRPr="005D5247">
              <w:t>Сталь листовая горячекатаная по ГОСТ19903-2015: (С245):                                                                              -</w:t>
            </w:r>
            <w:r w:rsidRPr="005D5247">
              <w:rPr>
                <w:b/>
              </w:rPr>
              <w:t>лист t 8</w:t>
            </w:r>
            <w:r w:rsidRPr="005D5247">
              <w:t>- m =17,2м</w:t>
            </w:r>
            <w:r w:rsidRPr="005D5247">
              <w:rPr>
                <w:vertAlign w:val="superscript"/>
              </w:rPr>
              <w:t>2</w:t>
            </w:r>
            <w:r w:rsidRPr="005D5247">
              <w:t>*62,8кг=1080,0кг/1000=1,08т                                                                       -</w:t>
            </w:r>
            <w:r w:rsidRPr="005D5247">
              <w:rPr>
                <w:b/>
              </w:rPr>
              <w:t>лист t 6</w:t>
            </w:r>
            <w:r w:rsidRPr="005D5247">
              <w:t>- m =5,73м</w:t>
            </w:r>
            <w:r w:rsidRPr="005D5247">
              <w:rPr>
                <w:vertAlign w:val="superscript"/>
              </w:rPr>
              <w:t>2</w:t>
            </w:r>
            <w:r w:rsidRPr="005D5247">
              <w:t xml:space="preserve">*47,10кг=270,0кг/1000=0,27т                                                          </w:t>
            </w:r>
            <w:r w:rsidRPr="005D5247">
              <w:rPr>
                <w:b/>
              </w:rPr>
              <w:t>Всего:</w:t>
            </w:r>
            <w:r w:rsidRPr="005D5247">
              <w:t xml:space="preserve">  10,27т+0,39т+1,61т+1,08т+0,27т=13,56т                                                                                                                                                                                                                                                            </w:t>
            </w:r>
          </w:p>
        </w:tc>
      </w:tr>
      <w:tr w:rsidR="00EE5E86"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EE5E86">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EE5E86">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EE5E86" w:rsidRPr="00AC1616" w:rsidRDefault="00EE5E86" w:rsidP="00EE5E86">
            <w:pPr>
              <w:tabs>
                <w:tab w:val="center" w:pos="4677"/>
                <w:tab w:val="left" w:pos="6946"/>
                <w:tab w:val="left" w:pos="8505"/>
                <w:tab w:val="right" w:pos="9355"/>
              </w:tabs>
              <w:rPr>
                <w:b/>
                <w:color w:val="FF0000"/>
              </w:rPr>
            </w:pPr>
            <w:r w:rsidRPr="00AC1616">
              <w:rPr>
                <w:b/>
                <w:color w:val="FF0000"/>
              </w:rPr>
              <w:t>Монтаж второстепенных балок и прогонов</w:t>
            </w:r>
            <w:r w:rsidR="007719DB">
              <w:rPr>
                <w:b/>
                <w:color w:val="FF0000"/>
              </w:rPr>
              <w:t>, балок под крепление оборудования</w:t>
            </w:r>
            <w:r w:rsidR="00543B60">
              <w:rPr>
                <w:b/>
                <w:color w:val="FF0000"/>
              </w:rPr>
              <w:t xml:space="preserve"> </w:t>
            </w:r>
          </w:p>
          <w:p w:rsidR="00EE5E86" w:rsidRPr="008E3CEC" w:rsidRDefault="00EE5E86" w:rsidP="00EE5E86">
            <w:pPr>
              <w:tabs>
                <w:tab w:val="center" w:pos="4677"/>
                <w:tab w:val="left" w:pos="6946"/>
                <w:tab w:val="left" w:pos="8505"/>
                <w:tab w:val="right" w:pos="9355"/>
              </w:tabs>
            </w:pPr>
          </w:p>
          <w:p w:rsidR="00EE5E86" w:rsidRDefault="00830BFC" w:rsidP="00EE5E86">
            <w:pPr>
              <w:tabs>
                <w:tab w:val="center" w:pos="4677"/>
                <w:tab w:val="left" w:pos="6946"/>
                <w:tab w:val="left" w:pos="8505"/>
                <w:tab w:val="right" w:pos="9355"/>
              </w:tabs>
            </w:pPr>
            <w:r>
              <w:t>Б5 (</w:t>
            </w:r>
            <w:r w:rsidRPr="008E3CEC">
              <w:rPr>
                <w:b/>
              </w:rPr>
              <w:t>I</w:t>
            </w:r>
            <w:r>
              <w:t xml:space="preserve"> 30 Ш1)</w:t>
            </w:r>
          </w:p>
          <w:p w:rsidR="00830BFC" w:rsidRDefault="00830BFC" w:rsidP="00EE5E86">
            <w:pPr>
              <w:tabs>
                <w:tab w:val="center" w:pos="4677"/>
                <w:tab w:val="left" w:pos="6946"/>
                <w:tab w:val="left" w:pos="8505"/>
                <w:tab w:val="right" w:pos="9355"/>
              </w:tabs>
            </w:pPr>
            <w:r>
              <w:t>Б7 (</w:t>
            </w:r>
            <w:r w:rsidRPr="008E3CEC">
              <w:rPr>
                <w:b/>
              </w:rPr>
              <w:t>I</w:t>
            </w:r>
            <w:r>
              <w:t xml:space="preserve"> 20 Ш1)</w:t>
            </w:r>
          </w:p>
          <w:p w:rsidR="00830BFC" w:rsidRDefault="00830BFC" w:rsidP="00EE5E86">
            <w:pPr>
              <w:tabs>
                <w:tab w:val="center" w:pos="4677"/>
                <w:tab w:val="left" w:pos="6946"/>
                <w:tab w:val="left" w:pos="8505"/>
                <w:tab w:val="right" w:pos="9355"/>
              </w:tabs>
            </w:pPr>
            <w:r>
              <w:t>П1 (</w:t>
            </w:r>
            <w:r w:rsidRPr="008E3CEC">
              <w:rPr>
                <w:b/>
              </w:rPr>
              <w:t>[</w:t>
            </w:r>
            <w:r w:rsidR="007E4002">
              <w:rPr>
                <w:b/>
              </w:rPr>
              <w:t xml:space="preserve"> </w:t>
            </w:r>
            <w:r>
              <w:t>30 п)</w:t>
            </w:r>
          </w:p>
          <w:p w:rsidR="00C81D2E" w:rsidRDefault="00C81D2E" w:rsidP="00EE5E86">
            <w:pPr>
              <w:tabs>
                <w:tab w:val="center" w:pos="4677"/>
                <w:tab w:val="left" w:pos="6946"/>
                <w:tab w:val="left" w:pos="8505"/>
                <w:tab w:val="right" w:pos="9355"/>
              </w:tabs>
            </w:pPr>
            <w:r>
              <w:t>Б1 (25 К2)</w:t>
            </w:r>
          </w:p>
          <w:p w:rsidR="00C81D2E" w:rsidRPr="008E3CEC" w:rsidRDefault="007719DB" w:rsidP="00EE5E86">
            <w:pPr>
              <w:tabs>
                <w:tab w:val="center" w:pos="4677"/>
                <w:tab w:val="left" w:pos="6946"/>
                <w:tab w:val="left" w:pos="8505"/>
                <w:tab w:val="right" w:pos="9355"/>
              </w:tabs>
            </w:pPr>
            <w:r>
              <w:t>Б 9 (</w:t>
            </w:r>
            <w:r w:rsidR="00C81D2E" w:rsidRPr="008E3CEC">
              <w:rPr>
                <w:b/>
              </w:rPr>
              <w:t>I</w:t>
            </w:r>
            <w:r w:rsidR="00C81D2E">
              <w:t xml:space="preserve"> 20 Ш1)</w:t>
            </w: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tc>
        <w:tc>
          <w:tcPr>
            <w:tcW w:w="217" w:type="pct"/>
            <w:tcBorders>
              <w:top w:val="single" w:sz="4" w:space="0" w:color="auto"/>
              <w:left w:val="single" w:sz="4" w:space="0" w:color="auto"/>
              <w:bottom w:val="single" w:sz="4" w:space="0" w:color="auto"/>
              <w:right w:val="single" w:sz="4" w:space="0" w:color="auto"/>
            </w:tcBorders>
          </w:tcPr>
          <w:p w:rsidR="00EE5E86" w:rsidRPr="008E3CEC" w:rsidRDefault="00EE5E86" w:rsidP="00EE5E86">
            <w:pPr>
              <w:contextualSpacing/>
            </w:pPr>
            <w:r w:rsidRPr="008E3CEC">
              <w:t>т</w:t>
            </w: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tc>
        <w:tc>
          <w:tcPr>
            <w:tcW w:w="299" w:type="pct"/>
            <w:tcBorders>
              <w:top w:val="single" w:sz="4" w:space="0" w:color="auto"/>
              <w:left w:val="single" w:sz="4" w:space="0" w:color="auto"/>
              <w:bottom w:val="single" w:sz="4" w:space="0" w:color="auto"/>
              <w:right w:val="single" w:sz="4" w:space="0" w:color="auto"/>
            </w:tcBorders>
          </w:tcPr>
          <w:p w:rsidR="00EE5E86" w:rsidRPr="008E3CEC" w:rsidRDefault="005859A7" w:rsidP="00EE5E86">
            <w:pPr>
              <w:tabs>
                <w:tab w:val="center" w:pos="4677"/>
                <w:tab w:val="left" w:pos="6946"/>
                <w:tab w:val="left" w:pos="8505"/>
                <w:tab w:val="right" w:pos="9355"/>
              </w:tabs>
            </w:pPr>
            <w:r w:rsidRPr="004A3F17">
              <w:rPr>
                <w:highlight w:val="yellow"/>
              </w:rPr>
              <w:t>3</w:t>
            </w:r>
            <w:r w:rsidR="004A3F17" w:rsidRPr="004A3F17">
              <w:rPr>
                <w:highlight w:val="yellow"/>
              </w:rPr>
              <w:t>9</w:t>
            </w:r>
            <w:r w:rsidR="00EE5E86" w:rsidRPr="004A3F17">
              <w:rPr>
                <w:highlight w:val="yellow"/>
              </w:rPr>
              <w:t>,</w:t>
            </w:r>
            <w:r w:rsidR="004A3F17" w:rsidRPr="004A3F17">
              <w:rPr>
                <w:highlight w:val="yellow"/>
              </w:rPr>
              <w:t>71</w:t>
            </w: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tc>
        <w:tc>
          <w:tcPr>
            <w:tcW w:w="433" w:type="pct"/>
            <w:tcBorders>
              <w:top w:val="single" w:sz="4" w:space="0" w:color="auto"/>
              <w:left w:val="single" w:sz="4" w:space="0" w:color="auto"/>
              <w:bottom w:val="single" w:sz="4" w:space="0" w:color="auto"/>
              <w:right w:val="single" w:sz="4" w:space="0" w:color="auto"/>
            </w:tcBorders>
          </w:tcPr>
          <w:p w:rsidR="00EE5E86" w:rsidRPr="008E3CEC" w:rsidRDefault="00EE5E86" w:rsidP="005859A7">
            <w:pPr>
              <w:tabs>
                <w:tab w:val="center" w:pos="4677"/>
                <w:tab w:val="left" w:pos="6946"/>
                <w:tab w:val="left" w:pos="8505"/>
                <w:tab w:val="right" w:pos="9355"/>
              </w:tabs>
            </w:pPr>
            <w:r w:rsidRPr="008E3CEC">
              <w:t xml:space="preserve">Лист </w:t>
            </w:r>
            <w:r w:rsidR="005859A7">
              <w:t>5</w:t>
            </w:r>
            <w:r w:rsidRPr="008E3CEC">
              <w:t>,</w:t>
            </w:r>
            <w:r w:rsidR="005859A7">
              <w:t>19</w:t>
            </w:r>
          </w:p>
        </w:tc>
        <w:tc>
          <w:tcPr>
            <w:tcW w:w="2003" w:type="pct"/>
            <w:tcBorders>
              <w:top w:val="single" w:sz="4" w:space="0" w:color="auto"/>
              <w:left w:val="single" w:sz="4" w:space="0" w:color="auto"/>
              <w:bottom w:val="single" w:sz="4" w:space="0" w:color="auto"/>
              <w:right w:val="single" w:sz="4" w:space="0" w:color="auto"/>
            </w:tcBorders>
          </w:tcPr>
          <w:p w:rsidR="00FC1B86" w:rsidRPr="005859A7" w:rsidRDefault="00EE5E86" w:rsidP="00C81D2E">
            <w:r w:rsidRPr="005859A7">
              <w:t>Двутавры стальные г</w:t>
            </w:r>
            <w:r w:rsidR="007719DB">
              <w:t xml:space="preserve">орячекатаные ГОСТ Р 57837-2017 </w:t>
            </w:r>
            <w:r w:rsidRPr="005859A7">
              <w:t xml:space="preserve">(С255):                                                                                      </w:t>
            </w:r>
            <w:r w:rsidRPr="005859A7">
              <w:rPr>
                <w:b/>
              </w:rPr>
              <w:t>I</w:t>
            </w:r>
            <w:r w:rsidR="007719DB">
              <w:rPr>
                <w:b/>
              </w:rPr>
              <w:t xml:space="preserve"> </w:t>
            </w:r>
            <w:r w:rsidRPr="001A58AE">
              <w:rPr>
                <w:b/>
              </w:rPr>
              <w:t>30</w:t>
            </w:r>
            <w:r w:rsidR="007719DB" w:rsidRPr="001A58AE">
              <w:rPr>
                <w:b/>
              </w:rPr>
              <w:t xml:space="preserve"> </w:t>
            </w:r>
            <w:r w:rsidRPr="001A58AE">
              <w:rPr>
                <w:b/>
              </w:rPr>
              <w:t>Ш1</w:t>
            </w:r>
            <w:r w:rsidRPr="005859A7">
              <w:t xml:space="preserve"> -m=2</w:t>
            </w:r>
            <w:r w:rsidR="00C81D2E" w:rsidRPr="005859A7">
              <w:t>43</w:t>
            </w:r>
            <w:r w:rsidRPr="005859A7">
              <w:t>,0</w:t>
            </w:r>
            <w:r w:rsidR="00C81D2E" w:rsidRPr="005859A7">
              <w:t>4</w:t>
            </w:r>
            <w:r w:rsidR="002D07DD">
              <w:t xml:space="preserve"> </w:t>
            </w:r>
            <w:r w:rsidRPr="005859A7">
              <w:t>пог.м*56,8кг=1</w:t>
            </w:r>
            <w:r w:rsidR="00C81D2E" w:rsidRPr="005859A7">
              <w:t>3804</w:t>
            </w:r>
            <w:r w:rsidRPr="005859A7">
              <w:t>,</w:t>
            </w:r>
            <w:r w:rsidR="00C81D2E" w:rsidRPr="005859A7">
              <w:t>7</w:t>
            </w:r>
            <w:r w:rsidRPr="005859A7">
              <w:t>кг/1000= 1</w:t>
            </w:r>
            <w:r w:rsidR="00C81D2E" w:rsidRPr="005859A7">
              <w:t>3</w:t>
            </w:r>
            <w:r w:rsidRPr="005859A7">
              <w:t>,</w:t>
            </w:r>
            <w:r w:rsidR="00C81D2E" w:rsidRPr="005859A7">
              <w:t>81</w:t>
            </w:r>
            <w:r w:rsidR="000D79D3">
              <w:t xml:space="preserve"> </w:t>
            </w:r>
            <w:r w:rsidRPr="005859A7">
              <w:t xml:space="preserve">т  </w:t>
            </w:r>
          </w:p>
          <w:p w:rsidR="00D95A90" w:rsidRDefault="00FC1B86" w:rsidP="00D95A90">
            <w:r w:rsidRPr="005859A7">
              <w:rPr>
                <w:b/>
              </w:rPr>
              <w:t>I</w:t>
            </w:r>
            <w:r w:rsidR="007719DB">
              <w:rPr>
                <w:b/>
              </w:rPr>
              <w:t xml:space="preserve"> </w:t>
            </w:r>
            <w:r w:rsidRPr="001A58AE">
              <w:rPr>
                <w:b/>
              </w:rPr>
              <w:t>20</w:t>
            </w:r>
            <w:r w:rsidR="007719DB" w:rsidRPr="001A58AE">
              <w:rPr>
                <w:b/>
              </w:rPr>
              <w:t xml:space="preserve"> </w:t>
            </w:r>
            <w:r w:rsidRPr="001A58AE">
              <w:rPr>
                <w:b/>
              </w:rPr>
              <w:t>Ш1</w:t>
            </w:r>
            <w:r w:rsidRPr="005859A7">
              <w:t xml:space="preserve"> -m=</w:t>
            </w:r>
            <w:r w:rsidRPr="000D79D3">
              <w:rPr>
                <w:highlight w:val="yellow"/>
              </w:rPr>
              <w:t>1</w:t>
            </w:r>
            <w:r w:rsidR="000D79D3" w:rsidRPr="000D79D3">
              <w:rPr>
                <w:highlight w:val="yellow"/>
              </w:rPr>
              <w:t>4</w:t>
            </w:r>
            <w:r w:rsidR="000D79D3">
              <w:rPr>
                <w:highlight w:val="yellow"/>
              </w:rPr>
              <w:t>8</w:t>
            </w:r>
            <w:r w:rsidRPr="000D79D3">
              <w:rPr>
                <w:highlight w:val="yellow"/>
              </w:rPr>
              <w:t>,</w:t>
            </w:r>
            <w:r w:rsidR="000D79D3">
              <w:t xml:space="preserve">54 </w:t>
            </w:r>
            <w:r w:rsidRPr="005859A7">
              <w:t>пог.м*30,6кг=4</w:t>
            </w:r>
            <w:r w:rsidR="000D79D3">
              <w:t>545</w:t>
            </w:r>
            <w:r w:rsidRPr="005859A7">
              <w:t>,</w:t>
            </w:r>
            <w:r w:rsidR="000D79D3">
              <w:t>32</w:t>
            </w:r>
            <w:r w:rsidRPr="005859A7">
              <w:t xml:space="preserve">кг/1000= </w:t>
            </w:r>
            <w:r w:rsidRPr="000D79D3">
              <w:rPr>
                <w:highlight w:val="yellow"/>
              </w:rPr>
              <w:t>4,</w:t>
            </w:r>
            <w:r w:rsidR="000D79D3">
              <w:rPr>
                <w:highlight w:val="yellow"/>
              </w:rPr>
              <w:t>55</w:t>
            </w:r>
            <w:r w:rsidR="000D79D3" w:rsidRPr="000D79D3">
              <w:rPr>
                <w:highlight w:val="yellow"/>
              </w:rPr>
              <w:t xml:space="preserve"> </w:t>
            </w:r>
            <w:r w:rsidRPr="000D79D3">
              <w:rPr>
                <w:highlight w:val="yellow"/>
              </w:rPr>
              <w:t>т</w:t>
            </w:r>
            <w:r w:rsidRPr="005859A7">
              <w:t xml:space="preserve">  </w:t>
            </w:r>
            <w:r w:rsidR="00EE5E86" w:rsidRPr="005859A7">
              <w:t xml:space="preserve">                                                                   </w:t>
            </w:r>
            <w:r w:rsidRPr="005859A7">
              <w:br/>
            </w:r>
            <w:r w:rsidR="00EE5E86" w:rsidRPr="005859A7">
              <w:rPr>
                <w:b/>
              </w:rPr>
              <w:t>I</w:t>
            </w:r>
            <w:r w:rsidR="007719DB">
              <w:rPr>
                <w:b/>
              </w:rPr>
              <w:t xml:space="preserve"> </w:t>
            </w:r>
            <w:r w:rsidR="00EE5E86" w:rsidRPr="001A58AE">
              <w:rPr>
                <w:b/>
              </w:rPr>
              <w:t>25</w:t>
            </w:r>
            <w:r w:rsidR="007719DB" w:rsidRPr="001A58AE">
              <w:rPr>
                <w:b/>
              </w:rPr>
              <w:t xml:space="preserve"> </w:t>
            </w:r>
            <w:r w:rsidR="00EE5E86" w:rsidRPr="001A58AE">
              <w:rPr>
                <w:b/>
              </w:rPr>
              <w:t>К2</w:t>
            </w:r>
            <w:r w:rsidR="00EE5E86" w:rsidRPr="005859A7">
              <w:t xml:space="preserve"> -m=</w:t>
            </w:r>
            <w:r w:rsidRPr="005859A7">
              <w:t>19</w:t>
            </w:r>
            <w:r w:rsidR="00EE5E86" w:rsidRPr="005859A7">
              <w:t>,</w:t>
            </w:r>
            <w:r w:rsidRPr="005859A7">
              <w:t>42</w:t>
            </w:r>
            <w:r w:rsidR="002D07DD">
              <w:t xml:space="preserve"> </w:t>
            </w:r>
            <w:r w:rsidR="00EE5E86" w:rsidRPr="005859A7">
              <w:t>пог.м*72,4кг=</w:t>
            </w:r>
            <w:r w:rsidRPr="005859A7">
              <w:t>1406</w:t>
            </w:r>
            <w:r w:rsidR="00EE5E86" w:rsidRPr="005859A7">
              <w:t>,0кг/1000=</w:t>
            </w:r>
            <w:r w:rsidRPr="005859A7">
              <w:t>1</w:t>
            </w:r>
            <w:r w:rsidR="00EE5E86" w:rsidRPr="005859A7">
              <w:t>,</w:t>
            </w:r>
            <w:r w:rsidRPr="005859A7">
              <w:t>41</w:t>
            </w:r>
            <w:r w:rsidR="00EE5E86" w:rsidRPr="005859A7">
              <w:t xml:space="preserve">т  </w:t>
            </w:r>
            <w:r w:rsidR="00AC1616" w:rsidRPr="005859A7">
              <w:br/>
            </w:r>
            <w:r w:rsidR="00EE5E86" w:rsidRPr="005859A7">
              <w:t xml:space="preserve"> Швеллеры стальные горячекатаные ГОСТ 8240-97 (С245):                                                                            </w:t>
            </w:r>
            <w:r w:rsidR="00EE5E86" w:rsidRPr="005859A7">
              <w:rPr>
                <w:b/>
              </w:rPr>
              <w:t>[</w:t>
            </w:r>
            <w:r w:rsidR="007719DB">
              <w:rPr>
                <w:b/>
              </w:rPr>
              <w:t xml:space="preserve"> </w:t>
            </w:r>
            <w:r w:rsidR="00EE5E86" w:rsidRPr="001A58AE">
              <w:rPr>
                <w:b/>
              </w:rPr>
              <w:t>30</w:t>
            </w:r>
            <w:r w:rsidR="007719DB" w:rsidRPr="001A58AE">
              <w:rPr>
                <w:b/>
              </w:rPr>
              <w:t xml:space="preserve"> п</w:t>
            </w:r>
            <w:r w:rsidR="00EE5E86" w:rsidRPr="005859A7">
              <w:t>- m=</w:t>
            </w:r>
            <w:r w:rsidR="006D416E" w:rsidRPr="006D416E">
              <w:rPr>
                <w:color w:val="548DD4" w:themeColor="text2" w:themeTint="99"/>
                <w:highlight w:val="yellow"/>
              </w:rPr>
              <w:t>607</w:t>
            </w:r>
            <w:r w:rsidR="00EE5E86" w:rsidRPr="006D416E">
              <w:rPr>
                <w:color w:val="548DD4" w:themeColor="text2" w:themeTint="99"/>
                <w:highlight w:val="yellow"/>
              </w:rPr>
              <w:t>,</w:t>
            </w:r>
            <w:r w:rsidR="006D416E" w:rsidRPr="006D416E">
              <w:rPr>
                <w:color w:val="548DD4" w:themeColor="text2" w:themeTint="99"/>
                <w:highlight w:val="yellow"/>
              </w:rPr>
              <w:t>60</w:t>
            </w:r>
            <w:r w:rsidR="00203B2E" w:rsidRPr="006D416E">
              <w:rPr>
                <w:color w:val="548DD4" w:themeColor="text2" w:themeTint="99"/>
              </w:rPr>
              <w:t xml:space="preserve"> </w:t>
            </w:r>
            <w:r w:rsidR="00EE5E86" w:rsidRPr="005859A7">
              <w:t>пог.м*31,80кг=</w:t>
            </w:r>
            <w:r w:rsidR="006D416E">
              <w:t>19321</w:t>
            </w:r>
            <w:r w:rsidR="00EE5E86" w:rsidRPr="005859A7">
              <w:t>,</w:t>
            </w:r>
            <w:r w:rsidR="006D416E">
              <w:t>68</w:t>
            </w:r>
            <w:r w:rsidR="00EE5E86" w:rsidRPr="005859A7">
              <w:t>кг/1000</w:t>
            </w:r>
            <w:r w:rsidR="006D416E">
              <w:t xml:space="preserve"> </w:t>
            </w:r>
            <w:r w:rsidR="00EE5E86" w:rsidRPr="005859A7">
              <w:t xml:space="preserve">= </w:t>
            </w:r>
            <w:r w:rsidR="00EE5E86" w:rsidRPr="006D416E">
              <w:rPr>
                <w:highlight w:val="yellow"/>
              </w:rPr>
              <w:t>1</w:t>
            </w:r>
            <w:r w:rsidR="006D416E" w:rsidRPr="006D416E">
              <w:rPr>
                <w:highlight w:val="yellow"/>
              </w:rPr>
              <w:t>9</w:t>
            </w:r>
            <w:r w:rsidR="00EE5E86" w:rsidRPr="006D416E">
              <w:rPr>
                <w:highlight w:val="yellow"/>
              </w:rPr>
              <w:t>,</w:t>
            </w:r>
            <w:r w:rsidRPr="006D416E">
              <w:rPr>
                <w:highlight w:val="yellow"/>
              </w:rPr>
              <w:t>3</w:t>
            </w:r>
            <w:r w:rsidR="006D416E" w:rsidRPr="006D416E">
              <w:rPr>
                <w:highlight w:val="yellow"/>
              </w:rPr>
              <w:t xml:space="preserve">2 </w:t>
            </w:r>
            <w:r w:rsidR="00EE5E86" w:rsidRPr="006D416E">
              <w:rPr>
                <w:highlight w:val="yellow"/>
              </w:rPr>
              <w:t>т</w:t>
            </w:r>
            <w:r w:rsidR="00EE5E86" w:rsidRPr="005859A7">
              <w:t xml:space="preserve">                                                                       </w:t>
            </w:r>
            <w:r w:rsidR="00EE5E86" w:rsidRPr="005859A7">
              <w:rPr>
                <w:b/>
              </w:rPr>
              <w:t>[</w:t>
            </w:r>
            <w:r w:rsidR="007719DB">
              <w:rPr>
                <w:b/>
              </w:rPr>
              <w:t xml:space="preserve"> </w:t>
            </w:r>
            <w:r w:rsidR="00EE5E86" w:rsidRPr="001A58AE">
              <w:rPr>
                <w:b/>
              </w:rPr>
              <w:t>18</w:t>
            </w:r>
            <w:r w:rsidR="007719DB" w:rsidRPr="001A58AE">
              <w:rPr>
                <w:b/>
              </w:rPr>
              <w:t xml:space="preserve"> п</w:t>
            </w:r>
            <w:r w:rsidR="00EE5E86" w:rsidRPr="005859A7">
              <w:t>- m=</w:t>
            </w:r>
            <w:r w:rsidR="006D416E">
              <w:t>0,35м*47</w:t>
            </w:r>
            <w:r w:rsidR="002D07DD">
              <w:t xml:space="preserve"> </w:t>
            </w:r>
            <w:r w:rsidR="006D416E">
              <w:t>шт=</w:t>
            </w:r>
            <w:r w:rsidRPr="005859A7">
              <w:t>16</w:t>
            </w:r>
            <w:r w:rsidR="00EE5E86" w:rsidRPr="005859A7">
              <w:t>,</w:t>
            </w:r>
            <w:r w:rsidRPr="005859A7">
              <w:t>45</w:t>
            </w:r>
            <w:r w:rsidR="00203B2E">
              <w:t xml:space="preserve"> </w:t>
            </w:r>
            <w:r w:rsidR="00EE5E86" w:rsidRPr="005859A7">
              <w:t>пог.м*16,30кг=</w:t>
            </w:r>
            <w:r w:rsidRPr="005859A7">
              <w:t>268</w:t>
            </w:r>
            <w:r w:rsidR="00EE5E86" w:rsidRPr="005859A7">
              <w:t>,</w:t>
            </w:r>
            <w:r w:rsidRPr="005859A7">
              <w:t>2</w:t>
            </w:r>
            <w:r w:rsidR="00EE5E86" w:rsidRPr="005859A7">
              <w:t>кг/1000=0,</w:t>
            </w:r>
            <w:r w:rsidRPr="005859A7">
              <w:t>27</w:t>
            </w:r>
            <w:r w:rsidR="006D416E">
              <w:t xml:space="preserve"> </w:t>
            </w:r>
            <w:r w:rsidR="00EE5E86" w:rsidRPr="005859A7">
              <w:t xml:space="preserve">т    </w:t>
            </w:r>
            <w:r w:rsidR="00AC1616" w:rsidRPr="005859A7">
              <w:br/>
            </w:r>
            <w:r w:rsidR="00EE5E86" w:rsidRPr="005859A7">
              <w:t>Уголки стальные горячекатаные равнополочные ГОСТ 8509-93                                                                  (С245):                                                                                               -</w:t>
            </w:r>
            <w:r w:rsidR="00EE5E86" w:rsidRPr="001A58AE">
              <w:rPr>
                <w:b/>
              </w:rPr>
              <w:t>100х8</w:t>
            </w:r>
            <w:r w:rsidR="00D95A90" w:rsidRPr="00D95A90">
              <w:t xml:space="preserve"> (</w:t>
            </w:r>
            <w:r w:rsidR="00D95A90">
              <w:rPr>
                <w:lang w:val="en-US"/>
              </w:rPr>
              <w:t>L</w:t>
            </w:r>
            <w:r w:rsidR="00D95A90" w:rsidRPr="00D95A90">
              <w:t xml:space="preserve">=80, </w:t>
            </w:r>
            <w:r w:rsidR="00D95A90">
              <w:t>2х</w:t>
            </w:r>
            <w:r w:rsidR="00D95A90" w:rsidRPr="00D95A90">
              <w:t xml:space="preserve">64 </w:t>
            </w:r>
            <w:r w:rsidR="00D95A90">
              <w:t>= 128 шт.</w:t>
            </w:r>
            <w:r w:rsidR="00D95A90" w:rsidRPr="00D95A90">
              <w:t>)</w:t>
            </w:r>
            <w:r w:rsidR="00EE5E86" w:rsidRPr="005859A7">
              <w:t xml:space="preserve"> </w:t>
            </w:r>
          </w:p>
          <w:p w:rsidR="001A58AE" w:rsidRDefault="00EE5E86" w:rsidP="001A58AE">
            <w:r w:rsidRPr="005859A7">
              <w:t>m=</w:t>
            </w:r>
            <w:r w:rsidR="00FC1B86" w:rsidRPr="002D07DD">
              <w:rPr>
                <w:highlight w:val="yellow"/>
              </w:rPr>
              <w:t>1</w:t>
            </w:r>
            <w:r w:rsidR="002D07DD" w:rsidRPr="002D07DD">
              <w:rPr>
                <w:highlight w:val="yellow"/>
              </w:rPr>
              <w:t>2</w:t>
            </w:r>
            <w:r w:rsidRPr="002D07DD">
              <w:rPr>
                <w:highlight w:val="yellow"/>
              </w:rPr>
              <w:t>,</w:t>
            </w:r>
            <w:r w:rsidR="00D95A90">
              <w:t>24</w:t>
            </w:r>
            <w:r w:rsidR="002D07DD">
              <w:t xml:space="preserve"> </w:t>
            </w:r>
            <w:r w:rsidRPr="005859A7">
              <w:t>пог.м*12,2</w:t>
            </w:r>
            <w:r w:rsidR="00FC1B86" w:rsidRPr="005859A7">
              <w:t>5</w:t>
            </w:r>
            <w:r w:rsidRPr="005859A7">
              <w:t>кг=</w:t>
            </w:r>
            <w:r w:rsidR="00FC1B86" w:rsidRPr="005859A7">
              <w:t>1</w:t>
            </w:r>
            <w:r w:rsidR="00D95A90">
              <w:t>25</w:t>
            </w:r>
            <w:r w:rsidRPr="005859A7">
              <w:t>,</w:t>
            </w:r>
            <w:r w:rsidR="00D95A90">
              <w:t>44</w:t>
            </w:r>
            <w:r w:rsidRPr="005859A7">
              <w:t>кг/1000=</w:t>
            </w:r>
            <w:r w:rsidRPr="002D07DD">
              <w:rPr>
                <w:highlight w:val="yellow"/>
              </w:rPr>
              <w:t>0,</w:t>
            </w:r>
            <w:r w:rsidR="00FC1B86" w:rsidRPr="002D07DD">
              <w:rPr>
                <w:highlight w:val="yellow"/>
              </w:rPr>
              <w:t>1</w:t>
            </w:r>
            <w:r w:rsidR="00D95A90">
              <w:t>3</w:t>
            </w:r>
            <w:r w:rsidR="002D07DD">
              <w:t xml:space="preserve"> </w:t>
            </w:r>
            <w:r w:rsidRPr="005859A7">
              <w:t xml:space="preserve">т  </w:t>
            </w:r>
            <w:r w:rsidR="00AC1616" w:rsidRPr="005859A7">
              <w:br/>
            </w:r>
            <w:r w:rsidRPr="005859A7">
              <w:t>Сталь листовая г</w:t>
            </w:r>
            <w:r w:rsidR="00D225FD">
              <w:t xml:space="preserve">орячекатаная по ГОСТ19903-2015 </w:t>
            </w:r>
            <w:r w:rsidRPr="005859A7">
              <w:t>(С245):                                                                              -</w:t>
            </w:r>
            <w:r w:rsidRPr="001A58AE">
              <w:rPr>
                <w:b/>
              </w:rPr>
              <w:t>лист t</w:t>
            </w:r>
            <w:r w:rsidR="007719DB" w:rsidRPr="001A58AE">
              <w:rPr>
                <w:b/>
              </w:rPr>
              <w:t xml:space="preserve"> </w:t>
            </w:r>
            <w:r w:rsidRPr="001A58AE">
              <w:rPr>
                <w:b/>
              </w:rPr>
              <w:t>8</w:t>
            </w:r>
            <w:r w:rsidRPr="005859A7">
              <w:t xml:space="preserve"> </w:t>
            </w:r>
          </w:p>
          <w:p w:rsidR="001A58AE" w:rsidRDefault="00EE5E86" w:rsidP="001A58AE">
            <w:r w:rsidRPr="005859A7">
              <w:t>m =</w:t>
            </w:r>
            <w:r w:rsidR="001A58AE">
              <w:t>(0,07м*0,176м*110шт+0,09м*0,27м*64шт)=</w:t>
            </w:r>
          </w:p>
          <w:p w:rsidR="001A58AE" w:rsidRDefault="00FC1B86" w:rsidP="001A58AE">
            <w:r w:rsidRPr="005859A7">
              <w:t>2</w:t>
            </w:r>
            <w:r w:rsidR="00EE5E86" w:rsidRPr="005859A7">
              <w:t>,</w:t>
            </w:r>
            <w:r w:rsidR="001A58AE">
              <w:t xml:space="preserve">91 </w:t>
            </w:r>
            <w:r w:rsidR="00EE5E86" w:rsidRPr="005859A7">
              <w:t>м</w:t>
            </w:r>
            <w:r w:rsidR="00EE5E86" w:rsidRPr="005859A7">
              <w:rPr>
                <w:vertAlign w:val="superscript"/>
              </w:rPr>
              <w:t>2</w:t>
            </w:r>
            <w:r w:rsidR="00EE5E86" w:rsidRPr="005859A7">
              <w:t>*</w:t>
            </w:r>
            <w:r w:rsidR="001A58AE">
              <w:t>0,008м*</w:t>
            </w:r>
            <w:r w:rsidR="001A58AE" w:rsidRPr="007F7456">
              <w:rPr>
                <w:highlight w:val="yellow"/>
              </w:rPr>
              <w:t>7,85 т/м</w:t>
            </w:r>
            <w:r w:rsidR="001A58AE" w:rsidRPr="007F7456">
              <w:rPr>
                <w:highlight w:val="yellow"/>
                <w:vertAlign w:val="superscript"/>
              </w:rPr>
              <w:t>3</w:t>
            </w:r>
            <w:r w:rsidR="00EE5E86" w:rsidRPr="005859A7">
              <w:t>==</w:t>
            </w:r>
            <w:r w:rsidR="00EE5E86" w:rsidRPr="004A3F17">
              <w:rPr>
                <w:highlight w:val="yellow"/>
              </w:rPr>
              <w:t>0,</w:t>
            </w:r>
            <w:r w:rsidRPr="004A3F17">
              <w:rPr>
                <w:highlight w:val="yellow"/>
              </w:rPr>
              <w:t>1</w:t>
            </w:r>
            <w:r w:rsidR="001A58AE" w:rsidRPr="004A3F17">
              <w:rPr>
                <w:highlight w:val="yellow"/>
              </w:rPr>
              <w:t xml:space="preserve">8 </w:t>
            </w:r>
            <w:r w:rsidR="00EE5E86" w:rsidRPr="004A3F17">
              <w:rPr>
                <w:highlight w:val="yellow"/>
              </w:rPr>
              <w:t>т</w:t>
            </w:r>
            <w:r w:rsidR="00EE5E86" w:rsidRPr="005859A7">
              <w:t xml:space="preserve">                                                                       -</w:t>
            </w:r>
            <w:r w:rsidR="00EE5E86" w:rsidRPr="001A58AE">
              <w:rPr>
                <w:b/>
              </w:rPr>
              <w:t>лист t</w:t>
            </w:r>
            <w:r w:rsidR="007719DB" w:rsidRPr="001A58AE">
              <w:rPr>
                <w:b/>
              </w:rPr>
              <w:t xml:space="preserve"> </w:t>
            </w:r>
            <w:r w:rsidR="00EE5E86" w:rsidRPr="001A58AE">
              <w:rPr>
                <w:b/>
              </w:rPr>
              <w:t>6</w:t>
            </w:r>
          </w:p>
          <w:p w:rsidR="00EE5E86" w:rsidRPr="00FC1B86" w:rsidRDefault="00EE5E86" w:rsidP="004A3F17">
            <w:pPr>
              <w:rPr>
                <w:color w:val="00B050"/>
              </w:rPr>
            </w:pPr>
            <w:r w:rsidRPr="005859A7">
              <w:t>m =</w:t>
            </w:r>
            <w:r w:rsidR="001A58AE">
              <w:t>0,08м*0,08м*2*64шт=0</w:t>
            </w:r>
            <w:r w:rsidRPr="005859A7">
              <w:t>,</w:t>
            </w:r>
            <w:r w:rsidR="001A58AE">
              <w:t>82</w:t>
            </w:r>
            <w:r w:rsidRPr="005859A7">
              <w:t>м</w:t>
            </w:r>
            <w:r w:rsidRPr="005859A7">
              <w:rPr>
                <w:vertAlign w:val="superscript"/>
              </w:rPr>
              <w:t>2</w:t>
            </w:r>
            <w:r w:rsidRPr="005859A7">
              <w:t>*</w:t>
            </w:r>
            <w:r w:rsidR="001A58AE">
              <w:t>0,006м*</w:t>
            </w:r>
            <w:r w:rsidR="001A58AE" w:rsidRPr="007F7456">
              <w:rPr>
                <w:highlight w:val="yellow"/>
              </w:rPr>
              <w:t>7,85 т/м</w:t>
            </w:r>
            <w:r w:rsidR="001A58AE" w:rsidRPr="007F7456">
              <w:rPr>
                <w:highlight w:val="yellow"/>
                <w:vertAlign w:val="superscript"/>
              </w:rPr>
              <w:t>3</w:t>
            </w:r>
            <w:r w:rsidR="001A58AE">
              <w:rPr>
                <w:vertAlign w:val="superscript"/>
              </w:rPr>
              <w:t xml:space="preserve"> </w:t>
            </w:r>
            <w:r w:rsidRPr="005859A7">
              <w:t>=</w:t>
            </w:r>
            <w:r w:rsidRPr="004A3F17">
              <w:rPr>
                <w:highlight w:val="yellow"/>
              </w:rPr>
              <w:t>0,</w:t>
            </w:r>
            <w:r w:rsidR="00FC1B86" w:rsidRPr="004A3F17">
              <w:rPr>
                <w:highlight w:val="yellow"/>
              </w:rPr>
              <w:t>0</w:t>
            </w:r>
            <w:r w:rsidR="001A58AE" w:rsidRPr="004A3F17">
              <w:rPr>
                <w:highlight w:val="yellow"/>
              </w:rPr>
              <w:t>4</w:t>
            </w:r>
            <w:r w:rsidRPr="004A3F17">
              <w:rPr>
                <w:highlight w:val="yellow"/>
              </w:rPr>
              <w:t>т</w:t>
            </w:r>
            <w:r w:rsidRPr="005859A7">
              <w:t xml:space="preserve">                               </w:t>
            </w:r>
            <w:r w:rsidRPr="005859A7">
              <w:rPr>
                <w:b/>
              </w:rPr>
              <w:t>Всего:</w:t>
            </w:r>
            <w:r w:rsidRPr="005859A7">
              <w:t xml:space="preserve"> 1</w:t>
            </w:r>
            <w:r w:rsidR="00FC1B86" w:rsidRPr="005859A7">
              <w:t>3</w:t>
            </w:r>
            <w:r w:rsidRPr="005859A7">
              <w:t>,</w:t>
            </w:r>
            <w:r w:rsidR="00FC1B86" w:rsidRPr="005859A7">
              <w:t>81</w:t>
            </w:r>
            <w:r w:rsidRPr="005859A7">
              <w:t>т+</w:t>
            </w:r>
            <w:r w:rsidR="00FC1B86" w:rsidRPr="005859A7">
              <w:t>4</w:t>
            </w:r>
            <w:r w:rsidRPr="005859A7">
              <w:t>,</w:t>
            </w:r>
            <w:r w:rsidR="00D95A90">
              <w:t>5</w:t>
            </w:r>
            <w:r w:rsidR="00FC1B86" w:rsidRPr="005859A7">
              <w:t>5</w:t>
            </w:r>
            <w:r w:rsidRPr="005859A7">
              <w:t>т+</w:t>
            </w:r>
            <w:r w:rsidR="00FC1B86" w:rsidRPr="005859A7">
              <w:t>1</w:t>
            </w:r>
            <w:r w:rsidR="00860776" w:rsidRPr="005859A7">
              <w:t>,</w:t>
            </w:r>
            <w:r w:rsidR="00FC1B86" w:rsidRPr="005859A7">
              <w:t>41</w:t>
            </w:r>
            <w:r w:rsidR="00860776" w:rsidRPr="005859A7">
              <w:t>т+</w:t>
            </w:r>
            <w:r w:rsidR="00FC1B86" w:rsidRPr="005859A7">
              <w:t>1</w:t>
            </w:r>
            <w:r w:rsidR="00D95A90">
              <w:t>9</w:t>
            </w:r>
            <w:r w:rsidR="00FC1B86" w:rsidRPr="005859A7">
              <w:t>,3</w:t>
            </w:r>
            <w:r w:rsidR="00D95A90">
              <w:t>2</w:t>
            </w:r>
            <w:r w:rsidR="00FC1B86" w:rsidRPr="005859A7">
              <w:t>+</w:t>
            </w:r>
            <w:r w:rsidR="00860776" w:rsidRPr="005859A7">
              <w:t>0,</w:t>
            </w:r>
            <w:r w:rsidR="00FC1B86" w:rsidRPr="005859A7">
              <w:t>27</w:t>
            </w:r>
            <w:r w:rsidR="00860776" w:rsidRPr="005859A7">
              <w:t>т+0,</w:t>
            </w:r>
            <w:r w:rsidR="00FC1B86" w:rsidRPr="005859A7">
              <w:t>13</w:t>
            </w:r>
            <w:r w:rsidR="00860776" w:rsidRPr="005859A7">
              <w:t>т+0,</w:t>
            </w:r>
            <w:r w:rsidR="00FC1B86" w:rsidRPr="005859A7">
              <w:t>1</w:t>
            </w:r>
            <w:r w:rsidR="001A58AE">
              <w:t>8</w:t>
            </w:r>
            <w:r w:rsidR="00860776" w:rsidRPr="005859A7">
              <w:t>т+0,</w:t>
            </w:r>
            <w:r w:rsidR="00FC1B86" w:rsidRPr="005859A7">
              <w:rPr>
                <w:color w:val="FF0000"/>
              </w:rPr>
              <w:t>0</w:t>
            </w:r>
            <w:r w:rsidR="001A58AE">
              <w:rPr>
                <w:color w:val="FF0000"/>
              </w:rPr>
              <w:t>4</w:t>
            </w:r>
            <w:r w:rsidR="00860776" w:rsidRPr="005859A7">
              <w:rPr>
                <w:color w:val="FF0000"/>
              </w:rPr>
              <w:t>т</w:t>
            </w:r>
            <w:r w:rsidRPr="005859A7">
              <w:rPr>
                <w:color w:val="FF0000"/>
              </w:rPr>
              <w:t>=</w:t>
            </w:r>
            <w:r w:rsidR="005859A7" w:rsidRPr="005859A7">
              <w:rPr>
                <w:color w:val="FF0000"/>
              </w:rPr>
              <w:t>3</w:t>
            </w:r>
            <w:r w:rsidR="004A3F17">
              <w:rPr>
                <w:color w:val="FF0000"/>
              </w:rPr>
              <w:t>9</w:t>
            </w:r>
            <w:r w:rsidRPr="005859A7">
              <w:rPr>
                <w:color w:val="FF0000"/>
              </w:rPr>
              <w:t>,</w:t>
            </w:r>
            <w:r w:rsidR="004A3F17">
              <w:rPr>
                <w:color w:val="FF0000"/>
              </w:rPr>
              <w:t>71</w:t>
            </w:r>
            <w:r w:rsidRPr="005859A7">
              <w:rPr>
                <w:color w:val="FF0000"/>
              </w:rPr>
              <w:t xml:space="preserve">т                                                        </w:t>
            </w:r>
          </w:p>
        </w:tc>
      </w:tr>
      <w:tr w:rsidR="00EE5E86"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EE5E86">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EE5E86">
            <w:pPr>
              <w:contextualSpacing/>
              <w:jc w:val="center"/>
              <w:rPr>
                <w:rFonts w:eastAsia="Calibri"/>
                <w:sz w:val="20"/>
                <w:szCs w:val="20"/>
                <w:lang w:eastAsia="en-US"/>
              </w:rPr>
            </w:pPr>
          </w:p>
        </w:tc>
        <w:tc>
          <w:tcPr>
            <w:tcW w:w="1696" w:type="pct"/>
            <w:tcBorders>
              <w:top w:val="single" w:sz="8" w:space="0" w:color="auto"/>
              <w:left w:val="single" w:sz="4" w:space="0" w:color="auto"/>
              <w:bottom w:val="single" w:sz="8" w:space="0" w:color="auto"/>
              <w:right w:val="single" w:sz="4" w:space="0" w:color="auto"/>
            </w:tcBorders>
          </w:tcPr>
          <w:p w:rsidR="00EE5E86" w:rsidRPr="00AC1616" w:rsidRDefault="00EE5E86" w:rsidP="00EE5E86">
            <w:pPr>
              <w:tabs>
                <w:tab w:val="center" w:pos="4677"/>
                <w:tab w:val="left" w:pos="6946"/>
                <w:tab w:val="left" w:pos="8505"/>
                <w:tab w:val="right" w:pos="9355"/>
              </w:tabs>
              <w:rPr>
                <w:b/>
                <w:color w:val="FF0000"/>
              </w:rPr>
            </w:pPr>
            <w:r w:rsidRPr="00AC1616">
              <w:rPr>
                <w:b/>
                <w:color w:val="FF0000"/>
              </w:rPr>
              <w:t xml:space="preserve">Монтаж рам зенитных фонарей РФ1 </w:t>
            </w:r>
            <w:r w:rsidRPr="00AC1616">
              <w:rPr>
                <w:color w:val="FF0000"/>
              </w:rPr>
              <w:t xml:space="preserve"> (6</w:t>
            </w:r>
            <w:r w:rsidR="00860776" w:rsidRPr="00AC1616">
              <w:rPr>
                <w:color w:val="FF0000"/>
              </w:rPr>
              <w:t xml:space="preserve"> </w:t>
            </w:r>
            <w:r w:rsidRPr="00AC1616">
              <w:rPr>
                <w:color w:val="FF0000"/>
              </w:rPr>
              <w:t>шт.)</w:t>
            </w:r>
          </w:p>
          <w:p w:rsidR="00EE5E86" w:rsidRPr="008E3CEC" w:rsidRDefault="00EE5E86" w:rsidP="00EE5E86">
            <w:pPr>
              <w:tabs>
                <w:tab w:val="center" w:pos="4677"/>
                <w:tab w:val="left" w:pos="6946"/>
                <w:tab w:val="left" w:pos="8505"/>
                <w:tab w:val="right" w:pos="9355"/>
              </w:tabs>
            </w:pPr>
          </w:p>
        </w:tc>
        <w:tc>
          <w:tcPr>
            <w:tcW w:w="217" w:type="pct"/>
            <w:tcBorders>
              <w:top w:val="single" w:sz="8" w:space="0" w:color="auto"/>
              <w:left w:val="single" w:sz="4" w:space="0" w:color="auto"/>
              <w:bottom w:val="single" w:sz="4" w:space="0" w:color="auto"/>
              <w:right w:val="single" w:sz="4" w:space="0" w:color="auto"/>
            </w:tcBorders>
          </w:tcPr>
          <w:p w:rsidR="00EE5E86" w:rsidRPr="008E3CEC" w:rsidRDefault="00EE5E86" w:rsidP="00EE5E86">
            <w:pPr>
              <w:contextualSpacing/>
            </w:pPr>
            <w:r w:rsidRPr="008E3CEC">
              <w:t>т</w:t>
            </w:r>
          </w:p>
          <w:p w:rsidR="00EE5E86" w:rsidRPr="008E3CEC" w:rsidRDefault="00EE5E86" w:rsidP="00EE5E86">
            <w:pPr>
              <w:contextualSpacing/>
            </w:pPr>
          </w:p>
          <w:p w:rsidR="00EE5E86" w:rsidRPr="008E3CEC" w:rsidRDefault="00EE5E86" w:rsidP="00EE5E86">
            <w:pPr>
              <w:contextualSpacing/>
            </w:pPr>
          </w:p>
          <w:p w:rsidR="00EE5E86" w:rsidRPr="008E3CEC" w:rsidRDefault="00EE5E86" w:rsidP="00EE5E86"/>
        </w:tc>
        <w:tc>
          <w:tcPr>
            <w:tcW w:w="299" w:type="pct"/>
            <w:tcBorders>
              <w:top w:val="single" w:sz="8" w:space="0" w:color="auto"/>
              <w:left w:val="single" w:sz="4" w:space="0" w:color="auto"/>
              <w:bottom w:val="single" w:sz="4" w:space="0" w:color="auto"/>
              <w:right w:val="single" w:sz="4" w:space="0" w:color="auto"/>
            </w:tcBorders>
          </w:tcPr>
          <w:p w:rsidR="00EE5E86" w:rsidRPr="006860FA" w:rsidRDefault="00EE5E86" w:rsidP="00EE5E86">
            <w:pPr>
              <w:tabs>
                <w:tab w:val="center" w:pos="4677"/>
                <w:tab w:val="left" w:pos="6946"/>
                <w:tab w:val="left" w:pos="8505"/>
                <w:tab w:val="right" w:pos="9355"/>
              </w:tabs>
              <w:rPr>
                <w:color w:val="FF0000"/>
              </w:rPr>
            </w:pPr>
            <w:r w:rsidRPr="007F7456">
              <w:rPr>
                <w:color w:val="FF0000"/>
                <w:highlight w:val="yellow"/>
              </w:rPr>
              <w:t>2,</w:t>
            </w:r>
            <w:r w:rsidR="007F7456" w:rsidRPr="007F7456">
              <w:rPr>
                <w:color w:val="FF0000"/>
                <w:highlight w:val="yellow"/>
              </w:rPr>
              <w:t>60</w:t>
            </w:r>
          </w:p>
          <w:p w:rsidR="00EE5E86" w:rsidRPr="008E3CEC" w:rsidRDefault="00EE5E86" w:rsidP="00EE5E86">
            <w:pPr>
              <w:tabs>
                <w:tab w:val="center" w:pos="4677"/>
                <w:tab w:val="left" w:pos="6946"/>
                <w:tab w:val="left" w:pos="8505"/>
                <w:tab w:val="right" w:pos="9355"/>
              </w:tabs>
            </w:pPr>
          </w:p>
          <w:p w:rsidR="00EE5E86" w:rsidRPr="008E3CEC" w:rsidRDefault="00EE5E86" w:rsidP="00EE5E86">
            <w:pPr>
              <w:tabs>
                <w:tab w:val="center" w:pos="4677"/>
                <w:tab w:val="left" w:pos="6946"/>
                <w:tab w:val="left" w:pos="8505"/>
                <w:tab w:val="right" w:pos="9355"/>
              </w:tabs>
            </w:pPr>
          </w:p>
        </w:tc>
        <w:tc>
          <w:tcPr>
            <w:tcW w:w="433" w:type="pct"/>
            <w:tcBorders>
              <w:top w:val="single" w:sz="8" w:space="0" w:color="auto"/>
              <w:left w:val="single" w:sz="4" w:space="0" w:color="auto"/>
              <w:bottom w:val="single" w:sz="4" w:space="0" w:color="auto"/>
              <w:right w:val="single" w:sz="4" w:space="0" w:color="auto"/>
            </w:tcBorders>
          </w:tcPr>
          <w:p w:rsidR="00EE5E86" w:rsidRPr="008E3CEC" w:rsidRDefault="00EE5E86" w:rsidP="007433E1">
            <w:pPr>
              <w:tabs>
                <w:tab w:val="center" w:pos="4677"/>
                <w:tab w:val="left" w:pos="6946"/>
                <w:tab w:val="left" w:pos="8505"/>
                <w:tab w:val="right" w:pos="9355"/>
              </w:tabs>
            </w:pPr>
            <w:r w:rsidRPr="008E3CEC">
              <w:t xml:space="preserve">Лист </w:t>
            </w:r>
            <w:r w:rsidR="007433E1">
              <w:t>9</w:t>
            </w:r>
          </w:p>
        </w:tc>
        <w:tc>
          <w:tcPr>
            <w:tcW w:w="2003" w:type="pct"/>
            <w:tcBorders>
              <w:top w:val="single" w:sz="8" w:space="0" w:color="auto"/>
              <w:left w:val="single" w:sz="4" w:space="0" w:color="auto"/>
              <w:bottom w:val="single" w:sz="4" w:space="0" w:color="auto"/>
              <w:right w:val="single" w:sz="4" w:space="0" w:color="auto"/>
            </w:tcBorders>
          </w:tcPr>
          <w:p w:rsidR="00F03C4C" w:rsidRDefault="00EE5E86" w:rsidP="007433E1">
            <w:pPr>
              <w:tabs>
                <w:tab w:val="center" w:pos="4677"/>
                <w:tab w:val="left" w:pos="6946"/>
                <w:tab w:val="left" w:pos="8505"/>
                <w:tab w:val="right" w:pos="9355"/>
              </w:tabs>
            </w:pPr>
            <w:r w:rsidRPr="008E3CEC">
              <w:t>Профили стальные гнутые сварные квадратные и прямоугольные ГОСТ 30245-20</w:t>
            </w:r>
            <w:r>
              <w:t>03</w:t>
            </w:r>
            <w:r w:rsidR="007719DB">
              <w:t xml:space="preserve"> (С255):</w:t>
            </w:r>
            <w:r w:rsidRPr="008E3CEC">
              <w:t xml:space="preserve">                                </w:t>
            </w:r>
            <w:r w:rsidR="007433E1">
              <w:br/>
            </w:r>
            <w:r w:rsidRPr="008E3CEC">
              <w:t>□80х3</w:t>
            </w:r>
            <w:r>
              <w:t>=</w:t>
            </w:r>
            <w:r w:rsidRPr="007F7456">
              <w:rPr>
                <w:highlight w:val="yellow"/>
              </w:rPr>
              <w:t>5</w:t>
            </w:r>
            <w:r w:rsidR="007F7456" w:rsidRPr="007F7456">
              <w:rPr>
                <w:highlight w:val="yellow"/>
              </w:rPr>
              <w:t>9</w:t>
            </w:r>
            <w:r w:rsidRPr="007F7456">
              <w:rPr>
                <w:highlight w:val="yellow"/>
              </w:rPr>
              <w:t>,</w:t>
            </w:r>
            <w:r w:rsidR="007F7456" w:rsidRPr="007F7456">
              <w:rPr>
                <w:highlight w:val="yellow"/>
              </w:rPr>
              <w:t>19</w:t>
            </w:r>
            <w:r w:rsidR="007433E1" w:rsidRPr="007F7456">
              <w:rPr>
                <w:highlight w:val="yellow"/>
              </w:rPr>
              <w:t xml:space="preserve"> </w:t>
            </w:r>
            <w:r w:rsidRPr="007F7456">
              <w:rPr>
                <w:highlight w:val="yellow"/>
              </w:rPr>
              <w:t>пог.м*7,07кг=41</w:t>
            </w:r>
            <w:r w:rsidR="007F7456" w:rsidRPr="007F7456">
              <w:rPr>
                <w:highlight w:val="yellow"/>
              </w:rPr>
              <w:t>8</w:t>
            </w:r>
            <w:r w:rsidRPr="007F7456">
              <w:rPr>
                <w:highlight w:val="yellow"/>
              </w:rPr>
              <w:t>,</w:t>
            </w:r>
            <w:r w:rsidR="007F7456" w:rsidRPr="007F7456">
              <w:rPr>
                <w:highlight w:val="yellow"/>
              </w:rPr>
              <w:t>47</w:t>
            </w:r>
            <w:r w:rsidRPr="007F7456">
              <w:rPr>
                <w:highlight w:val="yellow"/>
              </w:rPr>
              <w:t>кг/1000=0,4</w:t>
            </w:r>
            <w:r w:rsidR="007433E1" w:rsidRPr="007F7456">
              <w:rPr>
                <w:highlight w:val="yellow"/>
              </w:rPr>
              <w:t>2</w:t>
            </w:r>
            <w:r w:rsidRPr="007F7456">
              <w:rPr>
                <w:highlight w:val="yellow"/>
              </w:rPr>
              <w:t>т</w:t>
            </w:r>
            <w:r w:rsidRPr="007F7456">
              <w:rPr>
                <w:b/>
                <w:highlight w:val="yellow"/>
              </w:rPr>
              <w:t>*6шт=</w:t>
            </w:r>
            <w:r w:rsidR="007433E1" w:rsidRPr="007F7456">
              <w:rPr>
                <w:highlight w:val="yellow"/>
              </w:rPr>
              <w:t>2,52 т</w:t>
            </w:r>
          </w:p>
          <w:p w:rsidR="00EE5E86" w:rsidRPr="008E3CEC" w:rsidRDefault="000E0604" w:rsidP="007F7456">
            <w:pPr>
              <w:tabs>
                <w:tab w:val="center" w:pos="4677"/>
                <w:tab w:val="left" w:pos="6946"/>
                <w:tab w:val="left" w:pos="8505"/>
                <w:tab w:val="right" w:pos="9355"/>
              </w:tabs>
            </w:pPr>
            <w:r w:rsidRPr="008E3CEC">
              <w:t xml:space="preserve">Сталь листовая горячекатаная по ГОСТ19903-2015: (С245):                                                                              </w:t>
            </w:r>
            <w:r w:rsidR="005952E8">
              <w:t>-</w:t>
            </w:r>
            <w:r w:rsidR="005952E8" w:rsidRPr="007F7456">
              <w:rPr>
                <w:highlight w:val="yellow"/>
              </w:rPr>
              <w:t xml:space="preserve">лист </w:t>
            </w:r>
            <w:r w:rsidR="005952E8" w:rsidRPr="007F7456">
              <w:rPr>
                <w:highlight w:val="yellow"/>
                <w:lang w:val="en-US"/>
              </w:rPr>
              <w:t>t</w:t>
            </w:r>
            <w:r w:rsidR="005952E8" w:rsidRPr="007F7456">
              <w:rPr>
                <w:highlight w:val="yellow"/>
              </w:rPr>
              <w:t xml:space="preserve"> 6- </w:t>
            </w:r>
            <w:r w:rsidR="005952E8" w:rsidRPr="007F7456">
              <w:rPr>
                <w:highlight w:val="yellow"/>
                <w:lang w:val="en-US"/>
              </w:rPr>
              <w:t>m</w:t>
            </w:r>
            <w:r w:rsidR="005952E8" w:rsidRPr="007F7456">
              <w:rPr>
                <w:highlight w:val="yellow"/>
              </w:rPr>
              <w:t>=</w:t>
            </w:r>
            <w:r w:rsidR="007F7456" w:rsidRPr="007F7456">
              <w:rPr>
                <w:highlight w:val="yellow"/>
              </w:rPr>
              <w:t>0,085м*0,22м</w:t>
            </w:r>
            <w:r w:rsidR="005952E8" w:rsidRPr="007F7456">
              <w:rPr>
                <w:highlight w:val="yellow"/>
              </w:rPr>
              <w:t xml:space="preserve"> *0,006</w:t>
            </w:r>
            <w:r w:rsidR="007F7456" w:rsidRPr="007F7456">
              <w:rPr>
                <w:highlight w:val="yellow"/>
              </w:rPr>
              <w:t xml:space="preserve"> </w:t>
            </w:r>
            <w:r w:rsidR="005952E8" w:rsidRPr="007F7456">
              <w:rPr>
                <w:highlight w:val="yellow"/>
              </w:rPr>
              <w:t>м*7,85 т/м</w:t>
            </w:r>
            <w:r w:rsidR="005952E8" w:rsidRPr="007F7456">
              <w:rPr>
                <w:highlight w:val="yellow"/>
                <w:vertAlign w:val="superscript"/>
              </w:rPr>
              <w:t>3</w:t>
            </w:r>
            <w:r w:rsidR="007F7456" w:rsidRPr="007F7456">
              <w:rPr>
                <w:highlight w:val="yellow"/>
              </w:rPr>
              <w:t>*14шт</w:t>
            </w:r>
            <w:r w:rsidR="005952E8" w:rsidRPr="007F7456">
              <w:rPr>
                <w:highlight w:val="yellow"/>
              </w:rPr>
              <w:t>=0,0</w:t>
            </w:r>
            <w:r w:rsidR="007F7456" w:rsidRPr="007F7456">
              <w:rPr>
                <w:highlight w:val="yellow"/>
              </w:rPr>
              <w:t>126</w:t>
            </w:r>
            <w:r w:rsidR="005952E8" w:rsidRPr="007F7456">
              <w:rPr>
                <w:highlight w:val="yellow"/>
              </w:rPr>
              <w:t>т</w:t>
            </w:r>
            <w:r w:rsidR="007F7456" w:rsidRPr="007F7456">
              <w:rPr>
                <w:highlight w:val="yellow"/>
              </w:rPr>
              <w:t xml:space="preserve">* </w:t>
            </w:r>
            <w:r w:rsidR="007F7456" w:rsidRPr="007F7456">
              <w:rPr>
                <w:b/>
                <w:highlight w:val="yellow"/>
              </w:rPr>
              <w:t>6 шт</w:t>
            </w:r>
            <w:r w:rsidR="007F7456">
              <w:t xml:space="preserve"> </w:t>
            </w:r>
            <w:r w:rsidR="005952E8">
              <w:t>=0,0</w:t>
            </w:r>
            <w:r w:rsidR="007F7456">
              <w:t>8</w:t>
            </w:r>
            <w:r w:rsidR="005952E8">
              <w:t xml:space="preserve"> т</w:t>
            </w:r>
            <w:r w:rsidR="00EE5E86">
              <w:br/>
            </w:r>
            <w:r w:rsidR="00EE5E86" w:rsidRPr="008E3CEC">
              <w:rPr>
                <w:b/>
              </w:rPr>
              <w:t>Всего:</w:t>
            </w:r>
            <w:r w:rsidR="00EE5E86">
              <w:rPr>
                <w:b/>
              </w:rPr>
              <w:t xml:space="preserve"> </w:t>
            </w:r>
            <w:r w:rsidR="00EE5E86" w:rsidRPr="007433E1">
              <w:rPr>
                <w:color w:val="FF0000"/>
              </w:rPr>
              <w:t>2,</w:t>
            </w:r>
            <w:r w:rsidR="007433E1" w:rsidRPr="007433E1">
              <w:rPr>
                <w:color w:val="FF0000"/>
              </w:rPr>
              <w:t>5</w:t>
            </w:r>
            <w:r w:rsidR="007F7456">
              <w:rPr>
                <w:color w:val="FF0000"/>
              </w:rPr>
              <w:t>2</w:t>
            </w:r>
            <w:r w:rsidR="00EE5E86" w:rsidRPr="007433E1">
              <w:rPr>
                <w:color w:val="FF0000"/>
              </w:rPr>
              <w:t xml:space="preserve"> т</w:t>
            </w:r>
            <w:r w:rsidR="007F7456">
              <w:rPr>
                <w:color w:val="FF0000"/>
              </w:rPr>
              <w:t>+0,08 т=</w:t>
            </w:r>
            <w:r w:rsidR="007F7456" w:rsidRPr="004A3F17">
              <w:rPr>
                <w:color w:val="FF0000"/>
                <w:highlight w:val="yellow"/>
              </w:rPr>
              <w:t>2,60 т</w:t>
            </w:r>
          </w:p>
        </w:tc>
      </w:tr>
      <w:tr w:rsidR="00EE5E86" w:rsidRPr="005D0A59" w:rsidTr="00E27A9F">
        <w:tblPrEx>
          <w:tblLook w:val="0480" w:firstRow="0" w:lastRow="0" w:firstColumn="1" w:lastColumn="0" w:noHBand="0" w:noVBand="1"/>
        </w:tblPrEx>
        <w:trPr>
          <w:trHeight w:val="3444"/>
        </w:trPr>
        <w:tc>
          <w:tcPr>
            <w:tcW w:w="223"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8109DA">
            <w:pPr>
              <w:pStyle w:val="ab"/>
              <w:numPr>
                <w:ilvl w:val="0"/>
                <w:numId w:val="7"/>
              </w:numPr>
              <w:contextualSpacing/>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EE5E86" w:rsidRPr="005D0A59" w:rsidRDefault="00EE5E86" w:rsidP="008109DA">
            <w:pPr>
              <w:contextualSpacing/>
              <w:rPr>
                <w:rFonts w:eastAsia="Calibri"/>
                <w:sz w:val="20"/>
                <w:szCs w:val="20"/>
                <w:lang w:eastAsia="en-US"/>
              </w:rPr>
            </w:pPr>
          </w:p>
        </w:tc>
        <w:tc>
          <w:tcPr>
            <w:tcW w:w="1696" w:type="pct"/>
            <w:tcBorders>
              <w:top w:val="single" w:sz="8" w:space="0" w:color="auto"/>
              <w:left w:val="single" w:sz="4" w:space="0" w:color="auto"/>
              <w:bottom w:val="single" w:sz="12" w:space="0" w:color="auto"/>
              <w:right w:val="single" w:sz="4" w:space="0" w:color="auto"/>
            </w:tcBorders>
          </w:tcPr>
          <w:p w:rsidR="008109DA" w:rsidRDefault="00EE5E86" w:rsidP="008109DA">
            <w:pPr>
              <w:tabs>
                <w:tab w:val="center" w:pos="4677"/>
                <w:tab w:val="left" w:pos="6946"/>
                <w:tab w:val="left" w:pos="8505"/>
                <w:tab w:val="right" w:pos="9355"/>
              </w:tabs>
            </w:pPr>
            <w:r w:rsidRPr="006860FA">
              <w:rPr>
                <w:b/>
              </w:rPr>
              <w:t>Монтаж площадок под оборудование</w:t>
            </w:r>
            <w:r w:rsidR="00C13B21">
              <w:rPr>
                <w:b/>
              </w:rPr>
              <w:t xml:space="preserve">, </w:t>
            </w:r>
            <w:r w:rsidR="00C13B21" w:rsidRPr="00C13B21">
              <w:rPr>
                <w:b/>
                <w:highlight w:val="yellow"/>
              </w:rPr>
              <w:t>молниеотводы</w:t>
            </w:r>
            <w:r w:rsidRPr="006860FA">
              <w:t xml:space="preserve"> </w:t>
            </w:r>
          </w:p>
          <w:p w:rsidR="00F62B14" w:rsidRDefault="00EE5E86" w:rsidP="008109DA">
            <w:pPr>
              <w:tabs>
                <w:tab w:val="center" w:pos="4677"/>
                <w:tab w:val="left" w:pos="6946"/>
                <w:tab w:val="left" w:pos="8505"/>
                <w:tab w:val="right" w:pos="9355"/>
              </w:tabs>
            </w:pPr>
            <w:r>
              <w:br/>
            </w:r>
            <w:r w:rsidRPr="006860FA">
              <w:t>ПО1</w:t>
            </w:r>
            <w:r w:rsidR="00F62B14">
              <w:t xml:space="preserve"> </w:t>
            </w:r>
            <w:r w:rsidRPr="006860FA">
              <w:t>-</w:t>
            </w:r>
            <w:r w:rsidR="00F62B14">
              <w:t xml:space="preserve"> </w:t>
            </w:r>
            <w:r w:rsidR="0054454A">
              <w:t>6</w:t>
            </w:r>
            <w:r w:rsidR="00F62B14">
              <w:t xml:space="preserve"> </w:t>
            </w:r>
            <w:r w:rsidRPr="006860FA">
              <w:t>шт</w:t>
            </w:r>
            <w:r w:rsidR="00F62B14">
              <w:t>.</w:t>
            </w:r>
            <w:r>
              <w:t xml:space="preserve"> (0,58</w:t>
            </w:r>
            <w:r w:rsidR="00F62B14">
              <w:t>х0,87) м</w:t>
            </w:r>
            <w:r w:rsidR="00F62B14" w:rsidRPr="00F62B14">
              <w:rPr>
                <w:vertAlign w:val="superscript"/>
              </w:rPr>
              <w:t>2</w:t>
            </w:r>
            <w:r w:rsidRPr="006860FA">
              <w:t xml:space="preserve"> </w:t>
            </w:r>
            <w:r>
              <w:br/>
            </w:r>
            <w:r w:rsidR="00F62B14">
              <w:t>ПО2 - 1 шт.  (0,645х0,78) м</w:t>
            </w:r>
            <w:r w:rsidR="00F62B14" w:rsidRPr="00F62B14">
              <w:rPr>
                <w:vertAlign w:val="superscript"/>
              </w:rPr>
              <w:t>2</w:t>
            </w:r>
          </w:p>
          <w:p w:rsidR="00EE5E86" w:rsidRDefault="00F62B14" w:rsidP="008109DA">
            <w:pPr>
              <w:tabs>
                <w:tab w:val="center" w:pos="4677"/>
                <w:tab w:val="left" w:pos="6946"/>
                <w:tab w:val="left" w:pos="8505"/>
                <w:tab w:val="right" w:pos="9355"/>
              </w:tabs>
            </w:pPr>
            <w:r>
              <w:t>ПО2а - 1 шт.  (0,78х0,645) м</w:t>
            </w:r>
            <w:r w:rsidRPr="00F62B14">
              <w:rPr>
                <w:vertAlign w:val="superscript"/>
              </w:rPr>
              <w:t>2</w:t>
            </w:r>
            <w:r w:rsidR="00EE5E86">
              <w:br/>
            </w:r>
            <w:r w:rsidR="00EE5E86" w:rsidRPr="006860FA">
              <w:t>ПО3</w:t>
            </w:r>
            <w:r>
              <w:t xml:space="preserve"> - 2 </w:t>
            </w:r>
            <w:r w:rsidR="00EE5E86" w:rsidRPr="006860FA">
              <w:t>шт</w:t>
            </w:r>
            <w:r>
              <w:t>.  (0,87х0,87) м</w:t>
            </w:r>
            <w:r w:rsidRPr="00F62B14">
              <w:rPr>
                <w:vertAlign w:val="superscript"/>
              </w:rPr>
              <w:t>2</w:t>
            </w:r>
          </w:p>
          <w:p w:rsidR="00EE5E86" w:rsidRPr="00C13B21" w:rsidRDefault="00F62B14" w:rsidP="008109DA">
            <w:pPr>
              <w:tabs>
                <w:tab w:val="center" w:pos="4677"/>
                <w:tab w:val="left" w:pos="6946"/>
                <w:tab w:val="left" w:pos="8505"/>
                <w:tab w:val="right" w:pos="9355"/>
              </w:tabs>
            </w:pPr>
            <w:r>
              <w:t>ПО4 – 1 шт.  (0,64х0,73) м</w:t>
            </w:r>
            <w:r w:rsidRPr="00F62B14">
              <w:rPr>
                <w:vertAlign w:val="superscript"/>
              </w:rPr>
              <w:t>2</w:t>
            </w:r>
          </w:p>
          <w:p w:rsidR="00EE5E86" w:rsidRDefault="007E4002" w:rsidP="008109DA">
            <w:pPr>
              <w:tabs>
                <w:tab w:val="center" w:pos="4677"/>
                <w:tab w:val="left" w:pos="6946"/>
                <w:tab w:val="left" w:pos="8505"/>
                <w:tab w:val="right" w:pos="9355"/>
              </w:tabs>
              <w:rPr>
                <w:color w:val="FF0000"/>
                <w:vertAlign w:val="superscript"/>
              </w:rPr>
            </w:pPr>
            <w:r w:rsidRPr="001A249D">
              <w:rPr>
                <w:color w:val="FF0000"/>
                <w:highlight w:val="yellow"/>
              </w:rPr>
              <w:t>ПО5 - 6 шт.  (1,12 х 2,12) м</w:t>
            </w:r>
            <w:r w:rsidRPr="001A249D">
              <w:rPr>
                <w:color w:val="FF0000"/>
                <w:highlight w:val="yellow"/>
                <w:vertAlign w:val="superscript"/>
              </w:rPr>
              <w:t>2</w:t>
            </w:r>
            <w:r w:rsidRPr="001A249D">
              <w:rPr>
                <w:color w:val="FF0000"/>
                <w:highlight w:val="yellow"/>
              </w:rPr>
              <w:t xml:space="preserve"> </w:t>
            </w:r>
            <w:r w:rsidRPr="001A249D">
              <w:rPr>
                <w:color w:val="FF0000"/>
                <w:highlight w:val="yellow"/>
              </w:rPr>
              <w:br/>
              <w:t>ПО6 - 3 шт.  (1,12 х 2,12) м</w:t>
            </w:r>
            <w:r w:rsidRPr="001A249D">
              <w:rPr>
                <w:color w:val="FF0000"/>
                <w:highlight w:val="yellow"/>
                <w:vertAlign w:val="superscript"/>
              </w:rPr>
              <w:t>2</w:t>
            </w:r>
          </w:p>
          <w:p w:rsidR="00D225FD" w:rsidRDefault="00D225FD" w:rsidP="008109DA">
            <w:pPr>
              <w:tabs>
                <w:tab w:val="center" w:pos="4677"/>
                <w:tab w:val="left" w:pos="6946"/>
                <w:tab w:val="left" w:pos="8505"/>
                <w:tab w:val="right" w:pos="9355"/>
              </w:tabs>
              <w:rPr>
                <w:color w:val="FF0000"/>
                <w:vertAlign w:val="superscript"/>
              </w:rPr>
            </w:pPr>
          </w:p>
          <w:p w:rsidR="00D225FD" w:rsidRDefault="00D225FD" w:rsidP="008109DA">
            <w:pPr>
              <w:tabs>
                <w:tab w:val="center" w:pos="4677"/>
                <w:tab w:val="left" w:pos="6946"/>
                <w:tab w:val="left" w:pos="8505"/>
                <w:tab w:val="right" w:pos="9355"/>
              </w:tabs>
              <w:rPr>
                <w:color w:val="FF0000"/>
              </w:rPr>
            </w:pPr>
            <w:r w:rsidRPr="00D225FD">
              <w:rPr>
                <w:color w:val="FF0000"/>
              </w:rPr>
              <w:t>Элементы обрамления отверстий</w:t>
            </w:r>
          </w:p>
          <w:p w:rsidR="00D225FD" w:rsidRDefault="00D225FD" w:rsidP="008109DA">
            <w:pPr>
              <w:tabs>
                <w:tab w:val="center" w:pos="4677"/>
                <w:tab w:val="left" w:pos="6946"/>
                <w:tab w:val="left" w:pos="8505"/>
                <w:tab w:val="right" w:pos="9355"/>
              </w:tabs>
              <w:rPr>
                <w:color w:val="FF0000"/>
              </w:rPr>
            </w:pPr>
          </w:p>
          <w:p w:rsidR="00D225FD" w:rsidRDefault="00D225FD" w:rsidP="008109DA">
            <w:pPr>
              <w:tabs>
                <w:tab w:val="center" w:pos="4677"/>
                <w:tab w:val="left" w:pos="6946"/>
                <w:tab w:val="left" w:pos="8505"/>
                <w:tab w:val="right" w:pos="9355"/>
              </w:tabs>
              <w:rPr>
                <w:color w:val="FF0000"/>
              </w:rPr>
            </w:pPr>
            <w:r>
              <w:rPr>
                <w:color w:val="FF0000"/>
              </w:rPr>
              <w:t>РК1 – швеллер 18 п</w:t>
            </w:r>
          </w:p>
          <w:p w:rsidR="00D225FD" w:rsidRPr="00D225FD" w:rsidRDefault="00D225FD" w:rsidP="008109DA">
            <w:pPr>
              <w:tabs>
                <w:tab w:val="center" w:pos="4677"/>
                <w:tab w:val="left" w:pos="6946"/>
                <w:tab w:val="left" w:pos="8505"/>
                <w:tab w:val="right" w:pos="9355"/>
              </w:tabs>
              <w:rPr>
                <w:color w:val="FF0000"/>
              </w:rPr>
            </w:pPr>
            <w:r>
              <w:rPr>
                <w:color w:val="FF0000"/>
              </w:rPr>
              <w:t>РК2 – швеллер 24 п</w:t>
            </w:r>
          </w:p>
          <w:p w:rsidR="00D225FD" w:rsidRPr="001A249D" w:rsidRDefault="009828C1" w:rsidP="008109DA">
            <w:pPr>
              <w:tabs>
                <w:tab w:val="center" w:pos="4677"/>
                <w:tab w:val="left" w:pos="6946"/>
                <w:tab w:val="left" w:pos="8505"/>
                <w:tab w:val="right" w:pos="9355"/>
              </w:tabs>
              <w:rPr>
                <w:color w:val="FF0000"/>
              </w:rPr>
            </w:pPr>
            <w:r>
              <w:rPr>
                <w:color w:val="FF0000"/>
              </w:rPr>
              <w:t>Ребра жесткости – полоса 6х85х220 (116 шт.)</w:t>
            </w:r>
          </w:p>
          <w:p w:rsidR="00EE5E86" w:rsidRPr="0052014F" w:rsidRDefault="00EE5E86" w:rsidP="008109DA">
            <w:pPr>
              <w:tabs>
                <w:tab w:val="center" w:pos="4677"/>
                <w:tab w:val="left" w:pos="6946"/>
                <w:tab w:val="left" w:pos="8505"/>
                <w:tab w:val="right" w:pos="9355"/>
              </w:tabs>
            </w:pPr>
          </w:p>
        </w:tc>
        <w:tc>
          <w:tcPr>
            <w:tcW w:w="217" w:type="pct"/>
            <w:tcBorders>
              <w:top w:val="single" w:sz="4" w:space="0" w:color="auto"/>
              <w:left w:val="single" w:sz="4" w:space="0" w:color="auto"/>
              <w:bottom w:val="single" w:sz="12" w:space="0" w:color="auto"/>
              <w:right w:val="single" w:sz="4" w:space="0" w:color="auto"/>
            </w:tcBorders>
          </w:tcPr>
          <w:p w:rsidR="00EE5E86" w:rsidRPr="0052014F" w:rsidRDefault="00EE5E86" w:rsidP="008109DA">
            <w:pPr>
              <w:contextualSpacing/>
            </w:pPr>
            <w:r w:rsidRPr="0052014F">
              <w:t>т</w:t>
            </w: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p w:rsidR="00EE5E86" w:rsidRPr="0052014F" w:rsidRDefault="00EE5E86" w:rsidP="008109DA">
            <w:pPr>
              <w:contextualSpacing/>
            </w:pPr>
          </w:p>
        </w:tc>
        <w:tc>
          <w:tcPr>
            <w:tcW w:w="299" w:type="pct"/>
            <w:tcBorders>
              <w:top w:val="single" w:sz="4" w:space="0" w:color="auto"/>
              <w:left w:val="single" w:sz="4" w:space="0" w:color="auto"/>
              <w:bottom w:val="single" w:sz="12" w:space="0" w:color="auto"/>
              <w:right w:val="single" w:sz="4" w:space="0" w:color="auto"/>
            </w:tcBorders>
          </w:tcPr>
          <w:p w:rsidR="00EE5E86" w:rsidRPr="005859A7" w:rsidRDefault="00DE7A22" w:rsidP="008109DA">
            <w:pPr>
              <w:tabs>
                <w:tab w:val="center" w:pos="4677"/>
                <w:tab w:val="left" w:pos="6946"/>
                <w:tab w:val="left" w:pos="8505"/>
                <w:tab w:val="right" w:pos="9355"/>
              </w:tabs>
              <w:rPr>
                <w:color w:val="FF0000"/>
              </w:rPr>
            </w:pPr>
            <w:r>
              <w:rPr>
                <w:color w:val="FF0000"/>
                <w:highlight w:val="yellow"/>
              </w:rPr>
              <w:t>6</w:t>
            </w:r>
            <w:r w:rsidR="00EE5E86" w:rsidRPr="00DE7A22">
              <w:rPr>
                <w:color w:val="FF0000"/>
                <w:highlight w:val="yellow"/>
              </w:rPr>
              <w:t>,</w:t>
            </w:r>
            <w:r w:rsidRPr="00DE7A22">
              <w:rPr>
                <w:color w:val="FF0000"/>
                <w:highlight w:val="yellow"/>
              </w:rPr>
              <w:t>49</w:t>
            </w:r>
          </w:p>
          <w:p w:rsidR="00EE5E86" w:rsidRPr="0052014F" w:rsidRDefault="00EE5E86" w:rsidP="008109DA">
            <w:pPr>
              <w:tabs>
                <w:tab w:val="center" w:pos="4677"/>
                <w:tab w:val="left" w:pos="6946"/>
                <w:tab w:val="left" w:pos="8505"/>
                <w:tab w:val="right" w:pos="9355"/>
              </w:tabs>
            </w:pPr>
          </w:p>
          <w:p w:rsidR="00EE5E86" w:rsidRPr="0052014F" w:rsidRDefault="00EE5E86" w:rsidP="008109DA">
            <w:pPr>
              <w:tabs>
                <w:tab w:val="center" w:pos="4677"/>
                <w:tab w:val="left" w:pos="6946"/>
                <w:tab w:val="left" w:pos="8505"/>
                <w:tab w:val="right" w:pos="9355"/>
              </w:tabs>
            </w:pPr>
          </w:p>
          <w:p w:rsidR="00EE5E86" w:rsidRPr="0052014F" w:rsidRDefault="00EE5E86" w:rsidP="008109DA">
            <w:pPr>
              <w:tabs>
                <w:tab w:val="center" w:pos="4677"/>
                <w:tab w:val="left" w:pos="6946"/>
                <w:tab w:val="left" w:pos="8505"/>
                <w:tab w:val="right" w:pos="9355"/>
              </w:tabs>
            </w:pPr>
          </w:p>
          <w:p w:rsidR="00EE5E86" w:rsidRPr="0052014F" w:rsidRDefault="00EE5E86" w:rsidP="008109DA">
            <w:pPr>
              <w:tabs>
                <w:tab w:val="center" w:pos="4677"/>
                <w:tab w:val="left" w:pos="6946"/>
                <w:tab w:val="left" w:pos="8505"/>
                <w:tab w:val="right" w:pos="9355"/>
              </w:tabs>
            </w:pPr>
          </w:p>
          <w:p w:rsidR="00EE5E86" w:rsidRPr="0052014F" w:rsidRDefault="00EE5E86" w:rsidP="008109DA">
            <w:pPr>
              <w:tabs>
                <w:tab w:val="center" w:pos="4677"/>
                <w:tab w:val="left" w:pos="6946"/>
                <w:tab w:val="left" w:pos="8505"/>
                <w:tab w:val="right" w:pos="9355"/>
              </w:tabs>
            </w:pPr>
          </w:p>
          <w:p w:rsidR="00EE5E86" w:rsidRPr="0052014F" w:rsidRDefault="00EE5E86" w:rsidP="008109DA">
            <w:pPr>
              <w:tabs>
                <w:tab w:val="center" w:pos="4677"/>
                <w:tab w:val="left" w:pos="6946"/>
                <w:tab w:val="left" w:pos="8505"/>
                <w:tab w:val="right" w:pos="9355"/>
              </w:tabs>
            </w:pPr>
          </w:p>
          <w:p w:rsidR="00EE5E86" w:rsidRPr="0052014F" w:rsidRDefault="00EE5E86" w:rsidP="008109DA">
            <w:pPr>
              <w:tabs>
                <w:tab w:val="center" w:pos="4677"/>
                <w:tab w:val="left" w:pos="6946"/>
                <w:tab w:val="left" w:pos="8505"/>
                <w:tab w:val="right" w:pos="9355"/>
              </w:tabs>
            </w:pPr>
          </w:p>
        </w:tc>
        <w:tc>
          <w:tcPr>
            <w:tcW w:w="433" w:type="pct"/>
            <w:tcBorders>
              <w:top w:val="single" w:sz="4" w:space="0" w:color="auto"/>
              <w:left w:val="single" w:sz="4" w:space="0" w:color="auto"/>
              <w:bottom w:val="single" w:sz="12" w:space="0" w:color="auto"/>
              <w:right w:val="single" w:sz="4" w:space="0" w:color="auto"/>
            </w:tcBorders>
          </w:tcPr>
          <w:p w:rsidR="00EE5E86" w:rsidRDefault="00AC1616" w:rsidP="00AC1616">
            <w:pPr>
              <w:tabs>
                <w:tab w:val="center" w:pos="4677"/>
                <w:tab w:val="left" w:pos="6946"/>
                <w:tab w:val="left" w:pos="8505"/>
                <w:tab w:val="right" w:pos="9355"/>
              </w:tabs>
            </w:pPr>
            <w:r>
              <w:t>Лист 9</w:t>
            </w:r>
          </w:p>
        </w:tc>
        <w:tc>
          <w:tcPr>
            <w:tcW w:w="2003" w:type="pct"/>
            <w:tcBorders>
              <w:top w:val="single" w:sz="4" w:space="0" w:color="auto"/>
              <w:left w:val="single" w:sz="4" w:space="0" w:color="auto"/>
              <w:bottom w:val="single" w:sz="12" w:space="0" w:color="auto"/>
              <w:right w:val="single" w:sz="4" w:space="0" w:color="auto"/>
            </w:tcBorders>
          </w:tcPr>
          <w:p w:rsidR="009545D5" w:rsidRDefault="00EE5E86" w:rsidP="008109DA">
            <w:pPr>
              <w:tabs>
                <w:tab w:val="center" w:pos="4677"/>
                <w:tab w:val="left" w:pos="6946"/>
                <w:tab w:val="left" w:pos="8505"/>
                <w:tab w:val="right" w:pos="9355"/>
              </w:tabs>
            </w:pPr>
            <w:r w:rsidRPr="00552981">
              <w:t>Профили</w:t>
            </w:r>
            <w:r>
              <w:t xml:space="preserve"> стальные гнутые сварные квадратные и прямоугольные ГОСТ 30245-2012  (С255):                                                                   </w:t>
            </w:r>
            <w:r w:rsidRPr="0054454A">
              <w:rPr>
                <w:color w:val="FF0000"/>
              </w:rPr>
              <w:t>□80х3- m=</w:t>
            </w:r>
            <w:r w:rsidR="00C13B21" w:rsidRPr="00C13B21">
              <w:rPr>
                <w:color w:val="FF0000"/>
                <w:highlight w:val="yellow"/>
              </w:rPr>
              <w:t>55</w:t>
            </w:r>
            <w:r w:rsidR="0054454A" w:rsidRPr="00C13B21">
              <w:rPr>
                <w:color w:val="FF0000"/>
                <w:highlight w:val="yellow"/>
              </w:rPr>
              <w:t>,</w:t>
            </w:r>
            <w:r w:rsidR="00C13B21" w:rsidRPr="00C13B21">
              <w:rPr>
                <w:color w:val="FF0000"/>
                <w:highlight w:val="yellow"/>
              </w:rPr>
              <w:t>2</w:t>
            </w:r>
            <w:r w:rsidR="007F7456">
              <w:rPr>
                <w:color w:val="FF0000"/>
              </w:rPr>
              <w:t>5</w:t>
            </w:r>
            <w:r w:rsidR="0054454A" w:rsidRPr="0054454A">
              <w:rPr>
                <w:color w:val="FF0000"/>
              </w:rPr>
              <w:t xml:space="preserve"> м*</w:t>
            </w:r>
            <w:r w:rsidR="005952E8">
              <w:rPr>
                <w:color w:val="FF0000"/>
              </w:rPr>
              <w:t>7</w:t>
            </w:r>
            <w:r w:rsidR="0054454A" w:rsidRPr="0054454A">
              <w:rPr>
                <w:color w:val="FF0000"/>
              </w:rPr>
              <w:t>,</w:t>
            </w:r>
            <w:r w:rsidR="005952E8">
              <w:rPr>
                <w:color w:val="FF0000"/>
              </w:rPr>
              <w:t>07</w:t>
            </w:r>
            <w:r w:rsidRPr="0054454A">
              <w:rPr>
                <w:color w:val="FF0000"/>
              </w:rPr>
              <w:t>=</w:t>
            </w:r>
            <w:r w:rsidR="00C13B21">
              <w:rPr>
                <w:color w:val="FF0000"/>
              </w:rPr>
              <w:t>390</w:t>
            </w:r>
            <w:r w:rsidRPr="0054454A">
              <w:rPr>
                <w:color w:val="FF0000"/>
              </w:rPr>
              <w:t>,</w:t>
            </w:r>
            <w:r w:rsidR="009545D5">
              <w:rPr>
                <w:color w:val="FF0000"/>
              </w:rPr>
              <w:t>62</w:t>
            </w:r>
            <w:r w:rsidR="00C13B21">
              <w:rPr>
                <w:color w:val="FF0000"/>
              </w:rPr>
              <w:t xml:space="preserve"> </w:t>
            </w:r>
            <w:r w:rsidRPr="0054454A">
              <w:rPr>
                <w:color w:val="FF0000"/>
              </w:rPr>
              <w:t>кг/1000 =</w:t>
            </w:r>
            <w:r w:rsidRPr="00C13B21">
              <w:rPr>
                <w:color w:val="FF0000"/>
                <w:highlight w:val="yellow"/>
              </w:rPr>
              <w:t>0,</w:t>
            </w:r>
            <w:r w:rsidR="00C13B21" w:rsidRPr="00C13B21">
              <w:rPr>
                <w:color w:val="FF0000"/>
                <w:highlight w:val="yellow"/>
              </w:rPr>
              <w:t>39</w:t>
            </w:r>
            <w:r w:rsidR="005952E8" w:rsidRPr="00C13B21">
              <w:rPr>
                <w:color w:val="FF0000"/>
                <w:highlight w:val="yellow"/>
              </w:rPr>
              <w:t xml:space="preserve"> </w:t>
            </w:r>
            <w:r w:rsidRPr="00C13B21">
              <w:rPr>
                <w:color w:val="FF0000"/>
                <w:highlight w:val="yellow"/>
              </w:rPr>
              <w:t>т</w:t>
            </w:r>
            <w:r w:rsidRPr="0054454A">
              <w:rPr>
                <w:color w:val="FF0000"/>
              </w:rPr>
              <w:t xml:space="preserve">                                                                        □120х5-m=</w:t>
            </w:r>
            <w:r w:rsidR="00C13B21">
              <w:rPr>
                <w:color w:val="FF0000"/>
                <w:highlight w:val="yellow"/>
              </w:rPr>
              <w:t>9</w:t>
            </w:r>
            <w:r w:rsidR="0054454A" w:rsidRPr="00C13B21">
              <w:rPr>
                <w:color w:val="FF0000"/>
                <w:highlight w:val="yellow"/>
              </w:rPr>
              <w:t>7,</w:t>
            </w:r>
            <w:r w:rsidR="00C13B21">
              <w:rPr>
                <w:color w:val="FF0000"/>
              </w:rPr>
              <w:t>36</w:t>
            </w:r>
            <w:r w:rsidR="0054454A" w:rsidRPr="0054454A">
              <w:rPr>
                <w:color w:val="FF0000"/>
              </w:rPr>
              <w:t xml:space="preserve"> м*17,</w:t>
            </w:r>
            <w:r w:rsidR="005952E8">
              <w:rPr>
                <w:color w:val="FF0000"/>
              </w:rPr>
              <w:t>55</w:t>
            </w:r>
            <w:r w:rsidR="0054454A" w:rsidRPr="0054454A">
              <w:rPr>
                <w:color w:val="FF0000"/>
              </w:rPr>
              <w:t xml:space="preserve"> кг/м</w:t>
            </w:r>
            <w:r w:rsidRPr="0054454A">
              <w:rPr>
                <w:color w:val="FF0000"/>
              </w:rPr>
              <w:t>=</w:t>
            </w:r>
            <w:r w:rsidR="00C13B21">
              <w:rPr>
                <w:color w:val="FF0000"/>
              </w:rPr>
              <w:t>1708</w:t>
            </w:r>
            <w:r w:rsidRPr="0054454A">
              <w:rPr>
                <w:color w:val="FF0000"/>
              </w:rPr>
              <w:t>,</w:t>
            </w:r>
            <w:r w:rsidR="009545D5">
              <w:rPr>
                <w:color w:val="FF0000"/>
              </w:rPr>
              <w:t>6</w:t>
            </w:r>
            <w:r w:rsidR="00C13B21">
              <w:rPr>
                <w:color w:val="FF0000"/>
              </w:rPr>
              <w:t>7</w:t>
            </w:r>
            <w:r w:rsidRPr="0054454A">
              <w:rPr>
                <w:color w:val="FF0000"/>
              </w:rPr>
              <w:t>кг/ 1000=</w:t>
            </w:r>
            <w:r w:rsidR="00C13B21" w:rsidRPr="00C13B21">
              <w:rPr>
                <w:color w:val="FF0000"/>
                <w:highlight w:val="yellow"/>
              </w:rPr>
              <w:t>1</w:t>
            </w:r>
            <w:r w:rsidRPr="00C13B21">
              <w:rPr>
                <w:color w:val="FF0000"/>
                <w:highlight w:val="yellow"/>
              </w:rPr>
              <w:t>,</w:t>
            </w:r>
            <w:r w:rsidR="00C13B21" w:rsidRPr="00C13B21">
              <w:rPr>
                <w:color w:val="FF0000"/>
                <w:highlight w:val="yellow"/>
              </w:rPr>
              <w:t>71</w:t>
            </w:r>
            <w:r w:rsidR="0054454A" w:rsidRPr="00C13B21">
              <w:rPr>
                <w:color w:val="FF0000"/>
                <w:highlight w:val="yellow"/>
              </w:rPr>
              <w:t xml:space="preserve"> </w:t>
            </w:r>
            <w:r w:rsidRPr="00C13B21">
              <w:rPr>
                <w:color w:val="FF0000"/>
                <w:highlight w:val="yellow"/>
              </w:rPr>
              <w:t>т</w:t>
            </w:r>
            <w:r w:rsidRPr="0054454A">
              <w:rPr>
                <w:color w:val="FF0000"/>
              </w:rPr>
              <w:t xml:space="preserve">                                                                </w:t>
            </w:r>
            <w:r w:rsidRPr="009A3135">
              <w:t xml:space="preserve">Листы стальные с ромбическим </w:t>
            </w:r>
            <w:r w:rsidR="00C13B21">
              <w:t xml:space="preserve">рифлением </w:t>
            </w:r>
            <w:r w:rsidRPr="009A3135">
              <w:t xml:space="preserve">ГОСТ 8568-77 (С235):                          </w:t>
            </w:r>
            <w:r>
              <w:br/>
            </w:r>
            <w:r w:rsidRPr="009A3135">
              <w:t>ромб t</w:t>
            </w:r>
            <w:r w:rsidR="009545D5">
              <w:t xml:space="preserve"> </w:t>
            </w:r>
            <w:r w:rsidRPr="009A3135">
              <w:t>5</w:t>
            </w:r>
            <w:r w:rsidR="009545D5">
              <w:t>:</w:t>
            </w:r>
          </w:p>
          <w:p w:rsidR="00D225FD" w:rsidRPr="00D204E5" w:rsidRDefault="00EE5E86" w:rsidP="008109DA">
            <w:pPr>
              <w:tabs>
                <w:tab w:val="center" w:pos="4677"/>
                <w:tab w:val="left" w:pos="6946"/>
                <w:tab w:val="left" w:pos="8505"/>
                <w:tab w:val="right" w:pos="9355"/>
              </w:tabs>
              <w:rPr>
                <w:color w:val="FF0000"/>
                <w:highlight w:val="yellow"/>
              </w:rPr>
            </w:pPr>
            <w:r w:rsidRPr="00D204E5">
              <w:rPr>
                <w:highlight w:val="yellow"/>
              </w:rPr>
              <w:t>m=(0,5</w:t>
            </w:r>
            <w:r w:rsidR="00D225FD" w:rsidRPr="00D204E5">
              <w:rPr>
                <w:highlight w:val="yellow"/>
              </w:rPr>
              <w:t>4</w:t>
            </w:r>
            <w:r w:rsidRPr="00D204E5">
              <w:rPr>
                <w:highlight w:val="yellow"/>
              </w:rPr>
              <w:t>м*0,8</w:t>
            </w:r>
            <w:r w:rsidR="00D225FD" w:rsidRPr="00D204E5">
              <w:rPr>
                <w:highlight w:val="yellow"/>
              </w:rPr>
              <w:t>3</w:t>
            </w:r>
            <w:r w:rsidRPr="00D204E5">
              <w:rPr>
                <w:highlight w:val="yellow"/>
              </w:rPr>
              <w:t>м)*</w:t>
            </w:r>
            <w:r w:rsidR="007433E1" w:rsidRPr="00D204E5">
              <w:rPr>
                <w:highlight w:val="yellow"/>
              </w:rPr>
              <w:t>6шт+(0,7</w:t>
            </w:r>
            <w:r w:rsidR="00D225FD" w:rsidRPr="00D204E5">
              <w:rPr>
                <w:highlight w:val="yellow"/>
              </w:rPr>
              <w:t>4</w:t>
            </w:r>
            <w:r w:rsidR="007433E1" w:rsidRPr="00D204E5">
              <w:rPr>
                <w:highlight w:val="yellow"/>
              </w:rPr>
              <w:t>м*0,6</w:t>
            </w:r>
            <w:r w:rsidR="00D225FD" w:rsidRPr="00D204E5">
              <w:rPr>
                <w:highlight w:val="yellow"/>
              </w:rPr>
              <w:t>0</w:t>
            </w:r>
            <w:r w:rsidR="007433E1" w:rsidRPr="00D204E5">
              <w:rPr>
                <w:highlight w:val="yellow"/>
              </w:rPr>
              <w:t>м)*2 шт+ (0,8</w:t>
            </w:r>
            <w:r w:rsidR="00D225FD" w:rsidRPr="00D204E5">
              <w:rPr>
                <w:highlight w:val="yellow"/>
              </w:rPr>
              <w:t>3</w:t>
            </w:r>
            <w:r w:rsidR="007433E1" w:rsidRPr="00D204E5">
              <w:rPr>
                <w:highlight w:val="yellow"/>
              </w:rPr>
              <w:t>м*0,8</w:t>
            </w:r>
            <w:r w:rsidR="00D225FD" w:rsidRPr="00D204E5">
              <w:rPr>
                <w:highlight w:val="yellow"/>
              </w:rPr>
              <w:t>3</w:t>
            </w:r>
            <w:r w:rsidR="007433E1" w:rsidRPr="00D204E5">
              <w:rPr>
                <w:highlight w:val="yellow"/>
              </w:rPr>
              <w:t>м)*2 шт</w:t>
            </w:r>
            <w:r w:rsidR="009545D5" w:rsidRPr="00D204E5">
              <w:rPr>
                <w:highlight w:val="yellow"/>
              </w:rPr>
              <w:t xml:space="preserve"> </w:t>
            </w:r>
            <w:r w:rsidR="007433E1" w:rsidRPr="00D204E5">
              <w:rPr>
                <w:highlight w:val="yellow"/>
              </w:rPr>
              <w:t>+(0,6</w:t>
            </w:r>
            <w:r w:rsidR="00D225FD" w:rsidRPr="00D204E5">
              <w:rPr>
                <w:highlight w:val="yellow"/>
              </w:rPr>
              <w:t>0</w:t>
            </w:r>
            <w:r w:rsidR="007433E1" w:rsidRPr="00D204E5">
              <w:rPr>
                <w:highlight w:val="yellow"/>
              </w:rPr>
              <w:t>м*0,</w:t>
            </w:r>
            <w:r w:rsidR="00D225FD" w:rsidRPr="00D204E5">
              <w:rPr>
                <w:highlight w:val="yellow"/>
              </w:rPr>
              <w:t>69</w:t>
            </w:r>
            <w:r w:rsidR="007433E1" w:rsidRPr="00D204E5">
              <w:rPr>
                <w:highlight w:val="yellow"/>
              </w:rPr>
              <w:t>м)*1 шт</w:t>
            </w:r>
            <w:r w:rsidR="009545D5" w:rsidRPr="00D204E5">
              <w:rPr>
                <w:highlight w:val="yellow"/>
              </w:rPr>
              <w:t>+(</w:t>
            </w:r>
            <w:r w:rsidR="00D225FD" w:rsidRPr="00D204E5">
              <w:rPr>
                <w:highlight w:val="yellow"/>
              </w:rPr>
              <w:t>1</w:t>
            </w:r>
            <w:r w:rsidR="009545D5" w:rsidRPr="00D204E5">
              <w:rPr>
                <w:highlight w:val="yellow"/>
              </w:rPr>
              <w:t>,</w:t>
            </w:r>
            <w:r w:rsidR="00D225FD" w:rsidRPr="00D204E5">
              <w:rPr>
                <w:highlight w:val="yellow"/>
              </w:rPr>
              <w:t>08</w:t>
            </w:r>
            <w:r w:rsidR="009545D5" w:rsidRPr="00D204E5">
              <w:rPr>
                <w:highlight w:val="yellow"/>
              </w:rPr>
              <w:t>м*</w:t>
            </w:r>
            <w:r w:rsidR="00D225FD" w:rsidRPr="00D204E5">
              <w:rPr>
                <w:highlight w:val="yellow"/>
              </w:rPr>
              <w:t>2</w:t>
            </w:r>
            <w:r w:rsidR="009545D5" w:rsidRPr="00D204E5">
              <w:rPr>
                <w:highlight w:val="yellow"/>
              </w:rPr>
              <w:t>,</w:t>
            </w:r>
            <w:r w:rsidR="00D225FD" w:rsidRPr="00D204E5">
              <w:rPr>
                <w:highlight w:val="yellow"/>
              </w:rPr>
              <w:t>08</w:t>
            </w:r>
            <w:r w:rsidR="009545D5" w:rsidRPr="00D204E5">
              <w:rPr>
                <w:highlight w:val="yellow"/>
              </w:rPr>
              <w:t>м)*9 шт</w:t>
            </w:r>
            <w:r w:rsidR="00D225FD" w:rsidRPr="00D204E5">
              <w:rPr>
                <w:highlight w:val="yellow"/>
              </w:rPr>
              <w:t xml:space="preserve"> – 0,50м*0,60м*6шт – 0,5м*0,56м*3шт</w:t>
            </w:r>
            <w:r w:rsidR="007433E1" w:rsidRPr="00D204E5">
              <w:rPr>
                <w:highlight w:val="yellow"/>
              </w:rPr>
              <w:t>=</w:t>
            </w:r>
            <w:r w:rsidR="00D225FD" w:rsidRPr="00D204E5">
              <w:rPr>
                <w:highlight w:val="yellow"/>
              </w:rPr>
              <w:t>2</w:t>
            </w:r>
            <w:r w:rsidR="007433E1" w:rsidRPr="00D204E5">
              <w:rPr>
                <w:highlight w:val="yellow"/>
              </w:rPr>
              <w:t>6,0</w:t>
            </w:r>
            <w:r w:rsidR="00D225FD" w:rsidRPr="00D204E5">
              <w:rPr>
                <w:highlight w:val="yellow"/>
              </w:rPr>
              <w:t>1</w:t>
            </w:r>
            <w:r w:rsidR="007433E1" w:rsidRPr="00D204E5">
              <w:rPr>
                <w:highlight w:val="yellow"/>
              </w:rPr>
              <w:t xml:space="preserve"> м</w:t>
            </w:r>
            <w:r w:rsidR="007433E1" w:rsidRPr="00D204E5">
              <w:rPr>
                <w:highlight w:val="yellow"/>
                <w:vertAlign w:val="superscript"/>
              </w:rPr>
              <w:t>2</w:t>
            </w:r>
            <w:r w:rsidR="00D225FD" w:rsidRPr="00D204E5">
              <w:rPr>
                <w:highlight w:val="yellow"/>
              </w:rPr>
              <w:t>-2,64м</w:t>
            </w:r>
            <w:r w:rsidR="00D225FD" w:rsidRPr="00D204E5">
              <w:rPr>
                <w:highlight w:val="yellow"/>
                <w:vertAlign w:val="superscript"/>
              </w:rPr>
              <w:t>2</w:t>
            </w:r>
            <w:r w:rsidR="007433E1" w:rsidRPr="00D204E5">
              <w:rPr>
                <w:highlight w:val="yellow"/>
              </w:rPr>
              <w:t xml:space="preserve"> </w:t>
            </w:r>
            <w:r w:rsidR="00D225FD" w:rsidRPr="00D204E5">
              <w:rPr>
                <w:highlight w:val="yellow"/>
              </w:rPr>
              <w:t>= 23,37 м</w:t>
            </w:r>
            <w:r w:rsidR="00D225FD" w:rsidRPr="00D204E5">
              <w:rPr>
                <w:highlight w:val="yellow"/>
                <w:vertAlign w:val="superscript"/>
              </w:rPr>
              <w:t>2</w:t>
            </w:r>
            <w:r w:rsidR="007433E1" w:rsidRPr="00D204E5">
              <w:rPr>
                <w:highlight w:val="yellow"/>
              </w:rPr>
              <w:t>*41,8 кг/м</w:t>
            </w:r>
            <w:r w:rsidR="007433E1" w:rsidRPr="00D204E5">
              <w:rPr>
                <w:highlight w:val="yellow"/>
                <w:vertAlign w:val="superscript"/>
              </w:rPr>
              <w:t xml:space="preserve">2 </w:t>
            </w:r>
            <w:r w:rsidR="007433E1" w:rsidRPr="00D204E5">
              <w:rPr>
                <w:highlight w:val="yellow"/>
              </w:rPr>
              <w:t>=</w:t>
            </w:r>
            <w:r w:rsidR="00D225FD" w:rsidRPr="00D204E5">
              <w:rPr>
                <w:highlight w:val="yellow"/>
              </w:rPr>
              <w:t xml:space="preserve"> 976</w:t>
            </w:r>
            <w:r w:rsidR="007433E1" w:rsidRPr="00D204E5">
              <w:rPr>
                <w:highlight w:val="yellow"/>
              </w:rPr>
              <w:t>,</w:t>
            </w:r>
            <w:r w:rsidR="00D225FD" w:rsidRPr="00D204E5">
              <w:rPr>
                <w:highlight w:val="yellow"/>
              </w:rPr>
              <w:t>87</w:t>
            </w:r>
            <w:r w:rsidR="007433E1" w:rsidRPr="00D204E5">
              <w:rPr>
                <w:highlight w:val="yellow"/>
              </w:rPr>
              <w:t>кг/</w:t>
            </w:r>
            <w:r w:rsidR="007433E1" w:rsidRPr="00D204E5">
              <w:rPr>
                <w:color w:val="FF0000"/>
                <w:highlight w:val="yellow"/>
              </w:rPr>
              <w:t>1000=0,</w:t>
            </w:r>
            <w:r w:rsidR="00D225FD" w:rsidRPr="00D204E5">
              <w:rPr>
                <w:color w:val="FF0000"/>
                <w:highlight w:val="yellow"/>
              </w:rPr>
              <w:t>98</w:t>
            </w:r>
            <w:r w:rsidR="007433E1" w:rsidRPr="00D204E5">
              <w:rPr>
                <w:color w:val="FF0000"/>
                <w:highlight w:val="yellow"/>
              </w:rPr>
              <w:t xml:space="preserve"> т</w:t>
            </w:r>
          </w:p>
          <w:p w:rsidR="00D225FD" w:rsidRDefault="00D225FD" w:rsidP="008109DA">
            <w:pPr>
              <w:tabs>
                <w:tab w:val="center" w:pos="4677"/>
                <w:tab w:val="left" w:pos="6946"/>
                <w:tab w:val="left" w:pos="8505"/>
                <w:tab w:val="right" w:pos="9355"/>
              </w:tabs>
            </w:pPr>
            <w:r w:rsidRPr="00D204E5">
              <w:rPr>
                <w:highlight w:val="yellow"/>
              </w:rPr>
              <w:t>Сталь листовая горячекатаная по ГОСТ19903-2015 (С2</w:t>
            </w:r>
            <w:r w:rsidR="00DE7A22">
              <w:rPr>
                <w:highlight w:val="yellow"/>
              </w:rPr>
              <w:t>4</w:t>
            </w:r>
            <w:r w:rsidRPr="00D204E5">
              <w:rPr>
                <w:highlight w:val="yellow"/>
              </w:rPr>
              <w:t>5):                                                                              -лист t 6</w:t>
            </w:r>
            <w:r w:rsidR="00D204E5" w:rsidRPr="00D204E5">
              <w:rPr>
                <w:highlight w:val="yellow"/>
              </w:rPr>
              <w:t xml:space="preserve"> </w:t>
            </w:r>
            <w:r w:rsidRPr="00D204E5">
              <w:rPr>
                <w:highlight w:val="yellow"/>
              </w:rPr>
              <w:t>- m =2,</w:t>
            </w:r>
            <w:r w:rsidR="00D204E5" w:rsidRPr="00D204E5">
              <w:rPr>
                <w:highlight w:val="yellow"/>
              </w:rPr>
              <w:t>6</w:t>
            </w:r>
            <w:r w:rsidRPr="00D204E5">
              <w:rPr>
                <w:highlight w:val="yellow"/>
              </w:rPr>
              <w:t>4м</w:t>
            </w:r>
            <w:r w:rsidRPr="00D204E5">
              <w:rPr>
                <w:highlight w:val="yellow"/>
                <w:vertAlign w:val="superscript"/>
              </w:rPr>
              <w:t>2</w:t>
            </w:r>
            <w:r w:rsidRPr="00D204E5">
              <w:rPr>
                <w:highlight w:val="yellow"/>
              </w:rPr>
              <w:t>*</w:t>
            </w:r>
            <w:r w:rsidR="00D204E5" w:rsidRPr="00D204E5">
              <w:rPr>
                <w:highlight w:val="yellow"/>
              </w:rPr>
              <w:t>0</w:t>
            </w:r>
            <w:r w:rsidRPr="00D204E5">
              <w:rPr>
                <w:highlight w:val="yellow"/>
              </w:rPr>
              <w:t>,</w:t>
            </w:r>
            <w:r w:rsidR="00D204E5" w:rsidRPr="00D204E5">
              <w:rPr>
                <w:highlight w:val="yellow"/>
              </w:rPr>
              <w:t>006м*7,85т/м</w:t>
            </w:r>
            <w:r w:rsidR="00D204E5" w:rsidRPr="00D204E5">
              <w:rPr>
                <w:highlight w:val="yellow"/>
                <w:vertAlign w:val="superscript"/>
              </w:rPr>
              <w:t>3</w:t>
            </w:r>
            <w:r w:rsidRPr="00D204E5">
              <w:rPr>
                <w:highlight w:val="yellow"/>
              </w:rPr>
              <w:t>=1</w:t>
            </w:r>
            <w:r w:rsidR="00D204E5" w:rsidRPr="00D204E5">
              <w:rPr>
                <w:highlight w:val="yellow"/>
              </w:rPr>
              <w:t>24</w:t>
            </w:r>
            <w:r w:rsidRPr="00D204E5">
              <w:rPr>
                <w:highlight w:val="yellow"/>
              </w:rPr>
              <w:t>,</w:t>
            </w:r>
            <w:r w:rsidR="00D204E5" w:rsidRPr="00D204E5">
              <w:rPr>
                <w:highlight w:val="yellow"/>
              </w:rPr>
              <w:t>4</w:t>
            </w:r>
            <w:r w:rsidRPr="00D204E5">
              <w:rPr>
                <w:highlight w:val="yellow"/>
              </w:rPr>
              <w:t>кг/1000=</w:t>
            </w:r>
            <w:r w:rsidRPr="00DE7A22">
              <w:rPr>
                <w:color w:val="FF0000"/>
                <w:highlight w:val="yellow"/>
              </w:rPr>
              <w:t>0,1</w:t>
            </w:r>
            <w:r w:rsidR="00D204E5" w:rsidRPr="00DE7A22">
              <w:rPr>
                <w:color w:val="FF0000"/>
                <w:highlight w:val="yellow"/>
              </w:rPr>
              <w:t>3</w:t>
            </w:r>
            <w:r w:rsidRPr="00DE7A22">
              <w:rPr>
                <w:color w:val="FF0000"/>
                <w:highlight w:val="yellow"/>
              </w:rPr>
              <w:t>т</w:t>
            </w:r>
            <w:r w:rsidRPr="00DE7A22">
              <w:rPr>
                <w:color w:val="FF0000"/>
              </w:rPr>
              <w:t xml:space="preserve">  </w:t>
            </w:r>
          </w:p>
          <w:p w:rsidR="00EE5E86" w:rsidRPr="009828C1" w:rsidRDefault="00D225FD" w:rsidP="008109DA">
            <w:pPr>
              <w:tabs>
                <w:tab w:val="center" w:pos="4677"/>
                <w:tab w:val="left" w:pos="6946"/>
                <w:tab w:val="left" w:pos="8505"/>
                <w:tab w:val="right" w:pos="9355"/>
              </w:tabs>
              <w:rPr>
                <w:color w:val="FF0000"/>
                <w:highlight w:val="yellow"/>
              </w:rPr>
            </w:pPr>
            <w:r w:rsidRPr="00EE5E86">
              <w:rPr>
                <w:rFonts w:eastAsia="Calibri"/>
                <w:szCs w:val="22"/>
                <w:lang w:eastAsia="en-US"/>
              </w:rPr>
              <w:t xml:space="preserve">                                                                             </w:t>
            </w:r>
            <w:r w:rsidRPr="005859A7">
              <w:t xml:space="preserve">                                                                 </w:t>
            </w:r>
            <w:r>
              <w:rPr>
                <w:color w:val="FF0000"/>
              </w:rPr>
              <w:t xml:space="preserve"> </w:t>
            </w:r>
            <w:r w:rsidR="00EE5E86">
              <w:br/>
            </w:r>
            <w:r w:rsidR="00EE5E86" w:rsidRPr="009A3135">
              <w:t xml:space="preserve">Швеллеры стальные горячекатаные ГОСТ 8240-97 (С245):                                                                            </w:t>
            </w:r>
            <w:r w:rsidR="00EE5E86" w:rsidRPr="009A3135">
              <w:rPr>
                <w:b/>
              </w:rPr>
              <w:t>[</w:t>
            </w:r>
            <w:r w:rsidR="00D204E5">
              <w:rPr>
                <w:b/>
              </w:rPr>
              <w:t xml:space="preserve"> </w:t>
            </w:r>
            <w:r w:rsidR="00EE5E86" w:rsidRPr="009A3135">
              <w:t>18</w:t>
            </w:r>
            <w:r w:rsidR="00D204E5">
              <w:t xml:space="preserve">п </w:t>
            </w:r>
            <w:r w:rsidR="009828C1">
              <w:t>–</w:t>
            </w:r>
            <w:r w:rsidR="00EE5E86" w:rsidRPr="009A3135">
              <w:t xml:space="preserve"> m</w:t>
            </w:r>
            <w:r w:rsidR="009828C1">
              <w:t xml:space="preserve"> </w:t>
            </w:r>
            <w:r w:rsidR="00EE5E86" w:rsidRPr="009A3135">
              <w:t>=</w:t>
            </w:r>
            <w:r w:rsidR="009828C1">
              <w:t xml:space="preserve"> </w:t>
            </w:r>
            <w:r w:rsidR="00EE5E86" w:rsidRPr="009828C1">
              <w:rPr>
                <w:highlight w:val="yellow"/>
              </w:rPr>
              <w:t>4</w:t>
            </w:r>
            <w:r w:rsidR="009828C1" w:rsidRPr="009828C1">
              <w:rPr>
                <w:highlight w:val="yellow"/>
              </w:rPr>
              <w:t>3</w:t>
            </w:r>
            <w:r w:rsidR="00EE5E86" w:rsidRPr="009828C1">
              <w:rPr>
                <w:highlight w:val="yellow"/>
              </w:rPr>
              <w:t>,</w:t>
            </w:r>
            <w:r w:rsidR="005952E8" w:rsidRPr="009828C1">
              <w:rPr>
                <w:highlight w:val="yellow"/>
              </w:rPr>
              <w:t>3</w:t>
            </w:r>
            <w:r w:rsidR="009828C1" w:rsidRPr="009828C1">
              <w:rPr>
                <w:highlight w:val="yellow"/>
              </w:rPr>
              <w:t xml:space="preserve">3 </w:t>
            </w:r>
            <w:r w:rsidR="00EE5E86" w:rsidRPr="009828C1">
              <w:rPr>
                <w:highlight w:val="yellow"/>
              </w:rPr>
              <w:t>пог.м*16,3кг=</w:t>
            </w:r>
            <w:r w:rsidR="005952E8" w:rsidRPr="009828C1">
              <w:rPr>
                <w:highlight w:val="yellow"/>
              </w:rPr>
              <w:t>7</w:t>
            </w:r>
            <w:r w:rsidR="009828C1" w:rsidRPr="009828C1">
              <w:rPr>
                <w:highlight w:val="yellow"/>
              </w:rPr>
              <w:t>06</w:t>
            </w:r>
            <w:r w:rsidR="00EE5E86" w:rsidRPr="009828C1">
              <w:rPr>
                <w:highlight w:val="yellow"/>
              </w:rPr>
              <w:t>,</w:t>
            </w:r>
            <w:r w:rsidR="009828C1" w:rsidRPr="009828C1">
              <w:rPr>
                <w:color w:val="FF0000"/>
                <w:highlight w:val="yellow"/>
              </w:rPr>
              <w:t>28</w:t>
            </w:r>
            <w:r w:rsidR="00EE5E86" w:rsidRPr="009828C1">
              <w:rPr>
                <w:color w:val="FF0000"/>
                <w:highlight w:val="yellow"/>
              </w:rPr>
              <w:t>кг/1000=0,</w:t>
            </w:r>
            <w:r w:rsidR="005952E8" w:rsidRPr="009828C1">
              <w:rPr>
                <w:color w:val="FF0000"/>
                <w:highlight w:val="yellow"/>
              </w:rPr>
              <w:t>7</w:t>
            </w:r>
            <w:r w:rsidR="009828C1" w:rsidRPr="009828C1">
              <w:rPr>
                <w:color w:val="FF0000"/>
                <w:highlight w:val="yellow"/>
              </w:rPr>
              <w:t>1</w:t>
            </w:r>
            <w:r w:rsidR="009828C1">
              <w:rPr>
                <w:color w:val="FF0000"/>
                <w:highlight w:val="yellow"/>
              </w:rPr>
              <w:t xml:space="preserve"> </w:t>
            </w:r>
            <w:r w:rsidR="00EE5E86" w:rsidRPr="009828C1">
              <w:rPr>
                <w:color w:val="FF0000"/>
                <w:highlight w:val="yellow"/>
              </w:rPr>
              <w:t>т</w:t>
            </w:r>
            <w:r w:rsidR="007433E1" w:rsidRPr="009828C1">
              <w:rPr>
                <w:color w:val="FF0000"/>
                <w:highlight w:val="yellow"/>
              </w:rPr>
              <w:t xml:space="preserve">      </w:t>
            </w:r>
            <w:r w:rsidR="007433E1" w:rsidRPr="009828C1">
              <w:rPr>
                <w:highlight w:val="yellow"/>
              </w:rPr>
              <w:br/>
            </w:r>
            <w:r w:rsidR="00EE5E86" w:rsidRPr="009828C1">
              <w:rPr>
                <w:b/>
                <w:highlight w:val="yellow"/>
              </w:rPr>
              <w:t>[</w:t>
            </w:r>
            <w:r w:rsidR="00D204E5" w:rsidRPr="009828C1">
              <w:rPr>
                <w:b/>
                <w:highlight w:val="yellow"/>
              </w:rPr>
              <w:t xml:space="preserve"> </w:t>
            </w:r>
            <w:r w:rsidR="00EE5E86" w:rsidRPr="009828C1">
              <w:rPr>
                <w:highlight w:val="yellow"/>
              </w:rPr>
              <w:t>24</w:t>
            </w:r>
            <w:r w:rsidR="00D204E5" w:rsidRPr="009828C1">
              <w:rPr>
                <w:highlight w:val="yellow"/>
              </w:rPr>
              <w:t xml:space="preserve">п </w:t>
            </w:r>
            <w:r w:rsidR="009828C1" w:rsidRPr="009828C1">
              <w:rPr>
                <w:highlight w:val="yellow"/>
              </w:rPr>
              <w:t>–</w:t>
            </w:r>
            <w:r w:rsidR="00EE5E86" w:rsidRPr="009828C1">
              <w:rPr>
                <w:highlight w:val="yellow"/>
              </w:rPr>
              <w:t xml:space="preserve"> m</w:t>
            </w:r>
            <w:r w:rsidR="009828C1" w:rsidRPr="009828C1">
              <w:rPr>
                <w:highlight w:val="yellow"/>
              </w:rPr>
              <w:t xml:space="preserve"> </w:t>
            </w:r>
            <w:r w:rsidR="00EE5E86" w:rsidRPr="009828C1">
              <w:rPr>
                <w:highlight w:val="yellow"/>
              </w:rPr>
              <w:t>=</w:t>
            </w:r>
            <w:r w:rsidR="009828C1" w:rsidRPr="009828C1">
              <w:rPr>
                <w:highlight w:val="yellow"/>
              </w:rPr>
              <w:t xml:space="preserve"> 102</w:t>
            </w:r>
            <w:r w:rsidR="00EE5E86" w:rsidRPr="009828C1">
              <w:rPr>
                <w:highlight w:val="yellow"/>
              </w:rPr>
              <w:t>,</w:t>
            </w:r>
            <w:r w:rsidR="009828C1" w:rsidRPr="009828C1">
              <w:rPr>
                <w:highlight w:val="yellow"/>
              </w:rPr>
              <w:t xml:space="preserve">70 </w:t>
            </w:r>
            <w:r w:rsidR="00EE5E86" w:rsidRPr="009828C1">
              <w:rPr>
                <w:highlight w:val="yellow"/>
              </w:rPr>
              <w:t>пог.м*24,0кг=</w:t>
            </w:r>
            <w:r w:rsidR="009828C1">
              <w:rPr>
                <w:color w:val="FF0000"/>
                <w:highlight w:val="yellow"/>
              </w:rPr>
              <w:t>2464</w:t>
            </w:r>
            <w:r w:rsidR="00EE5E86" w:rsidRPr="009828C1">
              <w:rPr>
                <w:color w:val="FF0000"/>
                <w:highlight w:val="yellow"/>
              </w:rPr>
              <w:t>,</w:t>
            </w:r>
            <w:r w:rsidR="009828C1">
              <w:rPr>
                <w:color w:val="FF0000"/>
                <w:highlight w:val="yellow"/>
              </w:rPr>
              <w:t>8</w:t>
            </w:r>
            <w:r w:rsidR="00EE5E86" w:rsidRPr="009828C1">
              <w:rPr>
                <w:color w:val="FF0000"/>
                <w:highlight w:val="yellow"/>
              </w:rPr>
              <w:t>кг/1000=</w:t>
            </w:r>
            <w:r w:rsidR="009828C1">
              <w:rPr>
                <w:color w:val="FF0000"/>
                <w:highlight w:val="yellow"/>
              </w:rPr>
              <w:t>2</w:t>
            </w:r>
            <w:r w:rsidR="00EE5E86" w:rsidRPr="009828C1">
              <w:rPr>
                <w:color w:val="FF0000"/>
                <w:highlight w:val="yellow"/>
              </w:rPr>
              <w:t>,</w:t>
            </w:r>
            <w:r w:rsidR="009828C1">
              <w:rPr>
                <w:color w:val="FF0000"/>
                <w:highlight w:val="yellow"/>
              </w:rPr>
              <w:t>47</w:t>
            </w:r>
            <w:r w:rsidR="005952E8" w:rsidRPr="009828C1">
              <w:rPr>
                <w:color w:val="FF0000"/>
                <w:highlight w:val="yellow"/>
              </w:rPr>
              <w:t xml:space="preserve"> </w:t>
            </w:r>
            <w:r w:rsidR="00EE5E86" w:rsidRPr="009828C1">
              <w:rPr>
                <w:color w:val="FF0000"/>
                <w:highlight w:val="yellow"/>
              </w:rPr>
              <w:t>т</w:t>
            </w:r>
          </w:p>
          <w:p w:rsidR="000E0604" w:rsidRPr="009828C1" w:rsidRDefault="000E0604" w:rsidP="008109DA">
            <w:pPr>
              <w:tabs>
                <w:tab w:val="center" w:pos="4677"/>
                <w:tab w:val="left" w:pos="6946"/>
                <w:tab w:val="left" w:pos="8505"/>
                <w:tab w:val="right" w:pos="9355"/>
              </w:tabs>
              <w:rPr>
                <w:highlight w:val="yellow"/>
              </w:rPr>
            </w:pPr>
            <w:r w:rsidRPr="009828C1">
              <w:rPr>
                <w:highlight w:val="yellow"/>
              </w:rPr>
              <w:t xml:space="preserve">Сталь листовая горячекатаная по ГОСТ19903-2015 (С245):                                                                              </w:t>
            </w:r>
          </w:p>
          <w:p w:rsidR="005952E8" w:rsidRPr="00ED4120" w:rsidRDefault="005952E8" w:rsidP="008109DA">
            <w:pPr>
              <w:tabs>
                <w:tab w:val="center" w:pos="4677"/>
                <w:tab w:val="left" w:pos="6946"/>
                <w:tab w:val="left" w:pos="8505"/>
                <w:tab w:val="right" w:pos="9355"/>
              </w:tabs>
            </w:pPr>
            <w:r w:rsidRPr="009828C1">
              <w:rPr>
                <w:highlight w:val="yellow"/>
              </w:rPr>
              <w:t xml:space="preserve">-лист </w:t>
            </w:r>
            <w:r w:rsidRPr="009828C1">
              <w:rPr>
                <w:highlight w:val="yellow"/>
                <w:lang w:val="en-US"/>
              </w:rPr>
              <w:t>t</w:t>
            </w:r>
            <w:r w:rsidRPr="009828C1">
              <w:rPr>
                <w:highlight w:val="yellow"/>
              </w:rPr>
              <w:t xml:space="preserve"> 6</w:t>
            </w:r>
            <w:r w:rsidR="009828C1">
              <w:rPr>
                <w:highlight w:val="yellow"/>
              </w:rPr>
              <w:t xml:space="preserve"> –</w:t>
            </w:r>
            <w:r w:rsidRPr="009828C1">
              <w:rPr>
                <w:highlight w:val="yellow"/>
              </w:rPr>
              <w:t xml:space="preserve"> </w:t>
            </w:r>
            <w:r w:rsidRPr="009828C1">
              <w:rPr>
                <w:highlight w:val="yellow"/>
                <w:lang w:val="en-US"/>
              </w:rPr>
              <w:t>m</w:t>
            </w:r>
            <w:r w:rsidR="009828C1">
              <w:rPr>
                <w:highlight w:val="yellow"/>
              </w:rPr>
              <w:t xml:space="preserve"> </w:t>
            </w:r>
            <w:r w:rsidRPr="009828C1">
              <w:rPr>
                <w:highlight w:val="yellow"/>
              </w:rPr>
              <w:t>=</w:t>
            </w:r>
            <w:r w:rsidR="009828C1">
              <w:rPr>
                <w:highlight w:val="yellow"/>
              </w:rPr>
              <w:t xml:space="preserve"> </w:t>
            </w:r>
            <w:r w:rsidR="00DE7A22">
              <w:rPr>
                <w:highlight w:val="yellow"/>
              </w:rPr>
              <w:t>0</w:t>
            </w:r>
            <w:r w:rsidRPr="009828C1">
              <w:rPr>
                <w:highlight w:val="yellow"/>
              </w:rPr>
              <w:t>,0</w:t>
            </w:r>
            <w:r w:rsidR="00DE7A22">
              <w:rPr>
                <w:highlight w:val="yellow"/>
              </w:rPr>
              <w:t>8</w:t>
            </w:r>
            <w:r w:rsidRPr="009828C1">
              <w:rPr>
                <w:highlight w:val="yellow"/>
              </w:rPr>
              <w:t>5 м</w:t>
            </w:r>
            <w:r w:rsidR="00DE7A22">
              <w:rPr>
                <w:highlight w:val="yellow"/>
                <w:vertAlign w:val="superscript"/>
              </w:rPr>
              <w:t>*</w:t>
            </w:r>
            <w:r w:rsidR="00DE7A22">
              <w:rPr>
                <w:highlight w:val="yellow"/>
              </w:rPr>
              <w:t>0,22м</w:t>
            </w:r>
            <w:r w:rsidRPr="009828C1">
              <w:rPr>
                <w:highlight w:val="yellow"/>
              </w:rPr>
              <w:t xml:space="preserve"> *0,006м*7,85 т/м</w:t>
            </w:r>
            <w:r w:rsidRPr="009828C1">
              <w:rPr>
                <w:highlight w:val="yellow"/>
                <w:vertAlign w:val="superscript"/>
              </w:rPr>
              <w:t>3</w:t>
            </w:r>
            <w:r w:rsidR="00DE7A22">
              <w:rPr>
                <w:highlight w:val="yellow"/>
              </w:rPr>
              <w:t xml:space="preserve">*116 шт. </w:t>
            </w:r>
            <w:r w:rsidRPr="009828C1">
              <w:rPr>
                <w:color w:val="FF0000"/>
                <w:highlight w:val="yellow"/>
              </w:rPr>
              <w:t>=</w:t>
            </w:r>
            <w:r w:rsidR="00DE7A22">
              <w:rPr>
                <w:color w:val="FF0000"/>
                <w:highlight w:val="yellow"/>
              </w:rPr>
              <w:t xml:space="preserve"> </w:t>
            </w:r>
            <w:r w:rsidRPr="009828C1">
              <w:rPr>
                <w:color w:val="FF0000"/>
                <w:highlight w:val="yellow"/>
              </w:rPr>
              <w:t>0,10 т</w:t>
            </w:r>
          </w:p>
          <w:p w:rsidR="00EE5E86" w:rsidRPr="00552981" w:rsidRDefault="00EE5E86" w:rsidP="00DE7A22">
            <w:pPr>
              <w:tabs>
                <w:tab w:val="center" w:pos="4677"/>
                <w:tab w:val="left" w:pos="6946"/>
                <w:tab w:val="left" w:pos="8505"/>
                <w:tab w:val="right" w:pos="9355"/>
              </w:tabs>
            </w:pPr>
            <w:r w:rsidRPr="005952E8">
              <w:rPr>
                <w:b/>
                <w:color w:val="FF0000"/>
              </w:rPr>
              <w:t>Всего:</w:t>
            </w:r>
            <w:r w:rsidRPr="005952E8">
              <w:rPr>
                <w:color w:val="FF0000"/>
              </w:rPr>
              <w:t xml:space="preserve">  0,</w:t>
            </w:r>
            <w:r w:rsidR="00DE7A22">
              <w:rPr>
                <w:color w:val="FF0000"/>
              </w:rPr>
              <w:t>39</w:t>
            </w:r>
            <w:r w:rsidR="005952E8" w:rsidRPr="005952E8">
              <w:rPr>
                <w:color w:val="FF0000"/>
              </w:rPr>
              <w:t xml:space="preserve"> </w:t>
            </w:r>
            <w:r w:rsidRPr="005952E8">
              <w:rPr>
                <w:color w:val="FF0000"/>
              </w:rPr>
              <w:t>т+</w:t>
            </w:r>
            <w:r w:rsidR="00DE7A22">
              <w:rPr>
                <w:color w:val="FF0000"/>
              </w:rPr>
              <w:t>1</w:t>
            </w:r>
            <w:r w:rsidRPr="005952E8">
              <w:rPr>
                <w:color w:val="FF0000"/>
              </w:rPr>
              <w:t>,</w:t>
            </w:r>
            <w:r w:rsidR="00DE7A22">
              <w:rPr>
                <w:color w:val="FF0000"/>
              </w:rPr>
              <w:t>71</w:t>
            </w:r>
            <w:r w:rsidR="005952E8" w:rsidRPr="005952E8">
              <w:rPr>
                <w:color w:val="FF0000"/>
              </w:rPr>
              <w:t xml:space="preserve"> </w:t>
            </w:r>
            <w:r w:rsidRPr="005952E8">
              <w:rPr>
                <w:color w:val="FF0000"/>
              </w:rPr>
              <w:t>т+0,</w:t>
            </w:r>
            <w:r w:rsidR="00DE7A22">
              <w:rPr>
                <w:color w:val="FF0000"/>
              </w:rPr>
              <w:t>98</w:t>
            </w:r>
            <w:r w:rsidR="005952E8" w:rsidRPr="005952E8">
              <w:rPr>
                <w:color w:val="FF0000"/>
              </w:rPr>
              <w:t xml:space="preserve"> </w:t>
            </w:r>
            <w:r w:rsidRPr="005952E8">
              <w:rPr>
                <w:color w:val="FF0000"/>
              </w:rPr>
              <w:t>т+0,</w:t>
            </w:r>
            <w:r w:rsidR="00DE7A22">
              <w:rPr>
                <w:color w:val="FF0000"/>
              </w:rPr>
              <w:t>1</w:t>
            </w:r>
            <w:r w:rsidR="005952E8" w:rsidRPr="005952E8">
              <w:rPr>
                <w:color w:val="FF0000"/>
              </w:rPr>
              <w:t xml:space="preserve">3 </w:t>
            </w:r>
            <w:r w:rsidRPr="005952E8">
              <w:rPr>
                <w:color w:val="FF0000"/>
              </w:rPr>
              <w:t>т+</w:t>
            </w:r>
            <w:r w:rsidR="00DE7A22">
              <w:rPr>
                <w:color w:val="FF0000"/>
              </w:rPr>
              <w:t>0</w:t>
            </w:r>
            <w:r w:rsidRPr="005952E8">
              <w:rPr>
                <w:color w:val="FF0000"/>
              </w:rPr>
              <w:t>,</w:t>
            </w:r>
            <w:r w:rsidR="00DE7A22">
              <w:rPr>
                <w:color w:val="FF0000"/>
              </w:rPr>
              <w:t>71</w:t>
            </w:r>
            <w:r w:rsidR="005952E8" w:rsidRPr="005952E8">
              <w:rPr>
                <w:color w:val="FF0000"/>
              </w:rPr>
              <w:t xml:space="preserve"> </w:t>
            </w:r>
            <w:r w:rsidRPr="005952E8">
              <w:rPr>
                <w:color w:val="FF0000"/>
              </w:rPr>
              <w:t>т</w:t>
            </w:r>
            <w:r w:rsidR="005952E8" w:rsidRPr="005952E8">
              <w:rPr>
                <w:color w:val="FF0000"/>
              </w:rPr>
              <w:t>+</w:t>
            </w:r>
            <w:r w:rsidR="00DE7A22">
              <w:rPr>
                <w:color w:val="FF0000"/>
              </w:rPr>
              <w:t>2,47т+</w:t>
            </w:r>
            <w:r w:rsidR="005952E8" w:rsidRPr="005952E8">
              <w:rPr>
                <w:color w:val="FF0000"/>
              </w:rPr>
              <w:t>0,10 т</w:t>
            </w:r>
            <w:r w:rsidRPr="005952E8">
              <w:rPr>
                <w:color w:val="FF0000"/>
              </w:rPr>
              <w:t>=</w:t>
            </w:r>
            <w:r w:rsidR="00DE7A22" w:rsidRPr="00203B2E">
              <w:rPr>
                <w:color w:val="FF0000"/>
                <w:highlight w:val="yellow"/>
              </w:rPr>
              <w:t>6</w:t>
            </w:r>
            <w:r w:rsidRPr="00203B2E">
              <w:rPr>
                <w:color w:val="FF0000"/>
                <w:highlight w:val="yellow"/>
              </w:rPr>
              <w:t>,</w:t>
            </w:r>
            <w:r w:rsidR="00DE7A22" w:rsidRPr="00203B2E">
              <w:rPr>
                <w:color w:val="FF0000"/>
                <w:highlight w:val="yellow"/>
              </w:rPr>
              <w:t>49</w:t>
            </w:r>
            <w:r w:rsidR="005952E8" w:rsidRPr="005952E8">
              <w:rPr>
                <w:color w:val="FF0000"/>
              </w:rPr>
              <w:t xml:space="preserve"> </w:t>
            </w:r>
            <w:r w:rsidRPr="005952E8">
              <w:rPr>
                <w:color w:val="FF0000"/>
              </w:rPr>
              <w:t xml:space="preserve">т                                                        </w:t>
            </w:r>
          </w:p>
        </w:tc>
      </w:tr>
      <w:tr w:rsidR="008109DA"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8109DA" w:rsidRPr="008109DA" w:rsidRDefault="008109DA" w:rsidP="008109DA">
            <w:pPr>
              <w:tabs>
                <w:tab w:val="center" w:pos="4677"/>
                <w:tab w:val="left" w:pos="6946"/>
                <w:tab w:val="left" w:pos="8505"/>
                <w:tab w:val="right" w:pos="9355"/>
              </w:tabs>
            </w:pPr>
            <w:r w:rsidRPr="008109DA">
              <w:rPr>
                <w:b/>
              </w:rPr>
              <w:t>Покрытие стальных конструкций</w:t>
            </w:r>
            <w:r w:rsidRPr="008109DA">
              <w:t xml:space="preserve"> площадок </w:t>
            </w:r>
            <w:r w:rsidR="00980457">
              <w:t xml:space="preserve">и фонарей </w:t>
            </w:r>
            <w:r w:rsidRPr="008109DA">
              <w:t xml:space="preserve">эмалью </w:t>
            </w:r>
            <w:r w:rsidR="001A249D">
              <w:t>ПФ-115</w:t>
            </w:r>
            <w:r w:rsidRPr="008109DA">
              <w:t xml:space="preserve"> в два слоя по грунтовке.</w:t>
            </w:r>
          </w:p>
          <w:p w:rsidR="008109DA" w:rsidRPr="0052014F" w:rsidRDefault="008109DA" w:rsidP="008109DA"/>
        </w:tc>
        <w:tc>
          <w:tcPr>
            <w:tcW w:w="217" w:type="pct"/>
            <w:tcBorders>
              <w:top w:val="single" w:sz="4" w:space="0" w:color="auto"/>
              <w:left w:val="single" w:sz="4" w:space="0" w:color="auto"/>
              <w:bottom w:val="single" w:sz="4" w:space="0" w:color="auto"/>
              <w:right w:val="single" w:sz="4" w:space="0" w:color="auto"/>
            </w:tcBorders>
          </w:tcPr>
          <w:p w:rsidR="008109DA" w:rsidRPr="0052014F" w:rsidRDefault="008109DA" w:rsidP="008109DA">
            <w:pPr>
              <w:contextualSpacing/>
              <w:rPr>
                <w:sz w:val="24"/>
                <w:vertAlign w:val="superscript"/>
              </w:rPr>
            </w:pPr>
            <w:r w:rsidRPr="0052014F">
              <w:rPr>
                <w:sz w:val="24"/>
              </w:rPr>
              <w:t>м</w:t>
            </w:r>
            <w:r w:rsidRPr="0052014F">
              <w:rPr>
                <w:sz w:val="24"/>
                <w:vertAlign w:val="superscript"/>
              </w:rPr>
              <w:t>2</w:t>
            </w:r>
          </w:p>
          <w:p w:rsidR="008109DA" w:rsidRPr="0052014F" w:rsidRDefault="008109DA" w:rsidP="008109DA">
            <w:pPr>
              <w:contextualSpacing/>
              <w:rPr>
                <w:sz w:val="24"/>
                <w:vertAlign w:val="superscript"/>
              </w:rPr>
            </w:pPr>
          </w:p>
          <w:p w:rsidR="008109DA" w:rsidRPr="0052014F" w:rsidRDefault="008109DA" w:rsidP="008109DA">
            <w:pPr>
              <w:contextualSpacing/>
              <w:rPr>
                <w:sz w:val="24"/>
                <w:vertAlign w:val="superscript"/>
              </w:rPr>
            </w:pPr>
          </w:p>
          <w:p w:rsidR="008109DA" w:rsidRPr="0052014F" w:rsidRDefault="008109DA" w:rsidP="008109DA">
            <w:pPr>
              <w:contextualSpacing/>
              <w:rPr>
                <w:sz w:val="24"/>
                <w:vertAlign w:val="superscript"/>
              </w:rPr>
            </w:pPr>
          </w:p>
          <w:p w:rsidR="008109DA" w:rsidRPr="0052014F" w:rsidRDefault="008109DA" w:rsidP="008109DA">
            <w:pPr>
              <w:contextualSpacing/>
              <w:rPr>
                <w:sz w:val="24"/>
                <w:vertAlign w:val="superscript"/>
              </w:rPr>
            </w:pPr>
          </w:p>
          <w:p w:rsidR="008109DA" w:rsidRPr="0052014F" w:rsidRDefault="008109DA" w:rsidP="008109DA">
            <w:pPr>
              <w:contextualSpacing/>
              <w:rPr>
                <w:sz w:val="24"/>
                <w:vertAlign w:val="superscript"/>
              </w:rPr>
            </w:pPr>
          </w:p>
          <w:p w:rsidR="008109DA" w:rsidRPr="0052014F" w:rsidRDefault="008109DA" w:rsidP="008109DA">
            <w:pPr>
              <w:contextualSpacing/>
              <w:rPr>
                <w:sz w:val="24"/>
                <w:vertAlign w:val="superscript"/>
              </w:rPr>
            </w:pPr>
          </w:p>
        </w:tc>
        <w:tc>
          <w:tcPr>
            <w:tcW w:w="299" w:type="pct"/>
            <w:tcBorders>
              <w:top w:val="single" w:sz="4" w:space="0" w:color="auto"/>
              <w:left w:val="single" w:sz="4" w:space="0" w:color="auto"/>
              <w:bottom w:val="single" w:sz="4" w:space="0" w:color="auto"/>
              <w:right w:val="single" w:sz="4" w:space="0" w:color="auto"/>
            </w:tcBorders>
          </w:tcPr>
          <w:p w:rsidR="008109DA" w:rsidRPr="0052014F" w:rsidRDefault="00203B2E" w:rsidP="008109DA">
            <w:pPr>
              <w:tabs>
                <w:tab w:val="center" w:pos="4677"/>
                <w:tab w:val="left" w:pos="6946"/>
                <w:tab w:val="left" w:pos="8505"/>
                <w:tab w:val="right" w:pos="9355"/>
              </w:tabs>
            </w:pPr>
            <w:r w:rsidRPr="00203B2E">
              <w:rPr>
                <w:highlight w:val="yellow"/>
              </w:rPr>
              <w:t>352</w:t>
            </w:r>
            <w:r w:rsidR="008109DA" w:rsidRPr="00203B2E">
              <w:rPr>
                <w:highlight w:val="yellow"/>
              </w:rPr>
              <w:t>,</w:t>
            </w:r>
            <w:r w:rsidRPr="00203B2E">
              <w:rPr>
                <w:highlight w:val="yellow"/>
              </w:rPr>
              <w:t>6</w:t>
            </w: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tc>
        <w:tc>
          <w:tcPr>
            <w:tcW w:w="433" w:type="pct"/>
            <w:tcBorders>
              <w:top w:val="single" w:sz="4" w:space="0" w:color="auto"/>
              <w:left w:val="single" w:sz="4" w:space="0" w:color="auto"/>
              <w:bottom w:val="single" w:sz="4" w:space="0" w:color="auto"/>
              <w:right w:val="single" w:sz="4" w:space="0" w:color="auto"/>
            </w:tcBorders>
          </w:tcPr>
          <w:p w:rsidR="008109DA" w:rsidRPr="00DE7A22" w:rsidRDefault="008109DA" w:rsidP="00AC1616">
            <w:pPr>
              <w:tabs>
                <w:tab w:val="center" w:pos="4677"/>
                <w:tab w:val="left" w:pos="6946"/>
                <w:tab w:val="left" w:pos="8505"/>
                <w:tab w:val="right" w:pos="9355"/>
              </w:tabs>
              <w:rPr>
                <w:color w:val="365F91" w:themeColor="accent1" w:themeShade="BF"/>
              </w:rPr>
            </w:pPr>
            <w:r>
              <w:t xml:space="preserve">Лист </w:t>
            </w:r>
            <w:r w:rsidR="00AC1616">
              <w:t>9</w:t>
            </w:r>
          </w:p>
        </w:tc>
        <w:tc>
          <w:tcPr>
            <w:tcW w:w="2003" w:type="pct"/>
            <w:tcBorders>
              <w:top w:val="single" w:sz="4" w:space="0" w:color="auto"/>
              <w:left w:val="single" w:sz="4" w:space="0" w:color="auto"/>
              <w:bottom w:val="single" w:sz="4" w:space="0" w:color="auto"/>
              <w:right w:val="single" w:sz="4" w:space="0" w:color="auto"/>
            </w:tcBorders>
          </w:tcPr>
          <w:p w:rsidR="00571040" w:rsidRPr="00571040" w:rsidRDefault="008109DA" w:rsidP="00571040">
            <w:pPr>
              <w:tabs>
                <w:tab w:val="center" w:pos="4677"/>
                <w:tab w:val="left" w:pos="6946"/>
                <w:tab w:val="left" w:pos="8505"/>
                <w:tab w:val="right" w:pos="9355"/>
              </w:tabs>
              <w:rPr>
                <w:color w:val="548DD4" w:themeColor="text2" w:themeTint="99"/>
              </w:rPr>
            </w:pPr>
            <w:r w:rsidRPr="008661D1">
              <w:t>Объем работ по окраске металлоконструкций принимается в квадратных метрах (м²) окрашиваемой поверхности, определяемой по массе металлоконструкций, с учетом площади окраски на 1 т. конструкций переводных коэффициентов по «ТЕР-81-02-13-2001</w:t>
            </w:r>
            <w:r w:rsidR="00571040">
              <w:t>»;</w:t>
            </w:r>
            <w:r w:rsidRPr="007E526A">
              <w:t xml:space="preserve"> </w:t>
            </w:r>
            <w:r>
              <w:t xml:space="preserve">                       </w:t>
            </w:r>
            <w:r w:rsidR="00571040" w:rsidRPr="00571040">
              <w:rPr>
                <w:color w:val="548DD4" w:themeColor="text2" w:themeTint="99"/>
              </w:rPr>
              <w:t>(</w:t>
            </w:r>
            <w:r w:rsidR="00DE7A22" w:rsidRPr="00DE7A22">
              <w:rPr>
                <w:color w:val="548DD4" w:themeColor="text2" w:themeTint="99"/>
              </w:rPr>
              <w:t>0,08*</w:t>
            </w:r>
            <w:r w:rsidR="00DE7A22">
              <w:rPr>
                <w:color w:val="548DD4" w:themeColor="text2" w:themeTint="99"/>
              </w:rPr>
              <w:t>4</w:t>
            </w:r>
            <w:r w:rsidR="00571040">
              <w:rPr>
                <w:color w:val="548DD4" w:themeColor="text2" w:themeTint="99"/>
              </w:rPr>
              <w:t>)</w:t>
            </w:r>
            <w:r w:rsidR="007621DD">
              <w:rPr>
                <w:color w:val="548DD4" w:themeColor="text2" w:themeTint="99"/>
              </w:rPr>
              <w:t xml:space="preserve"> </w:t>
            </w:r>
            <w:r w:rsidR="00571040">
              <w:rPr>
                <w:color w:val="548DD4" w:themeColor="text2" w:themeTint="99"/>
              </w:rPr>
              <w:t>м</w:t>
            </w:r>
            <w:r w:rsidR="00DE7A22">
              <w:rPr>
                <w:color w:val="548DD4" w:themeColor="text2" w:themeTint="99"/>
              </w:rPr>
              <w:t>*</w:t>
            </w:r>
            <w:r w:rsidR="00571040">
              <w:rPr>
                <w:color w:val="548DD4" w:themeColor="text2" w:themeTint="99"/>
              </w:rPr>
              <w:t>59,19 м+</w:t>
            </w:r>
            <w:r w:rsidR="00DE7A22" w:rsidRPr="00DE7A22">
              <w:rPr>
                <w:color w:val="548DD4" w:themeColor="text2" w:themeTint="99"/>
              </w:rPr>
              <w:t xml:space="preserve"> </w:t>
            </w:r>
            <w:r w:rsidR="00571040">
              <w:rPr>
                <w:color w:val="548DD4" w:themeColor="text2" w:themeTint="99"/>
              </w:rPr>
              <w:t>0,176м*0,22м*14 шт</w:t>
            </w:r>
            <w:r w:rsidR="00DE7A22" w:rsidRPr="00DE7A22">
              <w:rPr>
                <w:color w:val="548DD4" w:themeColor="text2" w:themeTint="99"/>
              </w:rPr>
              <w:t xml:space="preserve"> </w:t>
            </w:r>
            <w:r w:rsidR="00571040">
              <w:rPr>
                <w:color w:val="548DD4" w:themeColor="text2" w:themeTint="99"/>
              </w:rPr>
              <w:t>=19,6 м</w:t>
            </w:r>
            <w:r w:rsidR="00571040">
              <w:rPr>
                <w:color w:val="548DD4" w:themeColor="text2" w:themeTint="99"/>
                <w:vertAlign w:val="superscript"/>
              </w:rPr>
              <w:t>2</w:t>
            </w:r>
            <w:r w:rsidR="00571040">
              <w:rPr>
                <w:color w:val="548DD4" w:themeColor="text2" w:themeTint="99"/>
              </w:rPr>
              <w:t xml:space="preserve"> *6шт=</w:t>
            </w:r>
            <w:r w:rsidR="00571040" w:rsidRPr="00203B2E">
              <w:rPr>
                <w:color w:val="548DD4" w:themeColor="text2" w:themeTint="99"/>
                <w:highlight w:val="yellow"/>
              </w:rPr>
              <w:t>117,6 м</w:t>
            </w:r>
            <w:r w:rsidR="00571040" w:rsidRPr="00203B2E">
              <w:rPr>
                <w:color w:val="548DD4" w:themeColor="text2" w:themeTint="99"/>
                <w:highlight w:val="yellow"/>
                <w:vertAlign w:val="superscript"/>
              </w:rPr>
              <w:t>2</w:t>
            </w:r>
            <w:r w:rsidR="00571040">
              <w:rPr>
                <w:color w:val="548DD4" w:themeColor="text2" w:themeTint="99"/>
                <w:vertAlign w:val="superscript"/>
              </w:rPr>
              <w:t xml:space="preserve"> </w:t>
            </w:r>
          </w:p>
          <w:p w:rsidR="007621DD" w:rsidRDefault="00571040" w:rsidP="00571040">
            <w:pPr>
              <w:tabs>
                <w:tab w:val="center" w:pos="4677"/>
                <w:tab w:val="left" w:pos="6946"/>
                <w:tab w:val="left" w:pos="8505"/>
                <w:tab w:val="right" w:pos="9355"/>
              </w:tabs>
              <w:rPr>
                <w:color w:val="548DD4" w:themeColor="text2" w:themeTint="99"/>
                <w:vertAlign w:val="superscript"/>
              </w:rPr>
            </w:pPr>
            <w:r>
              <w:rPr>
                <w:color w:val="548DD4" w:themeColor="text2" w:themeTint="99"/>
              </w:rPr>
              <w:t>(0,08*4)</w:t>
            </w:r>
            <w:r w:rsidR="007621DD">
              <w:rPr>
                <w:color w:val="548DD4" w:themeColor="text2" w:themeTint="99"/>
              </w:rPr>
              <w:t xml:space="preserve"> </w:t>
            </w:r>
            <w:r>
              <w:rPr>
                <w:color w:val="548DD4" w:themeColor="text2" w:themeTint="99"/>
              </w:rPr>
              <w:t>м*55,25 м+(0,12*4)</w:t>
            </w:r>
            <w:r w:rsidR="007621DD">
              <w:rPr>
                <w:color w:val="548DD4" w:themeColor="text2" w:themeTint="99"/>
              </w:rPr>
              <w:t xml:space="preserve"> </w:t>
            </w:r>
            <w:r>
              <w:rPr>
                <w:color w:val="548DD4" w:themeColor="text2" w:themeTint="99"/>
              </w:rPr>
              <w:t>м*97,36 м+26,01 м</w:t>
            </w:r>
            <w:r>
              <w:rPr>
                <w:color w:val="548DD4" w:themeColor="text2" w:themeTint="99"/>
                <w:vertAlign w:val="superscript"/>
              </w:rPr>
              <w:t>2</w:t>
            </w:r>
            <w:r>
              <w:rPr>
                <w:color w:val="548DD4" w:themeColor="text2" w:themeTint="99"/>
              </w:rPr>
              <w:t>*2=</w:t>
            </w:r>
            <w:r w:rsidRPr="00203B2E">
              <w:rPr>
                <w:color w:val="548DD4" w:themeColor="text2" w:themeTint="99"/>
                <w:highlight w:val="yellow"/>
              </w:rPr>
              <w:t>116,5 м</w:t>
            </w:r>
            <w:r w:rsidRPr="00203B2E">
              <w:rPr>
                <w:color w:val="548DD4" w:themeColor="text2" w:themeTint="99"/>
                <w:highlight w:val="yellow"/>
                <w:vertAlign w:val="superscript"/>
              </w:rPr>
              <w:t>2</w:t>
            </w:r>
          </w:p>
          <w:p w:rsidR="008109DA" w:rsidRPr="00552981" w:rsidRDefault="007621DD" w:rsidP="00203B2E">
            <w:pPr>
              <w:tabs>
                <w:tab w:val="center" w:pos="4677"/>
                <w:tab w:val="left" w:pos="6946"/>
                <w:tab w:val="left" w:pos="8505"/>
                <w:tab w:val="right" w:pos="9355"/>
              </w:tabs>
            </w:pPr>
            <w:r>
              <w:rPr>
                <w:color w:val="548DD4" w:themeColor="text2" w:themeTint="99"/>
              </w:rPr>
              <w:t>(0,18*2+0,07*2) м*43,33м+(0,24*2+0,09*4)м*102,7 м+ 0,176м*0,22м*116 шт</w:t>
            </w:r>
            <w:r w:rsidR="00DE7A22" w:rsidRPr="00DE7A22">
              <w:rPr>
                <w:color w:val="548DD4" w:themeColor="text2" w:themeTint="99"/>
              </w:rPr>
              <w:t xml:space="preserve"> </w:t>
            </w:r>
            <w:r>
              <w:rPr>
                <w:color w:val="548DD4" w:themeColor="text2" w:themeTint="99"/>
              </w:rPr>
              <w:t>= 27,73 м</w:t>
            </w:r>
            <w:r w:rsidRPr="00571040">
              <w:rPr>
                <w:color w:val="548DD4" w:themeColor="text2" w:themeTint="99"/>
                <w:vertAlign w:val="superscript"/>
              </w:rPr>
              <w:t>2</w:t>
            </w:r>
            <w:r>
              <w:rPr>
                <w:color w:val="548DD4" w:themeColor="text2" w:themeTint="99"/>
              </w:rPr>
              <w:t>+86,27</w:t>
            </w:r>
            <w:r w:rsidR="00203B2E">
              <w:rPr>
                <w:color w:val="548DD4" w:themeColor="text2" w:themeTint="99"/>
              </w:rPr>
              <w:t xml:space="preserve"> м</w:t>
            </w:r>
            <w:r w:rsidR="00203B2E" w:rsidRPr="00571040">
              <w:rPr>
                <w:color w:val="548DD4" w:themeColor="text2" w:themeTint="99"/>
                <w:vertAlign w:val="superscript"/>
              </w:rPr>
              <w:t>2</w:t>
            </w:r>
            <w:r>
              <w:rPr>
                <w:color w:val="548DD4" w:themeColor="text2" w:themeTint="99"/>
              </w:rPr>
              <w:t>+4,50</w:t>
            </w:r>
            <w:r w:rsidR="00203B2E">
              <w:rPr>
                <w:color w:val="548DD4" w:themeColor="text2" w:themeTint="99"/>
              </w:rPr>
              <w:t xml:space="preserve"> м</w:t>
            </w:r>
            <w:r w:rsidR="00203B2E" w:rsidRPr="00571040">
              <w:rPr>
                <w:color w:val="548DD4" w:themeColor="text2" w:themeTint="99"/>
                <w:vertAlign w:val="superscript"/>
              </w:rPr>
              <w:t>2</w:t>
            </w:r>
            <w:r w:rsidR="00203B2E">
              <w:rPr>
                <w:color w:val="548DD4" w:themeColor="text2" w:themeTint="99"/>
                <w:vertAlign w:val="superscript"/>
              </w:rPr>
              <w:t xml:space="preserve"> </w:t>
            </w:r>
            <w:r>
              <w:rPr>
                <w:color w:val="548DD4" w:themeColor="text2" w:themeTint="99"/>
              </w:rPr>
              <w:t>=</w:t>
            </w:r>
            <w:r w:rsidR="00203B2E">
              <w:rPr>
                <w:color w:val="548DD4" w:themeColor="text2" w:themeTint="99"/>
              </w:rPr>
              <w:t xml:space="preserve"> </w:t>
            </w:r>
            <w:r w:rsidRPr="00203B2E">
              <w:rPr>
                <w:color w:val="548DD4" w:themeColor="text2" w:themeTint="99"/>
                <w:highlight w:val="yellow"/>
              </w:rPr>
              <w:t>118,5</w:t>
            </w:r>
            <w:r w:rsidR="00DE7A22" w:rsidRPr="00203B2E">
              <w:rPr>
                <w:color w:val="548DD4" w:themeColor="text2" w:themeTint="99"/>
                <w:highlight w:val="yellow"/>
              </w:rPr>
              <w:t xml:space="preserve"> </w:t>
            </w:r>
            <w:r w:rsidRPr="00203B2E">
              <w:rPr>
                <w:color w:val="548DD4" w:themeColor="text2" w:themeTint="99"/>
                <w:highlight w:val="yellow"/>
              </w:rPr>
              <w:t>м</w:t>
            </w:r>
            <w:r w:rsidRPr="00203B2E">
              <w:rPr>
                <w:color w:val="548DD4" w:themeColor="text2" w:themeTint="99"/>
                <w:highlight w:val="yellow"/>
                <w:vertAlign w:val="superscript"/>
              </w:rPr>
              <w:t>2</w:t>
            </w:r>
            <w:r w:rsidR="00DE7A22" w:rsidRPr="00DE7A22">
              <w:rPr>
                <w:color w:val="548DD4" w:themeColor="text2" w:themeTint="99"/>
              </w:rPr>
              <w:t xml:space="preserve">           </w:t>
            </w:r>
            <w:r w:rsidR="00203B2E">
              <w:rPr>
                <w:color w:val="FF0000"/>
              </w:rPr>
              <w:t>Всего</w:t>
            </w:r>
            <w:r w:rsidR="00980457">
              <w:t xml:space="preserve"> = </w:t>
            </w:r>
            <w:r w:rsidR="00203B2E">
              <w:t>117,6+116,5+118,5 = 352</w:t>
            </w:r>
            <w:r w:rsidR="00980457">
              <w:t>,</w:t>
            </w:r>
            <w:r w:rsidR="00203B2E">
              <w:t>6</w:t>
            </w:r>
            <w:r w:rsidR="00980457">
              <w:t xml:space="preserve"> м</w:t>
            </w:r>
            <w:r w:rsidR="00980457" w:rsidRPr="00980457">
              <w:rPr>
                <w:vertAlign w:val="superscript"/>
              </w:rPr>
              <w:t>2</w:t>
            </w:r>
          </w:p>
        </w:tc>
      </w:tr>
      <w:tr w:rsidR="008109DA"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contextualSpacing/>
              <w:jc w:val="center"/>
              <w:rPr>
                <w:rFonts w:eastAsia="Calibri"/>
                <w:sz w:val="20"/>
                <w:szCs w:val="20"/>
                <w:lang w:eastAsia="en-US"/>
              </w:rPr>
            </w:pPr>
          </w:p>
        </w:tc>
        <w:tc>
          <w:tcPr>
            <w:tcW w:w="1696" w:type="pct"/>
            <w:tcBorders>
              <w:top w:val="single" w:sz="4" w:space="0" w:color="auto"/>
              <w:left w:val="single" w:sz="4" w:space="0" w:color="auto"/>
              <w:bottom w:val="single" w:sz="12" w:space="0" w:color="auto"/>
              <w:right w:val="single" w:sz="4" w:space="0" w:color="auto"/>
            </w:tcBorders>
          </w:tcPr>
          <w:p w:rsidR="008109DA" w:rsidRPr="0052014F" w:rsidRDefault="008109DA" w:rsidP="001A249D">
            <w:pPr>
              <w:tabs>
                <w:tab w:val="center" w:pos="4677"/>
                <w:tab w:val="left" w:pos="6946"/>
                <w:tab w:val="left" w:pos="8505"/>
                <w:tab w:val="right" w:pos="9355"/>
              </w:tabs>
            </w:pPr>
            <w:r w:rsidRPr="008109DA">
              <w:rPr>
                <w:b/>
              </w:rPr>
              <w:t>Покрытие стальных конструкций</w:t>
            </w:r>
            <w:r w:rsidRPr="0052014F">
              <w:t xml:space="preserve">  площадок </w:t>
            </w:r>
            <w:r w:rsidR="00980457">
              <w:t xml:space="preserve">и фонарей </w:t>
            </w:r>
            <w:r w:rsidRPr="0052014F">
              <w:t>грунт</w:t>
            </w:r>
            <w:r>
              <w:t xml:space="preserve">овкой </w:t>
            </w:r>
            <w:r w:rsidR="001A249D">
              <w:t>ГФ-021</w:t>
            </w:r>
            <w:r>
              <w:t xml:space="preserve"> по предварительно отчищенной повер</w:t>
            </w:r>
            <w:r w:rsidRPr="0052014F">
              <w:t>хности</w:t>
            </w:r>
          </w:p>
        </w:tc>
        <w:tc>
          <w:tcPr>
            <w:tcW w:w="217" w:type="pct"/>
            <w:tcBorders>
              <w:top w:val="single" w:sz="4" w:space="0" w:color="auto"/>
              <w:left w:val="single" w:sz="4" w:space="0" w:color="auto"/>
              <w:bottom w:val="single" w:sz="12" w:space="0" w:color="auto"/>
              <w:right w:val="single" w:sz="4" w:space="0" w:color="auto"/>
            </w:tcBorders>
          </w:tcPr>
          <w:p w:rsidR="008109DA" w:rsidRPr="0052014F" w:rsidRDefault="008109DA" w:rsidP="008109DA">
            <w:pPr>
              <w:contextualSpacing/>
              <w:rPr>
                <w:sz w:val="24"/>
                <w:vertAlign w:val="superscript"/>
              </w:rPr>
            </w:pPr>
            <w:r w:rsidRPr="0052014F">
              <w:rPr>
                <w:sz w:val="24"/>
              </w:rPr>
              <w:t>м</w:t>
            </w:r>
            <w:r w:rsidRPr="0052014F">
              <w:rPr>
                <w:sz w:val="24"/>
                <w:vertAlign w:val="superscript"/>
              </w:rPr>
              <w:t>2</w:t>
            </w:r>
          </w:p>
          <w:p w:rsidR="008109DA" w:rsidRPr="0052014F" w:rsidRDefault="008109DA" w:rsidP="008109DA">
            <w:pPr>
              <w:contextualSpacing/>
              <w:rPr>
                <w:sz w:val="24"/>
              </w:rPr>
            </w:pPr>
          </w:p>
          <w:p w:rsidR="008109DA" w:rsidRPr="0052014F" w:rsidRDefault="008109DA" w:rsidP="008109DA">
            <w:pPr>
              <w:contextualSpacing/>
              <w:rPr>
                <w:sz w:val="24"/>
              </w:rPr>
            </w:pPr>
          </w:p>
        </w:tc>
        <w:tc>
          <w:tcPr>
            <w:tcW w:w="299" w:type="pct"/>
            <w:tcBorders>
              <w:top w:val="single" w:sz="4" w:space="0" w:color="auto"/>
              <w:left w:val="single" w:sz="4" w:space="0" w:color="auto"/>
              <w:bottom w:val="single" w:sz="12" w:space="0" w:color="auto"/>
              <w:right w:val="single" w:sz="4" w:space="0" w:color="auto"/>
            </w:tcBorders>
          </w:tcPr>
          <w:p w:rsidR="008109DA" w:rsidRPr="00420B6D" w:rsidRDefault="00203B2E" w:rsidP="008109DA">
            <w:pPr>
              <w:tabs>
                <w:tab w:val="center" w:pos="4677"/>
                <w:tab w:val="left" w:pos="6946"/>
                <w:tab w:val="left" w:pos="8505"/>
                <w:tab w:val="right" w:pos="9355"/>
              </w:tabs>
              <w:rPr>
                <w:color w:val="FF0000"/>
              </w:rPr>
            </w:pPr>
            <w:r w:rsidRPr="00203B2E">
              <w:rPr>
                <w:highlight w:val="yellow"/>
              </w:rPr>
              <w:t>352</w:t>
            </w:r>
            <w:r w:rsidR="008109DA" w:rsidRPr="00203B2E">
              <w:rPr>
                <w:highlight w:val="yellow"/>
              </w:rPr>
              <w:t>,</w:t>
            </w:r>
            <w:r w:rsidRPr="00203B2E">
              <w:rPr>
                <w:highlight w:val="yellow"/>
              </w:rPr>
              <w:t>6</w:t>
            </w:r>
          </w:p>
          <w:p w:rsidR="008109DA" w:rsidRPr="0052014F" w:rsidRDefault="008109DA" w:rsidP="008109DA">
            <w:pPr>
              <w:tabs>
                <w:tab w:val="center" w:pos="4677"/>
                <w:tab w:val="left" w:pos="6946"/>
                <w:tab w:val="left" w:pos="8505"/>
                <w:tab w:val="right" w:pos="9355"/>
              </w:tabs>
            </w:pPr>
          </w:p>
        </w:tc>
        <w:tc>
          <w:tcPr>
            <w:tcW w:w="433" w:type="pct"/>
            <w:tcBorders>
              <w:top w:val="single" w:sz="4" w:space="0" w:color="auto"/>
              <w:left w:val="single" w:sz="4" w:space="0" w:color="auto"/>
              <w:bottom w:val="single" w:sz="12" w:space="0" w:color="auto"/>
              <w:right w:val="single" w:sz="4" w:space="0" w:color="auto"/>
            </w:tcBorders>
          </w:tcPr>
          <w:p w:rsidR="008109DA" w:rsidRDefault="008109DA" w:rsidP="00AC1616">
            <w:pPr>
              <w:tabs>
                <w:tab w:val="center" w:pos="4677"/>
                <w:tab w:val="left" w:pos="6946"/>
                <w:tab w:val="left" w:pos="8505"/>
                <w:tab w:val="right" w:pos="9355"/>
              </w:tabs>
            </w:pPr>
            <w:r>
              <w:t xml:space="preserve">Лист </w:t>
            </w:r>
            <w:r w:rsidR="00AC1616">
              <w:t>9</w:t>
            </w:r>
          </w:p>
        </w:tc>
        <w:tc>
          <w:tcPr>
            <w:tcW w:w="2003" w:type="pct"/>
            <w:tcBorders>
              <w:top w:val="single" w:sz="4" w:space="0" w:color="auto"/>
              <w:left w:val="single" w:sz="4" w:space="0" w:color="auto"/>
              <w:bottom w:val="single" w:sz="12" w:space="0" w:color="auto"/>
              <w:right w:val="single" w:sz="4" w:space="0" w:color="auto"/>
            </w:tcBorders>
          </w:tcPr>
          <w:p w:rsidR="00203B2E" w:rsidRPr="00571040" w:rsidRDefault="00203B2E" w:rsidP="00203B2E">
            <w:pPr>
              <w:tabs>
                <w:tab w:val="center" w:pos="4677"/>
                <w:tab w:val="left" w:pos="6946"/>
                <w:tab w:val="left" w:pos="8505"/>
                <w:tab w:val="right" w:pos="9355"/>
              </w:tabs>
              <w:rPr>
                <w:color w:val="548DD4" w:themeColor="text2" w:themeTint="99"/>
              </w:rPr>
            </w:pPr>
            <w:r w:rsidRPr="00571040">
              <w:rPr>
                <w:color w:val="548DD4" w:themeColor="text2" w:themeTint="99"/>
              </w:rPr>
              <w:t>(</w:t>
            </w:r>
            <w:r w:rsidRPr="00DE7A22">
              <w:rPr>
                <w:color w:val="548DD4" w:themeColor="text2" w:themeTint="99"/>
              </w:rPr>
              <w:t>0,08*</w:t>
            </w:r>
            <w:r>
              <w:rPr>
                <w:color w:val="548DD4" w:themeColor="text2" w:themeTint="99"/>
              </w:rPr>
              <w:t>4) м*59,19 м+</w:t>
            </w:r>
            <w:r w:rsidRPr="00DE7A22">
              <w:rPr>
                <w:color w:val="548DD4" w:themeColor="text2" w:themeTint="99"/>
              </w:rPr>
              <w:t xml:space="preserve"> </w:t>
            </w:r>
            <w:r>
              <w:rPr>
                <w:color w:val="548DD4" w:themeColor="text2" w:themeTint="99"/>
              </w:rPr>
              <w:t>0,176м*0,22м*14 шт</w:t>
            </w:r>
            <w:r w:rsidRPr="00DE7A22">
              <w:rPr>
                <w:color w:val="548DD4" w:themeColor="text2" w:themeTint="99"/>
              </w:rPr>
              <w:t xml:space="preserve"> </w:t>
            </w:r>
            <w:r>
              <w:rPr>
                <w:color w:val="548DD4" w:themeColor="text2" w:themeTint="99"/>
              </w:rPr>
              <w:t>=19,6 м</w:t>
            </w:r>
            <w:r>
              <w:rPr>
                <w:color w:val="548DD4" w:themeColor="text2" w:themeTint="99"/>
                <w:vertAlign w:val="superscript"/>
              </w:rPr>
              <w:t>2</w:t>
            </w:r>
            <w:r>
              <w:rPr>
                <w:color w:val="548DD4" w:themeColor="text2" w:themeTint="99"/>
              </w:rPr>
              <w:t xml:space="preserve"> *6шт=</w:t>
            </w:r>
            <w:r w:rsidRPr="00203B2E">
              <w:rPr>
                <w:color w:val="548DD4" w:themeColor="text2" w:themeTint="99"/>
                <w:highlight w:val="yellow"/>
              </w:rPr>
              <w:t>117,6 м</w:t>
            </w:r>
            <w:r w:rsidRPr="00203B2E">
              <w:rPr>
                <w:color w:val="548DD4" w:themeColor="text2" w:themeTint="99"/>
                <w:highlight w:val="yellow"/>
                <w:vertAlign w:val="superscript"/>
              </w:rPr>
              <w:t>2</w:t>
            </w:r>
            <w:r>
              <w:rPr>
                <w:color w:val="548DD4" w:themeColor="text2" w:themeTint="99"/>
                <w:vertAlign w:val="superscript"/>
              </w:rPr>
              <w:t xml:space="preserve"> </w:t>
            </w:r>
          </w:p>
          <w:p w:rsidR="00203B2E" w:rsidRDefault="00203B2E" w:rsidP="00203B2E">
            <w:pPr>
              <w:tabs>
                <w:tab w:val="center" w:pos="4677"/>
                <w:tab w:val="left" w:pos="6946"/>
                <w:tab w:val="left" w:pos="8505"/>
                <w:tab w:val="right" w:pos="9355"/>
              </w:tabs>
              <w:rPr>
                <w:color w:val="548DD4" w:themeColor="text2" w:themeTint="99"/>
                <w:vertAlign w:val="superscript"/>
              </w:rPr>
            </w:pPr>
            <w:r>
              <w:rPr>
                <w:color w:val="548DD4" w:themeColor="text2" w:themeTint="99"/>
              </w:rPr>
              <w:t>(0,08*4) м*55,25 м+(0,12*4) м*97,36 м+26,01 м</w:t>
            </w:r>
            <w:r>
              <w:rPr>
                <w:color w:val="548DD4" w:themeColor="text2" w:themeTint="99"/>
                <w:vertAlign w:val="superscript"/>
              </w:rPr>
              <w:t>2</w:t>
            </w:r>
            <w:r>
              <w:rPr>
                <w:color w:val="548DD4" w:themeColor="text2" w:themeTint="99"/>
              </w:rPr>
              <w:t>*2=</w:t>
            </w:r>
            <w:r w:rsidRPr="00203B2E">
              <w:rPr>
                <w:color w:val="548DD4" w:themeColor="text2" w:themeTint="99"/>
                <w:highlight w:val="yellow"/>
              </w:rPr>
              <w:t>116,5 м</w:t>
            </w:r>
            <w:r w:rsidRPr="00203B2E">
              <w:rPr>
                <w:color w:val="548DD4" w:themeColor="text2" w:themeTint="99"/>
                <w:highlight w:val="yellow"/>
                <w:vertAlign w:val="superscript"/>
              </w:rPr>
              <w:t>2</w:t>
            </w:r>
          </w:p>
          <w:p w:rsidR="008109DA" w:rsidRDefault="00203B2E" w:rsidP="00203B2E">
            <w:pPr>
              <w:tabs>
                <w:tab w:val="center" w:pos="4677"/>
                <w:tab w:val="left" w:pos="6946"/>
                <w:tab w:val="left" w:pos="8505"/>
                <w:tab w:val="right" w:pos="9355"/>
              </w:tabs>
              <w:rPr>
                <w:vertAlign w:val="superscript"/>
              </w:rPr>
            </w:pPr>
            <w:r>
              <w:rPr>
                <w:color w:val="548DD4" w:themeColor="text2" w:themeTint="99"/>
              </w:rPr>
              <w:t>(0,18*2+0,07*2) м*43,33м+(0,24*2+0,09*4)м*102,7 м+ 0,176м*0,22м*116 шт</w:t>
            </w:r>
            <w:r w:rsidRPr="00DE7A22">
              <w:rPr>
                <w:color w:val="548DD4" w:themeColor="text2" w:themeTint="99"/>
              </w:rPr>
              <w:t xml:space="preserve"> </w:t>
            </w:r>
            <w:r>
              <w:rPr>
                <w:color w:val="548DD4" w:themeColor="text2" w:themeTint="99"/>
              </w:rPr>
              <w:t>= 27,73 м</w:t>
            </w:r>
            <w:r w:rsidRPr="00571040">
              <w:rPr>
                <w:color w:val="548DD4" w:themeColor="text2" w:themeTint="99"/>
                <w:vertAlign w:val="superscript"/>
              </w:rPr>
              <w:t>2</w:t>
            </w:r>
            <w:r>
              <w:rPr>
                <w:color w:val="548DD4" w:themeColor="text2" w:themeTint="99"/>
              </w:rPr>
              <w:t>+86,27 м</w:t>
            </w:r>
            <w:r w:rsidRPr="00571040">
              <w:rPr>
                <w:color w:val="548DD4" w:themeColor="text2" w:themeTint="99"/>
                <w:vertAlign w:val="superscript"/>
              </w:rPr>
              <w:t>2</w:t>
            </w:r>
            <w:r>
              <w:rPr>
                <w:color w:val="548DD4" w:themeColor="text2" w:themeTint="99"/>
              </w:rPr>
              <w:t>+4,50 м</w:t>
            </w:r>
            <w:r w:rsidRPr="00571040">
              <w:rPr>
                <w:color w:val="548DD4" w:themeColor="text2" w:themeTint="99"/>
                <w:vertAlign w:val="superscript"/>
              </w:rPr>
              <w:t>2</w:t>
            </w:r>
            <w:r>
              <w:rPr>
                <w:color w:val="548DD4" w:themeColor="text2" w:themeTint="99"/>
                <w:vertAlign w:val="superscript"/>
              </w:rPr>
              <w:t xml:space="preserve"> </w:t>
            </w:r>
            <w:r>
              <w:rPr>
                <w:color w:val="548DD4" w:themeColor="text2" w:themeTint="99"/>
              </w:rPr>
              <w:t xml:space="preserve">= </w:t>
            </w:r>
            <w:r w:rsidRPr="00203B2E">
              <w:rPr>
                <w:color w:val="548DD4" w:themeColor="text2" w:themeTint="99"/>
                <w:highlight w:val="yellow"/>
              </w:rPr>
              <w:t>118,5 м</w:t>
            </w:r>
            <w:r w:rsidRPr="00203B2E">
              <w:rPr>
                <w:color w:val="548DD4" w:themeColor="text2" w:themeTint="99"/>
                <w:highlight w:val="yellow"/>
                <w:vertAlign w:val="superscript"/>
              </w:rPr>
              <w:t>2</w:t>
            </w:r>
            <w:r w:rsidRPr="00DE7A22">
              <w:rPr>
                <w:color w:val="548DD4" w:themeColor="text2" w:themeTint="99"/>
              </w:rPr>
              <w:t xml:space="preserve">           </w:t>
            </w:r>
            <w:r>
              <w:rPr>
                <w:color w:val="FF0000"/>
              </w:rPr>
              <w:t>Всего</w:t>
            </w:r>
            <w:r>
              <w:t xml:space="preserve"> = 117,6+116,5+118,5 = 352,6 м</w:t>
            </w:r>
            <w:r w:rsidRPr="00980457">
              <w:rPr>
                <w:vertAlign w:val="superscript"/>
              </w:rPr>
              <w:t>2</w:t>
            </w:r>
          </w:p>
          <w:p w:rsidR="00203B2E" w:rsidRPr="00552981" w:rsidRDefault="00203B2E" w:rsidP="00203B2E">
            <w:pPr>
              <w:tabs>
                <w:tab w:val="center" w:pos="4677"/>
                <w:tab w:val="left" w:pos="6946"/>
                <w:tab w:val="left" w:pos="8505"/>
                <w:tab w:val="right" w:pos="9355"/>
              </w:tabs>
            </w:pPr>
          </w:p>
        </w:tc>
      </w:tr>
      <w:tr w:rsidR="008109DA"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contextualSpacing/>
              <w:jc w:val="center"/>
              <w:rPr>
                <w:rFonts w:eastAsia="Calibri"/>
                <w:sz w:val="20"/>
                <w:szCs w:val="20"/>
                <w:lang w:eastAsia="en-US"/>
              </w:rPr>
            </w:pPr>
          </w:p>
        </w:tc>
        <w:tc>
          <w:tcPr>
            <w:tcW w:w="1696" w:type="pct"/>
            <w:tcBorders>
              <w:top w:val="single" w:sz="12" w:space="0" w:color="auto"/>
              <w:left w:val="single" w:sz="4" w:space="0" w:color="auto"/>
              <w:bottom w:val="single" w:sz="4" w:space="0" w:color="auto"/>
              <w:right w:val="single" w:sz="4" w:space="0" w:color="auto"/>
            </w:tcBorders>
          </w:tcPr>
          <w:p w:rsidR="008109DA" w:rsidRPr="008109DA" w:rsidRDefault="008109DA" w:rsidP="008109DA">
            <w:pPr>
              <w:tabs>
                <w:tab w:val="center" w:pos="4677"/>
                <w:tab w:val="left" w:pos="6946"/>
                <w:tab w:val="left" w:pos="8505"/>
                <w:tab w:val="right" w:pos="9355"/>
              </w:tabs>
              <w:rPr>
                <w:szCs w:val="22"/>
              </w:rPr>
            </w:pPr>
            <w:r w:rsidRPr="00AC1616">
              <w:rPr>
                <w:b/>
                <w:color w:val="FF0000"/>
                <w:szCs w:val="22"/>
              </w:rPr>
              <w:t>Монтаж настила покрытия</w:t>
            </w:r>
            <w:r w:rsidRPr="00AC1616">
              <w:rPr>
                <w:color w:val="FF0000"/>
                <w:szCs w:val="22"/>
              </w:rPr>
              <w:t xml:space="preserve"> </w:t>
            </w:r>
            <w:r>
              <w:rPr>
                <w:szCs w:val="22"/>
              </w:rPr>
              <w:br/>
            </w:r>
            <w:r w:rsidRPr="008109DA">
              <w:rPr>
                <w:szCs w:val="22"/>
              </w:rPr>
              <w:t>Н1-1, Н1-2, Н1-3, Н1-4, Н1-5</w:t>
            </w:r>
            <w:r w:rsidR="00AC1616">
              <w:rPr>
                <w:szCs w:val="22"/>
              </w:rPr>
              <w:t>, Н3</w:t>
            </w: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tc>
        <w:tc>
          <w:tcPr>
            <w:tcW w:w="217" w:type="pct"/>
            <w:tcBorders>
              <w:top w:val="single" w:sz="12" w:space="0" w:color="auto"/>
              <w:left w:val="single" w:sz="4" w:space="0" w:color="auto"/>
              <w:bottom w:val="single" w:sz="4" w:space="0" w:color="auto"/>
              <w:right w:val="single" w:sz="4" w:space="0" w:color="auto"/>
            </w:tcBorders>
          </w:tcPr>
          <w:p w:rsidR="008109DA" w:rsidRPr="0052014F" w:rsidRDefault="008109DA" w:rsidP="008109DA">
            <w:pPr>
              <w:contextualSpacing/>
              <w:rPr>
                <w:sz w:val="24"/>
              </w:rPr>
            </w:pPr>
            <w:r w:rsidRPr="0052014F">
              <w:rPr>
                <w:sz w:val="24"/>
              </w:rPr>
              <w:t>т</w:t>
            </w: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tc>
        <w:tc>
          <w:tcPr>
            <w:tcW w:w="299" w:type="pct"/>
            <w:tcBorders>
              <w:top w:val="single" w:sz="12" w:space="0" w:color="auto"/>
              <w:left w:val="single" w:sz="4" w:space="0" w:color="auto"/>
              <w:bottom w:val="single" w:sz="4" w:space="0" w:color="auto"/>
              <w:right w:val="single" w:sz="4" w:space="0" w:color="auto"/>
            </w:tcBorders>
          </w:tcPr>
          <w:p w:rsidR="008109DA" w:rsidRPr="00AC1616" w:rsidRDefault="008109DA" w:rsidP="008109DA">
            <w:pPr>
              <w:tabs>
                <w:tab w:val="center" w:pos="4677"/>
                <w:tab w:val="left" w:pos="6946"/>
                <w:tab w:val="left" w:pos="8505"/>
                <w:tab w:val="right" w:pos="9355"/>
              </w:tabs>
              <w:rPr>
                <w:color w:val="FF0000"/>
              </w:rPr>
            </w:pPr>
            <w:r w:rsidRPr="00AC1616">
              <w:rPr>
                <w:color w:val="FF0000"/>
              </w:rPr>
              <w:t>21,</w:t>
            </w:r>
            <w:r w:rsidR="00AC1616" w:rsidRPr="00AC1616">
              <w:rPr>
                <w:color w:val="FF0000"/>
              </w:rPr>
              <w:t>71</w:t>
            </w: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tc>
        <w:tc>
          <w:tcPr>
            <w:tcW w:w="433" w:type="pct"/>
            <w:tcBorders>
              <w:top w:val="single" w:sz="12" w:space="0" w:color="auto"/>
              <w:left w:val="single" w:sz="4" w:space="0" w:color="auto"/>
              <w:bottom w:val="single" w:sz="4" w:space="0" w:color="auto"/>
              <w:right w:val="single" w:sz="4" w:space="0" w:color="auto"/>
            </w:tcBorders>
          </w:tcPr>
          <w:p w:rsidR="008109DA" w:rsidRPr="00E0392A" w:rsidRDefault="008109DA" w:rsidP="001C0B81">
            <w:pPr>
              <w:tabs>
                <w:tab w:val="center" w:pos="4677"/>
                <w:tab w:val="left" w:pos="6946"/>
                <w:tab w:val="left" w:pos="8505"/>
                <w:tab w:val="right" w:pos="9355"/>
              </w:tabs>
            </w:pPr>
            <w:r>
              <w:t>Лист 1</w:t>
            </w:r>
            <w:r w:rsidR="001C0B81">
              <w:t>0</w:t>
            </w:r>
            <w:r w:rsidR="00AC1616">
              <w:t>,16</w:t>
            </w:r>
          </w:p>
        </w:tc>
        <w:tc>
          <w:tcPr>
            <w:tcW w:w="2003" w:type="pct"/>
            <w:tcBorders>
              <w:top w:val="single" w:sz="12" w:space="0" w:color="auto"/>
              <w:left w:val="single" w:sz="4" w:space="0" w:color="auto"/>
              <w:bottom w:val="single" w:sz="4" w:space="0" w:color="auto"/>
              <w:right w:val="single" w:sz="4" w:space="0" w:color="auto"/>
            </w:tcBorders>
          </w:tcPr>
          <w:p w:rsidR="008109DA" w:rsidRPr="00D818BA" w:rsidRDefault="008109DA" w:rsidP="00AC1616">
            <w:pPr>
              <w:rPr>
                <w:sz w:val="24"/>
              </w:rPr>
            </w:pPr>
            <w:r w:rsidRPr="004427AA">
              <w:rPr>
                <w:szCs w:val="22"/>
              </w:rPr>
              <w:t xml:space="preserve">Профилированный настил по ГОСТ 24045-2016, </w:t>
            </w:r>
            <w:r w:rsidRPr="004427AA">
              <w:rPr>
                <w:szCs w:val="22"/>
              </w:rPr>
              <w:br/>
              <w:t>Н75-750-0,8:</w:t>
            </w:r>
            <w:r w:rsidRPr="00ED4120">
              <w:t xml:space="preserve"> </w:t>
            </w:r>
            <w:r>
              <w:t xml:space="preserve">                                                 </w:t>
            </w:r>
            <w:r w:rsidRPr="00ED4120">
              <w:t>m</w:t>
            </w:r>
            <w:r>
              <w:t>=(88,20кг*10</w:t>
            </w:r>
            <w:r w:rsidR="001C0B81">
              <w:t>4</w:t>
            </w:r>
            <w:r>
              <w:t>шт)+(46,03кг*60шт)+(21,80кг*60шт)+</w:t>
            </w:r>
            <w:r w:rsidR="001C0B81">
              <w:br/>
            </w:r>
            <w:r w:rsidR="00AC1616">
              <w:t>(65,86кг*82шт)+(86,94кг*22шт)+(</w:t>
            </w:r>
            <w:r>
              <w:t>48,13м*24шт)=21</w:t>
            </w:r>
            <w:r w:rsidR="00AC1616">
              <w:t>710</w:t>
            </w:r>
            <w:r>
              <w:t xml:space="preserve">,92кг/1000= </w:t>
            </w:r>
            <w:r w:rsidRPr="009A3135">
              <w:t>21,</w:t>
            </w:r>
            <w:r w:rsidR="00AC1616">
              <w:t xml:space="preserve">71 </w:t>
            </w:r>
            <w:r w:rsidRPr="009A3135">
              <w:t>т</w:t>
            </w:r>
          </w:p>
        </w:tc>
      </w:tr>
      <w:tr w:rsidR="008109DA"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8109DA" w:rsidRPr="001C0B81" w:rsidRDefault="008109DA" w:rsidP="004F3542">
            <w:pPr>
              <w:tabs>
                <w:tab w:val="center" w:pos="4677"/>
                <w:tab w:val="left" w:pos="6946"/>
                <w:tab w:val="left" w:pos="8505"/>
                <w:tab w:val="right" w:pos="9355"/>
              </w:tabs>
              <w:rPr>
                <w:color w:val="FF0000"/>
                <w:szCs w:val="22"/>
              </w:rPr>
            </w:pPr>
            <w:r w:rsidRPr="001C0B81">
              <w:rPr>
                <w:b/>
                <w:color w:val="FF0000"/>
                <w:szCs w:val="22"/>
              </w:rPr>
              <w:t xml:space="preserve">Монтаж  путей подвесного транспорта </w:t>
            </w:r>
            <w:r w:rsidRPr="001C0B81">
              <w:rPr>
                <w:b/>
                <w:color w:val="FF0000"/>
                <w:szCs w:val="22"/>
              </w:rPr>
              <w:br/>
            </w:r>
            <w:r w:rsidRPr="001C0B81">
              <w:rPr>
                <w:color w:val="FF0000"/>
                <w:szCs w:val="22"/>
              </w:rPr>
              <w:t>МР1</w:t>
            </w: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tc>
        <w:tc>
          <w:tcPr>
            <w:tcW w:w="217" w:type="pct"/>
            <w:tcBorders>
              <w:top w:val="single" w:sz="8" w:space="0" w:color="auto"/>
              <w:left w:val="single" w:sz="4" w:space="0" w:color="auto"/>
              <w:bottom w:val="single" w:sz="4" w:space="0" w:color="auto"/>
              <w:right w:val="single" w:sz="4" w:space="0" w:color="auto"/>
            </w:tcBorders>
          </w:tcPr>
          <w:p w:rsidR="008109DA" w:rsidRPr="0052014F" w:rsidRDefault="008109DA" w:rsidP="004F3542">
            <w:pPr>
              <w:contextualSpacing/>
              <w:rPr>
                <w:sz w:val="24"/>
              </w:rPr>
            </w:pPr>
            <w:r w:rsidRPr="0052014F">
              <w:rPr>
                <w:sz w:val="24"/>
              </w:rPr>
              <w:t>т</w:t>
            </w: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pPr>
              <w:contextualSpacing/>
              <w:rPr>
                <w:sz w:val="24"/>
              </w:rPr>
            </w:pPr>
          </w:p>
          <w:p w:rsidR="008109DA" w:rsidRPr="0052014F" w:rsidRDefault="008109DA" w:rsidP="004F3542"/>
        </w:tc>
        <w:tc>
          <w:tcPr>
            <w:tcW w:w="299" w:type="pct"/>
            <w:tcBorders>
              <w:top w:val="single" w:sz="8" w:space="0" w:color="auto"/>
              <w:left w:val="single" w:sz="4" w:space="0" w:color="auto"/>
              <w:bottom w:val="single" w:sz="4" w:space="0" w:color="auto"/>
              <w:right w:val="single" w:sz="4" w:space="0" w:color="auto"/>
            </w:tcBorders>
          </w:tcPr>
          <w:p w:rsidR="008109DA" w:rsidRPr="00AC1616" w:rsidRDefault="008109DA" w:rsidP="004F3542">
            <w:pPr>
              <w:tabs>
                <w:tab w:val="center" w:pos="4677"/>
                <w:tab w:val="left" w:pos="6946"/>
                <w:tab w:val="left" w:pos="8505"/>
                <w:tab w:val="right" w:pos="9355"/>
              </w:tabs>
              <w:rPr>
                <w:color w:val="FF0000"/>
              </w:rPr>
            </w:pPr>
            <w:r w:rsidRPr="00AC1616">
              <w:rPr>
                <w:color w:val="FF0000"/>
              </w:rPr>
              <w:t>1</w:t>
            </w:r>
            <w:r w:rsidR="001C0B81" w:rsidRPr="00AC1616">
              <w:rPr>
                <w:color w:val="FF0000"/>
              </w:rPr>
              <w:t>0</w:t>
            </w:r>
            <w:r w:rsidRPr="00AC1616">
              <w:rPr>
                <w:color w:val="FF0000"/>
              </w:rPr>
              <w:t>,</w:t>
            </w:r>
            <w:r w:rsidR="001C0B81" w:rsidRPr="00AC1616">
              <w:rPr>
                <w:color w:val="FF0000"/>
              </w:rPr>
              <w:t>80</w:t>
            </w: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p w:rsidR="008109DA" w:rsidRPr="0052014F" w:rsidRDefault="008109DA" w:rsidP="004F3542">
            <w:pPr>
              <w:tabs>
                <w:tab w:val="center" w:pos="4677"/>
                <w:tab w:val="left" w:pos="6946"/>
                <w:tab w:val="left" w:pos="8505"/>
                <w:tab w:val="right" w:pos="9355"/>
              </w:tabs>
            </w:pPr>
          </w:p>
        </w:tc>
        <w:tc>
          <w:tcPr>
            <w:tcW w:w="433" w:type="pct"/>
            <w:tcBorders>
              <w:top w:val="single" w:sz="8" w:space="0" w:color="auto"/>
              <w:left w:val="single" w:sz="4" w:space="0" w:color="auto"/>
              <w:bottom w:val="single" w:sz="8" w:space="0" w:color="auto"/>
              <w:right w:val="single" w:sz="4" w:space="0" w:color="auto"/>
            </w:tcBorders>
          </w:tcPr>
          <w:p w:rsidR="008109DA" w:rsidRPr="00E0392A" w:rsidRDefault="008109DA" w:rsidP="001C0B81">
            <w:pPr>
              <w:tabs>
                <w:tab w:val="center" w:pos="4677"/>
                <w:tab w:val="left" w:pos="6946"/>
                <w:tab w:val="left" w:pos="8505"/>
                <w:tab w:val="right" w:pos="9355"/>
              </w:tabs>
            </w:pPr>
            <w:r>
              <w:t xml:space="preserve">Лист </w:t>
            </w:r>
            <w:r w:rsidR="001C0B81">
              <w:t>7,23</w:t>
            </w:r>
          </w:p>
        </w:tc>
        <w:tc>
          <w:tcPr>
            <w:tcW w:w="2003" w:type="pct"/>
            <w:tcBorders>
              <w:top w:val="single" w:sz="8" w:space="0" w:color="auto"/>
              <w:left w:val="single" w:sz="4" w:space="0" w:color="auto"/>
              <w:bottom w:val="single" w:sz="4" w:space="0" w:color="auto"/>
              <w:right w:val="single" w:sz="4" w:space="0" w:color="auto"/>
            </w:tcBorders>
          </w:tcPr>
          <w:p w:rsidR="008109DA" w:rsidRDefault="008109DA" w:rsidP="004F3542">
            <w:pPr>
              <w:tabs>
                <w:tab w:val="center" w:pos="4677"/>
                <w:tab w:val="left" w:pos="6946"/>
                <w:tab w:val="left" w:pos="8505"/>
                <w:tab w:val="right" w:pos="9355"/>
              </w:tabs>
            </w:pPr>
            <w:r w:rsidRPr="003E2D47">
              <w:t xml:space="preserve">Двутавры стальные специальные по ГОСТ 19425-74 (С345-5):                                                </w:t>
            </w:r>
            <w:r>
              <w:t xml:space="preserve">                </w:t>
            </w:r>
            <w:r w:rsidRPr="003E2D47">
              <w:t xml:space="preserve"> </w:t>
            </w:r>
            <w:r w:rsidRPr="007D0C12">
              <w:rPr>
                <w:b/>
              </w:rPr>
              <w:t>I</w:t>
            </w:r>
            <w:r w:rsidRPr="003E2D47">
              <w:t>45М- m=(7,5м*16шт</w:t>
            </w:r>
            <w:r w:rsidRPr="00A65C34">
              <w:rPr>
                <w:color w:val="FF0000"/>
              </w:rPr>
              <w:t>)*77,6кг=9312,0кг/1000=9,31</w:t>
            </w:r>
            <w:r w:rsidR="00A65C34" w:rsidRPr="00A65C34">
              <w:rPr>
                <w:color w:val="FF0000"/>
              </w:rPr>
              <w:t xml:space="preserve"> </w:t>
            </w:r>
            <w:r w:rsidRPr="00A65C34">
              <w:rPr>
                <w:color w:val="FF0000"/>
              </w:rPr>
              <w:t xml:space="preserve">т                                                                               </w:t>
            </w:r>
            <w:r>
              <w:br/>
            </w:r>
          </w:p>
          <w:p w:rsidR="008109DA" w:rsidRDefault="008109DA" w:rsidP="004F3542">
            <w:pPr>
              <w:tabs>
                <w:tab w:val="center" w:pos="4677"/>
                <w:tab w:val="left" w:pos="6946"/>
                <w:tab w:val="left" w:pos="8505"/>
                <w:tab w:val="right" w:pos="9355"/>
              </w:tabs>
            </w:pPr>
            <w:r w:rsidRPr="003E2D47">
              <w:t xml:space="preserve">Уголки стальные горячекатаные равнополочные  ГОСТ 8509-93 (С245):                                            </w:t>
            </w:r>
            <w:r>
              <w:br/>
            </w:r>
            <w:r w:rsidRPr="003E2D47">
              <w:t xml:space="preserve"> </w:t>
            </w:r>
            <w:r w:rsidRPr="00A65C34">
              <w:rPr>
                <w:b/>
                <w:color w:val="FF0000"/>
              </w:rPr>
              <w:t>L</w:t>
            </w:r>
            <w:r w:rsidRPr="00A65C34">
              <w:rPr>
                <w:color w:val="FF0000"/>
              </w:rPr>
              <w:t>100х10- m=</w:t>
            </w:r>
            <w:r w:rsidR="00E91F24" w:rsidRPr="00A65C34">
              <w:rPr>
                <w:color w:val="FF0000"/>
              </w:rPr>
              <w:t>0</w:t>
            </w:r>
            <w:r w:rsidRPr="00A65C34">
              <w:rPr>
                <w:color w:val="FF0000"/>
              </w:rPr>
              <w:t>,</w:t>
            </w:r>
            <w:r w:rsidR="00E91F24" w:rsidRPr="00A65C34">
              <w:rPr>
                <w:color w:val="FF0000"/>
              </w:rPr>
              <w:t>68</w:t>
            </w:r>
            <w:r w:rsidRPr="00A65C34">
              <w:rPr>
                <w:color w:val="FF0000"/>
              </w:rPr>
              <w:t>пог.м*15,</w:t>
            </w:r>
            <w:r w:rsidR="00A65C34" w:rsidRPr="00A65C34">
              <w:rPr>
                <w:color w:val="FF0000"/>
              </w:rPr>
              <w:t>1</w:t>
            </w:r>
            <w:r w:rsidRPr="00A65C34">
              <w:rPr>
                <w:color w:val="FF0000"/>
              </w:rPr>
              <w:t>кг=</w:t>
            </w:r>
            <w:r w:rsidR="00DC4027" w:rsidRPr="00A65C34">
              <w:rPr>
                <w:color w:val="FF0000"/>
              </w:rPr>
              <w:t>10</w:t>
            </w:r>
            <w:r w:rsidRPr="00A65C34">
              <w:rPr>
                <w:color w:val="FF0000"/>
              </w:rPr>
              <w:t>,</w:t>
            </w:r>
            <w:r w:rsidR="00DC4027" w:rsidRPr="00A65C34">
              <w:rPr>
                <w:color w:val="FF0000"/>
              </w:rPr>
              <w:t>2</w:t>
            </w:r>
            <w:r w:rsidR="00A65C34" w:rsidRPr="00A65C34">
              <w:rPr>
                <w:color w:val="FF0000"/>
              </w:rPr>
              <w:t>7</w:t>
            </w:r>
            <w:r w:rsidRPr="00A65C34">
              <w:rPr>
                <w:color w:val="FF0000"/>
              </w:rPr>
              <w:t>кг/1000=0,0</w:t>
            </w:r>
            <w:r w:rsidR="00DC4027" w:rsidRPr="00A65C34">
              <w:rPr>
                <w:color w:val="FF0000"/>
              </w:rPr>
              <w:t>1</w:t>
            </w:r>
            <w:r w:rsidRPr="00A65C34">
              <w:rPr>
                <w:color w:val="FF0000"/>
              </w:rPr>
              <w:t xml:space="preserve">т                  </w:t>
            </w:r>
          </w:p>
          <w:p w:rsidR="00DE52C9" w:rsidRDefault="008109DA" w:rsidP="00DE52C9">
            <w:pPr>
              <w:tabs>
                <w:tab w:val="center" w:pos="4677"/>
                <w:tab w:val="left" w:pos="6946"/>
                <w:tab w:val="left" w:pos="8505"/>
                <w:tab w:val="right" w:pos="9355"/>
              </w:tabs>
            </w:pPr>
            <w:r w:rsidRPr="003E2D47">
              <w:t xml:space="preserve">Профили стальные гнутые сварные квадратные и </w:t>
            </w:r>
            <w:r>
              <w:t>прямоугольные ГОСТ 30245-2012</w:t>
            </w:r>
            <w:r w:rsidRPr="003E2D47">
              <w:t xml:space="preserve"> </w:t>
            </w:r>
            <w:r>
              <w:t xml:space="preserve"> (С255)</w:t>
            </w:r>
            <w:r w:rsidRPr="003E2D47">
              <w:t xml:space="preserve">:                                                                   □80х3- </w:t>
            </w:r>
            <w:r w:rsidRPr="00A65C34">
              <w:rPr>
                <w:color w:val="FF0000"/>
              </w:rPr>
              <w:t>m=8,</w:t>
            </w:r>
            <w:r w:rsidR="00DC4027" w:rsidRPr="00A65C34">
              <w:rPr>
                <w:color w:val="FF0000"/>
              </w:rPr>
              <w:t>2</w:t>
            </w:r>
            <w:r w:rsidRPr="00A65C34">
              <w:rPr>
                <w:color w:val="FF0000"/>
              </w:rPr>
              <w:t>пог.м*7,07кг=</w:t>
            </w:r>
            <w:r w:rsidR="00DC4027" w:rsidRPr="00A65C34">
              <w:rPr>
                <w:color w:val="FF0000"/>
              </w:rPr>
              <w:t>58</w:t>
            </w:r>
            <w:r w:rsidRPr="00A65C34">
              <w:rPr>
                <w:color w:val="FF0000"/>
              </w:rPr>
              <w:t xml:space="preserve">,0кг/1000=0,06т                                                </w:t>
            </w:r>
            <w:r w:rsidRPr="003E2D47">
              <w:t>Сталь листовая г</w:t>
            </w:r>
            <w:r>
              <w:t xml:space="preserve">орячекатаная по ГОСТ19903-2015 </w:t>
            </w:r>
            <w:r w:rsidRPr="003E2D47">
              <w:t>(С345-5):                                                                              -лист t20- m=</w:t>
            </w:r>
            <w:r w:rsidR="00DE52C9">
              <w:t>6</w:t>
            </w:r>
            <w:r>
              <w:t>,0</w:t>
            </w:r>
            <w:r w:rsidR="00DE52C9">
              <w:t>9</w:t>
            </w:r>
            <w:r>
              <w:t>м</w:t>
            </w:r>
            <w:r>
              <w:rPr>
                <w:vertAlign w:val="superscript"/>
              </w:rPr>
              <w:t>2</w:t>
            </w:r>
            <w:r>
              <w:t>*</w:t>
            </w:r>
            <w:r w:rsidR="00DE52C9">
              <w:t>0,02м*7,85т/м</w:t>
            </w:r>
            <w:r w:rsidR="00DE52C9" w:rsidRPr="00DE52C9">
              <w:rPr>
                <w:vertAlign w:val="superscript"/>
              </w:rPr>
              <w:t>3</w:t>
            </w:r>
            <w:r w:rsidR="00DE52C9" w:rsidRPr="003E2D47">
              <w:t xml:space="preserve">  </w:t>
            </w:r>
            <w:r>
              <w:t>=</w:t>
            </w:r>
            <w:r w:rsidR="00DE52C9" w:rsidRPr="00DE52C9">
              <w:rPr>
                <w:color w:val="FF0000"/>
              </w:rPr>
              <w:t>0</w:t>
            </w:r>
            <w:r w:rsidRPr="00DE52C9">
              <w:rPr>
                <w:color w:val="FF0000"/>
              </w:rPr>
              <w:t>,</w:t>
            </w:r>
            <w:r w:rsidR="00DE52C9" w:rsidRPr="00DE52C9">
              <w:rPr>
                <w:color w:val="FF0000"/>
              </w:rPr>
              <w:t xml:space="preserve">96 </w:t>
            </w:r>
            <w:r w:rsidRPr="00DE52C9">
              <w:rPr>
                <w:color w:val="FF0000"/>
              </w:rPr>
              <w:t xml:space="preserve">т                                                           </w:t>
            </w:r>
            <w:r w:rsidRPr="003E2D47">
              <w:t xml:space="preserve">(С245):                                                                             </w:t>
            </w:r>
            <w:r>
              <w:br/>
            </w:r>
            <w:r w:rsidRPr="003E2D47">
              <w:t>-лист t</w:t>
            </w:r>
            <w:r w:rsidR="00DE52C9">
              <w:t xml:space="preserve"> </w:t>
            </w:r>
            <w:r w:rsidRPr="003E2D47">
              <w:t>12- m =</w:t>
            </w:r>
            <w:r>
              <w:t>2,</w:t>
            </w:r>
            <w:r w:rsidR="00DE52C9">
              <w:t xml:space="preserve">82 </w:t>
            </w:r>
            <w:r>
              <w:t>м</w:t>
            </w:r>
            <w:r>
              <w:rPr>
                <w:vertAlign w:val="superscript"/>
              </w:rPr>
              <w:t>2</w:t>
            </w:r>
            <w:r>
              <w:t>*</w:t>
            </w:r>
            <w:r w:rsidR="00DE52C9">
              <w:t>0,012 м*7,</w:t>
            </w:r>
            <w:r w:rsidR="00DE52C9" w:rsidRPr="00DE52C9">
              <w:rPr>
                <w:color w:val="FF0000"/>
              </w:rPr>
              <w:t>85т/м</w:t>
            </w:r>
            <w:r w:rsidR="00DE52C9" w:rsidRPr="00DE52C9">
              <w:rPr>
                <w:color w:val="FF0000"/>
                <w:vertAlign w:val="superscript"/>
              </w:rPr>
              <w:t>3</w:t>
            </w:r>
            <w:r w:rsidR="00DE52C9" w:rsidRPr="00DE52C9">
              <w:rPr>
                <w:color w:val="FF0000"/>
              </w:rPr>
              <w:t xml:space="preserve">  </w:t>
            </w:r>
            <w:r w:rsidRPr="00DE52C9">
              <w:rPr>
                <w:color w:val="FF0000"/>
              </w:rPr>
              <w:t>=0,2</w:t>
            </w:r>
            <w:r w:rsidR="00DE52C9" w:rsidRPr="00DE52C9">
              <w:rPr>
                <w:color w:val="FF0000"/>
              </w:rPr>
              <w:t xml:space="preserve">7 </w:t>
            </w:r>
            <w:r w:rsidRPr="00DE52C9">
              <w:rPr>
                <w:color w:val="FF0000"/>
              </w:rPr>
              <w:t>т                                                                             -лист t</w:t>
            </w:r>
            <w:r w:rsidR="00DE52C9" w:rsidRPr="00DE52C9">
              <w:rPr>
                <w:color w:val="FF0000"/>
              </w:rPr>
              <w:t xml:space="preserve"> </w:t>
            </w:r>
            <w:r w:rsidRPr="00DE52C9">
              <w:rPr>
                <w:color w:val="FF0000"/>
              </w:rPr>
              <w:t>8- m=</w:t>
            </w:r>
            <w:r w:rsidR="00DE52C9" w:rsidRPr="00DE52C9">
              <w:rPr>
                <w:color w:val="FF0000"/>
              </w:rPr>
              <w:t>0,</w:t>
            </w:r>
            <w:r w:rsidRPr="00DE52C9">
              <w:rPr>
                <w:color w:val="FF0000"/>
              </w:rPr>
              <w:t>8</w:t>
            </w:r>
            <w:r w:rsidR="00DE52C9" w:rsidRPr="00DE52C9">
              <w:rPr>
                <w:color w:val="FF0000"/>
              </w:rPr>
              <w:t xml:space="preserve">0 </w:t>
            </w:r>
            <w:r w:rsidRPr="00DE52C9">
              <w:rPr>
                <w:color w:val="FF0000"/>
              </w:rPr>
              <w:t>м</w:t>
            </w:r>
            <w:r w:rsidRPr="00DE52C9">
              <w:rPr>
                <w:color w:val="FF0000"/>
                <w:vertAlign w:val="superscript"/>
              </w:rPr>
              <w:t>2</w:t>
            </w:r>
            <w:r w:rsidRPr="00DE52C9">
              <w:rPr>
                <w:color w:val="FF0000"/>
              </w:rPr>
              <w:t>*</w:t>
            </w:r>
            <w:r w:rsidR="00DE52C9" w:rsidRPr="00DE52C9">
              <w:rPr>
                <w:color w:val="FF0000"/>
              </w:rPr>
              <w:t>0,008 м*7,85т/м</w:t>
            </w:r>
            <w:r w:rsidR="00DE52C9" w:rsidRPr="00DE52C9">
              <w:rPr>
                <w:color w:val="FF0000"/>
                <w:vertAlign w:val="superscript"/>
              </w:rPr>
              <w:t>3</w:t>
            </w:r>
            <w:r w:rsidR="00DE52C9" w:rsidRPr="00DE52C9">
              <w:rPr>
                <w:color w:val="FF0000"/>
              </w:rPr>
              <w:t xml:space="preserve">  </w:t>
            </w:r>
            <w:r w:rsidRPr="00DE52C9">
              <w:rPr>
                <w:color w:val="FF0000"/>
              </w:rPr>
              <w:t>=0,0</w:t>
            </w:r>
            <w:r w:rsidR="00DE52C9" w:rsidRPr="00DE52C9">
              <w:rPr>
                <w:color w:val="FF0000"/>
              </w:rPr>
              <w:t>5</w:t>
            </w:r>
            <w:r w:rsidRPr="00DE52C9">
              <w:rPr>
                <w:color w:val="FF0000"/>
              </w:rPr>
              <w:t>т                                                                      -лист t</w:t>
            </w:r>
            <w:r w:rsidR="00DE52C9" w:rsidRPr="00DE52C9">
              <w:rPr>
                <w:color w:val="FF0000"/>
              </w:rPr>
              <w:t xml:space="preserve"> </w:t>
            </w:r>
            <w:r w:rsidRPr="00DE52C9">
              <w:rPr>
                <w:color w:val="FF0000"/>
              </w:rPr>
              <w:t>6- m=0,</w:t>
            </w:r>
            <w:r w:rsidR="00DE52C9" w:rsidRPr="00DE52C9">
              <w:rPr>
                <w:color w:val="FF0000"/>
              </w:rPr>
              <w:t xml:space="preserve">54 </w:t>
            </w:r>
            <w:r w:rsidRPr="00DE52C9">
              <w:rPr>
                <w:color w:val="FF0000"/>
              </w:rPr>
              <w:t>м</w:t>
            </w:r>
            <w:r w:rsidRPr="00DE52C9">
              <w:rPr>
                <w:color w:val="FF0000"/>
                <w:vertAlign w:val="superscript"/>
              </w:rPr>
              <w:t>2</w:t>
            </w:r>
            <w:r w:rsidRPr="00DE52C9">
              <w:rPr>
                <w:color w:val="FF0000"/>
              </w:rPr>
              <w:t>*</w:t>
            </w:r>
            <w:r w:rsidR="00DE52C9" w:rsidRPr="00DE52C9">
              <w:rPr>
                <w:color w:val="FF0000"/>
              </w:rPr>
              <w:t>0,006 м*7,85т/м</w:t>
            </w:r>
            <w:r w:rsidR="00DE52C9" w:rsidRPr="00DE52C9">
              <w:rPr>
                <w:color w:val="FF0000"/>
                <w:vertAlign w:val="superscript"/>
              </w:rPr>
              <w:t>3</w:t>
            </w:r>
            <w:r w:rsidR="00DE52C9" w:rsidRPr="00DE52C9">
              <w:rPr>
                <w:color w:val="FF0000"/>
              </w:rPr>
              <w:t xml:space="preserve">  </w:t>
            </w:r>
            <w:r w:rsidRPr="00DE52C9">
              <w:rPr>
                <w:color w:val="FF0000"/>
              </w:rPr>
              <w:t>=0,0</w:t>
            </w:r>
            <w:r w:rsidR="00DE52C9" w:rsidRPr="00DE52C9">
              <w:rPr>
                <w:color w:val="FF0000"/>
              </w:rPr>
              <w:t xml:space="preserve">3 </w:t>
            </w:r>
            <w:r w:rsidRPr="00DE52C9">
              <w:rPr>
                <w:color w:val="FF0000"/>
              </w:rPr>
              <w:t xml:space="preserve">т  </w:t>
            </w:r>
          </w:p>
          <w:p w:rsidR="00DE52C9" w:rsidRDefault="00DE52C9" w:rsidP="00DE52C9">
            <w:pPr>
              <w:tabs>
                <w:tab w:val="center" w:pos="4677"/>
                <w:tab w:val="left" w:pos="6946"/>
                <w:tab w:val="left" w:pos="8505"/>
                <w:tab w:val="right" w:pos="9355"/>
              </w:tabs>
            </w:pPr>
            <w:r>
              <w:t>Монтажные прокладки (80х80х10 мм)</w:t>
            </w:r>
            <w:r w:rsidR="006C5F81">
              <w:t xml:space="preserve"> (С345-5)</w:t>
            </w:r>
          </w:p>
          <w:p w:rsidR="008109DA" w:rsidRPr="003E2D47" w:rsidRDefault="00DE52C9" w:rsidP="001C0B81">
            <w:pPr>
              <w:tabs>
                <w:tab w:val="center" w:pos="4677"/>
                <w:tab w:val="left" w:pos="6946"/>
                <w:tab w:val="left" w:pos="8505"/>
                <w:tab w:val="right" w:pos="9355"/>
              </w:tabs>
            </w:pPr>
            <w:r>
              <w:t xml:space="preserve">-лист </w:t>
            </w:r>
            <w:r w:rsidRPr="00DE52C9">
              <w:rPr>
                <w:color w:val="FF0000"/>
                <w:lang w:val="en-US"/>
              </w:rPr>
              <w:t>t</w:t>
            </w:r>
            <w:r w:rsidR="008109DA" w:rsidRPr="00DE52C9">
              <w:rPr>
                <w:color w:val="FF0000"/>
              </w:rPr>
              <w:t xml:space="preserve">  </w:t>
            </w:r>
            <w:r w:rsidRPr="00DE52C9">
              <w:rPr>
                <w:color w:val="FF0000"/>
              </w:rPr>
              <w:t>10</w:t>
            </w:r>
            <w:r w:rsidR="008109DA" w:rsidRPr="00DE52C9">
              <w:rPr>
                <w:color w:val="FF0000"/>
              </w:rPr>
              <w:t xml:space="preserve"> </w:t>
            </w:r>
            <w:r w:rsidRPr="00DE52C9">
              <w:rPr>
                <w:color w:val="FF0000"/>
              </w:rPr>
              <w:t>-</w:t>
            </w:r>
            <w:r w:rsidRPr="00DE52C9">
              <w:rPr>
                <w:color w:val="FF0000"/>
                <w:lang w:val="en-US"/>
              </w:rPr>
              <w:t>m</w:t>
            </w:r>
            <w:r w:rsidRPr="00DE52C9">
              <w:rPr>
                <w:color w:val="FF0000"/>
              </w:rPr>
              <w:t>=1,38 м</w:t>
            </w:r>
            <w:r w:rsidRPr="00DE52C9">
              <w:rPr>
                <w:color w:val="FF0000"/>
                <w:vertAlign w:val="superscript"/>
              </w:rPr>
              <w:t>2</w:t>
            </w:r>
            <w:r w:rsidR="008109DA" w:rsidRPr="00DE52C9">
              <w:rPr>
                <w:color w:val="FF0000"/>
              </w:rPr>
              <w:t xml:space="preserve"> </w:t>
            </w:r>
            <w:r w:rsidRPr="00DE52C9">
              <w:rPr>
                <w:color w:val="FF0000"/>
              </w:rPr>
              <w:t xml:space="preserve"> *0,01м*7,85т/м</w:t>
            </w:r>
            <w:r w:rsidRPr="00DE52C9">
              <w:rPr>
                <w:color w:val="FF0000"/>
                <w:vertAlign w:val="superscript"/>
              </w:rPr>
              <w:t>3</w:t>
            </w:r>
            <w:r w:rsidR="008109DA" w:rsidRPr="00DE52C9">
              <w:rPr>
                <w:color w:val="FF0000"/>
              </w:rPr>
              <w:t xml:space="preserve">  </w:t>
            </w:r>
            <w:r w:rsidRPr="00DE52C9">
              <w:rPr>
                <w:color w:val="FF0000"/>
              </w:rPr>
              <w:t>=0,11 т</w:t>
            </w:r>
            <w:r w:rsidR="008109DA" w:rsidRPr="00DE52C9">
              <w:rPr>
                <w:color w:val="FF0000"/>
              </w:rPr>
              <w:t xml:space="preserve">                                             </w:t>
            </w:r>
            <w:r w:rsidR="008109DA" w:rsidRPr="004427AA">
              <w:rPr>
                <w:b/>
              </w:rPr>
              <w:t>Всего:</w:t>
            </w:r>
            <w:r w:rsidR="008109DA" w:rsidRPr="003E2D47">
              <w:t xml:space="preserve">  9,31</w:t>
            </w:r>
            <w:r>
              <w:t xml:space="preserve"> </w:t>
            </w:r>
            <w:r w:rsidR="008109DA" w:rsidRPr="003E2D47">
              <w:t>т+0,</w:t>
            </w:r>
            <w:r>
              <w:t>0</w:t>
            </w:r>
            <w:r w:rsidR="008109DA" w:rsidRPr="003E2D47">
              <w:t>1</w:t>
            </w:r>
            <w:r>
              <w:t xml:space="preserve"> </w:t>
            </w:r>
            <w:r w:rsidR="008109DA" w:rsidRPr="003E2D47">
              <w:t>т+0,0</w:t>
            </w:r>
            <w:r>
              <w:t xml:space="preserve">6 </w:t>
            </w:r>
            <w:r w:rsidR="008109DA" w:rsidRPr="003E2D47">
              <w:t>т+0,</w:t>
            </w:r>
            <w:r>
              <w:t>9</w:t>
            </w:r>
            <w:r w:rsidR="008109DA" w:rsidRPr="003E2D47">
              <w:t>6</w:t>
            </w:r>
            <w:r>
              <w:t xml:space="preserve"> </w:t>
            </w:r>
            <w:r w:rsidR="008109DA" w:rsidRPr="003E2D47">
              <w:t>т+</w:t>
            </w:r>
            <w:r>
              <w:t>0</w:t>
            </w:r>
            <w:r w:rsidR="008109DA" w:rsidRPr="003E2D47">
              <w:t>,</w:t>
            </w:r>
            <w:r>
              <w:t xml:space="preserve">27 </w:t>
            </w:r>
            <w:r w:rsidR="008109DA" w:rsidRPr="003E2D47">
              <w:t>т+0,</w:t>
            </w:r>
            <w:r>
              <w:t xml:space="preserve">05 </w:t>
            </w:r>
            <w:r w:rsidR="008109DA" w:rsidRPr="003E2D47">
              <w:t>т+ 0,03т+0,</w:t>
            </w:r>
            <w:r>
              <w:t>1</w:t>
            </w:r>
            <w:r w:rsidR="008109DA" w:rsidRPr="003E2D47">
              <w:t>1т=1</w:t>
            </w:r>
            <w:r w:rsidR="001C0B81">
              <w:t>0</w:t>
            </w:r>
            <w:r w:rsidR="008109DA" w:rsidRPr="003E2D47">
              <w:t>,</w:t>
            </w:r>
            <w:r w:rsidR="001C0B81">
              <w:t xml:space="preserve">80 </w:t>
            </w:r>
            <w:r w:rsidR="008109DA" w:rsidRPr="003E2D47">
              <w:t>т</w:t>
            </w:r>
          </w:p>
        </w:tc>
      </w:tr>
      <w:tr w:rsidR="008109DA"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8109DA" w:rsidRPr="005D0A59" w:rsidRDefault="008109DA" w:rsidP="008109DA">
            <w:pPr>
              <w:contextualSpacing/>
              <w:jc w:val="center"/>
              <w:rPr>
                <w:rFonts w:eastAsia="Calibri"/>
                <w:sz w:val="20"/>
                <w:szCs w:val="20"/>
                <w:lang w:eastAsia="en-US"/>
              </w:rPr>
            </w:pPr>
          </w:p>
        </w:tc>
        <w:tc>
          <w:tcPr>
            <w:tcW w:w="1696" w:type="pct"/>
            <w:tcBorders>
              <w:top w:val="single" w:sz="8" w:space="0" w:color="auto"/>
              <w:left w:val="single" w:sz="4" w:space="0" w:color="auto"/>
              <w:bottom w:val="single" w:sz="12" w:space="0" w:color="auto"/>
              <w:right w:val="single" w:sz="4" w:space="0" w:color="auto"/>
            </w:tcBorders>
          </w:tcPr>
          <w:p w:rsidR="008109DA" w:rsidRPr="006205E4" w:rsidRDefault="008109DA" w:rsidP="008109DA">
            <w:pPr>
              <w:tabs>
                <w:tab w:val="center" w:pos="4677"/>
                <w:tab w:val="left" w:pos="6946"/>
                <w:tab w:val="left" w:pos="8505"/>
                <w:tab w:val="right" w:pos="9355"/>
              </w:tabs>
              <w:rPr>
                <w:b/>
                <w:color w:val="FF0000"/>
                <w:szCs w:val="22"/>
              </w:rPr>
            </w:pPr>
            <w:r w:rsidRPr="006205E4">
              <w:rPr>
                <w:b/>
                <w:color w:val="FF0000"/>
                <w:szCs w:val="22"/>
              </w:rPr>
              <w:t>Монтаж конструкций элементов фахверка</w:t>
            </w:r>
          </w:p>
          <w:p w:rsidR="008109DA" w:rsidRPr="0052014F" w:rsidRDefault="008109DA" w:rsidP="008109DA">
            <w:pPr>
              <w:tabs>
                <w:tab w:val="center" w:pos="4677"/>
                <w:tab w:val="left" w:pos="6946"/>
                <w:tab w:val="left" w:pos="8505"/>
                <w:tab w:val="right" w:pos="9355"/>
              </w:tabs>
            </w:pPr>
          </w:p>
          <w:p w:rsidR="008109DA" w:rsidRPr="0052014F" w:rsidRDefault="00B15467" w:rsidP="008109DA">
            <w:pPr>
              <w:tabs>
                <w:tab w:val="center" w:pos="4677"/>
                <w:tab w:val="left" w:pos="6946"/>
                <w:tab w:val="left" w:pos="8505"/>
                <w:tab w:val="right" w:pos="9355"/>
              </w:tabs>
            </w:pPr>
            <w:r>
              <w:t>Р1 – Р9, СТ5, СТ6</w:t>
            </w:r>
            <w:r w:rsidR="005A748C">
              <w:t>, НС1</w:t>
            </w: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tc>
        <w:tc>
          <w:tcPr>
            <w:tcW w:w="217" w:type="pct"/>
            <w:tcBorders>
              <w:top w:val="single" w:sz="8" w:space="0" w:color="auto"/>
              <w:left w:val="single" w:sz="4" w:space="0" w:color="auto"/>
              <w:bottom w:val="single" w:sz="12" w:space="0" w:color="auto"/>
              <w:right w:val="single" w:sz="4" w:space="0" w:color="auto"/>
            </w:tcBorders>
          </w:tcPr>
          <w:p w:rsidR="008109DA" w:rsidRPr="0052014F" w:rsidRDefault="008109DA" w:rsidP="008109DA">
            <w:pPr>
              <w:contextualSpacing/>
              <w:rPr>
                <w:sz w:val="24"/>
              </w:rPr>
            </w:pPr>
            <w:r w:rsidRPr="0052014F">
              <w:rPr>
                <w:sz w:val="24"/>
              </w:rPr>
              <w:t>т</w:t>
            </w: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pPr>
              <w:contextualSpacing/>
              <w:rPr>
                <w:sz w:val="24"/>
              </w:rPr>
            </w:pPr>
          </w:p>
          <w:p w:rsidR="008109DA" w:rsidRPr="0052014F" w:rsidRDefault="008109DA" w:rsidP="008109DA"/>
        </w:tc>
        <w:tc>
          <w:tcPr>
            <w:tcW w:w="299" w:type="pct"/>
            <w:tcBorders>
              <w:top w:val="single" w:sz="8" w:space="0" w:color="auto"/>
              <w:left w:val="single" w:sz="4" w:space="0" w:color="auto"/>
              <w:bottom w:val="single" w:sz="12" w:space="0" w:color="auto"/>
              <w:right w:val="single" w:sz="4" w:space="0" w:color="auto"/>
            </w:tcBorders>
          </w:tcPr>
          <w:p w:rsidR="008109DA" w:rsidRPr="005859A7" w:rsidRDefault="008B03B0" w:rsidP="008109DA">
            <w:pPr>
              <w:tabs>
                <w:tab w:val="center" w:pos="4677"/>
                <w:tab w:val="left" w:pos="6946"/>
                <w:tab w:val="left" w:pos="8505"/>
                <w:tab w:val="right" w:pos="9355"/>
              </w:tabs>
              <w:rPr>
                <w:color w:val="FF0000"/>
              </w:rPr>
            </w:pPr>
            <w:r>
              <w:rPr>
                <w:color w:val="FF0000"/>
              </w:rPr>
              <w:lastRenderedPageBreak/>
              <w:t>26</w:t>
            </w:r>
            <w:r w:rsidR="008109DA" w:rsidRPr="005859A7">
              <w:rPr>
                <w:color w:val="FF0000"/>
              </w:rPr>
              <w:t>,</w:t>
            </w:r>
            <w:r>
              <w:rPr>
                <w:color w:val="FF0000"/>
              </w:rPr>
              <w:t>45</w:t>
            </w: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p w:rsidR="008109DA" w:rsidRPr="0052014F" w:rsidRDefault="008109DA" w:rsidP="008109DA">
            <w:pPr>
              <w:tabs>
                <w:tab w:val="center" w:pos="4677"/>
                <w:tab w:val="left" w:pos="6946"/>
                <w:tab w:val="left" w:pos="8505"/>
                <w:tab w:val="right" w:pos="9355"/>
              </w:tabs>
            </w:pPr>
          </w:p>
        </w:tc>
        <w:tc>
          <w:tcPr>
            <w:tcW w:w="433" w:type="pct"/>
            <w:tcBorders>
              <w:top w:val="single" w:sz="8" w:space="0" w:color="auto"/>
              <w:left w:val="single" w:sz="4" w:space="0" w:color="auto"/>
              <w:bottom w:val="single" w:sz="12" w:space="0" w:color="auto"/>
              <w:right w:val="single" w:sz="4" w:space="0" w:color="auto"/>
            </w:tcBorders>
          </w:tcPr>
          <w:p w:rsidR="008109DA" w:rsidRPr="00E0392A" w:rsidRDefault="008109DA" w:rsidP="00B15467">
            <w:pPr>
              <w:tabs>
                <w:tab w:val="center" w:pos="4677"/>
                <w:tab w:val="left" w:pos="6946"/>
                <w:tab w:val="left" w:pos="8505"/>
                <w:tab w:val="right" w:pos="9355"/>
              </w:tabs>
            </w:pPr>
            <w:r>
              <w:t xml:space="preserve">Лист </w:t>
            </w:r>
            <w:r w:rsidR="00B15467">
              <w:t>12,13</w:t>
            </w:r>
          </w:p>
        </w:tc>
        <w:tc>
          <w:tcPr>
            <w:tcW w:w="2003" w:type="pct"/>
            <w:tcBorders>
              <w:top w:val="single" w:sz="8" w:space="0" w:color="auto"/>
              <w:left w:val="single" w:sz="4" w:space="0" w:color="auto"/>
              <w:bottom w:val="single" w:sz="12" w:space="0" w:color="auto"/>
              <w:right w:val="single" w:sz="4" w:space="0" w:color="auto"/>
            </w:tcBorders>
          </w:tcPr>
          <w:p w:rsidR="005A748C" w:rsidRPr="005A748C" w:rsidRDefault="005A748C" w:rsidP="008109DA">
            <w:pPr>
              <w:rPr>
                <w:b/>
              </w:rPr>
            </w:pPr>
            <w:r>
              <w:rPr>
                <w:b/>
              </w:rPr>
              <w:t>Ригели Р1-Р9</w:t>
            </w:r>
          </w:p>
          <w:p w:rsidR="008109DA" w:rsidRDefault="008109DA" w:rsidP="008109DA">
            <w:pPr>
              <w:rPr>
                <w:color w:val="FF0000"/>
              </w:rPr>
            </w:pPr>
            <w:r w:rsidRPr="00660CFC">
              <w:t xml:space="preserve">Уголки стальные горячекатаные равнополочные  ГОСТ 8509-93                                                                 (С245):                                                                         </w:t>
            </w:r>
            <w:r>
              <w:br/>
            </w:r>
            <w:r w:rsidRPr="00660CFC">
              <w:rPr>
                <w:b/>
              </w:rPr>
              <w:t>L</w:t>
            </w:r>
            <w:r w:rsidRPr="00660CFC">
              <w:t>125х8- m=</w:t>
            </w:r>
            <w:r w:rsidR="006205E4">
              <w:t>172</w:t>
            </w:r>
            <w:r w:rsidRPr="00660CFC">
              <w:t>,3</w:t>
            </w:r>
            <w:r w:rsidR="006205E4">
              <w:t>7</w:t>
            </w:r>
            <w:r w:rsidRPr="00660CFC">
              <w:t>пог.м*15,</w:t>
            </w:r>
            <w:r w:rsidR="006205E4">
              <w:t>46</w:t>
            </w:r>
            <w:r w:rsidRPr="00660CFC">
              <w:t>кг</w:t>
            </w:r>
            <w:r w:rsidR="006205E4">
              <w:t>/м</w:t>
            </w:r>
            <w:r w:rsidRPr="00660CFC">
              <w:t>=</w:t>
            </w:r>
            <w:r w:rsidR="006205E4">
              <w:t>2664</w:t>
            </w:r>
            <w:r w:rsidRPr="006205E4">
              <w:rPr>
                <w:color w:val="FF0000"/>
              </w:rPr>
              <w:t>,</w:t>
            </w:r>
            <w:r w:rsidR="006205E4" w:rsidRPr="006205E4">
              <w:rPr>
                <w:color w:val="FF0000"/>
              </w:rPr>
              <w:t>84</w:t>
            </w:r>
            <w:r w:rsidRPr="006205E4">
              <w:rPr>
                <w:color w:val="FF0000"/>
              </w:rPr>
              <w:t xml:space="preserve">кг/1000= </w:t>
            </w:r>
            <w:r w:rsidR="006205E4" w:rsidRPr="006205E4">
              <w:rPr>
                <w:color w:val="FF0000"/>
              </w:rPr>
              <w:t>2</w:t>
            </w:r>
            <w:r w:rsidRPr="006205E4">
              <w:rPr>
                <w:color w:val="FF0000"/>
              </w:rPr>
              <w:t>,</w:t>
            </w:r>
            <w:r w:rsidR="006205E4" w:rsidRPr="006205E4">
              <w:rPr>
                <w:color w:val="FF0000"/>
              </w:rPr>
              <w:t xml:space="preserve">67 </w:t>
            </w:r>
            <w:r w:rsidRPr="006205E4">
              <w:rPr>
                <w:color w:val="FF0000"/>
              </w:rPr>
              <w:t xml:space="preserve">т                                                                      </w:t>
            </w:r>
            <w:r w:rsidRPr="00660CFC">
              <w:rPr>
                <w:b/>
              </w:rPr>
              <w:t>L</w:t>
            </w:r>
            <w:r w:rsidRPr="00660CFC">
              <w:t>75х6- m=</w:t>
            </w:r>
            <w:r w:rsidR="006205E4">
              <w:t>16</w:t>
            </w:r>
            <w:r w:rsidRPr="00660CFC">
              <w:t>,</w:t>
            </w:r>
            <w:r w:rsidR="006205E4">
              <w:t>00</w:t>
            </w:r>
            <w:r w:rsidRPr="00660CFC">
              <w:t>пог.м*6,8</w:t>
            </w:r>
            <w:r w:rsidR="006205E4">
              <w:t>9</w:t>
            </w:r>
            <w:r w:rsidRPr="00660CFC">
              <w:t>кг</w:t>
            </w:r>
            <w:r w:rsidR="006205E4">
              <w:t>/м</w:t>
            </w:r>
            <w:r w:rsidRPr="00660CFC">
              <w:t xml:space="preserve"> =</w:t>
            </w:r>
            <w:r w:rsidR="006205E4">
              <w:t>11</w:t>
            </w:r>
            <w:r w:rsidRPr="00660CFC">
              <w:t>0,</w:t>
            </w:r>
            <w:r w:rsidR="006205E4">
              <w:t>24</w:t>
            </w:r>
            <w:r w:rsidRPr="00660CFC">
              <w:t>кг/</w:t>
            </w:r>
            <w:r w:rsidRPr="006205E4">
              <w:rPr>
                <w:color w:val="FF0000"/>
              </w:rPr>
              <w:t>1000=0,</w:t>
            </w:r>
            <w:r w:rsidR="006205E4" w:rsidRPr="006205E4">
              <w:rPr>
                <w:color w:val="FF0000"/>
              </w:rPr>
              <w:t xml:space="preserve">11 </w:t>
            </w:r>
            <w:r w:rsidRPr="006205E4">
              <w:rPr>
                <w:color w:val="FF0000"/>
              </w:rPr>
              <w:t xml:space="preserve">т                                            </w:t>
            </w:r>
            <w:r w:rsidRPr="00660CFC">
              <w:rPr>
                <w:b/>
              </w:rPr>
              <w:t>L</w:t>
            </w:r>
            <w:r w:rsidRPr="00660CFC">
              <w:t>63х5- m=</w:t>
            </w:r>
            <w:r w:rsidR="006205E4">
              <w:t>524</w:t>
            </w:r>
            <w:r w:rsidRPr="00660CFC">
              <w:t>,</w:t>
            </w:r>
            <w:r w:rsidR="006205E4">
              <w:t>3</w:t>
            </w:r>
            <w:r w:rsidRPr="00660CFC">
              <w:t>8пог.м*4,81кг</w:t>
            </w:r>
            <w:r w:rsidR="006205E4">
              <w:t>/м</w:t>
            </w:r>
            <w:r w:rsidRPr="00660CFC">
              <w:t>=</w:t>
            </w:r>
            <w:r w:rsidR="006205E4" w:rsidRPr="006205E4">
              <w:rPr>
                <w:color w:val="FF0000"/>
              </w:rPr>
              <w:t>2522</w:t>
            </w:r>
            <w:r w:rsidRPr="006205E4">
              <w:rPr>
                <w:color w:val="FF0000"/>
              </w:rPr>
              <w:t>,</w:t>
            </w:r>
            <w:r w:rsidR="006205E4" w:rsidRPr="006205E4">
              <w:rPr>
                <w:color w:val="FF0000"/>
              </w:rPr>
              <w:t>27</w:t>
            </w:r>
            <w:r w:rsidRPr="006205E4">
              <w:rPr>
                <w:color w:val="FF0000"/>
              </w:rPr>
              <w:t>кг/1000=</w:t>
            </w:r>
            <w:r w:rsidR="006205E4" w:rsidRPr="006205E4">
              <w:rPr>
                <w:color w:val="FF0000"/>
              </w:rPr>
              <w:t>2</w:t>
            </w:r>
            <w:r w:rsidRPr="006205E4">
              <w:rPr>
                <w:color w:val="FF0000"/>
              </w:rPr>
              <w:t>,</w:t>
            </w:r>
            <w:r w:rsidR="006205E4" w:rsidRPr="006205E4">
              <w:rPr>
                <w:color w:val="FF0000"/>
              </w:rPr>
              <w:t xml:space="preserve">52 </w:t>
            </w:r>
            <w:r w:rsidRPr="006205E4">
              <w:rPr>
                <w:color w:val="FF0000"/>
              </w:rPr>
              <w:t>т</w:t>
            </w:r>
            <w:r>
              <w:br/>
            </w:r>
            <w:r w:rsidRPr="00660CFC">
              <w:t xml:space="preserve"> Профили стальные гнутые сварные квадратные и прямоугольные ГОСТ 30245-2012  </w:t>
            </w:r>
            <w:r>
              <w:t xml:space="preserve">   (С255)</w:t>
            </w:r>
            <w:r w:rsidRPr="00660CFC">
              <w:t>:                                                                   □160х5- m=</w:t>
            </w:r>
            <w:r w:rsidR="006205E4">
              <w:t>395</w:t>
            </w:r>
            <w:r w:rsidRPr="00660CFC">
              <w:t>,</w:t>
            </w:r>
            <w:r w:rsidR="006205E4">
              <w:t>92</w:t>
            </w:r>
            <w:r w:rsidRPr="00660CFC">
              <w:t>пог.м*23,83кг</w:t>
            </w:r>
            <w:r w:rsidR="006205E4">
              <w:t>/м</w:t>
            </w:r>
            <w:r w:rsidRPr="00660CFC">
              <w:t>=</w:t>
            </w:r>
            <w:r w:rsidR="006205E4">
              <w:t>9434</w:t>
            </w:r>
            <w:r w:rsidRPr="00660CFC">
              <w:t>,</w:t>
            </w:r>
            <w:r w:rsidR="006205E4">
              <w:t>78</w:t>
            </w:r>
            <w:r w:rsidRPr="00660CFC">
              <w:t xml:space="preserve">кг/1000= </w:t>
            </w:r>
            <w:r w:rsidR="006205E4">
              <w:t>9</w:t>
            </w:r>
            <w:r w:rsidRPr="00660CFC">
              <w:t>,</w:t>
            </w:r>
            <w:r w:rsidR="006205E4">
              <w:t xml:space="preserve">44 </w:t>
            </w:r>
            <w:r w:rsidRPr="00660CFC">
              <w:t>т                                                                             Швеллеры стальные гнутые равнополочные, ГОСТ 8278-83</w:t>
            </w:r>
            <w:r w:rsidR="00A205B2">
              <w:t xml:space="preserve"> (С255)</w:t>
            </w:r>
            <w:r w:rsidRPr="00660CFC">
              <w:t xml:space="preserve">                                                                                          </w:t>
            </w:r>
            <w:r w:rsidRPr="00660CFC">
              <w:lastRenderedPageBreak/>
              <w:t>Гн.</w:t>
            </w:r>
            <w:r w:rsidRPr="00660CFC">
              <w:rPr>
                <w:b/>
              </w:rPr>
              <w:t>[</w:t>
            </w:r>
            <w:r w:rsidR="005A748C">
              <w:rPr>
                <w:b/>
              </w:rPr>
              <w:t xml:space="preserve"> </w:t>
            </w:r>
            <w:r w:rsidRPr="00660CFC">
              <w:t>200х80х5- m=</w:t>
            </w:r>
            <w:r w:rsidR="006205E4">
              <w:t>97</w:t>
            </w:r>
            <w:r w:rsidRPr="00660CFC">
              <w:t>,</w:t>
            </w:r>
            <w:r w:rsidR="006205E4">
              <w:t>24</w:t>
            </w:r>
            <w:r w:rsidRPr="00660CFC">
              <w:t>пог.м*13,42кг</w:t>
            </w:r>
            <w:r w:rsidR="006205E4">
              <w:t>/м</w:t>
            </w:r>
            <w:r w:rsidRPr="00660CFC">
              <w:t>=1</w:t>
            </w:r>
            <w:r w:rsidR="006205E4">
              <w:t>304</w:t>
            </w:r>
            <w:r w:rsidRPr="00660CFC">
              <w:t>,</w:t>
            </w:r>
            <w:r w:rsidR="006205E4" w:rsidRPr="006205E4">
              <w:rPr>
                <w:color w:val="FF0000"/>
              </w:rPr>
              <w:t>96</w:t>
            </w:r>
            <w:r w:rsidRPr="006205E4">
              <w:rPr>
                <w:color w:val="FF0000"/>
              </w:rPr>
              <w:t>кг/1000 = 1,</w:t>
            </w:r>
            <w:r w:rsidR="006205E4" w:rsidRPr="006205E4">
              <w:rPr>
                <w:color w:val="FF0000"/>
              </w:rPr>
              <w:t xml:space="preserve">31 </w:t>
            </w:r>
            <w:r w:rsidRPr="006205E4">
              <w:rPr>
                <w:color w:val="FF0000"/>
              </w:rPr>
              <w:t>т                                                                                Гн.</w:t>
            </w:r>
            <w:r w:rsidRPr="006205E4">
              <w:rPr>
                <w:b/>
                <w:color w:val="FF0000"/>
              </w:rPr>
              <w:t>[</w:t>
            </w:r>
            <w:r w:rsidR="005A748C" w:rsidRPr="006205E4">
              <w:rPr>
                <w:b/>
                <w:color w:val="FF0000"/>
              </w:rPr>
              <w:t xml:space="preserve"> </w:t>
            </w:r>
            <w:r w:rsidRPr="006205E4">
              <w:rPr>
                <w:color w:val="FF0000"/>
              </w:rPr>
              <w:t>160х80х5- m=</w:t>
            </w:r>
            <w:r w:rsidR="006205E4" w:rsidRPr="006205E4">
              <w:rPr>
                <w:color w:val="FF0000"/>
              </w:rPr>
              <w:t>465</w:t>
            </w:r>
            <w:r w:rsidRPr="006205E4">
              <w:rPr>
                <w:color w:val="FF0000"/>
              </w:rPr>
              <w:t>,</w:t>
            </w:r>
            <w:r w:rsidR="006205E4" w:rsidRPr="006205E4">
              <w:rPr>
                <w:color w:val="FF0000"/>
              </w:rPr>
              <w:t>64</w:t>
            </w:r>
            <w:r w:rsidRPr="006205E4">
              <w:rPr>
                <w:color w:val="FF0000"/>
              </w:rPr>
              <w:t>пог.м*11,</w:t>
            </w:r>
            <w:r w:rsidR="006205E4" w:rsidRPr="006205E4">
              <w:rPr>
                <w:color w:val="FF0000"/>
              </w:rPr>
              <w:t>85</w:t>
            </w:r>
            <w:r w:rsidRPr="006205E4">
              <w:rPr>
                <w:color w:val="FF0000"/>
              </w:rPr>
              <w:t>кг</w:t>
            </w:r>
            <w:r w:rsidR="006205E4" w:rsidRPr="006205E4">
              <w:rPr>
                <w:color w:val="FF0000"/>
              </w:rPr>
              <w:t>/м</w:t>
            </w:r>
            <w:r w:rsidRPr="006205E4">
              <w:rPr>
                <w:color w:val="FF0000"/>
              </w:rPr>
              <w:t>=</w:t>
            </w:r>
            <w:r w:rsidR="006205E4" w:rsidRPr="006205E4">
              <w:rPr>
                <w:color w:val="FF0000"/>
              </w:rPr>
              <w:t>5517</w:t>
            </w:r>
            <w:r w:rsidRPr="006205E4">
              <w:rPr>
                <w:color w:val="FF0000"/>
              </w:rPr>
              <w:t>,</w:t>
            </w:r>
            <w:r w:rsidR="006205E4" w:rsidRPr="006205E4">
              <w:rPr>
                <w:color w:val="FF0000"/>
              </w:rPr>
              <w:t>83</w:t>
            </w:r>
            <w:r w:rsidRPr="006205E4">
              <w:rPr>
                <w:color w:val="FF0000"/>
              </w:rPr>
              <w:t>кг/1000=</w:t>
            </w:r>
            <w:r w:rsidR="006205E4" w:rsidRPr="006205E4">
              <w:rPr>
                <w:color w:val="FF0000"/>
              </w:rPr>
              <w:t>5</w:t>
            </w:r>
            <w:r w:rsidRPr="006205E4">
              <w:rPr>
                <w:color w:val="FF0000"/>
              </w:rPr>
              <w:t>,</w:t>
            </w:r>
            <w:r w:rsidR="006205E4" w:rsidRPr="006205E4">
              <w:rPr>
                <w:color w:val="FF0000"/>
              </w:rPr>
              <w:t xml:space="preserve">52 </w:t>
            </w:r>
            <w:r w:rsidRPr="006205E4">
              <w:rPr>
                <w:color w:val="FF0000"/>
              </w:rPr>
              <w:t xml:space="preserve">т     </w:t>
            </w:r>
            <w:r w:rsidRPr="00660CFC">
              <w:t xml:space="preserve">Сталь листовая </w:t>
            </w:r>
            <w:r>
              <w:t xml:space="preserve">горячекатаная по ГОСТ19903-2015 </w:t>
            </w:r>
            <w:r w:rsidRPr="00660CFC">
              <w:t xml:space="preserve"> (С245):                                                       </w:t>
            </w:r>
            <w:r w:rsidR="006A5EB5">
              <w:t xml:space="preserve">                       </w:t>
            </w:r>
            <w:r w:rsidRPr="00660CFC">
              <w:t xml:space="preserve"> -лист t</w:t>
            </w:r>
            <w:r w:rsidR="006A5EB5">
              <w:t xml:space="preserve"> </w:t>
            </w:r>
            <w:r w:rsidRPr="00660CFC">
              <w:t>6- m=</w:t>
            </w:r>
            <w:r w:rsidR="006205E4">
              <w:t>5</w:t>
            </w:r>
            <w:r>
              <w:t>,</w:t>
            </w:r>
            <w:r w:rsidR="006205E4">
              <w:t>3</w:t>
            </w:r>
            <w:r>
              <w:t>9м</w:t>
            </w:r>
            <w:r>
              <w:rPr>
                <w:vertAlign w:val="superscript"/>
              </w:rPr>
              <w:t>2</w:t>
            </w:r>
            <w:r>
              <w:t>*47,10</w:t>
            </w:r>
            <w:r w:rsidR="006205E4">
              <w:t xml:space="preserve"> </w:t>
            </w:r>
            <w:r>
              <w:t>кг</w:t>
            </w:r>
            <w:r w:rsidR="006205E4">
              <w:t>/м</w:t>
            </w:r>
            <w:r w:rsidR="006205E4" w:rsidRPr="006205E4">
              <w:rPr>
                <w:vertAlign w:val="superscript"/>
              </w:rPr>
              <w:t>2</w:t>
            </w:r>
            <w:r>
              <w:t>=</w:t>
            </w:r>
            <w:r w:rsidR="006205E4">
              <w:t>253</w:t>
            </w:r>
            <w:r w:rsidRPr="00660CFC">
              <w:t>,</w:t>
            </w:r>
            <w:r w:rsidR="006205E4">
              <w:t>87</w:t>
            </w:r>
            <w:r w:rsidRPr="00660CFC">
              <w:t>кг/1000</w:t>
            </w:r>
            <w:r w:rsidRPr="006205E4">
              <w:rPr>
                <w:color w:val="FF0000"/>
              </w:rPr>
              <w:t>=</w:t>
            </w:r>
            <w:r w:rsidR="006205E4" w:rsidRPr="006205E4">
              <w:rPr>
                <w:color w:val="FF0000"/>
              </w:rPr>
              <w:t>0</w:t>
            </w:r>
            <w:r w:rsidRPr="006205E4">
              <w:rPr>
                <w:color w:val="FF0000"/>
              </w:rPr>
              <w:t>,</w:t>
            </w:r>
            <w:r w:rsidR="006205E4" w:rsidRPr="006205E4">
              <w:rPr>
                <w:color w:val="FF0000"/>
              </w:rPr>
              <w:t xml:space="preserve">26 </w:t>
            </w:r>
            <w:r w:rsidRPr="006205E4">
              <w:rPr>
                <w:color w:val="FF0000"/>
              </w:rPr>
              <w:t xml:space="preserve">т </w:t>
            </w:r>
          </w:p>
          <w:p w:rsidR="00254229" w:rsidRPr="00254229" w:rsidRDefault="00254229" w:rsidP="008109DA">
            <w:r>
              <w:rPr>
                <w:color w:val="FF0000"/>
              </w:rPr>
              <w:t>Всего 2,67</w:t>
            </w:r>
            <w:r w:rsidR="005859A7">
              <w:rPr>
                <w:color w:val="FF0000"/>
              </w:rPr>
              <w:t>т</w:t>
            </w:r>
            <w:r>
              <w:rPr>
                <w:color w:val="FF0000"/>
              </w:rPr>
              <w:t>+0,11</w:t>
            </w:r>
            <w:r w:rsidR="005859A7">
              <w:rPr>
                <w:color w:val="FF0000"/>
              </w:rPr>
              <w:t>т</w:t>
            </w:r>
            <w:r>
              <w:rPr>
                <w:color w:val="FF0000"/>
              </w:rPr>
              <w:t>+2,52</w:t>
            </w:r>
            <w:r w:rsidR="005859A7">
              <w:rPr>
                <w:color w:val="FF0000"/>
              </w:rPr>
              <w:t>т</w:t>
            </w:r>
            <w:r>
              <w:rPr>
                <w:color w:val="FF0000"/>
              </w:rPr>
              <w:t>+</w:t>
            </w:r>
            <w:r w:rsidR="005859A7">
              <w:rPr>
                <w:color w:val="FF0000"/>
              </w:rPr>
              <w:t>9,44т+1,31т+5,52т+0,26т=21,83 т</w:t>
            </w:r>
          </w:p>
          <w:p w:rsidR="005A748C" w:rsidRDefault="008109DA" w:rsidP="008109DA">
            <w:r w:rsidRPr="005A748C">
              <w:rPr>
                <w:b/>
              </w:rPr>
              <w:t xml:space="preserve"> </w:t>
            </w:r>
            <w:r w:rsidR="005A748C" w:rsidRPr="005A748C">
              <w:rPr>
                <w:b/>
              </w:rPr>
              <w:t>Стойки</w:t>
            </w:r>
            <w:r w:rsidRPr="00660CFC">
              <w:t xml:space="preserve">   </w:t>
            </w:r>
            <w:r w:rsidR="005A748C" w:rsidRPr="005A748C">
              <w:rPr>
                <w:b/>
              </w:rPr>
              <w:t>СТ5, СТ6</w:t>
            </w:r>
          </w:p>
          <w:p w:rsidR="00814893" w:rsidRPr="006A5EB5" w:rsidRDefault="005A748C" w:rsidP="008109DA">
            <w:pPr>
              <w:rPr>
                <w:color w:val="FF0000"/>
              </w:rPr>
            </w:pPr>
            <w:r w:rsidRPr="006A5EB5">
              <w:rPr>
                <w:color w:val="FF0000"/>
              </w:rPr>
              <w:t xml:space="preserve">Профили стальные гнутые сварные квадратные и прямоугольные ГОСТ 30245-2012   (С255):  </w:t>
            </w:r>
          </w:p>
          <w:p w:rsidR="00814893" w:rsidRPr="006A5EB5" w:rsidRDefault="00814893" w:rsidP="008109DA">
            <w:pPr>
              <w:rPr>
                <w:color w:val="FF0000"/>
              </w:rPr>
            </w:pPr>
            <w:r w:rsidRPr="006A5EB5">
              <w:rPr>
                <w:color w:val="FF0000"/>
              </w:rPr>
              <w:t>СТ5, НС1</w:t>
            </w:r>
          </w:p>
          <w:p w:rsidR="00814893" w:rsidRPr="006A5EB5" w:rsidRDefault="005A748C" w:rsidP="008109DA">
            <w:pPr>
              <w:rPr>
                <w:color w:val="FF0000"/>
              </w:rPr>
            </w:pPr>
            <w:r w:rsidRPr="006A5EB5">
              <w:rPr>
                <w:color w:val="FF0000"/>
              </w:rPr>
              <w:t xml:space="preserve"> □160х5- m=</w:t>
            </w:r>
            <w:r w:rsidR="00814893" w:rsidRPr="006A5EB5">
              <w:rPr>
                <w:color w:val="FF0000"/>
              </w:rPr>
              <w:t xml:space="preserve">(51,80+26,25) </w:t>
            </w:r>
            <w:r w:rsidRPr="006A5EB5">
              <w:rPr>
                <w:color w:val="FF0000"/>
              </w:rPr>
              <w:t>пог.м*23,83кг</w:t>
            </w:r>
            <w:r w:rsidR="00814893" w:rsidRPr="006A5EB5">
              <w:rPr>
                <w:color w:val="FF0000"/>
              </w:rPr>
              <w:t>/м</w:t>
            </w:r>
            <w:r w:rsidRPr="006A5EB5">
              <w:rPr>
                <w:color w:val="FF0000"/>
              </w:rPr>
              <w:t>=1</w:t>
            </w:r>
            <w:r w:rsidR="00814893" w:rsidRPr="006A5EB5">
              <w:rPr>
                <w:color w:val="FF0000"/>
              </w:rPr>
              <w:t>860</w:t>
            </w:r>
            <w:r w:rsidRPr="006A5EB5">
              <w:rPr>
                <w:color w:val="FF0000"/>
              </w:rPr>
              <w:t>,0кг/1000= 1,</w:t>
            </w:r>
            <w:r w:rsidR="00814893" w:rsidRPr="006A5EB5">
              <w:rPr>
                <w:color w:val="FF0000"/>
              </w:rPr>
              <w:t xml:space="preserve">86 </w:t>
            </w:r>
            <w:r w:rsidRPr="006A5EB5">
              <w:rPr>
                <w:color w:val="FF0000"/>
              </w:rPr>
              <w:t xml:space="preserve">т </w:t>
            </w:r>
          </w:p>
          <w:p w:rsidR="005A748C" w:rsidRPr="006A5EB5" w:rsidRDefault="00814893" w:rsidP="008109DA">
            <w:pPr>
              <w:rPr>
                <w:color w:val="FF0000"/>
              </w:rPr>
            </w:pPr>
            <w:r w:rsidRPr="006A5EB5">
              <w:rPr>
                <w:color w:val="FF0000"/>
              </w:rPr>
              <w:t>СТ6</w:t>
            </w:r>
            <w:r w:rsidR="005A748C" w:rsidRPr="006A5EB5">
              <w:rPr>
                <w:color w:val="FF0000"/>
              </w:rPr>
              <w:t xml:space="preserve"> </w:t>
            </w:r>
          </w:p>
          <w:p w:rsidR="00814893" w:rsidRDefault="005A748C" w:rsidP="008109DA">
            <w:pPr>
              <w:rPr>
                <w:color w:val="FF0000"/>
              </w:rPr>
            </w:pPr>
            <w:r w:rsidRPr="006A5EB5">
              <w:rPr>
                <w:color w:val="FF0000"/>
              </w:rPr>
              <w:t xml:space="preserve"> Гн.</w:t>
            </w:r>
            <w:r w:rsidRPr="006A5EB5">
              <w:rPr>
                <w:b/>
                <w:color w:val="FF0000"/>
              </w:rPr>
              <w:t xml:space="preserve">[ </w:t>
            </w:r>
            <w:r w:rsidRPr="006A5EB5">
              <w:rPr>
                <w:color w:val="FF0000"/>
              </w:rPr>
              <w:t>160х80х5- m=</w:t>
            </w:r>
            <w:r w:rsidR="00814893" w:rsidRPr="006A5EB5">
              <w:rPr>
                <w:color w:val="FF0000"/>
              </w:rPr>
              <w:t>86</w:t>
            </w:r>
            <w:r w:rsidRPr="006A5EB5">
              <w:rPr>
                <w:color w:val="FF0000"/>
              </w:rPr>
              <w:t>,</w:t>
            </w:r>
            <w:r w:rsidR="00814893" w:rsidRPr="006A5EB5">
              <w:rPr>
                <w:color w:val="FF0000"/>
              </w:rPr>
              <w:t>0</w:t>
            </w:r>
            <w:r w:rsidRPr="006A5EB5">
              <w:rPr>
                <w:color w:val="FF0000"/>
              </w:rPr>
              <w:t>пог.м*11,</w:t>
            </w:r>
            <w:r w:rsidR="00814893" w:rsidRPr="006A5EB5">
              <w:rPr>
                <w:color w:val="FF0000"/>
              </w:rPr>
              <w:t xml:space="preserve">85 </w:t>
            </w:r>
            <w:r w:rsidRPr="006A5EB5">
              <w:rPr>
                <w:color w:val="FF0000"/>
              </w:rPr>
              <w:t>кг</w:t>
            </w:r>
            <w:r w:rsidR="00814893" w:rsidRPr="006A5EB5">
              <w:rPr>
                <w:color w:val="FF0000"/>
              </w:rPr>
              <w:t>/м</w:t>
            </w:r>
            <w:r w:rsidRPr="006A5EB5">
              <w:rPr>
                <w:color w:val="FF0000"/>
              </w:rPr>
              <w:t>=</w:t>
            </w:r>
            <w:r w:rsidR="00814893" w:rsidRPr="006A5EB5">
              <w:rPr>
                <w:color w:val="FF0000"/>
              </w:rPr>
              <w:t>1019</w:t>
            </w:r>
            <w:r w:rsidRPr="006A5EB5">
              <w:rPr>
                <w:color w:val="FF0000"/>
              </w:rPr>
              <w:t>,</w:t>
            </w:r>
            <w:r w:rsidR="00814893" w:rsidRPr="006A5EB5">
              <w:rPr>
                <w:color w:val="FF0000"/>
              </w:rPr>
              <w:t>1</w:t>
            </w:r>
            <w:r w:rsidRPr="006A5EB5">
              <w:rPr>
                <w:color w:val="FF0000"/>
              </w:rPr>
              <w:t>0кг/1000=</w:t>
            </w:r>
            <w:r w:rsidR="00814893" w:rsidRPr="006A5EB5">
              <w:rPr>
                <w:color w:val="FF0000"/>
              </w:rPr>
              <w:t>1</w:t>
            </w:r>
            <w:r w:rsidRPr="006A5EB5">
              <w:rPr>
                <w:color w:val="FF0000"/>
              </w:rPr>
              <w:t>,0</w:t>
            </w:r>
            <w:r w:rsidR="00814893" w:rsidRPr="006A5EB5">
              <w:rPr>
                <w:color w:val="FF0000"/>
              </w:rPr>
              <w:t xml:space="preserve">2 </w:t>
            </w:r>
            <w:r w:rsidRPr="006A5EB5">
              <w:rPr>
                <w:color w:val="FF0000"/>
              </w:rPr>
              <w:t xml:space="preserve">т </w:t>
            </w:r>
          </w:p>
          <w:p w:rsidR="002F51A4" w:rsidRPr="002F51A4" w:rsidRDefault="002F51A4" w:rsidP="008109DA">
            <w:pPr>
              <w:rPr>
                <w:color w:val="FF0000"/>
              </w:rPr>
            </w:pPr>
            <w:r>
              <w:rPr>
                <w:color w:val="FF0000"/>
              </w:rPr>
              <w:t xml:space="preserve">-лист t 12 </w:t>
            </w:r>
            <w:r>
              <w:rPr>
                <w:color w:val="FF0000"/>
                <w:lang w:val="en-US"/>
              </w:rPr>
              <w:t>m</w:t>
            </w:r>
            <w:r w:rsidRPr="008B03B0">
              <w:rPr>
                <w:color w:val="FF0000"/>
              </w:rPr>
              <w:t>=</w:t>
            </w:r>
            <w:r>
              <w:rPr>
                <w:color w:val="FF0000"/>
              </w:rPr>
              <w:t xml:space="preserve">1,74 </w:t>
            </w:r>
            <w:r w:rsidRPr="006A5EB5">
              <w:rPr>
                <w:color w:val="FF0000"/>
              </w:rPr>
              <w:t>м</w:t>
            </w:r>
            <w:r w:rsidRPr="006A5EB5">
              <w:rPr>
                <w:color w:val="FF0000"/>
                <w:vertAlign w:val="superscript"/>
              </w:rPr>
              <w:t>2</w:t>
            </w:r>
            <w:r>
              <w:rPr>
                <w:color w:val="FF0000"/>
                <w:vertAlign w:val="superscript"/>
              </w:rPr>
              <w:t xml:space="preserve"> </w:t>
            </w:r>
            <w:r>
              <w:rPr>
                <w:color w:val="FF0000"/>
              </w:rPr>
              <w:t>*94,2=163,9 кг/1000=0,17 т</w:t>
            </w:r>
          </w:p>
          <w:p w:rsidR="005A748C" w:rsidRDefault="005A748C" w:rsidP="008109DA">
            <w:r w:rsidRPr="006A5EB5">
              <w:rPr>
                <w:color w:val="FF0000"/>
              </w:rPr>
              <w:t xml:space="preserve"> </w:t>
            </w:r>
            <w:r w:rsidR="00814893" w:rsidRPr="006A5EB5">
              <w:rPr>
                <w:color w:val="FF0000"/>
              </w:rPr>
              <w:t>-лист t 6- m=(0,95+0,96) м</w:t>
            </w:r>
            <w:r w:rsidR="00814893" w:rsidRPr="006A5EB5">
              <w:rPr>
                <w:color w:val="FF0000"/>
                <w:vertAlign w:val="superscript"/>
              </w:rPr>
              <w:t>2</w:t>
            </w:r>
            <w:r w:rsidR="00814893" w:rsidRPr="006A5EB5">
              <w:rPr>
                <w:color w:val="FF0000"/>
              </w:rPr>
              <w:t>*47,10кг/м</w:t>
            </w:r>
            <w:r w:rsidR="00814893" w:rsidRPr="006A5EB5">
              <w:rPr>
                <w:color w:val="FF0000"/>
                <w:vertAlign w:val="superscript"/>
              </w:rPr>
              <w:t>2</w:t>
            </w:r>
            <w:r w:rsidR="00814893" w:rsidRPr="006A5EB5">
              <w:rPr>
                <w:color w:val="FF0000"/>
              </w:rPr>
              <w:t>=</w:t>
            </w:r>
            <w:r w:rsidR="006A5EB5" w:rsidRPr="006A5EB5">
              <w:rPr>
                <w:color w:val="FF0000"/>
              </w:rPr>
              <w:t>90</w:t>
            </w:r>
            <w:r w:rsidR="00814893" w:rsidRPr="006A5EB5">
              <w:rPr>
                <w:color w:val="FF0000"/>
              </w:rPr>
              <w:t>,0кг/1000=</w:t>
            </w:r>
            <w:r w:rsidR="006A5EB5" w:rsidRPr="006A5EB5">
              <w:rPr>
                <w:color w:val="FF0000"/>
              </w:rPr>
              <w:t>0</w:t>
            </w:r>
            <w:r w:rsidR="00814893" w:rsidRPr="006A5EB5">
              <w:rPr>
                <w:color w:val="FF0000"/>
              </w:rPr>
              <w:t>,</w:t>
            </w:r>
            <w:r w:rsidR="006A5EB5" w:rsidRPr="006A5EB5">
              <w:rPr>
                <w:color w:val="FF0000"/>
              </w:rPr>
              <w:t>09</w:t>
            </w:r>
            <w:r w:rsidR="00814893" w:rsidRPr="006A5EB5">
              <w:rPr>
                <w:color w:val="FF0000"/>
              </w:rPr>
              <w:t>т</w:t>
            </w:r>
            <w:r w:rsidR="00814893" w:rsidRPr="00660CFC">
              <w:t xml:space="preserve"> </w:t>
            </w:r>
            <w:r w:rsidRPr="00660CFC">
              <w:t xml:space="preserve">                                                                          </w:t>
            </w:r>
          </w:p>
          <w:p w:rsidR="005A748C" w:rsidRPr="00203B2E" w:rsidRDefault="005A748C" w:rsidP="008109DA">
            <w:r w:rsidRPr="00203B2E">
              <w:t>Опорные консоли</w:t>
            </w:r>
            <w:r w:rsidR="008109DA" w:rsidRPr="00203B2E">
              <w:t xml:space="preserve">  </w:t>
            </w:r>
          </w:p>
          <w:p w:rsidR="005A748C" w:rsidRDefault="005A748C" w:rsidP="008109DA">
            <w:r w:rsidRPr="00660CFC">
              <w:t xml:space="preserve">Уголки стальные горячекатаные равнополочные  ГОСТ 8509-93                                                                 (С245):  </w:t>
            </w:r>
          </w:p>
          <w:p w:rsidR="002F51A4" w:rsidRDefault="005A748C" w:rsidP="008109DA">
            <w:r w:rsidRPr="005A748C">
              <w:rPr>
                <w:b/>
                <w:color w:val="FF0000"/>
              </w:rPr>
              <w:t>L</w:t>
            </w:r>
            <w:r w:rsidRPr="005A748C">
              <w:rPr>
                <w:color w:val="FF0000"/>
              </w:rPr>
              <w:t xml:space="preserve">180х11- m=(0,24 м*93 шт.)*30,47кг/м=680,09кг/1000= 0,68 т                                                                                                                                                               </w:t>
            </w:r>
            <w:r w:rsidRPr="005A748C">
              <w:rPr>
                <w:color w:val="FF0000"/>
              </w:rPr>
              <w:br/>
            </w:r>
            <w:r w:rsidRPr="005A748C">
              <w:rPr>
                <w:b/>
                <w:color w:val="FF0000"/>
              </w:rPr>
              <w:t>L</w:t>
            </w:r>
            <w:r w:rsidRPr="005A748C">
              <w:rPr>
                <w:color w:val="FF0000"/>
              </w:rPr>
              <w:t>125х8- m=(0,26м*198 шт.)*15,46 кг/м=795,88кг/1000= 0,80 т</w:t>
            </w:r>
            <w:r w:rsidR="005859A7">
              <w:rPr>
                <w:color w:val="FF0000"/>
              </w:rPr>
              <w:t xml:space="preserve"> </w:t>
            </w:r>
            <w:r w:rsidRPr="00660CFC">
              <w:t xml:space="preserve">                                                                    </w:t>
            </w:r>
            <w:r w:rsidR="008109DA" w:rsidRPr="00660CFC">
              <w:t xml:space="preserve">                     </w:t>
            </w:r>
            <w:r w:rsidR="008109DA">
              <w:br/>
            </w:r>
            <w:r w:rsidR="008109DA" w:rsidRPr="002F51A4">
              <w:t>Всего:</w:t>
            </w:r>
            <w:r w:rsidR="008109DA" w:rsidRPr="00660CFC">
              <w:t xml:space="preserve">  </w:t>
            </w:r>
            <w:r w:rsidR="005859A7">
              <w:t>1,86т+1,02т+</w:t>
            </w:r>
            <w:r w:rsidR="008B03B0">
              <w:t>0,17т+</w:t>
            </w:r>
            <w:r w:rsidR="005859A7">
              <w:t>0,09т+0,68т+0,80т=</w:t>
            </w:r>
            <w:r w:rsidR="002F51A4">
              <w:t>4,</w:t>
            </w:r>
            <w:r w:rsidR="008B03B0">
              <w:t>62</w:t>
            </w:r>
            <w:r w:rsidR="002F51A4">
              <w:t>т</w:t>
            </w:r>
          </w:p>
          <w:p w:rsidR="005859A7" w:rsidRPr="002F51A4" w:rsidRDefault="002F51A4" w:rsidP="008109DA">
            <w:pPr>
              <w:rPr>
                <w:b/>
              </w:rPr>
            </w:pPr>
            <w:r w:rsidRPr="002F51A4">
              <w:rPr>
                <w:b/>
              </w:rPr>
              <w:t>Всего:</w:t>
            </w:r>
            <w:r w:rsidR="008109DA" w:rsidRPr="002F51A4">
              <w:rPr>
                <w:b/>
              </w:rPr>
              <w:t xml:space="preserve">  </w:t>
            </w:r>
            <w:r w:rsidRPr="002F51A4">
              <w:t>21,83т+4,</w:t>
            </w:r>
            <w:r w:rsidR="008B03B0">
              <w:t>62</w:t>
            </w:r>
            <w:r w:rsidRPr="002F51A4">
              <w:t>т=26,</w:t>
            </w:r>
            <w:r w:rsidR="008B03B0">
              <w:t>45</w:t>
            </w:r>
            <w:r w:rsidRPr="002F51A4">
              <w:t xml:space="preserve"> т</w:t>
            </w:r>
          </w:p>
          <w:p w:rsidR="008109DA" w:rsidRPr="005859A7" w:rsidRDefault="008109DA" w:rsidP="008109DA">
            <w:pPr>
              <w:rPr>
                <w:color w:val="FF0000"/>
              </w:rPr>
            </w:pPr>
            <w:r w:rsidRPr="00660CFC">
              <w:t xml:space="preserve">                                       </w:t>
            </w:r>
          </w:p>
        </w:tc>
      </w:tr>
      <w:tr w:rsidR="00C32E73" w:rsidRPr="005D0A59" w:rsidTr="007F07AB">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C32E73" w:rsidRPr="005D0A59" w:rsidRDefault="00C32E73" w:rsidP="00C32E73">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C32E73" w:rsidRPr="005D0A59" w:rsidRDefault="00C32E73" w:rsidP="00C32E73">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C32E73" w:rsidRDefault="00C32E73" w:rsidP="00C32E73">
            <w:pPr>
              <w:rPr>
                <w:b/>
                <w:szCs w:val="22"/>
              </w:rPr>
            </w:pPr>
            <w:r w:rsidRPr="00ED3492">
              <w:rPr>
                <w:b/>
                <w:color w:val="FF0000"/>
                <w:szCs w:val="22"/>
              </w:rPr>
              <w:t>Монтаж внутренних площадок и стремянок</w:t>
            </w:r>
            <w:r w:rsidR="00ED3492">
              <w:rPr>
                <w:b/>
                <w:color w:val="FF0000"/>
                <w:szCs w:val="22"/>
              </w:rPr>
              <w:t xml:space="preserve"> С1</w:t>
            </w:r>
          </w:p>
        </w:tc>
        <w:tc>
          <w:tcPr>
            <w:tcW w:w="217" w:type="pct"/>
            <w:tcBorders>
              <w:top w:val="single" w:sz="4" w:space="0" w:color="auto"/>
              <w:left w:val="single" w:sz="4" w:space="0" w:color="auto"/>
              <w:bottom w:val="single" w:sz="4" w:space="0" w:color="auto"/>
              <w:right w:val="single" w:sz="4" w:space="0" w:color="auto"/>
            </w:tcBorders>
          </w:tcPr>
          <w:p w:rsidR="00C32E73" w:rsidRDefault="00C32E73" w:rsidP="00C32E73">
            <w:pPr>
              <w:jc w:val="center"/>
              <w:rPr>
                <w:szCs w:val="22"/>
              </w:rPr>
            </w:pPr>
            <w:r>
              <w:rPr>
                <w:szCs w:val="22"/>
              </w:rPr>
              <w:t>т</w:t>
            </w:r>
          </w:p>
        </w:tc>
        <w:tc>
          <w:tcPr>
            <w:tcW w:w="299" w:type="pct"/>
            <w:tcBorders>
              <w:top w:val="single" w:sz="4" w:space="0" w:color="auto"/>
              <w:left w:val="single" w:sz="4" w:space="0" w:color="auto"/>
              <w:bottom w:val="single" w:sz="4" w:space="0" w:color="auto"/>
              <w:right w:val="single" w:sz="4" w:space="0" w:color="auto"/>
            </w:tcBorders>
          </w:tcPr>
          <w:p w:rsidR="00C32E73" w:rsidRDefault="00ED3492" w:rsidP="00ED3492">
            <w:pPr>
              <w:jc w:val="center"/>
              <w:rPr>
                <w:szCs w:val="22"/>
              </w:rPr>
            </w:pPr>
            <w:r w:rsidRPr="00ED3492">
              <w:rPr>
                <w:color w:val="FF0000"/>
                <w:szCs w:val="22"/>
              </w:rPr>
              <w:t>5</w:t>
            </w:r>
            <w:r w:rsidR="00C32E73" w:rsidRPr="00ED3492">
              <w:rPr>
                <w:color w:val="FF0000"/>
                <w:szCs w:val="22"/>
              </w:rPr>
              <w:t>,</w:t>
            </w:r>
            <w:r w:rsidRPr="00ED3492">
              <w:rPr>
                <w:color w:val="FF0000"/>
                <w:szCs w:val="22"/>
              </w:rPr>
              <w:t>76</w:t>
            </w:r>
          </w:p>
        </w:tc>
        <w:tc>
          <w:tcPr>
            <w:tcW w:w="433" w:type="pct"/>
            <w:tcBorders>
              <w:top w:val="single" w:sz="4" w:space="0" w:color="auto"/>
              <w:left w:val="single" w:sz="4" w:space="0" w:color="auto"/>
              <w:bottom w:val="single" w:sz="4" w:space="0" w:color="auto"/>
              <w:right w:val="single" w:sz="4" w:space="0" w:color="auto"/>
            </w:tcBorders>
          </w:tcPr>
          <w:p w:rsidR="00C32E73" w:rsidRDefault="00C32E73" w:rsidP="00184252">
            <w:pPr>
              <w:jc w:val="center"/>
              <w:rPr>
                <w:rFonts w:eastAsia="Calibri"/>
                <w:szCs w:val="22"/>
                <w:lang w:eastAsia="en-US"/>
              </w:rPr>
            </w:pPr>
            <w:r>
              <w:rPr>
                <w:rFonts w:eastAsia="Calibri"/>
                <w:szCs w:val="22"/>
                <w:lang w:eastAsia="en-US"/>
              </w:rPr>
              <w:t xml:space="preserve">Лист </w:t>
            </w:r>
            <w:r w:rsidR="00184252">
              <w:rPr>
                <w:rFonts w:eastAsia="Calibri"/>
                <w:szCs w:val="22"/>
                <w:lang w:eastAsia="en-US"/>
              </w:rPr>
              <w:t xml:space="preserve">6, </w:t>
            </w:r>
            <w:r>
              <w:rPr>
                <w:rFonts w:eastAsia="Calibri"/>
                <w:szCs w:val="22"/>
                <w:lang w:eastAsia="en-US"/>
              </w:rPr>
              <w:t>2</w:t>
            </w:r>
            <w:r w:rsidR="00184252">
              <w:rPr>
                <w:rFonts w:eastAsia="Calibri"/>
                <w:szCs w:val="22"/>
                <w:lang w:eastAsia="en-US"/>
              </w:rPr>
              <w:t>6</w:t>
            </w:r>
          </w:p>
        </w:tc>
        <w:tc>
          <w:tcPr>
            <w:tcW w:w="2003" w:type="pct"/>
            <w:tcBorders>
              <w:top w:val="single" w:sz="4" w:space="0" w:color="auto"/>
              <w:left w:val="single" w:sz="4" w:space="0" w:color="auto"/>
              <w:bottom w:val="single" w:sz="4" w:space="0" w:color="auto"/>
              <w:right w:val="single" w:sz="4" w:space="0" w:color="auto"/>
            </w:tcBorders>
          </w:tcPr>
          <w:p w:rsidR="00C32E73" w:rsidRDefault="00184252" w:rsidP="00C32E73">
            <w:pPr>
              <w:contextualSpacing/>
            </w:pPr>
            <w:r>
              <w:rPr>
                <w:b/>
              </w:rPr>
              <w:t xml:space="preserve">Площадка обслуживания крана </w:t>
            </w:r>
            <w:r w:rsidRPr="0021559D">
              <w:t>(1 шт)</w:t>
            </w:r>
            <w:r>
              <w:rPr>
                <w:b/>
              </w:rPr>
              <w:br/>
            </w:r>
            <w:r w:rsidR="00C32E73" w:rsidRPr="002230F5">
              <w:rPr>
                <w:b/>
              </w:rPr>
              <w:t>Двутавры</w:t>
            </w:r>
            <w:r w:rsidR="00C32E73" w:rsidRPr="002230F5">
              <w:t xml:space="preserve"> горячекатаные с параллельными гранями полок </w:t>
            </w:r>
            <w:r w:rsidR="00100D45">
              <w:br/>
            </w:r>
            <w:r w:rsidR="00C32E73" w:rsidRPr="002230F5">
              <w:t>СТО АСЧМ 20-93</w:t>
            </w:r>
            <w:r w:rsidR="00C32E73">
              <w:t xml:space="preserve"> С255</w:t>
            </w:r>
            <w:r w:rsidR="00C32E73" w:rsidRPr="002230F5">
              <w:t>:</w:t>
            </w:r>
          </w:p>
          <w:p w:rsidR="00C32E73" w:rsidRPr="0079328A" w:rsidRDefault="00C32E73" w:rsidP="00C32E73">
            <w:pPr>
              <w:contextualSpacing/>
              <w:rPr>
                <w:color w:val="FF0000"/>
              </w:rPr>
            </w:pPr>
            <w:r w:rsidRPr="0079328A">
              <w:rPr>
                <w:color w:val="FF0000"/>
                <w:lang w:val="en-US"/>
              </w:rPr>
              <w:t>I</w:t>
            </w:r>
            <w:r w:rsidRPr="0079328A">
              <w:rPr>
                <w:color w:val="FF0000"/>
              </w:rPr>
              <w:t>25Б1=</w:t>
            </w:r>
            <w:r w:rsidR="00100D45" w:rsidRPr="0079328A">
              <w:rPr>
                <w:color w:val="FF0000"/>
              </w:rPr>
              <w:t>(20,0 м+20,0 м+(1,44 м+1,0 м)*1+(4,384м+3,10 м)*2) *25,7кг/м=</w:t>
            </w:r>
            <w:r w:rsidR="0079328A" w:rsidRPr="0079328A">
              <w:rPr>
                <w:color w:val="FF0000"/>
              </w:rPr>
              <w:t>1474,72 кг/1000=1</w:t>
            </w:r>
            <w:r w:rsidRPr="0079328A">
              <w:rPr>
                <w:color w:val="FF0000"/>
              </w:rPr>
              <w:t>,</w:t>
            </w:r>
            <w:r w:rsidR="0079328A" w:rsidRPr="0079328A">
              <w:rPr>
                <w:color w:val="FF0000"/>
              </w:rPr>
              <w:t xml:space="preserve">48 </w:t>
            </w:r>
            <w:r w:rsidRPr="0079328A">
              <w:rPr>
                <w:color w:val="FF0000"/>
              </w:rPr>
              <w:t>т</w:t>
            </w:r>
          </w:p>
          <w:p w:rsidR="00C32E73" w:rsidRDefault="00C32E73" w:rsidP="00C32E73">
            <w:pPr>
              <w:contextualSpacing/>
            </w:pPr>
            <w:r w:rsidRPr="002230F5">
              <w:rPr>
                <w:b/>
              </w:rPr>
              <w:t>Швеллеры</w:t>
            </w:r>
            <w:r w:rsidRPr="002230F5">
              <w:t xml:space="preserve"> стальные горячекатаные ГОСТ 8240-97</w:t>
            </w:r>
            <w:r>
              <w:t xml:space="preserve"> С245</w:t>
            </w:r>
          </w:p>
          <w:p w:rsidR="00C32E73" w:rsidRPr="00C32E73" w:rsidRDefault="00C32E73" w:rsidP="00C32E73">
            <w:pPr>
              <w:rPr>
                <w:color w:val="FF0000"/>
                <w:szCs w:val="22"/>
              </w:rPr>
            </w:pPr>
            <w:r w:rsidRPr="00C32E73">
              <w:rPr>
                <w:color w:val="FF0000"/>
                <w:szCs w:val="22"/>
              </w:rPr>
              <w:t>[18П=(3,17 м*10 шт</w:t>
            </w:r>
            <w:r>
              <w:rPr>
                <w:color w:val="FF0000"/>
                <w:szCs w:val="22"/>
              </w:rPr>
              <w:t>+0,8 м*4 шт)</w:t>
            </w:r>
            <w:r w:rsidRPr="00C32E73">
              <w:rPr>
                <w:color w:val="FF0000"/>
                <w:szCs w:val="22"/>
              </w:rPr>
              <w:t xml:space="preserve">* 16,3 </w:t>
            </w:r>
            <w:r>
              <w:rPr>
                <w:color w:val="FF0000"/>
                <w:szCs w:val="22"/>
              </w:rPr>
              <w:t>кг/м</w:t>
            </w:r>
            <w:r w:rsidRPr="00C32E73">
              <w:rPr>
                <w:color w:val="FF0000"/>
                <w:szCs w:val="22"/>
              </w:rPr>
              <w:t>=5</w:t>
            </w:r>
            <w:r>
              <w:rPr>
                <w:color w:val="FF0000"/>
                <w:szCs w:val="22"/>
              </w:rPr>
              <w:t>68</w:t>
            </w:r>
            <w:r w:rsidRPr="00C32E73">
              <w:rPr>
                <w:color w:val="FF0000"/>
                <w:szCs w:val="22"/>
              </w:rPr>
              <w:t>,</w:t>
            </w:r>
            <w:r>
              <w:rPr>
                <w:color w:val="FF0000"/>
                <w:szCs w:val="22"/>
              </w:rPr>
              <w:t>87</w:t>
            </w:r>
            <w:r w:rsidRPr="00C32E73">
              <w:rPr>
                <w:color w:val="FF0000"/>
                <w:szCs w:val="22"/>
              </w:rPr>
              <w:t>кг/1000=0,5</w:t>
            </w:r>
            <w:r>
              <w:rPr>
                <w:color w:val="FF0000"/>
                <w:szCs w:val="22"/>
              </w:rPr>
              <w:t>7</w:t>
            </w:r>
            <w:r w:rsidRPr="00C32E73">
              <w:rPr>
                <w:color w:val="FF0000"/>
                <w:szCs w:val="22"/>
              </w:rPr>
              <w:t xml:space="preserve"> т</w:t>
            </w:r>
          </w:p>
          <w:p w:rsidR="00C32E73" w:rsidRPr="002230F5" w:rsidRDefault="00C32E73" w:rsidP="00C32E73">
            <w:r w:rsidRPr="002230F5">
              <w:rPr>
                <w:b/>
              </w:rPr>
              <w:t>Уголки</w:t>
            </w:r>
            <w:r w:rsidRPr="002230F5">
              <w:t xml:space="preserve"> стальные горячекатаные равнополочные</w:t>
            </w:r>
          </w:p>
          <w:p w:rsidR="00C32E73" w:rsidRPr="002230F5" w:rsidRDefault="00C32E73" w:rsidP="00C32E73">
            <w:pPr>
              <w:rPr>
                <w:szCs w:val="22"/>
              </w:rPr>
            </w:pPr>
            <w:r w:rsidRPr="002230F5">
              <w:t>ГОСТ 85</w:t>
            </w:r>
            <w:r w:rsidR="00100D45">
              <w:t>09</w:t>
            </w:r>
            <w:r w:rsidRPr="002230F5">
              <w:t>-</w:t>
            </w:r>
            <w:r w:rsidR="00100D45">
              <w:t>93</w:t>
            </w:r>
            <w:r>
              <w:t xml:space="preserve"> С235</w:t>
            </w:r>
            <w:r w:rsidRPr="002230F5">
              <w:t>:</w:t>
            </w:r>
          </w:p>
          <w:p w:rsidR="00C32E73" w:rsidRDefault="00C32E73" w:rsidP="00C32E73">
            <w:r>
              <w:t>L50х5</w:t>
            </w:r>
            <w:r w:rsidRPr="002230F5">
              <w:t>=</w:t>
            </w:r>
            <w:r w:rsidR="00585A38">
              <w:t>(1,35м*3</w:t>
            </w:r>
            <w:r w:rsidR="008A7FC3">
              <w:t>7</w:t>
            </w:r>
            <w:r w:rsidR="00585A38">
              <w:t>шт+3</w:t>
            </w:r>
            <w:r w:rsidR="008A7FC3">
              <w:t>3</w:t>
            </w:r>
            <w:r w:rsidR="00585A38">
              <w:t>,</w:t>
            </w:r>
            <w:r w:rsidR="008A7FC3">
              <w:t>0</w:t>
            </w:r>
            <w:r w:rsidR="00585A38">
              <w:t>м)*3</w:t>
            </w:r>
            <w:r w:rsidR="00585A38" w:rsidRPr="00585A38">
              <w:rPr>
                <w:color w:val="FF0000"/>
              </w:rPr>
              <w:t>,77 кг/м=3</w:t>
            </w:r>
            <w:r w:rsidR="008A7FC3">
              <w:rPr>
                <w:color w:val="FF0000"/>
              </w:rPr>
              <w:t>12</w:t>
            </w:r>
            <w:r w:rsidR="00585A38" w:rsidRPr="00585A38">
              <w:rPr>
                <w:color w:val="FF0000"/>
              </w:rPr>
              <w:t>,</w:t>
            </w:r>
            <w:r w:rsidR="008A7FC3">
              <w:rPr>
                <w:color w:val="FF0000"/>
              </w:rPr>
              <w:t>91</w:t>
            </w:r>
            <w:r w:rsidR="00585A38" w:rsidRPr="00585A38">
              <w:rPr>
                <w:color w:val="FF0000"/>
              </w:rPr>
              <w:t>кг/1000=</w:t>
            </w:r>
            <w:r w:rsidRPr="00585A38">
              <w:rPr>
                <w:color w:val="FF0000"/>
              </w:rPr>
              <w:t>0,</w:t>
            </w:r>
            <w:r w:rsidR="00585A38" w:rsidRPr="00585A38">
              <w:rPr>
                <w:color w:val="FF0000"/>
              </w:rPr>
              <w:t>3</w:t>
            </w:r>
            <w:r w:rsidR="008A7FC3">
              <w:rPr>
                <w:color w:val="FF0000"/>
              </w:rPr>
              <w:t>2</w:t>
            </w:r>
            <w:r w:rsidR="00585A38" w:rsidRPr="00585A38">
              <w:rPr>
                <w:color w:val="FF0000"/>
              </w:rPr>
              <w:t xml:space="preserve"> </w:t>
            </w:r>
            <w:r w:rsidRPr="00585A38">
              <w:rPr>
                <w:color w:val="FF0000"/>
              </w:rPr>
              <w:t>т</w:t>
            </w:r>
          </w:p>
          <w:p w:rsidR="00C32E73" w:rsidRDefault="00C32E73" w:rsidP="00C32E73">
            <w:r>
              <w:t>L25х4</w:t>
            </w:r>
            <w:r w:rsidRPr="002230F5">
              <w:t>=</w:t>
            </w:r>
            <w:r w:rsidR="00585A38">
              <w:t>33,</w:t>
            </w:r>
            <w:r>
              <w:t>0</w:t>
            </w:r>
            <w:r w:rsidR="00585A38">
              <w:t>м*1,46кг/м=48,</w:t>
            </w:r>
            <w:r w:rsidR="00585A38" w:rsidRPr="00585A38">
              <w:rPr>
                <w:color w:val="FF0000"/>
              </w:rPr>
              <w:t>18кг/1000=0,05т</w:t>
            </w:r>
            <w:r w:rsidR="00100D45">
              <w:br/>
            </w:r>
            <w:r w:rsidRPr="00A24D67">
              <w:rPr>
                <w:b/>
              </w:rPr>
              <w:t>Листы</w:t>
            </w:r>
            <w:r>
              <w:t xml:space="preserve"> стальные с ромбическим и чечевичным рифлением </w:t>
            </w:r>
            <w:r w:rsidR="00100D45">
              <w:br/>
            </w:r>
            <w:r>
              <w:t>ГОСТ 8568-77 С235:</w:t>
            </w:r>
          </w:p>
          <w:p w:rsidR="00C32E73" w:rsidRPr="007059D7" w:rsidRDefault="00C32E73" w:rsidP="00C32E73">
            <w:pPr>
              <w:contextualSpacing/>
            </w:pPr>
            <w:r>
              <w:lastRenderedPageBreak/>
              <w:t xml:space="preserve">ромб </w:t>
            </w:r>
            <w:r w:rsidR="00184252">
              <w:rPr>
                <w:lang w:val="en-US"/>
              </w:rPr>
              <w:t>t</w:t>
            </w:r>
            <w:r w:rsidR="00184252" w:rsidRPr="00100D45">
              <w:t xml:space="preserve"> </w:t>
            </w:r>
            <w:r>
              <w:t>6 =</w:t>
            </w:r>
            <w:r w:rsidR="00100D45">
              <w:t xml:space="preserve">(3,3 м*5,124 м*2 шт+1,194 м*10,124 м) </w:t>
            </w:r>
            <w:r w:rsidR="00100D45" w:rsidRPr="0079328A">
              <w:rPr>
                <w:color w:val="FF0000"/>
              </w:rPr>
              <w:t>* 50 кг/м</w:t>
            </w:r>
            <w:r w:rsidR="00100D45" w:rsidRPr="0079328A">
              <w:rPr>
                <w:color w:val="FF0000"/>
                <w:vertAlign w:val="superscript"/>
              </w:rPr>
              <w:t xml:space="preserve">2 </w:t>
            </w:r>
            <w:r w:rsidR="00100D45" w:rsidRPr="0079328A">
              <w:rPr>
                <w:color w:val="FF0000"/>
              </w:rPr>
              <w:t>=</w:t>
            </w:r>
            <w:r w:rsidRPr="0079328A">
              <w:rPr>
                <w:color w:val="FF0000"/>
              </w:rPr>
              <w:t>2,</w:t>
            </w:r>
            <w:r w:rsidR="002D215A" w:rsidRPr="0079328A">
              <w:rPr>
                <w:color w:val="FF0000"/>
              </w:rPr>
              <w:t>3</w:t>
            </w:r>
            <w:r w:rsidRPr="0079328A">
              <w:rPr>
                <w:color w:val="FF0000"/>
              </w:rPr>
              <w:t>т</w:t>
            </w:r>
          </w:p>
          <w:p w:rsidR="00C32E73" w:rsidRPr="00AC4B9F" w:rsidRDefault="00C32E73" w:rsidP="00C32E73">
            <w:pPr>
              <w:rPr>
                <w:color w:val="FF0000"/>
              </w:rPr>
            </w:pPr>
            <w:r w:rsidRPr="001C57CA">
              <w:rPr>
                <w:b/>
              </w:rPr>
              <w:t>Прокат</w:t>
            </w:r>
            <w:r>
              <w:t xml:space="preserve"> листовой горячекатаный полосовой по ГОСТ 103-20</w:t>
            </w:r>
            <w:r w:rsidR="00100D45">
              <w:t>0</w:t>
            </w:r>
            <w:r>
              <w:t>6 С235:</w:t>
            </w:r>
          </w:p>
          <w:p w:rsidR="00C32E73" w:rsidRPr="00AC4B9F" w:rsidRDefault="00C32E73" w:rsidP="00C32E73">
            <w:pPr>
              <w:rPr>
                <w:color w:val="FF0000"/>
              </w:rPr>
            </w:pPr>
            <w:r w:rsidRPr="00AC4B9F">
              <w:rPr>
                <w:color w:val="FF0000"/>
              </w:rPr>
              <w:t>5х80=</w:t>
            </w:r>
            <w:r w:rsidR="00AC4B9F" w:rsidRPr="00AC4B9F">
              <w:rPr>
                <w:color w:val="FF0000"/>
              </w:rPr>
              <w:t>63,92м*3,14 кг/м=200,71кг/1000=</w:t>
            </w:r>
            <w:r w:rsidRPr="00AC4B9F">
              <w:rPr>
                <w:color w:val="FF0000"/>
              </w:rPr>
              <w:t>0,</w:t>
            </w:r>
            <w:r w:rsidR="00AC4B9F" w:rsidRPr="00AC4B9F">
              <w:rPr>
                <w:color w:val="FF0000"/>
              </w:rPr>
              <w:t>20</w:t>
            </w:r>
            <w:r w:rsidRPr="00AC4B9F">
              <w:rPr>
                <w:color w:val="FF0000"/>
              </w:rPr>
              <w:t>т</w:t>
            </w:r>
          </w:p>
          <w:p w:rsidR="00C32E73" w:rsidRPr="00AC4B9F" w:rsidRDefault="00C32E73" w:rsidP="00C32E73">
            <w:pPr>
              <w:rPr>
                <w:color w:val="FF0000"/>
              </w:rPr>
            </w:pPr>
            <w:r w:rsidRPr="00AC4B9F">
              <w:rPr>
                <w:color w:val="FF0000"/>
              </w:rPr>
              <w:t>4х140=</w:t>
            </w:r>
            <w:r w:rsidR="00585A38" w:rsidRPr="00AC4B9F">
              <w:rPr>
                <w:color w:val="FF0000"/>
              </w:rPr>
              <w:t>33,0м*</w:t>
            </w:r>
            <w:r w:rsidR="00AC4B9F" w:rsidRPr="00AC4B9F">
              <w:rPr>
                <w:color w:val="FF0000"/>
              </w:rPr>
              <w:t>4,40кг/м=145,2кг/1000=</w:t>
            </w:r>
            <w:r w:rsidRPr="00AC4B9F">
              <w:rPr>
                <w:color w:val="FF0000"/>
              </w:rPr>
              <w:t>0,1</w:t>
            </w:r>
            <w:r w:rsidR="00AC4B9F" w:rsidRPr="00AC4B9F">
              <w:rPr>
                <w:color w:val="FF0000"/>
              </w:rPr>
              <w:t>5</w:t>
            </w:r>
            <w:r w:rsidRPr="00AC4B9F">
              <w:rPr>
                <w:color w:val="FF0000"/>
              </w:rPr>
              <w:t>т</w:t>
            </w:r>
          </w:p>
          <w:p w:rsidR="00C32E73" w:rsidRDefault="00C32E73" w:rsidP="00C32E73">
            <w:pPr>
              <w:contextualSpacing/>
            </w:pPr>
            <w:r w:rsidRPr="002230F5">
              <w:rPr>
                <w:b/>
              </w:rPr>
              <w:t>Прокат</w:t>
            </w:r>
            <w:r w:rsidRPr="002230F5">
              <w:t xml:space="preserve"> листовой горячекатаный ГОСТ 19903-2015:</w:t>
            </w:r>
          </w:p>
          <w:p w:rsidR="00C32E73" w:rsidRDefault="00C32E73" w:rsidP="00C32E73">
            <w:r>
              <w:t>Сталь С245</w:t>
            </w:r>
          </w:p>
          <w:p w:rsidR="00C32E73" w:rsidRPr="008A7FC3" w:rsidRDefault="00C32E73" w:rsidP="00C32E73">
            <w:pPr>
              <w:rPr>
                <w:color w:val="FF0000"/>
                <w:szCs w:val="22"/>
              </w:rPr>
            </w:pPr>
            <w:r w:rsidRPr="002230F5">
              <w:rPr>
                <w:bCs/>
                <w:iCs/>
              </w:rPr>
              <w:t>-</w:t>
            </w:r>
            <w:r w:rsidRPr="008A7FC3">
              <w:rPr>
                <w:color w:val="FF0000"/>
              </w:rPr>
              <w:t>лист t</w:t>
            </w:r>
            <w:r w:rsidR="00100D45" w:rsidRPr="008A7FC3">
              <w:rPr>
                <w:color w:val="FF0000"/>
              </w:rPr>
              <w:t xml:space="preserve"> </w:t>
            </w:r>
            <w:r w:rsidRPr="008A7FC3">
              <w:rPr>
                <w:color w:val="FF0000"/>
                <w:szCs w:val="22"/>
              </w:rPr>
              <w:t>8=0,0</w:t>
            </w:r>
            <w:r w:rsidR="008A7FC3" w:rsidRPr="008A7FC3">
              <w:rPr>
                <w:color w:val="FF0000"/>
                <w:szCs w:val="22"/>
              </w:rPr>
              <w:t xml:space="preserve">4 </w:t>
            </w:r>
            <w:r w:rsidRPr="008A7FC3">
              <w:rPr>
                <w:color w:val="FF0000"/>
                <w:szCs w:val="22"/>
              </w:rPr>
              <w:t>т</w:t>
            </w:r>
          </w:p>
          <w:p w:rsidR="00C32E73" w:rsidRPr="008A7FC3" w:rsidRDefault="00C32E73" w:rsidP="00C32E73">
            <w:pPr>
              <w:rPr>
                <w:color w:val="FF0000"/>
                <w:szCs w:val="22"/>
              </w:rPr>
            </w:pPr>
            <w:r w:rsidRPr="008A7FC3">
              <w:rPr>
                <w:bCs/>
                <w:iCs/>
                <w:color w:val="FF0000"/>
              </w:rPr>
              <w:t>-</w:t>
            </w:r>
            <w:r w:rsidRPr="008A7FC3">
              <w:rPr>
                <w:color w:val="FF0000"/>
              </w:rPr>
              <w:t>лист t</w:t>
            </w:r>
            <w:r w:rsidR="00100D45" w:rsidRPr="008A7FC3">
              <w:rPr>
                <w:color w:val="FF0000"/>
              </w:rPr>
              <w:t xml:space="preserve"> </w:t>
            </w:r>
            <w:r w:rsidRPr="008A7FC3">
              <w:rPr>
                <w:color w:val="FF0000"/>
                <w:szCs w:val="22"/>
              </w:rPr>
              <w:t>6=0,0</w:t>
            </w:r>
            <w:r w:rsidR="008A7FC3" w:rsidRPr="008A7FC3">
              <w:rPr>
                <w:color w:val="FF0000"/>
                <w:szCs w:val="22"/>
              </w:rPr>
              <w:t xml:space="preserve">7 </w:t>
            </w:r>
            <w:r w:rsidRPr="008A7FC3">
              <w:rPr>
                <w:color w:val="FF0000"/>
                <w:szCs w:val="22"/>
              </w:rPr>
              <w:t>т</w:t>
            </w:r>
          </w:p>
          <w:p w:rsidR="00FB14A5" w:rsidRDefault="00FB14A5" w:rsidP="00FB14A5">
            <w:pPr>
              <w:rPr>
                <w:szCs w:val="22"/>
              </w:rPr>
            </w:pPr>
            <w:r w:rsidRPr="004427AA">
              <w:rPr>
                <w:b/>
                <w:szCs w:val="22"/>
              </w:rPr>
              <w:t>Итого:</w:t>
            </w:r>
            <w:r w:rsidRPr="004F3542">
              <w:rPr>
                <w:szCs w:val="22"/>
              </w:rPr>
              <w:t xml:space="preserve"> </w:t>
            </w:r>
            <w:r w:rsidR="00554AA0">
              <w:rPr>
                <w:szCs w:val="22"/>
              </w:rPr>
              <w:t>5,18 т</w:t>
            </w:r>
          </w:p>
          <w:p w:rsidR="00184252" w:rsidRDefault="00184252" w:rsidP="00C32E73">
            <w:pPr>
              <w:rPr>
                <w:szCs w:val="22"/>
              </w:rPr>
            </w:pPr>
          </w:p>
          <w:p w:rsidR="00184252" w:rsidRDefault="00184252" w:rsidP="00C32E73">
            <w:pPr>
              <w:rPr>
                <w:szCs w:val="22"/>
              </w:rPr>
            </w:pPr>
            <w:r w:rsidRPr="00184252">
              <w:rPr>
                <w:b/>
                <w:szCs w:val="22"/>
              </w:rPr>
              <w:t>Стремянка</w:t>
            </w:r>
            <w:r>
              <w:rPr>
                <w:b/>
                <w:szCs w:val="22"/>
              </w:rPr>
              <w:t xml:space="preserve"> С1  </w:t>
            </w:r>
            <w:r>
              <w:rPr>
                <w:szCs w:val="22"/>
              </w:rPr>
              <w:t>(2 шт.)</w:t>
            </w:r>
          </w:p>
          <w:p w:rsidR="00FB14A5" w:rsidRDefault="00184252" w:rsidP="00184252">
            <w:pPr>
              <w:rPr>
                <w:szCs w:val="22"/>
              </w:rPr>
            </w:pPr>
            <w:r w:rsidRPr="004F3542">
              <w:rPr>
                <w:szCs w:val="22"/>
              </w:rPr>
              <w:t>Уголок 75х6, ГОСТ 8509-93-</w:t>
            </w:r>
            <w:r>
              <w:rPr>
                <w:szCs w:val="22"/>
              </w:rPr>
              <w:t>С245</w:t>
            </w:r>
            <w:r w:rsidRPr="004F3542">
              <w:rPr>
                <w:szCs w:val="22"/>
              </w:rPr>
              <w:t xml:space="preserve"> </w:t>
            </w:r>
            <w:r w:rsidR="00FB14A5">
              <w:rPr>
                <w:szCs w:val="22"/>
              </w:rPr>
              <w:br/>
            </w:r>
            <w:r w:rsidRPr="004F3542">
              <w:rPr>
                <w:szCs w:val="22"/>
              </w:rPr>
              <w:t>m=</w:t>
            </w:r>
            <w:r w:rsidR="00FB14A5">
              <w:rPr>
                <w:szCs w:val="22"/>
              </w:rPr>
              <w:t>1</w:t>
            </w:r>
            <w:r w:rsidRPr="004F3542">
              <w:rPr>
                <w:szCs w:val="22"/>
              </w:rPr>
              <w:t>9,</w:t>
            </w:r>
            <w:r w:rsidR="00FB14A5">
              <w:rPr>
                <w:szCs w:val="22"/>
              </w:rPr>
              <w:t xml:space="preserve">40 </w:t>
            </w:r>
            <w:r w:rsidRPr="004F3542">
              <w:rPr>
                <w:szCs w:val="22"/>
              </w:rPr>
              <w:t>п.м*6,89кг</w:t>
            </w:r>
            <w:r w:rsidR="00FB14A5">
              <w:rPr>
                <w:szCs w:val="22"/>
              </w:rPr>
              <w:t>=133</w:t>
            </w:r>
            <w:r w:rsidRPr="004F3542">
              <w:rPr>
                <w:szCs w:val="22"/>
              </w:rPr>
              <w:t>,</w:t>
            </w:r>
            <w:r w:rsidR="00FB14A5">
              <w:rPr>
                <w:szCs w:val="22"/>
              </w:rPr>
              <w:t xml:space="preserve">67 </w:t>
            </w:r>
            <w:r w:rsidRPr="004F3542">
              <w:rPr>
                <w:szCs w:val="22"/>
              </w:rPr>
              <w:t>кг/ 1000=0,</w:t>
            </w:r>
            <w:r w:rsidR="00FB14A5">
              <w:rPr>
                <w:szCs w:val="22"/>
              </w:rPr>
              <w:t xml:space="preserve">14 </w:t>
            </w:r>
            <w:r w:rsidRPr="004F3542">
              <w:rPr>
                <w:szCs w:val="22"/>
              </w:rPr>
              <w:t xml:space="preserve">т   </w:t>
            </w:r>
          </w:p>
          <w:p w:rsidR="00184252" w:rsidRDefault="00FB14A5" w:rsidP="00184252">
            <w:pPr>
              <w:rPr>
                <w:szCs w:val="22"/>
              </w:rPr>
            </w:pPr>
            <w:r w:rsidRPr="004F3542">
              <w:rPr>
                <w:szCs w:val="22"/>
              </w:rPr>
              <w:t xml:space="preserve">Уголок </w:t>
            </w:r>
            <w:r>
              <w:rPr>
                <w:szCs w:val="22"/>
              </w:rPr>
              <w:t>90</w:t>
            </w:r>
            <w:r w:rsidRPr="004F3542">
              <w:rPr>
                <w:szCs w:val="22"/>
              </w:rPr>
              <w:t>х6, ГОСТ 8509-93-</w:t>
            </w:r>
            <w:r>
              <w:rPr>
                <w:szCs w:val="22"/>
              </w:rPr>
              <w:t>С245</w:t>
            </w:r>
            <w:r w:rsidRPr="004F3542">
              <w:rPr>
                <w:szCs w:val="22"/>
              </w:rPr>
              <w:t xml:space="preserve"> </w:t>
            </w:r>
            <w:r>
              <w:rPr>
                <w:szCs w:val="22"/>
              </w:rPr>
              <w:br/>
            </w:r>
            <w:r w:rsidRPr="004F3542">
              <w:rPr>
                <w:szCs w:val="22"/>
              </w:rPr>
              <w:t>m=</w:t>
            </w:r>
            <w:r>
              <w:rPr>
                <w:szCs w:val="22"/>
              </w:rPr>
              <w:t>7,24 кг* 6 шт =43</w:t>
            </w:r>
            <w:r w:rsidRPr="004F3542">
              <w:rPr>
                <w:szCs w:val="22"/>
              </w:rPr>
              <w:t>,</w:t>
            </w:r>
            <w:r>
              <w:rPr>
                <w:szCs w:val="22"/>
              </w:rPr>
              <w:t xml:space="preserve">44 </w:t>
            </w:r>
            <w:r w:rsidRPr="004F3542">
              <w:rPr>
                <w:szCs w:val="22"/>
              </w:rPr>
              <w:t>кг/ 1000=0,</w:t>
            </w:r>
            <w:r>
              <w:rPr>
                <w:szCs w:val="22"/>
              </w:rPr>
              <w:t xml:space="preserve">04 </w:t>
            </w:r>
            <w:r w:rsidRPr="004F3542">
              <w:rPr>
                <w:szCs w:val="22"/>
              </w:rPr>
              <w:t xml:space="preserve">т   </w:t>
            </w:r>
            <w:r w:rsidR="00184252" w:rsidRPr="004F3542">
              <w:rPr>
                <w:szCs w:val="22"/>
              </w:rPr>
              <w:t xml:space="preserve">                                                  </w:t>
            </w:r>
            <w:r>
              <w:rPr>
                <w:szCs w:val="22"/>
              </w:rPr>
              <w:t xml:space="preserve"> </w:t>
            </w:r>
            <w:r>
              <w:rPr>
                <w:szCs w:val="22"/>
              </w:rPr>
              <w:br/>
            </w:r>
            <w:r w:rsidR="00184252" w:rsidRPr="004F3542">
              <w:rPr>
                <w:szCs w:val="22"/>
              </w:rPr>
              <w:t xml:space="preserve">Арматура А240  ГОСТ 34028-2016-                              </w:t>
            </w:r>
          </w:p>
          <w:p w:rsidR="00184252" w:rsidRDefault="00184252" w:rsidP="00184252">
            <w:pPr>
              <w:rPr>
                <w:szCs w:val="22"/>
              </w:rPr>
            </w:pPr>
            <w:r w:rsidRPr="004F3542">
              <w:rPr>
                <w:rFonts w:ascii="Cambria Math" w:hAnsi="Cambria Math" w:cs="Cambria Math"/>
                <w:szCs w:val="22"/>
              </w:rPr>
              <w:t>∅</w:t>
            </w:r>
            <w:r w:rsidRPr="004F3542">
              <w:rPr>
                <w:szCs w:val="22"/>
              </w:rPr>
              <w:t>20- m=</w:t>
            </w:r>
            <w:r w:rsidR="00FB14A5">
              <w:rPr>
                <w:szCs w:val="22"/>
              </w:rPr>
              <w:t xml:space="preserve">29 </w:t>
            </w:r>
            <w:r w:rsidRPr="004F3542">
              <w:rPr>
                <w:szCs w:val="22"/>
              </w:rPr>
              <w:t>шт*1,85кг=</w:t>
            </w:r>
            <w:r w:rsidR="00FB14A5">
              <w:rPr>
                <w:szCs w:val="22"/>
              </w:rPr>
              <w:t>53</w:t>
            </w:r>
            <w:r w:rsidRPr="004F3542">
              <w:rPr>
                <w:szCs w:val="22"/>
              </w:rPr>
              <w:t>,</w:t>
            </w:r>
            <w:r w:rsidR="00FB14A5">
              <w:rPr>
                <w:szCs w:val="22"/>
              </w:rPr>
              <w:t xml:space="preserve">65 </w:t>
            </w:r>
            <w:r w:rsidRPr="004F3542">
              <w:rPr>
                <w:szCs w:val="22"/>
              </w:rPr>
              <w:t>кг/1000=0,</w:t>
            </w:r>
            <w:r w:rsidR="00FB14A5">
              <w:rPr>
                <w:szCs w:val="22"/>
              </w:rPr>
              <w:t>05</w:t>
            </w:r>
            <w:r w:rsidRPr="004F3542">
              <w:rPr>
                <w:szCs w:val="22"/>
              </w:rPr>
              <w:t xml:space="preserve">т  </w:t>
            </w:r>
            <w:r>
              <w:rPr>
                <w:szCs w:val="22"/>
              </w:rPr>
              <w:br/>
            </w:r>
            <w:r w:rsidRPr="004F3542">
              <w:rPr>
                <w:szCs w:val="22"/>
              </w:rPr>
              <w:t xml:space="preserve">Полоса , ГОСТ 103-2006: </w:t>
            </w:r>
            <w:r w:rsidR="004F6DCE">
              <w:rPr>
                <w:szCs w:val="22"/>
              </w:rPr>
              <w:t>С235</w:t>
            </w:r>
            <w:r w:rsidRPr="004F3542">
              <w:rPr>
                <w:szCs w:val="22"/>
              </w:rPr>
              <w:t xml:space="preserve">                                              </w:t>
            </w:r>
          </w:p>
          <w:p w:rsidR="00184252" w:rsidRDefault="00184252" w:rsidP="00184252">
            <w:pPr>
              <w:rPr>
                <w:szCs w:val="22"/>
              </w:rPr>
            </w:pPr>
            <w:r w:rsidRPr="004F3542">
              <w:rPr>
                <w:szCs w:val="22"/>
              </w:rPr>
              <w:t>4х40-m=(</w:t>
            </w:r>
            <w:r w:rsidR="00FB14A5">
              <w:rPr>
                <w:szCs w:val="22"/>
              </w:rPr>
              <w:t>18</w:t>
            </w:r>
            <w:r w:rsidRPr="004F3542">
              <w:rPr>
                <w:szCs w:val="22"/>
              </w:rPr>
              <w:t>,</w:t>
            </w:r>
            <w:r w:rsidR="00FB14A5">
              <w:rPr>
                <w:szCs w:val="22"/>
              </w:rPr>
              <w:t>1</w:t>
            </w:r>
            <w:r w:rsidRPr="004F3542">
              <w:rPr>
                <w:szCs w:val="22"/>
              </w:rPr>
              <w:t>2п.м*1,26кг)+(</w:t>
            </w:r>
            <w:r w:rsidR="00FB14A5">
              <w:rPr>
                <w:szCs w:val="22"/>
              </w:rPr>
              <w:t>11</w:t>
            </w:r>
            <w:r w:rsidRPr="004F3542">
              <w:rPr>
                <w:szCs w:val="22"/>
              </w:rPr>
              <w:t>шт*2,72кг)=</w:t>
            </w:r>
            <w:r w:rsidR="00FB14A5">
              <w:rPr>
                <w:szCs w:val="22"/>
              </w:rPr>
              <w:t>52</w:t>
            </w:r>
            <w:r w:rsidRPr="004F3542">
              <w:rPr>
                <w:szCs w:val="22"/>
              </w:rPr>
              <w:t>,</w:t>
            </w:r>
            <w:r w:rsidR="00FB14A5">
              <w:rPr>
                <w:szCs w:val="22"/>
              </w:rPr>
              <w:t>75</w:t>
            </w:r>
            <w:r w:rsidRPr="004F3542">
              <w:rPr>
                <w:szCs w:val="22"/>
              </w:rPr>
              <w:t xml:space="preserve"> кг/1000=0,</w:t>
            </w:r>
            <w:r w:rsidR="00FB14A5">
              <w:rPr>
                <w:szCs w:val="22"/>
              </w:rPr>
              <w:t>053</w:t>
            </w:r>
            <w:r w:rsidRPr="004F3542">
              <w:rPr>
                <w:szCs w:val="22"/>
              </w:rPr>
              <w:t>т</w:t>
            </w:r>
          </w:p>
          <w:p w:rsidR="00CA3627" w:rsidRDefault="00CA3627" w:rsidP="00184252">
            <w:pPr>
              <w:rPr>
                <w:szCs w:val="22"/>
              </w:rPr>
            </w:pPr>
            <w:r>
              <w:rPr>
                <w:szCs w:val="22"/>
              </w:rPr>
              <w:t>С245</w:t>
            </w:r>
          </w:p>
          <w:p w:rsidR="00FB14A5" w:rsidRPr="00FB14A5" w:rsidRDefault="00FB14A5" w:rsidP="00184252">
            <w:pPr>
              <w:rPr>
                <w:szCs w:val="22"/>
              </w:rPr>
            </w:pPr>
            <w:r>
              <w:rPr>
                <w:szCs w:val="22"/>
              </w:rPr>
              <w:t>12х125-</w:t>
            </w:r>
            <w:r>
              <w:rPr>
                <w:szCs w:val="22"/>
                <w:lang w:val="en-US"/>
              </w:rPr>
              <w:t>m</w:t>
            </w:r>
            <w:r>
              <w:rPr>
                <w:szCs w:val="22"/>
              </w:rPr>
              <w:t>=1,47 кг*2 шт=2,94кг/1000=0,003 т</w:t>
            </w:r>
          </w:p>
          <w:p w:rsidR="00184252" w:rsidRDefault="00184252" w:rsidP="00184252">
            <w:pPr>
              <w:rPr>
                <w:szCs w:val="22"/>
              </w:rPr>
            </w:pPr>
            <w:r w:rsidRPr="004427AA">
              <w:rPr>
                <w:b/>
                <w:szCs w:val="22"/>
              </w:rPr>
              <w:t>Итого:</w:t>
            </w:r>
            <w:r w:rsidRPr="004F3542">
              <w:rPr>
                <w:szCs w:val="22"/>
              </w:rPr>
              <w:t xml:space="preserve"> 0,</w:t>
            </w:r>
            <w:r w:rsidR="004F6DCE">
              <w:rPr>
                <w:szCs w:val="22"/>
              </w:rPr>
              <w:t>14</w:t>
            </w:r>
            <w:r w:rsidRPr="004F3542">
              <w:rPr>
                <w:szCs w:val="22"/>
              </w:rPr>
              <w:t>т+0,</w:t>
            </w:r>
            <w:r w:rsidR="004F6DCE">
              <w:rPr>
                <w:szCs w:val="22"/>
              </w:rPr>
              <w:t>04</w:t>
            </w:r>
            <w:r w:rsidRPr="004F3542">
              <w:rPr>
                <w:szCs w:val="22"/>
              </w:rPr>
              <w:t>т+0,0</w:t>
            </w:r>
            <w:r w:rsidR="004F6DCE">
              <w:rPr>
                <w:szCs w:val="22"/>
              </w:rPr>
              <w:t>5</w:t>
            </w:r>
            <w:r w:rsidRPr="004F3542">
              <w:rPr>
                <w:szCs w:val="22"/>
              </w:rPr>
              <w:t>т+0,</w:t>
            </w:r>
            <w:r w:rsidR="004F6DCE">
              <w:rPr>
                <w:szCs w:val="22"/>
              </w:rPr>
              <w:t>053т+0,003</w:t>
            </w:r>
            <w:r w:rsidRPr="004F3542">
              <w:rPr>
                <w:szCs w:val="22"/>
              </w:rPr>
              <w:t>т=0,</w:t>
            </w:r>
            <w:r w:rsidR="004F6DCE">
              <w:rPr>
                <w:szCs w:val="22"/>
              </w:rPr>
              <w:t>29</w:t>
            </w:r>
            <w:r w:rsidRPr="004F3542">
              <w:rPr>
                <w:szCs w:val="22"/>
              </w:rPr>
              <w:t>т</w:t>
            </w:r>
            <w:r>
              <w:rPr>
                <w:szCs w:val="22"/>
              </w:rPr>
              <w:t xml:space="preserve"> * </w:t>
            </w:r>
            <w:r w:rsidRPr="004F6DCE">
              <w:rPr>
                <w:b/>
                <w:szCs w:val="22"/>
              </w:rPr>
              <w:t>2шт</w:t>
            </w:r>
            <w:r>
              <w:rPr>
                <w:szCs w:val="22"/>
              </w:rPr>
              <w:t>=</w:t>
            </w:r>
            <w:r w:rsidR="004F6DCE">
              <w:rPr>
                <w:szCs w:val="22"/>
              </w:rPr>
              <w:t>0</w:t>
            </w:r>
            <w:r>
              <w:rPr>
                <w:szCs w:val="22"/>
              </w:rPr>
              <w:t>,</w:t>
            </w:r>
            <w:r w:rsidR="004F6DCE">
              <w:rPr>
                <w:szCs w:val="22"/>
              </w:rPr>
              <w:t>58</w:t>
            </w:r>
            <w:r>
              <w:rPr>
                <w:szCs w:val="22"/>
              </w:rPr>
              <w:t xml:space="preserve"> т</w:t>
            </w:r>
          </w:p>
          <w:p w:rsidR="00184252" w:rsidRPr="00184252" w:rsidRDefault="00184252" w:rsidP="00C32E73">
            <w:pPr>
              <w:rPr>
                <w:szCs w:val="22"/>
              </w:rPr>
            </w:pPr>
          </w:p>
          <w:p w:rsidR="00C32E73" w:rsidRPr="00A24D67" w:rsidRDefault="00FB14A5" w:rsidP="003039C4">
            <w:r>
              <w:rPr>
                <w:b/>
              </w:rPr>
              <w:t>Всего</w:t>
            </w:r>
            <w:r w:rsidR="00C32E73" w:rsidRPr="00A24D67">
              <w:rPr>
                <w:b/>
              </w:rPr>
              <w:t>:</w:t>
            </w:r>
            <w:r>
              <w:rPr>
                <w:b/>
              </w:rPr>
              <w:t xml:space="preserve">  </w:t>
            </w:r>
            <w:r w:rsidR="00554AA0" w:rsidRPr="003039C4">
              <w:t>5</w:t>
            </w:r>
            <w:r w:rsidR="003039C4" w:rsidRPr="003039C4">
              <w:t>,</w:t>
            </w:r>
            <w:r w:rsidR="00554AA0" w:rsidRPr="003039C4">
              <w:t>1</w:t>
            </w:r>
            <w:r w:rsidR="003039C4" w:rsidRPr="003039C4">
              <w:t>8</w:t>
            </w:r>
            <w:r w:rsidR="004F6DCE">
              <w:rPr>
                <w:b/>
              </w:rPr>
              <w:t>+</w:t>
            </w:r>
            <w:r w:rsidR="004F6DCE" w:rsidRPr="004F6DCE">
              <w:t>0,58</w:t>
            </w:r>
            <w:r w:rsidR="004F6DCE">
              <w:rPr>
                <w:b/>
              </w:rPr>
              <w:t>=</w:t>
            </w:r>
            <w:r w:rsidR="00554AA0">
              <w:t>5</w:t>
            </w:r>
            <w:r w:rsidR="00C32E73">
              <w:t>,</w:t>
            </w:r>
            <w:r w:rsidR="00554AA0">
              <w:t xml:space="preserve">76 </w:t>
            </w:r>
            <w:r w:rsidR="00C32E73">
              <w:t>т</w:t>
            </w:r>
          </w:p>
        </w:tc>
      </w:tr>
      <w:tr w:rsidR="004F3542"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4F3542" w:rsidRPr="00ED3492" w:rsidRDefault="004F3542" w:rsidP="008F687F">
            <w:pPr>
              <w:tabs>
                <w:tab w:val="center" w:pos="4677"/>
                <w:tab w:val="left" w:pos="6946"/>
                <w:tab w:val="left" w:pos="8505"/>
                <w:tab w:val="right" w:pos="9355"/>
              </w:tabs>
              <w:rPr>
                <w:color w:val="FF0000"/>
                <w:szCs w:val="22"/>
              </w:rPr>
            </w:pPr>
            <w:r w:rsidRPr="00ED3492">
              <w:rPr>
                <w:b/>
                <w:color w:val="FF0000"/>
                <w:szCs w:val="22"/>
              </w:rPr>
              <w:t xml:space="preserve">Установка </w:t>
            </w:r>
            <w:r w:rsidR="00184252" w:rsidRPr="00ED3492">
              <w:rPr>
                <w:b/>
                <w:color w:val="FF0000"/>
                <w:szCs w:val="22"/>
              </w:rPr>
              <w:t xml:space="preserve">анкерного болта М 12, </w:t>
            </w:r>
            <w:r w:rsidR="00184252" w:rsidRPr="00ED3492">
              <w:rPr>
                <w:color w:val="FF0000"/>
                <w:szCs w:val="22"/>
                <w:lang w:val="en-US"/>
              </w:rPr>
              <w:t>L</w:t>
            </w:r>
            <w:r w:rsidR="00184252" w:rsidRPr="00ED3492">
              <w:rPr>
                <w:color w:val="FF0000"/>
                <w:szCs w:val="22"/>
              </w:rPr>
              <w:t>=</w:t>
            </w:r>
            <w:r w:rsidR="008F687F" w:rsidRPr="00ED3492">
              <w:rPr>
                <w:color w:val="FF0000"/>
                <w:szCs w:val="22"/>
              </w:rPr>
              <w:t>30</w:t>
            </w:r>
            <w:r w:rsidR="00184252" w:rsidRPr="00ED3492">
              <w:rPr>
                <w:color w:val="FF0000"/>
                <w:szCs w:val="22"/>
              </w:rPr>
              <w:t>0</w:t>
            </w:r>
          </w:p>
          <w:p w:rsidR="008F687F" w:rsidRPr="00184252" w:rsidRDefault="008F687F" w:rsidP="008F687F">
            <w:pPr>
              <w:tabs>
                <w:tab w:val="center" w:pos="4677"/>
                <w:tab w:val="left" w:pos="6946"/>
                <w:tab w:val="left" w:pos="8505"/>
                <w:tab w:val="right" w:pos="9355"/>
              </w:tabs>
              <w:rPr>
                <w:szCs w:val="22"/>
              </w:rPr>
            </w:pPr>
            <w:r w:rsidRPr="00ED3492">
              <w:rPr>
                <w:color w:val="FF0000"/>
                <w:szCs w:val="22"/>
              </w:rPr>
              <w:t>ГОСТ 24379.1-2012</w:t>
            </w:r>
          </w:p>
        </w:tc>
        <w:tc>
          <w:tcPr>
            <w:tcW w:w="217" w:type="pct"/>
            <w:tcBorders>
              <w:top w:val="single" w:sz="8" w:space="0" w:color="auto"/>
              <w:left w:val="single" w:sz="4" w:space="0" w:color="auto"/>
              <w:bottom w:val="single" w:sz="4" w:space="0" w:color="auto"/>
              <w:right w:val="single" w:sz="4" w:space="0" w:color="auto"/>
            </w:tcBorders>
          </w:tcPr>
          <w:p w:rsidR="004F3542" w:rsidRPr="004F3542" w:rsidRDefault="004F3542" w:rsidP="004F3542">
            <w:pPr>
              <w:contextualSpacing/>
              <w:rPr>
                <w:szCs w:val="22"/>
              </w:rPr>
            </w:pPr>
            <w:r>
              <w:rPr>
                <w:szCs w:val="22"/>
              </w:rPr>
              <w:t>ш</w:t>
            </w:r>
            <w:r w:rsidRPr="004F3542">
              <w:rPr>
                <w:szCs w:val="22"/>
              </w:rPr>
              <w:t>т</w:t>
            </w:r>
            <w:r>
              <w:rPr>
                <w:szCs w:val="22"/>
              </w:rPr>
              <w:t>.</w:t>
            </w:r>
          </w:p>
          <w:p w:rsidR="004F3542" w:rsidRPr="004F3542" w:rsidRDefault="004F3542" w:rsidP="004F3542">
            <w:pPr>
              <w:contextualSpacing/>
              <w:rPr>
                <w:szCs w:val="22"/>
              </w:rPr>
            </w:pPr>
          </w:p>
          <w:p w:rsidR="004F3542" w:rsidRPr="004F3542" w:rsidRDefault="004F3542" w:rsidP="004F3542">
            <w:pPr>
              <w:contextualSpacing/>
              <w:rPr>
                <w:szCs w:val="22"/>
              </w:rPr>
            </w:pPr>
          </w:p>
        </w:tc>
        <w:tc>
          <w:tcPr>
            <w:tcW w:w="299" w:type="pct"/>
            <w:tcBorders>
              <w:top w:val="single" w:sz="8" w:space="0" w:color="auto"/>
              <w:left w:val="single" w:sz="4" w:space="0" w:color="auto"/>
              <w:bottom w:val="single" w:sz="4" w:space="0" w:color="auto"/>
              <w:right w:val="single" w:sz="4" w:space="0" w:color="auto"/>
            </w:tcBorders>
          </w:tcPr>
          <w:p w:rsidR="004F3542" w:rsidRPr="004F3542" w:rsidRDefault="004F3542" w:rsidP="004F3542">
            <w:pPr>
              <w:tabs>
                <w:tab w:val="center" w:pos="4677"/>
                <w:tab w:val="left" w:pos="6946"/>
                <w:tab w:val="left" w:pos="8505"/>
                <w:tab w:val="right" w:pos="9355"/>
              </w:tabs>
              <w:rPr>
                <w:szCs w:val="22"/>
              </w:rPr>
            </w:pPr>
            <w:r w:rsidRPr="004F3542">
              <w:rPr>
                <w:szCs w:val="22"/>
              </w:rPr>
              <w:t>4</w:t>
            </w:r>
          </w:p>
          <w:p w:rsidR="004F3542" w:rsidRPr="004F3542" w:rsidRDefault="004F3542" w:rsidP="004F3542">
            <w:pPr>
              <w:tabs>
                <w:tab w:val="center" w:pos="4677"/>
                <w:tab w:val="left" w:pos="6946"/>
                <w:tab w:val="left" w:pos="8505"/>
                <w:tab w:val="right" w:pos="9355"/>
              </w:tabs>
              <w:rPr>
                <w:szCs w:val="22"/>
              </w:rPr>
            </w:pPr>
          </w:p>
        </w:tc>
        <w:tc>
          <w:tcPr>
            <w:tcW w:w="433" w:type="pct"/>
            <w:tcBorders>
              <w:top w:val="single" w:sz="8" w:space="0" w:color="auto"/>
              <w:left w:val="single" w:sz="4" w:space="0" w:color="auto"/>
              <w:bottom w:val="single" w:sz="4" w:space="0" w:color="auto"/>
              <w:right w:val="single" w:sz="4" w:space="0" w:color="auto"/>
            </w:tcBorders>
          </w:tcPr>
          <w:p w:rsidR="004F3542" w:rsidRPr="004F3542" w:rsidRDefault="004F3542" w:rsidP="004F3542">
            <w:pPr>
              <w:tabs>
                <w:tab w:val="center" w:pos="4677"/>
                <w:tab w:val="left" w:pos="6946"/>
                <w:tab w:val="left" w:pos="8505"/>
                <w:tab w:val="right" w:pos="9355"/>
              </w:tabs>
              <w:rPr>
                <w:szCs w:val="22"/>
              </w:rPr>
            </w:pPr>
            <w:r w:rsidRPr="004F3542">
              <w:rPr>
                <w:szCs w:val="22"/>
              </w:rPr>
              <w:t>Лист 26</w:t>
            </w:r>
          </w:p>
        </w:tc>
        <w:tc>
          <w:tcPr>
            <w:tcW w:w="2003" w:type="pct"/>
            <w:tcBorders>
              <w:top w:val="single" w:sz="8" w:space="0" w:color="auto"/>
              <w:left w:val="single" w:sz="4" w:space="0" w:color="auto"/>
              <w:bottom w:val="single" w:sz="4" w:space="0" w:color="auto"/>
              <w:right w:val="single" w:sz="4" w:space="0" w:color="auto"/>
            </w:tcBorders>
          </w:tcPr>
          <w:p w:rsidR="004F3542" w:rsidRDefault="00184252" w:rsidP="004F3542">
            <w:pPr>
              <w:rPr>
                <w:szCs w:val="22"/>
              </w:rPr>
            </w:pPr>
            <w:r>
              <w:rPr>
                <w:szCs w:val="22"/>
              </w:rPr>
              <w:t xml:space="preserve">Анкерный болт М 12, </w:t>
            </w:r>
            <w:r>
              <w:rPr>
                <w:szCs w:val="22"/>
                <w:lang w:val="en-US"/>
              </w:rPr>
              <w:t>L</w:t>
            </w:r>
            <w:r w:rsidR="008F687F">
              <w:rPr>
                <w:szCs w:val="22"/>
              </w:rPr>
              <w:t xml:space="preserve">=300 </w:t>
            </w:r>
          </w:p>
          <w:p w:rsidR="008F687F" w:rsidRDefault="008F687F" w:rsidP="004F3542">
            <w:pPr>
              <w:rPr>
                <w:szCs w:val="22"/>
              </w:rPr>
            </w:pPr>
            <w:r>
              <w:rPr>
                <w:szCs w:val="22"/>
              </w:rPr>
              <w:t>2шт*2шт=4 шт</w:t>
            </w:r>
          </w:p>
          <w:p w:rsidR="008F687F" w:rsidRPr="00184252" w:rsidRDefault="00F4746B" w:rsidP="004F3542">
            <w:pPr>
              <w:rPr>
                <w:szCs w:val="22"/>
              </w:rPr>
            </w:pPr>
            <w:r>
              <w:rPr>
                <w:szCs w:val="22"/>
              </w:rPr>
              <w:t>0,35 кг*4 шт=1,4 кг</w:t>
            </w:r>
          </w:p>
        </w:tc>
      </w:tr>
      <w:tr w:rsidR="00092F9D"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092F9D" w:rsidRPr="005D0A59" w:rsidRDefault="00092F9D" w:rsidP="00092F9D">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092F9D" w:rsidRPr="005D0A59" w:rsidRDefault="00092F9D" w:rsidP="00092F9D">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092F9D" w:rsidRPr="00092F9D" w:rsidRDefault="00092F9D" w:rsidP="00092F9D">
            <w:pPr>
              <w:tabs>
                <w:tab w:val="center" w:pos="4677"/>
                <w:tab w:val="left" w:pos="6946"/>
                <w:tab w:val="left" w:pos="8505"/>
                <w:tab w:val="right" w:pos="9355"/>
              </w:tabs>
              <w:rPr>
                <w:b/>
                <w:color w:val="FF0000"/>
                <w:szCs w:val="22"/>
              </w:rPr>
            </w:pPr>
            <w:r w:rsidRPr="00092F9D">
              <w:rPr>
                <w:b/>
                <w:color w:val="FF0000"/>
                <w:szCs w:val="22"/>
              </w:rPr>
              <w:t>Покрытие стальных конструкций площадки обслуживания крана</w:t>
            </w:r>
          </w:p>
          <w:p w:rsidR="00092F9D" w:rsidRPr="004F3542" w:rsidRDefault="00092F9D" w:rsidP="00092F9D">
            <w:pPr>
              <w:tabs>
                <w:tab w:val="center" w:pos="4677"/>
                <w:tab w:val="left" w:pos="6946"/>
                <w:tab w:val="left" w:pos="8505"/>
                <w:tab w:val="right" w:pos="9355"/>
              </w:tabs>
              <w:rPr>
                <w:szCs w:val="22"/>
              </w:rPr>
            </w:pPr>
            <w:r w:rsidRPr="004F3542">
              <w:rPr>
                <w:szCs w:val="22"/>
              </w:rPr>
              <w:t xml:space="preserve">эмалью Инфлекс ТО-11 в </w:t>
            </w:r>
            <w:r>
              <w:rPr>
                <w:szCs w:val="22"/>
              </w:rPr>
              <w:t>два</w:t>
            </w:r>
            <w:r w:rsidRPr="004F3542">
              <w:rPr>
                <w:szCs w:val="22"/>
              </w:rPr>
              <w:t xml:space="preserve"> слоя по </w:t>
            </w:r>
            <w:r>
              <w:rPr>
                <w:szCs w:val="22"/>
              </w:rPr>
              <w:t>огнезащитному покрытию и грунтовке ПО-11</w:t>
            </w:r>
          </w:p>
          <w:p w:rsidR="00092F9D" w:rsidRPr="004F3542" w:rsidRDefault="00092F9D" w:rsidP="00092F9D">
            <w:pPr>
              <w:tabs>
                <w:tab w:val="center" w:pos="4677"/>
                <w:tab w:val="left" w:pos="6946"/>
                <w:tab w:val="left" w:pos="8505"/>
                <w:tab w:val="right" w:pos="9355"/>
              </w:tabs>
              <w:rPr>
                <w:b/>
                <w:szCs w:val="22"/>
              </w:rPr>
            </w:pPr>
          </w:p>
        </w:tc>
        <w:tc>
          <w:tcPr>
            <w:tcW w:w="217" w:type="pct"/>
            <w:tcBorders>
              <w:top w:val="single" w:sz="8" w:space="0" w:color="auto"/>
              <w:left w:val="single" w:sz="4" w:space="0" w:color="auto"/>
              <w:bottom w:val="single" w:sz="4" w:space="0" w:color="auto"/>
              <w:right w:val="single" w:sz="4" w:space="0" w:color="auto"/>
            </w:tcBorders>
          </w:tcPr>
          <w:p w:rsidR="00092F9D" w:rsidRPr="004F3542" w:rsidRDefault="00092F9D" w:rsidP="00092F9D">
            <w:pPr>
              <w:contextualSpacing/>
              <w:rPr>
                <w:szCs w:val="22"/>
                <w:vertAlign w:val="superscript"/>
              </w:rPr>
            </w:pPr>
            <w:r w:rsidRPr="004F3542">
              <w:rPr>
                <w:szCs w:val="22"/>
              </w:rPr>
              <w:t>м</w:t>
            </w:r>
            <w:r w:rsidRPr="004F3542">
              <w:rPr>
                <w:szCs w:val="22"/>
                <w:vertAlign w:val="superscript"/>
              </w:rPr>
              <w:t>2</w:t>
            </w:r>
          </w:p>
          <w:p w:rsidR="00092F9D" w:rsidRPr="004F3542" w:rsidRDefault="00092F9D" w:rsidP="00092F9D">
            <w:pPr>
              <w:contextualSpacing/>
              <w:rPr>
                <w:szCs w:val="22"/>
              </w:rPr>
            </w:pPr>
          </w:p>
          <w:p w:rsidR="00092F9D" w:rsidRPr="004F3542" w:rsidRDefault="00092F9D" w:rsidP="00092F9D">
            <w:pPr>
              <w:contextualSpacing/>
              <w:rPr>
                <w:szCs w:val="22"/>
              </w:rPr>
            </w:pPr>
          </w:p>
          <w:p w:rsidR="00092F9D" w:rsidRPr="004F3542" w:rsidRDefault="00092F9D" w:rsidP="00092F9D">
            <w:pPr>
              <w:contextualSpacing/>
              <w:rPr>
                <w:szCs w:val="22"/>
              </w:rPr>
            </w:pPr>
          </w:p>
          <w:p w:rsidR="00092F9D" w:rsidRPr="004F3542" w:rsidRDefault="00092F9D" w:rsidP="00092F9D">
            <w:pPr>
              <w:contextualSpacing/>
              <w:rPr>
                <w:szCs w:val="22"/>
              </w:rPr>
            </w:pPr>
          </w:p>
        </w:tc>
        <w:tc>
          <w:tcPr>
            <w:tcW w:w="299" w:type="pct"/>
            <w:tcBorders>
              <w:top w:val="single" w:sz="8" w:space="0" w:color="auto"/>
              <w:left w:val="single" w:sz="4" w:space="0" w:color="auto"/>
              <w:bottom w:val="single" w:sz="4" w:space="0" w:color="auto"/>
              <w:right w:val="single" w:sz="4" w:space="0" w:color="auto"/>
            </w:tcBorders>
          </w:tcPr>
          <w:p w:rsidR="00092F9D" w:rsidRPr="004F3542" w:rsidRDefault="00092F9D" w:rsidP="00092F9D">
            <w:pPr>
              <w:tabs>
                <w:tab w:val="center" w:pos="4677"/>
                <w:tab w:val="left" w:pos="6946"/>
                <w:tab w:val="left" w:pos="8505"/>
                <w:tab w:val="right" w:pos="9355"/>
              </w:tabs>
              <w:rPr>
                <w:szCs w:val="22"/>
              </w:rPr>
            </w:pPr>
            <w:r>
              <w:rPr>
                <w:szCs w:val="22"/>
              </w:rPr>
              <w:t>231,</w:t>
            </w:r>
            <w:r w:rsidRPr="004F3542">
              <w:rPr>
                <w:szCs w:val="22"/>
              </w:rPr>
              <w:t>5</w:t>
            </w:r>
          </w:p>
          <w:p w:rsidR="00092F9D" w:rsidRPr="004F3542" w:rsidRDefault="00092F9D" w:rsidP="00092F9D">
            <w:pPr>
              <w:tabs>
                <w:tab w:val="center" w:pos="4677"/>
                <w:tab w:val="left" w:pos="6946"/>
                <w:tab w:val="left" w:pos="8505"/>
                <w:tab w:val="right" w:pos="9355"/>
              </w:tabs>
              <w:rPr>
                <w:szCs w:val="22"/>
              </w:rPr>
            </w:pPr>
          </w:p>
          <w:p w:rsidR="00092F9D" w:rsidRPr="004F3542" w:rsidRDefault="00092F9D" w:rsidP="00092F9D">
            <w:pPr>
              <w:tabs>
                <w:tab w:val="center" w:pos="4677"/>
                <w:tab w:val="left" w:pos="6946"/>
                <w:tab w:val="left" w:pos="8505"/>
                <w:tab w:val="right" w:pos="9355"/>
              </w:tabs>
              <w:rPr>
                <w:szCs w:val="22"/>
              </w:rPr>
            </w:pPr>
          </w:p>
        </w:tc>
        <w:tc>
          <w:tcPr>
            <w:tcW w:w="433" w:type="pct"/>
            <w:tcBorders>
              <w:top w:val="single" w:sz="8" w:space="0" w:color="auto"/>
              <w:left w:val="single" w:sz="4" w:space="0" w:color="auto"/>
              <w:bottom w:val="single" w:sz="4" w:space="0" w:color="auto"/>
              <w:right w:val="single" w:sz="4" w:space="0" w:color="auto"/>
            </w:tcBorders>
          </w:tcPr>
          <w:p w:rsidR="00092F9D" w:rsidRPr="004F3542" w:rsidRDefault="00092F9D" w:rsidP="00092F9D">
            <w:pPr>
              <w:tabs>
                <w:tab w:val="center" w:pos="4677"/>
                <w:tab w:val="left" w:pos="6946"/>
                <w:tab w:val="left" w:pos="8505"/>
                <w:tab w:val="right" w:pos="9355"/>
              </w:tabs>
              <w:rPr>
                <w:szCs w:val="22"/>
              </w:rPr>
            </w:pPr>
            <w:r w:rsidRPr="004F3542">
              <w:rPr>
                <w:szCs w:val="22"/>
              </w:rPr>
              <w:t xml:space="preserve">Лист </w:t>
            </w:r>
            <w:r>
              <w:rPr>
                <w:szCs w:val="22"/>
              </w:rPr>
              <w:t>6, 21, 26</w:t>
            </w:r>
          </w:p>
        </w:tc>
        <w:tc>
          <w:tcPr>
            <w:tcW w:w="2003" w:type="pct"/>
            <w:tcBorders>
              <w:top w:val="single" w:sz="8" w:space="0" w:color="auto"/>
              <w:left w:val="single" w:sz="4" w:space="0" w:color="auto"/>
              <w:bottom w:val="single" w:sz="4" w:space="0" w:color="auto"/>
              <w:right w:val="single" w:sz="4" w:space="0" w:color="auto"/>
            </w:tcBorders>
          </w:tcPr>
          <w:p w:rsidR="00092F9D" w:rsidRDefault="00092F9D" w:rsidP="00092F9D">
            <w:pPr>
              <w:tabs>
                <w:tab w:val="center" w:pos="4677"/>
                <w:tab w:val="left" w:pos="6946"/>
                <w:tab w:val="left" w:pos="8505"/>
                <w:tab w:val="right" w:pos="9355"/>
              </w:tabs>
              <w:rPr>
                <w:szCs w:val="22"/>
              </w:rPr>
            </w:pPr>
            <w:r w:rsidRPr="004F3542">
              <w:rPr>
                <w:szCs w:val="22"/>
              </w:rPr>
              <w:t>Объем работ по окраске металлоконструкций принимается в квадратных метрах (м²) окрашиваемой поверхности, определяемой по массе металлоконструкций, с учетом площади окраски на 1 т. конструкций переводных коэффициентов по «ТЕР-81-02-13-2001</w:t>
            </w:r>
            <w:r>
              <w:rPr>
                <w:szCs w:val="22"/>
              </w:rPr>
              <w:t>»</w:t>
            </w:r>
            <w:r w:rsidRPr="004F3542">
              <w:rPr>
                <w:szCs w:val="22"/>
              </w:rPr>
              <w:t xml:space="preserve">;   </w:t>
            </w:r>
          </w:p>
          <w:p w:rsidR="00092F9D" w:rsidRPr="00092F9D" w:rsidRDefault="00092F9D" w:rsidP="00092F9D">
            <w:pPr>
              <w:tabs>
                <w:tab w:val="center" w:pos="4677"/>
                <w:tab w:val="left" w:pos="6946"/>
                <w:tab w:val="left" w:pos="8505"/>
                <w:tab w:val="right" w:pos="9355"/>
              </w:tabs>
              <w:rPr>
                <w:b/>
                <w:szCs w:val="22"/>
              </w:rPr>
            </w:pPr>
            <w:r w:rsidRPr="00092F9D">
              <w:rPr>
                <w:b/>
                <w:szCs w:val="22"/>
              </w:rPr>
              <w:t>По грунтовке</w:t>
            </w:r>
          </w:p>
          <w:p w:rsidR="00092F9D" w:rsidRPr="00092F9D" w:rsidRDefault="00092F9D" w:rsidP="00092F9D">
            <w:pPr>
              <w:tabs>
                <w:tab w:val="center" w:pos="4677"/>
                <w:tab w:val="left" w:pos="6946"/>
                <w:tab w:val="left" w:pos="8505"/>
                <w:tab w:val="right" w:pos="9355"/>
              </w:tabs>
              <w:rPr>
                <w:szCs w:val="22"/>
              </w:rPr>
            </w:pPr>
            <w:r w:rsidRPr="004F3542">
              <w:rPr>
                <w:szCs w:val="22"/>
                <w:lang w:val="en-US"/>
              </w:rPr>
              <w:t>S</w:t>
            </w:r>
            <w:r w:rsidRPr="00092F9D">
              <w:rPr>
                <w:szCs w:val="22"/>
              </w:rPr>
              <w:t xml:space="preserve">=2,76 </w:t>
            </w:r>
            <w:r>
              <w:rPr>
                <w:szCs w:val="22"/>
              </w:rPr>
              <w:t>м</w:t>
            </w:r>
            <w:r w:rsidRPr="00092F9D">
              <w:rPr>
                <w:szCs w:val="22"/>
                <w:vertAlign w:val="superscript"/>
              </w:rPr>
              <w:t xml:space="preserve">2 </w:t>
            </w:r>
            <w:r w:rsidRPr="00092F9D">
              <w:rPr>
                <w:szCs w:val="22"/>
              </w:rPr>
              <w:t>+ (0,32</w:t>
            </w:r>
            <w:r w:rsidRPr="004F3542">
              <w:rPr>
                <w:szCs w:val="22"/>
              </w:rPr>
              <w:t>т</w:t>
            </w:r>
            <w:r w:rsidRPr="00092F9D">
              <w:rPr>
                <w:szCs w:val="22"/>
              </w:rPr>
              <w:t>* 52,0</w:t>
            </w:r>
            <w:r w:rsidRPr="004F3542">
              <w:rPr>
                <w:szCs w:val="22"/>
              </w:rPr>
              <w:t>м</w:t>
            </w:r>
            <w:r w:rsidRPr="00092F9D">
              <w:rPr>
                <w:szCs w:val="22"/>
                <w:vertAlign w:val="superscript"/>
              </w:rPr>
              <w:t>2</w:t>
            </w:r>
            <w:r w:rsidRPr="00092F9D">
              <w:rPr>
                <w:szCs w:val="22"/>
              </w:rPr>
              <w:t>/</w:t>
            </w:r>
            <w:r>
              <w:rPr>
                <w:szCs w:val="22"/>
              </w:rPr>
              <w:t>т</w:t>
            </w:r>
            <w:r w:rsidRPr="00092F9D">
              <w:rPr>
                <w:szCs w:val="22"/>
              </w:rPr>
              <w:t>) +(0,05</w:t>
            </w:r>
            <w:r w:rsidRPr="004F3542">
              <w:rPr>
                <w:szCs w:val="22"/>
              </w:rPr>
              <w:t>т</w:t>
            </w:r>
            <w:r w:rsidRPr="00092F9D">
              <w:rPr>
                <w:szCs w:val="22"/>
              </w:rPr>
              <w:t>*65,0</w:t>
            </w:r>
            <w:r w:rsidRPr="004F3542">
              <w:rPr>
                <w:szCs w:val="22"/>
              </w:rPr>
              <w:t>м</w:t>
            </w:r>
            <w:r w:rsidRPr="00092F9D">
              <w:rPr>
                <w:szCs w:val="22"/>
                <w:vertAlign w:val="superscript"/>
              </w:rPr>
              <w:t>2</w:t>
            </w:r>
            <w:r w:rsidRPr="00092F9D">
              <w:rPr>
                <w:szCs w:val="22"/>
              </w:rPr>
              <w:t>/</w:t>
            </w:r>
            <w:r w:rsidRPr="004F3542">
              <w:rPr>
                <w:szCs w:val="22"/>
              </w:rPr>
              <w:t>т</w:t>
            </w:r>
            <w:r w:rsidRPr="00092F9D">
              <w:rPr>
                <w:szCs w:val="22"/>
              </w:rPr>
              <w:t xml:space="preserve">)+ </w:t>
            </w:r>
            <w:r w:rsidRPr="00092F9D">
              <w:rPr>
                <w:szCs w:val="22"/>
              </w:rPr>
              <w:br/>
              <w:t>(43,5</w:t>
            </w:r>
            <w:r w:rsidRPr="004F3542">
              <w:rPr>
                <w:szCs w:val="22"/>
              </w:rPr>
              <w:t>т</w:t>
            </w:r>
            <w:r w:rsidRPr="00092F9D">
              <w:rPr>
                <w:szCs w:val="22"/>
              </w:rPr>
              <w:t xml:space="preserve">*2*3,14*0,01 </w:t>
            </w:r>
            <w:r>
              <w:rPr>
                <w:szCs w:val="22"/>
              </w:rPr>
              <w:t>м</w:t>
            </w:r>
            <w:r w:rsidRPr="00092F9D">
              <w:rPr>
                <w:szCs w:val="22"/>
              </w:rPr>
              <w:t>) + (0,36</w:t>
            </w:r>
            <w:r w:rsidRPr="004F3542">
              <w:rPr>
                <w:szCs w:val="22"/>
              </w:rPr>
              <w:t>т</w:t>
            </w:r>
            <w:r w:rsidRPr="00092F9D">
              <w:rPr>
                <w:szCs w:val="22"/>
              </w:rPr>
              <w:t xml:space="preserve">*44,0 </w:t>
            </w:r>
            <w:r w:rsidRPr="004F3542">
              <w:rPr>
                <w:szCs w:val="22"/>
              </w:rPr>
              <w:t>м</w:t>
            </w:r>
            <w:r w:rsidRPr="00092F9D">
              <w:rPr>
                <w:szCs w:val="22"/>
                <w:vertAlign w:val="superscript"/>
              </w:rPr>
              <w:t>2</w:t>
            </w:r>
            <w:r w:rsidRPr="00092F9D">
              <w:rPr>
                <w:szCs w:val="22"/>
              </w:rPr>
              <w:t>/</w:t>
            </w:r>
            <w:r w:rsidRPr="004F3542">
              <w:rPr>
                <w:szCs w:val="22"/>
              </w:rPr>
              <w:t>т</w:t>
            </w:r>
            <w:r w:rsidRPr="00092F9D">
              <w:rPr>
                <w:szCs w:val="22"/>
              </w:rPr>
              <w:t>)+7,37</w:t>
            </w:r>
            <w:r>
              <w:rPr>
                <w:szCs w:val="22"/>
              </w:rPr>
              <w:t>м</w:t>
            </w:r>
            <w:r w:rsidRPr="00092F9D">
              <w:rPr>
                <w:szCs w:val="22"/>
                <w:vertAlign w:val="superscript"/>
              </w:rPr>
              <w:t>2</w:t>
            </w:r>
            <w:r w:rsidRPr="00092F9D">
              <w:rPr>
                <w:szCs w:val="22"/>
              </w:rPr>
              <w:t xml:space="preserve">+0,13 </w:t>
            </w:r>
            <w:r>
              <w:rPr>
                <w:szCs w:val="22"/>
              </w:rPr>
              <w:t>м</w:t>
            </w:r>
            <w:r w:rsidRPr="00092F9D">
              <w:rPr>
                <w:szCs w:val="22"/>
                <w:vertAlign w:val="superscript"/>
              </w:rPr>
              <w:t>2</w:t>
            </w:r>
            <w:r w:rsidRPr="00092F9D">
              <w:rPr>
                <w:szCs w:val="22"/>
              </w:rPr>
              <w:t>=</w:t>
            </w:r>
            <w:r>
              <w:rPr>
                <w:szCs w:val="22"/>
              </w:rPr>
              <w:t>48</w:t>
            </w:r>
            <w:r w:rsidRPr="00092F9D">
              <w:rPr>
                <w:szCs w:val="22"/>
              </w:rPr>
              <w:t>,</w:t>
            </w:r>
            <w:r>
              <w:rPr>
                <w:szCs w:val="22"/>
              </w:rPr>
              <w:t>7</w:t>
            </w:r>
            <w:r w:rsidRPr="00092F9D">
              <w:rPr>
                <w:szCs w:val="22"/>
              </w:rPr>
              <w:t xml:space="preserve"> </w:t>
            </w:r>
            <w:r>
              <w:rPr>
                <w:szCs w:val="22"/>
              </w:rPr>
              <w:t>м</w:t>
            </w:r>
            <w:r w:rsidRPr="00092F9D">
              <w:rPr>
                <w:szCs w:val="22"/>
                <w:vertAlign w:val="superscript"/>
              </w:rPr>
              <w:t>2</w:t>
            </w:r>
            <w:r w:rsidRPr="00092F9D">
              <w:rPr>
                <w:szCs w:val="22"/>
              </w:rPr>
              <w:t xml:space="preserve"> </w:t>
            </w:r>
          </w:p>
          <w:p w:rsidR="00092F9D" w:rsidRPr="00092F9D" w:rsidRDefault="00092F9D" w:rsidP="00092F9D">
            <w:pPr>
              <w:tabs>
                <w:tab w:val="center" w:pos="4677"/>
                <w:tab w:val="left" w:pos="6946"/>
                <w:tab w:val="left" w:pos="8505"/>
                <w:tab w:val="right" w:pos="9355"/>
              </w:tabs>
              <w:rPr>
                <w:b/>
                <w:szCs w:val="22"/>
              </w:rPr>
            </w:pPr>
            <w:r w:rsidRPr="00092F9D">
              <w:rPr>
                <w:b/>
                <w:szCs w:val="22"/>
              </w:rPr>
              <w:lastRenderedPageBreak/>
              <w:t>По огнезащитному покрытию</w:t>
            </w:r>
          </w:p>
          <w:p w:rsidR="00092F9D" w:rsidRDefault="00092F9D" w:rsidP="00092F9D">
            <w:pPr>
              <w:tabs>
                <w:tab w:val="center" w:pos="4677"/>
                <w:tab w:val="left" w:pos="6946"/>
                <w:tab w:val="left" w:pos="8505"/>
                <w:tab w:val="right" w:pos="9355"/>
              </w:tabs>
              <w:rPr>
                <w:szCs w:val="22"/>
              </w:rPr>
            </w:pPr>
            <w:r w:rsidRPr="004F3542">
              <w:rPr>
                <w:szCs w:val="22"/>
                <w:lang w:val="en-US"/>
              </w:rPr>
              <w:t>S</w:t>
            </w:r>
            <w:r w:rsidRPr="004F3542">
              <w:rPr>
                <w:szCs w:val="22"/>
              </w:rPr>
              <w:t>=(</w:t>
            </w:r>
            <w:r>
              <w:rPr>
                <w:szCs w:val="22"/>
              </w:rPr>
              <w:t>1</w:t>
            </w:r>
            <w:r w:rsidRPr="004F3542">
              <w:rPr>
                <w:szCs w:val="22"/>
              </w:rPr>
              <w:t>,</w:t>
            </w:r>
            <w:r>
              <w:rPr>
                <w:szCs w:val="22"/>
              </w:rPr>
              <w:t>48</w:t>
            </w:r>
            <w:r w:rsidRPr="004F3542">
              <w:rPr>
                <w:szCs w:val="22"/>
              </w:rPr>
              <w:t>т*3</w:t>
            </w:r>
            <w:r>
              <w:rPr>
                <w:szCs w:val="22"/>
              </w:rPr>
              <w:t>8</w:t>
            </w:r>
            <w:r w:rsidRPr="004F3542">
              <w:rPr>
                <w:szCs w:val="22"/>
              </w:rPr>
              <w:t>,</w:t>
            </w:r>
            <w:r>
              <w:rPr>
                <w:szCs w:val="22"/>
              </w:rPr>
              <w:t>2</w:t>
            </w:r>
            <w:r w:rsidRPr="004F3542">
              <w:rPr>
                <w:szCs w:val="22"/>
              </w:rPr>
              <w:t>м</w:t>
            </w:r>
            <w:r w:rsidRPr="004F3542">
              <w:rPr>
                <w:szCs w:val="22"/>
                <w:vertAlign w:val="superscript"/>
              </w:rPr>
              <w:t>2</w:t>
            </w:r>
            <w:r w:rsidRPr="004F3542">
              <w:rPr>
                <w:szCs w:val="22"/>
              </w:rPr>
              <w:t>/т)+(</w:t>
            </w:r>
            <w:r>
              <w:rPr>
                <w:szCs w:val="22"/>
              </w:rPr>
              <w:t>0</w:t>
            </w:r>
            <w:r w:rsidRPr="004F3542">
              <w:rPr>
                <w:szCs w:val="22"/>
              </w:rPr>
              <w:t>,5</w:t>
            </w:r>
            <w:r>
              <w:rPr>
                <w:szCs w:val="22"/>
              </w:rPr>
              <w:t>7</w:t>
            </w:r>
            <w:r w:rsidRPr="004F3542">
              <w:rPr>
                <w:szCs w:val="22"/>
              </w:rPr>
              <w:t>т*3</w:t>
            </w:r>
            <w:r>
              <w:rPr>
                <w:szCs w:val="22"/>
              </w:rPr>
              <w:t>9</w:t>
            </w:r>
            <w:r w:rsidRPr="004F3542">
              <w:rPr>
                <w:szCs w:val="22"/>
              </w:rPr>
              <w:t>,</w:t>
            </w:r>
            <w:r>
              <w:rPr>
                <w:szCs w:val="22"/>
              </w:rPr>
              <w:t>3</w:t>
            </w:r>
            <w:r w:rsidRPr="004F3542">
              <w:rPr>
                <w:szCs w:val="22"/>
              </w:rPr>
              <w:t>м</w:t>
            </w:r>
            <w:r w:rsidRPr="004F3542">
              <w:rPr>
                <w:szCs w:val="22"/>
                <w:vertAlign w:val="superscript"/>
              </w:rPr>
              <w:t>2</w:t>
            </w:r>
            <w:r>
              <w:rPr>
                <w:szCs w:val="22"/>
              </w:rPr>
              <w:t>/т)+91,8 м</w:t>
            </w:r>
            <w:r w:rsidRPr="006E14E7">
              <w:rPr>
                <w:szCs w:val="22"/>
                <w:vertAlign w:val="superscript"/>
              </w:rPr>
              <w:t>2</w:t>
            </w:r>
            <w:r>
              <w:rPr>
                <w:szCs w:val="22"/>
              </w:rPr>
              <w:t xml:space="preserve"> +10,9 м</w:t>
            </w:r>
            <w:r w:rsidRPr="006E14E7">
              <w:rPr>
                <w:szCs w:val="22"/>
                <w:vertAlign w:val="superscript"/>
              </w:rPr>
              <w:t>2</w:t>
            </w:r>
            <w:r>
              <w:rPr>
                <w:szCs w:val="22"/>
              </w:rPr>
              <w:t xml:space="preserve"> +1,1 м</w:t>
            </w:r>
            <w:r w:rsidRPr="006E14E7">
              <w:rPr>
                <w:szCs w:val="22"/>
                <w:vertAlign w:val="superscript"/>
              </w:rPr>
              <w:t>2</w:t>
            </w:r>
            <w:r>
              <w:rPr>
                <w:szCs w:val="22"/>
              </w:rPr>
              <w:br/>
            </w:r>
            <w:r w:rsidRPr="004F3542">
              <w:rPr>
                <w:szCs w:val="22"/>
              </w:rPr>
              <w:t>=</w:t>
            </w:r>
            <w:r>
              <w:rPr>
                <w:szCs w:val="22"/>
              </w:rPr>
              <w:t>182,8 м</w:t>
            </w:r>
            <w:r w:rsidRPr="006E14E7">
              <w:rPr>
                <w:szCs w:val="22"/>
                <w:vertAlign w:val="superscript"/>
              </w:rPr>
              <w:t>2</w:t>
            </w:r>
            <w:r>
              <w:rPr>
                <w:szCs w:val="22"/>
              </w:rPr>
              <w:t xml:space="preserve"> </w:t>
            </w:r>
            <w:r w:rsidRPr="004F3542">
              <w:rPr>
                <w:szCs w:val="22"/>
              </w:rPr>
              <w:t xml:space="preserve">   </w:t>
            </w:r>
          </w:p>
          <w:p w:rsidR="00092F9D" w:rsidRPr="002413B8" w:rsidRDefault="00092F9D" w:rsidP="00092F9D">
            <w:pPr>
              <w:tabs>
                <w:tab w:val="center" w:pos="4677"/>
                <w:tab w:val="left" w:pos="6946"/>
                <w:tab w:val="left" w:pos="8505"/>
                <w:tab w:val="right" w:pos="9355"/>
              </w:tabs>
              <w:rPr>
                <w:szCs w:val="22"/>
              </w:rPr>
            </w:pPr>
            <w:r>
              <w:rPr>
                <w:szCs w:val="22"/>
              </w:rPr>
              <w:t>Всего: 231,5 м</w:t>
            </w:r>
            <w:r w:rsidRPr="00092F9D">
              <w:rPr>
                <w:szCs w:val="22"/>
                <w:vertAlign w:val="superscript"/>
              </w:rPr>
              <w:t>2</w:t>
            </w:r>
            <w:r w:rsidRPr="004F3542">
              <w:rPr>
                <w:szCs w:val="22"/>
              </w:rPr>
              <w:t xml:space="preserve">                                    </w:t>
            </w:r>
          </w:p>
        </w:tc>
      </w:tr>
      <w:tr w:rsidR="004F3542"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4F3542" w:rsidRDefault="004F3542" w:rsidP="004F3542">
            <w:pPr>
              <w:tabs>
                <w:tab w:val="center" w:pos="4677"/>
                <w:tab w:val="left" w:pos="6946"/>
                <w:tab w:val="left" w:pos="8505"/>
                <w:tab w:val="right" w:pos="9355"/>
              </w:tabs>
              <w:rPr>
                <w:szCs w:val="22"/>
              </w:rPr>
            </w:pPr>
            <w:r w:rsidRPr="00092F9D">
              <w:rPr>
                <w:b/>
                <w:color w:val="FF0000"/>
                <w:szCs w:val="22"/>
              </w:rPr>
              <w:t>Покрыт</w:t>
            </w:r>
            <w:r w:rsidR="00092F9D">
              <w:rPr>
                <w:b/>
                <w:color w:val="FF0000"/>
                <w:szCs w:val="22"/>
              </w:rPr>
              <w:t>ие стальных конструкций  площад</w:t>
            </w:r>
            <w:r w:rsidRPr="00092F9D">
              <w:rPr>
                <w:b/>
                <w:color w:val="FF0000"/>
                <w:szCs w:val="22"/>
              </w:rPr>
              <w:t>к</w:t>
            </w:r>
            <w:r w:rsidR="00092F9D" w:rsidRPr="00092F9D">
              <w:rPr>
                <w:b/>
                <w:color w:val="FF0000"/>
                <w:szCs w:val="22"/>
              </w:rPr>
              <w:t>и обслуживания крана</w:t>
            </w:r>
            <w:r w:rsidRPr="00092F9D">
              <w:rPr>
                <w:color w:val="FF0000"/>
                <w:szCs w:val="22"/>
              </w:rPr>
              <w:t xml:space="preserve"> </w:t>
            </w:r>
            <w:r>
              <w:rPr>
                <w:szCs w:val="22"/>
              </w:rPr>
              <w:br/>
            </w:r>
            <w:r w:rsidRPr="004F3542">
              <w:rPr>
                <w:szCs w:val="22"/>
              </w:rPr>
              <w:t>грунтовкой Инфлек</w:t>
            </w:r>
            <w:r>
              <w:rPr>
                <w:szCs w:val="22"/>
              </w:rPr>
              <w:t>с ПО-11 по предвари</w:t>
            </w:r>
            <w:r w:rsidRPr="004F3542">
              <w:rPr>
                <w:szCs w:val="22"/>
              </w:rPr>
              <w:t xml:space="preserve">тельно </w:t>
            </w:r>
          </w:p>
          <w:p w:rsidR="004F3542" w:rsidRPr="004F3542" w:rsidRDefault="004F3542" w:rsidP="004F3542">
            <w:pPr>
              <w:tabs>
                <w:tab w:val="center" w:pos="4677"/>
                <w:tab w:val="left" w:pos="6946"/>
                <w:tab w:val="left" w:pos="8505"/>
                <w:tab w:val="right" w:pos="9355"/>
              </w:tabs>
              <w:rPr>
                <w:szCs w:val="22"/>
              </w:rPr>
            </w:pPr>
            <w:r>
              <w:rPr>
                <w:szCs w:val="22"/>
              </w:rPr>
              <w:t>отчищенной повер</w:t>
            </w:r>
            <w:r w:rsidRPr="004F3542">
              <w:rPr>
                <w:szCs w:val="22"/>
              </w:rPr>
              <w:t>хности</w:t>
            </w:r>
          </w:p>
        </w:tc>
        <w:tc>
          <w:tcPr>
            <w:tcW w:w="217" w:type="pct"/>
            <w:tcBorders>
              <w:top w:val="single" w:sz="8" w:space="0" w:color="auto"/>
              <w:left w:val="single" w:sz="4" w:space="0" w:color="auto"/>
              <w:bottom w:val="single" w:sz="4" w:space="0" w:color="auto"/>
              <w:right w:val="single" w:sz="4" w:space="0" w:color="auto"/>
            </w:tcBorders>
          </w:tcPr>
          <w:p w:rsidR="004F3542" w:rsidRPr="004F3542" w:rsidRDefault="004F3542" w:rsidP="004F3542">
            <w:pPr>
              <w:contextualSpacing/>
              <w:rPr>
                <w:szCs w:val="22"/>
                <w:vertAlign w:val="superscript"/>
              </w:rPr>
            </w:pPr>
            <w:r w:rsidRPr="004F3542">
              <w:rPr>
                <w:szCs w:val="22"/>
              </w:rPr>
              <w:t>м</w:t>
            </w:r>
            <w:r w:rsidRPr="004F3542">
              <w:rPr>
                <w:szCs w:val="22"/>
                <w:vertAlign w:val="superscript"/>
              </w:rPr>
              <w:t>2</w:t>
            </w: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tc>
        <w:tc>
          <w:tcPr>
            <w:tcW w:w="299" w:type="pct"/>
            <w:tcBorders>
              <w:top w:val="single" w:sz="8" w:space="0" w:color="auto"/>
              <w:left w:val="single" w:sz="4" w:space="0" w:color="auto"/>
              <w:bottom w:val="single" w:sz="4" w:space="0" w:color="auto"/>
              <w:right w:val="single" w:sz="4" w:space="0" w:color="auto"/>
            </w:tcBorders>
          </w:tcPr>
          <w:p w:rsidR="004F3542" w:rsidRPr="004F3542" w:rsidRDefault="00092F9D" w:rsidP="004F3542">
            <w:pPr>
              <w:tabs>
                <w:tab w:val="center" w:pos="4677"/>
                <w:tab w:val="left" w:pos="6946"/>
                <w:tab w:val="left" w:pos="8505"/>
                <w:tab w:val="right" w:pos="9355"/>
              </w:tabs>
              <w:rPr>
                <w:szCs w:val="22"/>
              </w:rPr>
            </w:pPr>
            <w:r>
              <w:rPr>
                <w:szCs w:val="22"/>
              </w:rPr>
              <w:t>231,</w:t>
            </w:r>
            <w:r w:rsidR="004F3542" w:rsidRPr="004F3542">
              <w:rPr>
                <w:szCs w:val="22"/>
              </w:rPr>
              <w:t>5</w:t>
            </w: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tc>
        <w:tc>
          <w:tcPr>
            <w:tcW w:w="433" w:type="pct"/>
            <w:tcBorders>
              <w:top w:val="single" w:sz="8" w:space="0" w:color="auto"/>
              <w:left w:val="single" w:sz="4" w:space="0" w:color="auto"/>
              <w:bottom w:val="single" w:sz="4" w:space="0" w:color="auto"/>
              <w:right w:val="single" w:sz="4" w:space="0" w:color="auto"/>
            </w:tcBorders>
          </w:tcPr>
          <w:p w:rsidR="004F3542" w:rsidRPr="004F3542" w:rsidRDefault="004F3542" w:rsidP="00092F9D">
            <w:pPr>
              <w:tabs>
                <w:tab w:val="center" w:pos="4677"/>
                <w:tab w:val="left" w:pos="6946"/>
                <w:tab w:val="left" w:pos="8505"/>
                <w:tab w:val="right" w:pos="9355"/>
              </w:tabs>
              <w:rPr>
                <w:szCs w:val="22"/>
              </w:rPr>
            </w:pPr>
            <w:r w:rsidRPr="004F3542">
              <w:rPr>
                <w:szCs w:val="22"/>
              </w:rPr>
              <w:t xml:space="preserve">Лист </w:t>
            </w:r>
            <w:r w:rsidR="00092F9D">
              <w:rPr>
                <w:szCs w:val="22"/>
              </w:rPr>
              <w:t>6, 21, 26</w:t>
            </w:r>
          </w:p>
        </w:tc>
        <w:tc>
          <w:tcPr>
            <w:tcW w:w="2003" w:type="pct"/>
            <w:tcBorders>
              <w:top w:val="single" w:sz="8" w:space="0" w:color="auto"/>
              <w:left w:val="single" w:sz="4" w:space="0" w:color="auto"/>
              <w:bottom w:val="single" w:sz="4" w:space="0" w:color="auto"/>
              <w:right w:val="single" w:sz="4" w:space="0" w:color="auto"/>
            </w:tcBorders>
          </w:tcPr>
          <w:p w:rsidR="004F3542" w:rsidRPr="004F3542" w:rsidRDefault="006E14E7" w:rsidP="004F3542">
            <w:pPr>
              <w:tabs>
                <w:tab w:val="center" w:pos="4677"/>
                <w:tab w:val="left" w:pos="6946"/>
                <w:tab w:val="left" w:pos="8505"/>
                <w:tab w:val="right" w:pos="9355"/>
              </w:tabs>
              <w:rPr>
                <w:szCs w:val="22"/>
                <w:vertAlign w:val="superscript"/>
              </w:rPr>
            </w:pPr>
            <w:r w:rsidRPr="004F3542">
              <w:rPr>
                <w:szCs w:val="22"/>
                <w:lang w:val="en-US"/>
              </w:rPr>
              <w:t>S</w:t>
            </w:r>
            <w:r w:rsidRPr="004F3542">
              <w:rPr>
                <w:szCs w:val="22"/>
              </w:rPr>
              <w:t>=(</w:t>
            </w:r>
            <w:r>
              <w:rPr>
                <w:szCs w:val="22"/>
              </w:rPr>
              <w:t>1</w:t>
            </w:r>
            <w:r w:rsidRPr="004F3542">
              <w:rPr>
                <w:szCs w:val="22"/>
              </w:rPr>
              <w:t>,</w:t>
            </w:r>
            <w:r>
              <w:rPr>
                <w:szCs w:val="22"/>
              </w:rPr>
              <w:t>48</w:t>
            </w:r>
            <w:r w:rsidRPr="004F3542">
              <w:rPr>
                <w:szCs w:val="22"/>
              </w:rPr>
              <w:t>т*3</w:t>
            </w:r>
            <w:r>
              <w:rPr>
                <w:szCs w:val="22"/>
              </w:rPr>
              <w:t>8</w:t>
            </w:r>
            <w:r w:rsidRPr="004F3542">
              <w:rPr>
                <w:szCs w:val="22"/>
              </w:rPr>
              <w:t>,</w:t>
            </w:r>
            <w:r>
              <w:rPr>
                <w:szCs w:val="22"/>
              </w:rPr>
              <w:t>2</w:t>
            </w:r>
            <w:r w:rsidRPr="004F3542">
              <w:rPr>
                <w:szCs w:val="22"/>
              </w:rPr>
              <w:t>м</w:t>
            </w:r>
            <w:r w:rsidRPr="004F3542">
              <w:rPr>
                <w:szCs w:val="22"/>
                <w:vertAlign w:val="superscript"/>
              </w:rPr>
              <w:t>2</w:t>
            </w:r>
            <w:r w:rsidRPr="004F3542">
              <w:rPr>
                <w:szCs w:val="22"/>
              </w:rPr>
              <w:t>/т)+(</w:t>
            </w:r>
            <w:r>
              <w:rPr>
                <w:szCs w:val="22"/>
              </w:rPr>
              <w:t>0</w:t>
            </w:r>
            <w:r w:rsidRPr="004F3542">
              <w:rPr>
                <w:szCs w:val="22"/>
              </w:rPr>
              <w:t>,5</w:t>
            </w:r>
            <w:r>
              <w:rPr>
                <w:szCs w:val="22"/>
              </w:rPr>
              <w:t>7</w:t>
            </w:r>
            <w:r w:rsidRPr="004F3542">
              <w:rPr>
                <w:szCs w:val="22"/>
              </w:rPr>
              <w:t>т*3</w:t>
            </w:r>
            <w:r>
              <w:rPr>
                <w:szCs w:val="22"/>
              </w:rPr>
              <w:t>9</w:t>
            </w:r>
            <w:r w:rsidRPr="004F3542">
              <w:rPr>
                <w:szCs w:val="22"/>
              </w:rPr>
              <w:t>,</w:t>
            </w:r>
            <w:r>
              <w:rPr>
                <w:szCs w:val="22"/>
              </w:rPr>
              <w:t>3</w:t>
            </w:r>
            <w:r w:rsidRPr="004F3542">
              <w:rPr>
                <w:szCs w:val="22"/>
              </w:rPr>
              <w:t>м</w:t>
            </w:r>
            <w:r w:rsidRPr="004F3542">
              <w:rPr>
                <w:szCs w:val="22"/>
                <w:vertAlign w:val="superscript"/>
              </w:rPr>
              <w:t>2</w:t>
            </w:r>
            <w:r>
              <w:rPr>
                <w:szCs w:val="22"/>
              </w:rPr>
              <w:t>/т)+91,8 м</w:t>
            </w:r>
            <w:r w:rsidRPr="006E14E7">
              <w:rPr>
                <w:szCs w:val="22"/>
                <w:vertAlign w:val="superscript"/>
              </w:rPr>
              <w:t>2</w:t>
            </w:r>
            <w:r>
              <w:rPr>
                <w:szCs w:val="22"/>
              </w:rPr>
              <w:t xml:space="preserve"> +10,9 м</w:t>
            </w:r>
            <w:r w:rsidRPr="006E14E7">
              <w:rPr>
                <w:szCs w:val="22"/>
                <w:vertAlign w:val="superscript"/>
              </w:rPr>
              <w:t>2</w:t>
            </w:r>
            <w:r>
              <w:rPr>
                <w:szCs w:val="22"/>
              </w:rPr>
              <w:t xml:space="preserve"> +1,1 м</w:t>
            </w:r>
            <w:r w:rsidRPr="006E14E7">
              <w:rPr>
                <w:szCs w:val="22"/>
                <w:vertAlign w:val="superscript"/>
              </w:rPr>
              <w:t>2</w:t>
            </w:r>
            <w:r>
              <w:rPr>
                <w:szCs w:val="22"/>
              </w:rPr>
              <w:t xml:space="preserve"> +   </w:t>
            </w:r>
            <w:r>
              <w:rPr>
                <w:szCs w:val="22"/>
              </w:rPr>
              <w:br/>
              <w:t>+ 2,76 м</w:t>
            </w:r>
            <w:r w:rsidRPr="006E14E7">
              <w:rPr>
                <w:szCs w:val="22"/>
                <w:vertAlign w:val="superscript"/>
              </w:rPr>
              <w:t>2</w:t>
            </w:r>
            <w:r>
              <w:rPr>
                <w:szCs w:val="22"/>
                <w:vertAlign w:val="superscript"/>
              </w:rPr>
              <w:t xml:space="preserve"> </w:t>
            </w:r>
            <w:r>
              <w:rPr>
                <w:szCs w:val="22"/>
              </w:rPr>
              <w:t>+ (</w:t>
            </w:r>
            <w:r w:rsidRPr="004F3542">
              <w:rPr>
                <w:szCs w:val="22"/>
              </w:rPr>
              <w:t>0,</w:t>
            </w:r>
            <w:r>
              <w:rPr>
                <w:szCs w:val="22"/>
              </w:rPr>
              <w:t>32</w:t>
            </w:r>
            <w:r w:rsidRPr="004F3542">
              <w:rPr>
                <w:szCs w:val="22"/>
              </w:rPr>
              <w:t xml:space="preserve">т* </w:t>
            </w:r>
            <w:r>
              <w:rPr>
                <w:szCs w:val="22"/>
              </w:rPr>
              <w:t>52</w:t>
            </w:r>
            <w:r w:rsidRPr="004F3542">
              <w:rPr>
                <w:szCs w:val="22"/>
              </w:rPr>
              <w:t>,</w:t>
            </w:r>
            <w:r>
              <w:rPr>
                <w:szCs w:val="22"/>
              </w:rPr>
              <w:t>0</w:t>
            </w:r>
            <w:r w:rsidRPr="004F3542">
              <w:rPr>
                <w:szCs w:val="22"/>
              </w:rPr>
              <w:t>м</w:t>
            </w:r>
            <w:r w:rsidRPr="004F3542">
              <w:rPr>
                <w:szCs w:val="22"/>
                <w:vertAlign w:val="superscript"/>
              </w:rPr>
              <w:t>2</w:t>
            </w:r>
            <w:r>
              <w:rPr>
                <w:szCs w:val="22"/>
              </w:rPr>
              <w:t xml:space="preserve">/т) </w:t>
            </w:r>
            <w:r w:rsidRPr="004F3542">
              <w:rPr>
                <w:szCs w:val="22"/>
              </w:rPr>
              <w:t>+(0,</w:t>
            </w:r>
            <w:r>
              <w:rPr>
                <w:szCs w:val="22"/>
              </w:rPr>
              <w:t>05</w:t>
            </w:r>
            <w:r w:rsidRPr="004F3542">
              <w:rPr>
                <w:szCs w:val="22"/>
              </w:rPr>
              <w:t>т*</w:t>
            </w:r>
            <w:r>
              <w:rPr>
                <w:szCs w:val="22"/>
              </w:rPr>
              <w:t>65</w:t>
            </w:r>
            <w:r w:rsidRPr="004F3542">
              <w:rPr>
                <w:szCs w:val="22"/>
              </w:rPr>
              <w:t>,0м</w:t>
            </w:r>
            <w:r w:rsidRPr="004F3542">
              <w:rPr>
                <w:szCs w:val="22"/>
                <w:vertAlign w:val="superscript"/>
              </w:rPr>
              <w:t>2</w:t>
            </w:r>
            <w:r w:rsidRPr="004F3542">
              <w:rPr>
                <w:szCs w:val="22"/>
              </w:rPr>
              <w:t>/т)+</w:t>
            </w:r>
            <w:r>
              <w:rPr>
                <w:szCs w:val="22"/>
              </w:rPr>
              <w:t xml:space="preserve"> </w:t>
            </w:r>
            <w:r>
              <w:rPr>
                <w:szCs w:val="22"/>
              </w:rPr>
              <w:br/>
            </w:r>
            <w:r w:rsidRPr="004F3542">
              <w:rPr>
                <w:szCs w:val="22"/>
              </w:rPr>
              <w:t>(</w:t>
            </w:r>
            <w:r>
              <w:rPr>
                <w:szCs w:val="22"/>
              </w:rPr>
              <w:t>43</w:t>
            </w:r>
            <w:r w:rsidRPr="004F3542">
              <w:rPr>
                <w:szCs w:val="22"/>
              </w:rPr>
              <w:t>,</w:t>
            </w:r>
            <w:r>
              <w:rPr>
                <w:szCs w:val="22"/>
              </w:rPr>
              <w:t>5</w:t>
            </w:r>
            <w:r w:rsidRPr="004F3542">
              <w:rPr>
                <w:szCs w:val="22"/>
              </w:rPr>
              <w:t>т*</w:t>
            </w:r>
            <w:r>
              <w:rPr>
                <w:szCs w:val="22"/>
              </w:rPr>
              <w:t>2*3,14*0,01 м</w:t>
            </w:r>
            <w:r w:rsidRPr="004F3542">
              <w:rPr>
                <w:szCs w:val="22"/>
              </w:rPr>
              <w:t>)</w:t>
            </w:r>
            <w:r>
              <w:rPr>
                <w:szCs w:val="22"/>
              </w:rPr>
              <w:t xml:space="preserve"> </w:t>
            </w:r>
            <w:r w:rsidRPr="004F3542">
              <w:rPr>
                <w:szCs w:val="22"/>
              </w:rPr>
              <w:t>+ (</w:t>
            </w:r>
            <w:r>
              <w:rPr>
                <w:szCs w:val="22"/>
              </w:rPr>
              <w:t>0</w:t>
            </w:r>
            <w:r w:rsidRPr="004F3542">
              <w:rPr>
                <w:szCs w:val="22"/>
              </w:rPr>
              <w:t>,</w:t>
            </w:r>
            <w:r>
              <w:rPr>
                <w:szCs w:val="22"/>
              </w:rPr>
              <w:t>36</w:t>
            </w:r>
            <w:r w:rsidRPr="004F3542">
              <w:rPr>
                <w:szCs w:val="22"/>
              </w:rPr>
              <w:t>т*</w:t>
            </w:r>
            <w:r>
              <w:rPr>
                <w:szCs w:val="22"/>
              </w:rPr>
              <w:t>44</w:t>
            </w:r>
            <w:r w:rsidRPr="004F3542">
              <w:rPr>
                <w:szCs w:val="22"/>
              </w:rPr>
              <w:t>,0 м</w:t>
            </w:r>
            <w:r w:rsidRPr="004F3542">
              <w:rPr>
                <w:szCs w:val="22"/>
                <w:vertAlign w:val="superscript"/>
              </w:rPr>
              <w:t>2</w:t>
            </w:r>
            <w:r w:rsidRPr="004F3542">
              <w:rPr>
                <w:szCs w:val="22"/>
              </w:rPr>
              <w:t>/т</w:t>
            </w:r>
            <w:r>
              <w:rPr>
                <w:szCs w:val="22"/>
              </w:rPr>
              <w:t>)+7,37м</w:t>
            </w:r>
            <w:r w:rsidRPr="006E14E7">
              <w:rPr>
                <w:szCs w:val="22"/>
                <w:vertAlign w:val="superscript"/>
              </w:rPr>
              <w:t>2</w:t>
            </w:r>
            <w:r>
              <w:rPr>
                <w:szCs w:val="22"/>
              </w:rPr>
              <w:t>+0,13 м</w:t>
            </w:r>
            <w:r w:rsidRPr="006E14E7">
              <w:rPr>
                <w:szCs w:val="22"/>
                <w:vertAlign w:val="superscript"/>
              </w:rPr>
              <w:t>2</w:t>
            </w:r>
            <w:r w:rsidRPr="004F3542">
              <w:rPr>
                <w:szCs w:val="22"/>
              </w:rPr>
              <w:t>=</w:t>
            </w:r>
            <w:r>
              <w:rPr>
                <w:szCs w:val="22"/>
              </w:rPr>
              <w:t>231,5 м</w:t>
            </w:r>
            <w:r w:rsidRPr="006E14E7">
              <w:rPr>
                <w:szCs w:val="22"/>
                <w:vertAlign w:val="superscript"/>
              </w:rPr>
              <w:t>2</w:t>
            </w:r>
            <w:r>
              <w:rPr>
                <w:szCs w:val="22"/>
              </w:rPr>
              <w:t xml:space="preserve"> </w:t>
            </w:r>
            <w:r w:rsidRPr="004F3542">
              <w:rPr>
                <w:szCs w:val="22"/>
              </w:rPr>
              <w:t xml:space="preserve">                     </w:t>
            </w:r>
          </w:p>
        </w:tc>
      </w:tr>
      <w:tr w:rsidR="00651BA7" w:rsidRPr="005D0A59" w:rsidTr="007F07AB">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651BA7" w:rsidRPr="005D0A59" w:rsidRDefault="00651BA7" w:rsidP="00651BA7">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651BA7" w:rsidRPr="005D0A59" w:rsidRDefault="00651BA7" w:rsidP="00651BA7">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651BA7" w:rsidRDefault="00651BA7" w:rsidP="00651BA7">
            <w:pPr>
              <w:rPr>
                <w:b/>
                <w:szCs w:val="22"/>
              </w:rPr>
            </w:pPr>
            <w:r w:rsidRPr="00ED3492">
              <w:rPr>
                <w:b/>
                <w:color w:val="FF0000"/>
                <w:szCs w:val="22"/>
              </w:rPr>
              <w:t>Монтаж переходных мостиков</w:t>
            </w:r>
          </w:p>
        </w:tc>
        <w:tc>
          <w:tcPr>
            <w:tcW w:w="217" w:type="pct"/>
            <w:tcBorders>
              <w:top w:val="single" w:sz="4" w:space="0" w:color="auto"/>
              <w:left w:val="single" w:sz="4" w:space="0" w:color="auto"/>
              <w:bottom w:val="single" w:sz="4" w:space="0" w:color="auto"/>
              <w:right w:val="single" w:sz="4" w:space="0" w:color="auto"/>
            </w:tcBorders>
          </w:tcPr>
          <w:p w:rsidR="00651BA7" w:rsidRDefault="00651BA7" w:rsidP="00651BA7">
            <w:pPr>
              <w:jc w:val="center"/>
              <w:rPr>
                <w:szCs w:val="22"/>
              </w:rPr>
            </w:pPr>
            <w:r>
              <w:rPr>
                <w:szCs w:val="22"/>
              </w:rPr>
              <w:t>т</w:t>
            </w:r>
          </w:p>
        </w:tc>
        <w:tc>
          <w:tcPr>
            <w:tcW w:w="299" w:type="pct"/>
            <w:tcBorders>
              <w:top w:val="single" w:sz="4" w:space="0" w:color="auto"/>
              <w:left w:val="single" w:sz="4" w:space="0" w:color="auto"/>
              <w:bottom w:val="single" w:sz="4" w:space="0" w:color="auto"/>
              <w:right w:val="single" w:sz="4" w:space="0" w:color="auto"/>
            </w:tcBorders>
          </w:tcPr>
          <w:p w:rsidR="00651BA7" w:rsidRDefault="00651BA7" w:rsidP="009F6650">
            <w:pPr>
              <w:jc w:val="center"/>
              <w:rPr>
                <w:szCs w:val="22"/>
              </w:rPr>
            </w:pPr>
            <w:r>
              <w:rPr>
                <w:szCs w:val="22"/>
              </w:rPr>
              <w:t>8,0</w:t>
            </w:r>
            <w:r w:rsidR="009F6650">
              <w:rPr>
                <w:szCs w:val="22"/>
              </w:rPr>
              <w:t>4</w:t>
            </w:r>
          </w:p>
        </w:tc>
        <w:tc>
          <w:tcPr>
            <w:tcW w:w="433" w:type="pct"/>
            <w:tcBorders>
              <w:top w:val="single" w:sz="4" w:space="0" w:color="auto"/>
              <w:left w:val="single" w:sz="4" w:space="0" w:color="auto"/>
              <w:bottom w:val="single" w:sz="4" w:space="0" w:color="auto"/>
              <w:right w:val="single" w:sz="4" w:space="0" w:color="auto"/>
            </w:tcBorders>
          </w:tcPr>
          <w:p w:rsidR="00651BA7" w:rsidRDefault="00651BA7" w:rsidP="009F6650">
            <w:pPr>
              <w:jc w:val="center"/>
            </w:pPr>
            <w:r w:rsidRPr="008E04DB">
              <w:rPr>
                <w:rFonts w:eastAsia="Calibri"/>
                <w:szCs w:val="22"/>
                <w:lang w:eastAsia="en-US"/>
              </w:rPr>
              <w:t xml:space="preserve">Лист </w:t>
            </w:r>
            <w:r w:rsidR="009F6650">
              <w:rPr>
                <w:rFonts w:eastAsia="Calibri"/>
                <w:szCs w:val="22"/>
                <w:lang w:eastAsia="en-US"/>
              </w:rPr>
              <w:t>24, 25</w:t>
            </w:r>
          </w:p>
        </w:tc>
        <w:tc>
          <w:tcPr>
            <w:tcW w:w="2003" w:type="pct"/>
            <w:tcBorders>
              <w:top w:val="single" w:sz="4" w:space="0" w:color="auto"/>
              <w:left w:val="single" w:sz="4" w:space="0" w:color="auto"/>
              <w:bottom w:val="single" w:sz="4" w:space="0" w:color="auto"/>
              <w:right w:val="single" w:sz="4" w:space="0" w:color="auto"/>
            </w:tcBorders>
          </w:tcPr>
          <w:p w:rsidR="00651BA7" w:rsidRDefault="00651BA7" w:rsidP="00651BA7">
            <w:pPr>
              <w:contextualSpacing/>
            </w:pPr>
            <w:r w:rsidRPr="002230F5">
              <w:rPr>
                <w:b/>
              </w:rPr>
              <w:t>Двутавры</w:t>
            </w:r>
            <w:r w:rsidRPr="002230F5">
              <w:t xml:space="preserve"> горячекатаные с параллельными гранями полок СТО АСЧМ 20-93</w:t>
            </w:r>
            <w:r>
              <w:t xml:space="preserve"> С255</w:t>
            </w:r>
            <w:r w:rsidRPr="002230F5">
              <w:t>:</w:t>
            </w:r>
          </w:p>
          <w:p w:rsidR="00651BA7" w:rsidRDefault="00651BA7" w:rsidP="00651BA7">
            <w:pPr>
              <w:contextualSpacing/>
            </w:pPr>
            <w:r>
              <w:rPr>
                <w:lang w:val="en-US"/>
              </w:rPr>
              <w:t>I</w:t>
            </w:r>
            <w:r>
              <w:t>30Б2=</w:t>
            </w:r>
            <w:r w:rsidR="007F07AB">
              <w:t>67,3 м* 36,7 кг/м=2469,91 кг/1000=</w:t>
            </w:r>
            <w:r>
              <w:t>2,4</w:t>
            </w:r>
            <w:r w:rsidR="007F07AB">
              <w:t xml:space="preserve">7 </w:t>
            </w:r>
            <w:r>
              <w:t>т</w:t>
            </w:r>
          </w:p>
          <w:p w:rsidR="00651BA7" w:rsidRPr="002230F5" w:rsidRDefault="00651BA7" w:rsidP="00651BA7">
            <w:r w:rsidRPr="002230F5">
              <w:rPr>
                <w:b/>
              </w:rPr>
              <w:t>Уголки</w:t>
            </w:r>
            <w:r w:rsidR="007F07AB">
              <w:t xml:space="preserve"> стальные горячекатаные </w:t>
            </w:r>
            <w:r w:rsidRPr="002230F5">
              <w:t>равнополочные</w:t>
            </w:r>
          </w:p>
          <w:p w:rsidR="00651BA7" w:rsidRDefault="00651BA7" w:rsidP="00651BA7">
            <w:pPr>
              <w:contextualSpacing/>
            </w:pPr>
            <w:r w:rsidRPr="002230F5">
              <w:t>ГОСТ 85</w:t>
            </w:r>
            <w:r w:rsidR="007F07AB">
              <w:t>09</w:t>
            </w:r>
            <w:r w:rsidRPr="002230F5">
              <w:t>-</w:t>
            </w:r>
            <w:r w:rsidR="007F07AB">
              <w:t>93</w:t>
            </w:r>
            <w:r>
              <w:t xml:space="preserve">: </w:t>
            </w:r>
          </w:p>
          <w:p w:rsidR="00651BA7" w:rsidRDefault="00651BA7" w:rsidP="00651BA7">
            <w:pPr>
              <w:contextualSpacing/>
            </w:pPr>
            <w:r>
              <w:t xml:space="preserve">С245 </w:t>
            </w:r>
            <w:r>
              <w:rPr>
                <w:lang w:val="en-US"/>
              </w:rPr>
              <w:t>L</w:t>
            </w:r>
            <w:r>
              <w:t>125х8=</w:t>
            </w:r>
            <w:r w:rsidR="005A0ABA">
              <w:t>10,26 м* 15,46 кг/м=158,62 кг/1000=</w:t>
            </w:r>
            <w:r>
              <w:t>0,16т</w:t>
            </w:r>
          </w:p>
          <w:p w:rsidR="00651BA7" w:rsidRDefault="00651BA7" w:rsidP="00651BA7">
            <w:pPr>
              <w:contextualSpacing/>
            </w:pPr>
            <w:r>
              <w:t xml:space="preserve">С235 </w:t>
            </w:r>
            <w:r>
              <w:rPr>
                <w:lang w:val="en-US"/>
              </w:rPr>
              <w:t>L</w:t>
            </w:r>
            <w:r>
              <w:t xml:space="preserve">50х5=0,93т, </w:t>
            </w:r>
            <w:r w:rsidR="007F07AB">
              <w:br/>
              <w:t xml:space="preserve">С235 </w:t>
            </w:r>
            <w:r>
              <w:rPr>
                <w:lang w:val="en-US"/>
              </w:rPr>
              <w:t>L</w:t>
            </w:r>
            <w:r>
              <w:t>25х4=0,16т</w:t>
            </w:r>
          </w:p>
          <w:p w:rsidR="00651BA7" w:rsidRDefault="00651BA7" w:rsidP="00651BA7">
            <w:r w:rsidRPr="002230F5">
              <w:rPr>
                <w:b/>
              </w:rPr>
              <w:t>Профили</w:t>
            </w:r>
            <w:r w:rsidRPr="002230F5">
              <w:t xml:space="preserve"> стальные гнутые замкнутые сварные квадратные и прямоугольные ГОСТ 30245-2003:</w:t>
            </w:r>
          </w:p>
          <w:p w:rsidR="00651BA7" w:rsidRPr="002230F5" w:rsidRDefault="00651BA7" w:rsidP="00651BA7">
            <w:pPr>
              <w:rPr>
                <w:szCs w:val="22"/>
              </w:rPr>
            </w:pPr>
            <w:r>
              <w:t>Сталь С255:</w:t>
            </w:r>
          </w:p>
          <w:p w:rsidR="00651BA7" w:rsidRDefault="00651BA7" w:rsidP="00651BA7">
            <w:pPr>
              <w:rPr>
                <w:szCs w:val="22"/>
              </w:rPr>
            </w:pPr>
            <w:r w:rsidRPr="002230F5">
              <w:rPr>
                <w:szCs w:val="22"/>
              </w:rPr>
              <w:t>Гн</w:t>
            </w:r>
            <w:r>
              <w:rPr>
                <w:szCs w:val="22"/>
              </w:rPr>
              <w:t>160</w:t>
            </w:r>
            <w:r w:rsidRPr="002230F5">
              <w:rPr>
                <w:szCs w:val="22"/>
              </w:rPr>
              <w:t>x</w:t>
            </w:r>
            <w:r>
              <w:rPr>
                <w:szCs w:val="22"/>
              </w:rPr>
              <w:t>5</w:t>
            </w:r>
            <w:r w:rsidRPr="002230F5">
              <w:rPr>
                <w:szCs w:val="22"/>
              </w:rPr>
              <w:t>=</w:t>
            </w:r>
            <w:r>
              <w:rPr>
                <w:szCs w:val="22"/>
              </w:rPr>
              <w:t>0,73</w:t>
            </w:r>
            <w:r w:rsidRPr="002230F5">
              <w:rPr>
                <w:szCs w:val="22"/>
              </w:rPr>
              <w:t>т</w:t>
            </w:r>
          </w:p>
          <w:p w:rsidR="00651BA7" w:rsidRDefault="00651BA7" w:rsidP="00651BA7">
            <w:pPr>
              <w:contextualSpacing/>
            </w:pPr>
            <w:r>
              <w:rPr>
                <w:b/>
              </w:rPr>
              <w:t xml:space="preserve">Швеллеры </w:t>
            </w:r>
            <w:r>
              <w:t>стальные гнутые равнополочные по ГОСТ 24045-2016 С255:</w:t>
            </w:r>
          </w:p>
          <w:p w:rsidR="00651BA7" w:rsidRDefault="00651BA7" w:rsidP="00651BA7">
            <w:pPr>
              <w:contextualSpacing/>
            </w:pPr>
            <w:r>
              <w:t>Гн160х80х5=1,18т</w:t>
            </w:r>
          </w:p>
          <w:p w:rsidR="00651BA7" w:rsidRDefault="00651BA7" w:rsidP="00651BA7">
            <w:pPr>
              <w:contextualSpacing/>
            </w:pPr>
            <w:r>
              <w:rPr>
                <w:b/>
              </w:rPr>
              <w:t xml:space="preserve">Листы </w:t>
            </w:r>
            <w:r>
              <w:t xml:space="preserve">стальные просечно-вытяжные по ТУ36.26.11-5-89 </w:t>
            </w:r>
            <w:r w:rsidR="007F07AB">
              <w:br/>
            </w:r>
            <w:r>
              <w:t>С235:</w:t>
            </w:r>
          </w:p>
          <w:p w:rsidR="00651BA7" w:rsidRDefault="00651BA7" w:rsidP="00651BA7">
            <w:pPr>
              <w:contextualSpacing/>
            </w:pPr>
            <w:r>
              <w:t>ПВ508=1,53т</w:t>
            </w:r>
          </w:p>
          <w:p w:rsidR="00651BA7" w:rsidRDefault="00651BA7" w:rsidP="00651BA7">
            <w:r w:rsidRPr="001C57CA">
              <w:rPr>
                <w:b/>
              </w:rPr>
              <w:t>Прокат</w:t>
            </w:r>
            <w:r>
              <w:t xml:space="preserve"> листовой горячекатаный полосовой по ГОСТ 103-20166 С235:</w:t>
            </w:r>
          </w:p>
          <w:p w:rsidR="00651BA7" w:rsidRDefault="00651BA7" w:rsidP="00651BA7">
            <w:r>
              <w:t>5х80=0,08т</w:t>
            </w:r>
          </w:p>
          <w:p w:rsidR="00651BA7" w:rsidRDefault="00651BA7" w:rsidP="00651BA7">
            <w:r>
              <w:t>4х140=0,26т</w:t>
            </w:r>
          </w:p>
          <w:p w:rsidR="00651BA7" w:rsidRDefault="00651BA7" w:rsidP="00651BA7">
            <w:r>
              <w:t>4х40=0,04т</w:t>
            </w:r>
          </w:p>
          <w:p w:rsidR="00651BA7" w:rsidRDefault="00651BA7" w:rsidP="00651BA7">
            <w:pPr>
              <w:contextualSpacing/>
            </w:pPr>
            <w:r w:rsidRPr="002230F5">
              <w:rPr>
                <w:b/>
              </w:rPr>
              <w:t>Прокат</w:t>
            </w:r>
            <w:r w:rsidRPr="002230F5">
              <w:t xml:space="preserve"> листовой горячекатаный ГОСТ 19903-2015:</w:t>
            </w:r>
          </w:p>
          <w:p w:rsidR="00651BA7" w:rsidRDefault="00651BA7" w:rsidP="00651BA7">
            <w:r>
              <w:t>Сталь С245</w:t>
            </w:r>
          </w:p>
          <w:p w:rsidR="00651BA7" w:rsidRDefault="00651BA7" w:rsidP="00651BA7">
            <w:pPr>
              <w:rPr>
                <w:szCs w:val="22"/>
              </w:rPr>
            </w:pPr>
            <w:r w:rsidRPr="002230F5">
              <w:rPr>
                <w:bCs/>
                <w:iCs/>
              </w:rPr>
              <w:t>-</w:t>
            </w:r>
            <w:r w:rsidRPr="002230F5">
              <w:t>лист t</w:t>
            </w:r>
            <w:r>
              <w:rPr>
                <w:szCs w:val="22"/>
              </w:rPr>
              <w:t>12=0,21т</w:t>
            </w:r>
          </w:p>
          <w:p w:rsidR="00651BA7" w:rsidRDefault="00651BA7" w:rsidP="00651BA7">
            <w:pPr>
              <w:rPr>
                <w:szCs w:val="22"/>
              </w:rPr>
            </w:pPr>
            <w:r w:rsidRPr="002230F5">
              <w:rPr>
                <w:bCs/>
                <w:iCs/>
              </w:rPr>
              <w:lastRenderedPageBreak/>
              <w:t>-</w:t>
            </w:r>
            <w:r w:rsidRPr="002230F5">
              <w:t>лист t</w:t>
            </w:r>
            <w:r>
              <w:rPr>
                <w:szCs w:val="22"/>
              </w:rPr>
              <w:t>6=0,29т</w:t>
            </w:r>
          </w:p>
          <w:p w:rsidR="009F6650" w:rsidRDefault="009F6650" w:rsidP="00651BA7">
            <w:pPr>
              <w:rPr>
                <w:szCs w:val="22"/>
              </w:rPr>
            </w:pPr>
          </w:p>
          <w:p w:rsidR="00651BA7" w:rsidRPr="004C5F63" w:rsidRDefault="00651BA7" w:rsidP="009F6650">
            <w:pPr>
              <w:contextualSpacing/>
              <w:rPr>
                <w:b/>
              </w:rPr>
            </w:pPr>
            <w:r w:rsidRPr="00A24D67">
              <w:rPr>
                <w:b/>
              </w:rPr>
              <w:t>ИТОГО:</w:t>
            </w:r>
            <w:r>
              <w:t>8,0</w:t>
            </w:r>
            <w:r w:rsidR="009F6650">
              <w:t>4</w:t>
            </w:r>
            <w:r>
              <w:t>т</w:t>
            </w:r>
          </w:p>
        </w:tc>
      </w:tr>
      <w:tr w:rsidR="009F6650" w:rsidRPr="005D0A59" w:rsidTr="00585A38">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9F6650" w:rsidRPr="005D0A59" w:rsidRDefault="009F6650" w:rsidP="009F6650">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9F6650" w:rsidRPr="005D0A59" w:rsidRDefault="009F6650" w:rsidP="009F6650">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9F6650" w:rsidRPr="004F3542" w:rsidRDefault="009F6650" w:rsidP="009F6650">
            <w:pPr>
              <w:tabs>
                <w:tab w:val="center" w:pos="4677"/>
                <w:tab w:val="left" w:pos="6946"/>
                <w:tab w:val="left" w:pos="8505"/>
                <w:tab w:val="right" w:pos="9355"/>
              </w:tabs>
              <w:rPr>
                <w:szCs w:val="22"/>
              </w:rPr>
            </w:pPr>
            <w:r w:rsidRPr="004F3542">
              <w:rPr>
                <w:b/>
                <w:szCs w:val="22"/>
              </w:rPr>
              <w:t>Установка распорного анкера</w:t>
            </w:r>
            <w:r w:rsidRPr="004F3542">
              <w:rPr>
                <w:szCs w:val="22"/>
              </w:rPr>
              <w:t xml:space="preserve"> </w:t>
            </w:r>
            <w:r>
              <w:rPr>
                <w:szCs w:val="22"/>
              </w:rPr>
              <w:br/>
            </w:r>
            <w:r w:rsidRPr="004F3542">
              <w:rPr>
                <w:szCs w:val="22"/>
                <w:lang w:val="en-US"/>
              </w:rPr>
              <w:t>HILTI</w:t>
            </w:r>
            <w:r w:rsidRPr="004F3542">
              <w:rPr>
                <w:szCs w:val="22"/>
              </w:rPr>
              <w:t xml:space="preserve">  </w:t>
            </w:r>
            <w:r w:rsidRPr="004F3542">
              <w:rPr>
                <w:szCs w:val="22"/>
                <w:lang w:val="en-US"/>
              </w:rPr>
              <w:t>HST</w:t>
            </w:r>
            <w:r w:rsidRPr="004F3542">
              <w:rPr>
                <w:szCs w:val="22"/>
              </w:rPr>
              <w:t>3-</w:t>
            </w:r>
            <w:r w:rsidRPr="004F3542">
              <w:rPr>
                <w:szCs w:val="22"/>
                <w:lang w:val="en-US"/>
              </w:rPr>
              <w:t>R</w:t>
            </w:r>
            <w:r w:rsidRPr="004F3542">
              <w:rPr>
                <w:szCs w:val="22"/>
              </w:rPr>
              <w:t xml:space="preserve"> М16х170 70/50</w:t>
            </w:r>
          </w:p>
        </w:tc>
        <w:tc>
          <w:tcPr>
            <w:tcW w:w="217" w:type="pct"/>
            <w:tcBorders>
              <w:top w:val="single" w:sz="8" w:space="0" w:color="auto"/>
              <w:left w:val="single" w:sz="4" w:space="0" w:color="auto"/>
              <w:bottom w:val="single" w:sz="4" w:space="0" w:color="auto"/>
              <w:right w:val="single" w:sz="4" w:space="0" w:color="auto"/>
            </w:tcBorders>
          </w:tcPr>
          <w:p w:rsidR="009F6650" w:rsidRPr="004F3542" w:rsidRDefault="009F6650" w:rsidP="009F6650">
            <w:pPr>
              <w:contextualSpacing/>
              <w:rPr>
                <w:szCs w:val="22"/>
              </w:rPr>
            </w:pPr>
            <w:r>
              <w:rPr>
                <w:szCs w:val="22"/>
              </w:rPr>
              <w:t>ш</w:t>
            </w:r>
            <w:r w:rsidRPr="004F3542">
              <w:rPr>
                <w:szCs w:val="22"/>
              </w:rPr>
              <w:t>т</w:t>
            </w:r>
            <w:r>
              <w:rPr>
                <w:szCs w:val="22"/>
              </w:rPr>
              <w:t>.</w:t>
            </w:r>
          </w:p>
          <w:p w:rsidR="009F6650" w:rsidRPr="004F3542" w:rsidRDefault="009F6650" w:rsidP="009F6650">
            <w:pPr>
              <w:contextualSpacing/>
              <w:rPr>
                <w:szCs w:val="22"/>
              </w:rPr>
            </w:pPr>
          </w:p>
          <w:p w:rsidR="009F6650" w:rsidRPr="004F3542" w:rsidRDefault="009F6650" w:rsidP="009F6650">
            <w:pPr>
              <w:contextualSpacing/>
              <w:rPr>
                <w:szCs w:val="22"/>
              </w:rPr>
            </w:pPr>
          </w:p>
          <w:p w:rsidR="009F6650" w:rsidRPr="004F3542" w:rsidRDefault="009F6650" w:rsidP="009F6650">
            <w:pPr>
              <w:contextualSpacing/>
              <w:rPr>
                <w:szCs w:val="22"/>
              </w:rPr>
            </w:pPr>
          </w:p>
        </w:tc>
        <w:tc>
          <w:tcPr>
            <w:tcW w:w="299" w:type="pct"/>
            <w:tcBorders>
              <w:top w:val="single" w:sz="8" w:space="0" w:color="auto"/>
              <w:left w:val="single" w:sz="4" w:space="0" w:color="auto"/>
              <w:bottom w:val="single" w:sz="4" w:space="0" w:color="auto"/>
              <w:right w:val="single" w:sz="4" w:space="0" w:color="auto"/>
            </w:tcBorders>
          </w:tcPr>
          <w:p w:rsidR="009F6650" w:rsidRPr="004F3542" w:rsidRDefault="002413B8" w:rsidP="009F6650">
            <w:pPr>
              <w:tabs>
                <w:tab w:val="center" w:pos="4677"/>
                <w:tab w:val="left" w:pos="6946"/>
                <w:tab w:val="left" w:pos="8505"/>
                <w:tab w:val="right" w:pos="9355"/>
              </w:tabs>
              <w:rPr>
                <w:szCs w:val="22"/>
              </w:rPr>
            </w:pPr>
            <w:r>
              <w:rPr>
                <w:szCs w:val="22"/>
              </w:rPr>
              <w:t>7</w:t>
            </w:r>
            <w:r w:rsidR="009F6650" w:rsidRPr="004F3542">
              <w:rPr>
                <w:szCs w:val="22"/>
              </w:rPr>
              <w:t>2</w:t>
            </w:r>
          </w:p>
          <w:p w:rsidR="009F6650" w:rsidRPr="004F3542" w:rsidRDefault="009F6650" w:rsidP="009F6650">
            <w:pPr>
              <w:tabs>
                <w:tab w:val="center" w:pos="4677"/>
                <w:tab w:val="left" w:pos="6946"/>
                <w:tab w:val="left" w:pos="8505"/>
                <w:tab w:val="right" w:pos="9355"/>
              </w:tabs>
              <w:rPr>
                <w:szCs w:val="22"/>
              </w:rPr>
            </w:pPr>
          </w:p>
        </w:tc>
        <w:tc>
          <w:tcPr>
            <w:tcW w:w="433" w:type="pct"/>
            <w:tcBorders>
              <w:top w:val="single" w:sz="8" w:space="0" w:color="auto"/>
              <w:left w:val="single" w:sz="4" w:space="0" w:color="auto"/>
              <w:bottom w:val="single" w:sz="4" w:space="0" w:color="auto"/>
              <w:right w:val="single" w:sz="4" w:space="0" w:color="auto"/>
            </w:tcBorders>
          </w:tcPr>
          <w:p w:rsidR="009F6650" w:rsidRPr="004F3542" w:rsidRDefault="009F6650" w:rsidP="002413B8">
            <w:pPr>
              <w:tabs>
                <w:tab w:val="center" w:pos="4677"/>
                <w:tab w:val="left" w:pos="6946"/>
                <w:tab w:val="left" w:pos="8505"/>
                <w:tab w:val="right" w:pos="9355"/>
              </w:tabs>
              <w:rPr>
                <w:szCs w:val="22"/>
              </w:rPr>
            </w:pPr>
            <w:r w:rsidRPr="004F3542">
              <w:rPr>
                <w:szCs w:val="22"/>
              </w:rPr>
              <w:t>Лист 2</w:t>
            </w:r>
            <w:r w:rsidR="002413B8">
              <w:rPr>
                <w:szCs w:val="22"/>
              </w:rPr>
              <w:t>5</w:t>
            </w:r>
          </w:p>
        </w:tc>
        <w:tc>
          <w:tcPr>
            <w:tcW w:w="2003" w:type="pct"/>
            <w:tcBorders>
              <w:top w:val="single" w:sz="8" w:space="0" w:color="auto"/>
              <w:left w:val="single" w:sz="4" w:space="0" w:color="auto"/>
              <w:bottom w:val="single" w:sz="4" w:space="0" w:color="auto"/>
              <w:right w:val="single" w:sz="4" w:space="0" w:color="auto"/>
            </w:tcBorders>
          </w:tcPr>
          <w:p w:rsidR="009F6650" w:rsidRPr="004F3542" w:rsidRDefault="009F6650" w:rsidP="009F6650">
            <w:pPr>
              <w:rPr>
                <w:szCs w:val="22"/>
              </w:rPr>
            </w:pPr>
            <w:r w:rsidRPr="004F3542">
              <w:rPr>
                <w:szCs w:val="22"/>
              </w:rPr>
              <w:t xml:space="preserve">Анкера </w:t>
            </w:r>
            <w:r w:rsidRPr="004F3542">
              <w:rPr>
                <w:szCs w:val="22"/>
                <w:lang w:val="en-US"/>
              </w:rPr>
              <w:t>HILTI</w:t>
            </w:r>
            <w:r w:rsidRPr="004F3542">
              <w:rPr>
                <w:szCs w:val="22"/>
              </w:rPr>
              <w:t xml:space="preserve">  </w:t>
            </w:r>
            <w:r w:rsidRPr="004F3542">
              <w:rPr>
                <w:szCs w:val="22"/>
                <w:lang w:val="en-US"/>
              </w:rPr>
              <w:t>HST</w:t>
            </w:r>
            <w:r w:rsidRPr="004F3542">
              <w:rPr>
                <w:szCs w:val="22"/>
              </w:rPr>
              <w:t>3-</w:t>
            </w:r>
            <w:r w:rsidRPr="004F3542">
              <w:rPr>
                <w:szCs w:val="22"/>
                <w:lang w:val="en-US"/>
              </w:rPr>
              <w:t>R</w:t>
            </w:r>
            <w:r w:rsidRPr="004F3542">
              <w:rPr>
                <w:szCs w:val="22"/>
              </w:rPr>
              <w:t xml:space="preserve"> М16х170 70/50:              </w:t>
            </w:r>
            <w:r>
              <w:rPr>
                <w:szCs w:val="22"/>
              </w:rPr>
              <w:br/>
            </w:r>
            <w:r w:rsidRPr="004F3542">
              <w:rPr>
                <w:szCs w:val="22"/>
              </w:rPr>
              <w:t xml:space="preserve">-переходные мостики =2шт*4=8шт*3=24шт                 </w:t>
            </w:r>
            <w:r>
              <w:rPr>
                <w:szCs w:val="22"/>
              </w:rPr>
              <w:br/>
            </w:r>
            <w:r w:rsidRPr="004F3542">
              <w:rPr>
                <w:szCs w:val="22"/>
              </w:rPr>
              <w:t>-стойки С</w:t>
            </w:r>
            <w:r>
              <w:rPr>
                <w:szCs w:val="22"/>
              </w:rPr>
              <w:t>Т</w:t>
            </w:r>
            <w:r w:rsidRPr="004F3542">
              <w:rPr>
                <w:szCs w:val="22"/>
              </w:rPr>
              <w:t>1=</w:t>
            </w:r>
            <w:r>
              <w:rPr>
                <w:szCs w:val="22"/>
              </w:rPr>
              <w:t>12</w:t>
            </w:r>
            <w:r w:rsidRPr="004F3542">
              <w:rPr>
                <w:szCs w:val="22"/>
              </w:rPr>
              <w:t>шт*</w:t>
            </w:r>
            <w:r>
              <w:rPr>
                <w:szCs w:val="22"/>
              </w:rPr>
              <w:t>4</w:t>
            </w:r>
            <w:r w:rsidRPr="004F3542">
              <w:rPr>
                <w:szCs w:val="22"/>
              </w:rPr>
              <w:t>=</w:t>
            </w:r>
            <w:r>
              <w:rPr>
                <w:szCs w:val="22"/>
              </w:rPr>
              <w:t>4</w:t>
            </w:r>
            <w:r w:rsidRPr="004F3542">
              <w:rPr>
                <w:szCs w:val="22"/>
              </w:rPr>
              <w:t xml:space="preserve">8шт                                    </w:t>
            </w:r>
            <w:r>
              <w:rPr>
                <w:szCs w:val="22"/>
              </w:rPr>
              <w:br/>
            </w:r>
            <w:r w:rsidRPr="004F3542">
              <w:rPr>
                <w:szCs w:val="22"/>
              </w:rPr>
              <w:t xml:space="preserve"> Всего: 24шт+</w:t>
            </w:r>
            <w:r>
              <w:rPr>
                <w:szCs w:val="22"/>
              </w:rPr>
              <w:t>4</w:t>
            </w:r>
            <w:r w:rsidRPr="004F3542">
              <w:rPr>
                <w:szCs w:val="22"/>
              </w:rPr>
              <w:t>8шт=</w:t>
            </w:r>
            <w:r>
              <w:rPr>
                <w:szCs w:val="22"/>
              </w:rPr>
              <w:t>7</w:t>
            </w:r>
            <w:r w:rsidRPr="004F3542">
              <w:rPr>
                <w:szCs w:val="22"/>
              </w:rPr>
              <w:t>2шт</w:t>
            </w:r>
          </w:p>
        </w:tc>
      </w:tr>
      <w:tr w:rsidR="002413B8" w:rsidRPr="005D0A59" w:rsidTr="00585A38">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2413B8" w:rsidRPr="005D0A59" w:rsidRDefault="002413B8" w:rsidP="002413B8">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2413B8" w:rsidRPr="005D0A59" w:rsidRDefault="002413B8" w:rsidP="002413B8">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2413B8" w:rsidRPr="004F3542" w:rsidRDefault="002413B8" w:rsidP="002413B8">
            <w:pPr>
              <w:tabs>
                <w:tab w:val="center" w:pos="4677"/>
                <w:tab w:val="left" w:pos="6946"/>
                <w:tab w:val="left" w:pos="8505"/>
                <w:tab w:val="right" w:pos="9355"/>
              </w:tabs>
              <w:rPr>
                <w:b/>
                <w:szCs w:val="22"/>
              </w:rPr>
            </w:pPr>
            <w:r w:rsidRPr="004F3542">
              <w:rPr>
                <w:b/>
                <w:szCs w:val="22"/>
              </w:rPr>
              <w:t xml:space="preserve">Покрытие </w:t>
            </w:r>
            <w:r w:rsidR="00F4746B">
              <w:rPr>
                <w:b/>
                <w:szCs w:val="22"/>
              </w:rPr>
              <w:t>конструкций переходных мостиков</w:t>
            </w:r>
            <w:r w:rsidRPr="004F3542">
              <w:rPr>
                <w:b/>
                <w:szCs w:val="22"/>
              </w:rPr>
              <w:t xml:space="preserve"> </w:t>
            </w:r>
          </w:p>
          <w:p w:rsidR="002413B8" w:rsidRPr="004F3542" w:rsidRDefault="002413B8" w:rsidP="002413B8">
            <w:pPr>
              <w:tabs>
                <w:tab w:val="center" w:pos="4677"/>
                <w:tab w:val="left" w:pos="6946"/>
                <w:tab w:val="left" w:pos="8505"/>
                <w:tab w:val="right" w:pos="9355"/>
              </w:tabs>
              <w:rPr>
                <w:szCs w:val="22"/>
              </w:rPr>
            </w:pPr>
            <w:r w:rsidRPr="004F3542">
              <w:rPr>
                <w:szCs w:val="22"/>
              </w:rPr>
              <w:t>эмалью Инфлекс ТО-11 в два слоя по грунтовке.</w:t>
            </w:r>
          </w:p>
          <w:p w:rsidR="002413B8" w:rsidRPr="004F3542" w:rsidRDefault="002413B8" w:rsidP="002413B8">
            <w:pPr>
              <w:rPr>
                <w:szCs w:val="22"/>
              </w:rPr>
            </w:pPr>
          </w:p>
        </w:tc>
        <w:tc>
          <w:tcPr>
            <w:tcW w:w="217" w:type="pct"/>
            <w:tcBorders>
              <w:top w:val="single" w:sz="4" w:space="0" w:color="auto"/>
              <w:left w:val="single" w:sz="4" w:space="0" w:color="auto"/>
              <w:bottom w:val="single" w:sz="4" w:space="0" w:color="auto"/>
              <w:right w:val="single" w:sz="4" w:space="0" w:color="auto"/>
            </w:tcBorders>
          </w:tcPr>
          <w:p w:rsidR="002413B8" w:rsidRPr="004F3542" w:rsidRDefault="002413B8" w:rsidP="002413B8">
            <w:pPr>
              <w:contextualSpacing/>
              <w:rPr>
                <w:szCs w:val="22"/>
                <w:vertAlign w:val="superscript"/>
              </w:rPr>
            </w:pPr>
            <w:r w:rsidRPr="004F3542">
              <w:rPr>
                <w:szCs w:val="22"/>
              </w:rPr>
              <w:t>м</w:t>
            </w:r>
            <w:r w:rsidRPr="004F3542">
              <w:rPr>
                <w:szCs w:val="22"/>
                <w:vertAlign w:val="superscript"/>
              </w:rPr>
              <w:t>2</w:t>
            </w:r>
          </w:p>
          <w:p w:rsidR="002413B8" w:rsidRPr="004F3542" w:rsidRDefault="002413B8" w:rsidP="002413B8">
            <w:pPr>
              <w:contextualSpacing/>
              <w:rPr>
                <w:szCs w:val="22"/>
                <w:vertAlign w:val="superscript"/>
              </w:rPr>
            </w:pPr>
          </w:p>
          <w:p w:rsidR="002413B8" w:rsidRPr="004F3542" w:rsidRDefault="002413B8" w:rsidP="002413B8">
            <w:pPr>
              <w:contextualSpacing/>
              <w:rPr>
                <w:szCs w:val="22"/>
                <w:vertAlign w:val="superscript"/>
              </w:rPr>
            </w:pPr>
          </w:p>
          <w:p w:rsidR="002413B8" w:rsidRPr="004F3542" w:rsidRDefault="002413B8" w:rsidP="002413B8">
            <w:pPr>
              <w:contextualSpacing/>
              <w:rPr>
                <w:szCs w:val="22"/>
                <w:vertAlign w:val="superscript"/>
              </w:rPr>
            </w:pPr>
          </w:p>
          <w:p w:rsidR="002413B8" w:rsidRPr="004F3542" w:rsidRDefault="002413B8" w:rsidP="002413B8">
            <w:pPr>
              <w:contextualSpacing/>
              <w:rPr>
                <w:szCs w:val="22"/>
                <w:vertAlign w:val="superscript"/>
              </w:rPr>
            </w:pPr>
          </w:p>
          <w:p w:rsidR="002413B8" w:rsidRPr="004F3542" w:rsidRDefault="002413B8" w:rsidP="002413B8">
            <w:pPr>
              <w:contextualSpacing/>
              <w:rPr>
                <w:szCs w:val="22"/>
                <w:vertAlign w:val="superscript"/>
              </w:rPr>
            </w:pPr>
          </w:p>
          <w:p w:rsidR="002413B8" w:rsidRPr="004F3542" w:rsidRDefault="002413B8" w:rsidP="002413B8">
            <w:pPr>
              <w:contextualSpacing/>
              <w:rPr>
                <w:szCs w:val="22"/>
                <w:vertAlign w:val="superscript"/>
              </w:rPr>
            </w:pPr>
          </w:p>
          <w:p w:rsidR="002413B8" w:rsidRPr="004F3542" w:rsidRDefault="002413B8" w:rsidP="002413B8">
            <w:pPr>
              <w:contextualSpacing/>
              <w:rPr>
                <w:szCs w:val="22"/>
                <w:vertAlign w:val="superscript"/>
              </w:rPr>
            </w:pPr>
          </w:p>
        </w:tc>
        <w:tc>
          <w:tcPr>
            <w:tcW w:w="299" w:type="pct"/>
            <w:tcBorders>
              <w:top w:val="single" w:sz="4" w:space="0" w:color="auto"/>
              <w:left w:val="single" w:sz="4" w:space="0" w:color="auto"/>
              <w:bottom w:val="single" w:sz="4" w:space="0" w:color="auto"/>
              <w:right w:val="single" w:sz="4" w:space="0" w:color="auto"/>
            </w:tcBorders>
          </w:tcPr>
          <w:p w:rsidR="002413B8" w:rsidRPr="009E28DD" w:rsidRDefault="009E28DD" w:rsidP="002413B8">
            <w:pPr>
              <w:tabs>
                <w:tab w:val="center" w:pos="4677"/>
                <w:tab w:val="left" w:pos="6946"/>
                <w:tab w:val="left" w:pos="8505"/>
                <w:tab w:val="right" w:pos="9355"/>
              </w:tabs>
              <w:rPr>
                <w:color w:val="FF0000"/>
                <w:szCs w:val="22"/>
              </w:rPr>
            </w:pPr>
            <w:r w:rsidRPr="009E28DD">
              <w:rPr>
                <w:color w:val="FF0000"/>
                <w:szCs w:val="22"/>
              </w:rPr>
              <w:t>467,20</w:t>
            </w:r>
          </w:p>
          <w:p w:rsidR="002413B8" w:rsidRPr="004F3542" w:rsidRDefault="002413B8" w:rsidP="002413B8">
            <w:pPr>
              <w:tabs>
                <w:tab w:val="center" w:pos="4677"/>
                <w:tab w:val="left" w:pos="6946"/>
                <w:tab w:val="left" w:pos="8505"/>
                <w:tab w:val="right" w:pos="9355"/>
              </w:tabs>
              <w:rPr>
                <w:szCs w:val="22"/>
              </w:rPr>
            </w:pPr>
          </w:p>
          <w:p w:rsidR="002413B8" w:rsidRPr="004F3542" w:rsidRDefault="002413B8" w:rsidP="002413B8">
            <w:pPr>
              <w:tabs>
                <w:tab w:val="center" w:pos="4677"/>
                <w:tab w:val="left" w:pos="6946"/>
                <w:tab w:val="left" w:pos="8505"/>
                <w:tab w:val="right" w:pos="9355"/>
              </w:tabs>
              <w:rPr>
                <w:szCs w:val="22"/>
              </w:rPr>
            </w:pPr>
          </w:p>
          <w:p w:rsidR="002413B8" w:rsidRPr="004F3542" w:rsidRDefault="002413B8" w:rsidP="002413B8">
            <w:pPr>
              <w:tabs>
                <w:tab w:val="center" w:pos="4677"/>
                <w:tab w:val="left" w:pos="6946"/>
                <w:tab w:val="left" w:pos="8505"/>
                <w:tab w:val="right" w:pos="9355"/>
              </w:tabs>
              <w:rPr>
                <w:szCs w:val="22"/>
              </w:rPr>
            </w:pPr>
          </w:p>
          <w:p w:rsidR="002413B8" w:rsidRPr="004F3542" w:rsidRDefault="002413B8" w:rsidP="002413B8">
            <w:pPr>
              <w:tabs>
                <w:tab w:val="center" w:pos="4677"/>
                <w:tab w:val="left" w:pos="6946"/>
                <w:tab w:val="left" w:pos="8505"/>
                <w:tab w:val="right" w:pos="9355"/>
              </w:tabs>
              <w:rPr>
                <w:szCs w:val="22"/>
              </w:rPr>
            </w:pPr>
          </w:p>
        </w:tc>
        <w:tc>
          <w:tcPr>
            <w:tcW w:w="433" w:type="pct"/>
            <w:tcBorders>
              <w:top w:val="single" w:sz="4" w:space="0" w:color="auto"/>
              <w:left w:val="single" w:sz="4" w:space="0" w:color="auto"/>
              <w:bottom w:val="single" w:sz="4" w:space="0" w:color="auto"/>
              <w:right w:val="single" w:sz="4" w:space="0" w:color="auto"/>
            </w:tcBorders>
          </w:tcPr>
          <w:p w:rsidR="002413B8" w:rsidRPr="004F3542" w:rsidRDefault="002413B8" w:rsidP="002413B8">
            <w:pPr>
              <w:tabs>
                <w:tab w:val="center" w:pos="4677"/>
                <w:tab w:val="left" w:pos="6946"/>
                <w:tab w:val="left" w:pos="8505"/>
                <w:tab w:val="right" w:pos="9355"/>
              </w:tabs>
              <w:rPr>
                <w:szCs w:val="22"/>
              </w:rPr>
            </w:pPr>
            <w:r>
              <w:rPr>
                <w:szCs w:val="22"/>
              </w:rPr>
              <w:t>Лист 27</w:t>
            </w:r>
          </w:p>
        </w:tc>
        <w:tc>
          <w:tcPr>
            <w:tcW w:w="2003" w:type="pct"/>
            <w:tcBorders>
              <w:top w:val="single" w:sz="4" w:space="0" w:color="auto"/>
              <w:left w:val="single" w:sz="4" w:space="0" w:color="auto"/>
              <w:bottom w:val="single" w:sz="4" w:space="0" w:color="auto"/>
              <w:right w:val="single" w:sz="4" w:space="0" w:color="auto"/>
            </w:tcBorders>
          </w:tcPr>
          <w:p w:rsidR="002413B8" w:rsidRPr="004F3542" w:rsidRDefault="002413B8" w:rsidP="009E28DD">
            <w:pPr>
              <w:tabs>
                <w:tab w:val="center" w:pos="4677"/>
                <w:tab w:val="left" w:pos="6946"/>
                <w:tab w:val="left" w:pos="8505"/>
                <w:tab w:val="right" w:pos="9355"/>
              </w:tabs>
              <w:rPr>
                <w:szCs w:val="22"/>
              </w:rPr>
            </w:pPr>
            <w:r w:rsidRPr="004F3542">
              <w:rPr>
                <w:szCs w:val="22"/>
              </w:rPr>
              <w:t>Объем работ по окраске металлоконструкций принимается в квадратных метрах (м²) окрашиваемой поверхности, определяемой по массе металлоконструкций, с учетом площади окраски на 1 т. конструкций переводных коэффициентов по «ТЕР-81-02-13-2001</w:t>
            </w:r>
            <w:r>
              <w:rPr>
                <w:szCs w:val="22"/>
              </w:rPr>
              <w:t>»</w:t>
            </w:r>
            <w:r w:rsidRPr="004F3542">
              <w:rPr>
                <w:szCs w:val="22"/>
              </w:rPr>
              <w:t xml:space="preserve">;                        </w:t>
            </w:r>
            <w:r w:rsidRPr="004F3542">
              <w:rPr>
                <w:szCs w:val="22"/>
                <w:lang w:val="en-US"/>
              </w:rPr>
              <w:t>S</w:t>
            </w:r>
            <w:r>
              <w:rPr>
                <w:szCs w:val="22"/>
              </w:rPr>
              <w:t>=(</w:t>
            </w:r>
            <w:r w:rsidR="009E28DD">
              <w:rPr>
                <w:szCs w:val="22"/>
              </w:rPr>
              <w:t>2</w:t>
            </w:r>
            <w:r>
              <w:rPr>
                <w:szCs w:val="22"/>
              </w:rPr>
              <w:t>,</w:t>
            </w:r>
            <w:r w:rsidR="009E28DD">
              <w:rPr>
                <w:szCs w:val="22"/>
              </w:rPr>
              <w:t>47</w:t>
            </w:r>
            <w:r w:rsidRPr="004F3542">
              <w:rPr>
                <w:szCs w:val="22"/>
              </w:rPr>
              <w:t>*</w:t>
            </w:r>
            <w:r w:rsidR="009E28DD">
              <w:rPr>
                <w:szCs w:val="22"/>
              </w:rPr>
              <w:t>33</w:t>
            </w:r>
            <w:r w:rsidRPr="004F3542">
              <w:rPr>
                <w:szCs w:val="22"/>
              </w:rPr>
              <w:t>,0м</w:t>
            </w:r>
            <w:r w:rsidRPr="004F3542">
              <w:rPr>
                <w:szCs w:val="22"/>
                <w:vertAlign w:val="superscript"/>
              </w:rPr>
              <w:t>2</w:t>
            </w:r>
            <w:r>
              <w:rPr>
                <w:szCs w:val="22"/>
              </w:rPr>
              <w:t>/т)+</w:t>
            </w:r>
            <w:r w:rsidRPr="004F3542">
              <w:rPr>
                <w:szCs w:val="22"/>
              </w:rPr>
              <w:t xml:space="preserve"> </w:t>
            </w:r>
            <w:r w:rsidR="009E28DD">
              <w:rPr>
                <w:szCs w:val="22"/>
              </w:rPr>
              <w:t>(0,16</w:t>
            </w:r>
            <w:r w:rsidR="009E28DD" w:rsidRPr="004F3542">
              <w:rPr>
                <w:szCs w:val="22"/>
              </w:rPr>
              <w:t>*</w:t>
            </w:r>
            <w:r w:rsidR="009E28DD">
              <w:rPr>
                <w:szCs w:val="22"/>
              </w:rPr>
              <w:t>33</w:t>
            </w:r>
            <w:r w:rsidR="009E28DD" w:rsidRPr="004F3542">
              <w:rPr>
                <w:szCs w:val="22"/>
              </w:rPr>
              <w:t>,0м</w:t>
            </w:r>
            <w:r w:rsidR="009E28DD" w:rsidRPr="004F3542">
              <w:rPr>
                <w:szCs w:val="22"/>
                <w:vertAlign w:val="superscript"/>
              </w:rPr>
              <w:t>2</w:t>
            </w:r>
            <w:r w:rsidR="009E28DD">
              <w:rPr>
                <w:szCs w:val="22"/>
              </w:rPr>
              <w:t>/т)+ (0,93</w:t>
            </w:r>
            <w:r w:rsidR="009E28DD" w:rsidRPr="004F3542">
              <w:rPr>
                <w:szCs w:val="22"/>
              </w:rPr>
              <w:t>*</w:t>
            </w:r>
            <w:r w:rsidR="009E28DD">
              <w:rPr>
                <w:szCs w:val="22"/>
              </w:rPr>
              <w:t>52</w:t>
            </w:r>
            <w:r w:rsidR="009E28DD" w:rsidRPr="004F3542">
              <w:rPr>
                <w:szCs w:val="22"/>
              </w:rPr>
              <w:t>,0м</w:t>
            </w:r>
            <w:r w:rsidR="009E28DD" w:rsidRPr="004F3542">
              <w:rPr>
                <w:szCs w:val="22"/>
                <w:vertAlign w:val="superscript"/>
              </w:rPr>
              <w:t>2</w:t>
            </w:r>
            <w:r w:rsidR="009E28DD">
              <w:rPr>
                <w:szCs w:val="22"/>
              </w:rPr>
              <w:t>/т)+</w:t>
            </w:r>
            <w:r w:rsidR="009E28DD" w:rsidRPr="004F3542">
              <w:rPr>
                <w:szCs w:val="22"/>
              </w:rPr>
              <w:t xml:space="preserve"> </w:t>
            </w:r>
            <w:r w:rsidR="009E28DD">
              <w:rPr>
                <w:szCs w:val="22"/>
              </w:rPr>
              <w:t>(0,16</w:t>
            </w:r>
            <w:r w:rsidR="009E28DD" w:rsidRPr="004F3542">
              <w:rPr>
                <w:szCs w:val="22"/>
              </w:rPr>
              <w:t>*</w:t>
            </w:r>
            <w:r w:rsidR="009E28DD">
              <w:rPr>
                <w:szCs w:val="22"/>
              </w:rPr>
              <w:t>65</w:t>
            </w:r>
            <w:r w:rsidR="009E28DD" w:rsidRPr="004F3542">
              <w:rPr>
                <w:szCs w:val="22"/>
              </w:rPr>
              <w:t>,0м</w:t>
            </w:r>
            <w:r w:rsidR="009E28DD" w:rsidRPr="004F3542">
              <w:rPr>
                <w:szCs w:val="22"/>
                <w:vertAlign w:val="superscript"/>
              </w:rPr>
              <w:t>2</w:t>
            </w:r>
            <w:r w:rsidR="009E28DD">
              <w:rPr>
                <w:szCs w:val="22"/>
              </w:rPr>
              <w:t>/т)+</w:t>
            </w:r>
            <w:r w:rsidR="009E28DD" w:rsidRPr="004F3542">
              <w:rPr>
                <w:szCs w:val="22"/>
              </w:rPr>
              <w:t xml:space="preserve">  </w:t>
            </w:r>
            <w:r w:rsidR="009E28DD">
              <w:rPr>
                <w:szCs w:val="22"/>
              </w:rPr>
              <w:t>(0,73</w:t>
            </w:r>
            <w:r w:rsidR="009E28DD" w:rsidRPr="004F3542">
              <w:rPr>
                <w:szCs w:val="22"/>
              </w:rPr>
              <w:t>*</w:t>
            </w:r>
            <w:r w:rsidR="009E28DD">
              <w:rPr>
                <w:szCs w:val="22"/>
              </w:rPr>
              <w:t>26</w:t>
            </w:r>
            <w:r w:rsidR="009E28DD" w:rsidRPr="004F3542">
              <w:rPr>
                <w:szCs w:val="22"/>
              </w:rPr>
              <w:t>,</w:t>
            </w:r>
            <w:r w:rsidR="009E28DD">
              <w:rPr>
                <w:szCs w:val="22"/>
              </w:rPr>
              <w:t>5</w:t>
            </w:r>
            <w:r w:rsidR="009E28DD" w:rsidRPr="004F3542">
              <w:rPr>
                <w:szCs w:val="22"/>
              </w:rPr>
              <w:t>м</w:t>
            </w:r>
            <w:r w:rsidR="009E28DD" w:rsidRPr="004F3542">
              <w:rPr>
                <w:szCs w:val="22"/>
                <w:vertAlign w:val="superscript"/>
              </w:rPr>
              <w:t>2</w:t>
            </w:r>
            <w:r w:rsidR="009E28DD">
              <w:rPr>
                <w:szCs w:val="22"/>
              </w:rPr>
              <w:t>/т)+ (1,18</w:t>
            </w:r>
            <w:r w:rsidR="009E28DD" w:rsidRPr="004F3542">
              <w:rPr>
                <w:szCs w:val="22"/>
              </w:rPr>
              <w:t>*</w:t>
            </w:r>
            <w:r w:rsidR="009E28DD">
              <w:rPr>
                <w:szCs w:val="22"/>
              </w:rPr>
              <w:t>51</w:t>
            </w:r>
            <w:r w:rsidR="009E28DD" w:rsidRPr="004F3542">
              <w:rPr>
                <w:szCs w:val="22"/>
              </w:rPr>
              <w:t>,</w:t>
            </w:r>
            <w:r w:rsidR="009E28DD">
              <w:rPr>
                <w:szCs w:val="22"/>
              </w:rPr>
              <w:t>1</w:t>
            </w:r>
            <w:r w:rsidR="009E28DD" w:rsidRPr="004F3542">
              <w:rPr>
                <w:szCs w:val="22"/>
              </w:rPr>
              <w:t>м</w:t>
            </w:r>
            <w:r w:rsidR="009E28DD" w:rsidRPr="004F3542">
              <w:rPr>
                <w:szCs w:val="22"/>
                <w:vertAlign w:val="superscript"/>
              </w:rPr>
              <w:t>2</w:t>
            </w:r>
            <w:r w:rsidR="009E28DD">
              <w:rPr>
                <w:szCs w:val="22"/>
              </w:rPr>
              <w:t>/т)+</w:t>
            </w:r>
            <w:r w:rsidR="009E28DD" w:rsidRPr="004F3542">
              <w:rPr>
                <w:szCs w:val="22"/>
              </w:rPr>
              <w:t xml:space="preserve"> </w:t>
            </w:r>
            <w:r w:rsidR="009E28DD">
              <w:rPr>
                <w:szCs w:val="22"/>
              </w:rPr>
              <w:t>80,72м</w:t>
            </w:r>
            <w:r w:rsidR="009E28DD" w:rsidRPr="009E28DD">
              <w:rPr>
                <w:szCs w:val="22"/>
                <w:vertAlign w:val="superscript"/>
              </w:rPr>
              <w:t>2</w:t>
            </w:r>
            <w:r w:rsidR="009E28DD">
              <w:rPr>
                <w:szCs w:val="22"/>
              </w:rPr>
              <w:t xml:space="preserve"> *2,5 +(0,08</w:t>
            </w:r>
            <w:r w:rsidR="009E28DD" w:rsidRPr="004F3542">
              <w:rPr>
                <w:szCs w:val="22"/>
              </w:rPr>
              <w:t>*</w:t>
            </w:r>
            <w:r w:rsidR="009E28DD">
              <w:rPr>
                <w:szCs w:val="22"/>
              </w:rPr>
              <w:t>51</w:t>
            </w:r>
            <w:r w:rsidR="009E28DD" w:rsidRPr="004F3542">
              <w:rPr>
                <w:szCs w:val="22"/>
              </w:rPr>
              <w:t>,</w:t>
            </w:r>
            <w:r w:rsidR="009E28DD">
              <w:rPr>
                <w:szCs w:val="22"/>
              </w:rPr>
              <w:t>1</w:t>
            </w:r>
            <w:r w:rsidR="009E28DD" w:rsidRPr="004F3542">
              <w:rPr>
                <w:szCs w:val="22"/>
              </w:rPr>
              <w:t>м</w:t>
            </w:r>
            <w:r w:rsidR="009E28DD" w:rsidRPr="004F3542">
              <w:rPr>
                <w:szCs w:val="22"/>
                <w:vertAlign w:val="superscript"/>
              </w:rPr>
              <w:t>2</w:t>
            </w:r>
            <w:r w:rsidR="009E28DD">
              <w:rPr>
                <w:szCs w:val="22"/>
              </w:rPr>
              <w:t>/т)+</w:t>
            </w:r>
            <w:r w:rsidR="009E28DD" w:rsidRPr="004F3542">
              <w:rPr>
                <w:szCs w:val="22"/>
              </w:rPr>
              <w:t xml:space="preserve"> </w:t>
            </w:r>
            <w:r w:rsidR="009E28DD">
              <w:rPr>
                <w:szCs w:val="22"/>
              </w:rPr>
              <w:t>(0,26</w:t>
            </w:r>
            <w:r w:rsidR="009E28DD" w:rsidRPr="004F3542">
              <w:rPr>
                <w:szCs w:val="22"/>
              </w:rPr>
              <w:t>*</w:t>
            </w:r>
            <w:r w:rsidR="009E28DD">
              <w:rPr>
                <w:szCs w:val="22"/>
              </w:rPr>
              <w:t>63</w:t>
            </w:r>
            <w:r w:rsidR="009E28DD" w:rsidRPr="004F3542">
              <w:rPr>
                <w:szCs w:val="22"/>
              </w:rPr>
              <w:t>,</w:t>
            </w:r>
            <w:r w:rsidR="009E28DD">
              <w:rPr>
                <w:szCs w:val="22"/>
              </w:rPr>
              <w:t>9</w:t>
            </w:r>
            <w:r w:rsidR="009E28DD" w:rsidRPr="004F3542">
              <w:rPr>
                <w:szCs w:val="22"/>
              </w:rPr>
              <w:t>м</w:t>
            </w:r>
            <w:r w:rsidR="009E28DD" w:rsidRPr="004F3542">
              <w:rPr>
                <w:szCs w:val="22"/>
                <w:vertAlign w:val="superscript"/>
              </w:rPr>
              <w:t>2</w:t>
            </w:r>
            <w:r w:rsidR="009E28DD">
              <w:rPr>
                <w:szCs w:val="22"/>
              </w:rPr>
              <w:t>/т)+</w:t>
            </w:r>
            <w:r w:rsidR="009E28DD" w:rsidRPr="004F3542">
              <w:rPr>
                <w:szCs w:val="22"/>
              </w:rPr>
              <w:t xml:space="preserve"> </w:t>
            </w:r>
            <w:r w:rsidR="009E28DD">
              <w:rPr>
                <w:szCs w:val="22"/>
              </w:rPr>
              <w:t>(0,04</w:t>
            </w:r>
            <w:r w:rsidR="009E28DD" w:rsidRPr="004F3542">
              <w:rPr>
                <w:szCs w:val="22"/>
              </w:rPr>
              <w:t>*</w:t>
            </w:r>
            <w:r w:rsidR="009E28DD">
              <w:rPr>
                <w:szCs w:val="22"/>
              </w:rPr>
              <w:t>63</w:t>
            </w:r>
            <w:r w:rsidR="009E28DD" w:rsidRPr="004F3542">
              <w:rPr>
                <w:szCs w:val="22"/>
              </w:rPr>
              <w:t>,</w:t>
            </w:r>
            <w:r w:rsidR="009E28DD">
              <w:rPr>
                <w:szCs w:val="22"/>
              </w:rPr>
              <w:t>9</w:t>
            </w:r>
            <w:r w:rsidR="009E28DD" w:rsidRPr="004F3542">
              <w:rPr>
                <w:szCs w:val="22"/>
              </w:rPr>
              <w:t>м</w:t>
            </w:r>
            <w:r w:rsidR="009E28DD" w:rsidRPr="004F3542">
              <w:rPr>
                <w:szCs w:val="22"/>
                <w:vertAlign w:val="superscript"/>
              </w:rPr>
              <w:t>2</w:t>
            </w:r>
            <w:r w:rsidR="009E28DD">
              <w:rPr>
                <w:szCs w:val="22"/>
              </w:rPr>
              <w:t>/т)+ (0,21</w:t>
            </w:r>
            <w:r w:rsidR="009E28DD" w:rsidRPr="004F3542">
              <w:rPr>
                <w:szCs w:val="22"/>
              </w:rPr>
              <w:t>*</w:t>
            </w:r>
            <w:r w:rsidR="009E28DD">
              <w:rPr>
                <w:szCs w:val="22"/>
              </w:rPr>
              <w:t>21</w:t>
            </w:r>
            <w:r w:rsidR="009E28DD" w:rsidRPr="004F3542">
              <w:rPr>
                <w:szCs w:val="22"/>
              </w:rPr>
              <w:t>,</w:t>
            </w:r>
            <w:r w:rsidR="009E28DD">
              <w:rPr>
                <w:szCs w:val="22"/>
              </w:rPr>
              <w:t>5</w:t>
            </w:r>
            <w:r w:rsidR="009E28DD" w:rsidRPr="004F3542">
              <w:rPr>
                <w:szCs w:val="22"/>
              </w:rPr>
              <w:t>м</w:t>
            </w:r>
            <w:r w:rsidR="009E28DD" w:rsidRPr="004F3542">
              <w:rPr>
                <w:szCs w:val="22"/>
                <w:vertAlign w:val="superscript"/>
              </w:rPr>
              <w:t>2</w:t>
            </w:r>
            <w:r w:rsidR="009E28DD">
              <w:rPr>
                <w:szCs w:val="22"/>
              </w:rPr>
              <w:t>/т)+</w:t>
            </w:r>
            <w:r w:rsidR="009E28DD" w:rsidRPr="004F3542">
              <w:rPr>
                <w:szCs w:val="22"/>
              </w:rPr>
              <w:t xml:space="preserve"> </w:t>
            </w:r>
            <w:r w:rsidR="009E28DD">
              <w:rPr>
                <w:szCs w:val="22"/>
              </w:rPr>
              <w:t>(0,29</w:t>
            </w:r>
            <w:r w:rsidR="009E28DD" w:rsidRPr="004F3542">
              <w:rPr>
                <w:szCs w:val="22"/>
              </w:rPr>
              <w:t>*</w:t>
            </w:r>
            <w:r w:rsidR="009E28DD">
              <w:rPr>
                <w:szCs w:val="22"/>
              </w:rPr>
              <w:t>42</w:t>
            </w:r>
            <w:r w:rsidR="009E28DD" w:rsidRPr="004F3542">
              <w:rPr>
                <w:szCs w:val="22"/>
              </w:rPr>
              <w:t>,</w:t>
            </w:r>
            <w:r w:rsidR="009E28DD">
              <w:rPr>
                <w:szCs w:val="22"/>
              </w:rPr>
              <w:t>7</w:t>
            </w:r>
            <w:r w:rsidR="009E28DD" w:rsidRPr="004F3542">
              <w:rPr>
                <w:szCs w:val="22"/>
              </w:rPr>
              <w:t>м</w:t>
            </w:r>
            <w:r w:rsidR="009E28DD" w:rsidRPr="004F3542">
              <w:rPr>
                <w:szCs w:val="22"/>
                <w:vertAlign w:val="superscript"/>
              </w:rPr>
              <w:t>2</w:t>
            </w:r>
            <w:r w:rsidR="009E28DD">
              <w:rPr>
                <w:szCs w:val="22"/>
              </w:rPr>
              <w:t>/т)</w:t>
            </w:r>
            <w:r w:rsidRPr="004F3542">
              <w:rPr>
                <w:szCs w:val="22"/>
              </w:rPr>
              <w:t xml:space="preserve"> =</w:t>
            </w:r>
            <w:r w:rsidR="009E28DD">
              <w:rPr>
                <w:szCs w:val="22"/>
              </w:rPr>
              <w:t>467</w:t>
            </w:r>
            <w:r w:rsidRPr="004F3542">
              <w:rPr>
                <w:szCs w:val="22"/>
              </w:rPr>
              <w:t>,</w:t>
            </w:r>
            <w:r w:rsidR="009E28DD">
              <w:rPr>
                <w:szCs w:val="22"/>
              </w:rPr>
              <w:t>20</w:t>
            </w:r>
            <w:r w:rsidRPr="004F3542">
              <w:rPr>
                <w:szCs w:val="22"/>
              </w:rPr>
              <w:t>м</w:t>
            </w:r>
            <w:r w:rsidRPr="004F3542">
              <w:rPr>
                <w:szCs w:val="22"/>
                <w:vertAlign w:val="superscript"/>
              </w:rPr>
              <w:t>2</w:t>
            </w:r>
          </w:p>
        </w:tc>
      </w:tr>
      <w:tr w:rsidR="002413B8" w:rsidRPr="005D0A59" w:rsidTr="00585A38">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2413B8" w:rsidRPr="005D0A59" w:rsidRDefault="002413B8" w:rsidP="002413B8">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2413B8" w:rsidRPr="005D0A59" w:rsidRDefault="002413B8" w:rsidP="002413B8">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2413B8" w:rsidRPr="004F3542" w:rsidRDefault="002413B8" w:rsidP="00F4746B">
            <w:pPr>
              <w:tabs>
                <w:tab w:val="center" w:pos="4677"/>
                <w:tab w:val="left" w:pos="6946"/>
                <w:tab w:val="left" w:pos="8505"/>
                <w:tab w:val="right" w:pos="9355"/>
              </w:tabs>
              <w:rPr>
                <w:szCs w:val="22"/>
              </w:rPr>
            </w:pPr>
            <w:r w:rsidRPr="004F3542">
              <w:rPr>
                <w:b/>
                <w:szCs w:val="22"/>
              </w:rPr>
              <w:t xml:space="preserve">Покрытие </w:t>
            </w:r>
            <w:r w:rsidR="00F4746B">
              <w:rPr>
                <w:b/>
                <w:szCs w:val="22"/>
              </w:rPr>
              <w:t>конструкций переходных мостиков</w:t>
            </w:r>
            <w:r w:rsidRPr="004F3542">
              <w:rPr>
                <w:szCs w:val="22"/>
              </w:rPr>
              <w:t xml:space="preserve"> </w:t>
            </w:r>
            <w:r>
              <w:rPr>
                <w:szCs w:val="22"/>
              </w:rPr>
              <w:br/>
            </w:r>
            <w:r w:rsidRPr="004F3542">
              <w:rPr>
                <w:szCs w:val="22"/>
              </w:rPr>
              <w:t>грунт</w:t>
            </w:r>
            <w:r>
              <w:rPr>
                <w:szCs w:val="22"/>
              </w:rPr>
              <w:t>овкой Инфлекс ПО-11 по предвари</w:t>
            </w:r>
            <w:r w:rsidRPr="004F3542">
              <w:rPr>
                <w:szCs w:val="22"/>
              </w:rPr>
              <w:t xml:space="preserve">тельно </w:t>
            </w:r>
            <w:r>
              <w:rPr>
                <w:szCs w:val="22"/>
              </w:rPr>
              <w:br/>
              <w:t>отчищенной повер</w:t>
            </w:r>
            <w:r w:rsidRPr="004F3542">
              <w:rPr>
                <w:szCs w:val="22"/>
              </w:rPr>
              <w:t>хности</w:t>
            </w:r>
          </w:p>
        </w:tc>
        <w:tc>
          <w:tcPr>
            <w:tcW w:w="217" w:type="pct"/>
            <w:tcBorders>
              <w:top w:val="single" w:sz="4" w:space="0" w:color="auto"/>
              <w:left w:val="single" w:sz="4" w:space="0" w:color="auto"/>
              <w:bottom w:val="single" w:sz="4" w:space="0" w:color="auto"/>
              <w:right w:val="single" w:sz="4" w:space="0" w:color="auto"/>
            </w:tcBorders>
          </w:tcPr>
          <w:p w:rsidR="002413B8" w:rsidRPr="004F3542" w:rsidRDefault="002413B8" w:rsidP="002413B8">
            <w:pPr>
              <w:contextualSpacing/>
              <w:rPr>
                <w:szCs w:val="22"/>
                <w:vertAlign w:val="superscript"/>
              </w:rPr>
            </w:pPr>
            <w:r w:rsidRPr="004F3542">
              <w:rPr>
                <w:szCs w:val="22"/>
              </w:rPr>
              <w:t>м</w:t>
            </w:r>
            <w:r w:rsidRPr="004F3542">
              <w:rPr>
                <w:szCs w:val="22"/>
                <w:vertAlign w:val="superscript"/>
              </w:rPr>
              <w:t>2</w:t>
            </w:r>
          </w:p>
          <w:p w:rsidR="002413B8" w:rsidRPr="004F3542" w:rsidRDefault="002413B8" w:rsidP="002413B8">
            <w:pPr>
              <w:contextualSpacing/>
              <w:rPr>
                <w:szCs w:val="22"/>
              </w:rPr>
            </w:pPr>
          </w:p>
          <w:p w:rsidR="002413B8" w:rsidRPr="004F3542" w:rsidRDefault="002413B8" w:rsidP="002413B8">
            <w:pPr>
              <w:contextualSpacing/>
              <w:rPr>
                <w:szCs w:val="22"/>
              </w:rPr>
            </w:pPr>
          </w:p>
          <w:p w:rsidR="002413B8" w:rsidRPr="004F3542" w:rsidRDefault="002413B8" w:rsidP="002413B8">
            <w:pPr>
              <w:contextualSpacing/>
              <w:rPr>
                <w:szCs w:val="22"/>
              </w:rPr>
            </w:pPr>
          </w:p>
          <w:p w:rsidR="002413B8" w:rsidRPr="004F3542" w:rsidRDefault="002413B8" w:rsidP="002413B8">
            <w:pPr>
              <w:contextualSpacing/>
              <w:rPr>
                <w:szCs w:val="22"/>
              </w:rPr>
            </w:pPr>
          </w:p>
        </w:tc>
        <w:tc>
          <w:tcPr>
            <w:tcW w:w="299" w:type="pct"/>
            <w:tcBorders>
              <w:top w:val="single" w:sz="4" w:space="0" w:color="auto"/>
              <w:left w:val="single" w:sz="4" w:space="0" w:color="auto"/>
              <w:bottom w:val="single" w:sz="4" w:space="0" w:color="auto"/>
              <w:right w:val="single" w:sz="4" w:space="0" w:color="auto"/>
            </w:tcBorders>
          </w:tcPr>
          <w:p w:rsidR="002413B8" w:rsidRPr="009E28DD" w:rsidRDefault="009E28DD" w:rsidP="002413B8">
            <w:pPr>
              <w:tabs>
                <w:tab w:val="center" w:pos="4677"/>
                <w:tab w:val="left" w:pos="6946"/>
                <w:tab w:val="left" w:pos="8505"/>
                <w:tab w:val="right" w:pos="9355"/>
              </w:tabs>
              <w:rPr>
                <w:color w:val="FF0000"/>
                <w:szCs w:val="22"/>
              </w:rPr>
            </w:pPr>
            <w:r w:rsidRPr="009E28DD">
              <w:rPr>
                <w:color w:val="FF0000"/>
                <w:szCs w:val="22"/>
              </w:rPr>
              <w:t>467,20</w:t>
            </w:r>
          </w:p>
          <w:p w:rsidR="002413B8" w:rsidRPr="004F3542" w:rsidRDefault="002413B8" w:rsidP="002413B8">
            <w:pPr>
              <w:tabs>
                <w:tab w:val="center" w:pos="4677"/>
                <w:tab w:val="left" w:pos="6946"/>
                <w:tab w:val="left" w:pos="8505"/>
                <w:tab w:val="right" w:pos="9355"/>
              </w:tabs>
              <w:rPr>
                <w:szCs w:val="22"/>
              </w:rPr>
            </w:pPr>
          </w:p>
          <w:p w:rsidR="002413B8" w:rsidRPr="004F3542" w:rsidRDefault="002413B8" w:rsidP="002413B8">
            <w:pPr>
              <w:tabs>
                <w:tab w:val="center" w:pos="4677"/>
                <w:tab w:val="left" w:pos="6946"/>
                <w:tab w:val="left" w:pos="8505"/>
                <w:tab w:val="right" w:pos="9355"/>
              </w:tabs>
              <w:rPr>
                <w:szCs w:val="22"/>
              </w:rPr>
            </w:pPr>
          </w:p>
        </w:tc>
        <w:tc>
          <w:tcPr>
            <w:tcW w:w="433" w:type="pct"/>
            <w:tcBorders>
              <w:top w:val="single" w:sz="4" w:space="0" w:color="auto"/>
              <w:left w:val="single" w:sz="4" w:space="0" w:color="auto"/>
              <w:bottom w:val="single" w:sz="4" w:space="0" w:color="auto"/>
              <w:right w:val="single" w:sz="4" w:space="0" w:color="auto"/>
            </w:tcBorders>
          </w:tcPr>
          <w:p w:rsidR="002413B8" w:rsidRPr="004F3542" w:rsidRDefault="002413B8" w:rsidP="002413B8">
            <w:pPr>
              <w:tabs>
                <w:tab w:val="center" w:pos="4677"/>
                <w:tab w:val="left" w:pos="6946"/>
                <w:tab w:val="left" w:pos="8505"/>
                <w:tab w:val="right" w:pos="9355"/>
              </w:tabs>
              <w:rPr>
                <w:szCs w:val="22"/>
              </w:rPr>
            </w:pPr>
            <w:r w:rsidRPr="004F3542">
              <w:rPr>
                <w:szCs w:val="22"/>
              </w:rPr>
              <w:t>Лист 27</w:t>
            </w:r>
          </w:p>
        </w:tc>
        <w:tc>
          <w:tcPr>
            <w:tcW w:w="2003" w:type="pct"/>
            <w:tcBorders>
              <w:top w:val="single" w:sz="4" w:space="0" w:color="auto"/>
              <w:left w:val="single" w:sz="4" w:space="0" w:color="auto"/>
              <w:bottom w:val="single" w:sz="4" w:space="0" w:color="auto"/>
              <w:right w:val="single" w:sz="4" w:space="0" w:color="auto"/>
            </w:tcBorders>
          </w:tcPr>
          <w:p w:rsidR="002413B8" w:rsidRPr="004F3542" w:rsidRDefault="009E28DD" w:rsidP="002413B8">
            <w:pPr>
              <w:tabs>
                <w:tab w:val="center" w:pos="4677"/>
                <w:tab w:val="left" w:pos="6946"/>
                <w:tab w:val="left" w:pos="8505"/>
                <w:tab w:val="right" w:pos="9355"/>
              </w:tabs>
              <w:rPr>
                <w:szCs w:val="22"/>
                <w:vertAlign w:val="superscript"/>
              </w:rPr>
            </w:pPr>
            <w:r w:rsidRPr="004F3542">
              <w:rPr>
                <w:szCs w:val="22"/>
                <w:lang w:val="en-US"/>
              </w:rPr>
              <w:t>S</w:t>
            </w:r>
            <w:r>
              <w:rPr>
                <w:szCs w:val="22"/>
              </w:rPr>
              <w:t>=(2,47</w:t>
            </w:r>
            <w:r w:rsidRPr="004F3542">
              <w:rPr>
                <w:szCs w:val="22"/>
              </w:rPr>
              <w:t>*</w:t>
            </w:r>
            <w:r>
              <w:rPr>
                <w:szCs w:val="22"/>
              </w:rPr>
              <w:t>33</w:t>
            </w:r>
            <w:r w:rsidRPr="004F3542">
              <w:rPr>
                <w:szCs w:val="22"/>
              </w:rPr>
              <w:t>,0м</w:t>
            </w:r>
            <w:r w:rsidRPr="004F3542">
              <w:rPr>
                <w:szCs w:val="22"/>
                <w:vertAlign w:val="superscript"/>
              </w:rPr>
              <w:t>2</w:t>
            </w:r>
            <w:r>
              <w:rPr>
                <w:szCs w:val="22"/>
              </w:rPr>
              <w:t>/т)+</w:t>
            </w:r>
            <w:r w:rsidRPr="004F3542">
              <w:rPr>
                <w:szCs w:val="22"/>
              </w:rPr>
              <w:t xml:space="preserve"> </w:t>
            </w:r>
            <w:r>
              <w:rPr>
                <w:szCs w:val="22"/>
              </w:rPr>
              <w:t>(0,16</w:t>
            </w:r>
            <w:r w:rsidRPr="004F3542">
              <w:rPr>
                <w:szCs w:val="22"/>
              </w:rPr>
              <w:t>*</w:t>
            </w:r>
            <w:r>
              <w:rPr>
                <w:szCs w:val="22"/>
              </w:rPr>
              <w:t>33</w:t>
            </w:r>
            <w:r w:rsidRPr="004F3542">
              <w:rPr>
                <w:szCs w:val="22"/>
              </w:rPr>
              <w:t>,0м</w:t>
            </w:r>
            <w:r w:rsidRPr="004F3542">
              <w:rPr>
                <w:szCs w:val="22"/>
                <w:vertAlign w:val="superscript"/>
              </w:rPr>
              <w:t>2</w:t>
            </w:r>
            <w:r>
              <w:rPr>
                <w:szCs w:val="22"/>
              </w:rPr>
              <w:t>/т)+ (0,93</w:t>
            </w:r>
            <w:r w:rsidRPr="004F3542">
              <w:rPr>
                <w:szCs w:val="22"/>
              </w:rPr>
              <w:t>*</w:t>
            </w:r>
            <w:r>
              <w:rPr>
                <w:szCs w:val="22"/>
              </w:rPr>
              <w:t>52</w:t>
            </w:r>
            <w:r w:rsidRPr="004F3542">
              <w:rPr>
                <w:szCs w:val="22"/>
              </w:rPr>
              <w:t>,0м</w:t>
            </w:r>
            <w:r w:rsidRPr="004F3542">
              <w:rPr>
                <w:szCs w:val="22"/>
                <w:vertAlign w:val="superscript"/>
              </w:rPr>
              <w:t>2</w:t>
            </w:r>
            <w:r>
              <w:rPr>
                <w:szCs w:val="22"/>
              </w:rPr>
              <w:t>/т)+</w:t>
            </w:r>
            <w:r w:rsidRPr="004F3542">
              <w:rPr>
                <w:szCs w:val="22"/>
              </w:rPr>
              <w:t xml:space="preserve"> </w:t>
            </w:r>
            <w:r>
              <w:rPr>
                <w:szCs w:val="22"/>
              </w:rPr>
              <w:t>(0,16</w:t>
            </w:r>
            <w:r w:rsidRPr="004F3542">
              <w:rPr>
                <w:szCs w:val="22"/>
              </w:rPr>
              <w:t>*</w:t>
            </w:r>
            <w:r>
              <w:rPr>
                <w:szCs w:val="22"/>
              </w:rPr>
              <w:t>65</w:t>
            </w:r>
            <w:r w:rsidRPr="004F3542">
              <w:rPr>
                <w:szCs w:val="22"/>
              </w:rPr>
              <w:t>,0м</w:t>
            </w:r>
            <w:r w:rsidRPr="004F3542">
              <w:rPr>
                <w:szCs w:val="22"/>
                <w:vertAlign w:val="superscript"/>
              </w:rPr>
              <w:t>2</w:t>
            </w:r>
            <w:r>
              <w:rPr>
                <w:szCs w:val="22"/>
              </w:rPr>
              <w:t>/т)+</w:t>
            </w:r>
            <w:r w:rsidRPr="004F3542">
              <w:rPr>
                <w:szCs w:val="22"/>
              </w:rPr>
              <w:t xml:space="preserve">  </w:t>
            </w:r>
            <w:r>
              <w:rPr>
                <w:szCs w:val="22"/>
              </w:rPr>
              <w:t>(0,73</w:t>
            </w:r>
            <w:r w:rsidRPr="004F3542">
              <w:rPr>
                <w:szCs w:val="22"/>
              </w:rPr>
              <w:t>*</w:t>
            </w:r>
            <w:r>
              <w:rPr>
                <w:szCs w:val="22"/>
              </w:rPr>
              <w:t>26</w:t>
            </w:r>
            <w:r w:rsidRPr="004F3542">
              <w:rPr>
                <w:szCs w:val="22"/>
              </w:rPr>
              <w:t>,</w:t>
            </w:r>
            <w:r>
              <w:rPr>
                <w:szCs w:val="22"/>
              </w:rPr>
              <w:t>5</w:t>
            </w:r>
            <w:r w:rsidRPr="004F3542">
              <w:rPr>
                <w:szCs w:val="22"/>
              </w:rPr>
              <w:t>м</w:t>
            </w:r>
            <w:r w:rsidRPr="004F3542">
              <w:rPr>
                <w:szCs w:val="22"/>
                <w:vertAlign w:val="superscript"/>
              </w:rPr>
              <w:t>2</w:t>
            </w:r>
            <w:r>
              <w:rPr>
                <w:szCs w:val="22"/>
              </w:rPr>
              <w:t>/т)+ (1,18</w:t>
            </w:r>
            <w:r w:rsidRPr="004F3542">
              <w:rPr>
                <w:szCs w:val="22"/>
              </w:rPr>
              <w:t>*</w:t>
            </w:r>
            <w:r>
              <w:rPr>
                <w:szCs w:val="22"/>
              </w:rPr>
              <w:t>51</w:t>
            </w:r>
            <w:r w:rsidRPr="004F3542">
              <w:rPr>
                <w:szCs w:val="22"/>
              </w:rPr>
              <w:t>,</w:t>
            </w:r>
            <w:r>
              <w:rPr>
                <w:szCs w:val="22"/>
              </w:rPr>
              <w:t>1</w:t>
            </w:r>
            <w:r w:rsidRPr="004F3542">
              <w:rPr>
                <w:szCs w:val="22"/>
              </w:rPr>
              <w:t>м</w:t>
            </w:r>
            <w:r w:rsidRPr="004F3542">
              <w:rPr>
                <w:szCs w:val="22"/>
                <w:vertAlign w:val="superscript"/>
              </w:rPr>
              <w:t>2</w:t>
            </w:r>
            <w:r>
              <w:rPr>
                <w:szCs w:val="22"/>
              </w:rPr>
              <w:t>/т)+</w:t>
            </w:r>
            <w:r w:rsidRPr="004F3542">
              <w:rPr>
                <w:szCs w:val="22"/>
              </w:rPr>
              <w:t xml:space="preserve"> </w:t>
            </w:r>
            <w:r>
              <w:rPr>
                <w:szCs w:val="22"/>
              </w:rPr>
              <w:t>80,72м</w:t>
            </w:r>
            <w:r w:rsidRPr="009E28DD">
              <w:rPr>
                <w:szCs w:val="22"/>
                <w:vertAlign w:val="superscript"/>
              </w:rPr>
              <w:t>2</w:t>
            </w:r>
            <w:r>
              <w:rPr>
                <w:szCs w:val="22"/>
              </w:rPr>
              <w:t xml:space="preserve"> *2,5 +(0,08</w:t>
            </w:r>
            <w:r w:rsidRPr="004F3542">
              <w:rPr>
                <w:szCs w:val="22"/>
              </w:rPr>
              <w:t>*</w:t>
            </w:r>
            <w:r>
              <w:rPr>
                <w:szCs w:val="22"/>
              </w:rPr>
              <w:t>51</w:t>
            </w:r>
            <w:r w:rsidRPr="004F3542">
              <w:rPr>
                <w:szCs w:val="22"/>
              </w:rPr>
              <w:t>,</w:t>
            </w:r>
            <w:r>
              <w:rPr>
                <w:szCs w:val="22"/>
              </w:rPr>
              <w:t>1</w:t>
            </w:r>
            <w:r w:rsidRPr="004F3542">
              <w:rPr>
                <w:szCs w:val="22"/>
              </w:rPr>
              <w:t>м</w:t>
            </w:r>
            <w:r w:rsidRPr="004F3542">
              <w:rPr>
                <w:szCs w:val="22"/>
                <w:vertAlign w:val="superscript"/>
              </w:rPr>
              <w:t>2</w:t>
            </w:r>
            <w:r>
              <w:rPr>
                <w:szCs w:val="22"/>
              </w:rPr>
              <w:t>/т)+</w:t>
            </w:r>
            <w:r w:rsidRPr="004F3542">
              <w:rPr>
                <w:szCs w:val="22"/>
              </w:rPr>
              <w:t xml:space="preserve"> </w:t>
            </w:r>
            <w:r>
              <w:rPr>
                <w:szCs w:val="22"/>
              </w:rPr>
              <w:t>(0,26</w:t>
            </w:r>
            <w:r w:rsidRPr="004F3542">
              <w:rPr>
                <w:szCs w:val="22"/>
              </w:rPr>
              <w:t>*</w:t>
            </w:r>
            <w:r>
              <w:rPr>
                <w:szCs w:val="22"/>
              </w:rPr>
              <w:t>63</w:t>
            </w:r>
            <w:r w:rsidRPr="004F3542">
              <w:rPr>
                <w:szCs w:val="22"/>
              </w:rPr>
              <w:t>,</w:t>
            </w:r>
            <w:r>
              <w:rPr>
                <w:szCs w:val="22"/>
              </w:rPr>
              <w:t>9</w:t>
            </w:r>
            <w:r w:rsidRPr="004F3542">
              <w:rPr>
                <w:szCs w:val="22"/>
              </w:rPr>
              <w:t>м</w:t>
            </w:r>
            <w:r w:rsidRPr="004F3542">
              <w:rPr>
                <w:szCs w:val="22"/>
                <w:vertAlign w:val="superscript"/>
              </w:rPr>
              <w:t>2</w:t>
            </w:r>
            <w:r>
              <w:rPr>
                <w:szCs w:val="22"/>
              </w:rPr>
              <w:t>/т)+</w:t>
            </w:r>
            <w:r w:rsidRPr="004F3542">
              <w:rPr>
                <w:szCs w:val="22"/>
              </w:rPr>
              <w:t xml:space="preserve"> </w:t>
            </w:r>
            <w:r>
              <w:rPr>
                <w:szCs w:val="22"/>
              </w:rPr>
              <w:t>(0,04</w:t>
            </w:r>
            <w:r w:rsidRPr="004F3542">
              <w:rPr>
                <w:szCs w:val="22"/>
              </w:rPr>
              <w:t>*</w:t>
            </w:r>
            <w:r>
              <w:rPr>
                <w:szCs w:val="22"/>
              </w:rPr>
              <w:t>63</w:t>
            </w:r>
            <w:r w:rsidRPr="004F3542">
              <w:rPr>
                <w:szCs w:val="22"/>
              </w:rPr>
              <w:t>,</w:t>
            </w:r>
            <w:r>
              <w:rPr>
                <w:szCs w:val="22"/>
              </w:rPr>
              <w:t>9</w:t>
            </w:r>
            <w:r w:rsidRPr="004F3542">
              <w:rPr>
                <w:szCs w:val="22"/>
              </w:rPr>
              <w:t>м</w:t>
            </w:r>
            <w:r w:rsidRPr="004F3542">
              <w:rPr>
                <w:szCs w:val="22"/>
                <w:vertAlign w:val="superscript"/>
              </w:rPr>
              <w:t>2</w:t>
            </w:r>
            <w:r>
              <w:rPr>
                <w:szCs w:val="22"/>
              </w:rPr>
              <w:t>/т)+ (0,21</w:t>
            </w:r>
            <w:r w:rsidRPr="004F3542">
              <w:rPr>
                <w:szCs w:val="22"/>
              </w:rPr>
              <w:t>*</w:t>
            </w:r>
            <w:r>
              <w:rPr>
                <w:szCs w:val="22"/>
              </w:rPr>
              <w:t>21</w:t>
            </w:r>
            <w:r w:rsidRPr="004F3542">
              <w:rPr>
                <w:szCs w:val="22"/>
              </w:rPr>
              <w:t>,</w:t>
            </w:r>
            <w:r>
              <w:rPr>
                <w:szCs w:val="22"/>
              </w:rPr>
              <w:t>5</w:t>
            </w:r>
            <w:r w:rsidRPr="004F3542">
              <w:rPr>
                <w:szCs w:val="22"/>
              </w:rPr>
              <w:t>м</w:t>
            </w:r>
            <w:r w:rsidRPr="004F3542">
              <w:rPr>
                <w:szCs w:val="22"/>
                <w:vertAlign w:val="superscript"/>
              </w:rPr>
              <w:t>2</w:t>
            </w:r>
            <w:r>
              <w:rPr>
                <w:szCs w:val="22"/>
              </w:rPr>
              <w:t>/т)+</w:t>
            </w:r>
            <w:r w:rsidRPr="004F3542">
              <w:rPr>
                <w:szCs w:val="22"/>
              </w:rPr>
              <w:t xml:space="preserve"> </w:t>
            </w:r>
            <w:r>
              <w:rPr>
                <w:szCs w:val="22"/>
              </w:rPr>
              <w:t>(0,29</w:t>
            </w:r>
            <w:r w:rsidRPr="004F3542">
              <w:rPr>
                <w:szCs w:val="22"/>
              </w:rPr>
              <w:t>*</w:t>
            </w:r>
            <w:r>
              <w:rPr>
                <w:szCs w:val="22"/>
              </w:rPr>
              <w:t>42</w:t>
            </w:r>
            <w:r w:rsidRPr="004F3542">
              <w:rPr>
                <w:szCs w:val="22"/>
              </w:rPr>
              <w:t>,</w:t>
            </w:r>
            <w:r>
              <w:rPr>
                <w:szCs w:val="22"/>
              </w:rPr>
              <w:t>7</w:t>
            </w:r>
            <w:r w:rsidRPr="004F3542">
              <w:rPr>
                <w:szCs w:val="22"/>
              </w:rPr>
              <w:t>м</w:t>
            </w:r>
            <w:r w:rsidRPr="004F3542">
              <w:rPr>
                <w:szCs w:val="22"/>
                <w:vertAlign w:val="superscript"/>
              </w:rPr>
              <w:t>2</w:t>
            </w:r>
            <w:r>
              <w:rPr>
                <w:szCs w:val="22"/>
              </w:rPr>
              <w:t>/т)</w:t>
            </w:r>
            <w:r w:rsidRPr="004F3542">
              <w:rPr>
                <w:szCs w:val="22"/>
              </w:rPr>
              <w:t xml:space="preserve"> =</w:t>
            </w:r>
            <w:r>
              <w:rPr>
                <w:szCs w:val="22"/>
              </w:rPr>
              <w:t>467</w:t>
            </w:r>
            <w:r w:rsidRPr="004F3542">
              <w:rPr>
                <w:szCs w:val="22"/>
              </w:rPr>
              <w:t>,</w:t>
            </w:r>
            <w:r>
              <w:rPr>
                <w:szCs w:val="22"/>
              </w:rPr>
              <w:t>20</w:t>
            </w:r>
            <w:r w:rsidRPr="004F3542">
              <w:rPr>
                <w:szCs w:val="22"/>
              </w:rPr>
              <w:t>м</w:t>
            </w:r>
            <w:r w:rsidRPr="004F3542">
              <w:rPr>
                <w:szCs w:val="22"/>
                <w:vertAlign w:val="superscript"/>
              </w:rPr>
              <w:t>2</w:t>
            </w:r>
          </w:p>
        </w:tc>
      </w:tr>
      <w:tr w:rsidR="004F3542"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4F3542" w:rsidRPr="009E28DD" w:rsidRDefault="004F3542" w:rsidP="004F3542">
            <w:pPr>
              <w:tabs>
                <w:tab w:val="center" w:pos="4677"/>
                <w:tab w:val="left" w:pos="6946"/>
                <w:tab w:val="left" w:pos="8505"/>
                <w:tab w:val="right" w:pos="9355"/>
              </w:tabs>
              <w:rPr>
                <w:color w:val="FF0000"/>
                <w:szCs w:val="22"/>
              </w:rPr>
            </w:pPr>
            <w:r w:rsidRPr="009E28DD">
              <w:rPr>
                <w:b/>
                <w:color w:val="FF0000"/>
                <w:szCs w:val="22"/>
              </w:rPr>
              <w:t>Монтаж наружных стремянок</w:t>
            </w:r>
            <w:r w:rsidRPr="009E28DD">
              <w:rPr>
                <w:color w:val="FF0000"/>
                <w:szCs w:val="22"/>
              </w:rPr>
              <w:t xml:space="preserve"> </w:t>
            </w:r>
          </w:p>
          <w:p w:rsidR="004F3542" w:rsidRPr="004F3542" w:rsidRDefault="004F3542" w:rsidP="004F3542">
            <w:pPr>
              <w:tabs>
                <w:tab w:val="center" w:pos="4677"/>
                <w:tab w:val="left" w:pos="6946"/>
                <w:tab w:val="left" w:pos="8505"/>
                <w:tab w:val="right" w:pos="9355"/>
              </w:tabs>
              <w:rPr>
                <w:szCs w:val="22"/>
              </w:rPr>
            </w:pPr>
            <w:r w:rsidRPr="004F3542">
              <w:rPr>
                <w:szCs w:val="22"/>
              </w:rPr>
              <w:t>С</w:t>
            </w:r>
            <w:r w:rsidR="00A35EED">
              <w:rPr>
                <w:szCs w:val="22"/>
              </w:rPr>
              <w:t>2</w:t>
            </w:r>
            <w:r w:rsidRPr="004F3542">
              <w:rPr>
                <w:szCs w:val="22"/>
              </w:rPr>
              <w:t xml:space="preserve"> </w:t>
            </w:r>
            <w:r>
              <w:rPr>
                <w:szCs w:val="22"/>
              </w:rPr>
              <w:t xml:space="preserve"> (</w:t>
            </w:r>
            <w:r w:rsidR="00A35EED">
              <w:rPr>
                <w:szCs w:val="22"/>
              </w:rPr>
              <w:t>2</w:t>
            </w:r>
            <w:r>
              <w:rPr>
                <w:szCs w:val="22"/>
              </w:rPr>
              <w:t xml:space="preserve"> шт.)</w:t>
            </w:r>
            <w:r>
              <w:rPr>
                <w:szCs w:val="22"/>
              </w:rPr>
              <w:br/>
            </w:r>
            <w:r w:rsidRPr="004F3542">
              <w:rPr>
                <w:szCs w:val="22"/>
              </w:rPr>
              <w:t>С</w:t>
            </w:r>
            <w:r w:rsidR="00A35EED">
              <w:rPr>
                <w:szCs w:val="22"/>
              </w:rPr>
              <w:t>3</w:t>
            </w:r>
            <w:r>
              <w:rPr>
                <w:szCs w:val="22"/>
              </w:rPr>
              <w:t xml:space="preserve">  (</w:t>
            </w:r>
            <w:r w:rsidR="00A35EED">
              <w:rPr>
                <w:szCs w:val="22"/>
              </w:rPr>
              <w:t>1</w:t>
            </w:r>
            <w:r>
              <w:rPr>
                <w:szCs w:val="22"/>
              </w:rPr>
              <w:t xml:space="preserve"> шт.)</w:t>
            </w:r>
          </w:p>
          <w:p w:rsidR="004F3542" w:rsidRPr="004F3542" w:rsidRDefault="00A35EED" w:rsidP="004F3542">
            <w:pPr>
              <w:tabs>
                <w:tab w:val="center" w:pos="4677"/>
                <w:tab w:val="left" w:pos="6946"/>
                <w:tab w:val="left" w:pos="8505"/>
                <w:tab w:val="right" w:pos="9355"/>
              </w:tabs>
              <w:rPr>
                <w:szCs w:val="22"/>
              </w:rPr>
            </w:pPr>
            <w:r w:rsidRPr="004F3542">
              <w:rPr>
                <w:szCs w:val="22"/>
              </w:rPr>
              <w:t>С</w:t>
            </w:r>
            <w:r>
              <w:rPr>
                <w:szCs w:val="22"/>
              </w:rPr>
              <w:t>4  (1 шт.)</w:t>
            </w: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tc>
        <w:tc>
          <w:tcPr>
            <w:tcW w:w="217" w:type="pct"/>
            <w:tcBorders>
              <w:top w:val="single" w:sz="4" w:space="0" w:color="auto"/>
              <w:left w:val="single" w:sz="4" w:space="0" w:color="auto"/>
              <w:bottom w:val="single" w:sz="4" w:space="0" w:color="auto"/>
              <w:right w:val="single" w:sz="4" w:space="0" w:color="auto"/>
            </w:tcBorders>
          </w:tcPr>
          <w:p w:rsidR="004F3542" w:rsidRPr="004F3542" w:rsidRDefault="004F3542" w:rsidP="004F3542">
            <w:pPr>
              <w:contextualSpacing/>
              <w:rPr>
                <w:szCs w:val="22"/>
              </w:rPr>
            </w:pPr>
            <w:r w:rsidRPr="004F3542">
              <w:rPr>
                <w:szCs w:val="22"/>
              </w:rPr>
              <w:t>т</w:t>
            </w: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rPr>
                <w:szCs w:val="22"/>
              </w:rPr>
            </w:pPr>
          </w:p>
        </w:tc>
        <w:tc>
          <w:tcPr>
            <w:tcW w:w="299" w:type="pct"/>
            <w:tcBorders>
              <w:top w:val="single" w:sz="4" w:space="0" w:color="auto"/>
              <w:left w:val="single" w:sz="4" w:space="0" w:color="auto"/>
              <w:bottom w:val="single" w:sz="4" w:space="0" w:color="auto"/>
              <w:right w:val="single" w:sz="4" w:space="0" w:color="auto"/>
            </w:tcBorders>
          </w:tcPr>
          <w:p w:rsidR="004F3542" w:rsidRPr="004F3542" w:rsidRDefault="009F6650" w:rsidP="004F3542">
            <w:pPr>
              <w:tabs>
                <w:tab w:val="center" w:pos="4677"/>
                <w:tab w:val="left" w:pos="6946"/>
                <w:tab w:val="left" w:pos="8505"/>
                <w:tab w:val="right" w:pos="9355"/>
              </w:tabs>
              <w:rPr>
                <w:szCs w:val="22"/>
              </w:rPr>
            </w:pPr>
            <w:r>
              <w:rPr>
                <w:szCs w:val="22"/>
              </w:rPr>
              <w:lastRenderedPageBreak/>
              <w:t>2</w:t>
            </w:r>
            <w:r w:rsidR="004F3542" w:rsidRPr="004F3542">
              <w:rPr>
                <w:szCs w:val="22"/>
              </w:rPr>
              <w:t>,</w:t>
            </w:r>
            <w:r>
              <w:rPr>
                <w:szCs w:val="22"/>
              </w:rPr>
              <w:t>06</w:t>
            </w: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tc>
        <w:tc>
          <w:tcPr>
            <w:tcW w:w="433" w:type="pct"/>
            <w:tcBorders>
              <w:top w:val="single" w:sz="4" w:space="0" w:color="auto"/>
              <w:left w:val="single" w:sz="4" w:space="0" w:color="auto"/>
              <w:bottom w:val="single" w:sz="4" w:space="0" w:color="auto"/>
              <w:right w:val="single" w:sz="4" w:space="0" w:color="auto"/>
            </w:tcBorders>
          </w:tcPr>
          <w:p w:rsidR="004F3542" w:rsidRPr="004F3542" w:rsidRDefault="004F3542" w:rsidP="009F6650">
            <w:pPr>
              <w:tabs>
                <w:tab w:val="center" w:pos="4677"/>
                <w:tab w:val="left" w:pos="6946"/>
                <w:tab w:val="left" w:pos="8505"/>
                <w:tab w:val="right" w:pos="9355"/>
              </w:tabs>
              <w:rPr>
                <w:szCs w:val="22"/>
              </w:rPr>
            </w:pPr>
            <w:r w:rsidRPr="004F3542">
              <w:rPr>
                <w:szCs w:val="22"/>
              </w:rPr>
              <w:t>Лист 27</w:t>
            </w:r>
          </w:p>
        </w:tc>
        <w:tc>
          <w:tcPr>
            <w:tcW w:w="2003" w:type="pct"/>
            <w:tcBorders>
              <w:top w:val="single" w:sz="4" w:space="0" w:color="auto"/>
              <w:left w:val="single" w:sz="4" w:space="0" w:color="auto"/>
              <w:bottom w:val="single" w:sz="4" w:space="0" w:color="auto"/>
              <w:right w:val="single" w:sz="4" w:space="0" w:color="auto"/>
            </w:tcBorders>
          </w:tcPr>
          <w:p w:rsidR="004F3542" w:rsidRDefault="004F3542" w:rsidP="004F3542">
            <w:pPr>
              <w:rPr>
                <w:szCs w:val="22"/>
              </w:rPr>
            </w:pPr>
            <w:r w:rsidRPr="004F3542">
              <w:rPr>
                <w:b/>
                <w:szCs w:val="22"/>
              </w:rPr>
              <w:t>Стремянка С</w:t>
            </w:r>
            <w:r w:rsidR="00A35EED">
              <w:rPr>
                <w:b/>
                <w:szCs w:val="22"/>
              </w:rPr>
              <w:t>2</w:t>
            </w:r>
            <w:r w:rsidRPr="004F3542">
              <w:rPr>
                <w:szCs w:val="22"/>
              </w:rPr>
              <w:t xml:space="preserve">:                                                 </w:t>
            </w:r>
            <w:r>
              <w:rPr>
                <w:szCs w:val="22"/>
              </w:rPr>
              <w:br/>
            </w:r>
            <w:r w:rsidRPr="004F3542">
              <w:rPr>
                <w:szCs w:val="22"/>
              </w:rPr>
              <w:t>Уголок 75х6, ГОСТ 8509-93-</w:t>
            </w:r>
            <w:r w:rsidR="00013879">
              <w:rPr>
                <w:szCs w:val="22"/>
              </w:rPr>
              <w:t>С245</w:t>
            </w:r>
            <w:r w:rsidRPr="004F3542">
              <w:rPr>
                <w:szCs w:val="22"/>
              </w:rPr>
              <w:t xml:space="preserve"> m=(39,66п.м*6,89кг)+(12шт*4,13кг)=322,817кг/ 1000=0,3</w:t>
            </w:r>
            <w:r w:rsidR="008B1481">
              <w:rPr>
                <w:szCs w:val="22"/>
              </w:rPr>
              <w:t>3</w:t>
            </w:r>
            <w:r w:rsidRPr="004F3542">
              <w:rPr>
                <w:szCs w:val="22"/>
              </w:rPr>
              <w:t xml:space="preserve">т                                                       Арматура А240  ГОСТ 34028-2016-                              </w:t>
            </w:r>
          </w:p>
          <w:p w:rsidR="004F3542" w:rsidRDefault="004F3542" w:rsidP="004F3542">
            <w:pPr>
              <w:rPr>
                <w:szCs w:val="22"/>
              </w:rPr>
            </w:pPr>
            <w:r w:rsidRPr="004F3542">
              <w:rPr>
                <w:rFonts w:ascii="Cambria Math" w:hAnsi="Cambria Math" w:cs="Cambria Math"/>
                <w:szCs w:val="22"/>
              </w:rPr>
              <w:t>∅</w:t>
            </w:r>
            <w:r w:rsidRPr="004F3542">
              <w:rPr>
                <w:szCs w:val="22"/>
              </w:rPr>
              <w:t>20- m=64шт*1,85кг=118,4кг/1000=0,1</w:t>
            </w:r>
            <w:r w:rsidR="008B1481">
              <w:rPr>
                <w:szCs w:val="22"/>
              </w:rPr>
              <w:t>2</w:t>
            </w:r>
            <w:r w:rsidRPr="004F3542">
              <w:rPr>
                <w:szCs w:val="22"/>
              </w:rPr>
              <w:t xml:space="preserve">т  </w:t>
            </w:r>
            <w:r>
              <w:rPr>
                <w:szCs w:val="22"/>
              </w:rPr>
              <w:br/>
            </w:r>
            <w:r w:rsidR="00A35EED">
              <w:rPr>
                <w:szCs w:val="22"/>
              </w:rPr>
              <w:t xml:space="preserve">Швеллер гнутый 160х80х5, ГОСТ 8278-83  </w:t>
            </w:r>
            <w:r w:rsidR="00ED42D3">
              <w:rPr>
                <w:szCs w:val="22"/>
                <w:lang w:val="en-US"/>
              </w:rPr>
              <w:t>C</w:t>
            </w:r>
            <w:r w:rsidR="00ED42D3" w:rsidRPr="00ED42D3">
              <w:rPr>
                <w:szCs w:val="22"/>
              </w:rPr>
              <w:t xml:space="preserve">255 </w:t>
            </w:r>
            <w:r w:rsidRPr="004F3542">
              <w:rPr>
                <w:szCs w:val="22"/>
              </w:rPr>
              <w:t xml:space="preserve">m=1шт*11,85кг=11,85кг/1000=0,01т </w:t>
            </w:r>
            <w:r>
              <w:rPr>
                <w:szCs w:val="22"/>
              </w:rPr>
              <w:br/>
            </w:r>
            <w:r w:rsidRPr="004F3542">
              <w:rPr>
                <w:szCs w:val="22"/>
              </w:rPr>
              <w:t xml:space="preserve">Полоса , ГОСТ 103-2006:  </w:t>
            </w:r>
            <w:r w:rsidR="00FC796F">
              <w:rPr>
                <w:szCs w:val="22"/>
                <w:lang w:val="en-US"/>
              </w:rPr>
              <w:t>C</w:t>
            </w:r>
            <w:r w:rsidR="00FC796F" w:rsidRPr="00FC796F">
              <w:rPr>
                <w:szCs w:val="22"/>
              </w:rPr>
              <w:t xml:space="preserve"> 235</w:t>
            </w:r>
            <w:r w:rsidRPr="004F3542">
              <w:rPr>
                <w:szCs w:val="22"/>
              </w:rPr>
              <w:t xml:space="preserve">                                             </w:t>
            </w:r>
          </w:p>
          <w:p w:rsidR="004F3542" w:rsidRPr="004F3542" w:rsidRDefault="004F3542" w:rsidP="004F3542">
            <w:pPr>
              <w:rPr>
                <w:szCs w:val="22"/>
              </w:rPr>
            </w:pPr>
            <w:r w:rsidRPr="004F3542">
              <w:rPr>
                <w:szCs w:val="22"/>
              </w:rPr>
              <w:t>4х40-m=(41,52п.м*1,26кг)+(24шт*2,72кг)=117,595 кг/1000=0,1</w:t>
            </w:r>
            <w:r w:rsidR="00EC220C">
              <w:rPr>
                <w:szCs w:val="22"/>
              </w:rPr>
              <w:t>2</w:t>
            </w:r>
            <w:r w:rsidRPr="004F3542">
              <w:rPr>
                <w:szCs w:val="22"/>
              </w:rPr>
              <w:t>т</w:t>
            </w:r>
          </w:p>
          <w:p w:rsidR="00A35EED" w:rsidRDefault="004F3542" w:rsidP="004F3542">
            <w:pPr>
              <w:rPr>
                <w:szCs w:val="22"/>
              </w:rPr>
            </w:pPr>
            <w:r w:rsidRPr="004427AA">
              <w:rPr>
                <w:b/>
                <w:szCs w:val="22"/>
              </w:rPr>
              <w:t>Итого:</w:t>
            </w:r>
            <w:r w:rsidRPr="004F3542">
              <w:rPr>
                <w:szCs w:val="22"/>
              </w:rPr>
              <w:t xml:space="preserve"> 0,33т+0,1</w:t>
            </w:r>
            <w:r w:rsidR="00EC220C">
              <w:rPr>
                <w:szCs w:val="22"/>
              </w:rPr>
              <w:t>2</w:t>
            </w:r>
            <w:r w:rsidRPr="004F3542">
              <w:rPr>
                <w:szCs w:val="22"/>
              </w:rPr>
              <w:t>т+0,01т+0,1</w:t>
            </w:r>
            <w:r w:rsidR="00EC220C">
              <w:rPr>
                <w:szCs w:val="22"/>
              </w:rPr>
              <w:t>2</w:t>
            </w:r>
            <w:r w:rsidRPr="004F3542">
              <w:rPr>
                <w:szCs w:val="22"/>
              </w:rPr>
              <w:t>т=0,5</w:t>
            </w:r>
            <w:r w:rsidR="00EC220C">
              <w:rPr>
                <w:szCs w:val="22"/>
              </w:rPr>
              <w:t>8</w:t>
            </w:r>
            <w:r w:rsidRPr="004F3542">
              <w:rPr>
                <w:szCs w:val="22"/>
              </w:rPr>
              <w:t>т</w:t>
            </w:r>
            <w:r w:rsidR="00651BA7">
              <w:rPr>
                <w:szCs w:val="22"/>
              </w:rPr>
              <w:t xml:space="preserve"> * 2шт=1,16 т</w:t>
            </w:r>
          </w:p>
          <w:p w:rsidR="007F07AB" w:rsidRPr="007F07AB" w:rsidRDefault="007F07AB" w:rsidP="004F3542">
            <w:pPr>
              <w:rPr>
                <w:szCs w:val="22"/>
              </w:rPr>
            </w:pPr>
          </w:p>
          <w:p w:rsidR="004F3542" w:rsidRPr="004F3542" w:rsidRDefault="004F3542" w:rsidP="004F3542">
            <w:pPr>
              <w:contextualSpacing/>
              <w:rPr>
                <w:szCs w:val="22"/>
              </w:rPr>
            </w:pPr>
            <w:r w:rsidRPr="004F3542">
              <w:rPr>
                <w:b/>
                <w:szCs w:val="22"/>
              </w:rPr>
              <w:t>Стремянка С</w:t>
            </w:r>
            <w:r w:rsidR="00A35EED">
              <w:rPr>
                <w:b/>
                <w:szCs w:val="22"/>
              </w:rPr>
              <w:t>3</w:t>
            </w:r>
            <w:r w:rsidRPr="004F3542">
              <w:rPr>
                <w:szCs w:val="22"/>
              </w:rPr>
              <w:t xml:space="preserve">:                                                   </w:t>
            </w:r>
          </w:p>
          <w:p w:rsidR="004F3542" w:rsidRDefault="004F3542" w:rsidP="004F3542">
            <w:pPr>
              <w:rPr>
                <w:szCs w:val="22"/>
              </w:rPr>
            </w:pPr>
            <w:r w:rsidRPr="004F3542">
              <w:rPr>
                <w:szCs w:val="22"/>
              </w:rPr>
              <w:t>Уголок 75х6, ГОСТ 8509-93-</w:t>
            </w:r>
            <w:r w:rsidR="00013879">
              <w:rPr>
                <w:szCs w:val="22"/>
              </w:rPr>
              <w:t>С245</w:t>
            </w:r>
            <w:r w:rsidRPr="004F3542">
              <w:rPr>
                <w:szCs w:val="22"/>
              </w:rPr>
              <w:t xml:space="preserve"> m=(29,44п.м*6,89кг)+(</w:t>
            </w:r>
            <w:r w:rsidR="00A35EED">
              <w:rPr>
                <w:szCs w:val="22"/>
              </w:rPr>
              <w:t>8</w:t>
            </w:r>
            <w:r w:rsidRPr="004F3542">
              <w:rPr>
                <w:szCs w:val="22"/>
              </w:rPr>
              <w:t>шт*4,13кг)=227,622кг/ 1000=0,2</w:t>
            </w:r>
            <w:r w:rsidR="008B1481">
              <w:rPr>
                <w:szCs w:val="22"/>
              </w:rPr>
              <w:t>3</w:t>
            </w:r>
            <w:r w:rsidRPr="004F3542">
              <w:rPr>
                <w:szCs w:val="22"/>
              </w:rPr>
              <w:t xml:space="preserve">т                                                       Арматура А240  ГОСТ 34028-2016-                              </w:t>
            </w:r>
          </w:p>
          <w:p w:rsidR="004F3542" w:rsidRDefault="004F3542" w:rsidP="004F3542">
            <w:pPr>
              <w:rPr>
                <w:szCs w:val="22"/>
              </w:rPr>
            </w:pPr>
            <w:r w:rsidRPr="004F3542">
              <w:rPr>
                <w:szCs w:val="22"/>
              </w:rPr>
              <w:lastRenderedPageBreak/>
              <w:t xml:space="preserve"> </w:t>
            </w:r>
            <w:r w:rsidRPr="004F3542">
              <w:rPr>
                <w:rFonts w:ascii="Cambria Math" w:hAnsi="Cambria Math" w:cs="Cambria Math"/>
                <w:szCs w:val="22"/>
              </w:rPr>
              <w:t>∅</w:t>
            </w:r>
            <w:r w:rsidRPr="004F3542">
              <w:rPr>
                <w:szCs w:val="22"/>
              </w:rPr>
              <w:t>20- m=47шт*1,85кг=86,95кг/1000=0,0</w:t>
            </w:r>
            <w:r w:rsidR="00EC220C">
              <w:rPr>
                <w:szCs w:val="22"/>
              </w:rPr>
              <w:t>9</w:t>
            </w:r>
            <w:r w:rsidRPr="004F3542">
              <w:rPr>
                <w:szCs w:val="22"/>
              </w:rPr>
              <w:t xml:space="preserve">т  </w:t>
            </w:r>
          </w:p>
          <w:p w:rsidR="004F3542" w:rsidRDefault="004F3542" w:rsidP="004F3542">
            <w:pPr>
              <w:rPr>
                <w:szCs w:val="22"/>
              </w:rPr>
            </w:pPr>
            <w:r w:rsidRPr="004F3542">
              <w:rPr>
                <w:szCs w:val="22"/>
              </w:rPr>
              <w:t xml:space="preserve">Швеллер гнутый, ГОСТ 8278-83:    </w:t>
            </w:r>
            <w:r w:rsidR="00ED42D3">
              <w:rPr>
                <w:szCs w:val="22"/>
                <w:lang w:val="en-US"/>
              </w:rPr>
              <w:t>C</w:t>
            </w:r>
            <w:r w:rsidR="00ED42D3" w:rsidRPr="005C413D">
              <w:rPr>
                <w:szCs w:val="22"/>
              </w:rPr>
              <w:t>255</w:t>
            </w:r>
            <w:r w:rsidRPr="004F3542">
              <w:rPr>
                <w:szCs w:val="22"/>
              </w:rPr>
              <w:t xml:space="preserve">                       </w:t>
            </w:r>
          </w:p>
          <w:p w:rsidR="004F3542" w:rsidRDefault="004F3542" w:rsidP="004F3542">
            <w:pPr>
              <w:rPr>
                <w:szCs w:val="22"/>
              </w:rPr>
            </w:pPr>
            <w:r w:rsidRPr="004F3542">
              <w:rPr>
                <w:szCs w:val="22"/>
              </w:rPr>
              <w:t>160х80х5- m=2шт*11,85кг=23,7кг/1000=0,0</w:t>
            </w:r>
            <w:r w:rsidR="00EC220C">
              <w:rPr>
                <w:szCs w:val="22"/>
              </w:rPr>
              <w:t>3</w:t>
            </w:r>
            <w:r w:rsidRPr="004F3542">
              <w:rPr>
                <w:szCs w:val="22"/>
              </w:rPr>
              <w:t xml:space="preserve">т </w:t>
            </w:r>
            <w:r>
              <w:rPr>
                <w:szCs w:val="22"/>
              </w:rPr>
              <w:br/>
            </w:r>
            <w:r w:rsidRPr="004F3542">
              <w:rPr>
                <w:szCs w:val="22"/>
              </w:rPr>
              <w:t xml:space="preserve">Полоса , ГОСТ 103-2006:  </w:t>
            </w:r>
            <w:r w:rsidR="00FC796F">
              <w:rPr>
                <w:szCs w:val="22"/>
                <w:lang w:val="en-US"/>
              </w:rPr>
              <w:t>C</w:t>
            </w:r>
            <w:r w:rsidR="00FC796F" w:rsidRPr="00FC796F">
              <w:rPr>
                <w:szCs w:val="22"/>
              </w:rPr>
              <w:t xml:space="preserve"> 235</w:t>
            </w:r>
            <w:r w:rsidRPr="004F3542">
              <w:rPr>
                <w:szCs w:val="22"/>
              </w:rPr>
              <w:t xml:space="preserve">                                            </w:t>
            </w:r>
            <w:r>
              <w:rPr>
                <w:szCs w:val="22"/>
              </w:rPr>
              <w:br/>
            </w:r>
            <w:r w:rsidRPr="004F3542">
              <w:rPr>
                <w:szCs w:val="22"/>
              </w:rPr>
              <w:t xml:space="preserve"> 4х40-m=(23,52п.м*1,26кг)+(14шт*2,72кг)=67,757кг/1000=0,0</w:t>
            </w:r>
            <w:r w:rsidR="00EC220C">
              <w:rPr>
                <w:szCs w:val="22"/>
              </w:rPr>
              <w:t>7</w:t>
            </w:r>
            <w:r w:rsidRPr="004F3542">
              <w:rPr>
                <w:szCs w:val="22"/>
              </w:rPr>
              <w:t>т</w:t>
            </w:r>
          </w:p>
          <w:p w:rsidR="00EC220C" w:rsidRDefault="00EC220C" w:rsidP="00EC220C">
            <w:pPr>
              <w:rPr>
                <w:szCs w:val="22"/>
              </w:rPr>
            </w:pPr>
            <w:r w:rsidRPr="004427AA">
              <w:rPr>
                <w:b/>
                <w:szCs w:val="22"/>
              </w:rPr>
              <w:t>Итого:</w:t>
            </w:r>
            <w:r w:rsidRPr="004F3542">
              <w:rPr>
                <w:szCs w:val="22"/>
              </w:rPr>
              <w:t xml:space="preserve"> 0,</w:t>
            </w:r>
            <w:r>
              <w:rPr>
                <w:szCs w:val="22"/>
              </w:rPr>
              <w:t>2</w:t>
            </w:r>
            <w:r w:rsidRPr="004F3542">
              <w:rPr>
                <w:szCs w:val="22"/>
              </w:rPr>
              <w:t>3т+0,</w:t>
            </w:r>
            <w:r>
              <w:rPr>
                <w:szCs w:val="22"/>
              </w:rPr>
              <w:t>09</w:t>
            </w:r>
            <w:r w:rsidRPr="004F3542">
              <w:rPr>
                <w:szCs w:val="22"/>
              </w:rPr>
              <w:t>т+0,0</w:t>
            </w:r>
            <w:r>
              <w:rPr>
                <w:szCs w:val="22"/>
              </w:rPr>
              <w:t>3</w:t>
            </w:r>
            <w:r w:rsidRPr="004F3542">
              <w:rPr>
                <w:szCs w:val="22"/>
              </w:rPr>
              <w:t>т+0,</w:t>
            </w:r>
            <w:r>
              <w:rPr>
                <w:szCs w:val="22"/>
              </w:rPr>
              <w:t>07</w:t>
            </w:r>
            <w:r w:rsidRPr="004F3542">
              <w:rPr>
                <w:szCs w:val="22"/>
              </w:rPr>
              <w:t>т=0,</w:t>
            </w:r>
            <w:r>
              <w:rPr>
                <w:szCs w:val="22"/>
              </w:rPr>
              <w:t>42</w:t>
            </w:r>
            <w:r w:rsidRPr="004F3542">
              <w:rPr>
                <w:szCs w:val="22"/>
              </w:rPr>
              <w:t>т</w:t>
            </w:r>
          </w:p>
          <w:p w:rsidR="00A35EED" w:rsidRDefault="00A35EED" w:rsidP="004F3542">
            <w:pPr>
              <w:rPr>
                <w:szCs w:val="22"/>
              </w:rPr>
            </w:pPr>
          </w:p>
          <w:p w:rsidR="00A35EED" w:rsidRPr="004F3542" w:rsidRDefault="00A35EED" w:rsidP="00A35EED">
            <w:pPr>
              <w:contextualSpacing/>
              <w:rPr>
                <w:szCs w:val="22"/>
              </w:rPr>
            </w:pPr>
            <w:r w:rsidRPr="004F3542">
              <w:rPr>
                <w:b/>
                <w:szCs w:val="22"/>
              </w:rPr>
              <w:t>Стремянка С</w:t>
            </w:r>
            <w:r>
              <w:rPr>
                <w:b/>
                <w:szCs w:val="22"/>
              </w:rPr>
              <w:t>4</w:t>
            </w:r>
            <w:r w:rsidRPr="004F3542">
              <w:rPr>
                <w:szCs w:val="22"/>
              </w:rPr>
              <w:t xml:space="preserve">:                                                   </w:t>
            </w:r>
          </w:p>
          <w:p w:rsidR="00A35EED" w:rsidRDefault="00A35EED" w:rsidP="00A35EED">
            <w:pPr>
              <w:rPr>
                <w:szCs w:val="22"/>
              </w:rPr>
            </w:pPr>
            <w:r w:rsidRPr="004F3542">
              <w:rPr>
                <w:szCs w:val="22"/>
              </w:rPr>
              <w:t xml:space="preserve">Уголок 75х6, ГОСТ 8509-93- </w:t>
            </w:r>
            <w:r w:rsidR="00013879">
              <w:rPr>
                <w:szCs w:val="22"/>
              </w:rPr>
              <w:t xml:space="preserve">С245 </w:t>
            </w:r>
            <w:r w:rsidR="00013879">
              <w:rPr>
                <w:szCs w:val="22"/>
              </w:rPr>
              <w:br/>
            </w:r>
            <w:r w:rsidRPr="004F3542">
              <w:rPr>
                <w:szCs w:val="22"/>
              </w:rPr>
              <w:t>m=(29,44п.м*6,89кг)+(</w:t>
            </w:r>
            <w:r>
              <w:rPr>
                <w:szCs w:val="22"/>
              </w:rPr>
              <w:t>8</w:t>
            </w:r>
            <w:r w:rsidR="008B1481">
              <w:rPr>
                <w:szCs w:val="22"/>
              </w:rPr>
              <w:t>шт*4,13кг)</w:t>
            </w:r>
            <w:r w:rsidR="00EC220C">
              <w:rPr>
                <w:szCs w:val="22"/>
              </w:rPr>
              <w:t>+ (6,89кг*8)</w:t>
            </w:r>
            <w:r w:rsidR="008B1481">
              <w:rPr>
                <w:szCs w:val="22"/>
              </w:rPr>
              <w:t>=2</w:t>
            </w:r>
            <w:r w:rsidR="00EC220C">
              <w:rPr>
                <w:szCs w:val="22"/>
              </w:rPr>
              <w:t>91</w:t>
            </w:r>
            <w:r w:rsidR="008B1481">
              <w:rPr>
                <w:szCs w:val="22"/>
              </w:rPr>
              <w:t>,</w:t>
            </w:r>
            <w:r w:rsidR="00EC220C">
              <w:rPr>
                <w:szCs w:val="22"/>
              </w:rPr>
              <w:t>00</w:t>
            </w:r>
            <w:r w:rsidR="008B1481">
              <w:rPr>
                <w:szCs w:val="22"/>
              </w:rPr>
              <w:t>кг/ 1000=0,2</w:t>
            </w:r>
            <w:r w:rsidR="00EC220C">
              <w:rPr>
                <w:szCs w:val="22"/>
              </w:rPr>
              <w:t>9</w:t>
            </w:r>
            <w:r w:rsidRPr="004F3542">
              <w:rPr>
                <w:szCs w:val="22"/>
              </w:rPr>
              <w:t xml:space="preserve">т                                                       </w:t>
            </w:r>
            <w:r w:rsidR="00425D8C">
              <w:rPr>
                <w:szCs w:val="22"/>
              </w:rPr>
              <w:br/>
            </w:r>
            <w:r w:rsidRPr="004F3542">
              <w:rPr>
                <w:szCs w:val="22"/>
              </w:rPr>
              <w:t xml:space="preserve">Арматура А240  ГОСТ 34028-2016-                              </w:t>
            </w:r>
          </w:p>
          <w:p w:rsidR="00A35EED" w:rsidRDefault="00A35EED" w:rsidP="00A35EED">
            <w:pPr>
              <w:rPr>
                <w:szCs w:val="22"/>
              </w:rPr>
            </w:pPr>
            <w:r w:rsidRPr="004F3542">
              <w:rPr>
                <w:rFonts w:ascii="Cambria Math" w:hAnsi="Cambria Math" w:cs="Cambria Math"/>
                <w:szCs w:val="22"/>
              </w:rPr>
              <w:t>∅</w:t>
            </w:r>
            <w:r w:rsidRPr="004F3542">
              <w:rPr>
                <w:szCs w:val="22"/>
              </w:rPr>
              <w:t>20- m=47шт*1,85кг=86,95кг/1000=0,0</w:t>
            </w:r>
            <w:r w:rsidR="00EC220C">
              <w:rPr>
                <w:szCs w:val="22"/>
              </w:rPr>
              <w:t>9</w:t>
            </w:r>
            <w:r w:rsidRPr="004F3542">
              <w:rPr>
                <w:szCs w:val="22"/>
              </w:rPr>
              <w:t xml:space="preserve">т  </w:t>
            </w:r>
          </w:p>
          <w:p w:rsidR="00EC220C" w:rsidRDefault="00EC220C" w:rsidP="00A35EED">
            <w:pPr>
              <w:rPr>
                <w:szCs w:val="22"/>
              </w:rPr>
            </w:pPr>
            <w:r w:rsidRPr="004F3542">
              <w:rPr>
                <w:rFonts w:ascii="Cambria Math" w:hAnsi="Cambria Math" w:cs="Cambria Math"/>
                <w:szCs w:val="22"/>
              </w:rPr>
              <w:t>∅</w:t>
            </w:r>
            <w:r>
              <w:rPr>
                <w:szCs w:val="22"/>
              </w:rPr>
              <w:t>12</w:t>
            </w:r>
            <w:r w:rsidRPr="004F3542">
              <w:rPr>
                <w:szCs w:val="22"/>
              </w:rPr>
              <w:t>- m=</w:t>
            </w:r>
            <w:r>
              <w:rPr>
                <w:szCs w:val="22"/>
              </w:rPr>
              <w:t>12</w:t>
            </w:r>
            <w:r w:rsidRPr="004F3542">
              <w:rPr>
                <w:szCs w:val="22"/>
              </w:rPr>
              <w:t>шт*</w:t>
            </w:r>
            <w:r>
              <w:rPr>
                <w:szCs w:val="22"/>
              </w:rPr>
              <w:t>0</w:t>
            </w:r>
            <w:r w:rsidRPr="004F3542">
              <w:rPr>
                <w:szCs w:val="22"/>
              </w:rPr>
              <w:t>,</w:t>
            </w:r>
            <w:r>
              <w:rPr>
                <w:szCs w:val="22"/>
              </w:rPr>
              <w:t>28</w:t>
            </w:r>
            <w:r w:rsidRPr="004F3542">
              <w:rPr>
                <w:szCs w:val="22"/>
              </w:rPr>
              <w:t>кг=</w:t>
            </w:r>
            <w:r w:rsidR="00651BA7">
              <w:rPr>
                <w:szCs w:val="22"/>
              </w:rPr>
              <w:t>3</w:t>
            </w:r>
            <w:r w:rsidRPr="004F3542">
              <w:rPr>
                <w:szCs w:val="22"/>
              </w:rPr>
              <w:t>,</w:t>
            </w:r>
            <w:r w:rsidR="00651BA7">
              <w:rPr>
                <w:szCs w:val="22"/>
              </w:rPr>
              <w:t>36</w:t>
            </w:r>
            <w:r w:rsidRPr="004F3542">
              <w:rPr>
                <w:szCs w:val="22"/>
              </w:rPr>
              <w:t>кг/1000=0,0</w:t>
            </w:r>
            <w:r w:rsidR="00651BA7">
              <w:rPr>
                <w:szCs w:val="22"/>
              </w:rPr>
              <w:t>0</w:t>
            </w:r>
            <w:r w:rsidRPr="004F3542">
              <w:rPr>
                <w:szCs w:val="22"/>
              </w:rPr>
              <w:t xml:space="preserve">т  </w:t>
            </w:r>
          </w:p>
          <w:p w:rsidR="00A35EED" w:rsidRDefault="00A35EED" w:rsidP="00A35EED">
            <w:pPr>
              <w:rPr>
                <w:szCs w:val="22"/>
              </w:rPr>
            </w:pPr>
            <w:r w:rsidRPr="004F3542">
              <w:rPr>
                <w:szCs w:val="22"/>
              </w:rPr>
              <w:t xml:space="preserve">Швеллер гнутый, ГОСТ 8278-83:   </w:t>
            </w:r>
            <w:r w:rsidR="00ED42D3">
              <w:rPr>
                <w:szCs w:val="22"/>
                <w:lang w:val="en-US"/>
              </w:rPr>
              <w:t>C</w:t>
            </w:r>
            <w:r w:rsidR="00ED42D3" w:rsidRPr="005C413D">
              <w:rPr>
                <w:szCs w:val="22"/>
              </w:rPr>
              <w:t>255</w:t>
            </w:r>
            <w:r w:rsidRPr="004F3542">
              <w:rPr>
                <w:szCs w:val="22"/>
              </w:rPr>
              <w:t xml:space="preserve">                        </w:t>
            </w:r>
          </w:p>
          <w:p w:rsidR="00A35EED" w:rsidRPr="004F3542" w:rsidRDefault="00A35EED" w:rsidP="004F3542">
            <w:pPr>
              <w:rPr>
                <w:szCs w:val="22"/>
              </w:rPr>
            </w:pPr>
            <w:r w:rsidRPr="004F3542">
              <w:rPr>
                <w:szCs w:val="22"/>
              </w:rPr>
              <w:t>160х80х5- m=2шт*11,85кг=23,7кг/1000=0,0</w:t>
            </w:r>
            <w:r w:rsidR="00EC220C">
              <w:rPr>
                <w:szCs w:val="22"/>
              </w:rPr>
              <w:t>3</w:t>
            </w:r>
            <w:r w:rsidRPr="004F3542">
              <w:rPr>
                <w:szCs w:val="22"/>
              </w:rPr>
              <w:t xml:space="preserve">т </w:t>
            </w:r>
            <w:r>
              <w:rPr>
                <w:szCs w:val="22"/>
              </w:rPr>
              <w:br/>
            </w:r>
            <w:r w:rsidRPr="004F3542">
              <w:rPr>
                <w:szCs w:val="22"/>
              </w:rPr>
              <w:t>Полоса , ГОСТ 103-2006:</w:t>
            </w:r>
            <w:r w:rsidR="00FC796F">
              <w:rPr>
                <w:szCs w:val="22"/>
                <w:lang w:val="en-US"/>
              </w:rPr>
              <w:t>C</w:t>
            </w:r>
            <w:r w:rsidR="00FC796F" w:rsidRPr="00FC796F">
              <w:rPr>
                <w:szCs w:val="22"/>
              </w:rPr>
              <w:t xml:space="preserve"> 235</w:t>
            </w:r>
            <w:r w:rsidRPr="004F3542">
              <w:rPr>
                <w:szCs w:val="22"/>
              </w:rPr>
              <w:t xml:space="preserve">                                             </w:t>
            </w:r>
            <w:r>
              <w:rPr>
                <w:szCs w:val="22"/>
              </w:rPr>
              <w:br/>
            </w:r>
            <w:r w:rsidRPr="004F3542">
              <w:rPr>
                <w:szCs w:val="22"/>
              </w:rPr>
              <w:t>4х40-m=(23,52п.м*1,26кг)+(14шт*2,72кг)=67,757кг/1000=0,0</w:t>
            </w:r>
            <w:r w:rsidR="00EC220C">
              <w:rPr>
                <w:szCs w:val="22"/>
              </w:rPr>
              <w:t>7</w:t>
            </w:r>
            <w:r w:rsidRPr="004F3542">
              <w:rPr>
                <w:szCs w:val="22"/>
              </w:rPr>
              <w:t>т</w:t>
            </w:r>
          </w:p>
          <w:p w:rsidR="00EC220C" w:rsidRDefault="004F3542" w:rsidP="00EC220C">
            <w:pPr>
              <w:rPr>
                <w:szCs w:val="22"/>
              </w:rPr>
            </w:pPr>
            <w:r w:rsidRPr="004427AA">
              <w:rPr>
                <w:b/>
                <w:szCs w:val="22"/>
              </w:rPr>
              <w:t>Итого:</w:t>
            </w:r>
            <w:r w:rsidRPr="004F3542">
              <w:rPr>
                <w:szCs w:val="22"/>
              </w:rPr>
              <w:t xml:space="preserve"> 0,2</w:t>
            </w:r>
            <w:r w:rsidR="00EC220C">
              <w:rPr>
                <w:szCs w:val="22"/>
              </w:rPr>
              <w:t>9</w:t>
            </w:r>
            <w:r w:rsidRPr="004F3542">
              <w:rPr>
                <w:szCs w:val="22"/>
              </w:rPr>
              <w:t>т+0,0</w:t>
            </w:r>
            <w:r w:rsidR="00651BA7">
              <w:rPr>
                <w:szCs w:val="22"/>
              </w:rPr>
              <w:t>9</w:t>
            </w:r>
            <w:r w:rsidRPr="004F3542">
              <w:rPr>
                <w:szCs w:val="22"/>
              </w:rPr>
              <w:t>т+0,0</w:t>
            </w:r>
            <w:r w:rsidR="00651BA7">
              <w:rPr>
                <w:szCs w:val="22"/>
              </w:rPr>
              <w:t>3</w:t>
            </w:r>
            <w:r w:rsidRPr="004F3542">
              <w:rPr>
                <w:szCs w:val="22"/>
              </w:rPr>
              <w:t>т+0,0</w:t>
            </w:r>
            <w:r w:rsidR="00651BA7">
              <w:rPr>
                <w:szCs w:val="22"/>
              </w:rPr>
              <w:t>7</w:t>
            </w:r>
            <w:r w:rsidRPr="004F3542">
              <w:rPr>
                <w:szCs w:val="22"/>
              </w:rPr>
              <w:t>т=0,4</w:t>
            </w:r>
            <w:r w:rsidR="00651BA7">
              <w:rPr>
                <w:szCs w:val="22"/>
              </w:rPr>
              <w:t>8</w:t>
            </w:r>
            <w:r w:rsidRPr="004F3542">
              <w:rPr>
                <w:szCs w:val="22"/>
              </w:rPr>
              <w:t xml:space="preserve">т </w:t>
            </w:r>
          </w:p>
          <w:p w:rsidR="00EC220C" w:rsidRDefault="004F3542" w:rsidP="00EC220C">
            <w:pPr>
              <w:rPr>
                <w:szCs w:val="22"/>
              </w:rPr>
            </w:pPr>
            <w:r w:rsidRPr="004F3542">
              <w:rPr>
                <w:szCs w:val="22"/>
              </w:rPr>
              <w:t xml:space="preserve">                                                                      </w:t>
            </w:r>
          </w:p>
          <w:p w:rsidR="004F3542" w:rsidRPr="004F3542" w:rsidRDefault="004F3542" w:rsidP="00651BA7">
            <w:pPr>
              <w:rPr>
                <w:szCs w:val="22"/>
              </w:rPr>
            </w:pPr>
            <w:r w:rsidRPr="004F3542">
              <w:rPr>
                <w:szCs w:val="22"/>
              </w:rPr>
              <w:t xml:space="preserve"> </w:t>
            </w:r>
            <w:r w:rsidRPr="004427AA">
              <w:rPr>
                <w:b/>
                <w:szCs w:val="22"/>
              </w:rPr>
              <w:t>Всего:</w:t>
            </w:r>
            <w:r w:rsidRPr="004F3542">
              <w:rPr>
                <w:szCs w:val="22"/>
              </w:rPr>
              <w:t xml:space="preserve"> </w:t>
            </w:r>
            <w:r w:rsidR="00651BA7">
              <w:rPr>
                <w:szCs w:val="22"/>
              </w:rPr>
              <w:t>1</w:t>
            </w:r>
            <w:r w:rsidRPr="004F3542">
              <w:rPr>
                <w:szCs w:val="22"/>
              </w:rPr>
              <w:t>,</w:t>
            </w:r>
            <w:r w:rsidR="00651BA7">
              <w:rPr>
                <w:szCs w:val="22"/>
              </w:rPr>
              <w:t xml:space="preserve">16 т+0,42 </w:t>
            </w:r>
            <w:r w:rsidRPr="004F3542">
              <w:rPr>
                <w:szCs w:val="22"/>
              </w:rPr>
              <w:t>т</w:t>
            </w:r>
            <w:r w:rsidR="00651BA7">
              <w:rPr>
                <w:szCs w:val="22"/>
              </w:rPr>
              <w:t>+0,48 т</w:t>
            </w:r>
            <w:r w:rsidRPr="004F3542">
              <w:rPr>
                <w:szCs w:val="22"/>
              </w:rPr>
              <w:t>=</w:t>
            </w:r>
            <w:r w:rsidR="00651BA7">
              <w:rPr>
                <w:szCs w:val="22"/>
              </w:rPr>
              <w:t>2</w:t>
            </w:r>
            <w:r w:rsidRPr="004F3542">
              <w:rPr>
                <w:szCs w:val="22"/>
              </w:rPr>
              <w:t>,</w:t>
            </w:r>
            <w:r w:rsidR="00651BA7">
              <w:rPr>
                <w:szCs w:val="22"/>
              </w:rPr>
              <w:t>06</w:t>
            </w:r>
            <w:r w:rsidRPr="004F3542">
              <w:rPr>
                <w:szCs w:val="22"/>
              </w:rPr>
              <w:t xml:space="preserve">т                                                                                                          </w:t>
            </w:r>
          </w:p>
        </w:tc>
      </w:tr>
      <w:tr w:rsidR="004F3542"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4F3542" w:rsidRPr="004F3542" w:rsidRDefault="004F3542" w:rsidP="004F3542">
            <w:pPr>
              <w:tabs>
                <w:tab w:val="center" w:pos="4677"/>
                <w:tab w:val="left" w:pos="6946"/>
                <w:tab w:val="left" w:pos="8505"/>
                <w:tab w:val="right" w:pos="9355"/>
              </w:tabs>
              <w:rPr>
                <w:b/>
                <w:szCs w:val="22"/>
              </w:rPr>
            </w:pPr>
            <w:r w:rsidRPr="004F3542">
              <w:rPr>
                <w:b/>
                <w:szCs w:val="22"/>
              </w:rPr>
              <w:t xml:space="preserve">Покрытие стальных конструкций стремянок </w:t>
            </w:r>
          </w:p>
          <w:p w:rsidR="004F3542" w:rsidRPr="004F3542" w:rsidRDefault="004F3542" w:rsidP="004F3542">
            <w:pPr>
              <w:tabs>
                <w:tab w:val="center" w:pos="4677"/>
                <w:tab w:val="left" w:pos="6946"/>
                <w:tab w:val="left" w:pos="8505"/>
                <w:tab w:val="right" w:pos="9355"/>
              </w:tabs>
              <w:rPr>
                <w:szCs w:val="22"/>
              </w:rPr>
            </w:pPr>
            <w:r w:rsidRPr="004F3542">
              <w:rPr>
                <w:szCs w:val="22"/>
              </w:rPr>
              <w:t>эмалью Инфлекс ТО-11 в два слоя по грунтовке.</w:t>
            </w:r>
          </w:p>
          <w:p w:rsidR="004F3542" w:rsidRPr="004F3542" w:rsidRDefault="004F3542" w:rsidP="004F3542">
            <w:pPr>
              <w:rPr>
                <w:szCs w:val="22"/>
              </w:rPr>
            </w:pPr>
          </w:p>
        </w:tc>
        <w:tc>
          <w:tcPr>
            <w:tcW w:w="217" w:type="pct"/>
            <w:tcBorders>
              <w:top w:val="single" w:sz="4" w:space="0" w:color="auto"/>
              <w:left w:val="single" w:sz="4" w:space="0" w:color="auto"/>
              <w:bottom w:val="single" w:sz="4" w:space="0" w:color="auto"/>
              <w:right w:val="single" w:sz="4" w:space="0" w:color="auto"/>
            </w:tcBorders>
          </w:tcPr>
          <w:p w:rsidR="004F3542" w:rsidRPr="004F3542" w:rsidRDefault="004F3542" w:rsidP="004F3542">
            <w:pPr>
              <w:contextualSpacing/>
              <w:rPr>
                <w:szCs w:val="22"/>
                <w:vertAlign w:val="superscript"/>
              </w:rPr>
            </w:pPr>
            <w:r w:rsidRPr="004F3542">
              <w:rPr>
                <w:szCs w:val="22"/>
              </w:rPr>
              <w:t>м</w:t>
            </w:r>
            <w:r w:rsidRPr="004F3542">
              <w:rPr>
                <w:szCs w:val="22"/>
                <w:vertAlign w:val="superscript"/>
              </w:rPr>
              <w:t>2</w:t>
            </w:r>
          </w:p>
          <w:p w:rsidR="004F3542" w:rsidRPr="004F3542" w:rsidRDefault="004F3542" w:rsidP="004F3542">
            <w:pPr>
              <w:contextualSpacing/>
              <w:rPr>
                <w:szCs w:val="22"/>
                <w:vertAlign w:val="superscript"/>
              </w:rPr>
            </w:pPr>
          </w:p>
          <w:p w:rsidR="004F3542" w:rsidRPr="004F3542" w:rsidRDefault="004F3542" w:rsidP="004F3542">
            <w:pPr>
              <w:contextualSpacing/>
              <w:rPr>
                <w:szCs w:val="22"/>
                <w:vertAlign w:val="superscript"/>
              </w:rPr>
            </w:pPr>
          </w:p>
          <w:p w:rsidR="004F3542" w:rsidRPr="004F3542" w:rsidRDefault="004F3542" w:rsidP="004F3542">
            <w:pPr>
              <w:contextualSpacing/>
              <w:rPr>
                <w:szCs w:val="22"/>
                <w:vertAlign w:val="superscript"/>
              </w:rPr>
            </w:pPr>
          </w:p>
          <w:p w:rsidR="004F3542" w:rsidRPr="004F3542" w:rsidRDefault="004F3542" w:rsidP="004F3542">
            <w:pPr>
              <w:contextualSpacing/>
              <w:rPr>
                <w:szCs w:val="22"/>
                <w:vertAlign w:val="superscript"/>
              </w:rPr>
            </w:pPr>
          </w:p>
          <w:p w:rsidR="004F3542" w:rsidRPr="004F3542" w:rsidRDefault="004F3542" w:rsidP="004F3542">
            <w:pPr>
              <w:contextualSpacing/>
              <w:rPr>
                <w:szCs w:val="22"/>
                <w:vertAlign w:val="superscript"/>
              </w:rPr>
            </w:pPr>
          </w:p>
          <w:p w:rsidR="004F3542" w:rsidRPr="004F3542" w:rsidRDefault="004F3542" w:rsidP="004F3542">
            <w:pPr>
              <w:contextualSpacing/>
              <w:rPr>
                <w:szCs w:val="22"/>
                <w:vertAlign w:val="superscript"/>
              </w:rPr>
            </w:pPr>
          </w:p>
          <w:p w:rsidR="004F3542" w:rsidRPr="004F3542" w:rsidRDefault="004F3542" w:rsidP="004F3542">
            <w:pPr>
              <w:contextualSpacing/>
              <w:rPr>
                <w:szCs w:val="22"/>
                <w:vertAlign w:val="superscript"/>
              </w:rPr>
            </w:pPr>
          </w:p>
        </w:tc>
        <w:tc>
          <w:tcPr>
            <w:tcW w:w="299" w:type="pct"/>
            <w:tcBorders>
              <w:top w:val="single" w:sz="4" w:space="0" w:color="auto"/>
              <w:left w:val="single" w:sz="4" w:space="0" w:color="auto"/>
              <w:bottom w:val="single" w:sz="4" w:space="0" w:color="auto"/>
              <w:right w:val="single" w:sz="4" w:space="0" w:color="auto"/>
            </w:tcBorders>
          </w:tcPr>
          <w:p w:rsidR="004F3542" w:rsidRPr="004F3542" w:rsidRDefault="00D036C7" w:rsidP="004F3542">
            <w:pPr>
              <w:tabs>
                <w:tab w:val="center" w:pos="4677"/>
                <w:tab w:val="left" w:pos="6946"/>
                <w:tab w:val="left" w:pos="8505"/>
                <w:tab w:val="right" w:pos="9355"/>
              </w:tabs>
              <w:rPr>
                <w:szCs w:val="22"/>
              </w:rPr>
            </w:pPr>
            <w:r>
              <w:rPr>
                <w:szCs w:val="22"/>
              </w:rPr>
              <w:t>9</w:t>
            </w:r>
            <w:r w:rsidR="004F3542" w:rsidRPr="004F3542">
              <w:rPr>
                <w:szCs w:val="22"/>
              </w:rPr>
              <w:t>1,</w:t>
            </w:r>
            <w:r>
              <w:rPr>
                <w:szCs w:val="22"/>
              </w:rPr>
              <w:t>31</w:t>
            </w: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tc>
        <w:tc>
          <w:tcPr>
            <w:tcW w:w="433" w:type="pct"/>
            <w:tcBorders>
              <w:top w:val="single" w:sz="4" w:space="0" w:color="auto"/>
              <w:left w:val="single" w:sz="4" w:space="0" w:color="auto"/>
              <w:bottom w:val="single" w:sz="4" w:space="0" w:color="auto"/>
              <w:right w:val="single" w:sz="4" w:space="0" w:color="auto"/>
            </w:tcBorders>
          </w:tcPr>
          <w:p w:rsidR="004F3542" w:rsidRPr="004F3542" w:rsidRDefault="009F6650" w:rsidP="009F6650">
            <w:pPr>
              <w:tabs>
                <w:tab w:val="center" w:pos="4677"/>
                <w:tab w:val="left" w:pos="6946"/>
                <w:tab w:val="left" w:pos="8505"/>
                <w:tab w:val="right" w:pos="9355"/>
              </w:tabs>
              <w:rPr>
                <w:szCs w:val="22"/>
              </w:rPr>
            </w:pPr>
            <w:r>
              <w:rPr>
                <w:szCs w:val="22"/>
              </w:rPr>
              <w:t>Лист 27</w:t>
            </w:r>
          </w:p>
        </w:tc>
        <w:tc>
          <w:tcPr>
            <w:tcW w:w="2003" w:type="pct"/>
            <w:tcBorders>
              <w:top w:val="single" w:sz="4" w:space="0" w:color="auto"/>
              <w:left w:val="single" w:sz="4" w:space="0" w:color="auto"/>
              <w:bottom w:val="single" w:sz="4" w:space="0" w:color="auto"/>
              <w:right w:val="single" w:sz="4" w:space="0" w:color="auto"/>
            </w:tcBorders>
          </w:tcPr>
          <w:p w:rsidR="004F3542" w:rsidRPr="004F3542" w:rsidRDefault="004F3542" w:rsidP="00D036C7">
            <w:pPr>
              <w:tabs>
                <w:tab w:val="center" w:pos="4677"/>
                <w:tab w:val="left" w:pos="6946"/>
                <w:tab w:val="left" w:pos="8505"/>
                <w:tab w:val="right" w:pos="9355"/>
              </w:tabs>
              <w:rPr>
                <w:szCs w:val="22"/>
              </w:rPr>
            </w:pPr>
            <w:r w:rsidRPr="004F3542">
              <w:rPr>
                <w:szCs w:val="22"/>
              </w:rPr>
              <w:t>Объем работ по окраске металлоконструкций принимается в квадратных метрах (м²) окрашиваемой поверхности, определяемой по массе металлоконструкций, с учетом площади окраски на 1 т. конструкций переводных коэффициентов по «ТЕР-81-02-13-2001</w:t>
            </w:r>
            <w:r w:rsidR="00BE232F">
              <w:rPr>
                <w:szCs w:val="22"/>
              </w:rPr>
              <w:t>»</w:t>
            </w:r>
            <w:r w:rsidRPr="004F3542">
              <w:rPr>
                <w:szCs w:val="22"/>
              </w:rPr>
              <w:t xml:space="preserve">;                        </w:t>
            </w:r>
            <w:r w:rsidRPr="004F3542">
              <w:rPr>
                <w:szCs w:val="22"/>
                <w:lang w:val="en-US"/>
              </w:rPr>
              <w:t>S</w:t>
            </w:r>
            <w:r w:rsidR="00D036C7">
              <w:rPr>
                <w:szCs w:val="22"/>
              </w:rPr>
              <w:t>=(1,18</w:t>
            </w:r>
            <w:r w:rsidRPr="004F3542">
              <w:rPr>
                <w:szCs w:val="22"/>
              </w:rPr>
              <w:t>*44,0м</w:t>
            </w:r>
            <w:r w:rsidRPr="004F3542">
              <w:rPr>
                <w:szCs w:val="22"/>
                <w:vertAlign w:val="superscript"/>
              </w:rPr>
              <w:t>2</w:t>
            </w:r>
            <w:r w:rsidR="00D036C7">
              <w:rPr>
                <w:szCs w:val="22"/>
              </w:rPr>
              <w:t>/т)+(0,62 м*6,0 м)+(294,24 м*0,088м)+</w:t>
            </w:r>
            <w:r w:rsidRPr="004F3542">
              <w:rPr>
                <w:szCs w:val="22"/>
              </w:rPr>
              <w:t xml:space="preserve"> </w:t>
            </w:r>
            <w:r w:rsidR="00D036C7">
              <w:rPr>
                <w:szCs w:val="22"/>
              </w:rPr>
              <w:t>(166,5м*0,063м)</w:t>
            </w:r>
            <w:r w:rsidR="00D036C7" w:rsidRPr="004F3542">
              <w:rPr>
                <w:szCs w:val="22"/>
              </w:rPr>
              <w:t xml:space="preserve"> </w:t>
            </w:r>
            <w:r w:rsidRPr="004F3542">
              <w:rPr>
                <w:szCs w:val="22"/>
              </w:rPr>
              <w:t>=</w:t>
            </w:r>
            <w:r w:rsidR="00D036C7">
              <w:rPr>
                <w:szCs w:val="22"/>
              </w:rPr>
              <w:t>9</w:t>
            </w:r>
            <w:r w:rsidRPr="004F3542">
              <w:rPr>
                <w:szCs w:val="22"/>
              </w:rPr>
              <w:t>1,</w:t>
            </w:r>
            <w:r w:rsidR="00D036C7">
              <w:rPr>
                <w:szCs w:val="22"/>
              </w:rPr>
              <w:t>31</w:t>
            </w:r>
            <w:r w:rsidRPr="004F3542">
              <w:rPr>
                <w:szCs w:val="22"/>
              </w:rPr>
              <w:t>м</w:t>
            </w:r>
            <w:r w:rsidRPr="004F3542">
              <w:rPr>
                <w:szCs w:val="22"/>
                <w:vertAlign w:val="superscript"/>
              </w:rPr>
              <w:t>2</w:t>
            </w:r>
          </w:p>
        </w:tc>
      </w:tr>
      <w:tr w:rsidR="004F3542"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4F3542" w:rsidRPr="004F3542" w:rsidRDefault="004F3542" w:rsidP="004F3542">
            <w:pPr>
              <w:tabs>
                <w:tab w:val="center" w:pos="4677"/>
                <w:tab w:val="left" w:pos="6946"/>
                <w:tab w:val="left" w:pos="8505"/>
                <w:tab w:val="right" w:pos="9355"/>
              </w:tabs>
              <w:rPr>
                <w:szCs w:val="22"/>
              </w:rPr>
            </w:pPr>
            <w:r w:rsidRPr="004F3542">
              <w:rPr>
                <w:b/>
                <w:szCs w:val="22"/>
              </w:rPr>
              <w:t>Покрытие стальных конструкций  стремянок</w:t>
            </w:r>
            <w:r w:rsidRPr="004F3542">
              <w:rPr>
                <w:szCs w:val="22"/>
              </w:rPr>
              <w:t xml:space="preserve"> </w:t>
            </w:r>
            <w:r>
              <w:rPr>
                <w:szCs w:val="22"/>
              </w:rPr>
              <w:br/>
            </w:r>
            <w:r w:rsidRPr="004F3542">
              <w:rPr>
                <w:szCs w:val="22"/>
              </w:rPr>
              <w:t>грунт</w:t>
            </w:r>
            <w:r>
              <w:rPr>
                <w:szCs w:val="22"/>
              </w:rPr>
              <w:t>овкой Инфлекс ПО-11 по предвари</w:t>
            </w:r>
            <w:r w:rsidRPr="004F3542">
              <w:rPr>
                <w:szCs w:val="22"/>
              </w:rPr>
              <w:t xml:space="preserve">тельно </w:t>
            </w:r>
            <w:r>
              <w:rPr>
                <w:szCs w:val="22"/>
              </w:rPr>
              <w:br/>
              <w:t>отчищенной повер</w:t>
            </w:r>
            <w:r w:rsidRPr="004F3542">
              <w:rPr>
                <w:szCs w:val="22"/>
              </w:rPr>
              <w:t>хности</w:t>
            </w:r>
          </w:p>
        </w:tc>
        <w:tc>
          <w:tcPr>
            <w:tcW w:w="217" w:type="pct"/>
            <w:tcBorders>
              <w:top w:val="single" w:sz="4" w:space="0" w:color="auto"/>
              <w:left w:val="single" w:sz="4" w:space="0" w:color="auto"/>
              <w:bottom w:val="single" w:sz="4" w:space="0" w:color="auto"/>
              <w:right w:val="single" w:sz="4" w:space="0" w:color="auto"/>
            </w:tcBorders>
          </w:tcPr>
          <w:p w:rsidR="004F3542" w:rsidRPr="004F3542" w:rsidRDefault="004F3542" w:rsidP="004F3542">
            <w:pPr>
              <w:contextualSpacing/>
              <w:rPr>
                <w:szCs w:val="22"/>
                <w:vertAlign w:val="superscript"/>
              </w:rPr>
            </w:pPr>
            <w:r w:rsidRPr="004F3542">
              <w:rPr>
                <w:szCs w:val="22"/>
              </w:rPr>
              <w:t>м</w:t>
            </w:r>
            <w:r w:rsidRPr="004F3542">
              <w:rPr>
                <w:szCs w:val="22"/>
                <w:vertAlign w:val="superscript"/>
              </w:rPr>
              <w:t>2</w:t>
            </w: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p w:rsidR="004F3542" w:rsidRPr="004F3542" w:rsidRDefault="004F3542" w:rsidP="004F3542">
            <w:pPr>
              <w:contextualSpacing/>
              <w:rPr>
                <w:szCs w:val="22"/>
              </w:rPr>
            </w:pPr>
          </w:p>
        </w:tc>
        <w:tc>
          <w:tcPr>
            <w:tcW w:w="299" w:type="pct"/>
            <w:tcBorders>
              <w:top w:val="single" w:sz="4" w:space="0" w:color="auto"/>
              <w:left w:val="single" w:sz="4" w:space="0" w:color="auto"/>
              <w:bottom w:val="single" w:sz="4" w:space="0" w:color="auto"/>
              <w:right w:val="single" w:sz="4" w:space="0" w:color="auto"/>
            </w:tcBorders>
          </w:tcPr>
          <w:p w:rsidR="004F3542" w:rsidRPr="004F3542" w:rsidRDefault="00D036C7" w:rsidP="004F3542">
            <w:pPr>
              <w:tabs>
                <w:tab w:val="center" w:pos="4677"/>
                <w:tab w:val="left" w:pos="6946"/>
                <w:tab w:val="left" w:pos="8505"/>
                <w:tab w:val="right" w:pos="9355"/>
              </w:tabs>
              <w:rPr>
                <w:szCs w:val="22"/>
              </w:rPr>
            </w:pPr>
            <w:r>
              <w:rPr>
                <w:szCs w:val="22"/>
              </w:rPr>
              <w:t>91</w:t>
            </w:r>
            <w:r w:rsidR="004F3542" w:rsidRPr="004F3542">
              <w:rPr>
                <w:szCs w:val="22"/>
              </w:rPr>
              <w:t>,</w:t>
            </w:r>
            <w:r>
              <w:rPr>
                <w:szCs w:val="22"/>
              </w:rPr>
              <w:t>31</w:t>
            </w:r>
          </w:p>
          <w:p w:rsidR="004F3542" w:rsidRPr="004F3542" w:rsidRDefault="004F3542" w:rsidP="004F3542">
            <w:pPr>
              <w:tabs>
                <w:tab w:val="center" w:pos="4677"/>
                <w:tab w:val="left" w:pos="6946"/>
                <w:tab w:val="left" w:pos="8505"/>
                <w:tab w:val="right" w:pos="9355"/>
              </w:tabs>
              <w:rPr>
                <w:szCs w:val="22"/>
              </w:rPr>
            </w:pPr>
          </w:p>
          <w:p w:rsidR="004F3542" w:rsidRPr="004F3542" w:rsidRDefault="004F3542" w:rsidP="004F3542">
            <w:pPr>
              <w:tabs>
                <w:tab w:val="center" w:pos="4677"/>
                <w:tab w:val="left" w:pos="6946"/>
                <w:tab w:val="left" w:pos="8505"/>
                <w:tab w:val="right" w:pos="9355"/>
              </w:tabs>
              <w:rPr>
                <w:szCs w:val="22"/>
              </w:rPr>
            </w:pPr>
          </w:p>
        </w:tc>
        <w:tc>
          <w:tcPr>
            <w:tcW w:w="433" w:type="pct"/>
            <w:tcBorders>
              <w:top w:val="single" w:sz="4" w:space="0" w:color="auto"/>
              <w:left w:val="single" w:sz="4" w:space="0" w:color="auto"/>
              <w:bottom w:val="single" w:sz="4" w:space="0" w:color="auto"/>
              <w:right w:val="single" w:sz="4" w:space="0" w:color="auto"/>
            </w:tcBorders>
          </w:tcPr>
          <w:p w:rsidR="004F3542" w:rsidRPr="004F3542" w:rsidRDefault="004F3542" w:rsidP="009F6650">
            <w:pPr>
              <w:tabs>
                <w:tab w:val="center" w:pos="4677"/>
                <w:tab w:val="left" w:pos="6946"/>
                <w:tab w:val="left" w:pos="8505"/>
                <w:tab w:val="right" w:pos="9355"/>
              </w:tabs>
              <w:rPr>
                <w:szCs w:val="22"/>
              </w:rPr>
            </w:pPr>
            <w:r w:rsidRPr="004F3542">
              <w:rPr>
                <w:szCs w:val="22"/>
              </w:rPr>
              <w:t>Лист 27</w:t>
            </w:r>
          </w:p>
        </w:tc>
        <w:tc>
          <w:tcPr>
            <w:tcW w:w="2003" w:type="pct"/>
            <w:tcBorders>
              <w:top w:val="single" w:sz="4" w:space="0" w:color="auto"/>
              <w:left w:val="single" w:sz="4" w:space="0" w:color="auto"/>
              <w:bottom w:val="single" w:sz="4" w:space="0" w:color="auto"/>
              <w:right w:val="single" w:sz="4" w:space="0" w:color="auto"/>
            </w:tcBorders>
          </w:tcPr>
          <w:p w:rsidR="004F3542" w:rsidRPr="004F3542" w:rsidRDefault="00D036C7" w:rsidP="004F3542">
            <w:pPr>
              <w:tabs>
                <w:tab w:val="center" w:pos="4677"/>
                <w:tab w:val="left" w:pos="6946"/>
                <w:tab w:val="left" w:pos="8505"/>
                <w:tab w:val="right" w:pos="9355"/>
              </w:tabs>
              <w:rPr>
                <w:szCs w:val="22"/>
                <w:vertAlign w:val="superscript"/>
              </w:rPr>
            </w:pPr>
            <w:r w:rsidRPr="004F3542">
              <w:rPr>
                <w:szCs w:val="22"/>
                <w:lang w:val="en-US"/>
              </w:rPr>
              <w:t>S</w:t>
            </w:r>
            <w:r>
              <w:rPr>
                <w:szCs w:val="22"/>
              </w:rPr>
              <w:t>=(1,18</w:t>
            </w:r>
            <w:r w:rsidRPr="004F3542">
              <w:rPr>
                <w:szCs w:val="22"/>
              </w:rPr>
              <w:t>*44,0м</w:t>
            </w:r>
            <w:r w:rsidRPr="004F3542">
              <w:rPr>
                <w:szCs w:val="22"/>
                <w:vertAlign w:val="superscript"/>
              </w:rPr>
              <w:t>2</w:t>
            </w:r>
            <w:r>
              <w:rPr>
                <w:szCs w:val="22"/>
              </w:rPr>
              <w:t>/т)+(0,62 м*6,0 м)+(294,24 м*0,088м)+</w:t>
            </w:r>
            <w:r w:rsidRPr="004F3542">
              <w:rPr>
                <w:szCs w:val="22"/>
              </w:rPr>
              <w:t xml:space="preserve"> </w:t>
            </w:r>
            <w:r>
              <w:rPr>
                <w:szCs w:val="22"/>
              </w:rPr>
              <w:t>(166,5м*0,063м)</w:t>
            </w:r>
            <w:r w:rsidRPr="004F3542">
              <w:rPr>
                <w:szCs w:val="22"/>
              </w:rPr>
              <w:t xml:space="preserve"> =</w:t>
            </w:r>
            <w:r>
              <w:rPr>
                <w:szCs w:val="22"/>
              </w:rPr>
              <w:t>9</w:t>
            </w:r>
            <w:r w:rsidRPr="004F3542">
              <w:rPr>
                <w:szCs w:val="22"/>
              </w:rPr>
              <w:t>1,</w:t>
            </w:r>
            <w:r>
              <w:rPr>
                <w:szCs w:val="22"/>
              </w:rPr>
              <w:t>31</w:t>
            </w:r>
            <w:r w:rsidRPr="004F3542">
              <w:rPr>
                <w:szCs w:val="22"/>
              </w:rPr>
              <w:t>м</w:t>
            </w:r>
            <w:r w:rsidRPr="004F3542">
              <w:rPr>
                <w:szCs w:val="22"/>
                <w:vertAlign w:val="superscript"/>
              </w:rPr>
              <w:t>2</w:t>
            </w:r>
          </w:p>
        </w:tc>
      </w:tr>
      <w:tr w:rsidR="00422211" w:rsidRPr="005D0A59" w:rsidTr="004F3542">
        <w:tblPrEx>
          <w:tblLook w:val="0480" w:firstRow="0"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vAlign w:val="center"/>
          </w:tcPr>
          <w:p w:rsidR="00422211" w:rsidRPr="002413B8" w:rsidRDefault="004F3542" w:rsidP="004F3542">
            <w:pPr>
              <w:contextualSpacing/>
              <w:rPr>
                <w:rFonts w:eastAsia="Calibri"/>
                <w:szCs w:val="22"/>
                <w:lang w:eastAsia="en-US"/>
              </w:rPr>
            </w:pPr>
            <w:r w:rsidRPr="002413B8">
              <w:rPr>
                <w:rFonts w:eastAsia="Calibri"/>
                <w:b/>
                <w:szCs w:val="22"/>
                <w:lang w:eastAsia="en-US"/>
              </w:rPr>
              <w:t>Монтаж наружных стеновых панелей</w:t>
            </w:r>
          </w:p>
        </w:tc>
      </w:tr>
      <w:tr w:rsidR="004F3542"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4F3542" w:rsidRPr="0068591C" w:rsidRDefault="0068591C" w:rsidP="004F3542">
            <w:pPr>
              <w:rPr>
                <w:szCs w:val="22"/>
              </w:rPr>
            </w:pPr>
            <w:r w:rsidRPr="0068591C">
              <w:rPr>
                <w:b/>
                <w:szCs w:val="22"/>
              </w:rPr>
              <w:t>Панели металлические трехс</w:t>
            </w:r>
            <w:r w:rsidR="004F3542" w:rsidRPr="0068591C">
              <w:rPr>
                <w:b/>
                <w:szCs w:val="22"/>
              </w:rPr>
              <w:t>лойные</w:t>
            </w:r>
            <w:r w:rsidR="004F3542" w:rsidRPr="0068591C">
              <w:rPr>
                <w:szCs w:val="22"/>
              </w:rPr>
              <w:t xml:space="preserve"> с утеплителем</w:t>
            </w:r>
            <w:r>
              <w:rPr>
                <w:szCs w:val="22"/>
              </w:rPr>
              <w:t xml:space="preserve"> из минеральной ваты  </w:t>
            </w:r>
            <w:r w:rsidR="004F3542" w:rsidRPr="0068591C">
              <w:rPr>
                <w:szCs w:val="22"/>
              </w:rPr>
              <w:t xml:space="preserve"> ГОСТ 32603-2012             </w:t>
            </w:r>
            <w:r>
              <w:rPr>
                <w:szCs w:val="22"/>
              </w:rPr>
              <w:br/>
            </w:r>
            <w:r w:rsidR="004F3542" w:rsidRPr="0068591C">
              <w:rPr>
                <w:szCs w:val="22"/>
              </w:rPr>
              <w:t>ТСП-</w:t>
            </w:r>
            <w:r w:rsidR="004F3542" w:rsidRPr="0068591C">
              <w:rPr>
                <w:szCs w:val="22"/>
                <w:lang w:val="en-US"/>
              </w:rPr>
              <w:t>Z</w:t>
            </w:r>
            <w:r w:rsidR="004F3542" w:rsidRPr="0068591C">
              <w:rPr>
                <w:szCs w:val="22"/>
              </w:rPr>
              <w:t xml:space="preserve">-120-1000-Г-Г-МВ-(ПЭ-01-0,5/ПЭ-01-0,5) </w:t>
            </w:r>
          </w:p>
          <w:p w:rsidR="004F3542" w:rsidRPr="0068591C" w:rsidRDefault="004F3542" w:rsidP="004F3542">
            <w:pPr>
              <w:rPr>
                <w:szCs w:val="22"/>
              </w:rPr>
            </w:pPr>
          </w:p>
          <w:p w:rsidR="004F3542" w:rsidRPr="0068591C" w:rsidRDefault="004F3542" w:rsidP="004F3542">
            <w:pPr>
              <w:rPr>
                <w:szCs w:val="22"/>
              </w:rPr>
            </w:pPr>
          </w:p>
          <w:p w:rsidR="004F3542" w:rsidRPr="0068591C" w:rsidRDefault="004F3542" w:rsidP="004F3542">
            <w:pPr>
              <w:rPr>
                <w:szCs w:val="22"/>
              </w:rPr>
            </w:pPr>
          </w:p>
          <w:p w:rsidR="004F3542" w:rsidRPr="0068591C" w:rsidRDefault="004F3542" w:rsidP="004F3542">
            <w:pPr>
              <w:rPr>
                <w:szCs w:val="22"/>
              </w:rPr>
            </w:pPr>
          </w:p>
          <w:p w:rsidR="004F3542" w:rsidRPr="0068591C" w:rsidRDefault="004F3542" w:rsidP="004F3542">
            <w:pPr>
              <w:rPr>
                <w:szCs w:val="22"/>
              </w:rPr>
            </w:pPr>
          </w:p>
          <w:p w:rsidR="004F3542" w:rsidRPr="0068591C" w:rsidRDefault="004F3542" w:rsidP="004F3542">
            <w:pPr>
              <w:rPr>
                <w:szCs w:val="22"/>
              </w:rPr>
            </w:pPr>
          </w:p>
          <w:p w:rsidR="004F3542" w:rsidRPr="0068591C" w:rsidRDefault="004F3542" w:rsidP="004F3542">
            <w:pPr>
              <w:rPr>
                <w:szCs w:val="22"/>
              </w:rPr>
            </w:pPr>
          </w:p>
          <w:p w:rsidR="004F3542" w:rsidRPr="0068591C" w:rsidRDefault="004F3542" w:rsidP="004F3542">
            <w:pPr>
              <w:rPr>
                <w:szCs w:val="22"/>
              </w:rPr>
            </w:pPr>
            <w:r w:rsidRPr="0068591C">
              <w:rPr>
                <w:szCs w:val="22"/>
              </w:rPr>
              <w:t xml:space="preserve">                                                     </w:t>
            </w:r>
          </w:p>
        </w:tc>
        <w:tc>
          <w:tcPr>
            <w:tcW w:w="217" w:type="pct"/>
            <w:tcBorders>
              <w:top w:val="single" w:sz="8" w:space="0" w:color="auto"/>
              <w:left w:val="single" w:sz="4" w:space="0" w:color="auto"/>
              <w:bottom w:val="single" w:sz="4" w:space="0" w:color="auto"/>
              <w:right w:val="single" w:sz="4" w:space="0" w:color="auto"/>
            </w:tcBorders>
          </w:tcPr>
          <w:p w:rsidR="004F3542" w:rsidRPr="0068591C" w:rsidRDefault="00E27A9F" w:rsidP="004F3542">
            <w:pPr>
              <w:rPr>
                <w:szCs w:val="22"/>
                <w:vertAlign w:val="superscript"/>
              </w:rPr>
            </w:pPr>
            <m:oMathPara>
              <m:oMath>
                <m:r>
                  <w:rPr>
                    <w:rFonts w:ascii="Cambria Math" w:hAnsi="Cambria Math"/>
                    <w:szCs w:val="22"/>
                  </w:rPr>
                  <m:t>шт/м</m:t>
                </m:r>
                <m:r>
                  <w:rPr>
                    <w:rFonts w:ascii="Cambria Math" w:hAnsi="Cambria Math"/>
                    <w:szCs w:val="22"/>
                    <w:vertAlign w:val="superscript"/>
                  </w:rPr>
                  <m:t>2</m:t>
                </m:r>
              </m:oMath>
            </m:oMathPara>
          </w:p>
          <w:p w:rsidR="004F3542" w:rsidRPr="0068591C" w:rsidRDefault="004F3542" w:rsidP="004F3542">
            <w:pPr>
              <w:rPr>
                <w:szCs w:val="22"/>
                <w:vertAlign w:val="superscript"/>
              </w:rPr>
            </w:pPr>
          </w:p>
          <w:p w:rsidR="004F3542" w:rsidRPr="0068591C" w:rsidRDefault="004F3542" w:rsidP="004F3542">
            <w:pPr>
              <w:rPr>
                <w:szCs w:val="22"/>
                <w:vertAlign w:val="superscript"/>
              </w:rPr>
            </w:pPr>
          </w:p>
          <w:p w:rsidR="004F3542" w:rsidRPr="0068591C" w:rsidRDefault="004F3542" w:rsidP="004F3542">
            <w:pPr>
              <w:rPr>
                <w:szCs w:val="22"/>
                <w:vertAlign w:val="superscript"/>
              </w:rPr>
            </w:pPr>
          </w:p>
          <w:p w:rsidR="004F3542" w:rsidRPr="0068591C" w:rsidRDefault="004F3542" w:rsidP="004F3542">
            <w:pPr>
              <w:rPr>
                <w:szCs w:val="22"/>
                <w:vertAlign w:val="superscript"/>
              </w:rPr>
            </w:pPr>
          </w:p>
          <w:p w:rsidR="004F3542" w:rsidRPr="0068591C" w:rsidRDefault="004F3542" w:rsidP="004F3542">
            <w:pPr>
              <w:rPr>
                <w:szCs w:val="22"/>
                <w:vertAlign w:val="superscript"/>
              </w:rPr>
            </w:pPr>
          </w:p>
          <w:p w:rsidR="004F3542" w:rsidRPr="0068591C" w:rsidRDefault="004F3542" w:rsidP="004F3542">
            <w:pPr>
              <w:rPr>
                <w:szCs w:val="22"/>
                <w:vertAlign w:val="superscript"/>
              </w:rPr>
            </w:pPr>
          </w:p>
          <w:p w:rsidR="004F3542" w:rsidRPr="0068591C" w:rsidRDefault="004F3542" w:rsidP="004F3542">
            <w:pPr>
              <w:rPr>
                <w:szCs w:val="22"/>
                <w:vertAlign w:val="superscript"/>
              </w:rPr>
            </w:pPr>
          </w:p>
          <w:p w:rsidR="004F3542" w:rsidRPr="0068591C" w:rsidRDefault="004F3542" w:rsidP="004F3542">
            <w:pPr>
              <w:rPr>
                <w:szCs w:val="22"/>
                <w:vertAlign w:val="superscript"/>
              </w:rPr>
            </w:pPr>
          </w:p>
          <w:p w:rsidR="004F3542" w:rsidRPr="0068591C" w:rsidRDefault="004F3542" w:rsidP="004F3542">
            <w:pPr>
              <w:rPr>
                <w:szCs w:val="22"/>
              </w:rPr>
            </w:pPr>
          </w:p>
          <w:p w:rsidR="004F3542" w:rsidRPr="0068591C" w:rsidRDefault="004F3542" w:rsidP="004F3542">
            <w:pPr>
              <w:rPr>
                <w:szCs w:val="22"/>
              </w:rPr>
            </w:pPr>
          </w:p>
          <w:p w:rsidR="004F3542" w:rsidRPr="0068591C" w:rsidRDefault="004F3542" w:rsidP="004F3542">
            <w:pPr>
              <w:rPr>
                <w:szCs w:val="22"/>
              </w:rPr>
            </w:pPr>
          </w:p>
        </w:tc>
        <w:tc>
          <w:tcPr>
            <w:tcW w:w="299" w:type="pct"/>
            <w:tcBorders>
              <w:top w:val="single" w:sz="8" w:space="0" w:color="auto"/>
              <w:left w:val="single" w:sz="4" w:space="0" w:color="auto"/>
              <w:bottom w:val="single" w:sz="4" w:space="0" w:color="auto"/>
              <w:right w:val="single" w:sz="4" w:space="0" w:color="auto"/>
            </w:tcBorders>
          </w:tcPr>
          <w:p w:rsidR="004F3542" w:rsidRPr="0068591C" w:rsidRDefault="004427AA" w:rsidP="004F3542">
            <w:pPr>
              <w:tabs>
                <w:tab w:val="center" w:pos="4677"/>
                <w:tab w:val="left" w:pos="6946"/>
                <w:tab w:val="left" w:pos="8505"/>
                <w:tab w:val="right" w:pos="9355"/>
              </w:tabs>
              <w:rPr>
                <w:szCs w:val="22"/>
              </w:rPr>
            </w:pPr>
            <m:oMathPara>
              <m:oMath>
                <m:r>
                  <w:rPr>
                    <w:rFonts w:ascii="Cambria Math" w:hAnsi="Cambria Math"/>
                    <w:szCs w:val="22"/>
                  </w:rPr>
                  <m:t>447/ 188,23</m:t>
                </m:r>
              </m:oMath>
            </m:oMathPara>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p w:rsidR="004F3542" w:rsidRPr="0068591C" w:rsidRDefault="004F3542" w:rsidP="004F3542">
            <w:pPr>
              <w:tabs>
                <w:tab w:val="center" w:pos="4677"/>
                <w:tab w:val="left" w:pos="6946"/>
                <w:tab w:val="left" w:pos="8505"/>
                <w:tab w:val="right" w:pos="9355"/>
              </w:tabs>
              <w:rPr>
                <w:szCs w:val="22"/>
              </w:rPr>
            </w:pPr>
          </w:p>
        </w:tc>
        <w:tc>
          <w:tcPr>
            <w:tcW w:w="433" w:type="pct"/>
            <w:tcBorders>
              <w:top w:val="single" w:sz="8" w:space="0" w:color="auto"/>
              <w:left w:val="single" w:sz="4" w:space="0" w:color="auto"/>
              <w:bottom w:val="single" w:sz="4" w:space="0" w:color="auto"/>
              <w:right w:val="single" w:sz="4" w:space="0" w:color="auto"/>
            </w:tcBorders>
          </w:tcPr>
          <w:p w:rsidR="004F3542" w:rsidRPr="0068591C" w:rsidRDefault="004F3542" w:rsidP="00D036C7">
            <w:pPr>
              <w:tabs>
                <w:tab w:val="center" w:pos="4677"/>
                <w:tab w:val="left" w:pos="6946"/>
                <w:tab w:val="left" w:pos="8505"/>
                <w:tab w:val="right" w:pos="9355"/>
              </w:tabs>
              <w:rPr>
                <w:szCs w:val="22"/>
              </w:rPr>
            </w:pPr>
            <w:r w:rsidRPr="0068591C">
              <w:rPr>
                <w:szCs w:val="22"/>
              </w:rPr>
              <w:t>Лист 1</w:t>
            </w:r>
            <w:r w:rsidR="00D036C7">
              <w:rPr>
                <w:szCs w:val="22"/>
              </w:rPr>
              <w:t>4</w:t>
            </w:r>
            <w:r w:rsidRPr="0068591C">
              <w:rPr>
                <w:szCs w:val="22"/>
              </w:rPr>
              <w:t>,1</w:t>
            </w:r>
            <w:r w:rsidR="00D036C7">
              <w:rPr>
                <w:szCs w:val="22"/>
              </w:rPr>
              <w:t>5</w:t>
            </w:r>
          </w:p>
        </w:tc>
        <w:tc>
          <w:tcPr>
            <w:tcW w:w="2003" w:type="pct"/>
            <w:tcBorders>
              <w:top w:val="single" w:sz="8" w:space="0" w:color="auto"/>
              <w:left w:val="single" w:sz="4" w:space="0" w:color="auto"/>
              <w:bottom w:val="single" w:sz="4" w:space="0" w:color="auto"/>
              <w:right w:val="single" w:sz="4" w:space="0" w:color="auto"/>
            </w:tcBorders>
          </w:tcPr>
          <w:p w:rsidR="0068591C" w:rsidRDefault="004F3542" w:rsidP="004F3542">
            <w:pPr>
              <w:rPr>
                <w:szCs w:val="22"/>
              </w:rPr>
            </w:pPr>
            <w:r w:rsidRPr="0068591C">
              <w:rPr>
                <w:szCs w:val="22"/>
              </w:rPr>
              <w:t xml:space="preserve">Количество  панелей:                                                  </w:t>
            </w:r>
            <w:r w:rsidR="0068591C">
              <w:rPr>
                <w:szCs w:val="22"/>
              </w:rPr>
              <w:br/>
            </w:r>
            <w:r w:rsidRPr="0068591C">
              <w:rPr>
                <w:szCs w:val="22"/>
              </w:rPr>
              <w:t>Поз.1,1*- 7,83м*</w:t>
            </w:r>
            <w:r w:rsidR="00EB79F2" w:rsidRPr="00EB79F2">
              <w:rPr>
                <w:b/>
                <w:color w:val="FF0000"/>
                <w:szCs w:val="22"/>
              </w:rPr>
              <w:t>8</w:t>
            </w:r>
            <w:r w:rsidRPr="0068591C">
              <w:rPr>
                <w:b/>
                <w:szCs w:val="22"/>
              </w:rPr>
              <w:t>шт</w:t>
            </w:r>
            <w:r w:rsidRPr="0068591C">
              <w:rPr>
                <w:szCs w:val="22"/>
              </w:rPr>
              <w:t>=</w:t>
            </w:r>
            <w:r w:rsidR="00C25B0F">
              <w:rPr>
                <w:szCs w:val="22"/>
              </w:rPr>
              <w:t>62</w:t>
            </w:r>
            <w:r w:rsidRPr="0068591C">
              <w:rPr>
                <w:szCs w:val="22"/>
              </w:rPr>
              <w:t>,</w:t>
            </w:r>
            <w:r w:rsidR="00C25B0F">
              <w:rPr>
                <w:szCs w:val="22"/>
              </w:rPr>
              <w:t>64</w:t>
            </w:r>
            <w:r w:rsidR="00FF1B5F">
              <w:rPr>
                <w:szCs w:val="22"/>
              </w:rPr>
              <w:t xml:space="preserve"> </w:t>
            </w:r>
            <w:r w:rsidRPr="0068591C">
              <w:rPr>
                <w:szCs w:val="22"/>
              </w:rPr>
              <w:t>м*1м=</w:t>
            </w:r>
            <w:r w:rsidR="00C25B0F">
              <w:rPr>
                <w:szCs w:val="22"/>
              </w:rPr>
              <w:t>62</w:t>
            </w:r>
            <w:r w:rsidRPr="0068591C">
              <w:rPr>
                <w:szCs w:val="22"/>
              </w:rPr>
              <w:t>,</w:t>
            </w:r>
            <w:r w:rsidR="00C25B0F">
              <w:rPr>
                <w:szCs w:val="22"/>
              </w:rPr>
              <w:t>64</w:t>
            </w:r>
            <w:r w:rsidRPr="0068591C">
              <w:rPr>
                <w:szCs w:val="22"/>
              </w:rPr>
              <w:t>м</w:t>
            </w:r>
            <w:r w:rsidRPr="0068591C">
              <w:rPr>
                <w:szCs w:val="22"/>
                <w:vertAlign w:val="superscript"/>
              </w:rPr>
              <w:t>2</w:t>
            </w:r>
            <w:r w:rsidRPr="0068591C">
              <w:rPr>
                <w:szCs w:val="22"/>
              </w:rPr>
              <w:t xml:space="preserve">       </w:t>
            </w:r>
            <w:r w:rsidR="0068591C">
              <w:rPr>
                <w:szCs w:val="22"/>
              </w:rPr>
              <w:br/>
            </w:r>
            <w:r w:rsidRPr="0068591C">
              <w:rPr>
                <w:szCs w:val="22"/>
              </w:rPr>
              <w:t>Поз.2 – 2,6м*</w:t>
            </w:r>
            <w:r w:rsidR="00EB79F2">
              <w:rPr>
                <w:b/>
                <w:szCs w:val="22"/>
              </w:rPr>
              <w:t>91</w:t>
            </w:r>
            <w:r w:rsidRPr="0068591C">
              <w:rPr>
                <w:b/>
                <w:szCs w:val="22"/>
              </w:rPr>
              <w:t>шт</w:t>
            </w:r>
            <w:r w:rsidRPr="0068591C">
              <w:rPr>
                <w:szCs w:val="22"/>
              </w:rPr>
              <w:t>=2</w:t>
            </w:r>
            <w:r w:rsidR="00C25B0F">
              <w:rPr>
                <w:szCs w:val="22"/>
              </w:rPr>
              <w:t>36</w:t>
            </w:r>
            <w:r w:rsidRPr="0068591C">
              <w:rPr>
                <w:szCs w:val="22"/>
              </w:rPr>
              <w:t>,</w:t>
            </w:r>
            <w:r w:rsidR="00C25B0F">
              <w:rPr>
                <w:szCs w:val="22"/>
              </w:rPr>
              <w:t>6</w:t>
            </w:r>
            <w:r w:rsidR="00FF1B5F">
              <w:rPr>
                <w:szCs w:val="22"/>
              </w:rPr>
              <w:t xml:space="preserve">0 </w:t>
            </w:r>
            <w:r w:rsidRPr="0068591C">
              <w:rPr>
                <w:szCs w:val="22"/>
              </w:rPr>
              <w:t>м*1м=2</w:t>
            </w:r>
            <w:r w:rsidR="00FF1B5F">
              <w:rPr>
                <w:szCs w:val="22"/>
              </w:rPr>
              <w:t>36</w:t>
            </w:r>
            <w:r w:rsidRPr="0068591C">
              <w:rPr>
                <w:szCs w:val="22"/>
              </w:rPr>
              <w:t>,</w:t>
            </w:r>
            <w:r w:rsidR="00FF1B5F">
              <w:rPr>
                <w:szCs w:val="22"/>
              </w:rPr>
              <w:t>60</w:t>
            </w:r>
            <w:r w:rsidRPr="0068591C">
              <w:rPr>
                <w:szCs w:val="22"/>
              </w:rPr>
              <w:t>м</w:t>
            </w:r>
            <w:r w:rsidRPr="0068591C">
              <w:rPr>
                <w:szCs w:val="22"/>
                <w:vertAlign w:val="superscript"/>
              </w:rPr>
              <w:t>2</w:t>
            </w:r>
            <w:r w:rsidRPr="0068591C">
              <w:rPr>
                <w:szCs w:val="22"/>
              </w:rPr>
              <w:t xml:space="preserve">        </w:t>
            </w:r>
            <w:r w:rsidR="0068591C">
              <w:rPr>
                <w:szCs w:val="22"/>
              </w:rPr>
              <w:br/>
            </w:r>
            <w:r w:rsidRPr="0068591C">
              <w:rPr>
                <w:szCs w:val="22"/>
              </w:rPr>
              <w:t>Поз.3 – 4,03м*</w:t>
            </w:r>
            <w:r w:rsidR="00EB79F2">
              <w:rPr>
                <w:b/>
                <w:szCs w:val="22"/>
              </w:rPr>
              <w:t>91</w:t>
            </w:r>
            <w:r w:rsidRPr="0068591C">
              <w:rPr>
                <w:b/>
                <w:szCs w:val="22"/>
              </w:rPr>
              <w:t>шт</w:t>
            </w:r>
            <w:r w:rsidRPr="0068591C">
              <w:rPr>
                <w:szCs w:val="22"/>
              </w:rPr>
              <w:t>=451,36</w:t>
            </w:r>
            <w:r w:rsidR="00FF1B5F">
              <w:rPr>
                <w:szCs w:val="22"/>
              </w:rPr>
              <w:t xml:space="preserve"> </w:t>
            </w:r>
            <w:r w:rsidRPr="0068591C">
              <w:rPr>
                <w:szCs w:val="22"/>
              </w:rPr>
              <w:t>м*1м=</w:t>
            </w:r>
            <w:r w:rsidR="00FF1B5F" w:rsidRPr="0068591C">
              <w:rPr>
                <w:szCs w:val="22"/>
              </w:rPr>
              <w:t>451,36</w:t>
            </w:r>
            <w:r w:rsidR="00FF1B5F">
              <w:rPr>
                <w:szCs w:val="22"/>
              </w:rPr>
              <w:t xml:space="preserve"> </w:t>
            </w:r>
            <w:r w:rsidRPr="0068591C">
              <w:rPr>
                <w:szCs w:val="22"/>
              </w:rPr>
              <w:t>м</w:t>
            </w:r>
            <w:r w:rsidRPr="0068591C">
              <w:rPr>
                <w:szCs w:val="22"/>
                <w:vertAlign w:val="superscript"/>
              </w:rPr>
              <w:t>2</w:t>
            </w:r>
            <w:r w:rsidRPr="0068591C">
              <w:rPr>
                <w:szCs w:val="22"/>
              </w:rPr>
              <w:t xml:space="preserve">      </w:t>
            </w:r>
            <w:r w:rsidR="0068591C">
              <w:rPr>
                <w:szCs w:val="22"/>
              </w:rPr>
              <w:br/>
            </w:r>
            <w:r w:rsidRPr="0068591C">
              <w:rPr>
                <w:szCs w:val="22"/>
              </w:rPr>
              <w:t>Поз.4,4*- 5,5м*</w:t>
            </w:r>
            <w:r w:rsidRPr="0068591C">
              <w:rPr>
                <w:b/>
                <w:szCs w:val="22"/>
              </w:rPr>
              <w:t>6</w:t>
            </w:r>
            <w:r w:rsidR="00EB79F2">
              <w:rPr>
                <w:b/>
                <w:szCs w:val="22"/>
              </w:rPr>
              <w:t>2</w:t>
            </w:r>
            <w:r w:rsidRPr="0068591C">
              <w:rPr>
                <w:b/>
                <w:szCs w:val="22"/>
              </w:rPr>
              <w:t>шт</w:t>
            </w:r>
            <w:r w:rsidRPr="0068591C">
              <w:rPr>
                <w:szCs w:val="22"/>
              </w:rPr>
              <w:t>=3</w:t>
            </w:r>
            <w:r w:rsidR="00FF1B5F">
              <w:rPr>
                <w:szCs w:val="22"/>
              </w:rPr>
              <w:t>41</w:t>
            </w:r>
            <w:r w:rsidRPr="0068591C">
              <w:rPr>
                <w:szCs w:val="22"/>
              </w:rPr>
              <w:t>,</w:t>
            </w:r>
            <w:r w:rsidR="00FF1B5F">
              <w:rPr>
                <w:szCs w:val="22"/>
              </w:rPr>
              <w:t xml:space="preserve">00 </w:t>
            </w:r>
            <w:r w:rsidRPr="0068591C">
              <w:rPr>
                <w:szCs w:val="22"/>
              </w:rPr>
              <w:t>м*1м=</w:t>
            </w:r>
            <w:r w:rsidR="00FF1B5F" w:rsidRPr="0068591C">
              <w:rPr>
                <w:szCs w:val="22"/>
              </w:rPr>
              <w:t>3</w:t>
            </w:r>
            <w:r w:rsidR="00FF1B5F">
              <w:rPr>
                <w:szCs w:val="22"/>
              </w:rPr>
              <w:t>41</w:t>
            </w:r>
            <w:r w:rsidR="00FF1B5F" w:rsidRPr="0068591C">
              <w:rPr>
                <w:szCs w:val="22"/>
              </w:rPr>
              <w:t>,</w:t>
            </w:r>
            <w:r w:rsidR="00FF1B5F">
              <w:rPr>
                <w:szCs w:val="22"/>
              </w:rPr>
              <w:t xml:space="preserve">00 </w:t>
            </w:r>
            <w:r w:rsidRPr="0068591C">
              <w:rPr>
                <w:szCs w:val="22"/>
              </w:rPr>
              <w:t>м</w:t>
            </w:r>
            <w:r w:rsidRPr="0068591C">
              <w:rPr>
                <w:szCs w:val="22"/>
                <w:vertAlign w:val="superscript"/>
              </w:rPr>
              <w:t>2</w:t>
            </w:r>
            <w:r w:rsidRPr="0068591C">
              <w:rPr>
                <w:szCs w:val="22"/>
              </w:rPr>
              <w:t xml:space="preserve">     </w:t>
            </w:r>
            <w:r w:rsidR="0068591C">
              <w:rPr>
                <w:szCs w:val="22"/>
              </w:rPr>
              <w:br/>
            </w:r>
            <w:r w:rsidRPr="0068591C">
              <w:rPr>
                <w:szCs w:val="22"/>
              </w:rPr>
              <w:t>Поз.4б – 5,5м*</w:t>
            </w:r>
            <w:r w:rsidRPr="0068591C">
              <w:rPr>
                <w:b/>
                <w:szCs w:val="22"/>
              </w:rPr>
              <w:t>20шт</w:t>
            </w:r>
            <w:r w:rsidRPr="0068591C">
              <w:rPr>
                <w:szCs w:val="22"/>
              </w:rPr>
              <w:t>=110,0м*1м=11</w:t>
            </w:r>
            <w:r w:rsidR="00FF1B5F">
              <w:rPr>
                <w:szCs w:val="22"/>
              </w:rPr>
              <w:t>0</w:t>
            </w:r>
            <w:r w:rsidRPr="0068591C">
              <w:rPr>
                <w:szCs w:val="22"/>
              </w:rPr>
              <w:t>,0м</w:t>
            </w:r>
            <w:r w:rsidRPr="0068591C">
              <w:rPr>
                <w:szCs w:val="22"/>
                <w:vertAlign w:val="superscript"/>
              </w:rPr>
              <w:t xml:space="preserve">2         </w:t>
            </w:r>
            <w:r w:rsidRPr="0068591C">
              <w:rPr>
                <w:szCs w:val="22"/>
              </w:rPr>
              <w:t xml:space="preserve">   </w:t>
            </w:r>
          </w:p>
          <w:p w:rsidR="0068591C" w:rsidRDefault="004F3542" w:rsidP="004F3542">
            <w:pPr>
              <w:rPr>
                <w:szCs w:val="22"/>
              </w:rPr>
            </w:pPr>
            <w:r w:rsidRPr="0068591C">
              <w:rPr>
                <w:szCs w:val="22"/>
              </w:rPr>
              <w:t>Поз.5 – 1,9м*</w:t>
            </w:r>
            <w:r w:rsidRPr="0068591C">
              <w:rPr>
                <w:b/>
                <w:szCs w:val="22"/>
              </w:rPr>
              <w:t>4шт</w:t>
            </w:r>
            <w:r w:rsidRPr="0068591C">
              <w:rPr>
                <w:szCs w:val="22"/>
              </w:rPr>
              <w:t>=7,6м*1м=7</w:t>
            </w:r>
            <w:r w:rsidR="00FF1B5F">
              <w:rPr>
                <w:szCs w:val="22"/>
              </w:rPr>
              <w:t>,</w:t>
            </w:r>
            <w:r w:rsidRPr="0068591C">
              <w:rPr>
                <w:szCs w:val="22"/>
              </w:rPr>
              <w:t>6</w:t>
            </w:r>
            <w:r w:rsidR="00FF1B5F">
              <w:rPr>
                <w:szCs w:val="22"/>
              </w:rPr>
              <w:t>0</w:t>
            </w:r>
            <w:r w:rsidRPr="0068591C">
              <w:rPr>
                <w:szCs w:val="22"/>
              </w:rPr>
              <w:t>м</w:t>
            </w:r>
            <w:r w:rsidRPr="0068591C">
              <w:rPr>
                <w:szCs w:val="22"/>
                <w:vertAlign w:val="superscript"/>
              </w:rPr>
              <w:t>2</w:t>
            </w:r>
            <w:r w:rsidRPr="0068591C">
              <w:rPr>
                <w:szCs w:val="22"/>
              </w:rPr>
              <w:t xml:space="preserve">                  </w:t>
            </w:r>
          </w:p>
          <w:p w:rsidR="0068591C" w:rsidRDefault="004F3542" w:rsidP="004F3542">
            <w:pPr>
              <w:rPr>
                <w:szCs w:val="22"/>
              </w:rPr>
            </w:pPr>
            <w:r w:rsidRPr="0068591C">
              <w:rPr>
                <w:szCs w:val="22"/>
              </w:rPr>
              <w:t>Поз.7,7*- 4,3м*</w:t>
            </w:r>
            <w:r w:rsidRPr="0068591C">
              <w:rPr>
                <w:b/>
                <w:szCs w:val="22"/>
              </w:rPr>
              <w:t>1</w:t>
            </w:r>
            <w:r w:rsidR="00EB79F2">
              <w:rPr>
                <w:b/>
                <w:szCs w:val="22"/>
              </w:rPr>
              <w:t>6</w:t>
            </w:r>
            <w:r w:rsidRPr="0068591C">
              <w:rPr>
                <w:b/>
                <w:szCs w:val="22"/>
              </w:rPr>
              <w:t>шт</w:t>
            </w:r>
            <w:r w:rsidRPr="0068591C">
              <w:rPr>
                <w:szCs w:val="22"/>
              </w:rPr>
              <w:t>=</w:t>
            </w:r>
            <w:r w:rsidR="00FF1B5F">
              <w:rPr>
                <w:szCs w:val="22"/>
              </w:rPr>
              <w:t>68</w:t>
            </w:r>
            <w:r w:rsidRPr="0068591C">
              <w:rPr>
                <w:szCs w:val="22"/>
              </w:rPr>
              <w:t>,</w:t>
            </w:r>
            <w:r w:rsidR="00FF1B5F">
              <w:rPr>
                <w:szCs w:val="22"/>
              </w:rPr>
              <w:t>80</w:t>
            </w:r>
            <w:r w:rsidRPr="0068591C">
              <w:rPr>
                <w:szCs w:val="22"/>
              </w:rPr>
              <w:t>м*1м=</w:t>
            </w:r>
            <w:r w:rsidR="00FF1B5F">
              <w:rPr>
                <w:szCs w:val="22"/>
              </w:rPr>
              <w:t>68</w:t>
            </w:r>
            <w:r w:rsidRPr="0068591C">
              <w:rPr>
                <w:szCs w:val="22"/>
              </w:rPr>
              <w:t>,</w:t>
            </w:r>
            <w:r w:rsidR="00FF1B5F">
              <w:rPr>
                <w:szCs w:val="22"/>
              </w:rPr>
              <w:t>80</w:t>
            </w:r>
            <w:r w:rsidRPr="0068591C">
              <w:rPr>
                <w:szCs w:val="22"/>
              </w:rPr>
              <w:t>м</w:t>
            </w:r>
            <w:r w:rsidRPr="0068591C">
              <w:rPr>
                <w:szCs w:val="22"/>
                <w:vertAlign w:val="superscript"/>
              </w:rPr>
              <w:t>2</w:t>
            </w:r>
            <w:r w:rsidRPr="0068591C">
              <w:rPr>
                <w:szCs w:val="22"/>
              </w:rPr>
              <w:t xml:space="preserve">         </w:t>
            </w:r>
          </w:p>
          <w:p w:rsidR="0068591C" w:rsidRDefault="004F3542" w:rsidP="004F3542">
            <w:pPr>
              <w:rPr>
                <w:szCs w:val="22"/>
              </w:rPr>
            </w:pPr>
            <w:r w:rsidRPr="0068591C">
              <w:rPr>
                <w:szCs w:val="22"/>
              </w:rPr>
              <w:t>Поз.8*- 8,89м*</w:t>
            </w:r>
            <w:r w:rsidRPr="0068591C">
              <w:rPr>
                <w:b/>
                <w:szCs w:val="22"/>
              </w:rPr>
              <w:t>20шт</w:t>
            </w:r>
            <w:r w:rsidRPr="0068591C">
              <w:rPr>
                <w:szCs w:val="22"/>
              </w:rPr>
              <w:t>=177,8м*</w:t>
            </w:r>
            <w:r w:rsidR="00FF1B5F">
              <w:rPr>
                <w:szCs w:val="22"/>
              </w:rPr>
              <w:t>1м=17</w:t>
            </w:r>
            <w:r w:rsidRPr="0068591C">
              <w:rPr>
                <w:szCs w:val="22"/>
              </w:rPr>
              <w:t>7</w:t>
            </w:r>
            <w:r w:rsidR="00FF1B5F">
              <w:rPr>
                <w:szCs w:val="22"/>
              </w:rPr>
              <w:t>,</w:t>
            </w:r>
            <w:r w:rsidRPr="0068591C">
              <w:rPr>
                <w:szCs w:val="22"/>
              </w:rPr>
              <w:t>8</w:t>
            </w:r>
            <w:r w:rsidR="00FF1B5F">
              <w:rPr>
                <w:szCs w:val="22"/>
              </w:rPr>
              <w:t>0</w:t>
            </w:r>
            <w:r w:rsidRPr="0068591C">
              <w:rPr>
                <w:szCs w:val="22"/>
              </w:rPr>
              <w:t>м</w:t>
            </w:r>
            <w:r w:rsidRPr="0068591C">
              <w:rPr>
                <w:szCs w:val="22"/>
                <w:vertAlign w:val="superscript"/>
              </w:rPr>
              <w:t>2</w:t>
            </w:r>
            <w:r w:rsidRPr="0068591C">
              <w:rPr>
                <w:szCs w:val="22"/>
              </w:rPr>
              <w:t xml:space="preserve">           </w:t>
            </w:r>
          </w:p>
          <w:p w:rsidR="0068591C" w:rsidRDefault="004F3542" w:rsidP="004F3542">
            <w:pPr>
              <w:rPr>
                <w:szCs w:val="22"/>
              </w:rPr>
            </w:pPr>
            <w:r w:rsidRPr="0068591C">
              <w:rPr>
                <w:szCs w:val="22"/>
              </w:rPr>
              <w:t>Поз.9*- 8,39м*</w:t>
            </w:r>
            <w:r w:rsidRPr="0068591C">
              <w:rPr>
                <w:b/>
                <w:szCs w:val="22"/>
              </w:rPr>
              <w:t>24шт</w:t>
            </w:r>
            <w:r w:rsidRPr="0068591C">
              <w:rPr>
                <w:szCs w:val="22"/>
              </w:rPr>
              <w:t>=201,36м*1м=20</w:t>
            </w:r>
            <w:r w:rsidR="00FF1B5F">
              <w:rPr>
                <w:szCs w:val="22"/>
              </w:rPr>
              <w:t>1</w:t>
            </w:r>
            <w:r w:rsidRPr="0068591C">
              <w:rPr>
                <w:szCs w:val="22"/>
              </w:rPr>
              <w:t>,</w:t>
            </w:r>
            <w:r w:rsidR="00FF1B5F">
              <w:rPr>
                <w:szCs w:val="22"/>
              </w:rPr>
              <w:t>36</w:t>
            </w:r>
            <w:r w:rsidRPr="0068591C">
              <w:rPr>
                <w:szCs w:val="22"/>
              </w:rPr>
              <w:t>м</w:t>
            </w:r>
            <w:r w:rsidRPr="0068591C">
              <w:rPr>
                <w:szCs w:val="22"/>
                <w:vertAlign w:val="superscript"/>
              </w:rPr>
              <w:t>2</w:t>
            </w:r>
            <w:r w:rsidRPr="0068591C">
              <w:rPr>
                <w:szCs w:val="22"/>
              </w:rPr>
              <w:t xml:space="preserve">        </w:t>
            </w:r>
          </w:p>
          <w:p w:rsidR="0068591C" w:rsidRDefault="004F3542" w:rsidP="004F3542">
            <w:pPr>
              <w:rPr>
                <w:szCs w:val="22"/>
              </w:rPr>
            </w:pPr>
            <w:r w:rsidRPr="0068591C">
              <w:rPr>
                <w:szCs w:val="22"/>
              </w:rPr>
              <w:t>Поз.19,19*- 3,7м*</w:t>
            </w:r>
            <w:r w:rsidRPr="0068591C">
              <w:rPr>
                <w:b/>
                <w:szCs w:val="22"/>
              </w:rPr>
              <w:t>11шт</w:t>
            </w:r>
            <w:r w:rsidRPr="0068591C">
              <w:rPr>
                <w:szCs w:val="22"/>
              </w:rPr>
              <w:t>=40,7м*</w:t>
            </w:r>
            <w:r w:rsidR="00FF1B5F">
              <w:rPr>
                <w:szCs w:val="22"/>
              </w:rPr>
              <w:t>1м=4</w:t>
            </w:r>
            <w:r w:rsidRPr="0068591C">
              <w:rPr>
                <w:szCs w:val="22"/>
              </w:rPr>
              <w:t>0</w:t>
            </w:r>
            <w:r w:rsidR="00FF1B5F">
              <w:rPr>
                <w:szCs w:val="22"/>
              </w:rPr>
              <w:t>,</w:t>
            </w:r>
            <w:r w:rsidRPr="0068591C">
              <w:rPr>
                <w:szCs w:val="22"/>
              </w:rPr>
              <w:t>7м</w:t>
            </w:r>
            <w:r w:rsidRPr="0068591C">
              <w:rPr>
                <w:szCs w:val="22"/>
                <w:vertAlign w:val="superscript"/>
              </w:rPr>
              <w:t>2</w:t>
            </w:r>
            <w:r w:rsidRPr="0068591C">
              <w:rPr>
                <w:szCs w:val="22"/>
              </w:rPr>
              <w:t xml:space="preserve">        </w:t>
            </w:r>
          </w:p>
          <w:p w:rsidR="0068591C" w:rsidRDefault="004F3542" w:rsidP="004F3542">
            <w:pPr>
              <w:rPr>
                <w:szCs w:val="22"/>
              </w:rPr>
            </w:pPr>
            <w:r w:rsidRPr="0068591C">
              <w:rPr>
                <w:szCs w:val="22"/>
              </w:rPr>
              <w:t>Поз.20 – 1,</w:t>
            </w:r>
            <w:r w:rsidR="00C25B0F">
              <w:rPr>
                <w:szCs w:val="22"/>
              </w:rPr>
              <w:t>4</w:t>
            </w:r>
            <w:r w:rsidRPr="0068591C">
              <w:rPr>
                <w:szCs w:val="22"/>
              </w:rPr>
              <w:t>м*</w:t>
            </w:r>
            <w:r w:rsidRPr="0068591C">
              <w:rPr>
                <w:b/>
                <w:szCs w:val="22"/>
              </w:rPr>
              <w:t>6шт</w:t>
            </w:r>
            <w:r w:rsidRPr="0068591C">
              <w:rPr>
                <w:szCs w:val="22"/>
              </w:rPr>
              <w:t>=</w:t>
            </w:r>
            <w:r w:rsidR="00FF1B5F">
              <w:rPr>
                <w:szCs w:val="22"/>
              </w:rPr>
              <w:t>8</w:t>
            </w:r>
            <w:r w:rsidRPr="0068591C">
              <w:rPr>
                <w:szCs w:val="22"/>
              </w:rPr>
              <w:t>,</w:t>
            </w:r>
            <w:r w:rsidR="00FF1B5F">
              <w:rPr>
                <w:szCs w:val="22"/>
              </w:rPr>
              <w:t>4</w:t>
            </w:r>
            <w:r w:rsidRPr="0068591C">
              <w:rPr>
                <w:szCs w:val="22"/>
              </w:rPr>
              <w:t>м*1м=</w:t>
            </w:r>
            <w:r w:rsidR="00FF1B5F">
              <w:rPr>
                <w:szCs w:val="22"/>
              </w:rPr>
              <w:t>8</w:t>
            </w:r>
            <w:r w:rsidRPr="0068591C">
              <w:rPr>
                <w:szCs w:val="22"/>
              </w:rPr>
              <w:t>,</w:t>
            </w:r>
            <w:r w:rsidR="00FF1B5F">
              <w:rPr>
                <w:szCs w:val="22"/>
              </w:rPr>
              <w:t>40</w:t>
            </w:r>
            <w:r w:rsidRPr="0068591C">
              <w:rPr>
                <w:szCs w:val="22"/>
              </w:rPr>
              <w:t>м</w:t>
            </w:r>
            <w:r w:rsidRPr="0068591C">
              <w:rPr>
                <w:szCs w:val="22"/>
                <w:vertAlign w:val="superscript"/>
              </w:rPr>
              <w:t>2</w:t>
            </w:r>
            <w:r w:rsidRPr="0068591C">
              <w:rPr>
                <w:szCs w:val="22"/>
              </w:rPr>
              <w:t xml:space="preserve">            </w:t>
            </w:r>
          </w:p>
          <w:p w:rsidR="004F3542" w:rsidRPr="0068591C" w:rsidRDefault="004F3542" w:rsidP="00761DB4">
            <w:pPr>
              <w:rPr>
                <w:szCs w:val="22"/>
                <w:vertAlign w:val="superscript"/>
              </w:rPr>
            </w:pPr>
            <w:r w:rsidRPr="00C25B0F">
              <w:rPr>
                <w:b/>
                <w:szCs w:val="22"/>
              </w:rPr>
              <w:t>Всего</w:t>
            </w:r>
            <w:r w:rsidRPr="0068591C">
              <w:rPr>
                <w:szCs w:val="22"/>
              </w:rPr>
              <w:t xml:space="preserve"> </w:t>
            </w:r>
            <w:r w:rsidRPr="0068591C">
              <w:rPr>
                <w:b/>
                <w:szCs w:val="22"/>
              </w:rPr>
              <w:t>шт</w:t>
            </w:r>
            <w:r w:rsidRPr="0068591C">
              <w:rPr>
                <w:szCs w:val="22"/>
              </w:rPr>
              <w:t xml:space="preserve">: </w:t>
            </w:r>
            <w:r w:rsidR="00761DB4">
              <w:rPr>
                <w:szCs w:val="22"/>
              </w:rPr>
              <w:t xml:space="preserve">353 </w:t>
            </w:r>
            <w:r w:rsidRPr="0068591C">
              <w:rPr>
                <w:szCs w:val="22"/>
              </w:rPr>
              <w:t xml:space="preserve">шт                                                                        </w:t>
            </w:r>
            <w:r w:rsidR="0068591C">
              <w:rPr>
                <w:szCs w:val="22"/>
              </w:rPr>
              <w:br/>
            </w:r>
            <w:r w:rsidRPr="00C25B0F">
              <w:rPr>
                <w:b/>
                <w:szCs w:val="22"/>
              </w:rPr>
              <w:t>Всего</w:t>
            </w:r>
            <w:r w:rsidRPr="0068591C">
              <w:rPr>
                <w:szCs w:val="22"/>
              </w:rPr>
              <w:t xml:space="preserve"> </w:t>
            </w:r>
            <w:r w:rsidRPr="0068591C">
              <w:rPr>
                <w:b/>
                <w:szCs w:val="22"/>
              </w:rPr>
              <w:t>м</w:t>
            </w:r>
            <w:r w:rsidRPr="0068591C">
              <w:rPr>
                <w:b/>
                <w:szCs w:val="22"/>
                <w:vertAlign w:val="superscript"/>
              </w:rPr>
              <w:t>2</w:t>
            </w:r>
            <w:r w:rsidRPr="0068591C">
              <w:rPr>
                <w:szCs w:val="22"/>
              </w:rPr>
              <w:t xml:space="preserve">: </w:t>
            </w:r>
            <w:r w:rsidR="00761DB4">
              <w:rPr>
                <w:szCs w:val="22"/>
              </w:rPr>
              <w:t>1706</w:t>
            </w:r>
            <w:r w:rsidRPr="0068591C">
              <w:rPr>
                <w:szCs w:val="22"/>
              </w:rPr>
              <w:t>,2</w:t>
            </w:r>
            <w:r w:rsidR="00761DB4">
              <w:rPr>
                <w:szCs w:val="22"/>
              </w:rPr>
              <w:t>6</w:t>
            </w:r>
            <w:r w:rsidRPr="0068591C">
              <w:rPr>
                <w:szCs w:val="22"/>
              </w:rPr>
              <w:t>м</w:t>
            </w:r>
            <w:r w:rsidRPr="0068591C">
              <w:rPr>
                <w:szCs w:val="22"/>
                <w:vertAlign w:val="superscript"/>
              </w:rPr>
              <w:t>2</w:t>
            </w:r>
          </w:p>
        </w:tc>
      </w:tr>
      <w:tr w:rsidR="004F3542" w:rsidRPr="005D0A59" w:rsidTr="00E27A9F">
        <w:tblPrEx>
          <w:tblLook w:val="0480" w:firstRow="0" w:lastRow="0" w:firstColumn="1" w:lastColumn="0" w:noHBand="0" w:noVBand="1"/>
        </w:tblPrEx>
        <w:trPr>
          <w:trHeight w:val="553"/>
        </w:trPr>
        <w:tc>
          <w:tcPr>
            <w:tcW w:w="223"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4F3542" w:rsidRPr="005D0A59" w:rsidRDefault="004F3542" w:rsidP="004F3542">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4F3542" w:rsidRPr="0068591C" w:rsidRDefault="004F3542" w:rsidP="004F3542">
            <w:pPr>
              <w:rPr>
                <w:szCs w:val="22"/>
              </w:rPr>
            </w:pPr>
            <w:r w:rsidRPr="0068591C">
              <w:rPr>
                <w:b/>
                <w:szCs w:val="22"/>
              </w:rPr>
              <w:t>Обрамление отверстий</w:t>
            </w:r>
            <w:r w:rsidRPr="0068591C">
              <w:rPr>
                <w:szCs w:val="22"/>
              </w:rPr>
              <w:t xml:space="preserve"> уголком 75х6, ГОСТ 8509-93</w:t>
            </w:r>
          </w:p>
        </w:tc>
        <w:tc>
          <w:tcPr>
            <w:tcW w:w="217" w:type="pct"/>
            <w:tcBorders>
              <w:top w:val="single" w:sz="8" w:space="0" w:color="auto"/>
              <w:left w:val="single" w:sz="4" w:space="0" w:color="auto"/>
              <w:bottom w:val="single" w:sz="4" w:space="0" w:color="auto"/>
              <w:right w:val="single" w:sz="4" w:space="0" w:color="auto"/>
            </w:tcBorders>
          </w:tcPr>
          <w:p w:rsidR="004F3542" w:rsidRPr="0068591C" w:rsidRDefault="004F3542" w:rsidP="004F3542">
            <w:pPr>
              <w:contextualSpacing/>
              <w:rPr>
                <w:szCs w:val="22"/>
              </w:rPr>
            </w:pPr>
            <w:r w:rsidRPr="0068591C">
              <w:rPr>
                <w:szCs w:val="22"/>
              </w:rPr>
              <w:t>т</w:t>
            </w:r>
          </w:p>
          <w:p w:rsidR="004F3542" w:rsidRPr="0068591C" w:rsidRDefault="004F3542" w:rsidP="004F3542">
            <w:pPr>
              <w:rPr>
                <w:szCs w:val="22"/>
              </w:rPr>
            </w:pPr>
          </w:p>
        </w:tc>
        <w:tc>
          <w:tcPr>
            <w:tcW w:w="299" w:type="pct"/>
            <w:tcBorders>
              <w:top w:val="single" w:sz="8" w:space="0" w:color="auto"/>
              <w:left w:val="single" w:sz="4" w:space="0" w:color="auto"/>
              <w:bottom w:val="single" w:sz="4" w:space="0" w:color="auto"/>
              <w:right w:val="single" w:sz="4" w:space="0" w:color="auto"/>
            </w:tcBorders>
          </w:tcPr>
          <w:p w:rsidR="004F3542" w:rsidRPr="0068591C" w:rsidRDefault="004F3542" w:rsidP="006A587A">
            <w:pPr>
              <w:tabs>
                <w:tab w:val="center" w:pos="4677"/>
                <w:tab w:val="left" w:pos="6946"/>
                <w:tab w:val="left" w:pos="8505"/>
                <w:tab w:val="right" w:pos="9355"/>
              </w:tabs>
              <w:rPr>
                <w:szCs w:val="22"/>
              </w:rPr>
            </w:pPr>
            <w:r w:rsidRPr="0068591C">
              <w:rPr>
                <w:szCs w:val="22"/>
              </w:rPr>
              <w:t>0,2</w:t>
            </w:r>
            <w:r w:rsidR="006A587A">
              <w:rPr>
                <w:szCs w:val="22"/>
              </w:rPr>
              <w:t>8</w:t>
            </w:r>
          </w:p>
        </w:tc>
        <w:tc>
          <w:tcPr>
            <w:tcW w:w="433" w:type="pct"/>
            <w:tcBorders>
              <w:top w:val="single" w:sz="8" w:space="0" w:color="auto"/>
              <w:left w:val="single" w:sz="4" w:space="0" w:color="auto"/>
              <w:bottom w:val="single" w:sz="4" w:space="0" w:color="auto"/>
              <w:right w:val="single" w:sz="4" w:space="0" w:color="auto"/>
            </w:tcBorders>
          </w:tcPr>
          <w:p w:rsidR="004F3542" w:rsidRPr="0068591C" w:rsidRDefault="004F3542" w:rsidP="00D036C7">
            <w:pPr>
              <w:tabs>
                <w:tab w:val="center" w:pos="4677"/>
                <w:tab w:val="left" w:pos="6946"/>
                <w:tab w:val="left" w:pos="8505"/>
                <w:tab w:val="right" w:pos="9355"/>
              </w:tabs>
              <w:rPr>
                <w:szCs w:val="22"/>
              </w:rPr>
            </w:pPr>
            <w:r w:rsidRPr="0068591C">
              <w:rPr>
                <w:szCs w:val="22"/>
              </w:rPr>
              <w:t>Лист 1</w:t>
            </w:r>
            <w:r w:rsidR="00D036C7">
              <w:rPr>
                <w:szCs w:val="22"/>
              </w:rPr>
              <w:t>4</w:t>
            </w:r>
            <w:r w:rsidRPr="0068591C">
              <w:rPr>
                <w:szCs w:val="22"/>
              </w:rPr>
              <w:t>,1</w:t>
            </w:r>
            <w:r w:rsidR="00D036C7">
              <w:rPr>
                <w:szCs w:val="22"/>
              </w:rPr>
              <w:t>5</w:t>
            </w:r>
          </w:p>
        </w:tc>
        <w:tc>
          <w:tcPr>
            <w:tcW w:w="2003" w:type="pct"/>
            <w:tcBorders>
              <w:top w:val="single" w:sz="8" w:space="0" w:color="auto"/>
              <w:left w:val="single" w:sz="4" w:space="0" w:color="auto"/>
              <w:bottom w:val="single" w:sz="4" w:space="0" w:color="auto"/>
              <w:right w:val="single" w:sz="4" w:space="0" w:color="auto"/>
            </w:tcBorders>
          </w:tcPr>
          <w:p w:rsidR="004F3542" w:rsidRPr="0068591C" w:rsidRDefault="004F3542" w:rsidP="006A587A">
            <w:pPr>
              <w:rPr>
                <w:szCs w:val="22"/>
              </w:rPr>
            </w:pPr>
            <w:r w:rsidRPr="0068591C">
              <w:rPr>
                <w:szCs w:val="22"/>
              </w:rPr>
              <w:t>m=</w:t>
            </w:r>
            <w:r w:rsidR="00FF1B5F">
              <w:rPr>
                <w:szCs w:val="22"/>
              </w:rPr>
              <w:t>40</w:t>
            </w:r>
            <w:r w:rsidRPr="0068591C">
              <w:rPr>
                <w:szCs w:val="22"/>
              </w:rPr>
              <w:t>,</w:t>
            </w:r>
            <w:r w:rsidR="00FF1B5F">
              <w:rPr>
                <w:szCs w:val="22"/>
              </w:rPr>
              <w:t>0</w:t>
            </w:r>
            <w:r w:rsidRPr="0068591C">
              <w:rPr>
                <w:szCs w:val="22"/>
              </w:rPr>
              <w:t>0пог.м*6,89кг=27</w:t>
            </w:r>
            <w:r w:rsidR="00FF1B5F">
              <w:rPr>
                <w:szCs w:val="22"/>
              </w:rPr>
              <w:t>5</w:t>
            </w:r>
            <w:r w:rsidRPr="0068591C">
              <w:rPr>
                <w:szCs w:val="22"/>
              </w:rPr>
              <w:t>,</w:t>
            </w:r>
            <w:r w:rsidR="00FF1B5F">
              <w:rPr>
                <w:szCs w:val="22"/>
              </w:rPr>
              <w:t>60</w:t>
            </w:r>
            <w:r w:rsidRPr="0068591C">
              <w:rPr>
                <w:szCs w:val="22"/>
              </w:rPr>
              <w:t>кг/1000=0,2</w:t>
            </w:r>
            <w:r w:rsidR="006A587A">
              <w:rPr>
                <w:szCs w:val="22"/>
              </w:rPr>
              <w:t>8</w:t>
            </w:r>
            <w:r w:rsidR="00FF1B5F">
              <w:rPr>
                <w:szCs w:val="22"/>
              </w:rPr>
              <w:t xml:space="preserve"> </w:t>
            </w:r>
            <w:r w:rsidRPr="0068591C">
              <w:rPr>
                <w:szCs w:val="22"/>
              </w:rPr>
              <w:t>т</w:t>
            </w:r>
          </w:p>
        </w:tc>
      </w:tr>
      <w:tr w:rsidR="0068591C"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68591C" w:rsidRPr="005D0A59" w:rsidRDefault="0068591C" w:rsidP="0068591C">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68591C" w:rsidRPr="005D0A59" w:rsidRDefault="0068591C" w:rsidP="0068591C">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68591C" w:rsidRDefault="0068591C" w:rsidP="0068591C">
            <w:pPr>
              <w:tabs>
                <w:tab w:val="center" w:pos="4677"/>
                <w:tab w:val="left" w:pos="6946"/>
                <w:tab w:val="left" w:pos="8505"/>
                <w:tab w:val="right" w:pos="9355"/>
              </w:tabs>
            </w:pPr>
            <w:r w:rsidRPr="0068591C">
              <w:rPr>
                <w:b/>
              </w:rPr>
              <w:t>Панели металлические трехслойные</w:t>
            </w:r>
            <w:r w:rsidRPr="0052014F">
              <w:t xml:space="preserve"> с утеплителем </w:t>
            </w:r>
            <w:r>
              <w:t xml:space="preserve">из минеральной ваты  </w:t>
            </w:r>
            <w:r w:rsidRPr="0052014F">
              <w:t xml:space="preserve">ГОСТ 32603-2012              </w:t>
            </w:r>
            <w:r>
              <w:br/>
            </w:r>
            <w:r w:rsidRPr="0052014F">
              <w:t>ТСП-</w:t>
            </w:r>
            <w:r w:rsidRPr="0052014F">
              <w:rPr>
                <w:lang w:val="en-US"/>
              </w:rPr>
              <w:t>Z</w:t>
            </w:r>
            <w:r w:rsidRPr="0052014F">
              <w:t>-150-1000-Г-Г-МВ-(ПЭ-01-0,5/ПЭ-01-0,5)</w:t>
            </w:r>
          </w:p>
          <w:p w:rsidR="0068591C" w:rsidRDefault="0068591C" w:rsidP="0068591C">
            <w:pPr>
              <w:tabs>
                <w:tab w:val="center" w:pos="4677"/>
                <w:tab w:val="left" w:pos="6946"/>
                <w:tab w:val="left" w:pos="8505"/>
                <w:tab w:val="right" w:pos="9355"/>
              </w:tabs>
            </w:pPr>
          </w:p>
          <w:p w:rsidR="0068591C" w:rsidRPr="0052014F" w:rsidRDefault="0068591C" w:rsidP="0068591C">
            <w:pPr>
              <w:tabs>
                <w:tab w:val="center" w:pos="4677"/>
                <w:tab w:val="left" w:pos="6946"/>
                <w:tab w:val="left" w:pos="8505"/>
                <w:tab w:val="right" w:pos="9355"/>
              </w:tabs>
            </w:pPr>
            <w:r w:rsidRPr="0052014F">
              <w:t xml:space="preserve"> </w:t>
            </w:r>
          </w:p>
        </w:tc>
        <w:tc>
          <w:tcPr>
            <w:tcW w:w="217" w:type="pct"/>
            <w:tcBorders>
              <w:top w:val="single" w:sz="4" w:space="0" w:color="auto"/>
              <w:left w:val="single" w:sz="4" w:space="0" w:color="auto"/>
              <w:bottom w:val="single" w:sz="4" w:space="0" w:color="auto"/>
              <w:right w:val="single" w:sz="4" w:space="0" w:color="auto"/>
            </w:tcBorders>
          </w:tcPr>
          <w:p w:rsidR="0068591C" w:rsidRDefault="0068591C" w:rsidP="0068591C">
            <w:pPr>
              <w:rPr>
                <w:vertAlign w:val="superscript"/>
              </w:rPr>
            </w:pPr>
            <w:r w:rsidRPr="0052014F">
              <w:t>шт/м</w:t>
            </w:r>
            <w:r w:rsidRPr="0052014F">
              <w:rPr>
                <w:vertAlign w:val="superscript"/>
              </w:rPr>
              <w:t>2</w:t>
            </w:r>
          </w:p>
          <w:p w:rsidR="0068591C" w:rsidRDefault="0068591C" w:rsidP="0068591C">
            <w:pPr>
              <w:rPr>
                <w:vertAlign w:val="superscript"/>
              </w:rPr>
            </w:pPr>
          </w:p>
          <w:p w:rsidR="0068591C" w:rsidRPr="0052014F" w:rsidRDefault="0068591C" w:rsidP="0068591C">
            <w:pPr>
              <w:rPr>
                <w:vertAlign w:val="superscript"/>
              </w:rPr>
            </w:pPr>
          </w:p>
          <w:p w:rsidR="0068591C" w:rsidRPr="0052014F" w:rsidRDefault="0068591C" w:rsidP="0068591C">
            <w:pPr>
              <w:rPr>
                <w:vertAlign w:val="superscript"/>
              </w:rPr>
            </w:pPr>
          </w:p>
          <w:p w:rsidR="0068591C" w:rsidRPr="0052014F" w:rsidRDefault="0068591C" w:rsidP="0068591C">
            <w:pPr>
              <w:rPr>
                <w:vertAlign w:val="superscript"/>
              </w:rPr>
            </w:pPr>
          </w:p>
          <w:p w:rsidR="0068591C" w:rsidRPr="0052014F" w:rsidRDefault="0068591C" w:rsidP="0068591C"/>
        </w:tc>
        <w:tc>
          <w:tcPr>
            <w:tcW w:w="299" w:type="pct"/>
            <w:tcBorders>
              <w:top w:val="single" w:sz="4" w:space="0" w:color="auto"/>
              <w:left w:val="single" w:sz="4" w:space="0" w:color="auto"/>
              <w:bottom w:val="single" w:sz="4" w:space="0" w:color="auto"/>
              <w:right w:val="single" w:sz="4" w:space="0" w:color="auto"/>
            </w:tcBorders>
          </w:tcPr>
          <w:p w:rsidR="0068591C" w:rsidRDefault="0068591C" w:rsidP="0068591C">
            <w:pPr>
              <w:tabs>
                <w:tab w:val="center" w:pos="4677"/>
                <w:tab w:val="left" w:pos="6946"/>
                <w:tab w:val="left" w:pos="8505"/>
                <w:tab w:val="right" w:pos="9355"/>
              </w:tabs>
            </w:pPr>
            <w:r w:rsidRPr="0052014F">
              <w:t>72/ 19,62</w:t>
            </w:r>
          </w:p>
          <w:p w:rsidR="0068591C" w:rsidRPr="0052014F" w:rsidRDefault="0068591C" w:rsidP="0068591C">
            <w:pPr>
              <w:tabs>
                <w:tab w:val="center" w:pos="4677"/>
                <w:tab w:val="left" w:pos="6946"/>
                <w:tab w:val="left" w:pos="8505"/>
                <w:tab w:val="right" w:pos="9355"/>
              </w:tabs>
            </w:pPr>
          </w:p>
          <w:p w:rsidR="0068591C" w:rsidRPr="0052014F" w:rsidRDefault="0068591C" w:rsidP="0068591C">
            <w:pPr>
              <w:tabs>
                <w:tab w:val="center" w:pos="4677"/>
                <w:tab w:val="left" w:pos="6946"/>
                <w:tab w:val="left" w:pos="8505"/>
                <w:tab w:val="right" w:pos="9355"/>
              </w:tabs>
            </w:pPr>
          </w:p>
          <w:p w:rsidR="0068591C" w:rsidRPr="0052014F" w:rsidRDefault="0068591C" w:rsidP="0068591C">
            <w:pPr>
              <w:tabs>
                <w:tab w:val="center" w:pos="4677"/>
                <w:tab w:val="left" w:pos="6946"/>
                <w:tab w:val="left" w:pos="8505"/>
                <w:tab w:val="right" w:pos="9355"/>
              </w:tabs>
            </w:pPr>
          </w:p>
          <w:p w:rsidR="0068591C" w:rsidRPr="0052014F" w:rsidRDefault="0068591C" w:rsidP="0068591C">
            <w:pPr>
              <w:tabs>
                <w:tab w:val="center" w:pos="4677"/>
                <w:tab w:val="left" w:pos="6946"/>
                <w:tab w:val="left" w:pos="8505"/>
                <w:tab w:val="right" w:pos="9355"/>
              </w:tabs>
            </w:pPr>
          </w:p>
          <w:p w:rsidR="0068591C" w:rsidRPr="0052014F" w:rsidRDefault="0068591C" w:rsidP="0068591C">
            <w:pPr>
              <w:tabs>
                <w:tab w:val="center" w:pos="4677"/>
                <w:tab w:val="left" w:pos="6946"/>
                <w:tab w:val="left" w:pos="8505"/>
                <w:tab w:val="right" w:pos="9355"/>
              </w:tabs>
            </w:pPr>
          </w:p>
        </w:tc>
        <w:tc>
          <w:tcPr>
            <w:tcW w:w="433" w:type="pct"/>
            <w:tcBorders>
              <w:top w:val="single" w:sz="4" w:space="0" w:color="auto"/>
              <w:left w:val="single" w:sz="4" w:space="0" w:color="auto"/>
              <w:bottom w:val="single" w:sz="4" w:space="0" w:color="auto"/>
              <w:right w:val="single" w:sz="4" w:space="0" w:color="auto"/>
            </w:tcBorders>
          </w:tcPr>
          <w:p w:rsidR="0068591C" w:rsidRPr="00E0392A" w:rsidRDefault="0068591C" w:rsidP="00D036C7">
            <w:pPr>
              <w:tabs>
                <w:tab w:val="center" w:pos="4677"/>
                <w:tab w:val="left" w:pos="6946"/>
                <w:tab w:val="left" w:pos="8505"/>
                <w:tab w:val="right" w:pos="9355"/>
              </w:tabs>
            </w:pPr>
            <w:r>
              <w:t>Лист 1</w:t>
            </w:r>
            <w:r w:rsidR="00D036C7">
              <w:t>4</w:t>
            </w:r>
            <w:r>
              <w:t>,1</w:t>
            </w:r>
            <w:r w:rsidR="00D036C7">
              <w:t>5</w:t>
            </w:r>
          </w:p>
        </w:tc>
        <w:tc>
          <w:tcPr>
            <w:tcW w:w="2003" w:type="pct"/>
            <w:tcBorders>
              <w:top w:val="single" w:sz="4" w:space="0" w:color="auto"/>
              <w:left w:val="single" w:sz="4" w:space="0" w:color="auto"/>
              <w:bottom w:val="single" w:sz="4" w:space="0" w:color="auto"/>
              <w:right w:val="single" w:sz="4" w:space="0" w:color="auto"/>
            </w:tcBorders>
          </w:tcPr>
          <w:p w:rsidR="00EB79F2" w:rsidRDefault="0068591C" w:rsidP="0068591C">
            <w:r>
              <w:t>Поз.4а – 5,5м*</w:t>
            </w:r>
            <w:r>
              <w:rPr>
                <w:b/>
              </w:rPr>
              <w:t>13</w:t>
            </w:r>
            <w:r w:rsidRPr="00E516A5">
              <w:rPr>
                <w:b/>
              </w:rPr>
              <w:t>шт</w:t>
            </w:r>
            <w:r w:rsidR="00761DB4">
              <w:t>=71,5м*1м=7</w:t>
            </w:r>
            <w:r>
              <w:t>1</w:t>
            </w:r>
            <w:r w:rsidR="00761DB4">
              <w:t>,</w:t>
            </w:r>
            <w:r>
              <w:t>5м</w:t>
            </w:r>
            <w:r>
              <w:rPr>
                <w:vertAlign w:val="superscript"/>
              </w:rPr>
              <w:t>2</w:t>
            </w:r>
            <w:r>
              <w:t xml:space="preserve">   </w:t>
            </w:r>
          </w:p>
          <w:p w:rsidR="00EB79F2" w:rsidRDefault="00EB79F2" w:rsidP="0068591C">
            <w:r w:rsidRPr="0068591C">
              <w:rPr>
                <w:szCs w:val="22"/>
              </w:rPr>
              <w:t>Поз.6 – 1,1м*</w:t>
            </w:r>
            <w:r w:rsidRPr="0068591C">
              <w:rPr>
                <w:b/>
                <w:szCs w:val="22"/>
              </w:rPr>
              <w:t>2шт</w:t>
            </w:r>
            <w:r w:rsidRPr="0068591C">
              <w:rPr>
                <w:szCs w:val="22"/>
              </w:rPr>
              <w:t>=2,2м*1м=</w:t>
            </w:r>
            <w:r w:rsidR="00761DB4">
              <w:rPr>
                <w:szCs w:val="22"/>
              </w:rPr>
              <w:t>2</w:t>
            </w:r>
            <w:r w:rsidRPr="0068591C">
              <w:rPr>
                <w:szCs w:val="22"/>
              </w:rPr>
              <w:t>,2</w:t>
            </w:r>
            <w:r w:rsidR="00761DB4">
              <w:rPr>
                <w:szCs w:val="22"/>
              </w:rPr>
              <w:t>0</w:t>
            </w:r>
            <w:r w:rsidRPr="0068591C">
              <w:rPr>
                <w:szCs w:val="22"/>
              </w:rPr>
              <w:t>м</w:t>
            </w:r>
            <w:r w:rsidRPr="0068591C">
              <w:rPr>
                <w:szCs w:val="22"/>
                <w:vertAlign w:val="superscript"/>
              </w:rPr>
              <w:t>2</w:t>
            </w:r>
            <w:r w:rsidRPr="0068591C">
              <w:rPr>
                <w:szCs w:val="22"/>
              </w:rPr>
              <w:t xml:space="preserve">                    </w:t>
            </w:r>
            <w:r w:rsidR="0068591C">
              <w:t xml:space="preserve">     </w:t>
            </w:r>
            <w:r w:rsidR="0068591C">
              <w:br/>
              <w:t>Поз.10</w:t>
            </w:r>
            <w:r w:rsidR="00761DB4">
              <w:t>*</w:t>
            </w:r>
            <w:r w:rsidR="0068591C">
              <w:t xml:space="preserve"> – 3,55м*</w:t>
            </w:r>
            <w:r w:rsidR="0068591C">
              <w:rPr>
                <w:b/>
              </w:rPr>
              <w:t>3</w:t>
            </w:r>
            <w:r w:rsidR="0068591C" w:rsidRPr="00E516A5">
              <w:rPr>
                <w:b/>
              </w:rPr>
              <w:t>шт</w:t>
            </w:r>
            <w:r w:rsidR="0068591C">
              <w:t>=10,65м*1м=1</w:t>
            </w:r>
            <w:r w:rsidR="00761DB4">
              <w:t>0</w:t>
            </w:r>
            <w:r w:rsidR="0068591C">
              <w:t>,</w:t>
            </w:r>
            <w:r w:rsidR="00761DB4">
              <w:t>65</w:t>
            </w:r>
            <w:r w:rsidR="0068591C">
              <w:t>м</w:t>
            </w:r>
            <w:r w:rsidR="0068591C">
              <w:rPr>
                <w:vertAlign w:val="superscript"/>
              </w:rPr>
              <w:t>2</w:t>
            </w:r>
            <w:r w:rsidR="0068591C">
              <w:t xml:space="preserve">           </w:t>
            </w:r>
            <w:r w:rsidR="0068591C">
              <w:br/>
              <w:t>Поз.11 – 0,7м*</w:t>
            </w:r>
            <w:r w:rsidR="00761DB4">
              <w:rPr>
                <w:b/>
              </w:rPr>
              <w:t>6</w:t>
            </w:r>
            <w:r w:rsidR="0068591C" w:rsidRPr="00E516A5">
              <w:rPr>
                <w:b/>
              </w:rPr>
              <w:t>шт</w:t>
            </w:r>
            <w:r w:rsidR="0068591C">
              <w:t>=</w:t>
            </w:r>
            <w:r w:rsidR="00761DB4">
              <w:t>4</w:t>
            </w:r>
            <w:r w:rsidR="0068591C">
              <w:t>,</w:t>
            </w:r>
            <w:r w:rsidR="00761DB4">
              <w:t>2</w:t>
            </w:r>
            <w:r w:rsidR="0068591C">
              <w:t>м*1м=</w:t>
            </w:r>
            <w:r w:rsidR="00761DB4">
              <w:t>4</w:t>
            </w:r>
            <w:r w:rsidR="0068591C">
              <w:t>,2</w:t>
            </w:r>
            <w:r w:rsidR="00761DB4">
              <w:t>0</w:t>
            </w:r>
            <w:r w:rsidR="0068591C">
              <w:t>м</w:t>
            </w:r>
            <w:r w:rsidR="0068591C">
              <w:rPr>
                <w:vertAlign w:val="superscript"/>
              </w:rPr>
              <w:t>2</w:t>
            </w:r>
            <w:r w:rsidR="0068591C">
              <w:t xml:space="preserve">   </w:t>
            </w:r>
          </w:p>
          <w:p w:rsidR="00761DB4" w:rsidRDefault="00EB79F2" w:rsidP="0068591C">
            <w:r w:rsidRPr="0068591C">
              <w:rPr>
                <w:szCs w:val="22"/>
              </w:rPr>
              <w:t>Поз.12,12*- 1,5м*</w:t>
            </w:r>
            <w:r w:rsidRPr="0068591C">
              <w:rPr>
                <w:b/>
                <w:szCs w:val="22"/>
              </w:rPr>
              <w:t>2</w:t>
            </w:r>
            <w:r w:rsidR="00761DB4">
              <w:rPr>
                <w:b/>
                <w:szCs w:val="22"/>
              </w:rPr>
              <w:t>5</w:t>
            </w:r>
            <w:r w:rsidRPr="0068591C">
              <w:rPr>
                <w:b/>
                <w:szCs w:val="22"/>
              </w:rPr>
              <w:t>шт</w:t>
            </w:r>
            <w:r w:rsidRPr="0068591C">
              <w:rPr>
                <w:szCs w:val="22"/>
              </w:rPr>
              <w:t>=3</w:t>
            </w:r>
            <w:r w:rsidR="00761DB4">
              <w:rPr>
                <w:szCs w:val="22"/>
              </w:rPr>
              <w:t>7</w:t>
            </w:r>
            <w:r w:rsidRPr="0068591C">
              <w:rPr>
                <w:szCs w:val="22"/>
              </w:rPr>
              <w:t>,</w:t>
            </w:r>
            <w:r w:rsidR="00761DB4">
              <w:rPr>
                <w:szCs w:val="22"/>
              </w:rPr>
              <w:t>5</w:t>
            </w:r>
            <w:r w:rsidRPr="0068591C">
              <w:rPr>
                <w:szCs w:val="22"/>
              </w:rPr>
              <w:t>м*1м=3</w:t>
            </w:r>
            <w:r w:rsidR="00761DB4">
              <w:rPr>
                <w:szCs w:val="22"/>
              </w:rPr>
              <w:t>7</w:t>
            </w:r>
            <w:r w:rsidRPr="0068591C">
              <w:rPr>
                <w:szCs w:val="22"/>
              </w:rPr>
              <w:t>,</w:t>
            </w:r>
            <w:r w:rsidR="00761DB4">
              <w:rPr>
                <w:szCs w:val="22"/>
              </w:rPr>
              <w:t>5</w:t>
            </w:r>
            <w:r w:rsidRPr="0068591C">
              <w:rPr>
                <w:szCs w:val="22"/>
              </w:rPr>
              <w:t>м</w:t>
            </w:r>
            <w:r w:rsidRPr="0068591C">
              <w:rPr>
                <w:szCs w:val="22"/>
                <w:vertAlign w:val="superscript"/>
              </w:rPr>
              <w:t>2</w:t>
            </w:r>
            <w:r w:rsidRPr="0068591C">
              <w:rPr>
                <w:szCs w:val="22"/>
              </w:rPr>
              <w:t xml:space="preserve">          </w:t>
            </w:r>
            <w:r w:rsidR="0068591C">
              <w:t xml:space="preserve">               </w:t>
            </w:r>
            <w:r w:rsidR="0068591C">
              <w:br/>
              <w:t>Поз.13– 2,4м*</w:t>
            </w:r>
            <w:r w:rsidR="00761DB4">
              <w:rPr>
                <w:b/>
              </w:rPr>
              <w:t>32</w:t>
            </w:r>
            <w:r w:rsidR="0068591C" w:rsidRPr="00E516A5">
              <w:rPr>
                <w:b/>
              </w:rPr>
              <w:t>шт</w:t>
            </w:r>
            <w:r w:rsidR="0068591C">
              <w:t>=</w:t>
            </w:r>
            <w:r w:rsidR="00761DB4">
              <w:t>76</w:t>
            </w:r>
            <w:r w:rsidR="0068591C">
              <w:t>,</w:t>
            </w:r>
            <w:r w:rsidR="00761DB4">
              <w:t>8</w:t>
            </w:r>
            <w:r w:rsidR="0068591C">
              <w:t>м*1м=</w:t>
            </w:r>
            <w:r w:rsidR="00761DB4">
              <w:t>76</w:t>
            </w:r>
            <w:r w:rsidR="0068591C">
              <w:t>,8</w:t>
            </w:r>
            <w:r w:rsidR="00761DB4">
              <w:t>0</w:t>
            </w:r>
            <w:r w:rsidR="0068591C">
              <w:t>м</w:t>
            </w:r>
            <w:r w:rsidR="0068591C">
              <w:rPr>
                <w:vertAlign w:val="superscript"/>
              </w:rPr>
              <w:t>2</w:t>
            </w:r>
            <w:r w:rsidR="0068591C">
              <w:t xml:space="preserve"> </w:t>
            </w:r>
          </w:p>
          <w:p w:rsidR="00EB79F2" w:rsidRDefault="00761DB4" w:rsidP="0068591C">
            <w:r>
              <w:t>Поз.13а* – 2,4м*</w:t>
            </w:r>
            <w:r>
              <w:rPr>
                <w:b/>
              </w:rPr>
              <w:t>9</w:t>
            </w:r>
            <w:r w:rsidRPr="00E516A5">
              <w:rPr>
                <w:b/>
              </w:rPr>
              <w:t>шт</w:t>
            </w:r>
            <w:r>
              <w:t>=21,6м*1м=21,60м</w:t>
            </w:r>
            <w:r>
              <w:rPr>
                <w:vertAlign w:val="superscript"/>
              </w:rPr>
              <w:t>2</w:t>
            </w:r>
            <w:r w:rsidR="0068591C">
              <w:br/>
              <w:t>Поз.14 – 1,8м*</w:t>
            </w:r>
            <w:r w:rsidR="0068591C">
              <w:rPr>
                <w:b/>
              </w:rPr>
              <w:t>5</w:t>
            </w:r>
            <w:r w:rsidR="0068591C" w:rsidRPr="00E516A5">
              <w:rPr>
                <w:b/>
              </w:rPr>
              <w:t>шт</w:t>
            </w:r>
            <w:r w:rsidR="0068591C">
              <w:t>=9,0м*1м=</w:t>
            </w:r>
            <w:r>
              <w:t>9</w:t>
            </w:r>
            <w:r w:rsidR="0068591C">
              <w:t>,</w:t>
            </w:r>
            <w:r>
              <w:t>00</w:t>
            </w:r>
            <w:r w:rsidR="0068591C">
              <w:t>м</w:t>
            </w:r>
            <w:r w:rsidR="0068591C">
              <w:rPr>
                <w:vertAlign w:val="superscript"/>
              </w:rPr>
              <w:t>2</w:t>
            </w:r>
            <w:r w:rsidR="0068591C">
              <w:t xml:space="preserve">                   </w:t>
            </w:r>
            <w:r w:rsidR="0068591C">
              <w:br/>
              <w:t>Поз.15 – 0,8м*</w:t>
            </w:r>
            <w:r>
              <w:rPr>
                <w:b/>
              </w:rPr>
              <w:t>6</w:t>
            </w:r>
            <w:r w:rsidR="0068591C" w:rsidRPr="00E516A5">
              <w:rPr>
                <w:b/>
              </w:rPr>
              <w:t>шт</w:t>
            </w:r>
            <w:r w:rsidR="0068591C">
              <w:t>=</w:t>
            </w:r>
            <w:r>
              <w:t>4</w:t>
            </w:r>
            <w:r w:rsidR="0068591C">
              <w:t>,</w:t>
            </w:r>
            <w:r>
              <w:t>8</w:t>
            </w:r>
            <w:r w:rsidR="0068591C">
              <w:t>м*1м=</w:t>
            </w:r>
            <w:r>
              <w:t>4</w:t>
            </w:r>
            <w:r w:rsidR="0068591C">
              <w:t>,</w:t>
            </w:r>
            <w:r>
              <w:t>80</w:t>
            </w:r>
            <w:r w:rsidR="0068591C">
              <w:t>м</w:t>
            </w:r>
            <w:r w:rsidR="0068591C">
              <w:rPr>
                <w:vertAlign w:val="superscript"/>
              </w:rPr>
              <w:t>2</w:t>
            </w:r>
            <w:r w:rsidR="0068591C">
              <w:t xml:space="preserve"> </w:t>
            </w:r>
          </w:p>
          <w:p w:rsidR="0068591C" w:rsidRPr="00EB79F2" w:rsidRDefault="00EB79F2" w:rsidP="0068591C">
            <w:pPr>
              <w:rPr>
                <w:szCs w:val="22"/>
              </w:rPr>
            </w:pPr>
            <w:r w:rsidRPr="0068591C">
              <w:rPr>
                <w:szCs w:val="22"/>
              </w:rPr>
              <w:t>Поз.16</w:t>
            </w:r>
            <w:r w:rsidR="00761DB4">
              <w:rPr>
                <w:szCs w:val="22"/>
              </w:rPr>
              <w:t>, 16*</w:t>
            </w:r>
            <w:r w:rsidRPr="0068591C">
              <w:rPr>
                <w:szCs w:val="22"/>
              </w:rPr>
              <w:t xml:space="preserve"> - 3,9м*</w:t>
            </w:r>
            <w:r w:rsidR="00761DB4">
              <w:rPr>
                <w:b/>
                <w:szCs w:val="22"/>
              </w:rPr>
              <w:t>9</w:t>
            </w:r>
            <w:r w:rsidRPr="0068591C">
              <w:rPr>
                <w:b/>
                <w:szCs w:val="22"/>
              </w:rPr>
              <w:t>шт</w:t>
            </w:r>
            <w:r w:rsidRPr="0068591C">
              <w:rPr>
                <w:szCs w:val="22"/>
              </w:rPr>
              <w:t>=</w:t>
            </w:r>
            <w:r w:rsidR="00761DB4">
              <w:rPr>
                <w:szCs w:val="22"/>
              </w:rPr>
              <w:t>35</w:t>
            </w:r>
            <w:r w:rsidRPr="0068591C">
              <w:rPr>
                <w:szCs w:val="22"/>
              </w:rPr>
              <w:t>,</w:t>
            </w:r>
            <w:r w:rsidR="00761DB4">
              <w:rPr>
                <w:szCs w:val="22"/>
              </w:rPr>
              <w:t>1</w:t>
            </w:r>
            <w:r w:rsidRPr="0068591C">
              <w:rPr>
                <w:szCs w:val="22"/>
              </w:rPr>
              <w:t>м*1м=</w:t>
            </w:r>
            <w:r w:rsidR="00761DB4">
              <w:rPr>
                <w:szCs w:val="22"/>
              </w:rPr>
              <w:t>35</w:t>
            </w:r>
            <w:r w:rsidRPr="0068591C">
              <w:rPr>
                <w:szCs w:val="22"/>
              </w:rPr>
              <w:t>,</w:t>
            </w:r>
            <w:r w:rsidR="00761DB4">
              <w:rPr>
                <w:szCs w:val="22"/>
              </w:rPr>
              <w:t>10</w:t>
            </w:r>
            <w:r w:rsidRPr="0068591C">
              <w:rPr>
                <w:szCs w:val="22"/>
              </w:rPr>
              <w:t>м</w:t>
            </w:r>
            <w:r w:rsidRPr="0068591C">
              <w:rPr>
                <w:szCs w:val="22"/>
                <w:vertAlign w:val="superscript"/>
              </w:rPr>
              <w:t>2</w:t>
            </w:r>
            <w:r w:rsidRPr="0068591C">
              <w:rPr>
                <w:szCs w:val="22"/>
              </w:rPr>
              <w:t xml:space="preserve">              </w:t>
            </w:r>
            <w:r w:rsidR="0068591C">
              <w:t xml:space="preserve">               </w:t>
            </w:r>
          </w:p>
          <w:p w:rsidR="00FF1B5F" w:rsidRDefault="0068591C" w:rsidP="00C25B0F">
            <w:r>
              <w:t>Поз.18 – 0,3м*</w:t>
            </w:r>
            <w:r>
              <w:rPr>
                <w:b/>
              </w:rPr>
              <w:t>2</w:t>
            </w:r>
            <w:r w:rsidRPr="00E516A5">
              <w:rPr>
                <w:b/>
              </w:rPr>
              <w:t>шт</w:t>
            </w:r>
            <w:r w:rsidR="00761DB4">
              <w:t>=0,6м*1м=0,</w:t>
            </w:r>
            <w:r>
              <w:t>6</w:t>
            </w:r>
            <w:r w:rsidR="00761DB4">
              <w:t>0</w:t>
            </w:r>
            <w:r>
              <w:t>м</w:t>
            </w:r>
            <w:r>
              <w:rPr>
                <w:vertAlign w:val="superscript"/>
              </w:rPr>
              <w:t>2</w:t>
            </w:r>
            <w:r>
              <w:t xml:space="preserve">                </w:t>
            </w:r>
            <w:r>
              <w:br/>
              <w:t xml:space="preserve"> </w:t>
            </w:r>
            <w:r w:rsidRPr="00761DB4">
              <w:rPr>
                <w:b/>
              </w:rPr>
              <w:t>Всего</w:t>
            </w:r>
            <w:r>
              <w:t xml:space="preserve"> </w:t>
            </w:r>
            <w:r w:rsidRPr="001E5D33">
              <w:rPr>
                <w:b/>
              </w:rPr>
              <w:t>шт</w:t>
            </w:r>
            <w:r>
              <w:t xml:space="preserve">: </w:t>
            </w:r>
            <w:r w:rsidR="00761DB4">
              <w:t xml:space="preserve">112 </w:t>
            </w:r>
            <w:r>
              <w:t xml:space="preserve">шт                                                                       </w:t>
            </w:r>
            <w:r>
              <w:br/>
              <w:t xml:space="preserve"> </w:t>
            </w:r>
            <w:r w:rsidRPr="00761DB4">
              <w:rPr>
                <w:b/>
              </w:rPr>
              <w:t>Всего</w:t>
            </w:r>
            <w:r>
              <w:t xml:space="preserve"> </w:t>
            </w:r>
            <w:r>
              <w:rPr>
                <w:b/>
              </w:rPr>
              <w:t>м</w:t>
            </w:r>
            <w:r>
              <w:rPr>
                <w:b/>
                <w:vertAlign w:val="superscript"/>
              </w:rPr>
              <w:t>2</w:t>
            </w:r>
            <w:r>
              <w:t xml:space="preserve">: </w:t>
            </w:r>
            <w:r w:rsidR="00AC54B8">
              <w:t>273</w:t>
            </w:r>
            <w:r>
              <w:t>,</w:t>
            </w:r>
            <w:r w:rsidR="00AC54B8">
              <w:t xml:space="preserve">95 </w:t>
            </w:r>
            <w:r>
              <w:t>м</w:t>
            </w:r>
            <w:r>
              <w:rPr>
                <w:vertAlign w:val="superscript"/>
              </w:rPr>
              <w:t>2</w:t>
            </w:r>
            <w:r>
              <w:t xml:space="preserve">               </w:t>
            </w:r>
          </w:p>
          <w:p w:rsidR="0068591C" w:rsidRPr="00CC5EDC" w:rsidRDefault="0068591C" w:rsidP="00C25B0F">
            <w:r>
              <w:t xml:space="preserve">                                                                                      </w:t>
            </w:r>
          </w:p>
        </w:tc>
      </w:tr>
      <w:tr w:rsidR="0068591C"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68591C" w:rsidRPr="005D0A59" w:rsidRDefault="0068591C" w:rsidP="0068591C">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68591C" w:rsidRPr="005D0A59" w:rsidRDefault="0068591C" w:rsidP="0068591C">
            <w:pPr>
              <w:contextualSpacing/>
              <w:jc w:val="center"/>
              <w:rPr>
                <w:rFonts w:eastAsia="Calibri"/>
                <w:sz w:val="20"/>
                <w:szCs w:val="20"/>
                <w:lang w:eastAsia="en-US"/>
              </w:rPr>
            </w:pPr>
          </w:p>
        </w:tc>
        <w:tc>
          <w:tcPr>
            <w:tcW w:w="1696" w:type="pct"/>
            <w:tcBorders>
              <w:top w:val="single" w:sz="4" w:space="0" w:color="auto"/>
              <w:left w:val="single" w:sz="4" w:space="0" w:color="auto"/>
              <w:bottom w:val="single" w:sz="8" w:space="0" w:color="auto"/>
              <w:right w:val="single" w:sz="4" w:space="0" w:color="auto"/>
            </w:tcBorders>
          </w:tcPr>
          <w:p w:rsidR="0068591C" w:rsidRPr="0052014F" w:rsidRDefault="0068591C" w:rsidP="0068591C">
            <w:pPr>
              <w:tabs>
                <w:tab w:val="center" w:pos="4677"/>
                <w:tab w:val="left" w:pos="6946"/>
                <w:tab w:val="left" w:pos="8505"/>
                <w:tab w:val="right" w:pos="9355"/>
              </w:tabs>
            </w:pPr>
            <w:r w:rsidRPr="0068591C">
              <w:rPr>
                <w:b/>
              </w:rPr>
              <w:t>Панели металлические трехслойные</w:t>
            </w:r>
            <w:r w:rsidRPr="0052014F">
              <w:t xml:space="preserve"> с утеплителем</w:t>
            </w:r>
            <w:r>
              <w:t xml:space="preserve"> из минеральной ваты     </w:t>
            </w:r>
            <w:r w:rsidRPr="0052014F">
              <w:t xml:space="preserve"> ГОСТ 32603-2012             </w:t>
            </w:r>
            <w:r>
              <w:br/>
            </w:r>
            <w:r w:rsidRPr="0052014F">
              <w:t xml:space="preserve"> ТСП-</w:t>
            </w:r>
            <w:r w:rsidRPr="0052014F">
              <w:rPr>
                <w:lang w:val="en-US"/>
              </w:rPr>
              <w:t>Z</w:t>
            </w:r>
            <w:r w:rsidRPr="0052014F">
              <w:t>-50-1000-Г-Г-МВ-(ПЭ-01-0,5/ПЭ-01-0,5)</w:t>
            </w:r>
          </w:p>
        </w:tc>
        <w:tc>
          <w:tcPr>
            <w:tcW w:w="217" w:type="pct"/>
            <w:tcBorders>
              <w:top w:val="single" w:sz="4" w:space="0" w:color="auto"/>
              <w:left w:val="single" w:sz="4" w:space="0" w:color="auto"/>
              <w:bottom w:val="single" w:sz="8" w:space="0" w:color="auto"/>
              <w:right w:val="single" w:sz="4" w:space="0" w:color="auto"/>
            </w:tcBorders>
          </w:tcPr>
          <w:p w:rsidR="0068591C" w:rsidRPr="0052014F" w:rsidRDefault="0068591C" w:rsidP="0068591C">
            <w:pPr>
              <w:rPr>
                <w:vertAlign w:val="superscript"/>
              </w:rPr>
            </w:pPr>
            <w:r w:rsidRPr="0052014F">
              <w:t>шт</w:t>
            </w:r>
          </w:p>
          <w:p w:rsidR="0068591C" w:rsidRPr="0052014F" w:rsidRDefault="0068591C" w:rsidP="0068591C">
            <w:pPr>
              <w:rPr>
                <w:vertAlign w:val="superscript"/>
              </w:rPr>
            </w:pPr>
          </w:p>
          <w:p w:rsidR="0068591C" w:rsidRPr="0052014F" w:rsidRDefault="0068591C" w:rsidP="0068591C">
            <w:pPr>
              <w:rPr>
                <w:vertAlign w:val="superscript"/>
              </w:rPr>
            </w:pPr>
          </w:p>
          <w:p w:rsidR="0068591C" w:rsidRPr="0052014F" w:rsidRDefault="0068591C" w:rsidP="0068591C"/>
        </w:tc>
        <w:tc>
          <w:tcPr>
            <w:tcW w:w="299" w:type="pct"/>
            <w:tcBorders>
              <w:top w:val="single" w:sz="4" w:space="0" w:color="auto"/>
              <w:left w:val="single" w:sz="4" w:space="0" w:color="auto"/>
              <w:bottom w:val="single" w:sz="8" w:space="0" w:color="auto"/>
              <w:right w:val="single" w:sz="4" w:space="0" w:color="auto"/>
            </w:tcBorders>
          </w:tcPr>
          <w:p w:rsidR="0068591C" w:rsidRPr="0052014F" w:rsidRDefault="0068591C" w:rsidP="0068591C">
            <w:pPr>
              <w:tabs>
                <w:tab w:val="center" w:pos="4677"/>
                <w:tab w:val="left" w:pos="6946"/>
                <w:tab w:val="left" w:pos="8505"/>
                <w:tab w:val="right" w:pos="9355"/>
              </w:tabs>
            </w:pPr>
            <w:r w:rsidRPr="0052014F">
              <w:t>22</w:t>
            </w:r>
          </w:p>
          <w:p w:rsidR="0068591C" w:rsidRPr="0052014F" w:rsidRDefault="0068591C" w:rsidP="0068591C">
            <w:pPr>
              <w:tabs>
                <w:tab w:val="center" w:pos="4677"/>
                <w:tab w:val="left" w:pos="6946"/>
                <w:tab w:val="left" w:pos="8505"/>
                <w:tab w:val="right" w:pos="9355"/>
              </w:tabs>
            </w:pPr>
          </w:p>
          <w:p w:rsidR="0068591C" w:rsidRPr="0052014F" w:rsidRDefault="0068591C" w:rsidP="0068591C">
            <w:pPr>
              <w:tabs>
                <w:tab w:val="center" w:pos="4677"/>
                <w:tab w:val="left" w:pos="6946"/>
                <w:tab w:val="left" w:pos="8505"/>
                <w:tab w:val="right" w:pos="9355"/>
              </w:tabs>
            </w:pPr>
          </w:p>
          <w:p w:rsidR="0068591C" w:rsidRPr="0052014F" w:rsidRDefault="0068591C" w:rsidP="0068591C">
            <w:pPr>
              <w:tabs>
                <w:tab w:val="center" w:pos="4677"/>
                <w:tab w:val="left" w:pos="6946"/>
                <w:tab w:val="left" w:pos="8505"/>
                <w:tab w:val="right" w:pos="9355"/>
              </w:tabs>
            </w:pPr>
          </w:p>
        </w:tc>
        <w:tc>
          <w:tcPr>
            <w:tcW w:w="433" w:type="pct"/>
            <w:tcBorders>
              <w:top w:val="single" w:sz="4" w:space="0" w:color="auto"/>
              <w:left w:val="single" w:sz="4" w:space="0" w:color="auto"/>
              <w:bottom w:val="single" w:sz="8" w:space="0" w:color="auto"/>
              <w:right w:val="single" w:sz="4" w:space="0" w:color="auto"/>
            </w:tcBorders>
          </w:tcPr>
          <w:p w:rsidR="0068591C" w:rsidRDefault="0068591C" w:rsidP="0068591C">
            <w:pPr>
              <w:tabs>
                <w:tab w:val="center" w:pos="4677"/>
                <w:tab w:val="left" w:pos="6946"/>
                <w:tab w:val="left" w:pos="8505"/>
                <w:tab w:val="right" w:pos="9355"/>
              </w:tabs>
            </w:pPr>
            <w:r>
              <w:t>Лист 1</w:t>
            </w:r>
            <w:r w:rsidR="00D036C7">
              <w:t>4</w:t>
            </w:r>
            <w:r>
              <w:t>,</w:t>
            </w:r>
            <w:r w:rsidR="00D036C7">
              <w:t>15</w:t>
            </w:r>
          </w:p>
          <w:p w:rsidR="0068591C" w:rsidRDefault="0068591C" w:rsidP="0068591C">
            <w:pPr>
              <w:tabs>
                <w:tab w:val="center" w:pos="4677"/>
                <w:tab w:val="left" w:pos="6946"/>
                <w:tab w:val="left" w:pos="8505"/>
                <w:tab w:val="right" w:pos="9355"/>
              </w:tabs>
            </w:pPr>
          </w:p>
          <w:p w:rsidR="0068591C" w:rsidRDefault="0068591C" w:rsidP="0068591C">
            <w:pPr>
              <w:tabs>
                <w:tab w:val="center" w:pos="4677"/>
                <w:tab w:val="left" w:pos="6946"/>
                <w:tab w:val="left" w:pos="8505"/>
                <w:tab w:val="right" w:pos="9355"/>
              </w:tabs>
            </w:pPr>
          </w:p>
          <w:p w:rsidR="0068591C" w:rsidRPr="00C2794F" w:rsidRDefault="0068591C" w:rsidP="0068591C">
            <w:pPr>
              <w:tabs>
                <w:tab w:val="center" w:pos="4677"/>
                <w:tab w:val="left" w:pos="6946"/>
                <w:tab w:val="left" w:pos="8505"/>
                <w:tab w:val="right" w:pos="9355"/>
              </w:tabs>
            </w:pPr>
          </w:p>
        </w:tc>
        <w:tc>
          <w:tcPr>
            <w:tcW w:w="2003" w:type="pct"/>
            <w:tcBorders>
              <w:top w:val="single" w:sz="4" w:space="0" w:color="auto"/>
              <w:left w:val="single" w:sz="4" w:space="0" w:color="auto"/>
              <w:bottom w:val="single" w:sz="8" w:space="0" w:color="auto"/>
              <w:right w:val="single" w:sz="4" w:space="0" w:color="auto"/>
            </w:tcBorders>
          </w:tcPr>
          <w:p w:rsidR="0068591C" w:rsidRDefault="0068591C" w:rsidP="0068591C">
            <w:pPr>
              <w:tabs>
                <w:tab w:val="center" w:pos="4677"/>
                <w:tab w:val="left" w:pos="6946"/>
                <w:tab w:val="left" w:pos="8505"/>
                <w:tab w:val="right" w:pos="9355"/>
              </w:tabs>
            </w:pPr>
            <w:r>
              <w:t>Поз.23 – 7,5м*</w:t>
            </w:r>
            <w:r>
              <w:rPr>
                <w:b/>
              </w:rPr>
              <w:t>1</w:t>
            </w:r>
            <w:r w:rsidR="00C25B0F">
              <w:rPr>
                <w:b/>
              </w:rPr>
              <w:t>6</w:t>
            </w:r>
            <w:r w:rsidRPr="00E516A5">
              <w:rPr>
                <w:b/>
              </w:rPr>
              <w:t>шт</w:t>
            </w:r>
            <w:r>
              <w:t>=1</w:t>
            </w:r>
            <w:r w:rsidR="00FF1B5F">
              <w:t>20</w:t>
            </w:r>
            <w:r>
              <w:t xml:space="preserve">,0м                                    </w:t>
            </w:r>
            <w:r w:rsidR="000F46DE">
              <w:br/>
            </w:r>
            <w:r>
              <w:t>Поз.24 – 10,250м*</w:t>
            </w:r>
            <w:r>
              <w:rPr>
                <w:b/>
              </w:rPr>
              <w:t>4</w:t>
            </w:r>
            <w:r w:rsidRPr="00E516A5">
              <w:rPr>
                <w:b/>
              </w:rPr>
              <w:t>шт</w:t>
            </w:r>
            <w:r>
              <w:t xml:space="preserve">=41,0м </w:t>
            </w:r>
          </w:p>
          <w:p w:rsidR="0068591C" w:rsidRDefault="0068591C" w:rsidP="0068591C">
            <w:pPr>
              <w:tabs>
                <w:tab w:val="center" w:pos="4677"/>
                <w:tab w:val="left" w:pos="6946"/>
                <w:tab w:val="left" w:pos="8505"/>
                <w:tab w:val="right" w:pos="9355"/>
              </w:tabs>
            </w:pPr>
            <w:r w:rsidRPr="00761DB4">
              <w:rPr>
                <w:b/>
              </w:rPr>
              <w:t>Всего</w:t>
            </w:r>
            <w:r>
              <w:t xml:space="preserve">: </w:t>
            </w:r>
            <w:r w:rsidRPr="00EF642D">
              <w:rPr>
                <w:b/>
              </w:rPr>
              <w:t>2</w:t>
            </w:r>
            <w:r w:rsidR="00FF1B5F">
              <w:rPr>
                <w:b/>
              </w:rPr>
              <w:t>0</w:t>
            </w:r>
            <w:r w:rsidRPr="00EF642D">
              <w:rPr>
                <w:b/>
              </w:rPr>
              <w:t>шт</w:t>
            </w:r>
            <w:r>
              <w:t xml:space="preserve">                                                                         </w:t>
            </w:r>
          </w:p>
          <w:p w:rsidR="0068591C" w:rsidRDefault="00FF1B5F" w:rsidP="0068591C">
            <w:pPr>
              <w:tabs>
                <w:tab w:val="center" w:pos="4677"/>
                <w:tab w:val="left" w:pos="6946"/>
                <w:tab w:val="left" w:pos="8505"/>
                <w:tab w:val="right" w:pos="9355"/>
              </w:tabs>
            </w:pPr>
            <w:r w:rsidRPr="00761DB4">
              <w:rPr>
                <w:b/>
              </w:rPr>
              <w:t>Всего</w:t>
            </w:r>
            <w:r>
              <w:t xml:space="preserve"> </w:t>
            </w:r>
            <w:r>
              <w:rPr>
                <w:b/>
              </w:rPr>
              <w:t>м</w:t>
            </w:r>
            <w:r>
              <w:rPr>
                <w:b/>
                <w:vertAlign w:val="superscript"/>
              </w:rPr>
              <w:t>2</w:t>
            </w:r>
            <w:r w:rsidR="000B4D3D">
              <w:t xml:space="preserve">: 161,0 </w:t>
            </w:r>
            <w:r>
              <w:t>м</w:t>
            </w:r>
            <w:r>
              <w:rPr>
                <w:vertAlign w:val="superscript"/>
              </w:rPr>
              <w:t>2</w:t>
            </w:r>
            <w:r>
              <w:t xml:space="preserve">                                                                                                     </w:t>
            </w:r>
          </w:p>
          <w:p w:rsidR="0068591C" w:rsidRDefault="0068591C" w:rsidP="0068591C">
            <w:pPr>
              <w:tabs>
                <w:tab w:val="center" w:pos="4677"/>
                <w:tab w:val="left" w:pos="6946"/>
                <w:tab w:val="left" w:pos="8505"/>
                <w:tab w:val="right" w:pos="9355"/>
              </w:tabs>
            </w:pPr>
          </w:p>
          <w:p w:rsidR="009E28DD" w:rsidRDefault="009E28DD" w:rsidP="0068591C">
            <w:pPr>
              <w:tabs>
                <w:tab w:val="center" w:pos="4677"/>
                <w:tab w:val="left" w:pos="6946"/>
                <w:tab w:val="left" w:pos="8505"/>
                <w:tab w:val="right" w:pos="9355"/>
              </w:tabs>
            </w:pPr>
          </w:p>
          <w:p w:rsidR="009E28DD" w:rsidRDefault="009E28DD" w:rsidP="0068591C">
            <w:pPr>
              <w:tabs>
                <w:tab w:val="center" w:pos="4677"/>
                <w:tab w:val="left" w:pos="6946"/>
                <w:tab w:val="left" w:pos="8505"/>
                <w:tab w:val="right" w:pos="9355"/>
              </w:tabs>
            </w:pPr>
          </w:p>
          <w:p w:rsidR="009E28DD" w:rsidRDefault="009E28DD" w:rsidP="0068591C">
            <w:pPr>
              <w:tabs>
                <w:tab w:val="center" w:pos="4677"/>
                <w:tab w:val="left" w:pos="6946"/>
                <w:tab w:val="left" w:pos="8505"/>
                <w:tab w:val="right" w:pos="9355"/>
              </w:tabs>
            </w:pPr>
          </w:p>
          <w:p w:rsidR="009E28DD" w:rsidRDefault="009E28DD" w:rsidP="0068591C">
            <w:pPr>
              <w:tabs>
                <w:tab w:val="center" w:pos="4677"/>
                <w:tab w:val="left" w:pos="6946"/>
                <w:tab w:val="left" w:pos="8505"/>
                <w:tab w:val="right" w:pos="9355"/>
              </w:tabs>
            </w:pPr>
          </w:p>
          <w:p w:rsidR="009E28DD" w:rsidRDefault="009E28DD" w:rsidP="0068591C">
            <w:pPr>
              <w:tabs>
                <w:tab w:val="center" w:pos="4677"/>
                <w:tab w:val="left" w:pos="6946"/>
                <w:tab w:val="left" w:pos="8505"/>
                <w:tab w:val="right" w:pos="9355"/>
              </w:tabs>
            </w:pPr>
          </w:p>
          <w:p w:rsidR="009E28DD" w:rsidRDefault="009E28DD" w:rsidP="0068591C">
            <w:pPr>
              <w:tabs>
                <w:tab w:val="center" w:pos="4677"/>
                <w:tab w:val="left" w:pos="6946"/>
                <w:tab w:val="left" w:pos="8505"/>
                <w:tab w:val="right" w:pos="9355"/>
              </w:tabs>
            </w:pPr>
          </w:p>
          <w:p w:rsidR="009E28DD" w:rsidRPr="00C2794F" w:rsidRDefault="009E28DD" w:rsidP="0068591C">
            <w:pPr>
              <w:tabs>
                <w:tab w:val="center" w:pos="4677"/>
                <w:tab w:val="left" w:pos="6946"/>
                <w:tab w:val="left" w:pos="8505"/>
                <w:tab w:val="right" w:pos="9355"/>
              </w:tabs>
            </w:pPr>
          </w:p>
        </w:tc>
      </w:tr>
      <w:tr w:rsidR="000F46DE" w:rsidRPr="005D0A59" w:rsidTr="000F46DE">
        <w:tblPrEx>
          <w:tblLook w:val="0480" w:firstRow="0"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vAlign w:val="center"/>
          </w:tcPr>
          <w:p w:rsidR="000F46DE" w:rsidRPr="000F46DE" w:rsidRDefault="000F46DE" w:rsidP="0068591C">
            <w:pPr>
              <w:tabs>
                <w:tab w:val="center" w:pos="4677"/>
                <w:tab w:val="left" w:pos="6946"/>
                <w:tab w:val="left" w:pos="8505"/>
                <w:tab w:val="right" w:pos="9355"/>
              </w:tabs>
              <w:rPr>
                <w:b/>
                <w:szCs w:val="22"/>
              </w:rPr>
            </w:pPr>
            <w:r w:rsidRPr="000F46DE">
              <w:rPr>
                <w:b/>
                <w:szCs w:val="22"/>
              </w:rPr>
              <w:t>Антикоррозийная защита металлических конструкций</w:t>
            </w:r>
          </w:p>
        </w:tc>
      </w:tr>
      <w:tr w:rsidR="00E27A9F"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E27A9F" w:rsidRPr="005D0A59" w:rsidRDefault="00E27A9F" w:rsidP="00E27A9F">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E27A9F" w:rsidRPr="005D0A59" w:rsidRDefault="00E27A9F" w:rsidP="00E27A9F">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E073EA" w:rsidRPr="00E27A9F" w:rsidRDefault="00E073EA" w:rsidP="00E073EA">
            <w:pPr>
              <w:tabs>
                <w:tab w:val="center" w:pos="4677"/>
                <w:tab w:val="left" w:pos="6946"/>
                <w:tab w:val="left" w:pos="8505"/>
                <w:tab w:val="right" w:pos="9355"/>
              </w:tabs>
              <w:rPr>
                <w:b/>
                <w:szCs w:val="22"/>
              </w:rPr>
            </w:pPr>
            <w:r w:rsidRPr="00E27A9F">
              <w:rPr>
                <w:b/>
                <w:szCs w:val="22"/>
              </w:rPr>
              <w:t xml:space="preserve">Покрытие стальных конструкций  </w:t>
            </w:r>
          </w:p>
          <w:p w:rsidR="00E073EA" w:rsidRDefault="00E073EA" w:rsidP="00E073EA">
            <w:pPr>
              <w:tabs>
                <w:tab w:val="center" w:pos="4677"/>
                <w:tab w:val="left" w:pos="6946"/>
                <w:tab w:val="left" w:pos="8505"/>
                <w:tab w:val="right" w:pos="9355"/>
              </w:tabs>
              <w:rPr>
                <w:szCs w:val="22"/>
              </w:rPr>
            </w:pPr>
            <w:r w:rsidRPr="00E27A9F">
              <w:rPr>
                <w:szCs w:val="22"/>
              </w:rPr>
              <w:t>грунтовкой Инфлекс ПО-11 по предвари</w:t>
            </w:r>
            <w:r>
              <w:rPr>
                <w:szCs w:val="22"/>
              </w:rPr>
              <w:t>т</w:t>
            </w:r>
            <w:r w:rsidRPr="00E27A9F">
              <w:rPr>
                <w:szCs w:val="22"/>
              </w:rPr>
              <w:t xml:space="preserve">ельно </w:t>
            </w:r>
          </w:p>
          <w:p w:rsidR="00E27A9F" w:rsidRPr="00E27A9F" w:rsidRDefault="00E073EA" w:rsidP="00E073EA">
            <w:pPr>
              <w:rPr>
                <w:szCs w:val="22"/>
              </w:rPr>
            </w:pPr>
            <w:r>
              <w:rPr>
                <w:szCs w:val="22"/>
              </w:rPr>
              <w:t>отчищенной поверхно</w:t>
            </w:r>
            <w:r w:rsidRPr="00E27A9F">
              <w:rPr>
                <w:szCs w:val="22"/>
              </w:rPr>
              <w:t>сти</w:t>
            </w:r>
          </w:p>
        </w:tc>
        <w:tc>
          <w:tcPr>
            <w:tcW w:w="217" w:type="pct"/>
            <w:tcBorders>
              <w:top w:val="single" w:sz="8" w:space="0" w:color="auto"/>
              <w:left w:val="single" w:sz="4" w:space="0" w:color="auto"/>
              <w:bottom w:val="single" w:sz="4" w:space="0" w:color="auto"/>
              <w:right w:val="single" w:sz="4" w:space="0" w:color="auto"/>
            </w:tcBorders>
          </w:tcPr>
          <w:p w:rsidR="00E27A9F" w:rsidRPr="00E27A9F" w:rsidRDefault="00E27A9F" w:rsidP="00E27A9F">
            <w:pPr>
              <w:tabs>
                <w:tab w:val="center" w:pos="4677"/>
                <w:tab w:val="left" w:pos="6946"/>
                <w:tab w:val="left" w:pos="8505"/>
                <w:tab w:val="right" w:pos="9355"/>
              </w:tabs>
              <w:rPr>
                <w:szCs w:val="22"/>
                <w:vertAlign w:val="superscript"/>
              </w:rPr>
            </w:pPr>
            <w:r w:rsidRPr="00E27A9F">
              <w:rPr>
                <w:szCs w:val="22"/>
              </w:rPr>
              <w:t>м</w:t>
            </w:r>
            <w:r w:rsidRPr="00E27A9F">
              <w:rPr>
                <w:szCs w:val="22"/>
                <w:vertAlign w:val="superscript"/>
              </w:rPr>
              <w:t>2</w:t>
            </w:r>
          </w:p>
          <w:p w:rsidR="00E27A9F" w:rsidRPr="00E27A9F" w:rsidRDefault="00E27A9F" w:rsidP="00E27A9F">
            <w:pPr>
              <w:tabs>
                <w:tab w:val="center" w:pos="4677"/>
                <w:tab w:val="left" w:pos="6946"/>
                <w:tab w:val="left" w:pos="8505"/>
                <w:tab w:val="right" w:pos="9355"/>
              </w:tabs>
              <w:rPr>
                <w:szCs w:val="22"/>
                <w:vertAlign w:val="superscript"/>
              </w:rPr>
            </w:pPr>
          </w:p>
          <w:p w:rsidR="00E27A9F" w:rsidRPr="00E27A9F" w:rsidRDefault="00E27A9F" w:rsidP="00E27A9F">
            <w:pPr>
              <w:tabs>
                <w:tab w:val="center" w:pos="4677"/>
                <w:tab w:val="left" w:pos="6946"/>
                <w:tab w:val="left" w:pos="8505"/>
                <w:tab w:val="right" w:pos="9355"/>
              </w:tabs>
              <w:rPr>
                <w:szCs w:val="22"/>
                <w:vertAlign w:val="superscript"/>
              </w:rPr>
            </w:pP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tc>
        <w:tc>
          <w:tcPr>
            <w:tcW w:w="299" w:type="pct"/>
            <w:tcBorders>
              <w:top w:val="single" w:sz="8" w:space="0" w:color="auto"/>
              <w:left w:val="single" w:sz="4" w:space="0" w:color="auto"/>
              <w:bottom w:val="single" w:sz="4" w:space="0" w:color="auto"/>
              <w:right w:val="single" w:sz="4" w:space="0" w:color="auto"/>
            </w:tcBorders>
          </w:tcPr>
          <w:p w:rsidR="00E27A9F" w:rsidRPr="00E27A9F" w:rsidRDefault="00E27A9F" w:rsidP="00E27A9F">
            <w:pPr>
              <w:tabs>
                <w:tab w:val="center" w:pos="4677"/>
                <w:tab w:val="left" w:pos="6946"/>
                <w:tab w:val="left" w:pos="8505"/>
                <w:tab w:val="right" w:pos="9355"/>
              </w:tabs>
              <w:rPr>
                <w:szCs w:val="22"/>
              </w:rPr>
            </w:pPr>
            <w:r w:rsidRPr="00E27A9F">
              <w:rPr>
                <w:szCs w:val="22"/>
              </w:rPr>
              <w:t>4</w:t>
            </w:r>
            <w:r w:rsidR="00E073EA">
              <w:rPr>
                <w:szCs w:val="22"/>
              </w:rPr>
              <w:t>526</w:t>
            </w:r>
            <w:r w:rsidRPr="00E27A9F">
              <w:rPr>
                <w:szCs w:val="22"/>
              </w:rPr>
              <w:t>,3</w:t>
            </w:r>
            <w:r w:rsidR="00E073EA">
              <w:rPr>
                <w:szCs w:val="22"/>
              </w:rPr>
              <w:t>3</w:t>
            </w:r>
          </w:p>
          <w:p w:rsidR="00E27A9F" w:rsidRPr="00E27A9F" w:rsidRDefault="00E27A9F" w:rsidP="00E27A9F">
            <w:pPr>
              <w:tabs>
                <w:tab w:val="center" w:pos="4677"/>
                <w:tab w:val="left" w:pos="6946"/>
                <w:tab w:val="left" w:pos="8505"/>
                <w:tab w:val="right" w:pos="9355"/>
              </w:tabs>
              <w:rPr>
                <w:szCs w:val="22"/>
              </w:rPr>
            </w:pPr>
            <w:r w:rsidRPr="00E27A9F">
              <w:rPr>
                <w:szCs w:val="22"/>
              </w:rPr>
              <w:t xml:space="preserve">     </w:t>
            </w:r>
            <w:r w:rsidRPr="00E27A9F">
              <w:rPr>
                <w:b/>
                <w:szCs w:val="22"/>
              </w:rPr>
              <w:t xml:space="preserve">                                                                                                                      </w:t>
            </w: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tc>
        <w:tc>
          <w:tcPr>
            <w:tcW w:w="433" w:type="pct"/>
            <w:tcBorders>
              <w:top w:val="single" w:sz="8" w:space="0" w:color="auto"/>
              <w:left w:val="single" w:sz="4" w:space="0" w:color="auto"/>
              <w:bottom w:val="single" w:sz="4" w:space="0" w:color="auto"/>
              <w:right w:val="single" w:sz="4" w:space="0" w:color="auto"/>
            </w:tcBorders>
          </w:tcPr>
          <w:p w:rsidR="00E27A9F" w:rsidRPr="00E27A9F" w:rsidRDefault="00D036C7" w:rsidP="0038471F">
            <w:pPr>
              <w:tabs>
                <w:tab w:val="center" w:pos="4677"/>
                <w:tab w:val="left" w:pos="6946"/>
                <w:tab w:val="left" w:pos="8505"/>
                <w:tab w:val="right" w:pos="9355"/>
              </w:tabs>
              <w:rPr>
                <w:szCs w:val="22"/>
              </w:rPr>
            </w:pPr>
            <w:r>
              <w:rPr>
                <w:szCs w:val="22"/>
              </w:rPr>
              <w:t>Лист 1</w:t>
            </w:r>
            <w:r w:rsidR="0038471F">
              <w:rPr>
                <w:szCs w:val="22"/>
              </w:rPr>
              <w:t>, п.33</w:t>
            </w:r>
          </w:p>
        </w:tc>
        <w:tc>
          <w:tcPr>
            <w:tcW w:w="2003" w:type="pct"/>
            <w:tcBorders>
              <w:top w:val="single" w:sz="8" w:space="0" w:color="auto"/>
              <w:left w:val="single" w:sz="4" w:space="0" w:color="auto"/>
              <w:bottom w:val="single" w:sz="4" w:space="0" w:color="auto"/>
              <w:right w:val="single" w:sz="4" w:space="0" w:color="auto"/>
            </w:tcBorders>
          </w:tcPr>
          <w:p w:rsidR="00E27A9F" w:rsidRPr="00E27A9F" w:rsidRDefault="00E27A9F" w:rsidP="00E27A9F">
            <w:pPr>
              <w:contextualSpacing/>
              <w:rPr>
                <w:szCs w:val="22"/>
              </w:rPr>
            </w:pPr>
            <w:r w:rsidRPr="00E27A9F">
              <w:rPr>
                <w:szCs w:val="22"/>
              </w:rPr>
              <w:t xml:space="preserve">Объем работ по окраске металлоконструкций принимается в квадратных метрах (м²) окрашиваемой поверхности, определяемой по массе металлоконструкций, с учетом площади окраски на 1 т. конструкций переводных коэффициентов по «ТЕР-81-02-13-2001;              </w:t>
            </w:r>
          </w:p>
          <w:p w:rsidR="00E27A9F" w:rsidRDefault="00E27A9F" w:rsidP="00E27A9F">
            <w:pPr>
              <w:tabs>
                <w:tab w:val="center" w:pos="4677"/>
                <w:tab w:val="left" w:pos="6946"/>
                <w:tab w:val="left" w:pos="8505"/>
                <w:tab w:val="right" w:pos="9355"/>
              </w:tabs>
              <w:rPr>
                <w:szCs w:val="22"/>
              </w:rPr>
            </w:pPr>
            <w:r w:rsidRPr="00E27A9F">
              <w:rPr>
                <w:b/>
                <w:szCs w:val="22"/>
              </w:rPr>
              <w:t xml:space="preserve">Колонны:                                                                               </w:t>
            </w:r>
            <w:r w:rsidRPr="00E27A9F">
              <w:rPr>
                <w:szCs w:val="22"/>
                <w:lang w:val="en-US"/>
              </w:rPr>
              <w:t>S</w:t>
            </w:r>
            <w:r w:rsidRPr="00E27A9F">
              <w:rPr>
                <w:szCs w:val="22"/>
              </w:rPr>
              <w:t>=(30,3</w:t>
            </w:r>
            <w:r w:rsidR="00ED42D3" w:rsidRPr="00ED42D3">
              <w:rPr>
                <w:szCs w:val="22"/>
              </w:rPr>
              <w:t>8</w:t>
            </w:r>
            <w:r w:rsidRPr="00E27A9F">
              <w:rPr>
                <w:szCs w:val="22"/>
              </w:rPr>
              <w:t>т*17,4м</w:t>
            </w:r>
            <w:r w:rsidRPr="00E27A9F">
              <w:rPr>
                <w:szCs w:val="22"/>
                <w:vertAlign w:val="superscript"/>
              </w:rPr>
              <w:t>2</w:t>
            </w:r>
            <w:r>
              <w:rPr>
                <w:szCs w:val="22"/>
              </w:rPr>
              <w:t>/т)+(</w:t>
            </w:r>
            <w:r w:rsidR="00ED42D3" w:rsidRPr="00ED42D3">
              <w:rPr>
                <w:szCs w:val="22"/>
              </w:rPr>
              <w:t>8</w:t>
            </w:r>
            <w:r w:rsidRPr="00E27A9F">
              <w:rPr>
                <w:szCs w:val="22"/>
              </w:rPr>
              <w:t>,</w:t>
            </w:r>
            <w:r w:rsidR="00ED42D3" w:rsidRPr="00ED42D3">
              <w:rPr>
                <w:szCs w:val="22"/>
              </w:rPr>
              <w:t>24</w:t>
            </w:r>
            <w:r w:rsidRPr="00E27A9F">
              <w:rPr>
                <w:szCs w:val="22"/>
              </w:rPr>
              <w:t>т*26,0м</w:t>
            </w:r>
            <w:r w:rsidRPr="00E27A9F">
              <w:rPr>
                <w:szCs w:val="22"/>
                <w:vertAlign w:val="superscript"/>
              </w:rPr>
              <w:t>2</w:t>
            </w:r>
            <w:r>
              <w:rPr>
                <w:szCs w:val="22"/>
              </w:rPr>
              <w:t>/т)+(</w:t>
            </w:r>
            <w:r w:rsidRPr="00E27A9F">
              <w:rPr>
                <w:szCs w:val="22"/>
              </w:rPr>
              <w:t>0,4</w:t>
            </w:r>
            <w:r w:rsidR="00ED42D3" w:rsidRPr="00ED42D3">
              <w:rPr>
                <w:szCs w:val="22"/>
              </w:rPr>
              <w:t>4</w:t>
            </w:r>
            <w:r w:rsidRPr="00E27A9F">
              <w:rPr>
                <w:szCs w:val="22"/>
              </w:rPr>
              <w:t>т*29,3м</w:t>
            </w:r>
            <w:r w:rsidRPr="00E27A9F">
              <w:rPr>
                <w:szCs w:val="22"/>
                <w:vertAlign w:val="superscript"/>
              </w:rPr>
              <w:t>2</w:t>
            </w:r>
            <w:r w:rsidRPr="00E27A9F">
              <w:rPr>
                <w:szCs w:val="22"/>
              </w:rPr>
              <w:t>/т)+</w:t>
            </w:r>
          </w:p>
          <w:p w:rsidR="00E27A9F" w:rsidRDefault="00E27A9F" w:rsidP="00E27A9F">
            <w:pPr>
              <w:tabs>
                <w:tab w:val="center" w:pos="4677"/>
                <w:tab w:val="left" w:pos="6946"/>
                <w:tab w:val="left" w:pos="8505"/>
                <w:tab w:val="right" w:pos="9355"/>
              </w:tabs>
              <w:rPr>
                <w:b/>
                <w:szCs w:val="22"/>
              </w:rPr>
            </w:pPr>
            <w:r>
              <w:rPr>
                <w:szCs w:val="22"/>
              </w:rPr>
              <w:t>(</w:t>
            </w:r>
            <w:r w:rsidRPr="00E27A9F">
              <w:rPr>
                <w:szCs w:val="22"/>
              </w:rPr>
              <w:t>6,22т*21,6м</w:t>
            </w:r>
            <w:r w:rsidRPr="00E27A9F">
              <w:rPr>
                <w:szCs w:val="22"/>
                <w:vertAlign w:val="superscript"/>
              </w:rPr>
              <w:t>2</w:t>
            </w:r>
            <w:r>
              <w:rPr>
                <w:szCs w:val="22"/>
              </w:rPr>
              <w:t>/т)+(</w:t>
            </w:r>
            <w:r w:rsidRPr="00E27A9F">
              <w:rPr>
                <w:szCs w:val="22"/>
              </w:rPr>
              <w:t>1,3</w:t>
            </w:r>
            <w:r w:rsidR="00ED42D3" w:rsidRPr="00ED42D3">
              <w:rPr>
                <w:szCs w:val="22"/>
              </w:rPr>
              <w:t>9</w:t>
            </w:r>
            <w:r w:rsidRPr="00E27A9F">
              <w:rPr>
                <w:szCs w:val="22"/>
              </w:rPr>
              <w:t>т*26,5м</w:t>
            </w:r>
            <w:r w:rsidRPr="00E27A9F">
              <w:rPr>
                <w:szCs w:val="22"/>
                <w:vertAlign w:val="superscript"/>
              </w:rPr>
              <w:t>2</w:t>
            </w:r>
            <w:r>
              <w:rPr>
                <w:szCs w:val="22"/>
              </w:rPr>
              <w:t>/т) +(0,</w:t>
            </w:r>
            <w:r w:rsidR="00ED42D3" w:rsidRPr="00ED42D3">
              <w:rPr>
                <w:szCs w:val="22"/>
              </w:rPr>
              <w:t>05</w:t>
            </w:r>
            <w:r>
              <w:rPr>
                <w:szCs w:val="22"/>
              </w:rPr>
              <w:t>т*2</w:t>
            </w:r>
            <w:r w:rsidR="00DA719D">
              <w:rPr>
                <w:szCs w:val="22"/>
              </w:rPr>
              <w:t>4</w:t>
            </w:r>
            <w:r>
              <w:rPr>
                <w:szCs w:val="22"/>
              </w:rPr>
              <w:t>,</w:t>
            </w:r>
            <w:r w:rsidR="00DA719D">
              <w:rPr>
                <w:szCs w:val="22"/>
              </w:rPr>
              <w:t>2</w:t>
            </w:r>
            <w:r w:rsidRPr="00E27A9F">
              <w:rPr>
                <w:szCs w:val="22"/>
              </w:rPr>
              <w:t>м</w:t>
            </w:r>
            <w:r w:rsidRPr="00E27A9F">
              <w:rPr>
                <w:szCs w:val="22"/>
                <w:vertAlign w:val="superscript"/>
              </w:rPr>
              <w:t>2</w:t>
            </w:r>
            <w:r w:rsidRPr="00E27A9F">
              <w:rPr>
                <w:szCs w:val="22"/>
              </w:rPr>
              <w:t>/т)</w:t>
            </w:r>
            <w:r>
              <w:rPr>
                <w:szCs w:val="22"/>
              </w:rPr>
              <w:br/>
            </w:r>
            <w:r w:rsidRPr="00E27A9F">
              <w:rPr>
                <w:szCs w:val="22"/>
              </w:rPr>
              <w:t>+(0,49т+0,06т)*33,0м</w:t>
            </w:r>
            <w:r w:rsidRPr="00E27A9F">
              <w:rPr>
                <w:szCs w:val="22"/>
                <w:vertAlign w:val="superscript"/>
              </w:rPr>
              <w:t>2</w:t>
            </w:r>
            <w:r>
              <w:rPr>
                <w:szCs w:val="22"/>
              </w:rPr>
              <w:t>/т)+(</w:t>
            </w:r>
            <w:r w:rsidRPr="00E27A9F">
              <w:rPr>
                <w:szCs w:val="22"/>
              </w:rPr>
              <w:t>0,01т* 44,0м</w:t>
            </w:r>
            <w:r w:rsidRPr="00E27A9F">
              <w:rPr>
                <w:szCs w:val="22"/>
                <w:vertAlign w:val="superscript"/>
              </w:rPr>
              <w:t>2</w:t>
            </w:r>
            <w:r>
              <w:rPr>
                <w:szCs w:val="22"/>
              </w:rPr>
              <w:t>/т)+(</w:t>
            </w:r>
            <w:r w:rsidRPr="00E27A9F">
              <w:rPr>
                <w:szCs w:val="22"/>
              </w:rPr>
              <w:t>0,27т*6,6м</w:t>
            </w:r>
            <w:r w:rsidRPr="00E27A9F">
              <w:rPr>
                <w:szCs w:val="22"/>
                <w:vertAlign w:val="superscript"/>
              </w:rPr>
              <w:t>2</w:t>
            </w:r>
            <w:r w:rsidRPr="00E27A9F">
              <w:rPr>
                <w:szCs w:val="22"/>
              </w:rPr>
              <w:t>/т)+</w:t>
            </w:r>
            <w:r>
              <w:rPr>
                <w:szCs w:val="22"/>
              </w:rPr>
              <w:br/>
              <w:t>(</w:t>
            </w:r>
            <w:r w:rsidRPr="00E27A9F">
              <w:rPr>
                <w:szCs w:val="22"/>
              </w:rPr>
              <w:t>5,</w:t>
            </w:r>
            <w:r w:rsidR="00ED42D3" w:rsidRPr="00ED42D3">
              <w:rPr>
                <w:szCs w:val="22"/>
              </w:rPr>
              <w:t>80</w:t>
            </w:r>
            <w:r w:rsidRPr="00E27A9F">
              <w:rPr>
                <w:szCs w:val="22"/>
              </w:rPr>
              <w:t>т*8,7м</w:t>
            </w:r>
            <w:r w:rsidRPr="00E27A9F">
              <w:rPr>
                <w:szCs w:val="22"/>
                <w:vertAlign w:val="superscript"/>
              </w:rPr>
              <w:t>2</w:t>
            </w:r>
            <w:r>
              <w:rPr>
                <w:szCs w:val="22"/>
              </w:rPr>
              <w:t>/т)+(</w:t>
            </w:r>
            <w:r w:rsidRPr="00E27A9F">
              <w:rPr>
                <w:szCs w:val="22"/>
              </w:rPr>
              <w:t>1,08т</w:t>
            </w:r>
            <w:r w:rsidR="00ED42D3" w:rsidRPr="00ED42D3">
              <w:rPr>
                <w:szCs w:val="22"/>
              </w:rPr>
              <w:t>*16</w:t>
            </w:r>
            <w:r w:rsidRPr="00E27A9F">
              <w:rPr>
                <w:szCs w:val="22"/>
              </w:rPr>
              <w:t>,</w:t>
            </w:r>
            <w:r w:rsidR="00ED42D3" w:rsidRPr="00ED42D3">
              <w:rPr>
                <w:szCs w:val="22"/>
              </w:rPr>
              <w:t>2</w:t>
            </w:r>
            <w:r w:rsidRPr="00E27A9F">
              <w:rPr>
                <w:szCs w:val="22"/>
              </w:rPr>
              <w:t>м</w:t>
            </w:r>
            <w:r w:rsidRPr="00E27A9F">
              <w:rPr>
                <w:szCs w:val="22"/>
                <w:vertAlign w:val="superscript"/>
              </w:rPr>
              <w:t>2</w:t>
            </w:r>
            <w:r>
              <w:rPr>
                <w:szCs w:val="22"/>
              </w:rPr>
              <w:t>/т)+(</w:t>
            </w:r>
            <w:r w:rsidRPr="00E27A9F">
              <w:rPr>
                <w:szCs w:val="22"/>
              </w:rPr>
              <w:t>0,93т*18,4м</w:t>
            </w:r>
            <w:r w:rsidRPr="00E27A9F">
              <w:rPr>
                <w:szCs w:val="22"/>
                <w:vertAlign w:val="superscript"/>
              </w:rPr>
              <w:t>2</w:t>
            </w:r>
            <w:r w:rsidRPr="00E27A9F">
              <w:rPr>
                <w:szCs w:val="22"/>
              </w:rPr>
              <w:t>/т)+(0,79т* 21,5 м</w:t>
            </w:r>
            <w:r w:rsidRPr="00E27A9F">
              <w:rPr>
                <w:szCs w:val="22"/>
                <w:vertAlign w:val="superscript"/>
              </w:rPr>
              <w:t>2</w:t>
            </w:r>
            <w:r w:rsidRPr="00E27A9F">
              <w:rPr>
                <w:szCs w:val="22"/>
              </w:rPr>
              <w:t>/т) +(0,23т*28,5м</w:t>
            </w:r>
            <w:r w:rsidRPr="00E27A9F">
              <w:rPr>
                <w:szCs w:val="22"/>
                <w:vertAlign w:val="superscript"/>
              </w:rPr>
              <w:t>2</w:t>
            </w:r>
            <w:r w:rsidRPr="00E27A9F">
              <w:rPr>
                <w:szCs w:val="22"/>
              </w:rPr>
              <w:t>/т)+(0,81т*13,0м</w:t>
            </w:r>
            <w:r w:rsidRPr="00E27A9F">
              <w:rPr>
                <w:szCs w:val="22"/>
                <w:vertAlign w:val="superscript"/>
              </w:rPr>
              <w:t>2</w:t>
            </w:r>
            <w:r w:rsidRPr="00E27A9F">
              <w:rPr>
                <w:szCs w:val="22"/>
              </w:rPr>
              <w:t>/т)+(1,57т*16,2м</w:t>
            </w:r>
            <w:r w:rsidRPr="00E27A9F">
              <w:rPr>
                <w:szCs w:val="22"/>
                <w:vertAlign w:val="superscript"/>
              </w:rPr>
              <w:t>2</w:t>
            </w:r>
            <w:r w:rsidRPr="00E27A9F">
              <w:rPr>
                <w:szCs w:val="22"/>
              </w:rPr>
              <w:t>/т) (2,67т*21,5м</w:t>
            </w:r>
            <w:r w:rsidRPr="00E27A9F">
              <w:rPr>
                <w:szCs w:val="22"/>
                <w:vertAlign w:val="superscript"/>
              </w:rPr>
              <w:t>2</w:t>
            </w:r>
            <w:r w:rsidRPr="00E27A9F">
              <w:rPr>
                <w:szCs w:val="22"/>
              </w:rPr>
              <w:t>/т)+(0,24т*32,1м</w:t>
            </w:r>
            <w:r w:rsidRPr="00E27A9F">
              <w:rPr>
                <w:szCs w:val="22"/>
                <w:vertAlign w:val="superscript"/>
              </w:rPr>
              <w:t>2</w:t>
            </w:r>
            <w:r w:rsidRPr="00E27A9F">
              <w:rPr>
                <w:szCs w:val="22"/>
              </w:rPr>
              <w:t>/т)</w:t>
            </w:r>
            <w:r w:rsidR="00ED42D3">
              <w:rPr>
                <w:szCs w:val="22"/>
              </w:rPr>
              <w:t>+0,04т*42,7м</w:t>
            </w:r>
            <w:r w:rsidR="00ED42D3" w:rsidRPr="00ED42D3">
              <w:rPr>
                <w:szCs w:val="22"/>
                <w:vertAlign w:val="superscript"/>
              </w:rPr>
              <w:t>2</w:t>
            </w:r>
            <w:r w:rsidR="00ED42D3">
              <w:rPr>
                <w:szCs w:val="22"/>
              </w:rPr>
              <w:t>/т</w:t>
            </w:r>
            <w:r w:rsidRPr="00E27A9F">
              <w:rPr>
                <w:szCs w:val="22"/>
              </w:rPr>
              <w:t>=</w:t>
            </w:r>
            <w:r w:rsidRPr="005C413D">
              <w:rPr>
                <w:color w:val="FF0000"/>
                <w:szCs w:val="22"/>
              </w:rPr>
              <w:t>1</w:t>
            </w:r>
            <w:r w:rsidR="00751031" w:rsidRPr="005C413D">
              <w:rPr>
                <w:color w:val="FF0000"/>
                <w:szCs w:val="22"/>
              </w:rPr>
              <w:t>160</w:t>
            </w:r>
            <w:r w:rsidRPr="005C413D">
              <w:rPr>
                <w:color w:val="FF0000"/>
                <w:szCs w:val="22"/>
              </w:rPr>
              <w:t>,</w:t>
            </w:r>
            <w:r w:rsidR="005C413D" w:rsidRPr="005C413D">
              <w:rPr>
                <w:color w:val="FF0000"/>
                <w:szCs w:val="22"/>
              </w:rPr>
              <w:t xml:space="preserve">0 </w:t>
            </w:r>
            <w:r w:rsidRPr="005C413D">
              <w:rPr>
                <w:color w:val="FF0000"/>
                <w:szCs w:val="22"/>
              </w:rPr>
              <w:t>м</w:t>
            </w:r>
            <w:r w:rsidRPr="005C413D">
              <w:rPr>
                <w:color w:val="FF0000"/>
                <w:szCs w:val="22"/>
                <w:vertAlign w:val="superscript"/>
              </w:rPr>
              <w:t xml:space="preserve">2 </w:t>
            </w:r>
            <w:r w:rsidRPr="005C413D">
              <w:rPr>
                <w:color w:val="FF0000"/>
                <w:szCs w:val="22"/>
              </w:rPr>
              <w:t xml:space="preserve">     </w:t>
            </w:r>
            <w:r>
              <w:rPr>
                <w:szCs w:val="22"/>
              </w:rPr>
              <w:br/>
            </w:r>
            <w:r w:rsidRPr="00E27A9F">
              <w:rPr>
                <w:b/>
                <w:szCs w:val="22"/>
              </w:rPr>
              <w:t xml:space="preserve">Связи по колоннам:                                                      </w:t>
            </w:r>
          </w:p>
          <w:p w:rsidR="00E27A9F" w:rsidRDefault="00E27A9F" w:rsidP="00E27A9F">
            <w:pPr>
              <w:tabs>
                <w:tab w:val="center" w:pos="4677"/>
                <w:tab w:val="left" w:pos="6946"/>
                <w:tab w:val="left" w:pos="8505"/>
                <w:tab w:val="right" w:pos="9355"/>
              </w:tabs>
              <w:rPr>
                <w:szCs w:val="22"/>
              </w:rPr>
            </w:pPr>
            <w:r w:rsidRPr="00E27A9F">
              <w:rPr>
                <w:b/>
                <w:szCs w:val="22"/>
              </w:rPr>
              <w:t xml:space="preserve"> </w:t>
            </w:r>
            <w:r w:rsidRPr="00E27A9F">
              <w:rPr>
                <w:szCs w:val="22"/>
                <w:lang w:val="en-US"/>
              </w:rPr>
              <w:t>S</w:t>
            </w:r>
            <w:r w:rsidRPr="00E27A9F">
              <w:rPr>
                <w:szCs w:val="22"/>
              </w:rPr>
              <w:t>=( 0,61т*34,4м</w:t>
            </w:r>
            <w:r w:rsidRPr="00E27A9F">
              <w:rPr>
                <w:szCs w:val="22"/>
                <w:vertAlign w:val="superscript"/>
              </w:rPr>
              <w:t>2</w:t>
            </w:r>
            <w:r w:rsidRPr="00E27A9F">
              <w:rPr>
                <w:szCs w:val="22"/>
              </w:rPr>
              <w:t>/т)+</w:t>
            </w:r>
            <w:r w:rsidR="005C413D">
              <w:rPr>
                <w:szCs w:val="22"/>
              </w:rPr>
              <w:t>(0</w:t>
            </w:r>
            <w:r w:rsidRPr="00E27A9F">
              <w:rPr>
                <w:szCs w:val="22"/>
              </w:rPr>
              <w:t>,</w:t>
            </w:r>
            <w:r w:rsidR="005C413D">
              <w:rPr>
                <w:szCs w:val="22"/>
              </w:rPr>
              <w:t>50</w:t>
            </w:r>
            <w:r w:rsidRPr="00E27A9F">
              <w:rPr>
                <w:szCs w:val="22"/>
              </w:rPr>
              <w:t>т* 3</w:t>
            </w:r>
            <w:r w:rsidR="005C413D">
              <w:rPr>
                <w:szCs w:val="22"/>
              </w:rPr>
              <w:t>8</w:t>
            </w:r>
            <w:r w:rsidRPr="00E27A9F">
              <w:rPr>
                <w:szCs w:val="22"/>
              </w:rPr>
              <w:t>,</w:t>
            </w:r>
            <w:r w:rsidR="005C413D">
              <w:rPr>
                <w:szCs w:val="22"/>
              </w:rPr>
              <w:t>2</w:t>
            </w:r>
            <w:r w:rsidRPr="00E27A9F">
              <w:rPr>
                <w:szCs w:val="22"/>
              </w:rPr>
              <w:t>м</w:t>
            </w:r>
            <w:r w:rsidRPr="00E27A9F">
              <w:rPr>
                <w:szCs w:val="22"/>
                <w:vertAlign w:val="superscript"/>
              </w:rPr>
              <w:t>2</w:t>
            </w:r>
            <w:r w:rsidRPr="00E27A9F">
              <w:rPr>
                <w:szCs w:val="22"/>
              </w:rPr>
              <w:t>/т )</w:t>
            </w:r>
            <w:r>
              <w:rPr>
                <w:szCs w:val="22"/>
              </w:rPr>
              <w:t xml:space="preserve"> </w:t>
            </w:r>
            <w:r w:rsidRPr="00E27A9F">
              <w:rPr>
                <w:szCs w:val="22"/>
              </w:rPr>
              <w:t>+(0,37т*44,7м</w:t>
            </w:r>
            <w:r w:rsidRPr="00E27A9F">
              <w:rPr>
                <w:szCs w:val="22"/>
                <w:vertAlign w:val="superscript"/>
              </w:rPr>
              <w:t>2</w:t>
            </w:r>
            <w:r w:rsidR="005C413D">
              <w:rPr>
                <w:szCs w:val="22"/>
              </w:rPr>
              <w:t>/т)+</w:t>
            </w:r>
            <w:r w:rsidR="005C413D">
              <w:rPr>
                <w:szCs w:val="22"/>
              </w:rPr>
              <w:br/>
              <w:t>(1,04</w:t>
            </w:r>
            <w:r w:rsidRPr="00E27A9F">
              <w:rPr>
                <w:szCs w:val="22"/>
              </w:rPr>
              <w:t>т*33,0м</w:t>
            </w:r>
            <w:r w:rsidRPr="00E27A9F">
              <w:rPr>
                <w:szCs w:val="22"/>
                <w:vertAlign w:val="superscript"/>
              </w:rPr>
              <w:t>2</w:t>
            </w:r>
            <w:r w:rsidRPr="00E27A9F">
              <w:rPr>
                <w:szCs w:val="22"/>
              </w:rPr>
              <w:t>/т)+( 0,4</w:t>
            </w:r>
            <w:r w:rsidR="005C413D">
              <w:rPr>
                <w:szCs w:val="22"/>
              </w:rPr>
              <w:t>4</w:t>
            </w:r>
            <w:r w:rsidRPr="00E27A9F">
              <w:rPr>
                <w:szCs w:val="22"/>
              </w:rPr>
              <w:t>т *44,0м</w:t>
            </w:r>
            <w:r w:rsidRPr="00E27A9F">
              <w:rPr>
                <w:szCs w:val="22"/>
                <w:vertAlign w:val="superscript"/>
              </w:rPr>
              <w:t>2</w:t>
            </w:r>
            <w:r w:rsidRPr="00E27A9F">
              <w:rPr>
                <w:szCs w:val="22"/>
              </w:rPr>
              <w:t>/т )</w:t>
            </w:r>
            <w:r>
              <w:rPr>
                <w:szCs w:val="22"/>
              </w:rPr>
              <w:t xml:space="preserve"> </w:t>
            </w:r>
            <w:r w:rsidRPr="00E27A9F">
              <w:rPr>
                <w:szCs w:val="22"/>
              </w:rPr>
              <w:t>+(</w:t>
            </w:r>
            <w:r w:rsidR="005C413D">
              <w:rPr>
                <w:szCs w:val="22"/>
              </w:rPr>
              <w:t>5</w:t>
            </w:r>
            <w:r w:rsidRPr="00E27A9F">
              <w:rPr>
                <w:szCs w:val="22"/>
              </w:rPr>
              <w:t>,</w:t>
            </w:r>
            <w:r w:rsidR="005C413D">
              <w:rPr>
                <w:szCs w:val="22"/>
              </w:rPr>
              <w:t>01</w:t>
            </w:r>
            <w:r w:rsidRPr="00E27A9F">
              <w:rPr>
                <w:szCs w:val="22"/>
              </w:rPr>
              <w:t>т*26,5м</w:t>
            </w:r>
            <w:r w:rsidRPr="00E27A9F">
              <w:rPr>
                <w:szCs w:val="22"/>
                <w:vertAlign w:val="superscript"/>
              </w:rPr>
              <w:t>2</w:t>
            </w:r>
            <w:r w:rsidRPr="00E27A9F">
              <w:rPr>
                <w:szCs w:val="22"/>
              </w:rPr>
              <w:t>/т)+(0,49т*21,5м</w:t>
            </w:r>
            <w:r w:rsidRPr="00E27A9F">
              <w:rPr>
                <w:szCs w:val="22"/>
                <w:vertAlign w:val="superscript"/>
              </w:rPr>
              <w:t>2</w:t>
            </w:r>
            <w:r w:rsidRPr="00E27A9F">
              <w:rPr>
                <w:szCs w:val="22"/>
              </w:rPr>
              <w:t>/т)+                                                                                    (0,0</w:t>
            </w:r>
            <w:r w:rsidR="005C413D">
              <w:rPr>
                <w:szCs w:val="22"/>
              </w:rPr>
              <w:t>9</w:t>
            </w:r>
            <w:r w:rsidRPr="00E27A9F">
              <w:rPr>
                <w:szCs w:val="22"/>
              </w:rPr>
              <w:t>т*32,1м</w:t>
            </w:r>
            <w:r w:rsidRPr="00E27A9F">
              <w:rPr>
                <w:szCs w:val="22"/>
                <w:vertAlign w:val="superscript"/>
              </w:rPr>
              <w:t>2</w:t>
            </w:r>
            <w:r w:rsidRPr="00E27A9F">
              <w:rPr>
                <w:szCs w:val="22"/>
              </w:rPr>
              <w:t>/т )+(0,</w:t>
            </w:r>
            <w:r w:rsidR="005C413D">
              <w:rPr>
                <w:szCs w:val="22"/>
              </w:rPr>
              <w:t>08</w:t>
            </w:r>
            <w:r w:rsidRPr="00E27A9F">
              <w:rPr>
                <w:szCs w:val="22"/>
              </w:rPr>
              <w:t>т*42,7 м</w:t>
            </w:r>
            <w:r w:rsidRPr="00E27A9F">
              <w:rPr>
                <w:szCs w:val="22"/>
                <w:vertAlign w:val="superscript"/>
              </w:rPr>
              <w:t>2</w:t>
            </w:r>
            <w:r w:rsidRPr="00E27A9F">
              <w:rPr>
                <w:szCs w:val="22"/>
              </w:rPr>
              <w:t>/т)=</w:t>
            </w:r>
            <w:r w:rsidR="005C413D" w:rsidRPr="005C413D">
              <w:rPr>
                <w:color w:val="FF0000"/>
                <w:szCs w:val="22"/>
              </w:rPr>
              <w:t>260</w:t>
            </w:r>
            <w:r w:rsidRPr="005C413D">
              <w:rPr>
                <w:color w:val="FF0000"/>
                <w:szCs w:val="22"/>
              </w:rPr>
              <w:t>,</w:t>
            </w:r>
            <w:r w:rsidR="005C413D" w:rsidRPr="005C413D">
              <w:rPr>
                <w:color w:val="FF0000"/>
                <w:szCs w:val="22"/>
              </w:rPr>
              <w:t xml:space="preserve">0 </w:t>
            </w:r>
            <w:r w:rsidRPr="005C413D">
              <w:rPr>
                <w:color w:val="FF0000"/>
                <w:szCs w:val="22"/>
              </w:rPr>
              <w:t>м</w:t>
            </w:r>
            <w:r w:rsidRPr="005C413D">
              <w:rPr>
                <w:color w:val="FF0000"/>
                <w:szCs w:val="22"/>
                <w:vertAlign w:val="superscript"/>
              </w:rPr>
              <w:t xml:space="preserve">2     </w:t>
            </w:r>
            <w:r>
              <w:rPr>
                <w:szCs w:val="22"/>
                <w:vertAlign w:val="superscript"/>
              </w:rPr>
              <w:br/>
            </w:r>
            <w:r w:rsidRPr="00E27A9F">
              <w:rPr>
                <w:b/>
                <w:szCs w:val="22"/>
              </w:rPr>
              <w:t xml:space="preserve">Ригели рам:                                                                       </w:t>
            </w:r>
            <w:r w:rsidRPr="00E27A9F">
              <w:rPr>
                <w:szCs w:val="22"/>
                <w:lang w:val="en-US"/>
              </w:rPr>
              <w:t>S</w:t>
            </w:r>
            <w:r w:rsidRPr="00E27A9F">
              <w:rPr>
                <w:szCs w:val="22"/>
              </w:rPr>
              <w:t>=(</w:t>
            </w:r>
            <w:r w:rsidR="005C413D">
              <w:rPr>
                <w:szCs w:val="22"/>
              </w:rPr>
              <w:t>6</w:t>
            </w:r>
            <w:r w:rsidRPr="00E27A9F">
              <w:rPr>
                <w:szCs w:val="22"/>
              </w:rPr>
              <w:t>,</w:t>
            </w:r>
            <w:r w:rsidR="005C413D">
              <w:rPr>
                <w:szCs w:val="22"/>
              </w:rPr>
              <w:t>23</w:t>
            </w:r>
            <w:r w:rsidRPr="00E27A9F">
              <w:rPr>
                <w:szCs w:val="22"/>
              </w:rPr>
              <w:t>т*</w:t>
            </w:r>
            <w:r w:rsidR="005C413D">
              <w:rPr>
                <w:szCs w:val="22"/>
              </w:rPr>
              <w:t>26</w:t>
            </w:r>
            <w:r w:rsidRPr="00E27A9F">
              <w:rPr>
                <w:szCs w:val="22"/>
              </w:rPr>
              <w:t>,</w:t>
            </w:r>
            <w:r w:rsidR="005C413D">
              <w:rPr>
                <w:szCs w:val="22"/>
              </w:rPr>
              <w:t>0</w:t>
            </w:r>
            <w:r w:rsidRPr="00E27A9F">
              <w:rPr>
                <w:szCs w:val="22"/>
              </w:rPr>
              <w:t>м</w:t>
            </w:r>
            <w:r w:rsidRPr="00E27A9F">
              <w:rPr>
                <w:szCs w:val="22"/>
                <w:vertAlign w:val="superscript"/>
              </w:rPr>
              <w:t>2</w:t>
            </w:r>
            <w:r w:rsidRPr="00E27A9F">
              <w:rPr>
                <w:szCs w:val="22"/>
              </w:rPr>
              <w:t>/т)+(0,03т*13,0м</w:t>
            </w:r>
            <w:r w:rsidRPr="00E27A9F">
              <w:rPr>
                <w:szCs w:val="22"/>
                <w:vertAlign w:val="superscript"/>
              </w:rPr>
              <w:t>2</w:t>
            </w:r>
            <w:r w:rsidRPr="00E27A9F">
              <w:rPr>
                <w:szCs w:val="22"/>
              </w:rPr>
              <w:t>/т)+(0,</w:t>
            </w:r>
            <w:r w:rsidR="005C413D">
              <w:rPr>
                <w:szCs w:val="22"/>
              </w:rPr>
              <w:t>54</w:t>
            </w:r>
            <w:r w:rsidRPr="00E27A9F">
              <w:rPr>
                <w:szCs w:val="22"/>
              </w:rPr>
              <w:t>т*21,5м</w:t>
            </w:r>
            <w:r w:rsidRPr="00E27A9F">
              <w:rPr>
                <w:szCs w:val="22"/>
                <w:vertAlign w:val="superscript"/>
              </w:rPr>
              <w:t>2</w:t>
            </w:r>
            <w:r w:rsidRPr="00E27A9F">
              <w:rPr>
                <w:szCs w:val="22"/>
              </w:rPr>
              <w:t>/т)+</w:t>
            </w:r>
            <w:r>
              <w:rPr>
                <w:szCs w:val="22"/>
              </w:rPr>
              <w:br/>
            </w:r>
            <w:r w:rsidRPr="00E27A9F">
              <w:rPr>
                <w:szCs w:val="22"/>
              </w:rPr>
              <w:t>( 0,</w:t>
            </w:r>
            <w:r w:rsidR="005C413D">
              <w:rPr>
                <w:szCs w:val="22"/>
              </w:rPr>
              <w:t>16</w:t>
            </w:r>
            <w:r w:rsidRPr="00E27A9F">
              <w:rPr>
                <w:szCs w:val="22"/>
              </w:rPr>
              <w:t>т*32,1м</w:t>
            </w:r>
            <w:r w:rsidRPr="00E27A9F">
              <w:rPr>
                <w:szCs w:val="22"/>
                <w:vertAlign w:val="superscript"/>
              </w:rPr>
              <w:t>2</w:t>
            </w:r>
            <w:r w:rsidRPr="00E27A9F">
              <w:rPr>
                <w:szCs w:val="22"/>
              </w:rPr>
              <w:t xml:space="preserve">/т)= </w:t>
            </w:r>
            <w:r w:rsidRPr="005C413D">
              <w:rPr>
                <w:color w:val="FF0000"/>
                <w:szCs w:val="22"/>
              </w:rPr>
              <w:t>1</w:t>
            </w:r>
            <w:r w:rsidR="005C413D" w:rsidRPr="005C413D">
              <w:rPr>
                <w:color w:val="FF0000"/>
                <w:szCs w:val="22"/>
              </w:rPr>
              <w:t>80,</w:t>
            </w:r>
            <w:r w:rsidRPr="005C413D">
              <w:rPr>
                <w:color w:val="FF0000"/>
                <w:szCs w:val="22"/>
              </w:rPr>
              <w:t>5</w:t>
            </w:r>
            <w:r w:rsidR="005C413D" w:rsidRPr="005C413D">
              <w:rPr>
                <w:color w:val="FF0000"/>
                <w:szCs w:val="22"/>
              </w:rPr>
              <w:t xml:space="preserve"> </w:t>
            </w:r>
            <w:r w:rsidRPr="005C413D">
              <w:rPr>
                <w:color w:val="FF0000"/>
                <w:szCs w:val="22"/>
              </w:rPr>
              <w:t>м</w:t>
            </w:r>
            <w:r w:rsidRPr="005C413D">
              <w:rPr>
                <w:color w:val="FF0000"/>
                <w:szCs w:val="22"/>
                <w:vertAlign w:val="superscript"/>
              </w:rPr>
              <w:t xml:space="preserve">2                                    </w:t>
            </w:r>
            <w:r>
              <w:rPr>
                <w:szCs w:val="22"/>
                <w:vertAlign w:val="superscript"/>
              </w:rPr>
              <w:br/>
            </w:r>
            <w:r w:rsidRPr="00E27A9F">
              <w:rPr>
                <w:b/>
                <w:szCs w:val="22"/>
              </w:rPr>
              <w:t xml:space="preserve">Стропильные фермы:    </w:t>
            </w:r>
            <w:r w:rsidR="005C413D">
              <w:rPr>
                <w:b/>
                <w:szCs w:val="22"/>
              </w:rPr>
              <w:br/>
            </w:r>
            <w:r w:rsidRPr="00E27A9F">
              <w:rPr>
                <w:szCs w:val="22"/>
                <w:lang w:val="en-US"/>
              </w:rPr>
              <w:t>S</w:t>
            </w:r>
            <w:r w:rsidRPr="00E27A9F">
              <w:rPr>
                <w:szCs w:val="22"/>
              </w:rPr>
              <w:t>=(5,1т*</w:t>
            </w:r>
            <w:r w:rsidR="005C413D">
              <w:rPr>
                <w:szCs w:val="22"/>
              </w:rPr>
              <w:t>42</w:t>
            </w:r>
            <w:r w:rsidRPr="00E27A9F">
              <w:rPr>
                <w:szCs w:val="22"/>
              </w:rPr>
              <w:t>,</w:t>
            </w:r>
            <w:r w:rsidR="005C413D">
              <w:rPr>
                <w:szCs w:val="22"/>
              </w:rPr>
              <w:t>7</w:t>
            </w:r>
            <w:r w:rsidRPr="00E27A9F">
              <w:rPr>
                <w:szCs w:val="22"/>
              </w:rPr>
              <w:t>м</w:t>
            </w:r>
            <w:r w:rsidRPr="00E27A9F">
              <w:rPr>
                <w:szCs w:val="22"/>
                <w:vertAlign w:val="superscript"/>
              </w:rPr>
              <w:t>2</w:t>
            </w:r>
            <w:r w:rsidRPr="00E27A9F">
              <w:rPr>
                <w:szCs w:val="22"/>
              </w:rPr>
              <w:t>/т)+(3,34</w:t>
            </w:r>
            <w:r w:rsidR="005C413D">
              <w:rPr>
                <w:szCs w:val="22"/>
              </w:rPr>
              <w:t>+0,98)</w:t>
            </w:r>
            <w:r w:rsidRPr="00E27A9F">
              <w:rPr>
                <w:szCs w:val="22"/>
              </w:rPr>
              <w:t>т*</w:t>
            </w:r>
            <w:r w:rsidR="005C413D">
              <w:rPr>
                <w:szCs w:val="22"/>
              </w:rPr>
              <w:t>26</w:t>
            </w:r>
            <w:r w:rsidRPr="00E27A9F">
              <w:rPr>
                <w:szCs w:val="22"/>
              </w:rPr>
              <w:t>,</w:t>
            </w:r>
            <w:r w:rsidR="005C413D">
              <w:rPr>
                <w:szCs w:val="22"/>
              </w:rPr>
              <w:t>5</w:t>
            </w:r>
            <w:r w:rsidRPr="00E27A9F">
              <w:rPr>
                <w:szCs w:val="22"/>
              </w:rPr>
              <w:t>м</w:t>
            </w:r>
            <w:r w:rsidRPr="00E27A9F">
              <w:rPr>
                <w:szCs w:val="22"/>
                <w:vertAlign w:val="superscript"/>
              </w:rPr>
              <w:t>2</w:t>
            </w:r>
            <w:r w:rsidRPr="00E27A9F">
              <w:rPr>
                <w:szCs w:val="22"/>
              </w:rPr>
              <w:t>/т)+(2,04т*43,5м</w:t>
            </w:r>
            <w:r w:rsidRPr="00E27A9F">
              <w:rPr>
                <w:szCs w:val="22"/>
                <w:vertAlign w:val="superscript"/>
              </w:rPr>
              <w:t>2</w:t>
            </w:r>
            <w:r w:rsidRPr="00E27A9F">
              <w:rPr>
                <w:szCs w:val="22"/>
              </w:rPr>
              <w:t>/т)+</w:t>
            </w:r>
            <w:r>
              <w:rPr>
                <w:szCs w:val="22"/>
              </w:rPr>
              <w:br/>
            </w:r>
            <w:r w:rsidRPr="00E27A9F">
              <w:rPr>
                <w:szCs w:val="22"/>
              </w:rPr>
              <w:t>( 0,38т*8,7м</w:t>
            </w:r>
            <w:r w:rsidRPr="00E27A9F">
              <w:rPr>
                <w:szCs w:val="22"/>
                <w:vertAlign w:val="superscript"/>
              </w:rPr>
              <w:t>2</w:t>
            </w:r>
            <w:r w:rsidRPr="00E27A9F">
              <w:rPr>
                <w:szCs w:val="22"/>
              </w:rPr>
              <w:t>/т)+( 0,38т*13,0м</w:t>
            </w:r>
            <w:r w:rsidRPr="00E27A9F">
              <w:rPr>
                <w:szCs w:val="22"/>
                <w:vertAlign w:val="superscript"/>
              </w:rPr>
              <w:t>2</w:t>
            </w:r>
            <w:r w:rsidRPr="00E27A9F">
              <w:rPr>
                <w:szCs w:val="22"/>
              </w:rPr>
              <w:t>/т)+( 0,0</w:t>
            </w:r>
            <w:r w:rsidR="000F11E2">
              <w:rPr>
                <w:szCs w:val="22"/>
              </w:rPr>
              <w:t>3</w:t>
            </w:r>
            <w:r w:rsidRPr="00E27A9F">
              <w:rPr>
                <w:szCs w:val="22"/>
              </w:rPr>
              <w:t>т*25,7м</w:t>
            </w:r>
            <w:r w:rsidRPr="00E27A9F">
              <w:rPr>
                <w:szCs w:val="22"/>
                <w:vertAlign w:val="superscript"/>
              </w:rPr>
              <w:t>2</w:t>
            </w:r>
            <w:r w:rsidRPr="00E27A9F">
              <w:rPr>
                <w:szCs w:val="22"/>
              </w:rPr>
              <w:t>/т )+</w:t>
            </w:r>
            <w:r>
              <w:rPr>
                <w:szCs w:val="22"/>
              </w:rPr>
              <w:br/>
            </w:r>
            <w:r w:rsidRPr="00E27A9F">
              <w:rPr>
                <w:szCs w:val="22"/>
              </w:rPr>
              <w:t>( 0,05</w:t>
            </w:r>
            <w:r w:rsidR="000F11E2">
              <w:rPr>
                <w:szCs w:val="22"/>
              </w:rPr>
              <w:t>+0,30)</w:t>
            </w:r>
            <w:r w:rsidRPr="00E27A9F">
              <w:rPr>
                <w:szCs w:val="22"/>
              </w:rPr>
              <w:t>т*</w:t>
            </w:r>
            <w:r w:rsidR="000F11E2">
              <w:rPr>
                <w:szCs w:val="22"/>
              </w:rPr>
              <w:t>32</w:t>
            </w:r>
            <w:r w:rsidRPr="00E27A9F">
              <w:rPr>
                <w:szCs w:val="22"/>
              </w:rPr>
              <w:t>,</w:t>
            </w:r>
            <w:r w:rsidR="000F11E2">
              <w:rPr>
                <w:szCs w:val="22"/>
              </w:rPr>
              <w:t>1</w:t>
            </w:r>
            <w:r w:rsidRPr="00E27A9F">
              <w:rPr>
                <w:szCs w:val="22"/>
              </w:rPr>
              <w:t>м</w:t>
            </w:r>
            <w:r w:rsidRPr="00E27A9F">
              <w:rPr>
                <w:szCs w:val="22"/>
                <w:vertAlign w:val="superscript"/>
              </w:rPr>
              <w:t>2</w:t>
            </w:r>
            <w:r w:rsidRPr="00E27A9F">
              <w:rPr>
                <w:szCs w:val="22"/>
              </w:rPr>
              <w:t>/т)=</w:t>
            </w:r>
            <w:r w:rsidRPr="000F11E2">
              <w:rPr>
                <w:color w:val="FF0000"/>
                <w:szCs w:val="22"/>
              </w:rPr>
              <w:t>4</w:t>
            </w:r>
            <w:r w:rsidR="000F11E2" w:rsidRPr="000F11E2">
              <w:rPr>
                <w:color w:val="FF0000"/>
                <w:szCs w:val="22"/>
              </w:rPr>
              <w:t>41</w:t>
            </w:r>
            <w:r w:rsidRPr="000F11E2">
              <w:rPr>
                <w:color w:val="FF0000"/>
                <w:szCs w:val="22"/>
              </w:rPr>
              <w:t>,2</w:t>
            </w:r>
            <w:r w:rsidR="000F11E2">
              <w:rPr>
                <w:color w:val="FF0000"/>
                <w:szCs w:val="22"/>
              </w:rPr>
              <w:t>5</w:t>
            </w:r>
            <w:r w:rsidR="000F11E2" w:rsidRPr="000F11E2">
              <w:rPr>
                <w:color w:val="FF0000"/>
                <w:szCs w:val="22"/>
              </w:rPr>
              <w:t xml:space="preserve"> </w:t>
            </w:r>
            <w:r w:rsidRPr="000F11E2">
              <w:rPr>
                <w:color w:val="FF0000"/>
                <w:szCs w:val="22"/>
              </w:rPr>
              <w:t>м</w:t>
            </w:r>
            <w:r w:rsidRPr="000F11E2">
              <w:rPr>
                <w:color w:val="FF0000"/>
                <w:szCs w:val="22"/>
                <w:vertAlign w:val="superscript"/>
              </w:rPr>
              <w:t xml:space="preserve">2                                                      </w:t>
            </w:r>
            <w:r>
              <w:rPr>
                <w:szCs w:val="22"/>
                <w:vertAlign w:val="superscript"/>
              </w:rPr>
              <w:br/>
            </w:r>
            <w:r w:rsidRPr="00E27A9F">
              <w:rPr>
                <w:b/>
                <w:szCs w:val="22"/>
              </w:rPr>
              <w:t xml:space="preserve">Связи по покрытию:                      </w:t>
            </w:r>
            <w:r w:rsidRPr="00E27A9F">
              <w:rPr>
                <w:szCs w:val="22"/>
                <w:lang w:val="en-US"/>
              </w:rPr>
              <w:t>S</w:t>
            </w:r>
            <w:r w:rsidRPr="00E27A9F">
              <w:rPr>
                <w:szCs w:val="22"/>
              </w:rPr>
              <w:t>=(10,27т*26,5м</w:t>
            </w:r>
            <w:r w:rsidRPr="00E27A9F">
              <w:rPr>
                <w:szCs w:val="22"/>
                <w:vertAlign w:val="superscript"/>
              </w:rPr>
              <w:t>2</w:t>
            </w:r>
            <w:r w:rsidRPr="00E27A9F">
              <w:rPr>
                <w:szCs w:val="22"/>
              </w:rPr>
              <w:t>/т)+(0,39т+1,61т)*43,5м</w:t>
            </w:r>
            <w:r w:rsidRPr="00E27A9F">
              <w:rPr>
                <w:szCs w:val="22"/>
                <w:vertAlign w:val="superscript"/>
              </w:rPr>
              <w:t>2</w:t>
            </w:r>
            <w:r w:rsidRPr="00E27A9F">
              <w:rPr>
                <w:szCs w:val="22"/>
              </w:rPr>
              <w:t>/т)+(1,08т*32,1м</w:t>
            </w:r>
            <w:r w:rsidRPr="00E27A9F">
              <w:rPr>
                <w:szCs w:val="22"/>
                <w:vertAlign w:val="superscript"/>
              </w:rPr>
              <w:t>2</w:t>
            </w:r>
            <w:r w:rsidRPr="00E27A9F">
              <w:rPr>
                <w:szCs w:val="22"/>
              </w:rPr>
              <w:t>/т)+</w:t>
            </w:r>
            <w:r>
              <w:rPr>
                <w:szCs w:val="22"/>
              </w:rPr>
              <w:br/>
            </w:r>
            <w:r w:rsidRPr="00E27A9F">
              <w:rPr>
                <w:szCs w:val="22"/>
              </w:rPr>
              <w:t>(0,27т*42,7м</w:t>
            </w:r>
            <w:r w:rsidRPr="00E27A9F">
              <w:rPr>
                <w:szCs w:val="22"/>
                <w:vertAlign w:val="superscript"/>
              </w:rPr>
              <w:t>2</w:t>
            </w:r>
            <w:r w:rsidRPr="00E27A9F">
              <w:rPr>
                <w:szCs w:val="22"/>
              </w:rPr>
              <w:t>/т)=</w:t>
            </w:r>
            <w:r w:rsidRPr="000F11E2">
              <w:rPr>
                <w:color w:val="FF0000"/>
                <w:szCs w:val="22"/>
              </w:rPr>
              <w:t>405,36</w:t>
            </w:r>
            <w:r w:rsidR="000F11E2" w:rsidRPr="000F11E2">
              <w:rPr>
                <w:color w:val="FF0000"/>
                <w:szCs w:val="22"/>
              </w:rPr>
              <w:t xml:space="preserve"> </w:t>
            </w:r>
            <w:r w:rsidRPr="000F11E2">
              <w:rPr>
                <w:color w:val="FF0000"/>
                <w:szCs w:val="22"/>
              </w:rPr>
              <w:t>м</w:t>
            </w:r>
            <w:r w:rsidRPr="000F11E2">
              <w:rPr>
                <w:color w:val="FF0000"/>
                <w:szCs w:val="22"/>
                <w:vertAlign w:val="superscript"/>
              </w:rPr>
              <w:t>2</w:t>
            </w:r>
            <w:r w:rsidRPr="000F11E2">
              <w:rPr>
                <w:color w:val="FF0000"/>
                <w:szCs w:val="22"/>
              </w:rPr>
              <w:t xml:space="preserve">      </w:t>
            </w:r>
            <w:r>
              <w:rPr>
                <w:szCs w:val="22"/>
              </w:rPr>
              <w:br/>
            </w:r>
            <w:r w:rsidRPr="00E27A9F">
              <w:rPr>
                <w:b/>
                <w:szCs w:val="22"/>
              </w:rPr>
              <w:t xml:space="preserve">Второстепенные балки и прогоны:      </w:t>
            </w:r>
            <w:r w:rsidRPr="00E27A9F">
              <w:rPr>
                <w:szCs w:val="22"/>
                <w:lang w:val="en-US"/>
              </w:rPr>
              <w:t>S</w:t>
            </w:r>
            <w:r w:rsidRPr="00E27A9F">
              <w:rPr>
                <w:szCs w:val="22"/>
              </w:rPr>
              <w:t>=(1</w:t>
            </w:r>
            <w:r w:rsidR="000F11E2">
              <w:rPr>
                <w:szCs w:val="22"/>
              </w:rPr>
              <w:t>3</w:t>
            </w:r>
            <w:r w:rsidRPr="00E27A9F">
              <w:rPr>
                <w:szCs w:val="22"/>
              </w:rPr>
              <w:t>,</w:t>
            </w:r>
            <w:r w:rsidR="000F11E2">
              <w:rPr>
                <w:szCs w:val="22"/>
              </w:rPr>
              <w:t>81</w:t>
            </w:r>
            <w:r w:rsidRPr="00E27A9F">
              <w:rPr>
                <w:szCs w:val="22"/>
              </w:rPr>
              <w:t>т*</w:t>
            </w:r>
            <w:r w:rsidR="000F11E2">
              <w:rPr>
                <w:szCs w:val="22"/>
              </w:rPr>
              <w:t>26</w:t>
            </w:r>
            <w:r w:rsidRPr="00E27A9F">
              <w:rPr>
                <w:szCs w:val="22"/>
              </w:rPr>
              <w:t>,</w:t>
            </w:r>
            <w:r w:rsidR="000F11E2">
              <w:rPr>
                <w:szCs w:val="22"/>
              </w:rPr>
              <w:t>0</w:t>
            </w:r>
            <w:r w:rsidRPr="00E27A9F">
              <w:rPr>
                <w:szCs w:val="22"/>
              </w:rPr>
              <w:t>м</w:t>
            </w:r>
            <w:r w:rsidRPr="00E27A9F">
              <w:rPr>
                <w:szCs w:val="22"/>
                <w:vertAlign w:val="superscript"/>
              </w:rPr>
              <w:t>2</w:t>
            </w:r>
            <w:r w:rsidRPr="00E27A9F">
              <w:rPr>
                <w:szCs w:val="22"/>
              </w:rPr>
              <w:t>/т)+(</w:t>
            </w:r>
            <w:r w:rsidR="000F11E2">
              <w:rPr>
                <w:szCs w:val="22"/>
              </w:rPr>
              <w:t>4</w:t>
            </w:r>
            <w:r w:rsidRPr="00E27A9F">
              <w:rPr>
                <w:szCs w:val="22"/>
              </w:rPr>
              <w:t>,</w:t>
            </w:r>
            <w:r w:rsidR="000F11E2">
              <w:rPr>
                <w:szCs w:val="22"/>
              </w:rPr>
              <w:t>05</w:t>
            </w:r>
            <w:r w:rsidRPr="00E27A9F">
              <w:rPr>
                <w:szCs w:val="22"/>
              </w:rPr>
              <w:t>т*</w:t>
            </w:r>
            <w:r w:rsidR="000F11E2">
              <w:rPr>
                <w:szCs w:val="22"/>
              </w:rPr>
              <w:t>33</w:t>
            </w:r>
            <w:r w:rsidRPr="00E27A9F">
              <w:rPr>
                <w:szCs w:val="22"/>
              </w:rPr>
              <w:t>,</w:t>
            </w:r>
            <w:r w:rsidR="000F11E2">
              <w:rPr>
                <w:szCs w:val="22"/>
              </w:rPr>
              <w:t>8</w:t>
            </w:r>
            <w:r w:rsidRPr="00E27A9F">
              <w:rPr>
                <w:szCs w:val="22"/>
              </w:rPr>
              <w:t>м</w:t>
            </w:r>
            <w:r w:rsidRPr="00E27A9F">
              <w:rPr>
                <w:szCs w:val="22"/>
                <w:vertAlign w:val="superscript"/>
              </w:rPr>
              <w:t>2</w:t>
            </w:r>
            <w:r w:rsidRPr="00E27A9F">
              <w:rPr>
                <w:szCs w:val="22"/>
              </w:rPr>
              <w:t>/т)+(</w:t>
            </w:r>
            <w:r w:rsidR="000F11E2">
              <w:rPr>
                <w:szCs w:val="22"/>
              </w:rPr>
              <w:t>1</w:t>
            </w:r>
            <w:r w:rsidRPr="00E27A9F">
              <w:rPr>
                <w:szCs w:val="22"/>
              </w:rPr>
              <w:t>,</w:t>
            </w:r>
            <w:r w:rsidR="000F11E2">
              <w:rPr>
                <w:szCs w:val="22"/>
              </w:rPr>
              <w:t>41</w:t>
            </w:r>
            <w:r w:rsidRPr="00E27A9F">
              <w:rPr>
                <w:szCs w:val="22"/>
              </w:rPr>
              <w:t xml:space="preserve">т* </w:t>
            </w:r>
            <w:r w:rsidR="000F11E2">
              <w:rPr>
                <w:szCs w:val="22"/>
              </w:rPr>
              <w:t>20</w:t>
            </w:r>
            <w:r w:rsidRPr="00E27A9F">
              <w:rPr>
                <w:szCs w:val="22"/>
              </w:rPr>
              <w:t>,</w:t>
            </w:r>
            <w:r w:rsidR="000F11E2">
              <w:rPr>
                <w:szCs w:val="22"/>
              </w:rPr>
              <w:t>5</w:t>
            </w:r>
            <w:r w:rsidRPr="00E27A9F">
              <w:rPr>
                <w:szCs w:val="22"/>
              </w:rPr>
              <w:t>м</w:t>
            </w:r>
            <w:r w:rsidRPr="00E27A9F">
              <w:rPr>
                <w:szCs w:val="22"/>
                <w:vertAlign w:val="superscript"/>
              </w:rPr>
              <w:t>2</w:t>
            </w:r>
            <w:r w:rsidRPr="00E27A9F">
              <w:rPr>
                <w:szCs w:val="22"/>
              </w:rPr>
              <w:t>/т)+</w:t>
            </w:r>
            <w:r>
              <w:rPr>
                <w:szCs w:val="22"/>
              </w:rPr>
              <w:br/>
            </w:r>
            <w:r w:rsidRPr="00E27A9F">
              <w:rPr>
                <w:szCs w:val="22"/>
              </w:rPr>
              <w:t xml:space="preserve">( </w:t>
            </w:r>
            <w:r w:rsidR="000F11E2">
              <w:rPr>
                <w:szCs w:val="22"/>
              </w:rPr>
              <w:t>17</w:t>
            </w:r>
            <w:r w:rsidRPr="00E27A9F">
              <w:rPr>
                <w:szCs w:val="22"/>
              </w:rPr>
              <w:t>,</w:t>
            </w:r>
            <w:r w:rsidR="000F11E2">
              <w:rPr>
                <w:szCs w:val="22"/>
              </w:rPr>
              <w:t>3</w:t>
            </w:r>
            <w:r w:rsidRPr="00E27A9F">
              <w:rPr>
                <w:szCs w:val="22"/>
              </w:rPr>
              <w:t>9т*3</w:t>
            </w:r>
            <w:r w:rsidR="000F11E2">
              <w:rPr>
                <w:szCs w:val="22"/>
              </w:rPr>
              <w:t>1</w:t>
            </w:r>
            <w:r w:rsidRPr="00E27A9F">
              <w:rPr>
                <w:szCs w:val="22"/>
              </w:rPr>
              <w:t>,</w:t>
            </w:r>
            <w:r w:rsidR="000F11E2">
              <w:rPr>
                <w:szCs w:val="22"/>
              </w:rPr>
              <w:t>4</w:t>
            </w:r>
            <w:r w:rsidRPr="00E27A9F">
              <w:rPr>
                <w:szCs w:val="22"/>
              </w:rPr>
              <w:t>м</w:t>
            </w:r>
            <w:r w:rsidRPr="00E27A9F">
              <w:rPr>
                <w:szCs w:val="22"/>
                <w:vertAlign w:val="superscript"/>
              </w:rPr>
              <w:t>2</w:t>
            </w:r>
            <w:r w:rsidRPr="00E27A9F">
              <w:rPr>
                <w:szCs w:val="22"/>
              </w:rPr>
              <w:t>/т)+</w:t>
            </w:r>
            <w:r w:rsidRPr="00E27A9F">
              <w:rPr>
                <w:b/>
                <w:szCs w:val="22"/>
              </w:rPr>
              <w:t xml:space="preserve"> </w:t>
            </w:r>
            <w:r w:rsidRPr="00E27A9F">
              <w:rPr>
                <w:szCs w:val="22"/>
              </w:rPr>
              <w:t>(0,2</w:t>
            </w:r>
            <w:r w:rsidR="000F11E2">
              <w:rPr>
                <w:szCs w:val="22"/>
              </w:rPr>
              <w:t>7</w:t>
            </w:r>
            <w:r w:rsidRPr="00E27A9F">
              <w:rPr>
                <w:szCs w:val="22"/>
              </w:rPr>
              <w:t>т*3</w:t>
            </w:r>
            <w:r w:rsidR="000F11E2">
              <w:rPr>
                <w:szCs w:val="22"/>
              </w:rPr>
              <w:t>9</w:t>
            </w:r>
            <w:r w:rsidRPr="00E27A9F">
              <w:rPr>
                <w:szCs w:val="22"/>
              </w:rPr>
              <w:t>,</w:t>
            </w:r>
            <w:r w:rsidR="000F11E2">
              <w:rPr>
                <w:szCs w:val="22"/>
              </w:rPr>
              <w:t>3</w:t>
            </w:r>
            <w:r w:rsidRPr="00E27A9F">
              <w:rPr>
                <w:szCs w:val="22"/>
              </w:rPr>
              <w:t>м</w:t>
            </w:r>
            <w:r w:rsidRPr="00E27A9F">
              <w:rPr>
                <w:szCs w:val="22"/>
                <w:vertAlign w:val="superscript"/>
              </w:rPr>
              <w:t>2</w:t>
            </w:r>
            <w:r w:rsidRPr="00E27A9F">
              <w:rPr>
                <w:szCs w:val="22"/>
              </w:rPr>
              <w:t>/т)+ (0,</w:t>
            </w:r>
            <w:r w:rsidR="000F11E2">
              <w:rPr>
                <w:szCs w:val="22"/>
              </w:rPr>
              <w:t>13</w:t>
            </w:r>
            <w:r w:rsidRPr="00E27A9F">
              <w:rPr>
                <w:szCs w:val="22"/>
              </w:rPr>
              <w:t>т*3</w:t>
            </w:r>
            <w:r w:rsidR="000F11E2">
              <w:rPr>
                <w:szCs w:val="22"/>
              </w:rPr>
              <w:t>3</w:t>
            </w:r>
            <w:r w:rsidRPr="00E27A9F">
              <w:rPr>
                <w:szCs w:val="22"/>
              </w:rPr>
              <w:t>,</w:t>
            </w:r>
            <w:r w:rsidR="000F11E2">
              <w:rPr>
                <w:szCs w:val="22"/>
              </w:rPr>
              <w:t>0</w:t>
            </w:r>
            <w:r w:rsidRPr="00E27A9F">
              <w:rPr>
                <w:szCs w:val="22"/>
              </w:rPr>
              <w:t>м</w:t>
            </w:r>
            <w:r w:rsidRPr="00E27A9F">
              <w:rPr>
                <w:szCs w:val="22"/>
                <w:vertAlign w:val="superscript"/>
              </w:rPr>
              <w:t>2</w:t>
            </w:r>
            <w:r w:rsidRPr="00E27A9F">
              <w:rPr>
                <w:szCs w:val="22"/>
              </w:rPr>
              <w:t>/т)+</w:t>
            </w:r>
            <w:r w:rsidR="000F11E2">
              <w:rPr>
                <w:szCs w:val="22"/>
              </w:rPr>
              <w:br/>
              <w:t>(0</w:t>
            </w:r>
            <w:r w:rsidR="000F11E2" w:rsidRPr="00E27A9F">
              <w:rPr>
                <w:szCs w:val="22"/>
              </w:rPr>
              <w:t>,</w:t>
            </w:r>
            <w:r w:rsidR="000F11E2">
              <w:rPr>
                <w:szCs w:val="22"/>
              </w:rPr>
              <w:t>15</w:t>
            </w:r>
            <w:r w:rsidR="000F11E2" w:rsidRPr="00E27A9F">
              <w:rPr>
                <w:szCs w:val="22"/>
              </w:rPr>
              <w:t>т*3</w:t>
            </w:r>
            <w:r w:rsidR="000F11E2">
              <w:rPr>
                <w:szCs w:val="22"/>
              </w:rPr>
              <w:t>2</w:t>
            </w:r>
            <w:r w:rsidR="000F11E2" w:rsidRPr="00E27A9F">
              <w:rPr>
                <w:szCs w:val="22"/>
              </w:rPr>
              <w:t>,</w:t>
            </w:r>
            <w:r w:rsidR="000F11E2">
              <w:rPr>
                <w:szCs w:val="22"/>
              </w:rPr>
              <w:t>1</w:t>
            </w:r>
            <w:r w:rsidR="000F11E2" w:rsidRPr="00E27A9F">
              <w:rPr>
                <w:szCs w:val="22"/>
              </w:rPr>
              <w:t>м</w:t>
            </w:r>
            <w:r w:rsidR="000F11E2" w:rsidRPr="00E27A9F">
              <w:rPr>
                <w:szCs w:val="22"/>
                <w:vertAlign w:val="superscript"/>
              </w:rPr>
              <w:t>2</w:t>
            </w:r>
            <w:r w:rsidR="000F11E2" w:rsidRPr="00E27A9F">
              <w:rPr>
                <w:szCs w:val="22"/>
              </w:rPr>
              <w:t xml:space="preserve">/т)+ </w:t>
            </w:r>
            <w:r w:rsidRPr="00E27A9F">
              <w:rPr>
                <w:szCs w:val="22"/>
              </w:rPr>
              <w:t>(0,</w:t>
            </w:r>
            <w:r w:rsidR="000F11E2">
              <w:rPr>
                <w:szCs w:val="22"/>
              </w:rPr>
              <w:t>06</w:t>
            </w:r>
            <w:r w:rsidRPr="00E27A9F">
              <w:rPr>
                <w:szCs w:val="22"/>
              </w:rPr>
              <w:t>т*42,7м</w:t>
            </w:r>
            <w:r w:rsidRPr="00E27A9F">
              <w:rPr>
                <w:szCs w:val="22"/>
                <w:vertAlign w:val="superscript"/>
              </w:rPr>
              <w:t>2</w:t>
            </w:r>
            <w:r w:rsidRPr="00E27A9F">
              <w:rPr>
                <w:szCs w:val="22"/>
              </w:rPr>
              <w:t>/т) =</w:t>
            </w:r>
            <w:r w:rsidRPr="000F11E2">
              <w:rPr>
                <w:color w:val="FF0000"/>
                <w:szCs w:val="22"/>
              </w:rPr>
              <w:t>1</w:t>
            </w:r>
            <w:r w:rsidR="000F11E2" w:rsidRPr="000F11E2">
              <w:rPr>
                <w:color w:val="FF0000"/>
                <w:szCs w:val="22"/>
              </w:rPr>
              <w:t>093</w:t>
            </w:r>
            <w:r w:rsidRPr="000F11E2">
              <w:rPr>
                <w:color w:val="FF0000"/>
                <w:szCs w:val="22"/>
              </w:rPr>
              <w:t>,</w:t>
            </w:r>
            <w:r w:rsidR="000F11E2" w:rsidRPr="000F11E2">
              <w:rPr>
                <w:color w:val="FF0000"/>
                <w:szCs w:val="22"/>
              </w:rPr>
              <w:t xml:space="preserve">18 </w:t>
            </w:r>
            <w:r w:rsidRPr="000F11E2">
              <w:rPr>
                <w:color w:val="FF0000"/>
                <w:szCs w:val="22"/>
              </w:rPr>
              <w:t>м</w:t>
            </w:r>
            <w:r w:rsidRPr="000F11E2">
              <w:rPr>
                <w:color w:val="FF0000"/>
                <w:szCs w:val="22"/>
                <w:vertAlign w:val="superscript"/>
              </w:rPr>
              <w:t xml:space="preserve">2                        </w:t>
            </w:r>
            <w:r>
              <w:rPr>
                <w:szCs w:val="22"/>
                <w:vertAlign w:val="superscript"/>
              </w:rPr>
              <w:br/>
            </w:r>
            <w:r w:rsidRPr="00E27A9F">
              <w:rPr>
                <w:b/>
                <w:szCs w:val="22"/>
              </w:rPr>
              <w:t xml:space="preserve">Элементы стенового фахверка: </w:t>
            </w:r>
            <w:r w:rsidRPr="00E27A9F">
              <w:rPr>
                <w:szCs w:val="22"/>
                <w:lang w:val="en-US"/>
              </w:rPr>
              <w:t>S</w:t>
            </w:r>
            <w:r w:rsidRPr="00E27A9F">
              <w:rPr>
                <w:szCs w:val="22"/>
              </w:rPr>
              <w:t>=(</w:t>
            </w:r>
            <w:r w:rsidR="00E31253">
              <w:rPr>
                <w:szCs w:val="22"/>
              </w:rPr>
              <w:t>2</w:t>
            </w:r>
            <w:r w:rsidRPr="00E27A9F">
              <w:rPr>
                <w:szCs w:val="22"/>
              </w:rPr>
              <w:t>,</w:t>
            </w:r>
            <w:r w:rsidR="00E31253">
              <w:rPr>
                <w:szCs w:val="22"/>
              </w:rPr>
              <w:t>67</w:t>
            </w:r>
            <w:r w:rsidRPr="00E27A9F">
              <w:rPr>
                <w:szCs w:val="22"/>
              </w:rPr>
              <w:t>т*33,0м</w:t>
            </w:r>
            <w:r w:rsidRPr="00E27A9F">
              <w:rPr>
                <w:szCs w:val="22"/>
                <w:vertAlign w:val="superscript"/>
              </w:rPr>
              <w:t>2</w:t>
            </w:r>
            <w:r w:rsidRPr="00E27A9F">
              <w:rPr>
                <w:szCs w:val="22"/>
              </w:rPr>
              <w:t>/т)+(0,</w:t>
            </w:r>
            <w:r w:rsidR="00E31253">
              <w:rPr>
                <w:szCs w:val="22"/>
              </w:rPr>
              <w:t>11</w:t>
            </w:r>
            <w:r w:rsidRPr="00E27A9F">
              <w:rPr>
                <w:szCs w:val="22"/>
              </w:rPr>
              <w:t>т*44,0м</w:t>
            </w:r>
            <w:r w:rsidRPr="00E27A9F">
              <w:rPr>
                <w:szCs w:val="22"/>
                <w:vertAlign w:val="superscript"/>
              </w:rPr>
              <w:t>2</w:t>
            </w:r>
            <w:r w:rsidRPr="00E27A9F">
              <w:rPr>
                <w:szCs w:val="22"/>
              </w:rPr>
              <w:t>/т)+(</w:t>
            </w:r>
            <w:r w:rsidR="00E31253">
              <w:rPr>
                <w:szCs w:val="22"/>
              </w:rPr>
              <w:t>2</w:t>
            </w:r>
            <w:r w:rsidRPr="00E27A9F">
              <w:rPr>
                <w:szCs w:val="22"/>
              </w:rPr>
              <w:t>,</w:t>
            </w:r>
            <w:r w:rsidR="00E31253">
              <w:rPr>
                <w:szCs w:val="22"/>
              </w:rPr>
              <w:t>52</w:t>
            </w:r>
            <w:r w:rsidRPr="00E27A9F">
              <w:rPr>
                <w:szCs w:val="22"/>
              </w:rPr>
              <w:t>*52,0м</w:t>
            </w:r>
            <w:r w:rsidRPr="00E27A9F">
              <w:rPr>
                <w:szCs w:val="22"/>
                <w:vertAlign w:val="superscript"/>
              </w:rPr>
              <w:t>2</w:t>
            </w:r>
            <w:r w:rsidRPr="00E27A9F">
              <w:rPr>
                <w:szCs w:val="22"/>
              </w:rPr>
              <w:t>/т)+</w:t>
            </w:r>
          </w:p>
          <w:p w:rsidR="00E27A9F" w:rsidRDefault="00E31253" w:rsidP="00E27A9F">
            <w:pPr>
              <w:tabs>
                <w:tab w:val="center" w:pos="4677"/>
                <w:tab w:val="left" w:pos="6946"/>
                <w:tab w:val="left" w:pos="8505"/>
                <w:tab w:val="right" w:pos="9355"/>
              </w:tabs>
              <w:rPr>
                <w:color w:val="FF0000"/>
                <w:szCs w:val="22"/>
                <w:vertAlign w:val="superscript"/>
              </w:rPr>
            </w:pPr>
            <w:r w:rsidRPr="00E073EA">
              <w:rPr>
                <w:szCs w:val="22"/>
              </w:rPr>
              <w:t>(9</w:t>
            </w:r>
            <w:r w:rsidR="00E27A9F" w:rsidRPr="00E073EA">
              <w:rPr>
                <w:szCs w:val="22"/>
              </w:rPr>
              <w:t>,</w:t>
            </w:r>
            <w:r w:rsidRPr="00E073EA">
              <w:rPr>
                <w:szCs w:val="22"/>
              </w:rPr>
              <w:t>44</w:t>
            </w:r>
            <w:r w:rsidR="00E27A9F" w:rsidRPr="00E073EA">
              <w:rPr>
                <w:szCs w:val="22"/>
              </w:rPr>
              <w:t>т*26,5м</w:t>
            </w:r>
            <w:r w:rsidR="00E27A9F" w:rsidRPr="00E073EA">
              <w:rPr>
                <w:szCs w:val="22"/>
                <w:vertAlign w:val="superscript"/>
              </w:rPr>
              <w:t>2</w:t>
            </w:r>
            <w:r w:rsidR="00E27A9F" w:rsidRPr="00E073EA">
              <w:rPr>
                <w:szCs w:val="22"/>
              </w:rPr>
              <w:t>/т)+(1,</w:t>
            </w:r>
            <w:r w:rsidRPr="00E073EA">
              <w:rPr>
                <w:szCs w:val="22"/>
              </w:rPr>
              <w:t>31</w:t>
            </w:r>
            <w:r w:rsidR="00E27A9F" w:rsidRPr="00E073EA">
              <w:rPr>
                <w:szCs w:val="22"/>
              </w:rPr>
              <w:t>т+</w:t>
            </w:r>
            <w:r w:rsidRPr="00E073EA">
              <w:rPr>
                <w:szCs w:val="22"/>
              </w:rPr>
              <w:t>5</w:t>
            </w:r>
            <w:r w:rsidR="00E27A9F" w:rsidRPr="00E073EA">
              <w:rPr>
                <w:szCs w:val="22"/>
              </w:rPr>
              <w:t>,</w:t>
            </w:r>
            <w:r w:rsidRPr="00E073EA">
              <w:rPr>
                <w:szCs w:val="22"/>
              </w:rPr>
              <w:t>52</w:t>
            </w:r>
            <w:r w:rsidR="00E27A9F" w:rsidRPr="00E073EA">
              <w:rPr>
                <w:szCs w:val="22"/>
              </w:rPr>
              <w:t>т)*51,1м</w:t>
            </w:r>
            <w:r w:rsidR="00E27A9F" w:rsidRPr="00E073EA">
              <w:rPr>
                <w:szCs w:val="22"/>
                <w:vertAlign w:val="superscript"/>
              </w:rPr>
              <w:t>2</w:t>
            </w:r>
            <w:r w:rsidR="00E27A9F" w:rsidRPr="00E073EA">
              <w:rPr>
                <w:szCs w:val="22"/>
              </w:rPr>
              <w:t>/т)+ (</w:t>
            </w:r>
            <w:r w:rsidRPr="00E073EA">
              <w:rPr>
                <w:szCs w:val="22"/>
              </w:rPr>
              <w:t>0</w:t>
            </w:r>
            <w:r w:rsidR="00E27A9F" w:rsidRPr="00E073EA">
              <w:rPr>
                <w:szCs w:val="22"/>
              </w:rPr>
              <w:t>,</w:t>
            </w:r>
            <w:r w:rsidRPr="00E073EA">
              <w:rPr>
                <w:szCs w:val="22"/>
              </w:rPr>
              <w:t>26</w:t>
            </w:r>
            <w:r w:rsidR="00E27A9F" w:rsidRPr="00E073EA">
              <w:rPr>
                <w:szCs w:val="22"/>
              </w:rPr>
              <w:t>т*42,7м</w:t>
            </w:r>
            <w:r w:rsidR="00E27A9F" w:rsidRPr="00E073EA">
              <w:rPr>
                <w:szCs w:val="22"/>
                <w:vertAlign w:val="superscript"/>
              </w:rPr>
              <w:t>2</w:t>
            </w:r>
            <w:r w:rsidR="00E27A9F" w:rsidRPr="00E073EA">
              <w:rPr>
                <w:szCs w:val="22"/>
              </w:rPr>
              <w:t>/т)</w:t>
            </w:r>
            <w:r w:rsidRPr="00E073EA">
              <w:rPr>
                <w:szCs w:val="22"/>
              </w:rPr>
              <w:t xml:space="preserve">+ </w:t>
            </w:r>
            <w:r w:rsidRPr="00E27A9F">
              <w:rPr>
                <w:szCs w:val="22"/>
              </w:rPr>
              <w:t>(</w:t>
            </w:r>
            <w:r>
              <w:rPr>
                <w:szCs w:val="22"/>
              </w:rPr>
              <w:t>1</w:t>
            </w:r>
            <w:r w:rsidRPr="00E27A9F">
              <w:rPr>
                <w:szCs w:val="22"/>
              </w:rPr>
              <w:t>,</w:t>
            </w:r>
            <w:r>
              <w:rPr>
                <w:szCs w:val="22"/>
              </w:rPr>
              <w:t>86</w:t>
            </w:r>
            <w:r w:rsidRPr="00E27A9F">
              <w:rPr>
                <w:szCs w:val="22"/>
              </w:rPr>
              <w:t>т*</w:t>
            </w:r>
            <w:r>
              <w:rPr>
                <w:szCs w:val="22"/>
              </w:rPr>
              <w:t>26</w:t>
            </w:r>
            <w:r w:rsidRPr="00E27A9F">
              <w:rPr>
                <w:szCs w:val="22"/>
              </w:rPr>
              <w:t>,</w:t>
            </w:r>
            <w:r>
              <w:rPr>
                <w:szCs w:val="22"/>
              </w:rPr>
              <w:t>5</w:t>
            </w:r>
            <w:r w:rsidRPr="00E27A9F">
              <w:rPr>
                <w:szCs w:val="22"/>
              </w:rPr>
              <w:t>м</w:t>
            </w:r>
            <w:r w:rsidRPr="00E27A9F">
              <w:rPr>
                <w:szCs w:val="22"/>
                <w:vertAlign w:val="superscript"/>
              </w:rPr>
              <w:t>2</w:t>
            </w:r>
            <w:r w:rsidRPr="00E27A9F">
              <w:rPr>
                <w:szCs w:val="22"/>
              </w:rPr>
              <w:t>/т)+ (1,</w:t>
            </w:r>
            <w:r>
              <w:rPr>
                <w:szCs w:val="22"/>
              </w:rPr>
              <w:t>02</w:t>
            </w:r>
            <w:r w:rsidRPr="00E27A9F">
              <w:rPr>
                <w:szCs w:val="22"/>
              </w:rPr>
              <w:t>т*</w:t>
            </w:r>
            <w:r>
              <w:rPr>
                <w:szCs w:val="22"/>
              </w:rPr>
              <w:t>51</w:t>
            </w:r>
            <w:r w:rsidRPr="00E27A9F">
              <w:rPr>
                <w:szCs w:val="22"/>
              </w:rPr>
              <w:t>,</w:t>
            </w:r>
            <w:r>
              <w:rPr>
                <w:szCs w:val="22"/>
              </w:rPr>
              <w:t>1</w:t>
            </w:r>
            <w:r w:rsidRPr="00E27A9F">
              <w:rPr>
                <w:szCs w:val="22"/>
              </w:rPr>
              <w:t>м</w:t>
            </w:r>
            <w:r w:rsidRPr="00E27A9F">
              <w:rPr>
                <w:szCs w:val="22"/>
                <w:vertAlign w:val="superscript"/>
              </w:rPr>
              <w:t>2</w:t>
            </w:r>
            <w:r w:rsidRPr="00E27A9F">
              <w:rPr>
                <w:szCs w:val="22"/>
              </w:rPr>
              <w:t>/т)+(</w:t>
            </w:r>
            <w:r>
              <w:rPr>
                <w:szCs w:val="22"/>
              </w:rPr>
              <w:t>0</w:t>
            </w:r>
            <w:r w:rsidRPr="00E27A9F">
              <w:rPr>
                <w:szCs w:val="22"/>
              </w:rPr>
              <w:t>,</w:t>
            </w:r>
            <w:r>
              <w:rPr>
                <w:szCs w:val="22"/>
              </w:rPr>
              <w:t>17</w:t>
            </w:r>
            <w:r w:rsidRPr="00E27A9F">
              <w:rPr>
                <w:szCs w:val="22"/>
              </w:rPr>
              <w:t>т*</w:t>
            </w:r>
            <w:r>
              <w:rPr>
                <w:szCs w:val="22"/>
              </w:rPr>
              <w:t>21</w:t>
            </w:r>
            <w:r w:rsidRPr="00E27A9F">
              <w:rPr>
                <w:szCs w:val="22"/>
              </w:rPr>
              <w:t>,</w:t>
            </w:r>
            <w:r>
              <w:rPr>
                <w:szCs w:val="22"/>
              </w:rPr>
              <w:t>5</w:t>
            </w:r>
            <w:r w:rsidRPr="00E27A9F">
              <w:rPr>
                <w:szCs w:val="22"/>
              </w:rPr>
              <w:t>м</w:t>
            </w:r>
            <w:r w:rsidRPr="00E27A9F">
              <w:rPr>
                <w:szCs w:val="22"/>
                <w:vertAlign w:val="superscript"/>
              </w:rPr>
              <w:t>2</w:t>
            </w:r>
            <w:r>
              <w:rPr>
                <w:szCs w:val="22"/>
              </w:rPr>
              <w:t>/т)+</w:t>
            </w:r>
            <w:r w:rsidRPr="00E27A9F">
              <w:rPr>
                <w:szCs w:val="22"/>
              </w:rPr>
              <w:t xml:space="preserve"> (</w:t>
            </w:r>
            <w:r>
              <w:rPr>
                <w:szCs w:val="22"/>
              </w:rPr>
              <w:t>0</w:t>
            </w:r>
            <w:r w:rsidRPr="00E27A9F">
              <w:rPr>
                <w:szCs w:val="22"/>
              </w:rPr>
              <w:t>,</w:t>
            </w:r>
            <w:r>
              <w:rPr>
                <w:szCs w:val="22"/>
              </w:rPr>
              <w:t>09</w:t>
            </w:r>
            <w:r w:rsidRPr="00E27A9F">
              <w:rPr>
                <w:szCs w:val="22"/>
              </w:rPr>
              <w:t>т*</w:t>
            </w:r>
            <w:r>
              <w:rPr>
                <w:szCs w:val="22"/>
              </w:rPr>
              <w:t>42</w:t>
            </w:r>
            <w:r w:rsidRPr="00E27A9F">
              <w:rPr>
                <w:szCs w:val="22"/>
              </w:rPr>
              <w:t>,</w:t>
            </w:r>
            <w:r>
              <w:rPr>
                <w:szCs w:val="22"/>
              </w:rPr>
              <w:t>7</w:t>
            </w:r>
            <w:r w:rsidRPr="00E27A9F">
              <w:rPr>
                <w:szCs w:val="22"/>
              </w:rPr>
              <w:t>м</w:t>
            </w:r>
            <w:r w:rsidRPr="00E27A9F">
              <w:rPr>
                <w:szCs w:val="22"/>
                <w:vertAlign w:val="superscript"/>
              </w:rPr>
              <w:t>2</w:t>
            </w:r>
            <w:r>
              <w:rPr>
                <w:szCs w:val="22"/>
              </w:rPr>
              <w:t>/т)+</w:t>
            </w:r>
            <w:r w:rsidRPr="00E27A9F">
              <w:rPr>
                <w:szCs w:val="22"/>
              </w:rPr>
              <w:t xml:space="preserve"> (</w:t>
            </w:r>
            <w:r>
              <w:rPr>
                <w:szCs w:val="22"/>
              </w:rPr>
              <w:t>0</w:t>
            </w:r>
            <w:r w:rsidRPr="00E27A9F">
              <w:rPr>
                <w:szCs w:val="22"/>
              </w:rPr>
              <w:t>,</w:t>
            </w:r>
            <w:r>
              <w:rPr>
                <w:szCs w:val="22"/>
              </w:rPr>
              <w:t>68</w:t>
            </w:r>
            <w:r w:rsidRPr="00E27A9F">
              <w:rPr>
                <w:szCs w:val="22"/>
              </w:rPr>
              <w:t>т*</w:t>
            </w:r>
            <w:r>
              <w:rPr>
                <w:szCs w:val="22"/>
              </w:rPr>
              <w:t>24</w:t>
            </w:r>
            <w:r w:rsidRPr="00E27A9F">
              <w:rPr>
                <w:szCs w:val="22"/>
              </w:rPr>
              <w:t>,</w:t>
            </w:r>
            <w:r>
              <w:rPr>
                <w:szCs w:val="22"/>
              </w:rPr>
              <w:t>2</w:t>
            </w:r>
            <w:r w:rsidRPr="00E27A9F">
              <w:rPr>
                <w:szCs w:val="22"/>
              </w:rPr>
              <w:t>м</w:t>
            </w:r>
            <w:r w:rsidRPr="00E27A9F">
              <w:rPr>
                <w:szCs w:val="22"/>
                <w:vertAlign w:val="superscript"/>
              </w:rPr>
              <w:t>2</w:t>
            </w:r>
            <w:r w:rsidRPr="00E27A9F">
              <w:rPr>
                <w:szCs w:val="22"/>
              </w:rPr>
              <w:t>/т)+ (</w:t>
            </w:r>
            <w:r>
              <w:rPr>
                <w:szCs w:val="22"/>
              </w:rPr>
              <w:t>0</w:t>
            </w:r>
            <w:r w:rsidRPr="00E27A9F">
              <w:rPr>
                <w:szCs w:val="22"/>
              </w:rPr>
              <w:t>,</w:t>
            </w:r>
            <w:r>
              <w:rPr>
                <w:szCs w:val="22"/>
              </w:rPr>
              <w:t>80</w:t>
            </w:r>
            <w:r w:rsidRPr="00E27A9F">
              <w:rPr>
                <w:szCs w:val="22"/>
              </w:rPr>
              <w:t>т*</w:t>
            </w:r>
            <w:r>
              <w:rPr>
                <w:szCs w:val="22"/>
              </w:rPr>
              <w:t>33</w:t>
            </w:r>
            <w:r w:rsidRPr="00E27A9F">
              <w:rPr>
                <w:szCs w:val="22"/>
              </w:rPr>
              <w:t>,</w:t>
            </w:r>
            <w:r>
              <w:rPr>
                <w:szCs w:val="22"/>
              </w:rPr>
              <w:t>0</w:t>
            </w:r>
            <w:r w:rsidRPr="00E27A9F">
              <w:rPr>
                <w:szCs w:val="22"/>
              </w:rPr>
              <w:t>м</w:t>
            </w:r>
            <w:r w:rsidRPr="00E27A9F">
              <w:rPr>
                <w:szCs w:val="22"/>
                <w:vertAlign w:val="superscript"/>
              </w:rPr>
              <w:t>2</w:t>
            </w:r>
            <w:r w:rsidRPr="00E27A9F">
              <w:rPr>
                <w:szCs w:val="22"/>
              </w:rPr>
              <w:t>/т)</w:t>
            </w:r>
            <w:r>
              <w:rPr>
                <w:szCs w:val="22"/>
              </w:rPr>
              <w:t>=</w:t>
            </w:r>
            <w:r w:rsidR="00E073EA" w:rsidRPr="00E073EA">
              <w:rPr>
                <w:color w:val="FF0000"/>
                <w:szCs w:val="22"/>
              </w:rPr>
              <w:t>986</w:t>
            </w:r>
            <w:r w:rsidR="00E27A9F" w:rsidRPr="00E073EA">
              <w:rPr>
                <w:color w:val="FF0000"/>
                <w:szCs w:val="22"/>
              </w:rPr>
              <w:t>,</w:t>
            </w:r>
            <w:r w:rsidR="00E073EA" w:rsidRPr="00E073EA">
              <w:rPr>
                <w:color w:val="FF0000"/>
                <w:szCs w:val="22"/>
              </w:rPr>
              <w:t xml:space="preserve">04 </w:t>
            </w:r>
            <w:r w:rsidR="00E27A9F" w:rsidRPr="00E073EA">
              <w:rPr>
                <w:color w:val="FF0000"/>
                <w:szCs w:val="22"/>
              </w:rPr>
              <w:t>м</w:t>
            </w:r>
            <w:r w:rsidR="00E27A9F" w:rsidRPr="00E073EA">
              <w:rPr>
                <w:color w:val="FF0000"/>
                <w:szCs w:val="22"/>
                <w:vertAlign w:val="superscript"/>
              </w:rPr>
              <w:t>2</w:t>
            </w:r>
          </w:p>
          <w:p w:rsidR="00E073EA" w:rsidRPr="00E27A9F" w:rsidRDefault="00E073EA" w:rsidP="00E27A9F">
            <w:pPr>
              <w:tabs>
                <w:tab w:val="center" w:pos="4677"/>
                <w:tab w:val="left" w:pos="6946"/>
                <w:tab w:val="left" w:pos="8505"/>
                <w:tab w:val="right" w:pos="9355"/>
              </w:tabs>
              <w:rPr>
                <w:szCs w:val="22"/>
                <w:vertAlign w:val="superscript"/>
              </w:rPr>
            </w:pPr>
          </w:p>
          <w:p w:rsidR="00E27A9F" w:rsidRPr="00E27A9F" w:rsidRDefault="00E27A9F" w:rsidP="00E073EA">
            <w:pPr>
              <w:tabs>
                <w:tab w:val="center" w:pos="4677"/>
                <w:tab w:val="left" w:pos="6946"/>
                <w:tab w:val="left" w:pos="8505"/>
                <w:tab w:val="right" w:pos="9355"/>
              </w:tabs>
              <w:rPr>
                <w:b/>
                <w:szCs w:val="22"/>
              </w:rPr>
            </w:pPr>
            <w:r w:rsidRPr="00E27A9F">
              <w:rPr>
                <w:b/>
                <w:szCs w:val="22"/>
              </w:rPr>
              <w:t>Всего:</w:t>
            </w:r>
            <w:r w:rsidRPr="00E27A9F">
              <w:rPr>
                <w:szCs w:val="22"/>
              </w:rPr>
              <w:t xml:space="preserve"> </w:t>
            </w:r>
            <w:r w:rsidRPr="00E073EA">
              <w:rPr>
                <w:color w:val="00B0F0"/>
                <w:szCs w:val="22"/>
              </w:rPr>
              <w:t>1</w:t>
            </w:r>
            <w:r w:rsidR="00E073EA">
              <w:rPr>
                <w:color w:val="00B0F0"/>
                <w:szCs w:val="22"/>
              </w:rPr>
              <w:t>160</w:t>
            </w:r>
            <w:r w:rsidRPr="00E073EA">
              <w:rPr>
                <w:color w:val="00B0F0"/>
                <w:szCs w:val="22"/>
              </w:rPr>
              <w:t>,</w:t>
            </w:r>
            <w:r w:rsidR="00E073EA">
              <w:rPr>
                <w:color w:val="00B0F0"/>
                <w:szCs w:val="22"/>
              </w:rPr>
              <w:t xml:space="preserve">0 </w:t>
            </w:r>
            <w:r w:rsidRPr="00E073EA">
              <w:rPr>
                <w:color w:val="00B0F0"/>
                <w:szCs w:val="22"/>
              </w:rPr>
              <w:t>м</w:t>
            </w:r>
            <w:r w:rsidRPr="00E073EA">
              <w:rPr>
                <w:color w:val="00B0F0"/>
                <w:szCs w:val="22"/>
                <w:vertAlign w:val="superscript"/>
              </w:rPr>
              <w:t xml:space="preserve">2 </w:t>
            </w:r>
            <w:r w:rsidRPr="00E073EA">
              <w:rPr>
                <w:color w:val="00B0F0"/>
                <w:szCs w:val="22"/>
              </w:rPr>
              <w:t>+</w:t>
            </w:r>
            <w:r w:rsidR="00E073EA">
              <w:rPr>
                <w:color w:val="00B0F0"/>
                <w:szCs w:val="22"/>
              </w:rPr>
              <w:t>260</w:t>
            </w:r>
            <w:r w:rsidRPr="00E073EA">
              <w:rPr>
                <w:color w:val="00B0F0"/>
                <w:szCs w:val="22"/>
              </w:rPr>
              <w:t>,</w:t>
            </w:r>
            <w:r w:rsidR="00E073EA">
              <w:rPr>
                <w:color w:val="00B0F0"/>
                <w:szCs w:val="22"/>
              </w:rPr>
              <w:t xml:space="preserve">0 </w:t>
            </w:r>
            <w:r w:rsidRPr="00E073EA">
              <w:rPr>
                <w:color w:val="00B0F0"/>
                <w:szCs w:val="22"/>
              </w:rPr>
              <w:t>м</w:t>
            </w:r>
            <w:r w:rsidRPr="00E073EA">
              <w:rPr>
                <w:color w:val="00B0F0"/>
                <w:szCs w:val="22"/>
                <w:vertAlign w:val="superscript"/>
              </w:rPr>
              <w:t xml:space="preserve">2  </w:t>
            </w:r>
            <w:r w:rsidRPr="00E073EA">
              <w:rPr>
                <w:color w:val="00B0F0"/>
                <w:szCs w:val="22"/>
              </w:rPr>
              <w:t>+</w:t>
            </w:r>
            <w:r w:rsidRPr="00E073EA">
              <w:rPr>
                <w:color w:val="00B0F0"/>
                <w:szCs w:val="22"/>
                <w:vertAlign w:val="superscript"/>
              </w:rPr>
              <w:t xml:space="preserve"> </w:t>
            </w:r>
            <w:r w:rsidRPr="00E073EA">
              <w:rPr>
                <w:color w:val="00B0F0"/>
                <w:szCs w:val="22"/>
              </w:rPr>
              <w:t>1</w:t>
            </w:r>
            <w:r w:rsidR="00E073EA">
              <w:rPr>
                <w:color w:val="00B0F0"/>
                <w:szCs w:val="22"/>
              </w:rPr>
              <w:t>80,</w:t>
            </w:r>
            <w:r w:rsidRPr="00E073EA">
              <w:rPr>
                <w:color w:val="00B0F0"/>
                <w:szCs w:val="22"/>
              </w:rPr>
              <w:t>5</w:t>
            </w:r>
            <w:r w:rsidR="00E073EA">
              <w:rPr>
                <w:color w:val="00B0F0"/>
                <w:szCs w:val="22"/>
              </w:rPr>
              <w:t xml:space="preserve"> </w:t>
            </w:r>
            <w:r w:rsidRPr="00E073EA">
              <w:rPr>
                <w:color w:val="00B0F0"/>
                <w:szCs w:val="22"/>
              </w:rPr>
              <w:t>м</w:t>
            </w:r>
            <w:r w:rsidRPr="00E073EA">
              <w:rPr>
                <w:color w:val="00B0F0"/>
                <w:szCs w:val="22"/>
                <w:vertAlign w:val="superscript"/>
              </w:rPr>
              <w:t>2</w:t>
            </w:r>
            <w:r w:rsidRPr="00E073EA">
              <w:rPr>
                <w:color w:val="00B0F0"/>
                <w:szCs w:val="22"/>
              </w:rPr>
              <w:t xml:space="preserve"> +4</w:t>
            </w:r>
            <w:r w:rsidR="00E073EA">
              <w:rPr>
                <w:color w:val="00B0F0"/>
                <w:szCs w:val="22"/>
              </w:rPr>
              <w:t>41</w:t>
            </w:r>
            <w:r w:rsidRPr="00E073EA">
              <w:rPr>
                <w:color w:val="00B0F0"/>
                <w:szCs w:val="22"/>
              </w:rPr>
              <w:t>,2</w:t>
            </w:r>
            <w:r w:rsidR="00E073EA">
              <w:rPr>
                <w:color w:val="00B0F0"/>
                <w:szCs w:val="22"/>
              </w:rPr>
              <w:t>5</w:t>
            </w:r>
            <w:r w:rsidRPr="00E073EA">
              <w:rPr>
                <w:color w:val="00B0F0"/>
                <w:szCs w:val="22"/>
              </w:rPr>
              <w:t>м</w:t>
            </w:r>
            <w:r w:rsidRPr="00E073EA">
              <w:rPr>
                <w:color w:val="00B0F0"/>
                <w:szCs w:val="22"/>
                <w:vertAlign w:val="superscript"/>
              </w:rPr>
              <w:t xml:space="preserve">2  </w:t>
            </w:r>
            <w:r w:rsidRPr="00E073EA">
              <w:rPr>
                <w:color w:val="00B0F0"/>
                <w:szCs w:val="22"/>
              </w:rPr>
              <w:t>+</w:t>
            </w:r>
            <w:r w:rsidRPr="00E073EA">
              <w:rPr>
                <w:color w:val="00B0F0"/>
                <w:szCs w:val="22"/>
                <w:vertAlign w:val="superscript"/>
              </w:rPr>
              <w:t xml:space="preserve"> </w:t>
            </w:r>
            <w:r w:rsidR="00E073EA">
              <w:rPr>
                <w:color w:val="00B0F0"/>
                <w:szCs w:val="22"/>
              </w:rPr>
              <w:t>405</w:t>
            </w:r>
            <w:r w:rsidRPr="00E073EA">
              <w:rPr>
                <w:color w:val="00B0F0"/>
                <w:szCs w:val="22"/>
              </w:rPr>
              <w:t>,</w:t>
            </w:r>
            <w:r w:rsidR="00E073EA">
              <w:rPr>
                <w:color w:val="00B0F0"/>
                <w:szCs w:val="22"/>
              </w:rPr>
              <w:t xml:space="preserve">36 </w:t>
            </w:r>
            <w:r w:rsidRPr="00E073EA">
              <w:rPr>
                <w:color w:val="00B0F0"/>
                <w:szCs w:val="22"/>
              </w:rPr>
              <w:t>м</w:t>
            </w:r>
            <w:r w:rsidRPr="00E073EA">
              <w:rPr>
                <w:color w:val="00B0F0"/>
                <w:szCs w:val="22"/>
                <w:vertAlign w:val="superscript"/>
              </w:rPr>
              <w:t xml:space="preserve">2  </w:t>
            </w:r>
            <w:r w:rsidRPr="00E073EA">
              <w:rPr>
                <w:color w:val="00B0F0"/>
                <w:szCs w:val="22"/>
              </w:rPr>
              <w:t>+</w:t>
            </w:r>
            <w:r w:rsidR="00E073EA">
              <w:rPr>
                <w:color w:val="00B0F0"/>
                <w:szCs w:val="22"/>
              </w:rPr>
              <w:t>1093</w:t>
            </w:r>
            <w:r w:rsidRPr="00E073EA">
              <w:rPr>
                <w:color w:val="00B0F0"/>
                <w:szCs w:val="22"/>
              </w:rPr>
              <w:t>,</w:t>
            </w:r>
            <w:r w:rsidR="00E073EA">
              <w:rPr>
                <w:color w:val="00B0F0"/>
                <w:szCs w:val="22"/>
              </w:rPr>
              <w:t xml:space="preserve">18 </w:t>
            </w:r>
            <w:r w:rsidRPr="00E073EA">
              <w:rPr>
                <w:color w:val="00B0F0"/>
                <w:szCs w:val="22"/>
              </w:rPr>
              <w:t>м</w:t>
            </w:r>
            <w:r w:rsidRPr="00E073EA">
              <w:rPr>
                <w:color w:val="00B0F0"/>
                <w:szCs w:val="22"/>
                <w:vertAlign w:val="superscript"/>
              </w:rPr>
              <w:t>2</w:t>
            </w:r>
            <w:r w:rsidRPr="00E073EA">
              <w:rPr>
                <w:b/>
                <w:color w:val="00B0F0"/>
                <w:szCs w:val="22"/>
              </w:rPr>
              <w:t xml:space="preserve"> +</w:t>
            </w:r>
            <w:r w:rsidR="00E073EA">
              <w:rPr>
                <w:color w:val="00B0F0"/>
                <w:szCs w:val="22"/>
              </w:rPr>
              <w:t>986</w:t>
            </w:r>
            <w:r w:rsidRPr="00E073EA">
              <w:rPr>
                <w:color w:val="00B0F0"/>
                <w:szCs w:val="22"/>
              </w:rPr>
              <w:t>,</w:t>
            </w:r>
            <w:r w:rsidR="00E073EA">
              <w:rPr>
                <w:color w:val="00B0F0"/>
                <w:szCs w:val="22"/>
              </w:rPr>
              <w:t xml:space="preserve">04 </w:t>
            </w:r>
            <w:r w:rsidRPr="00E073EA">
              <w:rPr>
                <w:color w:val="00B0F0"/>
                <w:szCs w:val="22"/>
              </w:rPr>
              <w:t>м</w:t>
            </w:r>
            <w:r w:rsidRPr="00E073EA">
              <w:rPr>
                <w:color w:val="00B0F0"/>
                <w:szCs w:val="22"/>
                <w:vertAlign w:val="superscript"/>
              </w:rPr>
              <w:t>2</w:t>
            </w:r>
            <w:r w:rsidRPr="00E073EA">
              <w:rPr>
                <w:b/>
                <w:color w:val="00B0F0"/>
                <w:szCs w:val="22"/>
              </w:rPr>
              <w:t xml:space="preserve"> = </w:t>
            </w:r>
            <w:r w:rsidRPr="00E073EA">
              <w:rPr>
                <w:color w:val="00B0F0"/>
                <w:szCs w:val="22"/>
              </w:rPr>
              <w:t>4</w:t>
            </w:r>
            <w:r w:rsidR="00E073EA">
              <w:rPr>
                <w:color w:val="00B0F0"/>
                <w:szCs w:val="22"/>
              </w:rPr>
              <w:t>526</w:t>
            </w:r>
            <w:r w:rsidRPr="00E073EA">
              <w:rPr>
                <w:color w:val="00B0F0"/>
                <w:szCs w:val="22"/>
              </w:rPr>
              <w:t>,3</w:t>
            </w:r>
            <w:r w:rsidR="00E073EA">
              <w:rPr>
                <w:color w:val="00B0F0"/>
                <w:szCs w:val="22"/>
              </w:rPr>
              <w:t xml:space="preserve">3 </w:t>
            </w:r>
            <w:r w:rsidRPr="00E073EA">
              <w:rPr>
                <w:color w:val="00B0F0"/>
                <w:szCs w:val="22"/>
              </w:rPr>
              <w:t>м</w:t>
            </w:r>
            <w:r w:rsidRPr="00E073EA">
              <w:rPr>
                <w:color w:val="00B0F0"/>
                <w:szCs w:val="22"/>
                <w:vertAlign w:val="superscript"/>
              </w:rPr>
              <w:t>2</w:t>
            </w:r>
            <w:r w:rsidRPr="00E073EA">
              <w:rPr>
                <w:color w:val="00B0F0"/>
                <w:szCs w:val="22"/>
              </w:rPr>
              <w:t xml:space="preserve">      </w:t>
            </w:r>
            <w:r w:rsidRPr="00E073EA">
              <w:rPr>
                <w:b/>
                <w:color w:val="00B0F0"/>
                <w:szCs w:val="22"/>
              </w:rPr>
              <w:t xml:space="preserve">                                                                                                                      </w:t>
            </w:r>
          </w:p>
        </w:tc>
      </w:tr>
      <w:tr w:rsidR="00E27A9F"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E27A9F" w:rsidRPr="005D0A59" w:rsidRDefault="00E27A9F" w:rsidP="00E27A9F">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E27A9F" w:rsidRPr="005D0A59" w:rsidRDefault="00E27A9F" w:rsidP="00E27A9F">
            <w:pPr>
              <w:contextualSpacing/>
              <w:jc w:val="center"/>
              <w:rPr>
                <w:rFonts w:eastAsia="Calibri"/>
                <w:sz w:val="20"/>
                <w:szCs w:val="20"/>
                <w:lang w:eastAsia="en-US"/>
              </w:rPr>
            </w:pPr>
          </w:p>
        </w:tc>
        <w:tc>
          <w:tcPr>
            <w:tcW w:w="1696" w:type="pct"/>
            <w:tcBorders>
              <w:top w:val="single" w:sz="4" w:space="0" w:color="auto"/>
              <w:left w:val="single" w:sz="4" w:space="0" w:color="auto"/>
              <w:bottom w:val="single" w:sz="4" w:space="0" w:color="auto"/>
              <w:right w:val="single" w:sz="4" w:space="0" w:color="auto"/>
            </w:tcBorders>
          </w:tcPr>
          <w:p w:rsidR="00E073EA" w:rsidRPr="004F3542" w:rsidRDefault="00E073EA" w:rsidP="00E073EA">
            <w:pPr>
              <w:tabs>
                <w:tab w:val="center" w:pos="4677"/>
                <w:tab w:val="left" w:pos="6946"/>
                <w:tab w:val="left" w:pos="8505"/>
                <w:tab w:val="right" w:pos="9355"/>
              </w:tabs>
              <w:rPr>
                <w:szCs w:val="22"/>
              </w:rPr>
            </w:pPr>
            <w:r w:rsidRPr="00E27A9F">
              <w:rPr>
                <w:b/>
                <w:szCs w:val="22"/>
              </w:rPr>
              <w:t>Покрытие стальных конструкций</w:t>
            </w:r>
            <w:r w:rsidRPr="00E27A9F">
              <w:rPr>
                <w:szCs w:val="22"/>
              </w:rPr>
              <w:t xml:space="preserve"> </w:t>
            </w:r>
            <w:r>
              <w:rPr>
                <w:szCs w:val="22"/>
              </w:rPr>
              <w:br/>
            </w:r>
            <w:r w:rsidRPr="004F3542">
              <w:rPr>
                <w:szCs w:val="22"/>
              </w:rPr>
              <w:t xml:space="preserve">эмалью Инфлекс ТО-11 в </w:t>
            </w:r>
            <w:r>
              <w:rPr>
                <w:szCs w:val="22"/>
              </w:rPr>
              <w:t>два</w:t>
            </w:r>
            <w:r w:rsidRPr="004F3542">
              <w:rPr>
                <w:szCs w:val="22"/>
              </w:rPr>
              <w:t xml:space="preserve"> слоя по </w:t>
            </w:r>
            <w:r>
              <w:rPr>
                <w:szCs w:val="22"/>
              </w:rPr>
              <w:t>огнезащитному покрытию и грунтовке ПО-11</w:t>
            </w:r>
          </w:p>
          <w:p w:rsidR="00E073EA" w:rsidRPr="00E27A9F" w:rsidRDefault="00E073EA" w:rsidP="00E073EA">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tc>
        <w:tc>
          <w:tcPr>
            <w:tcW w:w="217" w:type="pct"/>
            <w:tcBorders>
              <w:top w:val="single" w:sz="4" w:space="0" w:color="auto"/>
              <w:left w:val="single" w:sz="4" w:space="0" w:color="auto"/>
              <w:bottom w:val="single" w:sz="4" w:space="0" w:color="auto"/>
              <w:right w:val="single" w:sz="4" w:space="0" w:color="auto"/>
            </w:tcBorders>
          </w:tcPr>
          <w:p w:rsidR="00E27A9F" w:rsidRPr="00E27A9F" w:rsidRDefault="00E27A9F" w:rsidP="00E27A9F">
            <w:pPr>
              <w:tabs>
                <w:tab w:val="center" w:pos="4677"/>
                <w:tab w:val="left" w:pos="6946"/>
                <w:tab w:val="left" w:pos="8505"/>
                <w:tab w:val="right" w:pos="9355"/>
              </w:tabs>
              <w:rPr>
                <w:szCs w:val="22"/>
                <w:vertAlign w:val="superscript"/>
              </w:rPr>
            </w:pPr>
            <w:r w:rsidRPr="00E27A9F">
              <w:rPr>
                <w:szCs w:val="22"/>
              </w:rPr>
              <w:t>м</w:t>
            </w:r>
            <w:r w:rsidRPr="00E27A9F">
              <w:rPr>
                <w:szCs w:val="22"/>
                <w:vertAlign w:val="superscript"/>
              </w:rPr>
              <w:t>2</w:t>
            </w: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tc>
        <w:tc>
          <w:tcPr>
            <w:tcW w:w="299" w:type="pct"/>
            <w:tcBorders>
              <w:top w:val="single" w:sz="4" w:space="0" w:color="auto"/>
              <w:left w:val="single" w:sz="4" w:space="0" w:color="auto"/>
              <w:bottom w:val="single" w:sz="4" w:space="0" w:color="auto"/>
              <w:right w:val="single" w:sz="4" w:space="0" w:color="auto"/>
            </w:tcBorders>
          </w:tcPr>
          <w:p w:rsidR="00E27A9F" w:rsidRPr="00E27A9F" w:rsidRDefault="00E27A9F" w:rsidP="00E27A9F">
            <w:pPr>
              <w:tabs>
                <w:tab w:val="center" w:pos="4677"/>
                <w:tab w:val="left" w:pos="6946"/>
                <w:tab w:val="left" w:pos="8505"/>
                <w:tab w:val="right" w:pos="9355"/>
              </w:tabs>
              <w:rPr>
                <w:szCs w:val="22"/>
              </w:rPr>
            </w:pPr>
            <w:r w:rsidRPr="00E27A9F">
              <w:rPr>
                <w:szCs w:val="22"/>
              </w:rPr>
              <w:t>4</w:t>
            </w:r>
            <w:r w:rsidR="00971080">
              <w:rPr>
                <w:szCs w:val="22"/>
              </w:rPr>
              <w:t>526</w:t>
            </w:r>
            <w:r w:rsidRPr="00E27A9F">
              <w:rPr>
                <w:szCs w:val="22"/>
              </w:rPr>
              <w:t>,3</w:t>
            </w:r>
            <w:r w:rsidR="00971080">
              <w:rPr>
                <w:szCs w:val="22"/>
              </w:rPr>
              <w:t>3</w:t>
            </w:r>
          </w:p>
          <w:p w:rsidR="00E27A9F" w:rsidRPr="00E27A9F" w:rsidRDefault="00E27A9F" w:rsidP="00E27A9F">
            <w:pPr>
              <w:tabs>
                <w:tab w:val="center" w:pos="4677"/>
                <w:tab w:val="left" w:pos="6946"/>
                <w:tab w:val="left" w:pos="8505"/>
                <w:tab w:val="right" w:pos="9355"/>
              </w:tabs>
              <w:rPr>
                <w:szCs w:val="22"/>
              </w:rPr>
            </w:pPr>
          </w:p>
          <w:p w:rsidR="00E27A9F" w:rsidRPr="00E27A9F" w:rsidRDefault="00E27A9F" w:rsidP="00E27A9F">
            <w:pPr>
              <w:tabs>
                <w:tab w:val="center" w:pos="4677"/>
                <w:tab w:val="left" w:pos="6946"/>
                <w:tab w:val="left" w:pos="8505"/>
                <w:tab w:val="right" w:pos="9355"/>
              </w:tabs>
              <w:rPr>
                <w:szCs w:val="22"/>
              </w:rPr>
            </w:pPr>
          </w:p>
        </w:tc>
        <w:tc>
          <w:tcPr>
            <w:tcW w:w="433" w:type="pct"/>
            <w:tcBorders>
              <w:top w:val="single" w:sz="4" w:space="0" w:color="auto"/>
              <w:left w:val="single" w:sz="4" w:space="0" w:color="auto"/>
              <w:bottom w:val="single" w:sz="4" w:space="0" w:color="auto"/>
              <w:right w:val="single" w:sz="4" w:space="0" w:color="auto"/>
            </w:tcBorders>
          </w:tcPr>
          <w:p w:rsidR="00E27A9F" w:rsidRPr="00E27A9F" w:rsidRDefault="0038471F" w:rsidP="00E27A9F">
            <w:pPr>
              <w:tabs>
                <w:tab w:val="center" w:pos="4677"/>
                <w:tab w:val="left" w:pos="6946"/>
                <w:tab w:val="left" w:pos="8505"/>
                <w:tab w:val="right" w:pos="9355"/>
              </w:tabs>
              <w:rPr>
                <w:szCs w:val="22"/>
              </w:rPr>
            </w:pPr>
            <w:r>
              <w:rPr>
                <w:szCs w:val="22"/>
              </w:rPr>
              <w:t>Лист 1, п.33</w:t>
            </w:r>
          </w:p>
        </w:tc>
        <w:tc>
          <w:tcPr>
            <w:tcW w:w="2003" w:type="pct"/>
            <w:tcBorders>
              <w:top w:val="single" w:sz="4" w:space="0" w:color="auto"/>
              <w:left w:val="single" w:sz="4" w:space="0" w:color="auto"/>
              <w:bottom w:val="single" w:sz="4" w:space="0" w:color="auto"/>
              <w:right w:val="single" w:sz="4" w:space="0" w:color="auto"/>
            </w:tcBorders>
          </w:tcPr>
          <w:p w:rsidR="00E073EA" w:rsidRPr="00092F9D" w:rsidRDefault="00E073EA" w:rsidP="00E073EA">
            <w:pPr>
              <w:tabs>
                <w:tab w:val="center" w:pos="4677"/>
                <w:tab w:val="left" w:pos="6946"/>
                <w:tab w:val="left" w:pos="8505"/>
                <w:tab w:val="right" w:pos="9355"/>
              </w:tabs>
              <w:rPr>
                <w:b/>
                <w:szCs w:val="22"/>
              </w:rPr>
            </w:pPr>
            <w:r w:rsidRPr="00092F9D">
              <w:rPr>
                <w:b/>
                <w:szCs w:val="22"/>
              </w:rPr>
              <w:t>По грунтовке</w:t>
            </w:r>
          </w:p>
          <w:p w:rsidR="00E073EA" w:rsidRPr="00092F9D" w:rsidRDefault="00E073EA" w:rsidP="00E073EA">
            <w:pPr>
              <w:tabs>
                <w:tab w:val="center" w:pos="4677"/>
                <w:tab w:val="left" w:pos="6946"/>
                <w:tab w:val="left" w:pos="8505"/>
                <w:tab w:val="right" w:pos="9355"/>
              </w:tabs>
              <w:rPr>
                <w:szCs w:val="22"/>
              </w:rPr>
            </w:pPr>
            <w:r w:rsidRPr="004F3542">
              <w:rPr>
                <w:szCs w:val="22"/>
                <w:lang w:val="en-US"/>
              </w:rPr>
              <w:t>S</w:t>
            </w:r>
            <w:r w:rsidRPr="00092F9D">
              <w:rPr>
                <w:szCs w:val="22"/>
              </w:rPr>
              <w:t>=</w:t>
            </w:r>
            <w:r w:rsidR="00971080">
              <w:rPr>
                <w:szCs w:val="22"/>
              </w:rPr>
              <w:t>4526,33-260=4266,33</w:t>
            </w:r>
            <w:r w:rsidRPr="00092F9D">
              <w:rPr>
                <w:szCs w:val="22"/>
              </w:rPr>
              <w:t xml:space="preserve"> </w:t>
            </w:r>
          </w:p>
          <w:p w:rsidR="00E073EA" w:rsidRPr="00092F9D" w:rsidRDefault="00E073EA" w:rsidP="00E073EA">
            <w:pPr>
              <w:tabs>
                <w:tab w:val="center" w:pos="4677"/>
                <w:tab w:val="left" w:pos="6946"/>
                <w:tab w:val="left" w:pos="8505"/>
                <w:tab w:val="right" w:pos="9355"/>
              </w:tabs>
              <w:rPr>
                <w:b/>
                <w:szCs w:val="22"/>
              </w:rPr>
            </w:pPr>
            <w:r w:rsidRPr="00092F9D">
              <w:rPr>
                <w:b/>
                <w:szCs w:val="22"/>
              </w:rPr>
              <w:t>По огнезащитному покрытию</w:t>
            </w:r>
          </w:p>
          <w:p w:rsidR="00971080" w:rsidRDefault="00971080" w:rsidP="00E073EA">
            <w:pPr>
              <w:contextualSpacing/>
              <w:rPr>
                <w:color w:val="FF0000"/>
                <w:szCs w:val="22"/>
                <w:vertAlign w:val="superscript"/>
              </w:rPr>
            </w:pPr>
            <w:r w:rsidRPr="005C413D">
              <w:rPr>
                <w:color w:val="FF0000"/>
                <w:szCs w:val="22"/>
              </w:rPr>
              <w:t>260,0 м</w:t>
            </w:r>
            <w:r w:rsidRPr="005C413D">
              <w:rPr>
                <w:color w:val="FF0000"/>
                <w:szCs w:val="22"/>
                <w:vertAlign w:val="superscript"/>
              </w:rPr>
              <w:t xml:space="preserve">2     </w:t>
            </w:r>
          </w:p>
          <w:p w:rsidR="00E27A9F" w:rsidRPr="00E27A9F" w:rsidRDefault="00E073EA" w:rsidP="00E073EA">
            <w:pPr>
              <w:contextualSpacing/>
              <w:rPr>
                <w:szCs w:val="22"/>
                <w:vertAlign w:val="superscript"/>
              </w:rPr>
            </w:pPr>
            <w:r>
              <w:rPr>
                <w:szCs w:val="22"/>
              </w:rPr>
              <w:t xml:space="preserve">Всего: </w:t>
            </w:r>
            <w:r w:rsidR="00971080">
              <w:rPr>
                <w:szCs w:val="22"/>
              </w:rPr>
              <w:t>4526</w:t>
            </w:r>
            <w:r>
              <w:rPr>
                <w:szCs w:val="22"/>
              </w:rPr>
              <w:t>,</w:t>
            </w:r>
            <w:r w:rsidR="00971080">
              <w:rPr>
                <w:szCs w:val="22"/>
              </w:rPr>
              <w:t>33</w:t>
            </w:r>
            <w:r>
              <w:rPr>
                <w:szCs w:val="22"/>
              </w:rPr>
              <w:t xml:space="preserve"> м</w:t>
            </w:r>
            <w:r w:rsidRPr="00092F9D">
              <w:rPr>
                <w:szCs w:val="22"/>
                <w:vertAlign w:val="superscript"/>
              </w:rPr>
              <w:t>2</w:t>
            </w:r>
            <w:r w:rsidRPr="004F3542">
              <w:rPr>
                <w:szCs w:val="22"/>
              </w:rPr>
              <w:t xml:space="preserve">                                    </w:t>
            </w:r>
          </w:p>
          <w:p w:rsidR="00E27A9F" w:rsidRPr="00E27A9F" w:rsidRDefault="00E27A9F" w:rsidP="00E27A9F">
            <w:pPr>
              <w:contextualSpacing/>
              <w:rPr>
                <w:szCs w:val="22"/>
              </w:rPr>
            </w:pPr>
          </w:p>
        </w:tc>
      </w:tr>
      <w:tr w:rsidR="00E27A9F" w:rsidRPr="005D0A59" w:rsidTr="00E27A9F">
        <w:tblPrEx>
          <w:tblLook w:val="0480" w:firstRow="0"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vAlign w:val="center"/>
          </w:tcPr>
          <w:p w:rsidR="00E27A9F" w:rsidRPr="00E27A9F" w:rsidRDefault="00E27A9F" w:rsidP="00422211">
            <w:pPr>
              <w:contextualSpacing/>
              <w:rPr>
                <w:rFonts w:eastAsia="Calibri"/>
                <w:b/>
                <w:szCs w:val="22"/>
                <w:lang w:eastAsia="en-US"/>
              </w:rPr>
            </w:pPr>
            <w:r>
              <w:rPr>
                <w:rFonts w:eastAsia="Calibri"/>
                <w:b/>
                <w:szCs w:val="22"/>
                <w:lang w:eastAsia="en-US"/>
              </w:rPr>
              <w:t>Огнезащитное покрытие металлических конструкций</w:t>
            </w:r>
          </w:p>
        </w:tc>
      </w:tr>
      <w:tr w:rsidR="00E27A9F"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vAlign w:val="center"/>
          </w:tcPr>
          <w:p w:rsidR="00E27A9F" w:rsidRPr="005D0A59" w:rsidRDefault="00E27A9F" w:rsidP="00E27A9F">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vAlign w:val="center"/>
          </w:tcPr>
          <w:p w:rsidR="00E27A9F" w:rsidRPr="005D0A59" w:rsidRDefault="00E27A9F" w:rsidP="00E27A9F">
            <w:pPr>
              <w:contextualSpacing/>
              <w:jc w:val="center"/>
              <w:rPr>
                <w:rFonts w:eastAsia="Calibri"/>
                <w:sz w:val="20"/>
                <w:szCs w:val="20"/>
                <w:lang w:eastAsia="en-US"/>
              </w:rPr>
            </w:pPr>
          </w:p>
        </w:tc>
        <w:tc>
          <w:tcPr>
            <w:tcW w:w="1696" w:type="pct"/>
            <w:tcBorders>
              <w:top w:val="single" w:sz="8" w:space="0" w:color="auto"/>
              <w:left w:val="single" w:sz="4" w:space="0" w:color="auto"/>
              <w:bottom w:val="single" w:sz="4" w:space="0" w:color="auto"/>
              <w:right w:val="single" w:sz="4" w:space="0" w:color="auto"/>
            </w:tcBorders>
          </w:tcPr>
          <w:p w:rsidR="0038471F" w:rsidRDefault="00E27A9F" w:rsidP="0038471F">
            <w:r w:rsidRPr="00E27A9F">
              <w:rPr>
                <w:b/>
              </w:rPr>
              <w:t>Окраска огнезащитным покрытием</w:t>
            </w:r>
            <w:r w:rsidRPr="0052014F">
              <w:t xml:space="preserve"> </w:t>
            </w:r>
            <w:r>
              <w:br/>
            </w:r>
            <w:r w:rsidRPr="0052014F">
              <w:t xml:space="preserve">Инфлекс ФВ-11 (ТУ 2316-006-30622302-2014) </w:t>
            </w:r>
            <w:r>
              <w:br/>
            </w:r>
            <w:r w:rsidRPr="0052014F">
              <w:t xml:space="preserve">конструкций металлического каркаса </w:t>
            </w:r>
            <w:r>
              <w:br/>
            </w:r>
            <w:r w:rsidRPr="0052014F">
              <w:t>с предел</w:t>
            </w:r>
            <w:r w:rsidR="0038471F">
              <w:t>ом огне</w:t>
            </w:r>
            <w:r w:rsidRPr="0052014F">
              <w:t xml:space="preserve">стойкости </w:t>
            </w:r>
            <w:r w:rsidRPr="0052014F">
              <w:rPr>
                <w:b/>
                <w:lang w:val="en-US"/>
              </w:rPr>
              <w:t>R</w:t>
            </w:r>
            <w:r w:rsidR="0038471F">
              <w:rPr>
                <w:b/>
              </w:rPr>
              <w:t xml:space="preserve">15  </w:t>
            </w:r>
            <w:r>
              <w:rPr>
                <w:b/>
              </w:rPr>
              <w:br/>
            </w:r>
            <w:r w:rsidRPr="0052014F">
              <w:rPr>
                <w:b/>
              </w:rPr>
              <w:t xml:space="preserve"> </w:t>
            </w:r>
            <w:r w:rsidRPr="0052014F">
              <w:t>(с толщиной огнезащитного покрытия-</w:t>
            </w:r>
            <w:r w:rsidR="0038471F">
              <w:t>0</w:t>
            </w:r>
            <w:r>
              <w:t>,</w:t>
            </w:r>
            <w:r w:rsidR="0038471F">
              <w:t xml:space="preserve">3 </w:t>
            </w:r>
            <w:r w:rsidRPr="0052014F">
              <w:t>мм )</w:t>
            </w:r>
          </w:p>
          <w:p w:rsidR="0038471F" w:rsidRDefault="009F6650" w:rsidP="0038471F">
            <w:r>
              <w:t>Расход 0,48 кг/м</w:t>
            </w:r>
            <w:r w:rsidRPr="009F6650">
              <w:rPr>
                <w:vertAlign w:val="superscript"/>
              </w:rPr>
              <w:t>2</w:t>
            </w:r>
            <w:r>
              <w:br/>
            </w:r>
            <w:r w:rsidR="0038471F">
              <w:t xml:space="preserve">С приведенной толщиной металла менее 4 мм </w:t>
            </w:r>
          </w:p>
          <w:p w:rsidR="0038471F" w:rsidRPr="0052014F" w:rsidRDefault="0038471F" w:rsidP="0038471F">
            <w:r>
              <w:t>По грунтовке ПО-11</w:t>
            </w:r>
          </w:p>
        </w:tc>
        <w:tc>
          <w:tcPr>
            <w:tcW w:w="217" w:type="pct"/>
            <w:tcBorders>
              <w:top w:val="single" w:sz="8" w:space="0" w:color="auto"/>
              <w:left w:val="single" w:sz="4" w:space="0" w:color="auto"/>
              <w:bottom w:val="single" w:sz="4" w:space="0" w:color="auto"/>
              <w:right w:val="single" w:sz="4" w:space="0" w:color="auto"/>
            </w:tcBorders>
          </w:tcPr>
          <w:p w:rsidR="00E27A9F" w:rsidRPr="0052014F" w:rsidRDefault="00E27A9F" w:rsidP="00E27A9F">
            <w:pPr>
              <w:rPr>
                <w:vertAlign w:val="superscript"/>
              </w:rPr>
            </w:pPr>
            <w:r w:rsidRPr="0052014F">
              <w:t>м</w:t>
            </w:r>
            <w:r w:rsidRPr="0052014F">
              <w:rPr>
                <w:vertAlign w:val="superscript"/>
              </w:rPr>
              <w:t>2</w:t>
            </w:r>
          </w:p>
        </w:tc>
        <w:tc>
          <w:tcPr>
            <w:tcW w:w="299" w:type="pct"/>
            <w:tcBorders>
              <w:top w:val="single" w:sz="8" w:space="0" w:color="auto"/>
              <w:left w:val="single" w:sz="4" w:space="0" w:color="auto"/>
              <w:bottom w:val="single" w:sz="4" w:space="0" w:color="auto"/>
              <w:right w:val="single" w:sz="4" w:space="0" w:color="auto"/>
            </w:tcBorders>
          </w:tcPr>
          <w:p w:rsidR="00E27A9F" w:rsidRPr="0052014F" w:rsidRDefault="00E27A9F" w:rsidP="00971080">
            <w:r w:rsidRPr="0052014F">
              <w:t>2</w:t>
            </w:r>
            <w:r w:rsidR="00971080">
              <w:t>60</w:t>
            </w:r>
            <w:r w:rsidRPr="0052014F">
              <w:t>,</w:t>
            </w:r>
            <w:r w:rsidR="00971080">
              <w:t>0</w:t>
            </w:r>
          </w:p>
        </w:tc>
        <w:tc>
          <w:tcPr>
            <w:tcW w:w="433" w:type="pct"/>
            <w:tcBorders>
              <w:top w:val="single" w:sz="8" w:space="0" w:color="auto"/>
              <w:left w:val="single" w:sz="4" w:space="0" w:color="auto"/>
              <w:bottom w:val="single" w:sz="4" w:space="0" w:color="auto"/>
              <w:right w:val="single" w:sz="4" w:space="0" w:color="auto"/>
            </w:tcBorders>
          </w:tcPr>
          <w:p w:rsidR="00E27A9F" w:rsidRPr="005B546C" w:rsidRDefault="0038471F" w:rsidP="00E27A9F">
            <w:r>
              <w:t>Лист 1, п.36</w:t>
            </w:r>
          </w:p>
        </w:tc>
        <w:tc>
          <w:tcPr>
            <w:tcW w:w="2003" w:type="pct"/>
            <w:tcBorders>
              <w:top w:val="single" w:sz="8" w:space="0" w:color="auto"/>
              <w:left w:val="single" w:sz="4" w:space="0" w:color="auto"/>
              <w:bottom w:val="single" w:sz="4" w:space="0" w:color="auto"/>
              <w:right w:val="single" w:sz="4" w:space="0" w:color="auto"/>
            </w:tcBorders>
          </w:tcPr>
          <w:p w:rsidR="0038471F" w:rsidRPr="009F6650" w:rsidRDefault="00E27A9F" w:rsidP="00E27A9F">
            <w:pPr>
              <w:contextualSpacing/>
              <w:rPr>
                <w:color w:val="FF0000"/>
              </w:rPr>
            </w:pPr>
            <w:r w:rsidRPr="009F6650">
              <w:rPr>
                <w:color w:val="FF0000"/>
              </w:rPr>
              <w:t xml:space="preserve">Объем работ по окраске металлоконструкций принимается в квадратных метрах (м²) окрашиваемой поверхности, определяемой по массе металлоконструкций, с учетом площади окраски на 1 т. конструкций переводных коэффициентов по «ТЕР-81-02-13-2001;              </w:t>
            </w:r>
            <w:r w:rsidRPr="009F6650">
              <w:rPr>
                <w:color w:val="FF0000"/>
                <w:vertAlign w:val="superscript"/>
              </w:rPr>
              <w:br/>
              <w:t xml:space="preserve"> </w:t>
            </w:r>
            <w:r w:rsidRPr="009F6650">
              <w:rPr>
                <w:b/>
                <w:color w:val="FF0000"/>
              </w:rPr>
              <w:t>Связи по колоннам</w:t>
            </w:r>
            <w:r w:rsidR="0038471F" w:rsidRPr="009F6650">
              <w:rPr>
                <w:b/>
                <w:color w:val="FF0000"/>
              </w:rPr>
              <w:t xml:space="preserve"> и распорки</w:t>
            </w:r>
            <w:r w:rsidRPr="009F6650">
              <w:rPr>
                <w:b/>
                <w:color w:val="FF0000"/>
              </w:rPr>
              <w:t xml:space="preserve">:                                                       </w:t>
            </w:r>
            <w:r w:rsidR="00971080">
              <w:rPr>
                <w:color w:val="FF0000"/>
              </w:rPr>
              <w:br/>
            </w:r>
            <w:r w:rsidR="00971080" w:rsidRPr="00E27A9F">
              <w:rPr>
                <w:szCs w:val="22"/>
                <w:lang w:val="en-US"/>
              </w:rPr>
              <w:t>S</w:t>
            </w:r>
            <w:r w:rsidR="00971080" w:rsidRPr="00E27A9F">
              <w:rPr>
                <w:szCs w:val="22"/>
              </w:rPr>
              <w:t>=( 0,61т*34,4м</w:t>
            </w:r>
            <w:r w:rsidR="00971080" w:rsidRPr="00E27A9F">
              <w:rPr>
                <w:szCs w:val="22"/>
                <w:vertAlign w:val="superscript"/>
              </w:rPr>
              <w:t>2</w:t>
            </w:r>
            <w:r w:rsidR="00971080" w:rsidRPr="00E27A9F">
              <w:rPr>
                <w:szCs w:val="22"/>
              </w:rPr>
              <w:t>/т)+</w:t>
            </w:r>
            <w:r w:rsidR="00971080">
              <w:rPr>
                <w:szCs w:val="22"/>
              </w:rPr>
              <w:t>(0</w:t>
            </w:r>
            <w:r w:rsidR="00971080" w:rsidRPr="00E27A9F">
              <w:rPr>
                <w:szCs w:val="22"/>
              </w:rPr>
              <w:t>,</w:t>
            </w:r>
            <w:r w:rsidR="00971080">
              <w:rPr>
                <w:szCs w:val="22"/>
              </w:rPr>
              <w:t>50</w:t>
            </w:r>
            <w:r w:rsidR="00971080" w:rsidRPr="00E27A9F">
              <w:rPr>
                <w:szCs w:val="22"/>
              </w:rPr>
              <w:t>т* 3</w:t>
            </w:r>
            <w:r w:rsidR="00971080">
              <w:rPr>
                <w:szCs w:val="22"/>
              </w:rPr>
              <w:t>8</w:t>
            </w:r>
            <w:r w:rsidR="00971080" w:rsidRPr="00E27A9F">
              <w:rPr>
                <w:szCs w:val="22"/>
              </w:rPr>
              <w:t>,</w:t>
            </w:r>
            <w:r w:rsidR="00971080">
              <w:rPr>
                <w:szCs w:val="22"/>
              </w:rPr>
              <w:t>2</w:t>
            </w:r>
            <w:r w:rsidR="00971080" w:rsidRPr="00E27A9F">
              <w:rPr>
                <w:szCs w:val="22"/>
              </w:rPr>
              <w:t>м</w:t>
            </w:r>
            <w:r w:rsidR="00971080" w:rsidRPr="00E27A9F">
              <w:rPr>
                <w:szCs w:val="22"/>
                <w:vertAlign w:val="superscript"/>
              </w:rPr>
              <w:t>2</w:t>
            </w:r>
            <w:r w:rsidR="00971080" w:rsidRPr="00E27A9F">
              <w:rPr>
                <w:szCs w:val="22"/>
              </w:rPr>
              <w:t>/т )</w:t>
            </w:r>
            <w:r w:rsidR="00971080">
              <w:rPr>
                <w:szCs w:val="22"/>
              </w:rPr>
              <w:t xml:space="preserve"> </w:t>
            </w:r>
            <w:r w:rsidR="00971080" w:rsidRPr="00E27A9F">
              <w:rPr>
                <w:szCs w:val="22"/>
              </w:rPr>
              <w:t>+(0,37т*44,7м</w:t>
            </w:r>
            <w:r w:rsidR="00971080" w:rsidRPr="00E27A9F">
              <w:rPr>
                <w:szCs w:val="22"/>
                <w:vertAlign w:val="superscript"/>
              </w:rPr>
              <w:t>2</w:t>
            </w:r>
            <w:r w:rsidR="00971080">
              <w:rPr>
                <w:szCs w:val="22"/>
              </w:rPr>
              <w:t>/т)+</w:t>
            </w:r>
            <w:r w:rsidR="00971080">
              <w:rPr>
                <w:szCs w:val="22"/>
              </w:rPr>
              <w:br/>
              <w:t>(1,04</w:t>
            </w:r>
            <w:r w:rsidR="00971080" w:rsidRPr="00E27A9F">
              <w:rPr>
                <w:szCs w:val="22"/>
              </w:rPr>
              <w:t>т*33,0м</w:t>
            </w:r>
            <w:r w:rsidR="00971080" w:rsidRPr="00E27A9F">
              <w:rPr>
                <w:szCs w:val="22"/>
                <w:vertAlign w:val="superscript"/>
              </w:rPr>
              <w:t>2</w:t>
            </w:r>
            <w:r w:rsidR="00971080" w:rsidRPr="00E27A9F">
              <w:rPr>
                <w:szCs w:val="22"/>
              </w:rPr>
              <w:t>/т)+( 0,4</w:t>
            </w:r>
            <w:r w:rsidR="00971080">
              <w:rPr>
                <w:szCs w:val="22"/>
              </w:rPr>
              <w:t>4</w:t>
            </w:r>
            <w:r w:rsidR="00971080" w:rsidRPr="00E27A9F">
              <w:rPr>
                <w:szCs w:val="22"/>
              </w:rPr>
              <w:t>т *44,0м</w:t>
            </w:r>
            <w:r w:rsidR="00971080" w:rsidRPr="00E27A9F">
              <w:rPr>
                <w:szCs w:val="22"/>
                <w:vertAlign w:val="superscript"/>
              </w:rPr>
              <w:t>2</w:t>
            </w:r>
            <w:r w:rsidR="00971080" w:rsidRPr="00E27A9F">
              <w:rPr>
                <w:szCs w:val="22"/>
              </w:rPr>
              <w:t>/т )</w:t>
            </w:r>
            <w:r w:rsidR="00971080">
              <w:rPr>
                <w:szCs w:val="22"/>
              </w:rPr>
              <w:t xml:space="preserve"> </w:t>
            </w:r>
            <w:r w:rsidR="00971080" w:rsidRPr="00E27A9F">
              <w:rPr>
                <w:szCs w:val="22"/>
              </w:rPr>
              <w:t>+(</w:t>
            </w:r>
            <w:r w:rsidR="00971080">
              <w:rPr>
                <w:szCs w:val="22"/>
              </w:rPr>
              <w:t>5</w:t>
            </w:r>
            <w:r w:rsidR="00971080" w:rsidRPr="00E27A9F">
              <w:rPr>
                <w:szCs w:val="22"/>
              </w:rPr>
              <w:t>,</w:t>
            </w:r>
            <w:r w:rsidR="00971080">
              <w:rPr>
                <w:szCs w:val="22"/>
              </w:rPr>
              <w:t>01</w:t>
            </w:r>
            <w:r w:rsidR="00971080" w:rsidRPr="00E27A9F">
              <w:rPr>
                <w:szCs w:val="22"/>
              </w:rPr>
              <w:t>т*26,5м</w:t>
            </w:r>
            <w:r w:rsidR="00971080" w:rsidRPr="00E27A9F">
              <w:rPr>
                <w:szCs w:val="22"/>
                <w:vertAlign w:val="superscript"/>
              </w:rPr>
              <w:t>2</w:t>
            </w:r>
            <w:r w:rsidR="00971080" w:rsidRPr="00E27A9F">
              <w:rPr>
                <w:szCs w:val="22"/>
              </w:rPr>
              <w:t>/т)+(0,49т*21,5м</w:t>
            </w:r>
            <w:r w:rsidR="00971080" w:rsidRPr="00E27A9F">
              <w:rPr>
                <w:szCs w:val="22"/>
                <w:vertAlign w:val="superscript"/>
              </w:rPr>
              <w:t>2</w:t>
            </w:r>
            <w:r w:rsidR="00971080" w:rsidRPr="00E27A9F">
              <w:rPr>
                <w:szCs w:val="22"/>
              </w:rPr>
              <w:t>/т)+                                                                                    (0,0</w:t>
            </w:r>
            <w:r w:rsidR="00971080">
              <w:rPr>
                <w:szCs w:val="22"/>
              </w:rPr>
              <w:t>9</w:t>
            </w:r>
            <w:r w:rsidR="00971080" w:rsidRPr="00E27A9F">
              <w:rPr>
                <w:szCs w:val="22"/>
              </w:rPr>
              <w:t>т*32,1м</w:t>
            </w:r>
            <w:r w:rsidR="00971080" w:rsidRPr="00E27A9F">
              <w:rPr>
                <w:szCs w:val="22"/>
                <w:vertAlign w:val="superscript"/>
              </w:rPr>
              <w:t>2</w:t>
            </w:r>
            <w:r w:rsidR="00971080" w:rsidRPr="00E27A9F">
              <w:rPr>
                <w:szCs w:val="22"/>
              </w:rPr>
              <w:t>/т )+(0,</w:t>
            </w:r>
            <w:r w:rsidR="00971080">
              <w:rPr>
                <w:szCs w:val="22"/>
              </w:rPr>
              <w:t>08</w:t>
            </w:r>
            <w:r w:rsidR="00971080" w:rsidRPr="00E27A9F">
              <w:rPr>
                <w:szCs w:val="22"/>
              </w:rPr>
              <w:t>т*42,7 м</w:t>
            </w:r>
            <w:r w:rsidR="00971080" w:rsidRPr="00E27A9F">
              <w:rPr>
                <w:szCs w:val="22"/>
                <w:vertAlign w:val="superscript"/>
              </w:rPr>
              <w:t>2</w:t>
            </w:r>
            <w:r w:rsidR="00971080" w:rsidRPr="00E27A9F">
              <w:rPr>
                <w:szCs w:val="22"/>
              </w:rPr>
              <w:t>/т)=</w:t>
            </w:r>
            <w:r w:rsidR="00971080" w:rsidRPr="005C413D">
              <w:rPr>
                <w:color w:val="FF0000"/>
                <w:szCs w:val="22"/>
              </w:rPr>
              <w:t>260,0 м</w:t>
            </w:r>
            <w:r w:rsidR="00971080" w:rsidRPr="005C413D">
              <w:rPr>
                <w:color w:val="FF0000"/>
                <w:szCs w:val="22"/>
                <w:vertAlign w:val="superscript"/>
              </w:rPr>
              <w:t xml:space="preserve">2     </w:t>
            </w:r>
          </w:p>
          <w:p w:rsidR="00E27A9F" w:rsidRPr="009F6650" w:rsidRDefault="00E27A9F" w:rsidP="00E073EA">
            <w:pPr>
              <w:contextualSpacing/>
              <w:rPr>
                <w:color w:val="FF0000"/>
              </w:rPr>
            </w:pPr>
            <w:r w:rsidRPr="009F6650">
              <w:rPr>
                <w:color w:val="FF0000"/>
              </w:rPr>
              <w:t xml:space="preserve"> </w:t>
            </w:r>
            <w:r w:rsidR="00E073EA">
              <w:rPr>
                <w:color w:val="FF0000"/>
              </w:rPr>
              <w:t xml:space="preserve">     </w:t>
            </w:r>
          </w:p>
        </w:tc>
      </w:tr>
      <w:tr w:rsidR="00E27A9F" w:rsidRPr="005D0A59" w:rsidTr="00E27A9F">
        <w:tblPrEx>
          <w:tblLook w:val="0480" w:firstRow="0" w:lastRow="0" w:firstColumn="1" w:lastColumn="0" w:noHBand="0" w:noVBand="1"/>
        </w:tblPrEx>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27A9F" w:rsidRPr="005D0A59" w:rsidRDefault="00E27A9F" w:rsidP="00E27A9F">
            <w:pPr>
              <w:pStyle w:val="ab"/>
              <w:numPr>
                <w:ilvl w:val="0"/>
                <w:numId w:val="7"/>
              </w:numPr>
              <w:contextualSpacing/>
              <w:jc w:val="center"/>
              <w:rPr>
                <w:rFonts w:eastAsia="Calibri"/>
                <w:sz w:val="20"/>
                <w:szCs w:val="20"/>
                <w:lang w:eastAsia="en-US"/>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rsidR="00E27A9F" w:rsidRPr="005D0A59" w:rsidRDefault="00E27A9F" w:rsidP="00E27A9F">
            <w:pPr>
              <w:rPr>
                <w:rFonts w:eastAsia="Calibri"/>
                <w:sz w:val="20"/>
                <w:szCs w:val="20"/>
              </w:rPr>
            </w:pPr>
          </w:p>
        </w:tc>
        <w:tc>
          <w:tcPr>
            <w:tcW w:w="1696" w:type="pct"/>
            <w:tcBorders>
              <w:top w:val="single" w:sz="4" w:space="0" w:color="auto"/>
              <w:left w:val="single" w:sz="4" w:space="0" w:color="auto"/>
              <w:bottom w:val="single" w:sz="4" w:space="0" w:color="auto"/>
              <w:right w:val="single" w:sz="4" w:space="0" w:color="auto"/>
            </w:tcBorders>
          </w:tcPr>
          <w:p w:rsidR="00E27A9F" w:rsidRPr="0052014F" w:rsidRDefault="00E27A9F" w:rsidP="00E27A9F"/>
        </w:tc>
        <w:tc>
          <w:tcPr>
            <w:tcW w:w="217" w:type="pct"/>
            <w:tcBorders>
              <w:top w:val="single" w:sz="4" w:space="0" w:color="auto"/>
              <w:left w:val="single" w:sz="4" w:space="0" w:color="auto"/>
              <w:bottom w:val="single" w:sz="4" w:space="0" w:color="auto"/>
              <w:right w:val="single" w:sz="4" w:space="0" w:color="auto"/>
            </w:tcBorders>
          </w:tcPr>
          <w:p w:rsidR="00E27A9F" w:rsidRPr="0052014F" w:rsidRDefault="00E27A9F" w:rsidP="00E27A9F">
            <w:pPr>
              <w:rPr>
                <w:vertAlign w:val="superscript"/>
              </w:rPr>
            </w:pPr>
          </w:p>
        </w:tc>
        <w:tc>
          <w:tcPr>
            <w:tcW w:w="299" w:type="pct"/>
            <w:tcBorders>
              <w:top w:val="single" w:sz="4" w:space="0" w:color="auto"/>
              <w:left w:val="single" w:sz="4" w:space="0" w:color="auto"/>
              <w:bottom w:val="single" w:sz="4" w:space="0" w:color="auto"/>
              <w:right w:val="single" w:sz="4" w:space="0" w:color="auto"/>
            </w:tcBorders>
          </w:tcPr>
          <w:p w:rsidR="00E27A9F" w:rsidRPr="0052014F" w:rsidRDefault="00E27A9F" w:rsidP="00E27A9F"/>
        </w:tc>
        <w:tc>
          <w:tcPr>
            <w:tcW w:w="433" w:type="pct"/>
            <w:tcBorders>
              <w:top w:val="single" w:sz="4" w:space="0" w:color="auto"/>
              <w:left w:val="single" w:sz="4" w:space="0" w:color="auto"/>
              <w:bottom w:val="single" w:sz="4" w:space="0" w:color="auto"/>
              <w:right w:val="single" w:sz="4" w:space="0" w:color="auto"/>
            </w:tcBorders>
          </w:tcPr>
          <w:p w:rsidR="00E27A9F" w:rsidRPr="005B546C" w:rsidRDefault="00E27A9F" w:rsidP="00E27A9F"/>
        </w:tc>
        <w:tc>
          <w:tcPr>
            <w:tcW w:w="2003" w:type="pct"/>
            <w:tcBorders>
              <w:top w:val="single" w:sz="4" w:space="0" w:color="auto"/>
              <w:left w:val="single" w:sz="4" w:space="0" w:color="auto"/>
              <w:bottom w:val="single" w:sz="4" w:space="0" w:color="auto"/>
              <w:right w:val="single" w:sz="4" w:space="0" w:color="auto"/>
            </w:tcBorders>
          </w:tcPr>
          <w:p w:rsidR="00E27A9F" w:rsidRPr="00DD0BA6" w:rsidRDefault="00E27A9F" w:rsidP="00E27A9F">
            <w:pPr>
              <w:contextualSpacing/>
            </w:pPr>
          </w:p>
        </w:tc>
      </w:tr>
    </w:tbl>
    <w:p w:rsidR="00DF7E37" w:rsidRPr="001A2B69" w:rsidRDefault="00DF7E37" w:rsidP="001A2B69">
      <w:pPr>
        <w:rPr>
          <w:sz w:val="20"/>
          <w:szCs w:val="20"/>
        </w:rPr>
      </w:pPr>
    </w:p>
    <w:sectPr w:rsidR="00DF7E37" w:rsidRPr="001A2B69" w:rsidSect="00EB5F73">
      <w:headerReference w:type="default" r:id="rId8"/>
      <w:footerReference w:type="default" r:id="rId9"/>
      <w:headerReference w:type="first" r:id="rId10"/>
      <w:footerReference w:type="first" r:id="rId11"/>
      <w:pgSz w:w="16838" w:h="11906" w:orient="landscape" w:code="9"/>
      <w:pgMar w:top="1134"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1C" w:rsidRDefault="001D7B1C">
      <w:r>
        <w:separator/>
      </w:r>
    </w:p>
  </w:endnote>
  <w:endnote w:type="continuationSeparator" w:id="0">
    <w:p w:rsidR="001D7B1C" w:rsidRDefault="001D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OST Type AU">
    <w:panose1 w:val="02000306020200020003"/>
    <w:charset w:val="CC"/>
    <w:family w:val="auto"/>
    <w:pitch w:val="variable"/>
    <w:sig w:usb0="A000028F" w:usb1="1000004A"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851"/>
      <w:gridCol w:w="567"/>
      <w:gridCol w:w="6237"/>
      <w:gridCol w:w="567"/>
    </w:tblGrid>
    <w:tr w:rsidR="007719DB" w:rsidTr="00093244">
      <w:trPr>
        <w:cantSplit/>
        <w:trHeight w:hRule="exact" w:val="283"/>
        <w:jc w:val="right"/>
      </w:trPr>
      <w:tc>
        <w:tcPr>
          <w:tcW w:w="567" w:type="dxa"/>
          <w:tcBorders>
            <w:top w:val="single" w:sz="12" w:space="0" w:color="auto"/>
            <w:left w:val="single" w:sz="12" w:space="0" w:color="auto"/>
            <w:right w:val="single" w:sz="12" w:space="0" w:color="auto"/>
          </w:tcBorders>
        </w:tcPr>
        <w:p w:rsidR="007719DB" w:rsidRDefault="007719DB" w:rsidP="00093244">
          <w:pPr>
            <w:jc w:val="center"/>
            <w:rPr>
              <w:lang w:val="en-US"/>
            </w:rPr>
          </w:pPr>
        </w:p>
      </w:tc>
      <w:tc>
        <w:tcPr>
          <w:tcW w:w="567" w:type="dxa"/>
          <w:tcBorders>
            <w:top w:val="single" w:sz="12" w:space="0" w:color="auto"/>
            <w:left w:val="single" w:sz="12" w:space="0" w:color="auto"/>
            <w:right w:val="single" w:sz="12" w:space="0" w:color="auto"/>
          </w:tcBorders>
        </w:tcPr>
        <w:p w:rsidR="007719DB" w:rsidRDefault="007719DB" w:rsidP="00093244">
          <w:pPr>
            <w:jc w:val="center"/>
            <w:rPr>
              <w:lang w:val="en-US"/>
            </w:rPr>
          </w:pPr>
        </w:p>
      </w:tc>
      <w:tc>
        <w:tcPr>
          <w:tcW w:w="567" w:type="dxa"/>
          <w:tcBorders>
            <w:top w:val="single" w:sz="12" w:space="0" w:color="auto"/>
            <w:left w:val="single" w:sz="12" w:space="0" w:color="auto"/>
            <w:right w:val="single" w:sz="12" w:space="0" w:color="auto"/>
          </w:tcBorders>
        </w:tcPr>
        <w:p w:rsidR="007719DB" w:rsidRDefault="007719DB" w:rsidP="00093244">
          <w:pPr>
            <w:jc w:val="center"/>
            <w:rPr>
              <w:lang w:val="en-US"/>
            </w:rPr>
          </w:pPr>
        </w:p>
      </w:tc>
      <w:tc>
        <w:tcPr>
          <w:tcW w:w="567" w:type="dxa"/>
          <w:tcBorders>
            <w:top w:val="single" w:sz="12" w:space="0" w:color="auto"/>
            <w:left w:val="single" w:sz="12" w:space="0" w:color="auto"/>
            <w:right w:val="single" w:sz="12" w:space="0" w:color="auto"/>
          </w:tcBorders>
        </w:tcPr>
        <w:p w:rsidR="007719DB" w:rsidRDefault="007719DB" w:rsidP="00093244">
          <w:pPr>
            <w:jc w:val="center"/>
            <w:rPr>
              <w:lang w:val="en-US"/>
            </w:rPr>
          </w:pPr>
        </w:p>
      </w:tc>
      <w:tc>
        <w:tcPr>
          <w:tcW w:w="851" w:type="dxa"/>
          <w:tcBorders>
            <w:top w:val="single" w:sz="12" w:space="0" w:color="auto"/>
            <w:left w:val="single" w:sz="12" w:space="0" w:color="auto"/>
            <w:right w:val="single" w:sz="12" w:space="0" w:color="auto"/>
          </w:tcBorders>
        </w:tcPr>
        <w:p w:rsidR="007719DB" w:rsidRDefault="007719DB" w:rsidP="00093244">
          <w:pPr>
            <w:jc w:val="center"/>
            <w:rPr>
              <w:lang w:val="en-US"/>
            </w:rPr>
          </w:pPr>
        </w:p>
      </w:tc>
      <w:tc>
        <w:tcPr>
          <w:tcW w:w="567" w:type="dxa"/>
          <w:tcBorders>
            <w:top w:val="single" w:sz="12" w:space="0" w:color="auto"/>
            <w:left w:val="single" w:sz="12" w:space="0" w:color="auto"/>
            <w:right w:val="nil"/>
          </w:tcBorders>
        </w:tcPr>
        <w:p w:rsidR="007719DB" w:rsidRDefault="007719DB" w:rsidP="00093244">
          <w:pPr>
            <w:jc w:val="center"/>
            <w:rPr>
              <w:lang w:val="en-US"/>
            </w:rPr>
          </w:pPr>
        </w:p>
      </w:tc>
      <w:tc>
        <w:tcPr>
          <w:tcW w:w="6237" w:type="dxa"/>
          <w:vMerge w:val="restart"/>
          <w:tcBorders>
            <w:top w:val="single" w:sz="12" w:space="0" w:color="auto"/>
            <w:left w:val="single" w:sz="12" w:space="0" w:color="auto"/>
            <w:right w:val="single" w:sz="12" w:space="0" w:color="auto"/>
          </w:tcBorders>
          <w:vAlign w:val="center"/>
        </w:tcPr>
        <w:p w:rsidR="007719DB" w:rsidRPr="00553B7A" w:rsidRDefault="007719DB" w:rsidP="00422211">
          <w:pPr>
            <w:jc w:val="center"/>
            <w:rPr>
              <w:sz w:val="26"/>
              <w:szCs w:val="26"/>
            </w:rPr>
          </w:pPr>
          <w:r w:rsidRPr="00A7722D">
            <w:rPr>
              <w:sz w:val="28"/>
              <w:szCs w:val="28"/>
            </w:rPr>
            <w:t>01</w:t>
          </w:r>
          <w:r>
            <w:rPr>
              <w:sz w:val="28"/>
              <w:szCs w:val="28"/>
            </w:rPr>
            <w:t>1</w:t>
          </w:r>
          <w:r w:rsidRPr="00A7722D">
            <w:rPr>
              <w:sz w:val="28"/>
              <w:szCs w:val="28"/>
            </w:rPr>
            <w:t>66-</w:t>
          </w:r>
          <w:r>
            <w:rPr>
              <w:sz w:val="28"/>
              <w:szCs w:val="28"/>
            </w:rPr>
            <w:t>302-</w:t>
          </w:r>
          <w:r w:rsidRPr="00A7722D">
            <w:rPr>
              <w:sz w:val="28"/>
              <w:szCs w:val="28"/>
            </w:rPr>
            <w:t>К</w:t>
          </w:r>
          <w:r>
            <w:rPr>
              <w:sz w:val="28"/>
              <w:szCs w:val="28"/>
            </w:rPr>
            <w:t>М</w:t>
          </w:r>
          <w:r w:rsidRPr="00A7722D">
            <w:rPr>
              <w:sz w:val="28"/>
              <w:szCs w:val="28"/>
            </w:rPr>
            <w:t>1</w:t>
          </w:r>
          <w:r>
            <w:rPr>
              <w:sz w:val="28"/>
              <w:szCs w:val="28"/>
            </w:rPr>
            <w:t>.ВОР</w:t>
          </w:r>
        </w:p>
      </w:tc>
      <w:tc>
        <w:tcPr>
          <w:tcW w:w="567" w:type="dxa"/>
          <w:vMerge w:val="restart"/>
          <w:tcBorders>
            <w:top w:val="single" w:sz="12" w:space="0" w:color="auto"/>
            <w:left w:val="nil"/>
            <w:right w:val="single" w:sz="12" w:space="0" w:color="auto"/>
          </w:tcBorders>
          <w:vAlign w:val="center"/>
        </w:tcPr>
        <w:tbl>
          <w:tblPr>
            <w:tblW w:w="0" w:type="auto"/>
            <w:tblLayout w:type="fixed"/>
            <w:tblLook w:val="04A0" w:firstRow="1" w:lastRow="0" w:firstColumn="1" w:lastColumn="0" w:noHBand="0" w:noVBand="1"/>
          </w:tblPr>
          <w:tblGrid>
            <w:gridCol w:w="567"/>
          </w:tblGrid>
          <w:tr w:rsidR="007719DB" w:rsidRPr="008704FF" w:rsidTr="00093244">
            <w:trPr>
              <w:cantSplit/>
              <w:trHeight w:hRule="exact" w:val="397"/>
            </w:trPr>
            <w:tc>
              <w:tcPr>
                <w:tcW w:w="567" w:type="dxa"/>
                <w:tcBorders>
                  <w:bottom w:val="single" w:sz="12" w:space="0" w:color="auto"/>
                </w:tcBorders>
                <w:shd w:val="clear" w:color="auto" w:fill="auto"/>
                <w:vAlign w:val="center"/>
              </w:tcPr>
              <w:p w:rsidR="007719DB" w:rsidRPr="00422211" w:rsidRDefault="007719DB" w:rsidP="00093244">
                <w:pPr>
                  <w:ind w:left="-116"/>
                  <w:jc w:val="right"/>
                  <w:rPr>
                    <w:sz w:val="20"/>
                    <w:szCs w:val="20"/>
                  </w:rPr>
                </w:pPr>
                <w:r w:rsidRPr="00422211">
                  <w:rPr>
                    <w:sz w:val="20"/>
                    <w:szCs w:val="20"/>
                  </w:rPr>
                  <w:t>Лист</w:t>
                </w:r>
              </w:p>
            </w:tc>
          </w:tr>
          <w:tr w:rsidR="007719DB" w:rsidRPr="008704FF" w:rsidTr="00093244">
            <w:trPr>
              <w:cantSplit/>
              <w:trHeight w:hRule="exact" w:val="454"/>
            </w:trPr>
            <w:tc>
              <w:tcPr>
                <w:tcW w:w="567" w:type="dxa"/>
                <w:tcBorders>
                  <w:top w:val="single" w:sz="12" w:space="0" w:color="auto"/>
                </w:tcBorders>
                <w:shd w:val="clear" w:color="auto" w:fill="auto"/>
                <w:vAlign w:val="center"/>
              </w:tcPr>
              <w:p w:rsidR="007719DB" w:rsidRPr="00C55A11" w:rsidRDefault="007719DB" w:rsidP="00093244">
                <w:pPr>
                  <w:jc w:val="center"/>
                </w:pPr>
                <w:r w:rsidRPr="00EB5F73">
                  <w:rPr>
                    <w:sz w:val="24"/>
                    <w:lang w:val="en-US"/>
                  </w:rPr>
                  <w:fldChar w:fldCharType="begin"/>
                </w:r>
                <w:r w:rsidRPr="00EB5F73">
                  <w:rPr>
                    <w:sz w:val="24"/>
                  </w:rPr>
                  <w:instrText xml:space="preserve"> </w:instrText>
                </w:r>
                <w:r w:rsidRPr="00EB5F73">
                  <w:rPr>
                    <w:sz w:val="24"/>
                    <w:lang w:val="en-US"/>
                  </w:rPr>
                  <w:instrText>PAGE</w:instrText>
                </w:r>
                <w:r w:rsidRPr="00EB5F73">
                  <w:rPr>
                    <w:sz w:val="24"/>
                  </w:rPr>
                  <w:instrText xml:space="preserve">   \* </w:instrText>
                </w:r>
                <w:r w:rsidRPr="00EB5F73">
                  <w:rPr>
                    <w:sz w:val="24"/>
                    <w:lang w:val="en-US"/>
                  </w:rPr>
                  <w:instrText>MERGEFORMAT</w:instrText>
                </w:r>
                <w:r w:rsidRPr="00EB5F73">
                  <w:rPr>
                    <w:sz w:val="24"/>
                  </w:rPr>
                  <w:instrText xml:space="preserve"> </w:instrText>
                </w:r>
                <w:r w:rsidRPr="00EB5F73">
                  <w:rPr>
                    <w:sz w:val="24"/>
                    <w:lang w:val="en-US"/>
                  </w:rPr>
                  <w:fldChar w:fldCharType="separate"/>
                </w:r>
                <w:r w:rsidR="004B4134" w:rsidRPr="004B4134">
                  <w:rPr>
                    <w:noProof/>
                    <w:sz w:val="24"/>
                  </w:rPr>
                  <w:t>2</w:t>
                </w:r>
                <w:r w:rsidRPr="00EB5F73">
                  <w:rPr>
                    <w:sz w:val="24"/>
                    <w:lang w:val="en-US"/>
                  </w:rPr>
                  <w:fldChar w:fldCharType="end"/>
                </w:r>
              </w:p>
            </w:tc>
          </w:tr>
        </w:tbl>
        <w:p w:rsidR="007719DB" w:rsidRDefault="007719DB" w:rsidP="00093244">
          <w:pPr>
            <w:jc w:val="center"/>
            <w:rPr>
              <w:sz w:val="28"/>
            </w:rPr>
          </w:pPr>
        </w:p>
      </w:tc>
    </w:tr>
    <w:tr w:rsidR="007719DB" w:rsidRPr="00513879" w:rsidTr="00093244">
      <w:trPr>
        <w:cantSplit/>
        <w:trHeight w:hRule="exact" w:val="284"/>
        <w:jc w:val="right"/>
      </w:trPr>
      <w:tc>
        <w:tcPr>
          <w:tcW w:w="567" w:type="dxa"/>
          <w:tcBorders>
            <w:left w:val="single" w:sz="12" w:space="0" w:color="auto"/>
            <w:bottom w:val="nil"/>
            <w:right w:val="single" w:sz="12" w:space="0" w:color="auto"/>
          </w:tcBorders>
          <w:vAlign w:val="center"/>
        </w:tcPr>
        <w:p w:rsidR="007719DB" w:rsidRDefault="007719DB" w:rsidP="00093244">
          <w:pPr>
            <w:jc w:val="center"/>
          </w:pPr>
        </w:p>
      </w:tc>
      <w:tc>
        <w:tcPr>
          <w:tcW w:w="567" w:type="dxa"/>
          <w:tcBorders>
            <w:left w:val="single" w:sz="12" w:space="0" w:color="auto"/>
            <w:bottom w:val="nil"/>
            <w:right w:val="single" w:sz="12" w:space="0" w:color="auto"/>
          </w:tcBorders>
          <w:vAlign w:val="center"/>
        </w:tcPr>
        <w:p w:rsidR="007719DB" w:rsidRDefault="007719DB" w:rsidP="00093244">
          <w:pPr>
            <w:jc w:val="center"/>
          </w:pPr>
        </w:p>
      </w:tc>
      <w:tc>
        <w:tcPr>
          <w:tcW w:w="567" w:type="dxa"/>
          <w:tcBorders>
            <w:left w:val="single" w:sz="12" w:space="0" w:color="auto"/>
            <w:bottom w:val="nil"/>
            <w:right w:val="single" w:sz="12" w:space="0" w:color="auto"/>
          </w:tcBorders>
          <w:vAlign w:val="center"/>
        </w:tcPr>
        <w:p w:rsidR="007719DB" w:rsidRDefault="007719DB" w:rsidP="00093244">
          <w:pPr>
            <w:jc w:val="center"/>
          </w:pPr>
        </w:p>
      </w:tc>
      <w:tc>
        <w:tcPr>
          <w:tcW w:w="567" w:type="dxa"/>
          <w:tcBorders>
            <w:left w:val="single" w:sz="12" w:space="0" w:color="auto"/>
            <w:bottom w:val="nil"/>
            <w:right w:val="single" w:sz="12" w:space="0" w:color="auto"/>
          </w:tcBorders>
          <w:vAlign w:val="center"/>
        </w:tcPr>
        <w:p w:rsidR="007719DB" w:rsidRPr="00FB6F83" w:rsidRDefault="007719DB" w:rsidP="00093244">
          <w:pPr>
            <w:jc w:val="center"/>
            <w:rPr>
              <w:sz w:val="18"/>
            </w:rPr>
          </w:pPr>
        </w:p>
      </w:tc>
      <w:tc>
        <w:tcPr>
          <w:tcW w:w="851" w:type="dxa"/>
          <w:tcBorders>
            <w:left w:val="single" w:sz="12" w:space="0" w:color="auto"/>
            <w:bottom w:val="nil"/>
            <w:right w:val="single" w:sz="12" w:space="0" w:color="auto"/>
          </w:tcBorders>
          <w:vAlign w:val="center"/>
        </w:tcPr>
        <w:p w:rsidR="007719DB" w:rsidRDefault="007719DB" w:rsidP="00093244">
          <w:pPr>
            <w:jc w:val="center"/>
          </w:pPr>
        </w:p>
      </w:tc>
      <w:tc>
        <w:tcPr>
          <w:tcW w:w="567" w:type="dxa"/>
          <w:tcBorders>
            <w:left w:val="single" w:sz="12" w:space="0" w:color="auto"/>
            <w:bottom w:val="nil"/>
            <w:right w:val="nil"/>
          </w:tcBorders>
          <w:vAlign w:val="center"/>
        </w:tcPr>
        <w:p w:rsidR="007719DB" w:rsidRPr="00515F00" w:rsidRDefault="007719DB" w:rsidP="00093244">
          <w:pPr>
            <w:jc w:val="center"/>
            <w:rPr>
              <w:sz w:val="16"/>
            </w:rPr>
          </w:pPr>
        </w:p>
      </w:tc>
      <w:tc>
        <w:tcPr>
          <w:tcW w:w="6237" w:type="dxa"/>
          <w:vMerge/>
          <w:tcBorders>
            <w:left w:val="single" w:sz="12" w:space="0" w:color="auto"/>
            <w:right w:val="single" w:sz="12" w:space="0" w:color="auto"/>
          </w:tcBorders>
        </w:tcPr>
        <w:p w:rsidR="007719DB" w:rsidRDefault="007719DB" w:rsidP="00093244">
          <w:pPr>
            <w:jc w:val="center"/>
          </w:pPr>
        </w:p>
      </w:tc>
      <w:tc>
        <w:tcPr>
          <w:tcW w:w="567" w:type="dxa"/>
          <w:vMerge/>
          <w:tcBorders>
            <w:left w:val="nil"/>
            <w:right w:val="single" w:sz="12" w:space="0" w:color="auto"/>
          </w:tcBorders>
          <w:vAlign w:val="center"/>
        </w:tcPr>
        <w:p w:rsidR="007719DB" w:rsidRPr="000E0B61" w:rsidRDefault="007719DB" w:rsidP="00093244">
          <w:pPr>
            <w:jc w:val="center"/>
          </w:pPr>
        </w:p>
      </w:tc>
    </w:tr>
    <w:tr w:rsidR="007719DB" w:rsidTr="00093244">
      <w:trPr>
        <w:cantSplit/>
        <w:trHeight w:hRule="exact" w:val="284"/>
        <w:jc w:val="right"/>
      </w:trPr>
      <w:tc>
        <w:tcPr>
          <w:tcW w:w="567" w:type="dxa"/>
          <w:tcBorders>
            <w:top w:val="single" w:sz="12" w:space="0" w:color="auto"/>
            <w:left w:val="single" w:sz="12" w:space="0" w:color="auto"/>
            <w:bottom w:val="single" w:sz="12" w:space="0" w:color="auto"/>
            <w:right w:val="single" w:sz="12" w:space="0" w:color="auto"/>
          </w:tcBorders>
          <w:vAlign w:val="center"/>
        </w:tcPr>
        <w:p w:rsidR="007719DB" w:rsidRPr="00422211" w:rsidRDefault="007719DB" w:rsidP="00093244">
          <w:pPr>
            <w:jc w:val="center"/>
            <w:rPr>
              <w:sz w:val="18"/>
              <w:szCs w:val="18"/>
            </w:rPr>
          </w:pPr>
          <w:r w:rsidRPr="00422211">
            <w:rPr>
              <w:sz w:val="18"/>
              <w:szCs w:val="18"/>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422211" w:rsidRDefault="007719DB" w:rsidP="00422211">
          <w:pPr>
            <w:jc w:val="center"/>
            <w:rPr>
              <w:spacing w:val="-12"/>
              <w:sz w:val="18"/>
              <w:szCs w:val="18"/>
            </w:rPr>
          </w:pPr>
          <w:r w:rsidRPr="00422211">
            <w:rPr>
              <w:spacing w:val="-12"/>
              <w:sz w:val="18"/>
              <w:szCs w:val="18"/>
            </w:rPr>
            <w:t>Кол. уч.</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422211" w:rsidRDefault="007719DB" w:rsidP="00093244">
          <w:pPr>
            <w:jc w:val="center"/>
            <w:rPr>
              <w:sz w:val="18"/>
              <w:szCs w:val="18"/>
            </w:rPr>
          </w:pPr>
          <w:r w:rsidRPr="00422211">
            <w:rPr>
              <w:sz w:val="18"/>
              <w:szCs w:val="18"/>
            </w:rPr>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422211" w:rsidRDefault="007719DB" w:rsidP="00093244">
          <w:pPr>
            <w:jc w:val="center"/>
            <w:rPr>
              <w:sz w:val="18"/>
              <w:szCs w:val="18"/>
            </w:rPr>
          </w:pPr>
          <w:r w:rsidRPr="00422211">
            <w:rPr>
              <w:sz w:val="18"/>
              <w:szCs w:val="18"/>
            </w:rPr>
            <w:t>№ док.</w:t>
          </w:r>
        </w:p>
      </w:tc>
      <w:tc>
        <w:tcPr>
          <w:tcW w:w="851" w:type="dxa"/>
          <w:tcBorders>
            <w:top w:val="single" w:sz="12" w:space="0" w:color="auto"/>
            <w:left w:val="single" w:sz="12" w:space="0" w:color="auto"/>
            <w:bottom w:val="single" w:sz="12" w:space="0" w:color="auto"/>
            <w:right w:val="single" w:sz="12" w:space="0" w:color="auto"/>
          </w:tcBorders>
          <w:vAlign w:val="center"/>
        </w:tcPr>
        <w:p w:rsidR="007719DB" w:rsidRPr="00422211" w:rsidRDefault="007719DB" w:rsidP="00093244">
          <w:pPr>
            <w:rPr>
              <w:sz w:val="18"/>
              <w:szCs w:val="18"/>
            </w:rPr>
          </w:pPr>
          <w:r w:rsidRPr="00422211">
            <w:rPr>
              <w:sz w:val="18"/>
              <w:szCs w:val="18"/>
            </w:rPr>
            <w:t xml:space="preserve">     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422211" w:rsidRDefault="007719DB" w:rsidP="00093244">
          <w:pPr>
            <w:jc w:val="center"/>
            <w:rPr>
              <w:sz w:val="18"/>
              <w:szCs w:val="18"/>
            </w:rPr>
          </w:pPr>
          <w:r w:rsidRPr="00422211">
            <w:rPr>
              <w:sz w:val="18"/>
              <w:szCs w:val="18"/>
            </w:rPr>
            <w:t>Дата</w:t>
          </w:r>
        </w:p>
      </w:tc>
      <w:tc>
        <w:tcPr>
          <w:tcW w:w="6237" w:type="dxa"/>
          <w:vMerge/>
          <w:tcBorders>
            <w:left w:val="single" w:sz="12" w:space="0" w:color="auto"/>
            <w:bottom w:val="single" w:sz="12" w:space="0" w:color="auto"/>
            <w:right w:val="single" w:sz="12" w:space="0" w:color="auto"/>
          </w:tcBorders>
          <w:vAlign w:val="center"/>
        </w:tcPr>
        <w:p w:rsidR="007719DB" w:rsidRDefault="007719DB" w:rsidP="00093244">
          <w:pPr>
            <w:jc w:val="center"/>
            <w:rPr>
              <w:sz w:val="16"/>
            </w:rPr>
          </w:pPr>
        </w:p>
      </w:tc>
      <w:tc>
        <w:tcPr>
          <w:tcW w:w="567" w:type="dxa"/>
          <w:vMerge/>
          <w:tcBorders>
            <w:left w:val="nil"/>
            <w:bottom w:val="single" w:sz="12" w:space="0" w:color="auto"/>
            <w:right w:val="single" w:sz="12" w:space="0" w:color="auto"/>
          </w:tcBorders>
          <w:vAlign w:val="center"/>
        </w:tcPr>
        <w:p w:rsidR="007719DB" w:rsidRDefault="007719DB" w:rsidP="00093244">
          <w:pPr>
            <w:jc w:val="center"/>
            <w:rPr>
              <w:sz w:val="16"/>
            </w:rPr>
          </w:pPr>
        </w:p>
      </w:tc>
    </w:tr>
  </w:tbl>
  <w:p w:rsidR="007719DB" w:rsidRPr="003567BE" w:rsidRDefault="007719DB" w:rsidP="00093244">
    <w:pPr>
      <w:pStyle w:val="a5"/>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567"/>
      <w:gridCol w:w="567"/>
      <w:gridCol w:w="567"/>
      <w:gridCol w:w="850"/>
      <w:gridCol w:w="567"/>
      <w:gridCol w:w="3969"/>
      <w:gridCol w:w="850"/>
      <w:gridCol w:w="851"/>
      <w:gridCol w:w="1134"/>
    </w:tblGrid>
    <w:tr w:rsidR="007719DB" w:rsidTr="00EB5F73">
      <w:trPr>
        <w:cantSplit/>
        <w:trHeight w:hRule="exact" w:val="284"/>
        <w:jc w:val="right"/>
      </w:trPr>
      <w:tc>
        <w:tcPr>
          <w:tcW w:w="566" w:type="dxa"/>
          <w:tcBorders>
            <w:top w:val="single" w:sz="12" w:space="0" w:color="auto"/>
            <w:left w:val="single" w:sz="12" w:space="0" w:color="auto"/>
            <w:right w:val="single" w:sz="12" w:space="0" w:color="auto"/>
          </w:tcBorders>
        </w:tcPr>
        <w:p w:rsidR="007719DB" w:rsidRDefault="007719DB" w:rsidP="00DF7E37">
          <w:pPr>
            <w:jc w:val="center"/>
          </w:pPr>
        </w:p>
      </w:tc>
      <w:tc>
        <w:tcPr>
          <w:tcW w:w="567" w:type="dxa"/>
          <w:tcBorders>
            <w:top w:val="single" w:sz="12" w:space="0" w:color="auto"/>
            <w:left w:val="single" w:sz="12" w:space="0" w:color="auto"/>
            <w:right w:val="single" w:sz="12" w:space="0" w:color="auto"/>
          </w:tcBorders>
        </w:tcPr>
        <w:p w:rsidR="007719DB" w:rsidRDefault="007719DB" w:rsidP="00DF7E37">
          <w:pPr>
            <w:jc w:val="center"/>
          </w:pPr>
        </w:p>
      </w:tc>
      <w:tc>
        <w:tcPr>
          <w:tcW w:w="567" w:type="dxa"/>
          <w:tcBorders>
            <w:top w:val="single" w:sz="12" w:space="0" w:color="auto"/>
            <w:left w:val="single" w:sz="12" w:space="0" w:color="auto"/>
            <w:right w:val="single" w:sz="12" w:space="0" w:color="auto"/>
          </w:tcBorders>
        </w:tcPr>
        <w:p w:rsidR="007719DB" w:rsidRDefault="007719DB" w:rsidP="00DF7E37">
          <w:pPr>
            <w:jc w:val="center"/>
          </w:pPr>
        </w:p>
      </w:tc>
      <w:tc>
        <w:tcPr>
          <w:tcW w:w="567" w:type="dxa"/>
          <w:tcBorders>
            <w:top w:val="single" w:sz="12" w:space="0" w:color="auto"/>
            <w:left w:val="single" w:sz="12" w:space="0" w:color="auto"/>
            <w:right w:val="single" w:sz="12" w:space="0" w:color="auto"/>
          </w:tcBorders>
        </w:tcPr>
        <w:p w:rsidR="007719DB" w:rsidRDefault="007719DB" w:rsidP="00DF7E37">
          <w:pPr>
            <w:jc w:val="center"/>
          </w:pPr>
        </w:p>
      </w:tc>
      <w:tc>
        <w:tcPr>
          <w:tcW w:w="850" w:type="dxa"/>
          <w:tcBorders>
            <w:top w:val="single" w:sz="12" w:space="0" w:color="auto"/>
            <w:left w:val="single" w:sz="12" w:space="0" w:color="auto"/>
            <w:right w:val="single" w:sz="12" w:space="0" w:color="auto"/>
          </w:tcBorders>
        </w:tcPr>
        <w:p w:rsidR="007719DB" w:rsidRDefault="007719DB" w:rsidP="00DF7E37">
          <w:pPr>
            <w:jc w:val="center"/>
          </w:pPr>
        </w:p>
      </w:tc>
      <w:tc>
        <w:tcPr>
          <w:tcW w:w="567" w:type="dxa"/>
          <w:tcBorders>
            <w:top w:val="single" w:sz="12" w:space="0" w:color="auto"/>
            <w:left w:val="single" w:sz="12" w:space="0" w:color="auto"/>
            <w:right w:val="nil"/>
          </w:tcBorders>
        </w:tcPr>
        <w:p w:rsidR="007719DB" w:rsidRDefault="007719DB" w:rsidP="00DF7E37">
          <w:pPr>
            <w:jc w:val="center"/>
          </w:pPr>
        </w:p>
      </w:tc>
      <w:tc>
        <w:tcPr>
          <w:tcW w:w="6804" w:type="dxa"/>
          <w:gridSpan w:val="4"/>
          <w:vMerge w:val="restart"/>
          <w:tcBorders>
            <w:top w:val="single" w:sz="12" w:space="0" w:color="auto"/>
            <w:left w:val="single" w:sz="12" w:space="0" w:color="auto"/>
            <w:right w:val="single" w:sz="12" w:space="0" w:color="auto"/>
          </w:tcBorders>
          <w:vAlign w:val="center"/>
        </w:tcPr>
        <w:p w:rsidR="007719DB" w:rsidRPr="007226C1" w:rsidRDefault="007719DB" w:rsidP="00422211">
          <w:pPr>
            <w:jc w:val="center"/>
            <w:rPr>
              <w:sz w:val="26"/>
              <w:szCs w:val="26"/>
            </w:rPr>
          </w:pPr>
          <w:r w:rsidRPr="00A7722D">
            <w:rPr>
              <w:sz w:val="28"/>
              <w:szCs w:val="28"/>
            </w:rPr>
            <w:t>01</w:t>
          </w:r>
          <w:r>
            <w:rPr>
              <w:sz w:val="28"/>
              <w:szCs w:val="28"/>
            </w:rPr>
            <w:t>1</w:t>
          </w:r>
          <w:r w:rsidRPr="00A7722D">
            <w:rPr>
              <w:sz w:val="28"/>
              <w:szCs w:val="28"/>
            </w:rPr>
            <w:t>66-</w:t>
          </w:r>
          <w:r>
            <w:rPr>
              <w:sz w:val="28"/>
              <w:szCs w:val="28"/>
            </w:rPr>
            <w:t>302-</w:t>
          </w:r>
          <w:r w:rsidRPr="00A7722D">
            <w:rPr>
              <w:sz w:val="28"/>
              <w:szCs w:val="28"/>
            </w:rPr>
            <w:t>К</w:t>
          </w:r>
          <w:r>
            <w:rPr>
              <w:sz w:val="28"/>
              <w:szCs w:val="28"/>
            </w:rPr>
            <w:t>М</w:t>
          </w:r>
          <w:r w:rsidRPr="00A7722D">
            <w:rPr>
              <w:sz w:val="28"/>
              <w:szCs w:val="28"/>
            </w:rPr>
            <w:t>1</w:t>
          </w:r>
          <w:r>
            <w:rPr>
              <w:sz w:val="28"/>
              <w:szCs w:val="28"/>
            </w:rPr>
            <w:t>.ВОР</w:t>
          </w:r>
        </w:p>
      </w:tc>
    </w:tr>
    <w:tr w:rsidR="007719DB" w:rsidTr="00EB5F73">
      <w:trPr>
        <w:cantSplit/>
        <w:trHeight w:hRule="exact" w:val="284"/>
        <w:jc w:val="right"/>
      </w:trPr>
      <w:tc>
        <w:tcPr>
          <w:tcW w:w="566" w:type="dxa"/>
          <w:tcBorders>
            <w:left w:val="single" w:sz="12" w:space="0" w:color="auto"/>
            <w:bottom w:val="nil"/>
            <w:right w:val="single" w:sz="12" w:space="0" w:color="auto"/>
          </w:tcBorders>
        </w:tcPr>
        <w:p w:rsidR="007719DB" w:rsidRDefault="007719DB" w:rsidP="00DF7E37">
          <w:pPr>
            <w:jc w:val="center"/>
          </w:pPr>
        </w:p>
      </w:tc>
      <w:tc>
        <w:tcPr>
          <w:tcW w:w="567" w:type="dxa"/>
          <w:tcBorders>
            <w:left w:val="single" w:sz="12" w:space="0" w:color="auto"/>
            <w:bottom w:val="nil"/>
            <w:right w:val="single" w:sz="12" w:space="0" w:color="auto"/>
          </w:tcBorders>
        </w:tcPr>
        <w:p w:rsidR="007719DB" w:rsidRDefault="007719DB" w:rsidP="00DF7E37">
          <w:pPr>
            <w:jc w:val="center"/>
          </w:pPr>
        </w:p>
      </w:tc>
      <w:tc>
        <w:tcPr>
          <w:tcW w:w="567" w:type="dxa"/>
          <w:tcBorders>
            <w:left w:val="single" w:sz="12" w:space="0" w:color="auto"/>
            <w:bottom w:val="nil"/>
            <w:right w:val="single" w:sz="12" w:space="0" w:color="auto"/>
          </w:tcBorders>
        </w:tcPr>
        <w:p w:rsidR="007719DB" w:rsidRDefault="007719DB" w:rsidP="00DF7E37">
          <w:pPr>
            <w:jc w:val="center"/>
          </w:pPr>
        </w:p>
      </w:tc>
      <w:tc>
        <w:tcPr>
          <w:tcW w:w="567" w:type="dxa"/>
          <w:tcBorders>
            <w:left w:val="single" w:sz="12" w:space="0" w:color="auto"/>
            <w:bottom w:val="nil"/>
            <w:right w:val="single" w:sz="12" w:space="0" w:color="auto"/>
          </w:tcBorders>
        </w:tcPr>
        <w:p w:rsidR="007719DB" w:rsidRDefault="007719DB" w:rsidP="00DF7E37">
          <w:pPr>
            <w:jc w:val="center"/>
          </w:pPr>
        </w:p>
      </w:tc>
      <w:tc>
        <w:tcPr>
          <w:tcW w:w="850" w:type="dxa"/>
          <w:tcBorders>
            <w:left w:val="single" w:sz="12" w:space="0" w:color="auto"/>
            <w:bottom w:val="nil"/>
            <w:right w:val="single" w:sz="12" w:space="0" w:color="auto"/>
          </w:tcBorders>
        </w:tcPr>
        <w:p w:rsidR="007719DB" w:rsidRDefault="007719DB" w:rsidP="00DF7E37">
          <w:pPr>
            <w:jc w:val="center"/>
          </w:pPr>
        </w:p>
      </w:tc>
      <w:tc>
        <w:tcPr>
          <w:tcW w:w="567" w:type="dxa"/>
          <w:tcBorders>
            <w:left w:val="single" w:sz="12" w:space="0" w:color="auto"/>
            <w:bottom w:val="nil"/>
            <w:right w:val="nil"/>
          </w:tcBorders>
        </w:tcPr>
        <w:p w:rsidR="007719DB" w:rsidRDefault="007719DB" w:rsidP="00DF7E37">
          <w:pPr>
            <w:jc w:val="center"/>
          </w:pPr>
        </w:p>
      </w:tc>
      <w:tc>
        <w:tcPr>
          <w:tcW w:w="6804" w:type="dxa"/>
          <w:gridSpan w:val="4"/>
          <w:vMerge/>
          <w:tcBorders>
            <w:left w:val="single" w:sz="12" w:space="0" w:color="auto"/>
            <w:right w:val="single" w:sz="12" w:space="0" w:color="auto"/>
          </w:tcBorders>
        </w:tcPr>
        <w:p w:rsidR="007719DB" w:rsidRDefault="007719DB" w:rsidP="00DF7E37"/>
      </w:tc>
    </w:tr>
    <w:tr w:rsidR="007719DB" w:rsidTr="00DF7E37">
      <w:trPr>
        <w:cantSplit/>
        <w:trHeight w:hRule="exact" w:val="284"/>
        <w:jc w:val="right"/>
      </w:trPr>
      <w:tc>
        <w:tcPr>
          <w:tcW w:w="566" w:type="dxa"/>
          <w:tcBorders>
            <w:top w:val="single" w:sz="12" w:space="0" w:color="auto"/>
            <w:left w:val="single" w:sz="12" w:space="0" w:color="auto"/>
            <w:bottom w:val="single" w:sz="12" w:space="0" w:color="auto"/>
            <w:right w:val="single" w:sz="12" w:space="0" w:color="auto"/>
          </w:tcBorders>
          <w:vAlign w:val="center"/>
        </w:tcPr>
        <w:p w:rsidR="007719DB" w:rsidRPr="008360C2" w:rsidRDefault="007719DB" w:rsidP="00DF7E37">
          <w:pPr>
            <w:jc w:val="center"/>
            <w:rPr>
              <w:sz w:val="18"/>
            </w:rPr>
          </w:pPr>
          <w:r w:rsidRPr="008360C2">
            <w:rPr>
              <w:sz w:val="18"/>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8360C2" w:rsidRDefault="007719DB" w:rsidP="00DF7E37">
          <w:pPr>
            <w:jc w:val="center"/>
            <w:rPr>
              <w:sz w:val="18"/>
            </w:rPr>
          </w:pPr>
          <w:r w:rsidRPr="008360C2">
            <w:rPr>
              <w:sz w:val="18"/>
            </w:rPr>
            <w:t>Кол.уч</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8360C2" w:rsidRDefault="007719DB" w:rsidP="00DF7E37">
          <w:pPr>
            <w:jc w:val="center"/>
            <w:rPr>
              <w:sz w:val="18"/>
            </w:rPr>
          </w:pPr>
          <w:r w:rsidRPr="008360C2">
            <w:rPr>
              <w:sz w:val="18"/>
            </w:rPr>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8360C2" w:rsidRDefault="007719DB" w:rsidP="00DF7E37">
          <w:pPr>
            <w:jc w:val="center"/>
            <w:rPr>
              <w:sz w:val="18"/>
            </w:rPr>
          </w:pPr>
          <w:r w:rsidRPr="008360C2">
            <w:rPr>
              <w:sz w:val="18"/>
            </w:rPr>
            <w:t>№ док.</w:t>
          </w:r>
        </w:p>
      </w:tc>
      <w:tc>
        <w:tcPr>
          <w:tcW w:w="850" w:type="dxa"/>
          <w:tcBorders>
            <w:top w:val="single" w:sz="12" w:space="0" w:color="auto"/>
            <w:left w:val="single" w:sz="12" w:space="0" w:color="auto"/>
            <w:bottom w:val="single" w:sz="12" w:space="0" w:color="auto"/>
            <w:right w:val="single" w:sz="12" w:space="0" w:color="auto"/>
          </w:tcBorders>
          <w:vAlign w:val="center"/>
        </w:tcPr>
        <w:p w:rsidR="007719DB" w:rsidRPr="008360C2" w:rsidRDefault="007719DB" w:rsidP="00DF7E37">
          <w:pPr>
            <w:jc w:val="center"/>
            <w:rPr>
              <w:sz w:val="18"/>
            </w:rPr>
          </w:pPr>
          <w:r w:rsidRPr="008360C2">
            <w:rPr>
              <w:sz w:val="18"/>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719DB" w:rsidRPr="008360C2" w:rsidRDefault="007719DB" w:rsidP="00DF7E37">
          <w:pPr>
            <w:jc w:val="center"/>
            <w:rPr>
              <w:sz w:val="18"/>
            </w:rPr>
          </w:pPr>
          <w:r w:rsidRPr="008360C2">
            <w:rPr>
              <w:sz w:val="18"/>
            </w:rPr>
            <w:t>Дата</w:t>
          </w:r>
        </w:p>
      </w:tc>
      <w:tc>
        <w:tcPr>
          <w:tcW w:w="6804" w:type="dxa"/>
          <w:gridSpan w:val="4"/>
          <w:vMerge/>
          <w:tcBorders>
            <w:left w:val="single" w:sz="12" w:space="0" w:color="auto"/>
            <w:bottom w:val="single" w:sz="12" w:space="0" w:color="auto"/>
            <w:right w:val="single" w:sz="12" w:space="0" w:color="auto"/>
          </w:tcBorders>
        </w:tcPr>
        <w:p w:rsidR="007719DB" w:rsidRDefault="007719DB" w:rsidP="00DF7E37"/>
      </w:tc>
    </w:tr>
    <w:tr w:rsidR="007719DB" w:rsidTr="00EB5F73">
      <w:trPr>
        <w:cantSplit/>
        <w:trHeight w:hRule="exact" w:val="284"/>
        <w:jc w:val="right"/>
      </w:trPr>
      <w:tc>
        <w:tcPr>
          <w:tcW w:w="1133" w:type="dxa"/>
          <w:gridSpan w:val="2"/>
          <w:tcBorders>
            <w:top w:val="nil"/>
            <w:left w:val="single" w:sz="12" w:space="0" w:color="auto"/>
            <w:right w:val="single" w:sz="12" w:space="0" w:color="auto"/>
          </w:tcBorders>
        </w:tcPr>
        <w:p w:rsidR="007719DB" w:rsidRPr="00A7722D" w:rsidRDefault="007719DB" w:rsidP="00DF7E37">
          <w:pPr>
            <w:ind w:left="113"/>
            <w:rPr>
              <w:sz w:val="20"/>
              <w:szCs w:val="20"/>
            </w:rPr>
          </w:pPr>
          <w:r w:rsidRPr="00A7722D">
            <w:rPr>
              <w:sz w:val="20"/>
              <w:szCs w:val="20"/>
            </w:rPr>
            <w:t>Разработал</w:t>
          </w:r>
        </w:p>
      </w:tc>
      <w:tc>
        <w:tcPr>
          <w:tcW w:w="1134" w:type="dxa"/>
          <w:gridSpan w:val="2"/>
          <w:tcBorders>
            <w:top w:val="nil"/>
            <w:left w:val="single" w:sz="12" w:space="0" w:color="auto"/>
            <w:right w:val="single" w:sz="12" w:space="0" w:color="auto"/>
          </w:tcBorders>
        </w:tcPr>
        <w:p w:rsidR="007719DB" w:rsidRPr="00A7722D" w:rsidRDefault="007719DB" w:rsidP="00DF7E37">
          <w:pPr>
            <w:pStyle w:val="a3"/>
            <w:rPr>
              <w:sz w:val="20"/>
              <w:szCs w:val="20"/>
            </w:rPr>
          </w:pPr>
        </w:p>
      </w:tc>
      <w:tc>
        <w:tcPr>
          <w:tcW w:w="850" w:type="dxa"/>
          <w:tcBorders>
            <w:top w:val="nil"/>
            <w:left w:val="single" w:sz="12" w:space="0" w:color="auto"/>
            <w:right w:val="single" w:sz="12" w:space="0" w:color="auto"/>
          </w:tcBorders>
        </w:tcPr>
        <w:p w:rsidR="007719DB" w:rsidRPr="00745C04" w:rsidRDefault="007719DB" w:rsidP="00DF7E37">
          <w:pPr>
            <w:jc w:val="center"/>
          </w:pPr>
        </w:p>
      </w:tc>
      <w:tc>
        <w:tcPr>
          <w:tcW w:w="567" w:type="dxa"/>
          <w:tcBorders>
            <w:top w:val="nil"/>
            <w:left w:val="single" w:sz="12" w:space="0" w:color="auto"/>
            <w:right w:val="nil"/>
          </w:tcBorders>
        </w:tcPr>
        <w:p w:rsidR="007719DB" w:rsidRPr="00745C04" w:rsidRDefault="007719DB" w:rsidP="00DF7E37"/>
      </w:tc>
      <w:tc>
        <w:tcPr>
          <w:tcW w:w="3969" w:type="dxa"/>
          <w:vMerge w:val="restart"/>
          <w:tcBorders>
            <w:top w:val="single" w:sz="12" w:space="0" w:color="auto"/>
            <w:left w:val="single" w:sz="12" w:space="0" w:color="auto"/>
            <w:right w:val="nil"/>
          </w:tcBorders>
          <w:vAlign w:val="center"/>
        </w:tcPr>
        <w:p w:rsidR="007719DB" w:rsidRPr="00EB5F73" w:rsidRDefault="007719DB" w:rsidP="00EB5F73">
          <w:pPr>
            <w:jc w:val="center"/>
            <w:rPr>
              <w:sz w:val="26"/>
              <w:szCs w:val="26"/>
            </w:rPr>
          </w:pPr>
          <w:r>
            <w:rPr>
              <w:sz w:val="26"/>
              <w:szCs w:val="26"/>
            </w:rPr>
            <w:t>Ведомость объемов работ</w:t>
          </w:r>
        </w:p>
      </w:tc>
      <w:tc>
        <w:tcPr>
          <w:tcW w:w="850" w:type="dxa"/>
          <w:tcBorders>
            <w:top w:val="single" w:sz="12" w:space="0" w:color="auto"/>
            <w:left w:val="single" w:sz="12" w:space="0" w:color="auto"/>
            <w:bottom w:val="single" w:sz="12" w:space="0" w:color="auto"/>
            <w:right w:val="single" w:sz="12" w:space="0" w:color="auto"/>
          </w:tcBorders>
        </w:tcPr>
        <w:p w:rsidR="007719DB" w:rsidRPr="00EB5F73" w:rsidRDefault="007719DB" w:rsidP="00DF7E37">
          <w:pPr>
            <w:jc w:val="center"/>
            <w:rPr>
              <w:sz w:val="24"/>
            </w:rPr>
          </w:pPr>
          <w:r w:rsidRPr="00EB5F73">
            <w:rPr>
              <w:sz w:val="24"/>
            </w:rPr>
            <w:t>Стадия</w:t>
          </w:r>
        </w:p>
      </w:tc>
      <w:tc>
        <w:tcPr>
          <w:tcW w:w="851" w:type="dxa"/>
          <w:tcBorders>
            <w:top w:val="single" w:sz="12" w:space="0" w:color="auto"/>
            <w:left w:val="single" w:sz="12" w:space="0" w:color="auto"/>
            <w:bottom w:val="single" w:sz="12" w:space="0" w:color="auto"/>
            <w:right w:val="single" w:sz="12" w:space="0" w:color="auto"/>
          </w:tcBorders>
        </w:tcPr>
        <w:p w:rsidR="007719DB" w:rsidRPr="00EB5F73" w:rsidRDefault="007719DB" w:rsidP="00DF7E37">
          <w:pPr>
            <w:jc w:val="center"/>
            <w:rPr>
              <w:sz w:val="24"/>
            </w:rPr>
          </w:pPr>
          <w:r w:rsidRPr="00EB5F73">
            <w:rPr>
              <w:sz w:val="24"/>
            </w:rPr>
            <w:t>Лист</w:t>
          </w:r>
        </w:p>
      </w:tc>
      <w:tc>
        <w:tcPr>
          <w:tcW w:w="1134" w:type="dxa"/>
          <w:tcBorders>
            <w:top w:val="single" w:sz="12" w:space="0" w:color="auto"/>
            <w:left w:val="single" w:sz="12" w:space="0" w:color="auto"/>
            <w:bottom w:val="single" w:sz="12" w:space="0" w:color="auto"/>
            <w:right w:val="single" w:sz="12" w:space="0" w:color="auto"/>
          </w:tcBorders>
        </w:tcPr>
        <w:p w:rsidR="007719DB" w:rsidRPr="00EB5F73" w:rsidRDefault="007719DB" w:rsidP="00DF7E37">
          <w:pPr>
            <w:jc w:val="center"/>
            <w:rPr>
              <w:sz w:val="24"/>
            </w:rPr>
          </w:pPr>
          <w:r w:rsidRPr="00EB5F73">
            <w:rPr>
              <w:sz w:val="24"/>
            </w:rPr>
            <w:t>Листов</w:t>
          </w:r>
        </w:p>
      </w:tc>
    </w:tr>
    <w:tr w:rsidR="007719DB" w:rsidTr="00EB5F73">
      <w:trPr>
        <w:cantSplit/>
        <w:trHeight w:hRule="exact" w:val="284"/>
        <w:jc w:val="right"/>
      </w:trPr>
      <w:tc>
        <w:tcPr>
          <w:tcW w:w="1133" w:type="dxa"/>
          <w:gridSpan w:val="2"/>
          <w:tcBorders>
            <w:left w:val="single" w:sz="12" w:space="0" w:color="auto"/>
            <w:right w:val="single" w:sz="12" w:space="0" w:color="auto"/>
          </w:tcBorders>
        </w:tcPr>
        <w:p w:rsidR="007719DB" w:rsidRPr="00A7722D" w:rsidRDefault="007719DB" w:rsidP="00DF7E37">
          <w:pPr>
            <w:ind w:left="113"/>
            <w:rPr>
              <w:sz w:val="20"/>
              <w:szCs w:val="20"/>
            </w:rPr>
          </w:pPr>
          <w:r w:rsidRPr="00A7722D">
            <w:rPr>
              <w:sz w:val="20"/>
              <w:szCs w:val="20"/>
            </w:rPr>
            <w:t>Проверил</w:t>
          </w:r>
        </w:p>
      </w:tc>
      <w:tc>
        <w:tcPr>
          <w:tcW w:w="1134" w:type="dxa"/>
          <w:gridSpan w:val="2"/>
          <w:tcBorders>
            <w:left w:val="single" w:sz="12" w:space="0" w:color="auto"/>
            <w:right w:val="single" w:sz="12" w:space="0" w:color="auto"/>
          </w:tcBorders>
        </w:tcPr>
        <w:p w:rsidR="007719DB" w:rsidRPr="00A7722D" w:rsidRDefault="007719DB" w:rsidP="00DF7E37">
          <w:pPr>
            <w:rPr>
              <w:sz w:val="20"/>
              <w:szCs w:val="20"/>
            </w:rPr>
          </w:pPr>
        </w:p>
      </w:tc>
      <w:tc>
        <w:tcPr>
          <w:tcW w:w="850" w:type="dxa"/>
          <w:tcBorders>
            <w:left w:val="single" w:sz="12" w:space="0" w:color="auto"/>
            <w:right w:val="single" w:sz="12" w:space="0" w:color="auto"/>
          </w:tcBorders>
        </w:tcPr>
        <w:p w:rsidR="007719DB" w:rsidRPr="00745C04" w:rsidRDefault="007719DB" w:rsidP="00DF7E37">
          <w:pPr>
            <w:jc w:val="center"/>
          </w:pPr>
        </w:p>
      </w:tc>
      <w:tc>
        <w:tcPr>
          <w:tcW w:w="567" w:type="dxa"/>
          <w:tcBorders>
            <w:left w:val="single" w:sz="12" w:space="0" w:color="auto"/>
            <w:right w:val="nil"/>
          </w:tcBorders>
        </w:tcPr>
        <w:p w:rsidR="007719DB" w:rsidRPr="00745C04" w:rsidRDefault="007719DB" w:rsidP="00DF7E37"/>
      </w:tc>
      <w:tc>
        <w:tcPr>
          <w:tcW w:w="3969" w:type="dxa"/>
          <w:vMerge/>
          <w:tcBorders>
            <w:left w:val="single" w:sz="12" w:space="0" w:color="auto"/>
            <w:right w:val="nil"/>
          </w:tcBorders>
        </w:tcPr>
        <w:p w:rsidR="007719DB" w:rsidRDefault="007719DB" w:rsidP="00DF7E37"/>
      </w:tc>
      <w:tc>
        <w:tcPr>
          <w:tcW w:w="850" w:type="dxa"/>
          <w:tcBorders>
            <w:top w:val="single" w:sz="12" w:space="0" w:color="auto"/>
            <w:left w:val="single" w:sz="12" w:space="0" w:color="auto"/>
            <w:bottom w:val="nil"/>
            <w:right w:val="single" w:sz="12" w:space="0" w:color="auto"/>
          </w:tcBorders>
          <w:vAlign w:val="center"/>
        </w:tcPr>
        <w:p w:rsidR="007719DB" w:rsidRPr="00EB5F73" w:rsidRDefault="007719DB" w:rsidP="00DF7E37">
          <w:pPr>
            <w:jc w:val="center"/>
            <w:rPr>
              <w:sz w:val="24"/>
            </w:rPr>
          </w:pPr>
          <w:r>
            <w:rPr>
              <w:sz w:val="24"/>
            </w:rPr>
            <w:t>Р</w:t>
          </w:r>
        </w:p>
      </w:tc>
      <w:tc>
        <w:tcPr>
          <w:tcW w:w="851" w:type="dxa"/>
          <w:tcBorders>
            <w:top w:val="single" w:sz="12" w:space="0" w:color="auto"/>
            <w:left w:val="single" w:sz="12" w:space="0" w:color="auto"/>
            <w:bottom w:val="nil"/>
            <w:right w:val="single" w:sz="12" w:space="0" w:color="auto"/>
          </w:tcBorders>
          <w:vAlign w:val="center"/>
        </w:tcPr>
        <w:p w:rsidR="007719DB" w:rsidRPr="00EB5F73" w:rsidRDefault="007719DB" w:rsidP="00DF7E37">
          <w:pPr>
            <w:jc w:val="center"/>
            <w:rPr>
              <w:sz w:val="24"/>
            </w:rPr>
          </w:pPr>
          <w:r w:rsidRPr="00EB5F73">
            <w:rPr>
              <w:sz w:val="24"/>
              <w:lang w:val="en-US"/>
            </w:rPr>
            <w:fldChar w:fldCharType="begin"/>
          </w:r>
          <w:r w:rsidRPr="00EB5F73">
            <w:rPr>
              <w:sz w:val="24"/>
            </w:rPr>
            <w:instrText xml:space="preserve"> </w:instrText>
          </w:r>
          <w:r w:rsidRPr="00EB5F73">
            <w:rPr>
              <w:sz w:val="24"/>
              <w:lang w:val="en-US"/>
            </w:rPr>
            <w:instrText>PAGE</w:instrText>
          </w:r>
          <w:r w:rsidRPr="00EB5F73">
            <w:rPr>
              <w:sz w:val="24"/>
            </w:rPr>
            <w:instrText xml:space="preserve">   \* </w:instrText>
          </w:r>
          <w:r w:rsidRPr="00EB5F73">
            <w:rPr>
              <w:sz w:val="24"/>
              <w:lang w:val="en-US"/>
            </w:rPr>
            <w:instrText>MERGEFORMAT</w:instrText>
          </w:r>
          <w:r w:rsidRPr="00EB5F73">
            <w:rPr>
              <w:sz w:val="24"/>
            </w:rPr>
            <w:instrText xml:space="preserve"> </w:instrText>
          </w:r>
          <w:r w:rsidRPr="00EB5F73">
            <w:rPr>
              <w:sz w:val="24"/>
              <w:lang w:val="en-US"/>
            </w:rPr>
            <w:fldChar w:fldCharType="separate"/>
          </w:r>
          <w:r w:rsidR="004B4134" w:rsidRPr="004B4134">
            <w:rPr>
              <w:noProof/>
              <w:sz w:val="24"/>
            </w:rPr>
            <w:t>1</w:t>
          </w:r>
          <w:r w:rsidRPr="00EB5F73">
            <w:rPr>
              <w:sz w:val="24"/>
              <w:lang w:val="en-US"/>
            </w:rPr>
            <w:fldChar w:fldCharType="end"/>
          </w:r>
        </w:p>
      </w:tc>
      <w:tc>
        <w:tcPr>
          <w:tcW w:w="1134" w:type="dxa"/>
          <w:tcBorders>
            <w:top w:val="single" w:sz="12" w:space="0" w:color="auto"/>
            <w:left w:val="single" w:sz="12" w:space="0" w:color="auto"/>
            <w:bottom w:val="nil"/>
            <w:right w:val="single" w:sz="12" w:space="0" w:color="auto"/>
          </w:tcBorders>
          <w:vAlign w:val="center"/>
        </w:tcPr>
        <w:p w:rsidR="007719DB" w:rsidRPr="00EB5F73" w:rsidRDefault="007719DB" w:rsidP="00D446FD">
          <w:pPr>
            <w:jc w:val="center"/>
            <w:rPr>
              <w:sz w:val="24"/>
            </w:rPr>
          </w:pPr>
          <w:r>
            <w:rPr>
              <w:sz w:val="24"/>
            </w:rPr>
            <w:t>14</w:t>
          </w:r>
        </w:p>
      </w:tc>
    </w:tr>
    <w:tr w:rsidR="007719DB" w:rsidRPr="00FB2BC5" w:rsidTr="00EB5F73">
      <w:trPr>
        <w:cantSplit/>
        <w:trHeight w:hRule="exact" w:val="284"/>
        <w:jc w:val="right"/>
      </w:trPr>
      <w:tc>
        <w:tcPr>
          <w:tcW w:w="1133" w:type="dxa"/>
          <w:gridSpan w:val="2"/>
          <w:tcBorders>
            <w:left w:val="single" w:sz="12" w:space="0" w:color="auto"/>
            <w:right w:val="single" w:sz="12" w:space="0" w:color="auto"/>
          </w:tcBorders>
        </w:tcPr>
        <w:p w:rsidR="007719DB" w:rsidRPr="00A7722D" w:rsidRDefault="007719DB" w:rsidP="00DF7E37">
          <w:pPr>
            <w:rPr>
              <w:sz w:val="20"/>
              <w:szCs w:val="20"/>
            </w:rPr>
          </w:pPr>
          <w:r w:rsidRPr="00A7722D">
            <w:rPr>
              <w:sz w:val="20"/>
              <w:szCs w:val="20"/>
            </w:rPr>
            <w:t xml:space="preserve">  Нач. отдела</w:t>
          </w:r>
        </w:p>
      </w:tc>
      <w:tc>
        <w:tcPr>
          <w:tcW w:w="1134" w:type="dxa"/>
          <w:gridSpan w:val="2"/>
          <w:tcBorders>
            <w:left w:val="single" w:sz="12" w:space="0" w:color="auto"/>
            <w:right w:val="single" w:sz="12" w:space="0" w:color="auto"/>
          </w:tcBorders>
        </w:tcPr>
        <w:p w:rsidR="007719DB" w:rsidRPr="00A7722D" w:rsidRDefault="007719DB" w:rsidP="00DF7E37">
          <w:pPr>
            <w:rPr>
              <w:sz w:val="20"/>
              <w:szCs w:val="20"/>
            </w:rPr>
          </w:pPr>
        </w:p>
      </w:tc>
      <w:tc>
        <w:tcPr>
          <w:tcW w:w="850" w:type="dxa"/>
          <w:tcBorders>
            <w:left w:val="single" w:sz="12" w:space="0" w:color="auto"/>
            <w:right w:val="single" w:sz="12" w:space="0" w:color="auto"/>
          </w:tcBorders>
        </w:tcPr>
        <w:p w:rsidR="007719DB" w:rsidRPr="00745C04" w:rsidRDefault="007719DB" w:rsidP="00DF7E37"/>
      </w:tc>
      <w:tc>
        <w:tcPr>
          <w:tcW w:w="567" w:type="dxa"/>
          <w:tcBorders>
            <w:left w:val="single" w:sz="12" w:space="0" w:color="auto"/>
            <w:right w:val="nil"/>
          </w:tcBorders>
        </w:tcPr>
        <w:p w:rsidR="007719DB" w:rsidRPr="00745C04" w:rsidRDefault="007719DB" w:rsidP="00DF7E37"/>
      </w:tc>
      <w:tc>
        <w:tcPr>
          <w:tcW w:w="3969" w:type="dxa"/>
          <w:vMerge/>
          <w:tcBorders>
            <w:left w:val="single" w:sz="12" w:space="0" w:color="auto"/>
            <w:right w:val="nil"/>
          </w:tcBorders>
        </w:tcPr>
        <w:p w:rsidR="007719DB" w:rsidRDefault="007719DB" w:rsidP="00DF7E37"/>
      </w:tc>
      <w:tc>
        <w:tcPr>
          <w:tcW w:w="2835" w:type="dxa"/>
          <w:gridSpan w:val="3"/>
          <w:vMerge w:val="restart"/>
          <w:tcBorders>
            <w:top w:val="single" w:sz="12" w:space="0" w:color="auto"/>
            <w:left w:val="single" w:sz="12" w:space="0" w:color="auto"/>
            <w:right w:val="single" w:sz="12" w:space="0" w:color="auto"/>
          </w:tcBorders>
          <w:vAlign w:val="center"/>
        </w:tcPr>
        <w:p w:rsidR="007719DB" w:rsidRPr="00FB2BC5" w:rsidRDefault="007719DB" w:rsidP="00DF7E37">
          <w:pPr>
            <w:jc w:val="center"/>
            <w:rPr>
              <w:sz w:val="24"/>
            </w:rPr>
          </w:pPr>
          <w:r>
            <w:rPr>
              <w:sz w:val="26"/>
              <w:szCs w:val="26"/>
            </w:rPr>
            <w:t xml:space="preserve">ООО ДПИ </w:t>
          </w:r>
          <w:r>
            <w:rPr>
              <w:sz w:val="26"/>
              <w:szCs w:val="26"/>
            </w:rPr>
            <w:br/>
            <w:t>«Востокпроектверфь»</w:t>
          </w:r>
        </w:p>
      </w:tc>
    </w:tr>
    <w:tr w:rsidR="007719DB" w:rsidRPr="00FB2BC5" w:rsidTr="00EB5F73">
      <w:trPr>
        <w:cantSplit/>
        <w:trHeight w:hRule="exact" w:val="284"/>
        <w:jc w:val="right"/>
      </w:trPr>
      <w:tc>
        <w:tcPr>
          <w:tcW w:w="1133" w:type="dxa"/>
          <w:gridSpan w:val="2"/>
          <w:tcBorders>
            <w:left w:val="single" w:sz="12" w:space="0" w:color="auto"/>
            <w:right w:val="single" w:sz="12" w:space="0" w:color="auto"/>
          </w:tcBorders>
        </w:tcPr>
        <w:p w:rsidR="007719DB" w:rsidRPr="00A7722D" w:rsidRDefault="007719DB" w:rsidP="00DF7E37">
          <w:pPr>
            <w:ind w:left="113"/>
            <w:rPr>
              <w:sz w:val="20"/>
              <w:szCs w:val="20"/>
            </w:rPr>
          </w:pPr>
          <w:r w:rsidRPr="00A7722D">
            <w:rPr>
              <w:noProof/>
              <w:sz w:val="20"/>
              <w:szCs w:val="20"/>
            </w:rPr>
            <mc:AlternateContent>
              <mc:Choice Requires="wps">
                <w:drawing>
                  <wp:anchor distT="0" distB="0" distL="114300" distR="114300" simplePos="0" relativeHeight="251676672" behindDoc="1" locked="1" layoutInCell="0" allowOverlap="0">
                    <wp:simplePos x="0" y="0"/>
                    <wp:positionH relativeFrom="page">
                      <wp:posOffset>180340</wp:posOffset>
                    </wp:positionH>
                    <wp:positionV relativeFrom="page">
                      <wp:posOffset>5130800</wp:posOffset>
                    </wp:positionV>
                    <wp:extent cx="540385" cy="5417820"/>
                    <wp:effectExtent l="0" t="0" r="317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541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
                                  <w:gridCol w:w="112"/>
                                  <w:gridCol w:w="171"/>
                                  <w:gridCol w:w="112"/>
                                  <w:gridCol w:w="285"/>
                                </w:tblGrid>
                                <w:tr w:rsidR="007719DB" w:rsidRPr="006451BE" w:rsidTr="00DF7E37">
                                  <w:trPr>
                                    <w:cantSplit/>
                                    <w:trHeight w:hRule="exact" w:val="567"/>
                                  </w:trPr>
                                  <w:tc>
                                    <w:tcPr>
                                      <w:tcW w:w="283" w:type="dxa"/>
                                      <w:gridSpan w:val="2"/>
                                      <w:vMerge w:val="restart"/>
                                      <w:tcBorders>
                                        <w:top w:val="single" w:sz="12" w:space="0" w:color="auto"/>
                                        <w:left w:val="single" w:sz="12" w:space="0" w:color="auto"/>
                                        <w:right w:val="single" w:sz="12" w:space="0" w:color="auto"/>
                                      </w:tcBorders>
                                      <w:textDirection w:val="btLr"/>
                                      <w:vAlign w:val="center"/>
                                    </w:tcPr>
                                    <w:p w:rsidR="007719DB" w:rsidRPr="006451BE" w:rsidRDefault="007719DB" w:rsidP="00DF7E37">
                                      <w:pPr>
                                        <w:ind w:left="113" w:right="113"/>
                                      </w:pPr>
                                      <w:r w:rsidRPr="006451BE">
                                        <w:t>Согласовано</w:t>
                                      </w:r>
                                    </w:p>
                                  </w:tc>
                                  <w:tc>
                                    <w:tcPr>
                                      <w:tcW w:w="283" w:type="dxa"/>
                                      <w:gridSpan w:val="2"/>
                                      <w:tcBorders>
                                        <w:top w:val="single" w:sz="12" w:space="0" w:color="auto"/>
                                        <w:left w:val="single" w:sz="12" w:space="0" w:color="auto"/>
                                        <w:bottom w:val="single" w:sz="12"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851"/>
                                  </w:trPr>
                                  <w:tc>
                                    <w:tcPr>
                                      <w:tcW w:w="283" w:type="dxa"/>
                                      <w:gridSpan w:val="2"/>
                                      <w:vMerge/>
                                      <w:tcBorders>
                                        <w:left w:val="single" w:sz="12" w:space="0" w:color="auto"/>
                                        <w:right w:val="single" w:sz="12" w:space="0" w:color="auto"/>
                                      </w:tcBorders>
                                      <w:textDirection w:val="btLr"/>
                                      <w:vAlign w:val="center"/>
                                    </w:tcPr>
                                    <w:p w:rsidR="007719DB" w:rsidRPr="006451BE" w:rsidRDefault="007719DB">
                                      <w:pPr>
                                        <w:ind w:left="113" w:right="113"/>
                                        <w:jc w:val="center"/>
                                      </w:pPr>
                                    </w:p>
                                  </w:tc>
                                  <w:tc>
                                    <w:tcPr>
                                      <w:tcW w:w="283" w:type="dxa"/>
                                      <w:gridSpan w:val="2"/>
                                      <w:tcBorders>
                                        <w:top w:val="single" w:sz="12" w:space="0" w:color="auto"/>
                                        <w:left w:val="single" w:sz="12" w:space="0" w:color="auto"/>
                                        <w:bottom w:val="single" w:sz="12"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1134"/>
                                  </w:trPr>
                                  <w:tc>
                                    <w:tcPr>
                                      <w:tcW w:w="283" w:type="dxa"/>
                                      <w:gridSpan w:val="2"/>
                                      <w:vMerge/>
                                      <w:tcBorders>
                                        <w:left w:val="single" w:sz="12" w:space="0" w:color="auto"/>
                                        <w:right w:val="single" w:sz="12" w:space="0" w:color="auto"/>
                                      </w:tcBorders>
                                      <w:textDirection w:val="btLr"/>
                                      <w:vAlign w:val="center"/>
                                    </w:tcPr>
                                    <w:p w:rsidR="007719DB" w:rsidRPr="006451BE" w:rsidRDefault="007719DB">
                                      <w:pPr>
                                        <w:ind w:left="113" w:right="113"/>
                                        <w:jc w:val="center"/>
                                      </w:pPr>
                                    </w:p>
                                  </w:tc>
                                  <w:tc>
                                    <w:tcPr>
                                      <w:tcW w:w="283" w:type="dxa"/>
                                      <w:gridSpan w:val="2"/>
                                      <w:tcBorders>
                                        <w:top w:val="single" w:sz="12" w:space="0" w:color="auto"/>
                                        <w:left w:val="single" w:sz="12" w:space="0" w:color="auto"/>
                                        <w:bottom w:val="single" w:sz="12"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1134"/>
                                  </w:trPr>
                                  <w:tc>
                                    <w:tcPr>
                                      <w:tcW w:w="283" w:type="dxa"/>
                                      <w:gridSpan w:val="2"/>
                                      <w:vMerge/>
                                      <w:tcBorders>
                                        <w:left w:val="single" w:sz="12"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c>
                                    <w:tcPr>
                                      <w:tcW w:w="283" w:type="dxa"/>
                                      <w:gridSpan w:val="2"/>
                                      <w:tcBorders>
                                        <w:top w:val="single" w:sz="12" w:space="0" w:color="auto"/>
                                        <w:left w:val="single" w:sz="12" w:space="0" w:color="auto"/>
                                        <w:bottom w:val="single" w:sz="6"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6"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1418"/>
                                  </w:trPr>
                                  <w:tc>
                                    <w:tcPr>
                                      <w:tcW w:w="171" w:type="dxa"/>
                                      <w:vMerge w:val="restart"/>
                                      <w:tcBorders>
                                        <w:top w:val="nil"/>
                                        <w:left w:val="nil"/>
                                        <w:bottom w:val="nil"/>
                                        <w:right w:val="single" w:sz="12" w:space="0" w:color="auto"/>
                                      </w:tcBorders>
                                      <w:textDirection w:val="btLr"/>
                                      <w:vAlign w:val="center"/>
                                    </w:tcPr>
                                    <w:p w:rsidR="007719DB" w:rsidRPr="006451BE" w:rsidRDefault="007719DB" w:rsidP="00DF7E37">
                                      <w:pPr>
                                        <w:ind w:left="113" w:right="113"/>
                                        <w:jc w:val="center"/>
                                      </w:pPr>
                                    </w:p>
                                  </w:tc>
                                  <w:tc>
                                    <w:tcPr>
                                      <w:tcW w:w="283"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r w:rsidRPr="006451BE">
                                        <w:t>Взам.инв.№</w:t>
                                      </w:r>
                                    </w:p>
                                  </w:tc>
                                  <w:tc>
                                    <w:tcPr>
                                      <w:tcW w:w="397"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p>
                                  </w:tc>
                                </w:tr>
                                <w:tr w:rsidR="007719DB" w:rsidRPr="006451BE" w:rsidTr="00DF7E37">
                                  <w:trPr>
                                    <w:cantSplit/>
                                    <w:trHeight w:hRule="exact" w:val="1985"/>
                                  </w:trPr>
                                  <w:tc>
                                    <w:tcPr>
                                      <w:tcW w:w="171" w:type="dxa"/>
                                      <w:vMerge/>
                                      <w:tcBorders>
                                        <w:top w:val="nil"/>
                                        <w:left w:val="nil"/>
                                        <w:bottom w:val="nil"/>
                                        <w:right w:val="single" w:sz="12" w:space="0" w:color="auto"/>
                                      </w:tcBorders>
                                      <w:textDirection w:val="btLr"/>
                                      <w:vAlign w:val="center"/>
                                    </w:tcPr>
                                    <w:p w:rsidR="007719DB" w:rsidRPr="006451BE" w:rsidRDefault="007719DB" w:rsidP="00DF7E37">
                                      <w:pPr>
                                        <w:ind w:left="113" w:right="113"/>
                                        <w:jc w:val="center"/>
                                      </w:pPr>
                                    </w:p>
                                  </w:tc>
                                  <w:tc>
                                    <w:tcPr>
                                      <w:tcW w:w="283"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r w:rsidRPr="006451BE">
                                        <w:t>Подп. и дата</w:t>
                                      </w:r>
                                    </w:p>
                                  </w:tc>
                                  <w:tc>
                                    <w:tcPr>
                                      <w:tcW w:w="397"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p>
                                  </w:tc>
                                </w:tr>
                                <w:tr w:rsidR="007719DB" w:rsidRPr="006451BE" w:rsidTr="00DF7E37">
                                  <w:trPr>
                                    <w:cantSplit/>
                                    <w:trHeight w:hRule="exact" w:val="1418"/>
                                  </w:trPr>
                                  <w:tc>
                                    <w:tcPr>
                                      <w:tcW w:w="171" w:type="dxa"/>
                                      <w:vMerge/>
                                      <w:tcBorders>
                                        <w:top w:val="nil"/>
                                        <w:left w:val="nil"/>
                                        <w:bottom w:val="nil"/>
                                        <w:right w:val="single" w:sz="12" w:space="0" w:color="auto"/>
                                      </w:tcBorders>
                                      <w:textDirection w:val="btLr"/>
                                      <w:vAlign w:val="center"/>
                                    </w:tcPr>
                                    <w:p w:rsidR="007719DB" w:rsidRPr="006451BE" w:rsidRDefault="007719DB" w:rsidP="00DF7E37">
                                      <w:pPr>
                                        <w:ind w:left="113" w:right="113"/>
                                        <w:jc w:val="center"/>
                                        <w:rPr>
                                          <w:lang w:val="en-US"/>
                                        </w:rPr>
                                      </w:pPr>
                                    </w:p>
                                  </w:tc>
                                  <w:tc>
                                    <w:tcPr>
                                      <w:tcW w:w="283" w:type="dxa"/>
                                      <w:gridSpan w:val="2"/>
                                      <w:tcBorders>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rPr>
                                          <w:lang w:val="en-US"/>
                                        </w:rPr>
                                      </w:pPr>
                                      <w:r w:rsidRPr="006451BE">
                                        <w:rPr>
                                          <w:lang w:val="en-US"/>
                                        </w:rPr>
                                        <w:t>Инв.№ подл.</w:t>
                                      </w:r>
                                    </w:p>
                                  </w:tc>
                                  <w:tc>
                                    <w:tcPr>
                                      <w:tcW w:w="397" w:type="dxa"/>
                                      <w:gridSpan w:val="2"/>
                                      <w:tcBorders>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rPr>
                                          <w:lang w:val="en-US"/>
                                        </w:rPr>
                                      </w:pPr>
                                    </w:p>
                                  </w:tc>
                                </w:tr>
                              </w:tbl>
                              <w:p w:rsidR="007719DB" w:rsidRPr="006451BE" w:rsidRDefault="007719DB" w:rsidP="00DF7E37"/>
                              <w:p w:rsidR="007719DB" w:rsidRPr="006451BE" w:rsidRDefault="007719DB" w:rsidP="00DF7E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1" type="#_x0000_t202" style="position:absolute;left:0;text-align:left;margin-left:14.2pt;margin-top:404pt;width:42.55pt;height:426.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" o:allowincell="f" o:allowoverlap="f" filled="f" stroked="f">
                    <v:textbox inset="0,0,0,0">
                      <w:txbxContent>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
                            <w:gridCol w:w="112"/>
                            <w:gridCol w:w="171"/>
                            <w:gridCol w:w="112"/>
                            <w:gridCol w:w="285"/>
                          </w:tblGrid>
                          <w:tr w:rsidR="007719DB" w:rsidRPr="006451BE" w:rsidTr="00DF7E37">
                            <w:trPr>
                              <w:cantSplit/>
                              <w:trHeight w:hRule="exact" w:val="567"/>
                            </w:trPr>
                            <w:tc>
                              <w:tcPr>
                                <w:tcW w:w="283" w:type="dxa"/>
                                <w:gridSpan w:val="2"/>
                                <w:vMerge w:val="restart"/>
                                <w:tcBorders>
                                  <w:top w:val="single" w:sz="12" w:space="0" w:color="auto"/>
                                  <w:left w:val="single" w:sz="12" w:space="0" w:color="auto"/>
                                  <w:right w:val="single" w:sz="12" w:space="0" w:color="auto"/>
                                </w:tcBorders>
                                <w:textDirection w:val="btLr"/>
                                <w:vAlign w:val="center"/>
                              </w:tcPr>
                              <w:p w:rsidR="007719DB" w:rsidRPr="006451BE" w:rsidRDefault="007719DB" w:rsidP="00DF7E37">
                                <w:pPr>
                                  <w:ind w:left="113" w:right="113"/>
                                </w:pPr>
                                <w:r w:rsidRPr="006451BE">
                                  <w:t>Согласовано</w:t>
                                </w:r>
                              </w:p>
                            </w:tc>
                            <w:tc>
                              <w:tcPr>
                                <w:tcW w:w="283" w:type="dxa"/>
                                <w:gridSpan w:val="2"/>
                                <w:tcBorders>
                                  <w:top w:val="single" w:sz="12" w:space="0" w:color="auto"/>
                                  <w:left w:val="single" w:sz="12" w:space="0" w:color="auto"/>
                                  <w:bottom w:val="single" w:sz="12"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851"/>
                            </w:trPr>
                            <w:tc>
                              <w:tcPr>
                                <w:tcW w:w="283" w:type="dxa"/>
                                <w:gridSpan w:val="2"/>
                                <w:vMerge/>
                                <w:tcBorders>
                                  <w:left w:val="single" w:sz="12" w:space="0" w:color="auto"/>
                                  <w:right w:val="single" w:sz="12" w:space="0" w:color="auto"/>
                                </w:tcBorders>
                                <w:textDirection w:val="btLr"/>
                                <w:vAlign w:val="center"/>
                              </w:tcPr>
                              <w:p w:rsidR="007719DB" w:rsidRPr="006451BE" w:rsidRDefault="007719DB">
                                <w:pPr>
                                  <w:ind w:left="113" w:right="113"/>
                                  <w:jc w:val="center"/>
                                </w:pPr>
                              </w:p>
                            </w:tc>
                            <w:tc>
                              <w:tcPr>
                                <w:tcW w:w="283" w:type="dxa"/>
                                <w:gridSpan w:val="2"/>
                                <w:tcBorders>
                                  <w:top w:val="single" w:sz="12" w:space="0" w:color="auto"/>
                                  <w:left w:val="single" w:sz="12" w:space="0" w:color="auto"/>
                                  <w:bottom w:val="single" w:sz="12"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1134"/>
                            </w:trPr>
                            <w:tc>
                              <w:tcPr>
                                <w:tcW w:w="283" w:type="dxa"/>
                                <w:gridSpan w:val="2"/>
                                <w:vMerge/>
                                <w:tcBorders>
                                  <w:left w:val="single" w:sz="12" w:space="0" w:color="auto"/>
                                  <w:right w:val="single" w:sz="12" w:space="0" w:color="auto"/>
                                </w:tcBorders>
                                <w:textDirection w:val="btLr"/>
                                <w:vAlign w:val="center"/>
                              </w:tcPr>
                              <w:p w:rsidR="007719DB" w:rsidRPr="006451BE" w:rsidRDefault="007719DB">
                                <w:pPr>
                                  <w:ind w:left="113" w:right="113"/>
                                  <w:jc w:val="center"/>
                                </w:pPr>
                              </w:p>
                            </w:tc>
                            <w:tc>
                              <w:tcPr>
                                <w:tcW w:w="283" w:type="dxa"/>
                                <w:gridSpan w:val="2"/>
                                <w:tcBorders>
                                  <w:top w:val="single" w:sz="12" w:space="0" w:color="auto"/>
                                  <w:left w:val="single" w:sz="12" w:space="0" w:color="auto"/>
                                  <w:bottom w:val="single" w:sz="12"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1134"/>
                            </w:trPr>
                            <w:tc>
                              <w:tcPr>
                                <w:tcW w:w="283" w:type="dxa"/>
                                <w:gridSpan w:val="2"/>
                                <w:vMerge/>
                                <w:tcBorders>
                                  <w:left w:val="single" w:sz="12" w:space="0" w:color="auto"/>
                                  <w:bottom w:val="single" w:sz="12" w:space="0" w:color="auto"/>
                                  <w:right w:val="single" w:sz="12" w:space="0" w:color="auto"/>
                                </w:tcBorders>
                                <w:textDirection w:val="btLr"/>
                                <w:vAlign w:val="center"/>
                              </w:tcPr>
                              <w:p w:rsidR="007719DB" w:rsidRPr="006451BE" w:rsidRDefault="007719DB">
                                <w:pPr>
                                  <w:ind w:left="113" w:right="113"/>
                                  <w:jc w:val="center"/>
                                </w:pPr>
                              </w:p>
                            </w:tc>
                            <w:tc>
                              <w:tcPr>
                                <w:tcW w:w="283" w:type="dxa"/>
                                <w:gridSpan w:val="2"/>
                                <w:tcBorders>
                                  <w:top w:val="single" w:sz="12" w:space="0" w:color="auto"/>
                                  <w:left w:val="single" w:sz="12" w:space="0" w:color="auto"/>
                                  <w:bottom w:val="single" w:sz="6" w:space="0" w:color="auto"/>
                                  <w:right w:val="single" w:sz="6" w:space="0" w:color="auto"/>
                                </w:tcBorders>
                                <w:textDirection w:val="btLr"/>
                                <w:vAlign w:val="center"/>
                              </w:tcPr>
                              <w:p w:rsidR="007719DB" w:rsidRPr="006451BE" w:rsidRDefault="007719DB">
                                <w:pPr>
                                  <w:ind w:left="113" w:right="113"/>
                                  <w:jc w:val="center"/>
                                </w:pPr>
                              </w:p>
                            </w:tc>
                            <w:tc>
                              <w:tcPr>
                                <w:tcW w:w="283" w:type="dxa"/>
                                <w:tcBorders>
                                  <w:top w:val="single" w:sz="12" w:space="0" w:color="auto"/>
                                  <w:left w:val="single" w:sz="6" w:space="0" w:color="auto"/>
                                  <w:bottom w:val="single" w:sz="6" w:space="0" w:color="auto"/>
                                  <w:right w:val="single" w:sz="12" w:space="0" w:color="auto"/>
                                </w:tcBorders>
                                <w:textDirection w:val="btLr"/>
                                <w:vAlign w:val="center"/>
                              </w:tcPr>
                              <w:p w:rsidR="007719DB" w:rsidRPr="006451BE" w:rsidRDefault="007719DB">
                                <w:pPr>
                                  <w:ind w:left="113" w:right="113"/>
                                  <w:jc w:val="center"/>
                                </w:pPr>
                              </w:p>
                            </w:tc>
                          </w:tr>
                          <w:tr w:rsidR="007719DB" w:rsidRPr="006451BE" w:rsidTr="00DF7E37">
                            <w:trPr>
                              <w:cantSplit/>
                              <w:trHeight w:hRule="exact" w:val="1418"/>
                            </w:trPr>
                            <w:tc>
                              <w:tcPr>
                                <w:tcW w:w="171" w:type="dxa"/>
                                <w:vMerge w:val="restart"/>
                                <w:tcBorders>
                                  <w:top w:val="nil"/>
                                  <w:left w:val="nil"/>
                                  <w:bottom w:val="nil"/>
                                  <w:right w:val="single" w:sz="12" w:space="0" w:color="auto"/>
                                </w:tcBorders>
                                <w:textDirection w:val="btLr"/>
                                <w:vAlign w:val="center"/>
                              </w:tcPr>
                              <w:p w:rsidR="007719DB" w:rsidRPr="006451BE" w:rsidRDefault="007719DB" w:rsidP="00DF7E37">
                                <w:pPr>
                                  <w:ind w:left="113" w:right="113"/>
                                  <w:jc w:val="center"/>
                                </w:pPr>
                              </w:p>
                            </w:tc>
                            <w:tc>
                              <w:tcPr>
                                <w:tcW w:w="283"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r w:rsidRPr="006451BE">
                                  <w:t>Взам.инв.№</w:t>
                                </w:r>
                              </w:p>
                            </w:tc>
                            <w:tc>
                              <w:tcPr>
                                <w:tcW w:w="397"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p>
                            </w:tc>
                          </w:tr>
                          <w:tr w:rsidR="007719DB" w:rsidRPr="006451BE" w:rsidTr="00DF7E37">
                            <w:trPr>
                              <w:cantSplit/>
                              <w:trHeight w:hRule="exact" w:val="1985"/>
                            </w:trPr>
                            <w:tc>
                              <w:tcPr>
                                <w:tcW w:w="171" w:type="dxa"/>
                                <w:vMerge/>
                                <w:tcBorders>
                                  <w:top w:val="nil"/>
                                  <w:left w:val="nil"/>
                                  <w:bottom w:val="nil"/>
                                  <w:right w:val="single" w:sz="12" w:space="0" w:color="auto"/>
                                </w:tcBorders>
                                <w:textDirection w:val="btLr"/>
                                <w:vAlign w:val="center"/>
                              </w:tcPr>
                              <w:p w:rsidR="007719DB" w:rsidRPr="006451BE" w:rsidRDefault="007719DB" w:rsidP="00DF7E37">
                                <w:pPr>
                                  <w:ind w:left="113" w:right="113"/>
                                  <w:jc w:val="center"/>
                                </w:pPr>
                              </w:p>
                            </w:tc>
                            <w:tc>
                              <w:tcPr>
                                <w:tcW w:w="283"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r w:rsidRPr="006451BE">
                                  <w:t>Подп. и дата</w:t>
                                </w:r>
                              </w:p>
                            </w:tc>
                            <w:tc>
                              <w:tcPr>
                                <w:tcW w:w="397" w:type="dxa"/>
                                <w:gridSpan w:val="2"/>
                                <w:tcBorders>
                                  <w:top w:val="single" w:sz="12" w:space="0" w:color="auto"/>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pPr>
                              </w:p>
                            </w:tc>
                          </w:tr>
                          <w:tr w:rsidR="007719DB" w:rsidRPr="006451BE" w:rsidTr="00DF7E37">
                            <w:trPr>
                              <w:cantSplit/>
                              <w:trHeight w:hRule="exact" w:val="1418"/>
                            </w:trPr>
                            <w:tc>
                              <w:tcPr>
                                <w:tcW w:w="171" w:type="dxa"/>
                                <w:vMerge/>
                                <w:tcBorders>
                                  <w:top w:val="nil"/>
                                  <w:left w:val="nil"/>
                                  <w:bottom w:val="nil"/>
                                  <w:right w:val="single" w:sz="12" w:space="0" w:color="auto"/>
                                </w:tcBorders>
                                <w:textDirection w:val="btLr"/>
                                <w:vAlign w:val="center"/>
                              </w:tcPr>
                              <w:p w:rsidR="007719DB" w:rsidRPr="006451BE" w:rsidRDefault="007719DB" w:rsidP="00DF7E37">
                                <w:pPr>
                                  <w:ind w:left="113" w:right="113"/>
                                  <w:jc w:val="center"/>
                                  <w:rPr>
                                    <w:lang w:val="en-US"/>
                                  </w:rPr>
                                </w:pPr>
                              </w:p>
                            </w:tc>
                            <w:tc>
                              <w:tcPr>
                                <w:tcW w:w="283" w:type="dxa"/>
                                <w:gridSpan w:val="2"/>
                                <w:tcBorders>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jc w:val="center"/>
                                  <w:rPr>
                                    <w:lang w:val="en-US"/>
                                  </w:rPr>
                                </w:pPr>
                                <w:r w:rsidRPr="006451BE">
                                  <w:rPr>
                                    <w:lang w:val="en-US"/>
                                  </w:rPr>
                                  <w:t>Инв.№ подл.</w:t>
                                </w:r>
                              </w:p>
                            </w:tc>
                            <w:tc>
                              <w:tcPr>
                                <w:tcW w:w="397" w:type="dxa"/>
                                <w:gridSpan w:val="2"/>
                                <w:tcBorders>
                                  <w:left w:val="single" w:sz="12" w:space="0" w:color="auto"/>
                                  <w:bottom w:val="single" w:sz="12" w:space="0" w:color="auto"/>
                                  <w:right w:val="single" w:sz="12" w:space="0" w:color="auto"/>
                                </w:tcBorders>
                                <w:textDirection w:val="btLr"/>
                                <w:vAlign w:val="center"/>
                              </w:tcPr>
                              <w:p w:rsidR="007719DB" w:rsidRPr="006451BE" w:rsidRDefault="007719DB" w:rsidP="00DF7E37">
                                <w:pPr>
                                  <w:ind w:left="113" w:right="113"/>
                                  <w:rPr>
                                    <w:lang w:val="en-US"/>
                                  </w:rPr>
                                </w:pPr>
                              </w:p>
                            </w:tc>
                          </w:tr>
                        </w:tbl>
                        <w:p w:rsidR="007719DB" w:rsidRPr="006451BE" w:rsidRDefault="007719DB" w:rsidP="00DF7E37"/>
                        <w:p w:rsidR="007719DB" w:rsidRPr="006451BE" w:rsidRDefault="007719DB" w:rsidP="00DF7E37"/>
                      </w:txbxContent>
                    </v:textbox>
                    <w10:wrap anchorx="page" anchory="page"/>
                    <w10:anchorlock/>
                  </v:shape>
                </w:pict>
              </mc:Fallback>
            </mc:AlternateContent>
          </w:r>
          <w:r w:rsidRPr="00A7722D">
            <w:rPr>
              <w:sz w:val="20"/>
              <w:szCs w:val="20"/>
            </w:rPr>
            <w:t>Н. контр.</w:t>
          </w:r>
        </w:p>
      </w:tc>
      <w:tc>
        <w:tcPr>
          <w:tcW w:w="1134" w:type="dxa"/>
          <w:gridSpan w:val="2"/>
          <w:tcBorders>
            <w:left w:val="single" w:sz="12" w:space="0" w:color="auto"/>
            <w:right w:val="single" w:sz="12" w:space="0" w:color="auto"/>
          </w:tcBorders>
        </w:tcPr>
        <w:p w:rsidR="007719DB" w:rsidRPr="00A7722D" w:rsidRDefault="007719DB" w:rsidP="00DF7E37">
          <w:pPr>
            <w:rPr>
              <w:sz w:val="20"/>
              <w:szCs w:val="20"/>
            </w:rPr>
          </w:pPr>
        </w:p>
      </w:tc>
      <w:tc>
        <w:tcPr>
          <w:tcW w:w="850" w:type="dxa"/>
          <w:tcBorders>
            <w:left w:val="single" w:sz="12" w:space="0" w:color="auto"/>
            <w:bottom w:val="nil"/>
            <w:right w:val="single" w:sz="12" w:space="0" w:color="auto"/>
          </w:tcBorders>
        </w:tcPr>
        <w:p w:rsidR="007719DB" w:rsidRPr="00745C04" w:rsidRDefault="007719DB" w:rsidP="00DF7E37">
          <w:pPr>
            <w:jc w:val="center"/>
          </w:pPr>
        </w:p>
      </w:tc>
      <w:tc>
        <w:tcPr>
          <w:tcW w:w="567" w:type="dxa"/>
          <w:tcBorders>
            <w:left w:val="single" w:sz="12" w:space="0" w:color="auto"/>
            <w:bottom w:val="nil"/>
            <w:right w:val="nil"/>
          </w:tcBorders>
        </w:tcPr>
        <w:p w:rsidR="007719DB" w:rsidRPr="00745C04" w:rsidRDefault="007719DB" w:rsidP="00DF7E37">
          <w:pPr>
            <w:jc w:val="center"/>
          </w:pPr>
        </w:p>
      </w:tc>
      <w:tc>
        <w:tcPr>
          <w:tcW w:w="3969" w:type="dxa"/>
          <w:vMerge/>
          <w:tcBorders>
            <w:left w:val="single" w:sz="12" w:space="0" w:color="auto"/>
            <w:right w:val="nil"/>
          </w:tcBorders>
        </w:tcPr>
        <w:p w:rsidR="007719DB" w:rsidRDefault="007719DB" w:rsidP="00DF7E37"/>
      </w:tc>
      <w:tc>
        <w:tcPr>
          <w:tcW w:w="2835" w:type="dxa"/>
          <w:gridSpan w:val="3"/>
          <w:vMerge/>
          <w:tcBorders>
            <w:left w:val="single" w:sz="12" w:space="0" w:color="auto"/>
            <w:right w:val="single" w:sz="12" w:space="0" w:color="auto"/>
          </w:tcBorders>
        </w:tcPr>
        <w:p w:rsidR="007719DB" w:rsidRPr="00FB2BC5" w:rsidRDefault="007719DB" w:rsidP="00DF7E37"/>
      </w:tc>
    </w:tr>
    <w:tr w:rsidR="007719DB" w:rsidRPr="00FB2BC5" w:rsidTr="00EB5F73">
      <w:trPr>
        <w:cantSplit/>
        <w:trHeight w:hRule="exact" w:val="284"/>
        <w:jc w:val="right"/>
      </w:trPr>
      <w:tc>
        <w:tcPr>
          <w:tcW w:w="1133" w:type="dxa"/>
          <w:gridSpan w:val="2"/>
          <w:tcBorders>
            <w:left w:val="single" w:sz="12" w:space="0" w:color="auto"/>
            <w:bottom w:val="single" w:sz="12" w:space="0" w:color="auto"/>
            <w:right w:val="single" w:sz="12" w:space="0" w:color="auto"/>
          </w:tcBorders>
        </w:tcPr>
        <w:p w:rsidR="007719DB" w:rsidRPr="00A7722D" w:rsidRDefault="007719DB" w:rsidP="00DF7E37">
          <w:pPr>
            <w:ind w:left="113"/>
            <w:rPr>
              <w:sz w:val="20"/>
              <w:szCs w:val="20"/>
            </w:rPr>
          </w:pPr>
          <w:r w:rsidRPr="00A7722D">
            <w:rPr>
              <w:sz w:val="20"/>
              <w:szCs w:val="20"/>
            </w:rPr>
            <w:t>ГИП</w:t>
          </w:r>
        </w:p>
      </w:tc>
      <w:tc>
        <w:tcPr>
          <w:tcW w:w="1134" w:type="dxa"/>
          <w:gridSpan w:val="2"/>
          <w:tcBorders>
            <w:left w:val="single" w:sz="12" w:space="0" w:color="auto"/>
            <w:bottom w:val="single" w:sz="12" w:space="0" w:color="auto"/>
            <w:right w:val="single" w:sz="12" w:space="0" w:color="auto"/>
          </w:tcBorders>
        </w:tcPr>
        <w:p w:rsidR="007719DB" w:rsidRPr="00A7722D" w:rsidRDefault="007719DB" w:rsidP="00DF7E37">
          <w:pPr>
            <w:rPr>
              <w:sz w:val="20"/>
              <w:szCs w:val="20"/>
            </w:rPr>
          </w:pPr>
        </w:p>
      </w:tc>
      <w:tc>
        <w:tcPr>
          <w:tcW w:w="850" w:type="dxa"/>
          <w:tcBorders>
            <w:left w:val="single" w:sz="12" w:space="0" w:color="auto"/>
            <w:bottom w:val="single" w:sz="12" w:space="0" w:color="auto"/>
            <w:right w:val="single" w:sz="12" w:space="0" w:color="auto"/>
          </w:tcBorders>
        </w:tcPr>
        <w:p w:rsidR="007719DB" w:rsidRPr="00745C04" w:rsidRDefault="007719DB" w:rsidP="00DF7E37">
          <w:pPr>
            <w:jc w:val="center"/>
          </w:pPr>
        </w:p>
      </w:tc>
      <w:tc>
        <w:tcPr>
          <w:tcW w:w="567" w:type="dxa"/>
          <w:tcBorders>
            <w:left w:val="single" w:sz="12" w:space="0" w:color="auto"/>
            <w:bottom w:val="single" w:sz="12" w:space="0" w:color="auto"/>
            <w:right w:val="nil"/>
          </w:tcBorders>
        </w:tcPr>
        <w:p w:rsidR="007719DB" w:rsidRPr="00745C04" w:rsidRDefault="007719DB" w:rsidP="00DF7E37">
          <w:pPr>
            <w:jc w:val="center"/>
          </w:pPr>
        </w:p>
      </w:tc>
      <w:tc>
        <w:tcPr>
          <w:tcW w:w="3969" w:type="dxa"/>
          <w:vMerge/>
          <w:tcBorders>
            <w:left w:val="single" w:sz="12" w:space="0" w:color="auto"/>
            <w:bottom w:val="single" w:sz="12" w:space="0" w:color="auto"/>
            <w:right w:val="nil"/>
          </w:tcBorders>
        </w:tcPr>
        <w:p w:rsidR="007719DB" w:rsidRDefault="007719DB" w:rsidP="00DF7E37"/>
      </w:tc>
      <w:tc>
        <w:tcPr>
          <w:tcW w:w="2835" w:type="dxa"/>
          <w:gridSpan w:val="3"/>
          <w:vMerge/>
          <w:tcBorders>
            <w:left w:val="single" w:sz="12" w:space="0" w:color="auto"/>
            <w:bottom w:val="single" w:sz="12" w:space="0" w:color="auto"/>
            <w:right w:val="single" w:sz="12" w:space="0" w:color="auto"/>
          </w:tcBorders>
        </w:tcPr>
        <w:p w:rsidR="007719DB" w:rsidRPr="00FB2BC5" w:rsidRDefault="007719DB" w:rsidP="00DF7E37"/>
      </w:tc>
    </w:tr>
  </w:tbl>
  <w:p w:rsidR="007719DB" w:rsidRPr="00EB5F73" w:rsidRDefault="007719DB" w:rsidP="00EB5F73">
    <w:pPr>
      <w:pStyle w:val="a5"/>
      <w:ind w:left="42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1C" w:rsidRDefault="001D7B1C">
      <w:r>
        <w:separator/>
      </w:r>
    </w:p>
  </w:footnote>
  <w:footnote w:type="continuationSeparator" w:id="0">
    <w:p w:rsidR="001D7B1C" w:rsidRDefault="001D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DB" w:rsidRDefault="007719DB" w:rsidP="00093244">
    <w:pPr>
      <w:pStyle w:val="a3"/>
      <w:ind w:right="265"/>
    </w:pPr>
  </w:p>
  <w:p w:rsidR="007719DB" w:rsidRDefault="007719DB" w:rsidP="00093244">
    <w:pPr>
      <w:pStyle w:val="a3"/>
      <w:ind w:right="265"/>
    </w:pPr>
  </w:p>
  <w:p w:rsidR="007719DB" w:rsidRDefault="007719DB" w:rsidP="00093244">
    <w:pPr>
      <w:pStyle w:val="a3"/>
      <w:ind w:right="265"/>
    </w:pPr>
  </w:p>
  <w:p w:rsidR="007719DB" w:rsidRPr="009F53CF" w:rsidRDefault="007719DB" w:rsidP="00093244">
    <w:pPr>
      <w:pStyle w:val="a3"/>
      <w:ind w:right="265"/>
      <w:rPr>
        <w:sz w:val="20"/>
      </w:rPr>
    </w:pPr>
  </w:p>
  <w:p w:rsidR="007719DB" w:rsidRPr="009F53CF" w:rsidRDefault="007719DB" w:rsidP="00093244">
    <w:pPr>
      <w:pStyle w:val="a3"/>
      <w:ind w:right="265"/>
      <w:rPr>
        <w:sz w:val="12"/>
      </w:rPr>
    </w:pPr>
  </w:p>
  <w:p w:rsidR="007719DB" w:rsidRDefault="007719DB" w:rsidP="00093244">
    <w:pPr>
      <w:pStyle w:val="a3"/>
      <w:ind w:right="265"/>
    </w:pPr>
  </w:p>
  <w:p w:rsidR="007719DB" w:rsidRPr="00093244" w:rsidRDefault="007719DB" w:rsidP="00093244">
    <w:pPr>
      <w:pStyle w:val="a3"/>
      <w:ind w:right="265"/>
    </w:pPr>
    <w:r>
      <w:rPr>
        <w:noProof/>
      </w:rPr>
      <mc:AlternateContent>
        <mc:Choice Requires="wps">
          <w:drawing>
            <wp:anchor distT="0" distB="0" distL="114300" distR="114300" simplePos="0" relativeHeight="251666432" behindDoc="1" locked="1" layoutInCell="1" allowOverlap="1" wp14:anchorId="470321D5" wp14:editId="5E35BC5F">
              <wp:simplePos x="0" y="0"/>
              <wp:positionH relativeFrom="column">
                <wp:posOffset>-118745</wp:posOffset>
              </wp:positionH>
              <wp:positionV relativeFrom="page">
                <wp:posOffset>173355</wp:posOffset>
              </wp:positionV>
              <wp:extent cx="3027045" cy="62611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3027045" cy="626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a"/>
                            <w:tblOverlap w:val="never"/>
                            <w:tblW w:w="0" w:type="auto"/>
                            <w:tblLook w:val="04A0" w:firstRow="1" w:lastRow="0" w:firstColumn="1" w:lastColumn="0" w:noHBand="0" w:noVBand="1"/>
                          </w:tblPr>
                          <w:tblGrid>
                            <w:gridCol w:w="1294"/>
                            <w:gridCol w:w="1747"/>
                            <w:gridCol w:w="1368"/>
                          </w:tblGrid>
                          <w:tr w:rsidR="007719DB" w:rsidRPr="00F874BB" w:rsidTr="00093244">
                            <w:trPr>
                              <w:trHeight w:val="283"/>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422211" w:rsidRDefault="007719DB" w:rsidP="00093244">
                                <w:pPr>
                                  <w:pStyle w:val="a3"/>
                                  <w:suppressOverlap/>
                                  <w:jc w:val="center"/>
                                  <w:rPr>
                                    <w:color w:val="000000" w:themeColor="text1"/>
                                    <w:sz w:val="20"/>
                                    <w:szCs w:val="20"/>
                                  </w:rPr>
                                </w:pPr>
                                <w:r w:rsidRPr="00422211">
                                  <w:rPr>
                                    <w:color w:val="000000" w:themeColor="text1"/>
                                    <w:sz w:val="20"/>
                                    <w:szCs w:val="20"/>
                                  </w:rPr>
                                  <w:t>Инв.№ подл</w:t>
                                </w: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422211" w:rsidRDefault="007719DB" w:rsidP="00093244">
                                <w:pPr>
                                  <w:pStyle w:val="a3"/>
                                  <w:suppressOverlap/>
                                  <w:jc w:val="center"/>
                                  <w:rPr>
                                    <w:color w:val="000000" w:themeColor="text1"/>
                                    <w:sz w:val="20"/>
                                    <w:szCs w:val="20"/>
                                  </w:rPr>
                                </w:pPr>
                                <w:r w:rsidRPr="00422211">
                                  <w:rPr>
                                    <w:color w:val="000000" w:themeColor="text1"/>
                                    <w:sz w:val="20"/>
                                    <w:szCs w:val="20"/>
                                  </w:rPr>
                                  <w:t>Подпись и дата</w:t>
                                </w: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422211" w:rsidRDefault="007719DB" w:rsidP="00093244">
                                <w:pPr>
                                  <w:pStyle w:val="a3"/>
                                  <w:suppressOverlap/>
                                  <w:jc w:val="center"/>
                                  <w:rPr>
                                    <w:color w:val="000000" w:themeColor="text1"/>
                                    <w:sz w:val="20"/>
                                    <w:szCs w:val="20"/>
                                  </w:rPr>
                                </w:pPr>
                                <w:r w:rsidRPr="00422211">
                                  <w:rPr>
                                    <w:color w:val="000000" w:themeColor="text1"/>
                                    <w:sz w:val="20"/>
                                    <w:szCs w:val="20"/>
                                  </w:rPr>
                                  <w:t>Взам.Инв.№</w:t>
                                </w:r>
                              </w:p>
                            </w:tc>
                          </w:tr>
                          <w:tr w:rsidR="007719DB" w:rsidTr="00093244">
                            <w:trPr>
                              <w:trHeight w:val="397"/>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E834C8" w:rsidRDefault="007719DB" w:rsidP="00093244">
                                <w:pPr>
                                  <w:pStyle w:val="a3"/>
                                  <w:suppressOverlap/>
                                  <w:jc w:val="center"/>
                                </w:pP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093244">
                                <w:pPr>
                                  <w:pStyle w:val="a3"/>
                                  <w:suppressOverlap/>
                                </w:pP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093244">
                                <w:pPr>
                                  <w:pStyle w:val="a3"/>
                                  <w:suppressOverlap/>
                                </w:pPr>
                                <w:r>
                                  <w:t xml:space="preserve">    </w:t>
                                </w:r>
                              </w:p>
                            </w:tc>
                          </w:tr>
                        </w:tbl>
                        <w:p w:rsidR="007719DB" w:rsidRDefault="007719DB" w:rsidP="00093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321D5" id="Прямоугольник 3" o:spid="_x0000_s1026" style="position:absolute;margin-left:-9.35pt;margin-top:13.65pt;width:238.35pt;height:4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" filled="f" stroked="f" strokeweight="2pt">
              <v:textbox>
                <w:txbxContent>
                  <w:tbl>
                    <w:tblPr>
                      <w:tblStyle w:val="aa"/>
                      <w:tblOverlap w:val="never"/>
                      <w:tblW w:w="0" w:type="auto"/>
                      <w:tblLook w:val="04A0" w:firstRow="1" w:lastRow="0" w:firstColumn="1" w:lastColumn="0" w:noHBand="0" w:noVBand="1"/>
                    </w:tblPr>
                    <w:tblGrid>
                      <w:gridCol w:w="1294"/>
                      <w:gridCol w:w="1747"/>
                      <w:gridCol w:w="1368"/>
                    </w:tblGrid>
                    <w:tr w:rsidR="007719DB" w:rsidRPr="00F874BB" w:rsidTr="00093244">
                      <w:trPr>
                        <w:trHeight w:val="283"/>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422211" w:rsidRDefault="007719DB" w:rsidP="00093244">
                          <w:pPr>
                            <w:pStyle w:val="a3"/>
                            <w:suppressOverlap/>
                            <w:jc w:val="center"/>
                            <w:rPr>
                              <w:color w:val="000000" w:themeColor="text1"/>
                              <w:sz w:val="20"/>
                              <w:szCs w:val="20"/>
                            </w:rPr>
                          </w:pPr>
                          <w:r w:rsidRPr="00422211">
                            <w:rPr>
                              <w:color w:val="000000" w:themeColor="text1"/>
                              <w:sz w:val="20"/>
                              <w:szCs w:val="20"/>
                            </w:rPr>
                            <w:t>Инв.№ подл</w:t>
                          </w: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422211" w:rsidRDefault="007719DB" w:rsidP="00093244">
                          <w:pPr>
                            <w:pStyle w:val="a3"/>
                            <w:suppressOverlap/>
                            <w:jc w:val="center"/>
                            <w:rPr>
                              <w:color w:val="000000" w:themeColor="text1"/>
                              <w:sz w:val="20"/>
                              <w:szCs w:val="20"/>
                            </w:rPr>
                          </w:pPr>
                          <w:r w:rsidRPr="00422211">
                            <w:rPr>
                              <w:color w:val="000000" w:themeColor="text1"/>
                              <w:sz w:val="20"/>
                              <w:szCs w:val="20"/>
                            </w:rPr>
                            <w:t>Подпись и дата</w:t>
                          </w: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422211" w:rsidRDefault="007719DB" w:rsidP="00093244">
                          <w:pPr>
                            <w:pStyle w:val="a3"/>
                            <w:suppressOverlap/>
                            <w:jc w:val="center"/>
                            <w:rPr>
                              <w:color w:val="000000" w:themeColor="text1"/>
                              <w:sz w:val="20"/>
                              <w:szCs w:val="20"/>
                            </w:rPr>
                          </w:pPr>
                          <w:r w:rsidRPr="00422211">
                            <w:rPr>
                              <w:color w:val="000000" w:themeColor="text1"/>
                              <w:sz w:val="20"/>
                              <w:szCs w:val="20"/>
                            </w:rPr>
                            <w:t>Взам.Инв.№</w:t>
                          </w:r>
                        </w:p>
                      </w:tc>
                    </w:tr>
                    <w:tr w:rsidR="007719DB" w:rsidTr="00093244">
                      <w:trPr>
                        <w:trHeight w:val="397"/>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E834C8" w:rsidRDefault="007719DB" w:rsidP="00093244">
                          <w:pPr>
                            <w:pStyle w:val="a3"/>
                            <w:suppressOverlap/>
                            <w:jc w:val="center"/>
                          </w:pP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093244">
                          <w:pPr>
                            <w:pStyle w:val="a3"/>
                            <w:suppressOverlap/>
                          </w:pP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093244">
                          <w:pPr>
                            <w:pStyle w:val="a3"/>
                            <w:suppressOverlap/>
                          </w:pPr>
                          <w:r>
                            <w:t xml:space="preserve">    </w:t>
                          </w:r>
                        </w:p>
                      </w:tc>
                    </w:tr>
                  </w:tbl>
                  <w:p w:rsidR="007719DB" w:rsidRDefault="007719DB" w:rsidP="00093244">
                    <w:pPr>
                      <w:jc w:val="center"/>
                    </w:pPr>
                  </w:p>
                </w:txbxContent>
              </v:textbox>
              <w10:wrap anchory="page"/>
              <w10:anchorlock/>
            </v:rect>
          </w:pict>
        </mc:Fallback>
      </mc:AlternateContent>
    </w:r>
    <w:r>
      <w:rPr>
        <w:noProof/>
      </w:rPr>
      <mc:AlternateContent>
        <mc:Choice Requires="wps">
          <w:drawing>
            <wp:anchor distT="0" distB="0" distL="114300" distR="114300" simplePos="0" relativeHeight="251665408" behindDoc="1" locked="1" layoutInCell="1" allowOverlap="1" wp14:anchorId="08F60201" wp14:editId="60B79124">
              <wp:simplePos x="0" y="0"/>
              <wp:positionH relativeFrom="page">
                <wp:posOffset>10142855</wp:posOffset>
              </wp:positionH>
              <wp:positionV relativeFrom="page">
                <wp:posOffset>733425</wp:posOffset>
              </wp:positionV>
              <wp:extent cx="359410" cy="265430"/>
              <wp:effectExtent l="0" t="0" r="21590" b="203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654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9DB" w:rsidRPr="00E66D63" w:rsidRDefault="007719DB" w:rsidP="00E27A9F">
                          <w:pPr>
                            <w:jc w:val="center"/>
                            <w:rPr>
                              <w:sz w:val="24"/>
                            </w:rPr>
                          </w:pPr>
                          <w:r>
                            <w:rPr>
                              <w:sz w:val="24"/>
                            </w:rPr>
                            <w:fldChar w:fldCharType="begin"/>
                          </w:r>
                          <w:r>
                            <w:rPr>
                              <w:sz w:val="24"/>
                            </w:rPr>
                            <w:instrText xml:space="preserve"> =</w:instrText>
                          </w:r>
                          <w:r w:rsidRPr="00E27A9F">
                            <w:rPr>
                              <w:sz w:val="24"/>
                            </w:rPr>
                            <w:fldChar w:fldCharType="begin"/>
                          </w:r>
                          <w:r w:rsidRPr="00E27A9F">
                            <w:rPr>
                              <w:sz w:val="24"/>
                            </w:rPr>
                            <w:instrText>PAGE   \* MERGEFORMAT</w:instrText>
                          </w:r>
                          <w:r w:rsidRPr="00E27A9F">
                            <w:rPr>
                              <w:sz w:val="24"/>
                            </w:rPr>
                            <w:fldChar w:fldCharType="separate"/>
                          </w:r>
                          <w:r w:rsidR="004B4134">
                            <w:rPr>
                              <w:noProof/>
                              <w:sz w:val="24"/>
                            </w:rPr>
                            <w:instrText>2</w:instrText>
                          </w:r>
                          <w:r w:rsidRPr="00E27A9F">
                            <w:rPr>
                              <w:sz w:val="24"/>
                            </w:rPr>
                            <w:fldChar w:fldCharType="end"/>
                          </w:r>
                          <w:r>
                            <w:rPr>
                              <w:sz w:val="24"/>
                            </w:rPr>
                            <w:instrText xml:space="preserve">+31 </w:instrText>
                          </w:r>
                          <w:r>
                            <w:rPr>
                              <w:sz w:val="24"/>
                            </w:rPr>
                            <w:fldChar w:fldCharType="separate"/>
                          </w:r>
                          <w:r w:rsidR="004B4134">
                            <w:rPr>
                              <w:noProof/>
                              <w:sz w:val="24"/>
                            </w:rPr>
                            <w:t>33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60201" id="_x0000_t202" coordsize="21600,21600" o:spt="202" path="m,l,21600r21600,l21600,xe">
              <v:stroke joinstyle="miter"/>
              <v:path gradientshapeok="t" o:connecttype="rect"/>
            </v:shapetype>
            <v:shape id="Надпись 4" o:spid="_x0000_s1027" type="#_x0000_t202" style="position:absolute;margin-left:798.65pt;margin-top:57.75pt;width:28.3pt;height:2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" filled="f" strokeweight="1.5pt">
              <v:textbox inset="0,0,0,0">
                <w:txbxContent>
                  <w:p w:rsidR="007719DB" w:rsidRPr="00E66D63" w:rsidRDefault="007719DB" w:rsidP="00E27A9F">
                    <w:pPr>
                      <w:jc w:val="center"/>
                      <w:rPr>
                        <w:sz w:val="24"/>
                      </w:rPr>
                    </w:pPr>
                    <w:r>
                      <w:rPr>
                        <w:sz w:val="24"/>
                      </w:rPr>
                      <w:fldChar w:fldCharType="begin"/>
                    </w:r>
                    <w:r>
                      <w:rPr>
                        <w:sz w:val="24"/>
                      </w:rPr>
                      <w:instrText xml:space="preserve"> =</w:instrText>
                    </w:r>
                    <w:r w:rsidRPr="00E27A9F">
                      <w:rPr>
                        <w:sz w:val="24"/>
                      </w:rPr>
                      <w:fldChar w:fldCharType="begin"/>
                    </w:r>
                    <w:r w:rsidRPr="00E27A9F">
                      <w:rPr>
                        <w:sz w:val="24"/>
                      </w:rPr>
                      <w:instrText>PAGE   \* MERGEFORMAT</w:instrText>
                    </w:r>
                    <w:r w:rsidRPr="00E27A9F">
                      <w:rPr>
                        <w:sz w:val="24"/>
                      </w:rPr>
                      <w:fldChar w:fldCharType="separate"/>
                    </w:r>
                    <w:r w:rsidR="004B4134">
                      <w:rPr>
                        <w:noProof/>
                        <w:sz w:val="24"/>
                      </w:rPr>
                      <w:instrText>2</w:instrText>
                    </w:r>
                    <w:r w:rsidRPr="00E27A9F">
                      <w:rPr>
                        <w:sz w:val="24"/>
                      </w:rPr>
                      <w:fldChar w:fldCharType="end"/>
                    </w:r>
                    <w:r>
                      <w:rPr>
                        <w:sz w:val="24"/>
                      </w:rPr>
                      <w:instrText xml:space="preserve">+31 </w:instrText>
                    </w:r>
                    <w:r>
                      <w:rPr>
                        <w:sz w:val="24"/>
                      </w:rPr>
                      <w:fldChar w:fldCharType="separate"/>
                    </w:r>
                    <w:r w:rsidR="004B4134">
                      <w:rPr>
                        <w:noProof/>
                        <w:sz w:val="24"/>
                      </w:rPr>
                      <w:t>33</w:t>
                    </w:r>
                    <w:r>
                      <w:rPr>
                        <w:sz w:val="24"/>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1" locked="1" layoutInCell="1" allowOverlap="1" wp14:anchorId="7D47F56E" wp14:editId="4C9F779E">
              <wp:simplePos x="0" y="0"/>
              <wp:positionH relativeFrom="page">
                <wp:posOffset>173355</wp:posOffset>
              </wp:positionH>
              <wp:positionV relativeFrom="page">
                <wp:posOffset>720090</wp:posOffset>
              </wp:positionV>
              <wp:extent cx="10331450" cy="6659880"/>
              <wp:effectExtent l="0" t="0" r="1270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0" cy="6659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CA68" id="Прямоугольник 5" o:spid="_x0000_s1026" style="position:absolute;margin-left:13.65pt;margin-top:56.7pt;width:813.5pt;height:524.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" filled="f" strokeweight="1.5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DB" w:rsidRDefault="007719DB" w:rsidP="00DF7E37">
    <w:pPr>
      <w:pStyle w:val="a3"/>
      <w:ind w:right="265"/>
    </w:pPr>
    <w:r>
      <w:rPr>
        <w:noProof/>
      </w:rPr>
      <mc:AlternateContent>
        <mc:Choice Requires="wps">
          <w:drawing>
            <wp:anchor distT="0" distB="0" distL="114300" distR="114300" simplePos="0" relativeHeight="251670528" behindDoc="1" locked="1" layoutInCell="1" allowOverlap="1" wp14:anchorId="470321D5" wp14:editId="5E35BC5F">
              <wp:simplePos x="0" y="0"/>
              <wp:positionH relativeFrom="column">
                <wp:posOffset>-106680</wp:posOffset>
              </wp:positionH>
              <wp:positionV relativeFrom="paragraph">
                <wp:posOffset>173355</wp:posOffset>
              </wp:positionV>
              <wp:extent cx="3027045" cy="626110"/>
              <wp:effectExtent l="0" t="0" r="0" b="0"/>
              <wp:wrapNone/>
              <wp:docPr id="35" name="Прямоугольник 35"/>
              <wp:cNvGraphicFramePr/>
              <a:graphic xmlns:a="http://schemas.openxmlformats.org/drawingml/2006/main">
                <a:graphicData uri="http://schemas.microsoft.com/office/word/2010/wordprocessingShape">
                  <wps:wsp>
                    <wps:cNvSpPr/>
                    <wps:spPr>
                      <a:xfrm>
                        <a:off x="0" y="0"/>
                        <a:ext cx="3027045" cy="626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a"/>
                            <w:tblOverlap w:val="never"/>
                            <w:tblW w:w="0" w:type="auto"/>
                            <w:tblLook w:val="04A0" w:firstRow="1" w:lastRow="0" w:firstColumn="1" w:lastColumn="0" w:noHBand="0" w:noVBand="1"/>
                          </w:tblPr>
                          <w:tblGrid>
                            <w:gridCol w:w="1294"/>
                            <w:gridCol w:w="1734"/>
                            <w:gridCol w:w="1381"/>
                          </w:tblGrid>
                          <w:tr w:rsidR="007719DB" w:rsidRPr="00F874BB" w:rsidTr="00DF7E37">
                            <w:trPr>
                              <w:trHeight w:val="283"/>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FF5AF8" w:rsidRDefault="007719DB" w:rsidP="00DF7E37">
                                <w:pPr>
                                  <w:pStyle w:val="a3"/>
                                  <w:suppressOverlap/>
                                  <w:jc w:val="center"/>
                                  <w:rPr>
                                    <w:color w:val="000000" w:themeColor="text1"/>
                                  </w:rPr>
                                </w:pPr>
                                <w:r w:rsidRPr="00FF5AF8">
                                  <w:rPr>
                                    <w:color w:val="000000" w:themeColor="text1"/>
                                  </w:rPr>
                                  <w:t>Инв.№ подл</w:t>
                                </w: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FF5AF8" w:rsidRDefault="007719DB" w:rsidP="00DF7E37">
                                <w:pPr>
                                  <w:pStyle w:val="a3"/>
                                  <w:suppressOverlap/>
                                  <w:jc w:val="center"/>
                                  <w:rPr>
                                    <w:color w:val="000000" w:themeColor="text1"/>
                                  </w:rPr>
                                </w:pPr>
                                <w:r w:rsidRPr="00FF5AF8">
                                  <w:rPr>
                                    <w:color w:val="000000" w:themeColor="text1"/>
                                  </w:rPr>
                                  <w:t>Подпись и дата</w:t>
                                </w: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FF5AF8" w:rsidRDefault="007719DB" w:rsidP="00DF7E37">
                                <w:pPr>
                                  <w:pStyle w:val="a3"/>
                                  <w:suppressOverlap/>
                                  <w:jc w:val="center"/>
                                  <w:rPr>
                                    <w:color w:val="000000" w:themeColor="text1"/>
                                  </w:rPr>
                                </w:pPr>
                                <w:r w:rsidRPr="00FF5AF8">
                                  <w:rPr>
                                    <w:color w:val="000000" w:themeColor="text1"/>
                                  </w:rPr>
                                  <w:t>Взам.Инв.№</w:t>
                                </w:r>
                              </w:p>
                            </w:tc>
                          </w:tr>
                          <w:tr w:rsidR="007719DB" w:rsidTr="00DF7E37">
                            <w:trPr>
                              <w:trHeight w:val="397"/>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E834C8" w:rsidRDefault="007719DB" w:rsidP="00DF7E37">
                                <w:pPr>
                                  <w:pStyle w:val="a3"/>
                                  <w:suppressOverlap/>
                                  <w:jc w:val="center"/>
                                </w:pP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DF7E37">
                                <w:pPr>
                                  <w:pStyle w:val="a3"/>
                                  <w:suppressOverlap/>
                                </w:pP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DF7E37">
                                <w:pPr>
                                  <w:pStyle w:val="a3"/>
                                  <w:suppressOverlap/>
                                </w:pPr>
                                <w:r>
                                  <w:t xml:space="preserve">    </w:t>
                                </w:r>
                              </w:p>
                            </w:tc>
                          </w:tr>
                        </w:tbl>
                        <w:p w:rsidR="007719DB" w:rsidRDefault="007719DB" w:rsidP="00DF7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321D5" id="Прямоугольник 35" o:spid="_x0000_s1028" style="position:absolute;margin-left:-8.4pt;margin-top:13.65pt;width:238.35pt;height:4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" filled="f" stroked="f" strokeweight="2pt">
              <v:textbox>
                <w:txbxContent>
                  <w:tbl>
                    <w:tblPr>
                      <w:tblStyle w:val="aa"/>
                      <w:tblOverlap w:val="never"/>
                      <w:tblW w:w="0" w:type="auto"/>
                      <w:tblLook w:val="04A0" w:firstRow="1" w:lastRow="0" w:firstColumn="1" w:lastColumn="0" w:noHBand="0" w:noVBand="1"/>
                    </w:tblPr>
                    <w:tblGrid>
                      <w:gridCol w:w="1294"/>
                      <w:gridCol w:w="1734"/>
                      <w:gridCol w:w="1381"/>
                    </w:tblGrid>
                    <w:tr w:rsidR="007719DB" w:rsidRPr="00F874BB" w:rsidTr="00DF7E37">
                      <w:trPr>
                        <w:trHeight w:val="283"/>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FF5AF8" w:rsidRDefault="007719DB" w:rsidP="00DF7E37">
                          <w:pPr>
                            <w:pStyle w:val="a3"/>
                            <w:suppressOverlap/>
                            <w:jc w:val="center"/>
                            <w:rPr>
                              <w:color w:val="000000" w:themeColor="text1"/>
                            </w:rPr>
                          </w:pPr>
                          <w:r w:rsidRPr="00FF5AF8">
                            <w:rPr>
                              <w:color w:val="000000" w:themeColor="text1"/>
                            </w:rPr>
                            <w:t>Инв.№ подл</w:t>
                          </w: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FF5AF8" w:rsidRDefault="007719DB" w:rsidP="00DF7E37">
                          <w:pPr>
                            <w:pStyle w:val="a3"/>
                            <w:suppressOverlap/>
                            <w:jc w:val="center"/>
                            <w:rPr>
                              <w:color w:val="000000" w:themeColor="text1"/>
                            </w:rPr>
                          </w:pPr>
                          <w:r w:rsidRPr="00FF5AF8">
                            <w:rPr>
                              <w:color w:val="000000" w:themeColor="text1"/>
                            </w:rPr>
                            <w:t>Подпись и дата</w:t>
                          </w: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FF5AF8" w:rsidRDefault="007719DB" w:rsidP="00DF7E37">
                          <w:pPr>
                            <w:pStyle w:val="a3"/>
                            <w:suppressOverlap/>
                            <w:jc w:val="center"/>
                            <w:rPr>
                              <w:color w:val="000000" w:themeColor="text1"/>
                            </w:rPr>
                          </w:pPr>
                          <w:r w:rsidRPr="00FF5AF8">
                            <w:rPr>
                              <w:color w:val="000000" w:themeColor="text1"/>
                            </w:rPr>
                            <w:t>Взам.Инв.№</w:t>
                          </w:r>
                        </w:p>
                      </w:tc>
                    </w:tr>
                    <w:tr w:rsidR="007719DB" w:rsidTr="00DF7E37">
                      <w:trPr>
                        <w:trHeight w:val="397"/>
                      </w:trPr>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Pr="00E834C8" w:rsidRDefault="007719DB" w:rsidP="00DF7E37">
                          <w:pPr>
                            <w:pStyle w:val="a3"/>
                            <w:suppressOverlap/>
                            <w:jc w:val="center"/>
                          </w:pPr>
                        </w:p>
                      </w:tc>
                      <w:tc>
                        <w:tcPr>
                          <w:tcW w:w="1984"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DF7E37">
                          <w:pPr>
                            <w:pStyle w:val="a3"/>
                            <w:suppressOverlap/>
                          </w:pPr>
                        </w:p>
                      </w:tc>
                      <w:tc>
                        <w:tcPr>
                          <w:tcW w:w="1417" w:type="dxa"/>
                          <w:tcBorders>
                            <w:top w:val="single" w:sz="12" w:space="0" w:color="auto"/>
                            <w:left w:val="single" w:sz="12" w:space="0" w:color="auto"/>
                            <w:bottom w:val="single" w:sz="12" w:space="0" w:color="auto"/>
                            <w:right w:val="single" w:sz="12" w:space="0" w:color="auto"/>
                          </w:tcBorders>
                          <w:tcMar>
                            <w:left w:w="0" w:type="dxa"/>
                            <w:right w:w="0" w:type="dxa"/>
                          </w:tcMar>
                        </w:tcPr>
                        <w:p w:rsidR="007719DB" w:rsidRDefault="007719DB" w:rsidP="00DF7E37">
                          <w:pPr>
                            <w:pStyle w:val="a3"/>
                            <w:suppressOverlap/>
                          </w:pPr>
                          <w:r>
                            <w:t xml:space="preserve">    </w:t>
                          </w:r>
                        </w:p>
                      </w:tc>
                    </w:tr>
                  </w:tbl>
                  <w:p w:rsidR="007719DB" w:rsidRDefault="007719DB" w:rsidP="00DF7E37">
                    <w:pPr>
                      <w:jc w:val="center"/>
                    </w:pPr>
                  </w:p>
                </w:txbxContent>
              </v:textbox>
              <w10:anchorlock/>
            </v:rect>
          </w:pict>
        </mc:Fallback>
      </mc:AlternateContent>
    </w:r>
    <w:r>
      <w:rPr>
        <w:noProof/>
      </w:rPr>
      <mc:AlternateContent>
        <mc:Choice Requires="wps">
          <w:drawing>
            <wp:anchor distT="0" distB="0" distL="114300" distR="114300" simplePos="0" relativeHeight="251671552" behindDoc="1" locked="1" layoutInCell="1" allowOverlap="1" wp14:anchorId="38C87618" wp14:editId="7D674D55">
              <wp:simplePos x="0" y="0"/>
              <wp:positionH relativeFrom="column">
                <wp:posOffset>2667635</wp:posOffset>
              </wp:positionH>
              <wp:positionV relativeFrom="paragraph">
                <wp:posOffset>58420</wp:posOffset>
              </wp:positionV>
              <wp:extent cx="2620645" cy="770255"/>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2620645"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a"/>
                            <w:tblOverlap w:val="never"/>
                            <w:tblW w:w="3686" w:type="dxa"/>
                            <w:jc w:val="center"/>
                            <w:tblLook w:val="04A0" w:firstRow="1" w:lastRow="0" w:firstColumn="1" w:lastColumn="0" w:noHBand="0" w:noVBand="1"/>
                          </w:tblPr>
                          <w:tblGrid>
                            <w:gridCol w:w="1134"/>
                            <w:gridCol w:w="1134"/>
                            <w:gridCol w:w="851"/>
                            <w:gridCol w:w="567"/>
                          </w:tblGrid>
                          <w:tr w:rsidR="007719DB" w:rsidTr="00DF7E37">
                            <w:trPr>
                              <w:trHeight w:val="283"/>
                              <w:jc w:val="center"/>
                            </w:trPr>
                            <w:tc>
                              <w:tcPr>
                                <w:tcW w:w="3686" w:type="dxa"/>
                                <w:gridSpan w:val="4"/>
                                <w:tcBorders>
                                  <w:top w:val="single" w:sz="12" w:space="0" w:color="auto"/>
                                  <w:left w:val="single" w:sz="12" w:space="0" w:color="auto"/>
                                  <w:bottom w:val="single" w:sz="12" w:space="0" w:color="auto"/>
                                  <w:right w:val="single" w:sz="12" w:space="0" w:color="auto"/>
                                </w:tcBorders>
                              </w:tcPr>
                              <w:p w:rsidR="007719DB" w:rsidRPr="00F874BB" w:rsidRDefault="007719DB" w:rsidP="00DF7E37">
                                <w:pPr>
                                  <w:pStyle w:val="a3"/>
                                  <w:suppressOverlap/>
                                </w:pPr>
                                <w:r w:rsidRPr="00C17FF2">
                                  <w:rPr>
                                    <w:color w:val="000000" w:themeColor="text1"/>
                                  </w:rPr>
                                  <w:t>Согласовано</w:t>
                                </w:r>
                              </w:p>
                            </w:tc>
                          </w:tr>
                          <w:tr w:rsidR="007719DB" w:rsidTr="00DF7E37">
                            <w:trPr>
                              <w:trHeight w:val="283"/>
                              <w:jc w:val="center"/>
                            </w:trPr>
                            <w:tc>
                              <w:tcPr>
                                <w:tcW w:w="1134" w:type="dxa"/>
                                <w:tcBorders>
                                  <w:top w:val="single" w:sz="4" w:space="0" w:color="auto"/>
                                  <w:left w:val="single" w:sz="12" w:space="0" w:color="auto"/>
                                  <w:right w:val="single" w:sz="12" w:space="0" w:color="auto"/>
                                </w:tcBorders>
                              </w:tcPr>
                              <w:p w:rsidR="007719DB" w:rsidRDefault="007719DB" w:rsidP="00DF7E37">
                                <w:pPr>
                                  <w:pStyle w:val="a3"/>
                                  <w:suppressOverlap/>
                                </w:pPr>
                              </w:p>
                            </w:tc>
                            <w:tc>
                              <w:tcPr>
                                <w:tcW w:w="1134" w:type="dxa"/>
                                <w:tcBorders>
                                  <w:top w:val="single" w:sz="4" w:space="0" w:color="auto"/>
                                  <w:left w:val="single" w:sz="12" w:space="0" w:color="auto"/>
                                  <w:right w:val="single" w:sz="12" w:space="0" w:color="auto"/>
                                </w:tcBorders>
                              </w:tcPr>
                              <w:p w:rsidR="007719DB" w:rsidRDefault="007719DB" w:rsidP="00DF7E37">
                                <w:pPr>
                                  <w:pStyle w:val="a3"/>
                                  <w:suppressOverlap/>
                                </w:pPr>
                              </w:p>
                            </w:tc>
                            <w:tc>
                              <w:tcPr>
                                <w:tcW w:w="851" w:type="dxa"/>
                                <w:tcBorders>
                                  <w:top w:val="single" w:sz="4" w:space="0" w:color="auto"/>
                                  <w:left w:val="single" w:sz="12" w:space="0" w:color="auto"/>
                                  <w:right w:val="single" w:sz="12" w:space="0" w:color="auto"/>
                                </w:tcBorders>
                              </w:tcPr>
                              <w:p w:rsidR="007719DB" w:rsidRDefault="007719DB" w:rsidP="00DF7E37">
                                <w:pPr>
                                  <w:pStyle w:val="a3"/>
                                  <w:suppressOverlap/>
                                </w:pPr>
                              </w:p>
                            </w:tc>
                            <w:tc>
                              <w:tcPr>
                                <w:tcW w:w="567" w:type="dxa"/>
                                <w:tcBorders>
                                  <w:top w:val="single" w:sz="4" w:space="0" w:color="auto"/>
                                  <w:left w:val="single" w:sz="12" w:space="0" w:color="auto"/>
                                  <w:right w:val="single" w:sz="12" w:space="0" w:color="auto"/>
                                </w:tcBorders>
                              </w:tcPr>
                              <w:p w:rsidR="007719DB" w:rsidRDefault="007719DB" w:rsidP="00DF7E37">
                                <w:pPr>
                                  <w:pStyle w:val="a3"/>
                                  <w:suppressOverlap/>
                                </w:pPr>
                              </w:p>
                            </w:tc>
                          </w:tr>
                          <w:tr w:rsidR="007719DB" w:rsidTr="00DF7E37">
                            <w:trPr>
                              <w:trHeight w:val="283"/>
                              <w:jc w:val="center"/>
                            </w:trPr>
                            <w:tc>
                              <w:tcPr>
                                <w:tcW w:w="1134" w:type="dxa"/>
                                <w:tcBorders>
                                  <w:left w:val="single" w:sz="12" w:space="0" w:color="auto"/>
                                  <w:bottom w:val="single" w:sz="12" w:space="0" w:color="auto"/>
                                  <w:right w:val="single" w:sz="12" w:space="0" w:color="auto"/>
                                </w:tcBorders>
                              </w:tcPr>
                              <w:p w:rsidR="007719DB" w:rsidRDefault="007719DB" w:rsidP="00DF7E37">
                                <w:pPr>
                                  <w:pStyle w:val="a3"/>
                                  <w:suppressOverlap/>
                                </w:pPr>
                              </w:p>
                            </w:tc>
                            <w:tc>
                              <w:tcPr>
                                <w:tcW w:w="1134" w:type="dxa"/>
                                <w:tcBorders>
                                  <w:left w:val="single" w:sz="12" w:space="0" w:color="auto"/>
                                  <w:bottom w:val="single" w:sz="12" w:space="0" w:color="auto"/>
                                  <w:right w:val="single" w:sz="12" w:space="0" w:color="auto"/>
                                </w:tcBorders>
                              </w:tcPr>
                              <w:p w:rsidR="007719DB" w:rsidRDefault="007719DB" w:rsidP="00DF7E37">
                                <w:pPr>
                                  <w:pStyle w:val="a3"/>
                                  <w:suppressOverlap/>
                                </w:pPr>
                              </w:p>
                            </w:tc>
                            <w:tc>
                              <w:tcPr>
                                <w:tcW w:w="851" w:type="dxa"/>
                                <w:tcBorders>
                                  <w:left w:val="single" w:sz="12" w:space="0" w:color="auto"/>
                                  <w:bottom w:val="single" w:sz="12" w:space="0" w:color="auto"/>
                                  <w:right w:val="single" w:sz="12" w:space="0" w:color="auto"/>
                                </w:tcBorders>
                              </w:tcPr>
                              <w:p w:rsidR="007719DB" w:rsidRDefault="007719DB" w:rsidP="00DF7E37">
                                <w:pPr>
                                  <w:pStyle w:val="a3"/>
                                  <w:suppressOverlap/>
                                </w:pPr>
                              </w:p>
                            </w:tc>
                            <w:tc>
                              <w:tcPr>
                                <w:tcW w:w="567" w:type="dxa"/>
                                <w:tcBorders>
                                  <w:left w:val="single" w:sz="12" w:space="0" w:color="auto"/>
                                  <w:bottom w:val="single" w:sz="12" w:space="0" w:color="auto"/>
                                  <w:right w:val="single" w:sz="12" w:space="0" w:color="auto"/>
                                </w:tcBorders>
                              </w:tcPr>
                              <w:p w:rsidR="007719DB" w:rsidRDefault="007719DB" w:rsidP="00DF7E37">
                                <w:pPr>
                                  <w:pStyle w:val="a3"/>
                                  <w:suppressOverlap/>
                                </w:pPr>
                              </w:p>
                            </w:tc>
                          </w:tr>
                        </w:tbl>
                        <w:p w:rsidR="007719DB" w:rsidRDefault="007719DB" w:rsidP="00DF7E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87618" id="Прямоугольник 36" o:spid="_x0000_s1029" style="position:absolute;margin-left:210.05pt;margin-top:4.6pt;width:206.35pt;height:6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" filled="f" stroked="f" strokeweight="2pt">
              <v:textbox>
                <w:txbxContent>
                  <w:tbl>
                    <w:tblPr>
                      <w:tblStyle w:val="aa"/>
                      <w:tblOverlap w:val="never"/>
                      <w:tblW w:w="3686" w:type="dxa"/>
                      <w:jc w:val="center"/>
                      <w:tblLook w:val="04A0" w:firstRow="1" w:lastRow="0" w:firstColumn="1" w:lastColumn="0" w:noHBand="0" w:noVBand="1"/>
                    </w:tblPr>
                    <w:tblGrid>
                      <w:gridCol w:w="1134"/>
                      <w:gridCol w:w="1134"/>
                      <w:gridCol w:w="851"/>
                      <w:gridCol w:w="567"/>
                    </w:tblGrid>
                    <w:tr w:rsidR="007719DB" w:rsidTr="00DF7E37">
                      <w:trPr>
                        <w:trHeight w:val="283"/>
                        <w:jc w:val="center"/>
                      </w:trPr>
                      <w:tc>
                        <w:tcPr>
                          <w:tcW w:w="3686" w:type="dxa"/>
                          <w:gridSpan w:val="4"/>
                          <w:tcBorders>
                            <w:top w:val="single" w:sz="12" w:space="0" w:color="auto"/>
                            <w:left w:val="single" w:sz="12" w:space="0" w:color="auto"/>
                            <w:bottom w:val="single" w:sz="12" w:space="0" w:color="auto"/>
                            <w:right w:val="single" w:sz="12" w:space="0" w:color="auto"/>
                          </w:tcBorders>
                        </w:tcPr>
                        <w:p w:rsidR="007719DB" w:rsidRPr="00F874BB" w:rsidRDefault="007719DB" w:rsidP="00DF7E37">
                          <w:pPr>
                            <w:pStyle w:val="a3"/>
                            <w:suppressOverlap/>
                          </w:pPr>
                          <w:r w:rsidRPr="00C17FF2">
                            <w:rPr>
                              <w:color w:val="000000" w:themeColor="text1"/>
                            </w:rPr>
                            <w:t>Согласовано</w:t>
                          </w:r>
                        </w:p>
                      </w:tc>
                    </w:tr>
                    <w:tr w:rsidR="007719DB" w:rsidTr="00DF7E37">
                      <w:trPr>
                        <w:trHeight w:val="283"/>
                        <w:jc w:val="center"/>
                      </w:trPr>
                      <w:tc>
                        <w:tcPr>
                          <w:tcW w:w="1134" w:type="dxa"/>
                          <w:tcBorders>
                            <w:top w:val="single" w:sz="4" w:space="0" w:color="auto"/>
                            <w:left w:val="single" w:sz="12" w:space="0" w:color="auto"/>
                            <w:right w:val="single" w:sz="12" w:space="0" w:color="auto"/>
                          </w:tcBorders>
                        </w:tcPr>
                        <w:p w:rsidR="007719DB" w:rsidRDefault="007719DB" w:rsidP="00DF7E37">
                          <w:pPr>
                            <w:pStyle w:val="a3"/>
                            <w:suppressOverlap/>
                          </w:pPr>
                        </w:p>
                      </w:tc>
                      <w:tc>
                        <w:tcPr>
                          <w:tcW w:w="1134" w:type="dxa"/>
                          <w:tcBorders>
                            <w:top w:val="single" w:sz="4" w:space="0" w:color="auto"/>
                            <w:left w:val="single" w:sz="12" w:space="0" w:color="auto"/>
                            <w:right w:val="single" w:sz="12" w:space="0" w:color="auto"/>
                          </w:tcBorders>
                        </w:tcPr>
                        <w:p w:rsidR="007719DB" w:rsidRDefault="007719DB" w:rsidP="00DF7E37">
                          <w:pPr>
                            <w:pStyle w:val="a3"/>
                            <w:suppressOverlap/>
                          </w:pPr>
                        </w:p>
                      </w:tc>
                      <w:tc>
                        <w:tcPr>
                          <w:tcW w:w="851" w:type="dxa"/>
                          <w:tcBorders>
                            <w:top w:val="single" w:sz="4" w:space="0" w:color="auto"/>
                            <w:left w:val="single" w:sz="12" w:space="0" w:color="auto"/>
                            <w:right w:val="single" w:sz="12" w:space="0" w:color="auto"/>
                          </w:tcBorders>
                        </w:tcPr>
                        <w:p w:rsidR="007719DB" w:rsidRDefault="007719DB" w:rsidP="00DF7E37">
                          <w:pPr>
                            <w:pStyle w:val="a3"/>
                            <w:suppressOverlap/>
                          </w:pPr>
                        </w:p>
                      </w:tc>
                      <w:tc>
                        <w:tcPr>
                          <w:tcW w:w="567" w:type="dxa"/>
                          <w:tcBorders>
                            <w:top w:val="single" w:sz="4" w:space="0" w:color="auto"/>
                            <w:left w:val="single" w:sz="12" w:space="0" w:color="auto"/>
                            <w:right w:val="single" w:sz="12" w:space="0" w:color="auto"/>
                          </w:tcBorders>
                        </w:tcPr>
                        <w:p w:rsidR="007719DB" w:rsidRDefault="007719DB" w:rsidP="00DF7E37">
                          <w:pPr>
                            <w:pStyle w:val="a3"/>
                            <w:suppressOverlap/>
                          </w:pPr>
                        </w:p>
                      </w:tc>
                    </w:tr>
                    <w:tr w:rsidR="007719DB" w:rsidTr="00DF7E37">
                      <w:trPr>
                        <w:trHeight w:val="283"/>
                        <w:jc w:val="center"/>
                      </w:trPr>
                      <w:tc>
                        <w:tcPr>
                          <w:tcW w:w="1134" w:type="dxa"/>
                          <w:tcBorders>
                            <w:left w:val="single" w:sz="12" w:space="0" w:color="auto"/>
                            <w:bottom w:val="single" w:sz="12" w:space="0" w:color="auto"/>
                            <w:right w:val="single" w:sz="12" w:space="0" w:color="auto"/>
                          </w:tcBorders>
                        </w:tcPr>
                        <w:p w:rsidR="007719DB" w:rsidRDefault="007719DB" w:rsidP="00DF7E37">
                          <w:pPr>
                            <w:pStyle w:val="a3"/>
                            <w:suppressOverlap/>
                          </w:pPr>
                        </w:p>
                      </w:tc>
                      <w:tc>
                        <w:tcPr>
                          <w:tcW w:w="1134" w:type="dxa"/>
                          <w:tcBorders>
                            <w:left w:val="single" w:sz="12" w:space="0" w:color="auto"/>
                            <w:bottom w:val="single" w:sz="12" w:space="0" w:color="auto"/>
                            <w:right w:val="single" w:sz="12" w:space="0" w:color="auto"/>
                          </w:tcBorders>
                        </w:tcPr>
                        <w:p w:rsidR="007719DB" w:rsidRDefault="007719DB" w:rsidP="00DF7E37">
                          <w:pPr>
                            <w:pStyle w:val="a3"/>
                            <w:suppressOverlap/>
                          </w:pPr>
                        </w:p>
                      </w:tc>
                      <w:tc>
                        <w:tcPr>
                          <w:tcW w:w="851" w:type="dxa"/>
                          <w:tcBorders>
                            <w:left w:val="single" w:sz="12" w:space="0" w:color="auto"/>
                            <w:bottom w:val="single" w:sz="12" w:space="0" w:color="auto"/>
                            <w:right w:val="single" w:sz="12" w:space="0" w:color="auto"/>
                          </w:tcBorders>
                        </w:tcPr>
                        <w:p w:rsidR="007719DB" w:rsidRDefault="007719DB" w:rsidP="00DF7E37">
                          <w:pPr>
                            <w:pStyle w:val="a3"/>
                            <w:suppressOverlap/>
                          </w:pPr>
                        </w:p>
                      </w:tc>
                      <w:tc>
                        <w:tcPr>
                          <w:tcW w:w="567" w:type="dxa"/>
                          <w:tcBorders>
                            <w:left w:val="single" w:sz="12" w:space="0" w:color="auto"/>
                            <w:bottom w:val="single" w:sz="12" w:space="0" w:color="auto"/>
                            <w:right w:val="single" w:sz="12" w:space="0" w:color="auto"/>
                          </w:tcBorders>
                        </w:tcPr>
                        <w:p w:rsidR="007719DB" w:rsidRDefault="007719DB" w:rsidP="00DF7E37">
                          <w:pPr>
                            <w:pStyle w:val="a3"/>
                            <w:suppressOverlap/>
                          </w:pPr>
                        </w:p>
                      </w:tc>
                    </w:tr>
                  </w:tbl>
                  <w:p w:rsidR="007719DB" w:rsidRDefault="007719DB" w:rsidP="00DF7E37"/>
                </w:txbxContent>
              </v:textbox>
              <w10:anchorlock/>
            </v:rect>
          </w:pict>
        </mc:Fallback>
      </mc:AlternateContent>
    </w:r>
  </w:p>
  <w:p w:rsidR="007719DB" w:rsidRDefault="007719DB" w:rsidP="00DF7E37">
    <w:pPr>
      <w:pStyle w:val="a3"/>
      <w:ind w:right="265"/>
    </w:pPr>
    <w:r>
      <w:rPr>
        <w:noProof/>
      </w:rPr>
      <mc:AlternateContent>
        <mc:Choice Requires="wps">
          <w:drawing>
            <wp:anchor distT="0" distB="0" distL="114300" distR="114300" simplePos="0" relativeHeight="251669504" behindDoc="1" locked="1" layoutInCell="1" allowOverlap="1" wp14:anchorId="08F60201" wp14:editId="60B79124">
              <wp:simplePos x="0" y="0"/>
              <wp:positionH relativeFrom="page">
                <wp:posOffset>10146665</wp:posOffset>
              </wp:positionH>
              <wp:positionV relativeFrom="page">
                <wp:posOffset>716280</wp:posOffset>
              </wp:positionV>
              <wp:extent cx="359410" cy="180000"/>
              <wp:effectExtent l="0" t="0" r="2159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8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19DB" w:rsidRPr="00E66D63" w:rsidRDefault="007719DB" w:rsidP="00DF7E37">
                          <w:pPr>
                            <w:jc w:val="center"/>
                            <w:rPr>
                              <w:sz w:val="24"/>
                            </w:rPr>
                          </w:pPr>
                          <w:r>
                            <w:rPr>
                              <w:sz w:val="24"/>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60201" id="_x0000_t202" coordsize="21600,21600" o:spt="202" path="m,l,21600r21600,l21600,xe">
              <v:stroke joinstyle="miter"/>
              <v:path gradientshapeok="t" o:connecttype="rect"/>
            </v:shapetype>
            <v:shape id="Надпись 2" o:spid="_x0000_s1030" type="#_x0000_t202" style="position:absolute;margin-left:798.95pt;margin-top:56.4pt;width:28.3pt;height:14.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" filled="f" strokeweight="1.5pt">
              <v:textbox inset="0,0,0,0">
                <w:txbxContent>
                  <w:p w:rsidR="00E27A9F" w:rsidRPr="00E66D63" w:rsidRDefault="00E27A9F" w:rsidP="00DF7E37">
                    <w:pPr>
                      <w:jc w:val="center"/>
                      <w:rPr>
                        <w:sz w:val="24"/>
                      </w:rPr>
                    </w:pPr>
                    <w:r>
                      <w:rPr>
                        <w:sz w:val="24"/>
                      </w:rPr>
                      <w:t>32</w:t>
                    </w:r>
                  </w:p>
                </w:txbxContent>
              </v:textbox>
              <w10:wrap anchorx="page" anchory="page"/>
              <w10:anchorlock/>
            </v:shape>
          </w:pict>
        </mc:Fallback>
      </mc:AlternateContent>
    </w:r>
    <w:r>
      <w:rPr>
        <w:noProof/>
      </w:rPr>
      <mc:AlternateContent>
        <mc:Choice Requires="wps">
          <w:drawing>
            <wp:anchor distT="0" distB="0" distL="114300" distR="114300" simplePos="0" relativeHeight="251668480" behindDoc="1" locked="1" layoutInCell="1" allowOverlap="1" wp14:anchorId="7D47F56E" wp14:editId="4C9F779E">
              <wp:simplePos x="0" y="0"/>
              <wp:positionH relativeFrom="page">
                <wp:posOffset>180975</wp:posOffset>
              </wp:positionH>
              <wp:positionV relativeFrom="page">
                <wp:posOffset>720090</wp:posOffset>
              </wp:positionV>
              <wp:extent cx="10332000" cy="6660000"/>
              <wp:effectExtent l="0" t="0" r="1270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00" cy="66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0305F" id="Прямоугольник 1" o:spid="_x0000_s1026" style="position:absolute;margin-left:14.25pt;margin-top:56.7pt;width:813.55pt;height:5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" filled="f" strokeweight="1.5pt">
              <w10:wrap anchorx="page" anchory="page"/>
              <w10:anchorlock/>
            </v:rect>
          </w:pict>
        </mc:Fallback>
      </mc:AlternateContent>
    </w:r>
  </w:p>
  <w:p w:rsidR="007719DB" w:rsidRDefault="007719DB">
    <w:pPr>
      <w:pStyle w:val="a3"/>
    </w:pPr>
  </w:p>
  <w:p w:rsidR="007719DB" w:rsidRDefault="007719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741"/>
    <w:multiLevelType w:val="hybridMultilevel"/>
    <w:tmpl w:val="AD260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F5A6FF6"/>
    <w:multiLevelType w:val="hybridMultilevel"/>
    <w:tmpl w:val="D62AB818"/>
    <w:lvl w:ilvl="0" w:tplc="1E2A8F3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D00B0"/>
    <w:multiLevelType w:val="hybridMultilevel"/>
    <w:tmpl w:val="CF92C390"/>
    <w:lvl w:ilvl="0" w:tplc="5D34296E">
      <w:start w:val="1"/>
      <w:numFmt w:val="decimal"/>
      <w:lvlText w:val="4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D2A56"/>
    <w:multiLevelType w:val="hybridMultilevel"/>
    <w:tmpl w:val="DFB27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36754"/>
    <w:multiLevelType w:val="hybridMultilevel"/>
    <w:tmpl w:val="9A18F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0FC4B30"/>
    <w:multiLevelType w:val="hybridMultilevel"/>
    <w:tmpl w:val="4CE8C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AC4D2B"/>
    <w:multiLevelType w:val="hybridMultilevel"/>
    <w:tmpl w:val="823CD5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1CD7C1A"/>
    <w:multiLevelType w:val="hybridMultilevel"/>
    <w:tmpl w:val="2C1C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5782EE6"/>
    <w:multiLevelType w:val="hybridMultilevel"/>
    <w:tmpl w:val="D74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846547"/>
    <w:multiLevelType w:val="hybridMultilevel"/>
    <w:tmpl w:val="2526A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71E0622"/>
    <w:multiLevelType w:val="hybridMultilevel"/>
    <w:tmpl w:val="E838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9"/>
  </w:num>
  <w:num w:numId="6">
    <w:abstractNumId w:val="5"/>
  </w:num>
  <w:num w:numId="7">
    <w:abstractNumId w:val="1"/>
  </w:num>
  <w:num w:numId="8">
    <w:abstractNumId w:val="3"/>
  </w:num>
  <w:num w:numId="9">
    <w:abstractNumId w:val="8"/>
  </w:num>
  <w:num w:numId="10">
    <w:abstractNumId w:val="1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ru-RU" w:vendorID="1" w:dllVersion="512" w:checkStyle="1"/>
  <w:attachedTemplate r:id="rId1"/>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E4"/>
    <w:rsid w:val="00000931"/>
    <w:rsid w:val="00000D82"/>
    <w:rsid w:val="00000DF5"/>
    <w:rsid w:val="0000154D"/>
    <w:rsid w:val="00001D3E"/>
    <w:rsid w:val="00002049"/>
    <w:rsid w:val="00002766"/>
    <w:rsid w:val="00002F24"/>
    <w:rsid w:val="00002F38"/>
    <w:rsid w:val="00003E7D"/>
    <w:rsid w:val="0000428A"/>
    <w:rsid w:val="000043B2"/>
    <w:rsid w:val="000045FE"/>
    <w:rsid w:val="000053EE"/>
    <w:rsid w:val="00005F74"/>
    <w:rsid w:val="000064B3"/>
    <w:rsid w:val="0000686E"/>
    <w:rsid w:val="00006AAE"/>
    <w:rsid w:val="00007572"/>
    <w:rsid w:val="00007792"/>
    <w:rsid w:val="00007D71"/>
    <w:rsid w:val="00010148"/>
    <w:rsid w:val="00011461"/>
    <w:rsid w:val="00011897"/>
    <w:rsid w:val="00011C11"/>
    <w:rsid w:val="00011FEB"/>
    <w:rsid w:val="0001238F"/>
    <w:rsid w:val="000128F3"/>
    <w:rsid w:val="00012909"/>
    <w:rsid w:val="00012A9D"/>
    <w:rsid w:val="00012E21"/>
    <w:rsid w:val="00012E6B"/>
    <w:rsid w:val="00012F1A"/>
    <w:rsid w:val="00013595"/>
    <w:rsid w:val="00013879"/>
    <w:rsid w:val="000139C1"/>
    <w:rsid w:val="00013C6F"/>
    <w:rsid w:val="000141B9"/>
    <w:rsid w:val="0001444E"/>
    <w:rsid w:val="00014D2F"/>
    <w:rsid w:val="000155F1"/>
    <w:rsid w:val="00015743"/>
    <w:rsid w:val="00015ECA"/>
    <w:rsid w:val="00016374"/>
    <w:rsid w:val="00016FC4"/>
    <w:rsid w:val="000178CD"/>
    <w:rsid w:val="000178D0"/>
    <w:rsid w:val="00017998"/>
    <w:rsid w:val="000179FA"/>
    <w:rsid w:val="00017A5B"/>
    <w:rsid w:val="00017C2C"/>
    <w:rsid w:val="00017E2B"/>
    <w:rsid w:val="000200B9"/>
    <w:rsid w:val="000203EF"/>
    <w:rsid w:val="00020779"/>
    <w:rsid w:val="000210DD"/>
    <w:rsid w:val="000216DB"/>
    <w:rsid w:val="00021763"/>
    <w:rsid w:val="00022033"/>
    <w:rsid w:val="00022BDE"/>
    <w:rsid w:val="00022F4D"/>
    <w:rsid w:val="00023045"/>
    <w:rsid w:val="000231E8"/>
    <w:rsid w:val="00023552"/>
    <w:rsid w:val="00023A64"/>
    <w:rsid w:val="00023AAF"/>
    <w:rsid w:val="00023F28"/>
    <w:rsid w:val="000242AE"/>
    <w:rsid w:val="00024435"/>
    <w:rsid w:val="00024877"/>
    <w:rsid w:val="000248C4"/>
    <w:rsid w:val="00024ED1"/>
    <w:rsid w:val="000254B0"/>
    <w:rsid w:val="000256F4"/>
    <w:rsid w:val="00025768"/>
    <w:rsid w:val="00025BD1"/>
    <w:rsid w:val="00025FE6"/>
    <w:rsid w:val="00026279"/>
    <w:rsid w:val="00026796"/>
    <w:rsid w:val="00026B8F"/>
    <w:rsid w:val="00027126"/>
    <w:rsid w:val="00027147"/>
    <w:rsid w:val="00027169"/>
    <w:rsid w:val="00027340"/>
    <w:rsid w:val="00027545"/>
    <w:rsid w:val="000278E2"/>
    <w:rsid w:val="00027D7F"/>
    <w:rsid w:val="00030BFB"/>
    <w:rsid w:val="00030CF5"/>
    <w:rsid w:val="00030F28"/>
    <w:rsid w:val="00031638"/>
    <w:rsid w:val="0003196C"/>
    <w:rsid w:val="000319E9"/>
    <w:rsid w:val="00031A79"/>
    <w:rsid w:val="0003209A"/>
    <w:rsid w:val="00032986"/>
    <w:rsid w:val="00032A64"/>
    <w:rsid w:val="00033034"/>
    <w:rsid w:val="0003329B"/>
    <w:rsid w:val="0003329C"/>
    <w:rsid w:val="00033D4B"/>
    <w:rsid w:val="00034190"/>
    <w:rsid w:val="000342BC"/>
    <w:rsid w:val="000346EF"/>
    <w:rsid w:val="0003472C"/>
    <w:rsid w:val="00034B80"/>
    <w:rsid w:val="00034F51"/>
    <w:rsid w:val="00034FF3"/>
    <w:rsid w:val="0003575C"/>
    <w:rsid w:val="000359D3"/>
    <w:rsid w:val="00035DFE"/>
    <w:rsid w:val="00036502"/>
    <w:rsid w:val="00036A8C"/>
    <w:rsid w:val="00036F52"/>
    <w:rsid w:val="00037748"/>
    <w:rsid w:val="0003783E"/>
    <w:rsid w:val="000378D9"/>
    <w:rsid w:val="00037DB8"/>
    <w:rsid w:val="0004002E"/>
    <w:rsid w:val="00040293"/>
    <w:rsid w:val="0004141F"/>
    <w:rsid w:val="00041683"/>
    <w:rsid w:val="00041D7B"/>
    <w:rsid w:val="00042133"/>
    <w:rsid w:val="000424EF"/>
    <w:rsid w:val="00042754"/>
    <w:rsid w:val="000429EC"/>
    <w:rsid w:val="00042C91"/>
    <w:rsid w:val="000431FB"/>
    <w:rsid w:val="0004357E"/>
    <w:rsid w:val="000439CC"/>
    <w:rsid w:val="00043D76"/>
    <w:rsid w:val="0004414B"/>
    <w:rsid w:val="0004455E"/>
    <w:rsid w:val="000445AA"/>
    <w:rsid w:val="00044A99"/>
    <w:rsid w:val="00044C4D"/>
    <w:rsid w:val="00045225"/>
    <w:rsid w:val="00045578"/>
    <w:rsid w:val="000456DF"/>
    <w:rsid w:val="00045774"/>
    <w:rsid w:val="000459E1"/>
    <w:rsid w:val="00045B75"/>
    <w:rsid w:val="000463C4"/>
    <w:rsid w:val="0004650E"/>
    <w:rsid w:val="000465AC"/>
    <w:rsid w:val="000466C5"/>
    <w:rsid w:val="00046A69"/>
    <w:rsid w:val="00046C68"/>
    <w:rsid w:val="0004722A"/>
    <w:rsid w:val="00047544"/>
    <w:rsid w:val="00047993"/>
    <w:rsid w:val="00047B93"/>
    <w:rsid w:val="00050172"/>
    <w:rsid w:val="00050348"/>
    <w:rsid w:val="000504FA"/>
    <w:rsid w:val="00050844"/>
    <w:rsid w:val="0005130B"/>
    <w:rsid w:val="00051B61"/>
    <w:rsid w:val="00051BD3"/>
    <w:rsid w:val="00051CDD"/>
    <w:rsid w:val="00051FD2"/>
    <w:rsid w:val="000528A8"/>
    <w:rsid w:val="00052D39"/>
    <w:rsid w:val="00052DED"/>
    <w:rsid w:val="0005391F"/>
    <w:rsid w:val="00054038"/>
    <w:rsid w:val="000544CD"/>
    <w:rsid w:val="00054AAA"/>
    <w:rsid w:val="00054B6D"/>
    <w:rsid w:val="000551ED"/>
    <w:rsid w:val="00055479"/>
    <w:rsid w:val="00055666"/>
    <w:rsid w:val="00055A5F"/>
    <w:rsid w:val="00056E3D"/>
    <w:rsid w:val="00056E4B"/>
    <w:rsid w:val="00057820"/>
    <w:rsid w:val="000579E2"/>
    <w:rsid w:val="00057CF9"/>
    <w:rsid w:val="00057D26"/>
    <w:rsid w:val="00057F22"/>
    <w:rsid w:val="00057FED"/>
    <w:rsid w:val="000602BD"/>
    <w:rsid w:val="0006071B"/>
    <w:rsid w:val="00060E65"/>
    <w:rsid w:val="0006141B"/>
    <w:rsid w:val="00061F21"/>
    <w:rsid w:val="00061F66"/>
    <w:rsid w:val="00062E90"/>
    <w:rsid w:val="00062F94"/>
    <w:rsid w:val="00063074"/>
    <w:rsid w:val="00063409"/>
    <w:rsid w:val="000636F2"/>
    <w:rsid w:val="00063F8B"/>
    <w:rsid w:val="0006413C"/>
    <w:rsid w:val="00064462"/>
    <w:rsid w:val="000644FE"/>
    <w:rsid w:val="0006480D"/>
    <w:rsid w:val="00065321"/>
    <w:rsid w:val="000654DD"/>
    <w:rsid w:val="00065514"/>
    <w:rsid w:val="00065837"/>
    <w:rsid w:val="000658B8"/>
    <w:rsid w:val="00066687"/>
    <w:rsid w:val="000667C6"/>
    <w:rsid w:val="00066D95"/>
    <w:rsid w:val="00067148"/>
    <w:rsid w:val="00067393"/>
    <w:rsid w:val="0006755C"/>
    <w:rsid w:val="00067640"/>
    <w:rsid w:val="000676A1"/>
    <w:rsid w:val="00067734"/>
    <w:rsid w:val="00067AE6"/>
    <w:rsid w:val="00070153"/>
    <w:rsid w:val="000704CD"/>
    <w:rsid w:val="00070A6D"/>
    <w:rsid w:val="00071B05"/>
    <w:rsid w:val="00071DF4"/>
    <w:rsid w:val="000720B2"/>
    <w:rsid w:val="0007246A"/>
    <w:rsid w:val="00072F69"/>
    <w:rsid w:val="00073147"/>
    <w:rsid w:val="00073516"/>
    <w:rsid w:val="0007357B"/>
    <w:rsid w:val="000738F6"/>
    <w:rsid w:val="00073C04"/>
    <w:rsid w:val="000742A3"/>
    <w:rsid w:val="000749FC"/>
    <w:rsid w:val="00074B89"/>
    <w:rsid w:val="00076548"/>
    <w:rsid w:val="00076DF9"/>
    <w:rsid w:val="00076FED"/>
    <w:rsid w:val="00077159"/>
    <w:rsid w:val="00077469"/>
    <w:rsid w:val="0007768E"/>
    <w:rsid w:val="00077829"/>
    <w:rsid w:val="00077A6F"/>
    <w:rsid w:val="00080C26"/>
    <w:rsid w:val="00080D8F"/>
    <w:rsid w:val="00080E3C"/>
    <w:rsid w:val="00082102"/>
    <w:rsid w:val="00082BA3"/>
    <w:rsid w:val="000834E6"/>
    <w:rsid w:val="00083884"/>
    <w:rsid w:val="00083BE4"/>
    <w:rsid w:val="00084165"/>
    <w:rsid w:val="0008468B"/>
    <w:rsid w:val="000849CC"/>
    <w:rsid w:val="00085414"/>
    <w:rsid w:val="0008565E"/>
    <w:rsid w:val="00085738"/>
    <w:rsid w:val="0008586C"/>
    <w:rsid w:val="00085B7C"/>
    <w:rsid w:val="00085CD7"/>
    <w:rsid w:val="00085D39"/>
    <w:rsid w:val="00085EEB"/>
    <w:rsid w:val="00086DD5"/>
    <w:rsid w:val="00087849"/>
    <w:rsid w:val="00087ADA"/>
    <w:rsid w:val="00090035"/>
    <w:rsid w:val="000902C7"/>
    <w:rsid w:val="000903E6"/>
    <w:rsid w:val="00090865"/>
    <w:rsid w:val="00091066"/>
    <w:rsid w:val="00092176"/>
    <w:rsid w:val="0009242B"/>
    <w:rsid w:val="000924A6"/>
    <w:rsid w:val="00092D17"/>
    <w:rsid w:val="00092F9D"/>
    <w:rsid w:val="00093151"/>
    <w:rsid w:val="00093244"/>
    <w:rsid w:val="000933FF"/>
    <w:rsid w:val="0009412B"/>
    <w:rsid w:val="00094C46"/>
    <w:rsid w:val="00095439"/>
    <w:rsid w:val="00095539"/>
    <w:rsid w:val="00095B85"/>
    <w:rsid w:val="00096030"/>
    <w:rsid w:val="0009607F"/>
    <w:rsid w:val="0009608B"/>
    <w:rsid w:val="000964EB"/>
    <w:rsid w:val="00096899"/>
    <w:rsid w:val="00096A72"/>
    <w:rsid w:val="00097238"/>
    <w:rsid w:val="00097985"/>
    <w:rsid w:val="00097D54"/>
    <w:rsid w:val="000A0090"/>
    <w:rsid w:val="000A0593"/>
    <w:rsid w:val="000A0863"/>
    <w:rsid w:val="000A0A5D"/>
    <w:rsid w:val="000A0D1A"/>
    <w:rsid w:val="000A1567"/>
    <w:rsid w:val="000A160A"/>
    <w:rsid w:val="000A1A9D"/>
    <w:rsid w:val="000A1EB1"/>
    <w:rsid w:val="000A209A"/>
    <w:rsid w:val="000A23D0"/>
    <w:rsid w:val="000A246F"/>
    <w:rsid w:val="000A255D"/>
    <w:rsid w:val="000A258F"/>
    <w:rsid w:val="000A2921"/>
    <w:rsid w:val="000A2BBE"/>
    <w:rsid w:val="000A3111"/>
    <w:rsid w:val="000A3280"/>
    <w:rsid w:val="000A39E4"/>
    <w:rsid w:val="000A3A97"/>
    <w:rsid w:val="000A4650"/>
    <w:rsid w:val="000A4D6D"/>
    <w:rsid w:val="000A4EBA"/>
    <w:rsid w:val="000A586C"/>
    <w:rsid w:val="000A5C34"/>
    <w:rsid w:val="000A61AF"/>
    <w:rsid w:val="000A61E8"/>
    <w:rsid w:val="000A6695"/>
    <w:rsid w:val="000A68F0"/>
    <w:rsid w:val="000A6BF9"/>
    <w:rsid w:val="000A7410"/>
    <w:rsid w:val="000A754A"/>
    <w:rsid w:val="000A7901"/>
    <w:rsid w:val="000B04E7"/>
    <w:rsid w:val="000B08DE"/>
    <w:rsid w:val="000B0BA0"/>
    <w:rsid w:val="000B0DEB"/>
    <w:rsid w:val="000B108E"/>
    <w:rsid w:val="000B10E7"/>
    <w:rsid w:val="000B121A"/>
    <w:rsid w:val="000B26D6"/>
    <w:rsid w:val="000B26F9"/>
    <w:rsid w:val="000B27E9"/>
    <w:rsid w:val="000B2DE7"/>
    <w:rsid w:val="000B2F25"/>
    <w:rsid w:val="000B3ADC"/>
    <w:rsid w:val="000B482F"/>
    <w:rsid w:val="000B4D3D"/>
    <w:rsid w:val="000B4DAE"/>
    <w:rsid w:val="000B5DC1"/>
    <w:rsid w:val="000B6434"/>
    <w:rsid w:val="000B71F3"/>
    <w:rsid w:val="000B7A4B"/>
    <w:rsid w:val="000B7D89"/>
    <w:rsid w:val="000B7F03"/>
    <w:rsid w:val="000C0578"/>
    <w:rsid w:val="000C0A70"/>
    <w:rsid w:val="000C0A8F"/>
    <w:rsid w:val="000C0B5F"/>
    <w:rsid w:val="000C0BDD"/>
    <w:rsid w:val="000C0E32"/>
    <w:rsid w:val="000C1453"/>
    <w:rsid w:val="000C152D"/>
    <w:rsid w:val="000C1AB7"/>
    <w:rsid w:val="000C1B96"/>
    <w:rsid w:val="000C1E54"/>
    <w:rsid w:val="000C2869"/>
    <w:rsid w:val="000C2FBB"/>
    <w:rsid w:val="000C330D"/>
    <w:rsid w:val="000C344B"/>
    <w:rsid w:val="000C3A9C"/>
    <w:rsid w:val="000C40B1"/>
    <w:rsid w:val="000C497E"/>
    <w:rsid w:val="000C5666"/>
    <w:rsid w:val="000C58BC"/>
    <w:rsid w:val="000C58C2"/>
    <w:rsid w:val="000C5A22"/>
    <w:rsid w:val="000C5E2E"/>
    <w:rsid w:val="000C637F"/>
    <w:rsid w:val="000C66FC"/>
    <w:rsid w:val="000C6947"/>
    <w:rsid w:val="000C6F9B"/>
    <w:rsid w:val="000C788F"/>
    <w:rsid w:val="000C7E41"/>
    <w:rsid w:val="000D0585"/>
    <w:rsid w:val="000D11D7"/>
    <w:rsid w:val="000D1CFC"/>
    <w:rsid w:val="000D1DC1"/>
    <w:rsid w:val="000D1E91"/>
    <w:rsid w:val="000D1FB4"/>
    <w:rsid w:val="000D2265"/>
    <w:rsid w:val="000D237C"/>
    <w:rsid w:val="000D2B7B"/>
    <w:rsid w:val="000D438C"/>
    <w:rsid w:val="000D4450"/>
    <w:rsid w:val="000D464E"/>
    <w:rsid w:val="000D46E2"/>
    <w:rsid w:val="000D480A"/>
    <w:rsid w:val="000D50B1"/>
    <w:rsid w:val="000D50D0"/>
    <w:rsid w:val="000D5499"/>
    <w:rsid w:val="000D5BB4"/>
    <w:rsid w:val="000D5D82"/>
    <w:rsid w:val="000D60F3"/>
    <w:rsid w:val="000D61E2"/>
    <w:rsid w:val="000D6257"/>
    <w:rsid w:val="000D6703"/>
    <w:rsid w:val="000D6792"/>
    <w:rsid w:val="000D68DA"/>
    <w:rsid w:val="000D6F62"/>
    <w:rsid w:val="000D7260"/>
    <w:rsid w:val="000D7728"/>
    <w:rsid w:val="000D79D3"/>
    <w:rsid w:val="000D7B90"/>
    <w:rsid w:val="000D7C67"/>
    <w:rsid w:val="000D7DA8"/>
    <w:rsid w:val="000E0604"/>
    <w:rsid w:val="000E07B2"/>
    <w:rsid w:val="000E0DF2"/>
    <w:rsid w:val="000E1603"/>
    <w:rsid w:val="000E173A"/>
    <w:rsid w:val="000E1CDF"/>
    <w:rsid w:val="000E206D"/>
    <w:rsid w:val="000E22F5"/>
    <w:rsid w:val="000E2300"/>
    <w:rsid w:val="000E2BA0"/>
    <w:rsid w:val="000E2EA2"/>
    <w:rsid w:val="000E32E9"/>
    <w:rsid w:val="000E3853"/>
    <w:rsid w:val="000E39FA"/>
    <w:rsid w:val="000E3CC0"/>
    <w:rsid w:val="000E3D27"/>
    <w:rsid w:val="000E3FF3"/>
    <w:rsid w:val="000E474A"/>
    <w:rsid w:val="000E4CFE"/>
    <w:rsid w:val="000E4E3B"/>
    <w:rsid w:val="000E4ECC"/>
    <w:rsid w:val="000E4F43"/>
    <w:rsid w:val="000E5595"/>
    <w:rsid w:val="000E55FB"/>
    <w:rsid w:val="000E6105"/>
    <w:rsid w:val="000E6188"/>
    <w:rsid w:val="000E67E5"/>
    <w:rsid w:val="000E685F"/>
    <w:rsid w:val="000E6B5F"/>
    <w:rsid w:val="000E72B1"/>
    <w:rsid w:val="000E7995"/>
    <w:rsid w:val="000E7B2E"/>
    <w:rsid w:val="000E7BA3"/>
    <w:rsid w:val="000E7C26"/>
    <w:rsid w:val="000E7E01"/>
    <w:rsid w:val="000E7E27"/>
    <w:rsid w:val="000E7F2F"/>
    <w:rsid w:val="000F0688"/>
    <w:rsid w:val="000F0748"/>
    <w:rsid w:val="000F11E2"/>
    <w:rsid w:val="000F16EF"/>
    <w:rsid w:val="000F1F07"/>
    <w:rsid w:val="000F26DF"/>
    <w:rsid w:val="000F27D7"/>
    <w:rsid w:val="000F2BE3"/>
    <w:rsid w:val="000F33D5"/>
    <w:rsid w:val="000F38BC"/>
    <w:rsid w:val="000F3B61"/>
    <w:rsid w:val="000F3B8F"/>
    <w:rsid w:val="000F3D4F"/>
    <w:rsid w:val="000F3D82"/>
    <w:rsid w:val="000F4209"/>
    <w:rsid w:val="000F46DE"/>
    <w:rsid w:val="000F4ADF"/>
    <w:rsid w:val="000F4BD6"/>
    <w:rsid w:val="000F4CA3"/>
    <w:rsid w:val="000F51C5"/>
    <w:rsid w:val="000F5D3C"/>
    <w:rsid w:val="000F5EEF"/>
    <w:rsid w:val="000F61D5"/>
    <w:rsid w:val="000F68EB"/>
    <w:rsid w:val="000F6EBA"/>
    <w:rsid w:val="000F73F4"/>
    <w:rsid w:val="000F7663"/>
    <w:rsid w:val="000F7E50"/>
    <w:rsid w:val="000F7E9D"/>
    <w:rsid w:val="0010004D"/>
    <w:rsid w:val="001001CE"/>
    <w:rsid w:val="00100214"/>
    <w:rsid w:val="00100551"/>
    <w:rsid w:val="00100BBD"/>
    <w:rsid w:val="00100D45"/>
    <w:rsid w:val="00100DA7"/>
    <w:rsid w:val="00100F8A"/>
    <w:rsid w:val="00101213"/>
    <w:rsid w:val="001013C5"/>
    <w:rsid w:val="00101799"/>
    <w:rsid w:val="001018D1"/>
    <w:rsid w:val="00102247"/>
    <w:rsid w:val="00102ACD"/>
    <w:rsid w:val="00102AF9"/>
    <w:rsid w:val="00102E52"/>
    <w:rsid w:val="00102EA4"/>
    <w:rsid w:val="0010320C"/>
    <w:rsid w:val="001037D3"/>
    <w:rsid w:val="00103ACA"/>
    <w:rsid w:val="0010434E"/>
    <w:rsid w:val="001043FF"/>
    <w:rsid w:val="0010457A"/>
    <w:rsid w:val="00104C6D"/>
    <w:rsid w:val="0010547B"/>
    <w:rsid w:val="00106355"/>
    <w:rsid w:val="00106A0C"/>
    <w:rsid w:val="00106BA8"/>
    <w:rsid w:val="00106BD2"/>
    <w:rsid w:val="00106C9B"/>
    <w:rsid w:val="0010718E"/>
    <w:rsid w:val="001071B8"/>
    <w:rsid w:val="001072BF"/>
    <w:rsid w:val="0010777A"/>
    <w:rsid w:val="00107B73"/>
    <w:rsid w:val="00107BEA"/>
    <w:rsid w:val="00107FF7"/>
    <w:rsid w:val="0011020E"/>
    <w:rsid w:val="001113D9"/>
    <w:rsid w:val="00111866"/>
    <w:rsid w:val="001118DD"/>
    <w:rsid w:val="00111B40"/>
    <w:rsid w:val="00111EAF"/>
    <w:rsid w:val="0011202C"/>
    <w:rsid w:val="0011273D"/>
    <w:rsid w:val="00112D0A"/>
    <w:rsid w:val="00112E2F"/>
    <w:rsid w:val="001130AC"/>
    <w:rsid w:val="00113223"/>
    <w:rsid w:val="00114356"/>
    <w:rsid w:val="00114782"/>
    <w:rsid w:val="00114996"/>
    <w:rsid w:val="00114D01"/>
    <w:rsid w:val="00114E44"/>
    <w:rsid w:val="00115231"/>
    <w:rsid w:val="001153F5"/>
    <w:rsid w:val="0011544F"/>
    <w:rsid w:val="00115592"/>
    <w:rsid w:val="00115AEA"/>
    <w:rsid w:val="00115D1F"/>
    <w:rsid w:val="00115FAC"/>
    <w:rsid w:val="00116486"/>
    <w:rsid w:val="00116B66"/>
    <w:rsid w:val="00116D6E"/>
    <w:rsid w:val="00116EF8"/>
    <w:rsid w:val="0012011E"/>
    <w:rsid w:val="001204E0"/>
    <w:rsid w:val="001207D0"/>
    <w:rsid w:val="00120C14"/>
    <w:rsid w:val="00121517"/>
    <w:rsid w:val="001216E4"/>
    <w:rsid w:val="00121B4F"/>
    <w:rsid w:val="00121D92"/>
    <w:rsid w:val="00121F66"/>
    <w:rsid w:val="00122A57"/>
    <w:rsid w:val="00122BF6"/>
    <w:rsid w:val="00122C87"/>
    <w:rsid w:val="00122C89"/>
    <w:rsid w:val="00122DDF"/>
    <w:rsid w:val="001232B3"/>
    <w:rsid w:val="0012439B"/>
    <w:rsid w:val="00124F25"/>
    <w:rsid w:val="001250FB"/>
    <w:rsid w:val="0012520B"/>
    <w:rsid w:val="001252A6"/>
    <w:rsid w:val="00125466"/>
    <w:rsid w:val="00125717"/>
    <w:rsid w:val="0012586E"/>
    <w:rsid w:val="00125878"/>
    <w:rsid w:val="0012595D"/>
    <w:rsid w:val="00125A29"/>
    <w:rsid w:val="00125DBE"/>
    <w:rsid w:val="00125DDF"/>
    <w:rsid w:val="00125E56"/>
    <w:rsid w:val="0012641D"/>
    <w:rsid w:val="00126F44"/>
    <w:rsid w:val="001270B5"/>
    <w:rsid w:val="001278D3"/>
    <w:rsid w:val="00127E95"/>
    <w:rsid w:val="0013109A"/>
    <w:rsid w:val="001315A2"/>
    <w:rsid w:val="0013179C"/>
    <w:rsid w:val="00132825"/>
    <w:rsid w:val="00132D0E"/>
    <w:rsid w:val="00133355"/>
    <w:rsid w:val="0013355E"/>
    <w:rsid w:val="00133597"/>
    <w:rsid w:val="001336F3"/>
    <w:rsid w:val="00134103"/>
    <w:rsid w:val="00134694"/>
    <w:rsid w:val="00135216"/>
    <w:rsid w:val="00135AED"/>
    <w:rsid w:val="00135B38"/>
    <w:rsid w:val="0013674F"/>
    <w:rsid w:val="00136B15"/>
    <w:rsid w:val="00136DBA"/>
    <w:rsid w:val="00136EB5"/>
    <w:rsid w:val="0013729C"/>
    <w:rsid w:val="001376C0"/>
    <w:rsid w:val="00137983"/>
    <w:rsid w:val="00137AD4"/>
    <w:rsid w:val="00137C28"/>
    <w:rsid w:val="00137EBC"/>
    <w:rsid w:val="00137F5D"/>
    <w:rsid w:val="001402B0"/>
    <w:rsid w:val="0014085F"/>
    <w:rsid w:val="001408ED"/>
    <w:rsid w:val="00140D20"/>
    <w:rsid w:val="00140F49"/>
    <w:rsid w:val="0014109F"/>
    <w:rsid w:val="00141A5D"/>
    <w:rsid w:val="00141C7F"/>
    <w:rsid w:val="00141C81"/>
    <w:rsid w:val="00141FD5"/>
    <w:rsid w:val="00142246"/>
    <w:rsid w:val="00142372"/>
    <w:rsid w:val="00142812"/>
    <w:rsid w:val="001428F0"/>
    <w:rsid w:val="00142C3A"/>
    <w:rsid w:val="00142D22"/>
    <w:rsid w:val="00143C97"/>
    <w:rsid w:val="001441A1"/>
    <w:rsid w:val="00144DC6"/>
    <w:rsid w:val="001457F6"/>
    <w:rsid w:val="001459FC"/>
    <w:rsid w:val="00146236"/>
    <w:rsid w:val="00146288"/>
    <w:rsid w:val="00146C6F"/>
    <w:rsid w:val="001471FB"/>
    <w:rsid w:val="001474C4"/>
    <w:rsid w:val="001478CC"/>
    <w:rsid w:val="00147CE9"/>
    <w:rsid w:val="00147E6F"/>
    <w:rsid w:val="001502E2"/>
    <w:rsid w:val="0015038F"/>
    <w:rsid w:val="001505BC"/>
    <w:rsid w:val="0015088A"/>
    <w:rsid w:val="001511D9"/>
    <w:rsid w:val="001520D9"/>
    <w:rsid w:val="00152785"/>
    <w:rsid w:val="001527FC"/>
    <w:rsid w:val="001528E4"/>
    <w:rsid w:val="00152C4F"/>
    <w:rsid w:val="00152E64"/>
    <w:rsid w:val="00153634"/>
    <w:rsid w:val="00153C77"/>
    <w:rsid w:val="0015413B"/>
    <w:rsid w:val="00154E32"/>
    <w:rsid w:val="001562E8"/>
    <w:rsid w:val="00156403"/>
    <w:rsid w:val="0015675B"/>
    <w:rsid w:val="001568AB"/>
    <w:rsid w:val="00157644"/>
    <w:rsid w:val="0015791E"/>
    <w:rsid w:val="00160898"/>
    <w:rsid w:val="001614B2"/>
    <w:rsid w:val="0016151C"/>
    <w:rsid w:val="00161D6A"/>
    <w:rsid w:val="00161E54"/>
    <w:rsid w:val="00161EDC"/>
    <w:rsid w:val="00162693"/>
    <w:rsid w:val="00162742"/>
    <w:rsid w:val="00162B45"/>
    <w:rsid w:val="00162EAA"/>
    <w:rsid w:val="00162F4C"/>
    <w:rsid w:val="00163A12"/>
    <w:rsid w:val="00163B9C"/>
    <w:rsid w:val="00164A16"/>
    <w:rsid w:val="00164D48"/>
    <w:rsid w:val="001650DC"/>
    <w:rsid w:val="001659AB"/>
    <w:rsid w:val="00165B4B"/>
    <w:rsid w:val="00165B7E"/>
    <w:rsid w:val="00166639"/>
    <w:rsid w:val="00166673"/>
    <w:rsid w:val="00166ABF"/>
    <w:rsid w:val="00166B81"/>
    <w:rsid w:val="00166DA8"/>
    <w:rsid w:val="0016705B"/>
    <w:rsid w:val="00167633"/>
    <w:rsid w:val="00167726"/>
    <w:rsid w:val="00167D07"/>
    <w:rsid w:val="001701FA"/>
    <w:rsid w:val="0017045D"/>
    <w:rsid w:val="001706AB"/>
    <w:rsid w:val="00170ADD"/>
    <w:rsid w:val="00170F8E"/>
    <w:rsid w:val="00171227"/>
    <w:rsid w:val="0017168B"/>
    <w:rsid w:val="00171E84"/>
    <w:rsid w:val="00172756"/>
    <w:rsid w:val="0017277B"/>
    <w:rsid w:val="00172AFA"/>
    <w:rsid w:val="00173105"/>
    <w:rsid w:val="0017314F"/>
    <w:rsid w:val="001733C1"/>
    <w:rsid w:val="0017353F"/>
    <w:rsid w:val="00173575"/>
    <w:rsid w:val="001736C6"/>
    <w:rsid w:val="001738EC"/>
    <w:rsid w:val="001738ED"/>
    <w:rsid w:val="00174A82"/>
    <w:rsid w:val="00174D85"/>
    <w:rsid w:val="001753F5"/>
    <w:rsid w:val="0017553E"/>
    <w:rsid w:val="00175EBC"/>
    <w:rsid w:val="001760A5"/>
    <w:rsid w:val="001760E4"/>
    <w:rsid w:val="0017622E"/>
    <w:rsid w:val="00176264"/>
    <w:rsid w:val="0017632D"/>
    <w:rsid w:val="00176B96"/>
    <w:rsid w:val="00176C36"/>
    <w:rsid w:val="00176C61"/>
    <w:rsid w:val="00176DBB"/>
    <w:rsid w:val="00176FBB"/>
    <w:rsid w:val="001778DE"/>
    <w:rsid w:val="00180025"/>
    <w:rsid w:val="00180262"/>
    <w:rsid w:val="001807DA"/>
    <w:rsid w:val="00181247"/>
    <w:rsid w:val="0018164F"/>
    <w:rsid w:val="0018184F"/>
    <w:rsid w:val="00181C3D"/>
    <w:rsid w:val="00182266"/>
    <w:rsid w:val="00182616"/>
    <w:rsid w:val="001827B7"/>
    <w:rsid w:val="001833FD"/>
    <w:rsid w:val="0018364B"/>
    <w:rsid w:val="00183AC6"/>
    <w:rsid w:val="00183ADA"/>
    <w:rsid w:val="00183DF7"/>
    <w:rsid w:val="00184252"/>
    <w:rsid w:val="001842B6"/>
    <w:rsid w:val="00184A94"/>
    <w:rsid w:val="00184CD4"/>
    <w:rsid w:val="00185357"/>
    <w:rsid w:val="0018541D"/>
    <w:rsid w:val="001855DB"/>
    <w:rsid w:val="00185814"/>
    <w:rsid w:val="00185CE1"/>
    <w:rsid w:val="00185D67"/>
    <w:rsid w:val="00186583"/>
    <w:rsid w:val="0018685C"/>
    <w:rsid w:val="00187480"/>
    <w:rsid w:val="0018763C"/>
    <w:rsid w:val="00187762"/>
    <w:rsid w:val="001879AB"/>
    <w:rsid w:val="00187DA7"/>
    <w:rsid w:val="001904B8"/>
    <w:rsid w:val="00190C73"/>
    <w:rsid w:val="0019120E"/>
    <w:rsid w:val="001917DB"/>
    <w:rsid w:val="00191AB3"/>
    <w:rsid w:val="00192600"/>
    <w:rsid w:val="001927FF"/>
    <w:rsid w:val="00192A26"/>
    <w:rsid w:val="00192E35"/>
    <w:rsid w:val="00193053"/>
    <w:rsid w:val="00193174"/>
    <w:rsid w:val="001932E8"/>
    <w:rsid w:val="001937A7"/>
    <w:rsid w:val="00193AAF"/>
    <w:rsid w:val="0019406E"/>
    <w:rsid w:val="0019443C"/>
    <w:rsid w:val="001947FD"/>
    <w:rsid w:val="00194CF6"/>
    <w:rsid w:val="00194FE7"/>
    <w:rsid w:val="001952A8"/>
    <w:rsid w:val="00195C10"/>
    <w:rsid w:val="00196278"/>
    <w:rsid w:val="001963B3"/>
    <w:rsid w:val="001965B3"/>
    <w:rsid w:val="00196759"/>
    <w:rsid w:val="0019727C"/>
    <w:rsid w:val="0019743A"/>
    <w:rsid w:val="00197562"/>
    <w:rsid w:val="001979AC"/>
    <w:rsid w:val="001979D9"/>
    <w:rsid w:val="00197B0D"/>
    <w:rsid w:val="00197CE4"/>
    <w:rsid w:val="001A00C1"/>
    <w:rsid w:val="001A0235"/>
    <w:rsid w:val="001A095B"/>
    <w:rsid w:val="001A0B68"/>
    <w:rsid w:val="001A12CF"/>
    <w:rsid w:val="001A1510"/>
    <w:rsid w:val="001A1C26"/>
    <w:rsid w:val="001A249D"/>
    <w:rsid w:val="001A2B69"/>
    <w:rsid w:val="001A2B7D"/>
    <w:rsid w:val="001A2BB4"/>
    <w:rsid w:val="001A3745"/>
    <w:rsid w:val="001A3C24"/>
    <w:rsid w:val="001A3C5D"/>
    <w:rsid w:val="001A4217"/>
    <w:rsid w:val="001A479F"/>
    <w:rsid w:val="001A4DC3"/>
    <w:rsid w:val="001A555B"/>
    <w:rsid w:val="001A58AE"/>
    <w:rsid w:val="001A6083"/>
    <w:rsid w:val="001A648F"/>
    <w:rsid w:val="001A65E1"/>
    <w:rsid w:val="001A68A6"/>
    <w:rsid w:val="001A6CC3"/>
    <w:rsid w:val="001A6DE3"/>
    <w:rsid w:val="001A6E2F"/>
    <w:rsid w:val="001A70F3"/>
    <w:rsid w:val="001A7E95"/>
    <w:rsid w:val="001B0838"/>
    <w:rsid w:val="001B08E8"/>
    <w:rsid w:val="001B0A62"/>
    <w:rsid w:val="001B19C9"/>
    <w:rsid w:val="001B1C38"/>
    <w:rsid w:val="001B21FF"/>
    <w:rsid w:val="001B237E"/>
    <w:rsid w:val="001B2570"/>
    <w:rsid w:val="001B26B9"/>
    <w:rsid w:val="001B28D1"/>
    <w:rsid w:val="001B31BE"/>
    <w:rsid w:val="001B3559"/>
    <w:rsid w:val="001B3B30"/>
    <w:rsid w:val="001B3C72"/>
    <w:rsid w:val="001B3CFC"/>
    <w:rsid w:val="001B3EA9"/>
    <w:rsid w:val="001B3F1F"/>
    <w:rsid w:val="001B40E9"/>
    <w:rsid w:val="001B4ADD"/>
    <w:rsid w:val="001B4B2A"/>
    <w:rsid w:val="001B55C7"/>
    <w:rsid w:val="001B57A3"/>
    <w:rsid w:val="001B5E89"/>
    <w:rsid w:val="001B6562"/>
    <w:rsid w:val="001B66D0"/>
    <w:rsid w:val="001B6D00"/>
    <w:rsid w:val="001B6E74"/>
    <w:rsid w:val="001B6E98"/>
    <w:rsid w:val="001B6F99"/>
    <w:rsid w:val="001B7170"/>
    <w:rsid w:val="001B7569"/>
    <w:rsid w:val="001B75DF"/>
    <w:rsid w:val="001B7728"/>
    <w:rsid w:val="001B791C"/>
    <w:rsid w:val="001C0004"/>
    <w:rsid w:val="001C0557"/>
    <w:rsid w:val="001C06B4"/>
    <w:rsid w:val="001C0956"/>
    <w:rsid w:val="001C09AF"/>
    <w:rsid w:val="001C09EC"/>
    <w:rsid w:val="001C0B81"/>
    <w:rsid w:val="001C0F7F"/>
    <w:rsid w:val="001C13FE"/>
    <w:rsid w:val="001C190C"/>
    <w:rsid w:val="001C27C3"/>
    <w:rsid w:val="001C2B22"/>
    <w:rsid w:val="001C2B52"/>
    <w:rsid w:val="001C3727"/>
    <w:rsid w:val="001C41D9"/>
    <w:rsid w:val="001C4438"/>
    <w:rsid w:val="001C4B82"/>
    <w:rsid w:val="001C4D4F"/>
    <w:rsid w:val="001C69C6"/>
    <w:rsid w:val="001C6EAB"/>
    <w:rsid w:val="001C733D"/>
    <w:rsid w:val="001C75C3"/>
    <w:rsid w:val="001C78C4"/>
    <w:rsid w:val="001C78E8"/>
    <w:rsid w:val="001C7A49"/>
    <w:rsid w:val="001C7B3C"/>
    <w:rsid w:val="001D0817"/>
    <w:rsid w:val="001D0A70"/>
    <w:rsid w:val="001D0D59"/>
    <w:rsid w:val="001D1064"/>
    <w:rsid w:val="001D1716"/>
    <w:rsid w:val="001D1799"/>
    <w:rsid w:val="001D1AD2"/>
    <w:rsid w:val="001D1E2E"/>
    <w:rsid w:val="001D20D6"/>
    <w:rsid w:val="001D2437"/>
    <w:rsid w:val="001D275A"/>
    <w:rsid w:val="001D2A65"/>
    <w:rsid w:val="001D2C89"/>
    <w:rsid w:val="001D31B5"/>
    <w:rsid w:val="001D3547"/>
    <w:rsid w:val="001D357C"/>
    <w:rsid w:val="001D39F0"/>
    <w:rsid w:val="001D3A41"/>
    <w:rsid w:val="001D3B39"/>
    <w:rsid w:val="001D3FBF"/>
    <w:rsid w:val="001D411D"/>
    <w:rsid w:val="001D490E"/>
    <w:rsid w:val="001D4B20"/>
    <w:rsid w:val="001D4B39"/>
    <w:rsid w:val="001D4E09"/>
    <w:rsid w:val="001D5023"/>
    <w:rsid w:val="001D6AB7"/>
    <w:rsid w:val="001D6D6A"/>
    <w:rsid w:val="001D6EE5"/>
    <w:rsid w:val="001D70D7"/>
    <w:rsid w:val="001D7603"/>
    <w:rsid w:val="001D78B4"/>
    <w:rsid w:val="001D7B1C"/>
    <w:rsid w:val="001D7EFE"/>
    <w:rsid w:val="001E00D3"/>
    <w:rsid w:val="001E030A"/>
    <w:rsid w:val="001E031E"/>
    <w:rsid w:val="001E056A"/>
    <w:rsid w:val="001E0753"/>
    <w:rsid w:val="001E0A65"/>
    <w:rsid w:val="001E17AB"/>
    <w:rsid w:val="001E21F0"/>
    <w:rsid w:val="001E2443"/>
    <w:rsid w:val="001E2B2D"/>
    <w:rsid w:val="001E2B74"/>
    <w:rsid w:val="001E32BD"/>
    <w:rsid w:val="001E3904"/>
    <w:rsid w:val="001E3906"/>
    <w:rsid w:val="001E3D7A"/>
    <w:rsid w:val="001E4270"/>
    <w:rsid w:val="001E4A81"/>
    <w:rsid w:val="001E4B49"/>
    <w:rsid w:val="001E4C9F"/>
    <w:rsid w:val="001E5737"/>
    <w:rsid w:val="001E5A62"/>
    <w:rsid w:val="001E5B3F"/>
    <w:rsid w:val="001E5C9C"/>
    <w:rsid w:val="001E6034"/>
    <w:rsid w:val="001E615E"/>
    <w:rsid w:val="001E62FA"/>
    <w:rsid w:val="001E644D"/>
    <w:rsid w:val="001E64AF"/>
    <w:rsid w:val="001E65A1"/>
    <w:rsid w:val="001E685E"/>
    <w:rsid w:val="001E701B"/>
    <w:rsid w:val="001E710D"/>
    <w:rsid w:val="001E7394"/>
    <w:rsid w:val="001E7737"/>
    <w:rsid w:val="001E7F2B"/>
    <w:rsid w:val="001E7F6C"/>
    <w:rsid w:val="001E7FA5"/>
    <w:rsid w:val="001F00CD"/>
    <w:rsid w:val="001F033F"/>
    <w:rsid w:val="001F0F14"/>
    <w:rsid w:val="001F21E7"/>
    <w:rsid w:val="001F2536"/>
    <w:rsid w:val="001F2B80"/>
    <w:rsid w:val="001F2C73"/>
    <w:rsid w:val="001F2DB3"/>
    <w:rsid w:val="001F33BE"/>
    <w:rsid w:val="001F3853"/>
    <w:rsid w:val="001F4105"/>
    <w:rsid w:val="001F43AC"/>
    <w:rsid w:val="001F4512"/>
    <w:rsid w:val="001F4C3B"/>
    <w:rsid w:val="001F4F71"/>
    <w:rsid w:val="001F52F0"/>
    <w:rsid w:val="001F5A73"/>
    <w:rsid w:val="001F5E1D"/>
    <w:rsid w:val="001F60A6"/>
    <w:rsid w:val="001F60BE"/>
    <w:rsid w:val="001F6258"/>
    <w:rsid w:val="001F6821"/>
    <w:rsid w:val="001F68F0"/>
    <w:rsid w:val="001F7252"/>
    <w:rsid w:val="001F76F5"/>
    <w:rsid w:val="001F7867"/>
    <w:rsid w:val="001F7B4C"/>
    <w:rsid w:val="001F7BA6"/>
    <w:rsid w:val="001F7D3A"/>
    <w:rsid w:val="00200101"/>
    <w:rsid w:val="0020028E"/>
    <w:rsid w:val="00200510"/>
    <w:rsid w:val="00200890"/>
    <w:rsid w:val="00200945"/>
    <w:rsid w:val="00200C7D"/>
    <w:rsid w:val="0020107F"/>
    <w:rsid w:val="002014DF"/>
    <w:rsid w:val="0020154D"/>
    <w:rsid w:val="00201AC8"/>
    <w:rsid w:val="00201BB8"/>
    <w:rsid w:val="00201C2A"/>
    <w:rsid w:val="0020212C"/>
    <w:rsid w:val="00202790"/>
    <w:rsid w:val="002028EC"/>
    <w:rsid w:val="002031F5"/>
    <w:rsid w:val="00203B2E"/>
    <w:rsid w:val="00203FD5"/>
    <w:rsid w:val="00204490"/>
    <w:rsid w:val="00204627"/>
    <w:rsid w:val="002048A0"/>
    <w:rsid w:val="00204E11"/>
    <w:rsid w:val="0020507D"/>
    <w:rsid w:val="0020529B"/>
    <w:rsid w:val="00205B8E"/>
    <w:rsid w:val="00205CB5"/>
    <w:rsid w:val="00205DB7"/>
    <w:rsid w:val="00205F77"/>
    <w:rsid w:val="00205FC5"/>
    <w:rsid w:val="00206015"/>
    <w:rsid w:val="002067BE"/>
    <w:rsid w:val="00206A42"/>
    <w:rsid w:val="00206ABF"/>
    <w:rsid w:val="00207538"/>
    <w:rsid w:val="00207A22"/>
    <w:rsid w:val="00207A28"/>
    <w:rsid w:val="00207C63"/>
    <w:rsid w:val="00207D63"/>
    <w:rsid w:val="002100E6"/>
    <w:rsid w:val="0021043A"/>
    <w:rsid w:val="002107A1"/>
    <w:rsid w:val="00210A66"/>
    <w:rsid w:val="00210CB1"/>
    <w:rsid w:val="00210D2E"/>
    <w:rsid w:val="00210FC1"/>
    <w:rsid w:val="00211DBF"/>
    <w:rsid w:val="0021241F"/>
    <w:rsid w:val="00212841"/>
    <w:rsid w:val="00212DA9"/>
    <w:rsid w:val="002131E9"/>
    <w:rsid w:val="002133FA"/>
    <w:rsid w:val="00213547"/>
    <w:rsid w:val="00213873"/>
    <w:rsid w:val="0021394F"/>
    <w:rsid w:val="00213B6F"/>
    <w:rsid w:val="00213DFA"/>
    <w:rsid w:val="00213FB8"/>
    <w:rsid w:val="0021424A"/>
    <w:rsid w:val="002145CD"/>
    <w:rsid w:val="00214A61"/>
    <w:rsid w:val="00214BE4"/>
    <w:rsid w:val="00214CF4"/>
    <w:rsid w:val="00214E28"/>
    <w:rsid w:val="00214F1F"/>
    <w:rsid w:val="0021559D"/>
    <w:rsid w:val="00215B84"/>
    <w:rsid w:val="00215DE1"/>
    <w:rsid w:val="0021621A"/>
    <w:rsid w:val="00216362"/>
    <w:rsid w:val="002169FD"/>
    <w:rsid w:val="00216C11"/>
    <w:rsid w:val="00216C29"/>
    <w:rsid w:val="00216C8C"/>
    <w:rsid w:val="00216EC2"/>
    <w:rsid w:val="00216FAC"/>
    <w:rsid w:val="00217781"/>
    <w:rsid w:val="00217791"/>
    <w:rsid w:val="00220300"/>
    <w:rsid w:val="002207D6"/>
    <w:rsid w:val="00220C4B"/>
    <w:rsid w:val="00220C61"/>
    <w:rsid w:val="00220D38"/>
    <w:rsid w:val="0022183C"/>
    <w:rsid w:val="00221CD1"/>
    <w:rsid w:val="002220D7"/>
    <w:rsid w:val="0022211B"/>
    <w:rsid w:val="002228A6"/>
    <w:rsid w:val="00222952"/>
    <w:rsid w:val="00222B6F"/>
    <w:rsid w:val="00222FB7"/>
    <w:rsid w:val="002234C4"/>
    <w:rsid w:val="00223521"/>
    <w:rsid w:val="002235CD"/>
    <w:rsid w:val="00223654"/>
    <w:rsid w:val="002236CA"/>
    <w:rsid w:val="00223BEA"/>
    <w:rsid w:val="00223E46"/>
    <w:rsid w:val="00224405"/>
    <w:rsid w:val="00224D87"/>
    <w:rsid w:val="00224F62"/>
    <w:rsid w:val="00224FC8"/>
    <w:rsid w:val="0022538C"/>
    <w:rsid w:val="00225745"/>
    <w:rsid w:val="00225DDA"/>
    <w:rsid w:val="00225E59"/>
    <w:rsid w:val="00226766"/>
    <w:rsid w:val="00226AFE"/>
    <w:rsid w:val="00226B8A"/>
    <w:rsid w:val="00226CB7"/>
    <w:rsid w:val="00226D1D"/>
    <w:rsid w:val="00227090"/>
    <w:rsid w:val="00227660"/>
    <w:rsid w:val="002277C3"/>
    <w:rsid w:val="0022782F"/>
    <w:rsid w:val="0023077A"/>
    <w:rsid w:val="00230C89"/>
    <w:rsid w:val="00231187"/>
    <w:rsid w:val="00231241"/>
    <w:rsid w:val="00231275"/>
    <w:rsid w:val="0023134C"/>
    <w:rsid w:val="00231572"/>
    <w:rsid w:val="00231C4A"/>
    <w:rsid w:val="00231D3F"/>
    <w:rsid w:val="00231EB8"/>
    <w:rsid w:val="00231FD8"/>
    <w:rsid w:val="00232385"/>
    <w:rsid w:val="00232813"/>
    <w:rsid w:val="00232863"/>
    <w:rsid w:val="002332B1"/>
    <w:rsid w:val="002334CE"/>
    <w:rsid w:val="002336FC"/>
    <w:rsid w:val="002339B4"/>
    <w:rsid w:val="00233AAC"/>
    <w:rsid w:val="00233D15"/>
    <w:rsid w:val="00234498"/>
    <w:rsid w:val="002346CD"/>
    <w:rsid w:val="00234AEC"/>
    <w:rsid w:val="00234D4A"/>
    <w:rsid w:val="00234F5F"/>
    <w:rsid w:val="0023529D"/>
    <w:rsid w:val="002358BF"/>
    <w:rsid w:val="00235EF7"/>
    <w:rsid w:val="00236951"/>
    <w:rsid w:val="00236CF7"/>
    <w:rsid w:val="00236E0C"/>
    <w:rsid w:val="00236E24"/>
    <w:rsid w:val="00236F95"/>
    <w:rsid w:val="00237276"/>
    <w:rsid w:val="002374DD"/>
    <w:rsid w:val="00237A8F"/>
    <w:rsid w:val="00240474"/>
    <w:rsid w:val="00240C2E"/>
    <w:rsid w:val="00240E5A"/>
    <w:rsid w:val="00241190"/>
    <w:rsid w:val="002413B8"/>
    <w:rsid w:val="002426B8"/>
    <w:rsid w:val="002427BD"/>
    <w:rsid w:val="00242A16"/>
    <w:rsid w:val="00242F0B"/>
    <w:rsid w:val="00242FAE"/>
    <w:rsid w:val="002431F5"/>
    <w:rsid w:val="002435B8"/>
    <w:rsid w:val="002435CD"/>
    <w:rsid w:val="00243731"/>
    <w:rsid w:val="002437EA"/>
    <w:rsid w:val="00243A76"/>
    <w:rsid w:val="00243BFE"/>
    <w:rsid w:val="00243C41"/>
    <w:rsid w:val="00243DC4"/>
    <w:rsid w:val="002442DA"/>
    <w:rsid w:val="002444D3"/>
    <w:rsid w:val="002444DD"/>
    <w:rsid w:val="00244534"/>
    <w:rsid w:val="00244835"/>
    <w:rsid w:val="0024490B"/>
    <w:rsid w:val="00244DD4"/>
    <w:rsid w:val="00244E5C"/>
    <w:rsid w:val="00244EBF"/>
    <w:rsid w:val="00245804"/>
    <w:rsid w:val="00245D40"/>
    <w:rsid w:val="00246254"/>
    <w:rsid w:val="002465FA"/>
    <w:rsid w:val="00246820"/>
    <w:rsid w:val="00247252"/>
    <w:rsid w:val="0024740C"/>
    <w:rsid w:val="00247625"/>
    <w:rsid w:val="002476F3"/>
    <w:rsid w:val="00247DB5"/>
    <w:rsid w:val="00250669"/>
    <w:rsid w:val="00250B25"/>
    <w:rsid w:val="00250BA5"/>
    <w:rsid w:val="00250C9D"/>
    <w:rsid w:val="00250EE9"/>
    <w:rsid w:val="0025138E"/>
    <w:rsid w:val="002514CE"/>
    <w:rsid w:val="00251E9E"/>
    <w:rsid w:val="002521AE"/>
    <w:rsid w:val="002529DC"/>
    <w:rsid w:val="00252D9F"/>
    <w:rsid w:val="002533F8"/>
    <w:rsid w:val="002534FE"/>
    <w:rsid w:val="0025366F"/>
    <w:rsid w:val="00253822"/>
    <w:rsid w:val="00253D57"/>
    <w:rsid w:val="00253DC5"/>
    <w:rsid w:val="00253FC7"/>
    <w:rsid w:val="00254229"/>
    <w:rsid w:val="00254496"/>
    <w:rsid w:val="0025496D"/>
    <w:rsid w:val="00254E92"/>
    <w:rsid w:val="00254F41"/>
    <w:rsid w:val="00254FF8"/>
    <w:rsid w:val="00255525"/>
    <w:rsid w:val="0025575B"/>
    <w:rsid w:val="00255A8F"/>
    <w:rsid w:val="002566B8"/>
    <w:rsid w:val="00256E12"/>
    <w:rsid w:val="00256F73"/>
    <w:rsid w:val="002579D6"/>
    <w:rsid w:val="002609EC"/>
    <w:rsid w:val="00260E46"/>
    <w:rsid w:val="00261AA6"/>
    <w:rsid w:val="00261B87"/>
    <w:rsid w:val="0026231E"/>
    <w:rsid w:val="0026279A"/>
    <w:rsid w:val="002629DA"/>
    <w:rsid w:val="00262DE9"/>
    <w:rsid w:val="00262E0B"/>
    <w:rsid w:val="0026315D"/>
    <w:rsid w:val="002633AE"/>
    <w:rsid w:val="00263B5E"/>
    <w:rsid w:val="0026465F"/>
    <w:rsid w:val="00265196"/>
    <w:rsid w:val="00265481"/>
    <w:rsid w:val="00265E4C"/>
    <w:rsid w:val="00265FED"/>
    <w:rsid w:val="0026667B"/>
    <w:rsid w:val="002667D7"/>
    <w:rsid w:val="002670FB"/>
    <w:rsid w:val="002672A0"/>
    <w:rsid w:val="002674DC"/>
    <w:rsid w:val="00267546"/>
    <w:rsid w:val="0026770D"/>
    <w:rsid w:val="00267ABC"/>
    <w:rsid w:val="00267D17"/>
    <w:rsid w:val="00267F0B"/>
    <w:rsid w:val="0027142A"/>
    <w:rsid w:val="00272418"/>
    <w:rsid w:val="00272BCA"/>
    <w:rsid w:val="00272CE0"/>
    <w:rsid w:val="00273688"/>
    <w:rsid w:val="0027398D"/>
    <w:rsid w:val="00273A91"/>
    <w:rsid w:val="00273E71"/>
    <w:rsid w:val="00273F85"/>
    <w:rsid w:val="0027455D"/>
    <w:rsid w:val="00276001"/>
    <w:rsid w:val="002761D3"/>
    <w:rsid w:val="00276233"/>
    <w:rsid w:val="00276683"/>
    <w:rsid w:val="00276BA9"/>
    <w:rsid w:val="00276D4F"/>
    <w:rsid w:val="002775D1"/>
    <w:rsid w:val="002775EF"/>
    <w:rsid w:val="00277677"/>
    <w:rsid w:val="00277C05"/>
    <w:rsid w:val="0028009E"/>
    <w:rsid w:val="002805D0"/>
    <w:rsid w:val="002806AE"/>
    <w:rsid w:val="00280788"/>
    <w:rsid w:val="002816B4"/>
    <w:rsid w:val="00281C08"/>
    <w:rsid w:val="002828A6"/>
    <w:rsid w:val="00282D03"/>
    <w:rsid w:val="0028340E"/>
    <w:rsid w:val="00283524"/>
    <w:rsid w:val="0028376B"/>
    <w:rsid w:val="00283BD3"/>
    <w:rsid w:val="00284372"/>
    <w:rsid w:val="002846DD"/>
    <w:rsid w:val="00284AFF"/>
    <w:rsid w:val="00284BB6"/>
    <w:rsid w:val="002850D1"/>
    <w:rsid w:val="0028518A"/>
    <w:rsid w:val="00285216"/>
    <w:rsid w:val="002858DC"/>
    <w:rsid w:val="00285977"/>
    <w:rsid w:val="002859B5"/>
    <w:rsid w:val="00285CB8"/>
    <w:rsid w:val="00285DAC"/>
    <w:rsid w:val="00285DEB"/>
    <w:rsid w:val="002860C8"/>
    <w:rsid w:val="002861DC"/>
    <w:rsid w:val="002864BC"/>
    <w:rsid w:val="002867E4"/>
    <w:rsid w:val="00287065"/>
    <w:rsid w:val="00287A8C"/>
    <w:rsid w:val="00287B29"/>
    <w:rsid w:val="00287B3D"/>
    <w:rsid w:val="00287DE6"/>
    <w:rsid w:val="00287FB3"/>
    <w:rsid w:val="002903B4"/>
    <w:rsid w:val="002904C2"/>
    <w:rsid w:val="00290548"/>
    <w:rsid w:val="0029099D"/>
    <w:rsid w:val="002909D1"/>
    <w:rsid w:val="00290FB1"/>
    <w:rsid w:val="0029171D"/>
    <w:rsid w:val="00291CEE"/>
    <w:rsid w:val="00292CB3"/>
    <w:rsid w:val="00292D68"/>
    <w:rsid w:val="0029315C"/>
    <w:rsid w:val="0029336B"/>
    <w:rsid w:val="002934E2"/>
    <w:rsid w:val="00293666"/>
    <w:rsid w:val="00294067"/>
    <w:rsid w:val="002940B5"/>
    <w:rsid w:val="00294161"/>
    <w:rsid w:val="002944F9"/>
    <w:rsid w:val="002948BC"/>
    <w:rsid w:val="00294E99"/>
    <w:rsid w:val="0029502D"/>
    <w:rsid w:val="002958B7"/>
    <w:rsid w:val="002959F9"/>
    <w:rsid w:val="00295A26"/>
    <w:rsid w:val="00295ABA"/>
    <w:rsid w:val="00295B59"/>
    <w:rsid w:val="00295C52"/>
    <w:rsid w:val="002962E4"/>
    <w:rsid w:val="00297439"/>
    <w:rsid w:val="0029793C"/>
    <w:rsid w:val="002A0202"/>
    <w:rsid w:val="002A0291"/>
    <w:rsid w:val="002A0447"/>
    <w:rsid w:val="002A044F"/>
    <w:rsid w:val="002A0B78"/>
    <w:rsid w:val="002A0B79"/>
    <w:rsid w:val="002A0BAF"/>
    <w:rsid w:val="002A0E4C"/>
    <w:rsid w:val="002A0E6D"/>
    <w:rsid w:val="002A14F1"/>
    <w:rsid w:val="002A190C"/>
    <w:rsid w:val="002A21DE"/>
    <w:rsid w:val="002A23E0"/>
    <w:rsid w:val="002A2584"/>
    <w:rsid w:val="002A321B"/>
    <w:rsid w:val="002A3826"/>
    <w:rsid w:val="002A3D2B"/>
    <w:rsid w:val="002A4568"/>
    <w:rsid w:val="002A45FC"/>
    <w:rsid w:val="002A4700"/>
    <w:rsid w:val="002A50C5"/>
    <w:rsid w:val="002A5749"/>
    <w:rsid w:val="002A591E"/>
    <w:rsid w:val="002A5A9F"/>
    <w:rsid w:val="002A5C5C"/>
    <w:rsid w:val="002A67E6"/>
    <w:rsid w:val="002A6ADA"/>
    <w:rsid w:val="002A7476"/>
    <w:rsid w:val="002A765C"/>
    <w:rsid w:val="002A7729"/>
    <w:rsid w:val="002B0978"/>
    <w:rsid w:val="002B0DCE"/>
    <w:rsid w:val="002B0FC6"/>
    <w:rsid w:val="002B11DB"/>
    <w:rsid w:val="002B1B6D"/>
    <w:rsid w:val="002B1DEE"/>
    <w:rsid w:val="002B24A1"/>
    <w:rsid w:val="002B2646"/>
    <w:rsid w:val="002B2BBD"/>
    <w:rsid w:val="002B346B"/>
    <w:rsid w:val="002B347A"/>
    <w:rsid w:val="002B3EAE"/>
    <w:rsid w:val="002B3EE4"/>
    <w:rsid w:val="002B408E"/>
    <w:rsid w:val="002B4626"/>
    <w:rsid w:val="002B4989"/>
    <w:rsid w:val="002B49A3"/>
    <w:rsid w:val="002B4EE8"/>
    <w:rsid w:val="002B55A6"/>
    <w:rsid w:val="002B55E9"/>
    <w:rsid w:val="002B5A19"/>
    <w:rsid w:val="002B5BDA"/>
    <w:rsid w:val="002B5EF1"/>
    <w:rsid w:val="002B61A1"/>
    <w:rsid w:val="002B671B"/>
    <w:rsid w:val="002B6D4A"/>
    <w:rsid w:val="002B6F06"/>
    <w:rsid w:val="002B76A2"/>
    <w:rsid w:val="002B76D8"/>
    <w:rsid w:val="002B7E82"/>
    <w:rsid w:val="002C0442"/>
    <w:rsid w:val="002C0A91"/>
    <w:rsid w:val="002C1162"/>
    <w:rsid w:val="002C140C"/>
    <w:rsid w:val="002C14A5"/>
    <w:rsid w:val="002C1624"/>
    <w:rsid w:val="002C191C"/>
    <w:rsid w:val="002C19F6"/>
    <w:rsid w:val="002C1AD3"/>
    <w:rsid w:val="002C1F77"/>
    <w:rsid w:val="002C2991"/>
    <w:rsid w:val="002C33CA"/>
    <w:rsid w:val="002C3BB1"/>
    <w:rsid w:val="002C4AC4"/>
    <w:rsid w:val="002C4C87"/>
    <w:rsid w:val="002C4CCC"/>
    <w:rsid w:val="002C4EF6"/>
    <w:rsid w:val="002C4FBA"/>
    <w:rsid w:val="002C5398"/>
    <w:rsid w:val="002C5885"/>
    <w:rsid w:val="002C63FF"/>
    <w:rsid w:val="002C67DB"/>
    <w:rsid w:val="002C68D1"/>
    <w:rsid w:val="002C6E9E"/>
    <w:rsid w:val="002C7741"/>
    <w:rsid w:val="002C7976"/>
    <w:rsid w:val="002C7D84"/>
    <w:rsid w:val="002D0191"/>
    <w:rsid w:val="002D03AC"/>
    <w:rsid w:val="002D07DD"/>
    <w:rsid w:val="002D0A89"/>
    <w:rsid w:val="002D0B5E"/>
    <w:rsid w:val="002D0B99"/>
    <w:rsid w:val="002D0D9D"/>
    <w:rsid w:val="002D12BE"/>
    <w:rsid w:val="002D1A01"/>
    <w:rsid w:val="002D1B06"/>
    <w:rsid w:val="002D1DF1"/>
    <w:rsid w:val="002D215A"/>
    <w:rsid w:val="002D21E0"/>
    <w:rsid w:val="002D26A7"/>
    <w:rsid w:val="002D2B20"/>
    <w:rsid w:val="002D2D5E"/>
    <w:rsid w:val="002D2D74"/>
    <w:rsid w:val="002D3111"/>
    <w:rsid w:val="002D3291"/>
    <w:rsid w:val="002D3407"/>
    <w:rsid w:val="002D383C"/>
    <w:rsid w:val="002D39FD"/>
    <w:rsid w:val="002D3ABD"/>
    <w:rsid w:val="002D4076"/>
    <w:rsid w:val="002D443C"/>
    <w:rsid w:val="002D4489"/>
    <w:rsid w:val="002D4E7A"/>
    <w:rsid w:val="002D4FAA"/>
    <w:rsid w:val="002D538B"/>
    <w:rsid w:val="002D544C"/>
    <w:rsid w:val="002D55B5"/>
    <w:rsid w:val="002D5E7C"/>
    <w:rsid w:val="002D6038"/>
    <w:rsid w:val="002D617F"/>
    <w:rsid w:val="002D6972"/>
    <w:rsid w:val="002D69A4"/>
    <w:rsid w:val="002D6A52"/>
    <w:rsid w:val="002D7421"/>
    <w:rsid w:val="002D7473"/>
    <w:rsid w:val="002D7A7A"/>
    <w:rsid w:val="002D7A82"/>
    <w:rsid w:val="002D7F41"/>
    <w:rsid w:val="002D7F5A"/>
    <w:rsid w:val="002D7F8B"/>
    <w:rsid w:val="002E0020"/>
    <w:rsid w:val="002E0882"/>
    <w:rsid w:val="002E0925"/>
    <w:rsid w:val="002E0BF7"/>
    <w:rsid w:val="002E0C99"/>
    <w:rsid w:val="002E0F90"/>
    <w:rsid w:val="002E1226"/>
    <w:rsid w:val="002E174F"/>
    <w:rsid w:val="002E18FA"/>
    <w:rsid w:val="002E21D5"/>
    <w:rsid w:val="002E2961"/>
    <w:rsid w:val="002E2DCA"/>
    <w:rsid w:val="002E34E2"/>
    <w:rsid w:val="002E35DB"/>
    <w:rsid w:val="002E3B01"/>
    <w:rsid w:val="002E3C7A"/>
    <w:rsid w:val="002E3F66"/>
    <w:rsid w:val="002E4123"/>
    <w:rsid w:val="002E47E2"/>
    <w:rsid w:val="002E4C3F"/>
    <w:rsid w:val="002E4DE3"/>
    <w:rsid w:val="002E5244"/>
    <w:rsid w:val="002E58DD"/>
    <w:rsid w:val="002E59B1"/>
    <w:rsid w:val="002E5A35"/>
    <w:rsid w:val="002E5C73"/>
    <w:rsid w:val="002E5EB2"/>
    <w:rsid w:val="002E64DE"/>
    <w:rsid w:val="002E664E"/>
    <w:rsid w:val="002E71D3"/>
    <w:rsid w:val="002E73DE"/>
    <w:rsid w:val="002E74B1"/>
    <w:rsid w:val="002E7EDE"/>
    <w:rsid w:val="002E7F0B"/>
    <w:rsid w:val="002F0B04"/>
    <w:rsid w:val="002F10EB"/>
    <w:rsid w:val="002F1255"/>
    <w:rsid w:val="002F1714"/>
    <w:rsid w:val="002F1A02"/>
    <w:rsid w:val="002F211F"/>
    <w:rsid w:val="002F22F4"/>
    <w:rsid w:val="002F2367"/>
    <w:rsid w:val="002F260D"/>
    <w:rsid w:val="002F2CFC"/>
    <w:rsid w:val="002F2E63"/>
    <w:rsid w:val="002F33C2"/>
    <w:rsid w:val="002F3C14"/>
    <w:rsid w:val="002F3D3E"/>
    <w:rsid w:val="002F4416"/>
    <w:rsid w:val="002F4809"/>
    <w:rsid w:val="002F51A4"/>
    <w:rsid w:val="002F53A8"/>
    <w:rsid w:val="002F55AD"/>
    <w:rsid w:val="002F5987"/>
    <w:rsid w:val="002F5BBD"/>
    <w:rsid w:val="002F5DF0"/>
    <w:rsid w:val="002F6170"/>
    <w:rsid w:val="002F62A8"/>
    <w:rsid w:val="002F675E"/>
    <w:rsid w:val="002F6EBA"/>
    <w:rsid w:val="002F6EE0"/>
    <w:rsid w:val="002F748A"/>
    <w:rsid w:val="002F74D0"/>
    <w:rsid w:val="002F7AFC"/>
    <w:rsid w:val="002F7BAE"/>
    <w:rsid w:val="002F7D22"/>
    <w:rsid w:val="002F7DA9"/>
    <w:rsid w:val="00300BEC"/>
    <w:rsid w:val="00300D99"/>
    <w:rsid w:val="003015F4"/>
    <w:rsid w:val="003018DA"/>
    <w:rsid w:val="003019A6"/>
    <w:rsid w:val="00301C86"/>
    <w:rsid w:val="00301F58"/>
    <w:rsid w:val="003020FD"/>
    <w:rsid w:val="0030234F"/>
    <w:rsid w:val="0030261C"/>
    <w:rsid w:val="0030287F"/>
    <w:rsid w:val="00302A9B"/>
    <w:rsid w:val="00302CF5"/>
    <w:rsid w:val="00302CF8"/>
    <w:rsid w:val="003038CB"/>
    <w:rsid w:val="003039C4"/>
    <w:rsid w:val="00303A6D"/>
    <w:rsid w:val="00303CA2"/>
    <w:rsid w:val="003040A7"/>
    <w:rsid w:val="00304293"/>
    <w:rsid w:val="00304865"/>
    <w:rsid w:val="0030498E"/>
    <w:rsid w:val="00304ADF"/>
    <w:rsid w:val="00304E78"/>
    <w:rsid w:val="0030564D"/>
    <w:rsid w:val="00305F7C"/>
    <w:rsid w:val="0030621B"/>
    <w:rsid w:val="003068E4"/>
    <w:rsid w:val="003070C8"/>
    <w:rsid w:val="003072F5"/>
    <w:rsid w:val="003076F1"/>
    <w:rsid w:val="003076F4"/>
    <w:rsid w:val="0030770E"/>
    <w:rsid w:val="00307BEF"/>
    <w:rsid w:val="00307DBA"/>
    <w:rsid w:val="00307FC3"/>
    <w:rsid w:val="003100B9"/>
    <w:rsid w:val="00310140"/>
    <w:rsid w:val="00310171"/>
    <w:rsid w:val="00310421"/>
    <w:rsid w:val="00310CCA"/>
    <w:rsid w:val="00310D3F"/>
    <w:rsid w:val="0031122A"/>
    <w:rsid w:val="003118EF"/>
    <w:rsid w:val="00311BE6"/>
    <w:rsid w:val="00312076"/>
    <w:rsid w:val="0031235C"/>
    <w:rsid w:val="003125B9"/>
    <w:rsid w:val="003125C9"/>
    <w:rsid w:val="00312B4E"/>
    <w:rsid w:val="00312CAD"/>
    <w:rsid w:val="00312D45"/>
    <w:rsid w:val="00312E42"/>
    <w:rsid w:val="0031339C"/>
    <w:rsid w:val="00313A14"/>
    <w:rsid w:val="00313F58"/>
    <w:rsid w:val="003140EE"/>
    <w:rsid w:val="003142D5"/>
    <w:rsid w:val="003147B9"/>
    <w:rsid w:val="00314806"/>
    <w:rsid w:val="003148E5"/>
    <w:rsid w:val="00314B59"/>
    <w:rsid w:val="00314F05"/>
    <w:rsid w:val="00315A6A"/>
    <w:rsid w:val="00315D78"/>
    <w:rsid w:val="00316401"/>
    <w:rsid w:val="0031645B"/>
    <w:rsid w:val="003164F4"/>
    <w:rsid w:val="003165AF"/>
    <w:rsid w:val="00316AB6"/>
    <w:rsid w:val="00317077"/>
    <w:rsid w:val="003171E2"/>
    <w:rsid w:val="00317248"/>
    <w:rsid w:val="003172D6"/>
    <w:rsid w:val="0031736F"/>
    <w:rsid w:val="00317512"/>
    <w:rsid w:val="00317997"/>
    <w:rsid w:val="003201C3"/>
    <w:rsid w:val="003202D1"/>
    <w:rsid w:val="00320422"/>
    <w:rsid w:val="0032096F"/>
    <w:rsid w:val="00321150"/>
    <w:rsid w:val="00321981"/>
    <w:rsid w:val="00321AF9"/>
    <w:rsid w:val="00321BAF"/>
    <w:rsid w:val="00321DD4"/>
    <w:rsid w:val="00321DFA"/>
    <w:rsid w:val="00321F8E"/>
    <w:rsid w:val="003224F9"/>
    <w:rsid w:val="00322839"/>
    <w:rsid w:val="00322A83"/>
    <w:rsid w:val="00322AB3"/>
    <w:rsid w:val="00322AF9"/>
    <w:rsid w:val="00322CB3"/>
    <w:rsid w:val="00322CF9"/>
    <w:rsid w:val="00323474"/>
    <w:rsid w:val="003243B2"/>
    <w:rsid w:val="00324930"/>
    <w:rsid w:val="00324931"/>
    <w:rsid w:val="00325747"/>
    <w:rsid w:val="00325AEB"/>
    <w:rsid w:val="00325D7F"/>
    <w:rsid w:val="00326017"/>
    <w:rsid w:val="00326298"/>
    <w:rsid w:val="003275B3"/>
    <w:rsid w:val="00327653"/>
    <w:rsid w:val="00327A6A"/>
    <w:rsid w:val="00327D06"/>
    <w:rsid w:val="00330633"/>
    <w:rsid w:val="00330ACC"/>
    <w:rsid w:val="00330C3B"/>
    <w:rsid w:val="00331742"/>
    <w:rsid w:val="00331815"/>
    <w:rsid w:val="00331886"/>
    <w:rsid w:val="00331D42"/>
    <w:rsid w:val="00331D90"/>
    <w:rsid w:val="00331E03"/>
    <w:rsid w:val="0033274B"/>
    <w:rsid w:val="00332A0F"/>
    <w:rsid w:val="00332B25"/>
    <w:rsid w:val="00332D5F"/>
    <w:rsid w:val="003330A8"/>
    <w:rsid w:val="003332D1"/>
    <w:rsid w:val="003336AA"/>
    <w:rsid w:val="003339F5"/>
    <w:rsid w:val="0033488B"/>
    <w:rsid w:val="00334990"/>
    <w:rsid w:val="00335796"/>
    <w:rsid w:val="00335AE3"/>
    <w:rsid w:val="003366A7"/>
    <w:rsid w:val="00336EC1"/>
    <w:rsid w:val="00337037"/>
    <w:rsid w:val="003375C9"/>
    <w:rsid w:val="00337CF9"/>
    <w:rsid w:val="00337D2E"/>
    <w:rsid w:val="00337D9B"/>
    <w:rsid w:val="00337F03"/>
    <w:rsid w:val="00337F12"/>
    <w:rsid w:val="00337FB9"/>
    <w:rsid w:val="0034089A"/>
    <w:rsid w:val="00340C1B"/>
    <w:rsid w:val="00340D29"/>
    <w:rsid w:val="0034118E"/>
    <w:rsid w:val="003413C8"/>
    <w:rsid w:val="00341AC6"/>
    <w:rsid w:val="00341B21"/>
    <w:rsid w:val="00341E0B"/>
    <w:rsid w:val="00341F79"/>
    <w:rsid w:val="003422BF"/>
    <w:rsid w:val="00342C14"/>
    <w:rsid w:val="00342D92"/>
    <w:rsid w:val="00342E6E"/>
    <w:rsid w:val="00342EA0"/>
    <w:rsid w:val="00342EE6"/>
    <w:rsid w:val="003432CB"/>
    <w:rsid w:val="003433B1"/>
    <w:rsid w:val="003435B5"/>
    <w:rsid w:val="0034378A"/>
    <w:rsid w:val="00343D25"/>
    <w:rsid w:val="003441C6"/>
    <w:rsid w:val="003441D8"/>
    <w:rsid w:val="0034477C"/>
    <w:rsid w:val="00344EC4"/>
    <w:rsid w:val="0034524D"/>
    <w:rsid w:val="003455FD"/>
    <w:rsid w:val="0034603A"/>
    <w:rsid w:val="003463DE"/>
    <w:rsid w:val="00346B1C"/>
    <w:rsid w:val="00346C48"/>
    <w:rsid w:val="00346F21"/>
    <w:rsid w:val="00346F6E"/>
    <w:rsid w:val="00346F72"/>
    <w:rsid w:val="00347D52"/>
    <w:rsid w:val="0035028F"/>
    <w:rsid w:val="00350A46"/>
    <w:rsid w:val="00350D9A"/>
    <w:rsid w:val="00350E81"/>
    <w:rsid w:val="00351012"/>
    <w:rsid w:val="003510BA"/>
    <w:rsid w:val="003513D1"/>
    <w:rsid w:val="003514EE"/>
    <w:rsid w:val="003518E4"/>
    <w:rsid w:val="00352032"/>
    <w:rsid w:val="0035215A"/>
    <w:rsid w:val="00352573"/>
    <w:rsid w:val="00352667"/>
    <w:rsid w:val="0035282C"/>
    <w:rsid w:val="00352840"/>
    <w:rsid w:val="00352AAC"/>
    <w:rsid w:val="003531CC"/>
    <w:rsid w:val="0035352B"/>
    <w:rsid w:val="003545F9"/>
    <w:rsid w:val="0035497F"/>
    <w:rsid w:val="00354A2D"/>
    <w:rsid w:val="00354A6E"/>
    <w:rsid w:val="0035512A"/>
    <w:rsid w:val="00355328"/>
    <w:rsid w:val="003557A6"/>
    <w:rsid w:val="00355854"/>
    <w:rsid w:val="00355F6C"/>
    <w:rsid w:val="0035619A"/>
    <w:rsid w:val="00356312"/>
    <w:rsid w:val="00356655"/>
    <w:rsid w:val="003567BE"/>
    <w:rsid w:val="00357043"/>
    <w:rsid w:val="00357072"/>
    <w:rsid w:val="00357089"/>
    <w:rsid w:val="00357383"/>
    <w:rsid w:val="003574C3"/>
    <w:rsid w:val="00357A72"/>
    <w:rsid w:val="0036007B"/>
    <w:rsid w:val="00360784"/>
    <w:rsid w:val="003608A6"/>
    <w:rsid w:val="00360E4B"/>
    <w:rsid w:val="00361437"/>
    <w:rsid w:val="0036175C"/>
    <w:rsid w:val="0036197D"/>
    <w:rsid w:val="00361B1A"/>
    <w:rsid w:val="00361F90"/>
    <w:rsid w:val="0036203E"/>
    <w:rsid w:val="00362D4D"/>
    <w:rsid w:val="003630BD"/>
    <w:rsid w:val="00363201"/>
    <w:rsid w:val="00363B23"/>
    <w:rsid w:val="00363C76"/>
    <w:rsid w:val="00363F10"/>
    <w:rsid w:val="00364615"/>
    <w:rsid w:val="003646A9"/>
    <w:rsid w:val="0036471C"/>
    <w:rsid w:val="00364AE2"/>
    <w:rsid w:val="00364DF1"/>
    <w:rsid w:val="00365214"/>
    <w:rsid w:val="00365F08"/>
    <w:rsid w:val="00366424"/>
    <w:rsid w:val="00366924"/>
    <w:rsid w:val="00366E34"/>
    <w:rsid w:val="00367939"/>
    <w:rsid w:val="00367FF9"/>
    <w:rsid w:val="003701F3"/>
    <w:rsid w:val="003705B8"/>
    <w:rsid w:val="00370618"/>
    <w:rsid w:val="00370927"/>
    <w:rsid w:val="003709E2"/>
    <w:rsid w:val="0037127F"/>
    <w:rsid w:val="00372599"/>
    <w:rsid w:val="00373458"/>
    <w:rsid w:val="00373839"/>
    <w:rsid w:val="00373963"/>
    <w:rsid w:val="00373E50"/>
    <w:rsid w:val="0037435E"/>
    <w:rsid w:val="003745AC"/>
    <w:rsid w:val="00374926"/>
    <w:rsid w:val="00374AFA"/>
    <w:rsid w:val="00374C50"/>
    <w:rsid w:val="00374FEC"/>
    <w:rsid w:val="003750DC"/>
    <w:rsid w:val="0037573E"/>
    <w:rsid w:val="00375858"/>
    <w:rsid w:val="003758DA"/>
    <w:rsid w:val="00375B9D"/>
    <w:rsid w:val="00375F1E"/>
    <w:rsid w:val="00376388"/>
    <w:rsid w:val="003763BC"/>
    <w:rsid w:val="00376505"/>
    <w:rsid w:val="00377387"/>
    <w:rsid w:val="00377B8F"/>
    <w:rsid w:val="00377F82"/>
    <w:rsid w:val="0038082C"/>
    <w:rsid w:val="00380EC9"/>
    <w:rsid w:val="00380EE5"/>
    <w:rsid w:val="00380FDB"/>
    <w:rsid w:val="003813F6"/>
    <w:rsid w:val="00381B74"/>
    <w:rsid w:val="00381F32"/>
    <w:rsid w:val="00381F67"/>
    <w:rsid w:val="0038248F"/>
    <w:rsid w:val="00382A05"/>
    <w:rsid w:val="00382A7D"/>
    <w:rsid w:val="00383061"/>
    <w:rsid w:val="0038319C"/>
    <w:rsid w:val="00383B23"/>
    <w:rsid w:val="0038420D"/>
    <w:rsid w:val="003842E5"/>
    <w:rsid w:val="0038471F"/>
    <w:rsid w:val="0038473B"/>
    <w:rsid w:val="00384858"/>
    <w:rsid w:val="00384C81"/>
    <w:rsid w:val="00384E37"/>
    <w:rsid w:val="00384E72"/>
    <w:rsid w:val="00385090"/>
    <w:rsid w:val="003851E3"/>
    <w:rsid w:val="003851F3"/>
    <w:rsid w:val="00385524"/>
    <w:rsid w:val="00385C57"/>
    <w:rsid w:val="00385CED"/>
    <w:rsid w:val="00385E5E"/>
    <w:rsid w:val="0038623D"/>
    <w:rsid w:val="00386562"/>
    <w:rsid w:val="00386605"/>
    <w:rsid w:val="0038678C"/>
    <w:rsid w:val="00386A05"/>
    <w:rsid w:val="00386A15"/>
    <w:rsid w:val="00386F31"/>
    <w:rsid w:val="0038728C"/>
    <w:rsid w:val="003875E9"/>
    <w:rsid w:val="00387820"/>
    <w:rsid w:val="00390160"/>
    <w:rsid w:val="00390212"/>
    <w:rsid w:val="00390683"/>
    <w:rsid w:val="00390C20"/>
    <w:rsid w:val="00390F6D"/>
    <w:rsid w:val="00391107"/>
    <w:rsid w:val="003919A5"/>
    <w:rsid w:val="00391BDD"/>
    <w:rsid w:val="00392139"/>
    <w:rsid w:val="0039275C"/>
    <w:rsid w:val="00392CBF"/>
    <w:rsid w:val="00393684"/>
    <w:rsid w:val="003938C6"/>
    <w:rsid w:val="00393B22"/>
    <w:rsid w:val="00393EAF"/>
    <w:rsid w:val="0039441E"/>
    <w:rsid w:val="003945F9"/>
    <w:rsid w:val="0039511D"/>
    <w:rsid w:val="0039572E"/>
    <w:rsid w:val="003960F8"/>
    <w:rsid w:val="003967DC"/>
    <w:rsid w:val="00396F3A"/>
    <w:rsid w:val="0039725C"/>
    <w:rsid w:val="0039747D"/>
    <w:rsid w:val="00397EE5"/>
    <w:rsid w:val="003A0162"/>
    <w:rsid w:val="003A0357"/>
    <w:rsid w:val="003A0389"/>
    <w:rsid w:val="003A0615"/>
    <w:rsid w:val="003A0804"/>
    <w:rsid w:val="003A08A7"/>
    <w:rsid w:val="003A09F1"/>
    <w:rsid w:val="003A0F81"/>
    <w:rsid w:val="003A17CF"/>
    <w:rsid w:val="003A1F9D"/>
    <w:rsid w:val="003A226F"/>
    <w:rsid w:val="003A2CC8"/>
    <w:rsid w:val="003A2E57"/>
    <w:rsid w:val="003A2E60"/>
    <w:rsid w:val="003A305C"/>
    <w:rsid w:val="003A3154"/>
    <w:rsid w:val="003A3A4F"/>
    <w:rsid w:val="003A45AA"/>
    <w:rsid w:val="003A4750"/>
    <w:rsid w:val="003A5878"/>
    <w:rsid w:val="003A59BA"/>
    <w:rsid w:val="003A5B72"/>
    <w:rsid w:val="003A6869"/>
    <w:rsid w:val="003A6884"/>
    <w:rsid w:val="003A6D0B"/>
    <w:rsid w:val="003A6FC4"/>
    <w:rsid w:val="003A7028"/>
    <w:rsid w:val="003A725B"/>
    <w:rsid w:val="003A7390"/>
    <w:rsid w:val="003A777F"/>
    <w:rsid w:val="003A7ED5"/>
    <w:rsid w:val="003B0124"/>
    <w:rsid w:val="003B0490"/>
    <w:rsid w:val="003B08A3"/>
    <w:rsid w:val="003B0954"/>
    <w:rsid w:val="003B0B48"/>
    <w:rsid w:val="003B0EDB"/>
    <w:rsid w:val="003B12D3"/>
    <w:rsid w:val="003B1579"/>
    <w:rsid w:val="003B15F1"/>
    <w:rsid w:val="003B18C7"/>
    <w:rsid w:val="003B1948"/>
    <w:rsid w:val="003B19F6"/>
    <w:rsid w:val="003B1DB6"/>
    <w:rsid w:val="003B24F5"/>
    <w:rsid w:val="003B25D8"/>
    <w:rsid w:val="003B267D"/>
    <w:rsid w:val="003B2D01"/>
    <w:rsid w:val="003B317C"/>
    <w:rsid w:val="003B35DC"/>
    <w:rsid w:val="003B3810"/>
    <w:rsid w:val="003B3CDA"/>
    <w:rsid w:val="003B3D42"/>
    <w:rsid w:val="003B42C2"/>
    <w:rsid w:val="003B5D16"/>
    <w:rsid w:val="003B622F"/>
    <w:rsid w:val="003B6B83"/>
    <w:rsid w:val="003B6EE6"/>
    <w:rsid w:val="003B7611"/>
    <w:rsid w:val="003B7B08"/>
    <w:rsid w:val="003B7BF0"/>
    <w:rsid w:val="003B7D99"/>
    <w:rsid w:val="003B7DCA"/>
    <w:rsid w:val="003C03B6"/>
    <w:rsid w:val="003C03CE"/>
    <w:rsid w:val="003C051B"/>
    <w:rsid w:val="003C07FA"/>
    <w:rsid w:val="003C0CF6"/>
    <w:rsid w:val="003C0D92"/>
    <w:rsid w:val="003C1077"/>
    <w:rsid w:val="003C1A9D"/>
    <w:rsid w:val="003C2489"/>
    <w:rsid w:val="003C2B09"/>
    <w:rsid w:val="003C2B7D"/>
    <w:rsid w:val="003C2C0D"/>
    <w:rsid w:val="003C2EE3"/>
    <w:rsid w:val="003C3C99"/>
    <w:rsid w:val="003C43D5"/>
    <w:rsid w:val="003C47BA"/>
    <w:rsid w:val="003C48E5"/>
    <w:rsid w:val="003C4B0D"/>
    <w:rsid w:val="003C4FB3"/>
    <w:rsid w:val="003C57C5"/>
    <w:rsid w:val="003C6111"/>
    <w:rsid w:val="003C6E98"/>
    <w:rsid w:val="003C724E"/>
    <w:rsid w:val="003C74BC"/>
    <w:rsid w:val="003C7AB6"/>
    <w:rsid w:val="003C7BC7"/>
    <w:rsid w:val="003C7EB7"/>
    <w:rsid w:val="003C7FCA"/>
    <w:rsid w:val="003D024C"/>
    <w:rsid w:val="003D0698"/>
    <w:rsid w:val="003D0B3E"/>
    <w:rsid w:val="003D0C59"/>
    <w:rsid w:val="003D0CC4"/>
    <w:rsid w:val="003D10D9"/>
    <w:rsid w:val="003D1590"/>
    <w:rsid w:val="003D15E4"/>
    <w:rsid w:val="003D179B"/>
    <w:rsid w:val="003D2BFC"/>
    <w:rsid w:val="003D302F"/>
    <w:rsid w:val="003D3085"/>
    <w:rsid w:val="003D3562"/>
    <w:rsid w:val="003D3711"/>
    <w:rsid w:val="003D3724"/>
    <w:rsid w:val="003D3B0C"/>
    <w:rsid w:val="003D3EAF"/>
    <w:rsid w:val="003D40C5"/>
    <w:rsid w:val="003D4513"/>
    <w:rsid w:val="003D4F5F"/>
    <w:rsid w:val="003D50A8"/>
    <w:rsid w:val="003D50DE"/>
    <w:rsid w:val="003D52CD"/>
    <w:rsid w:val="003D54F5"/>
    <w:rsid w:val="003D55A8"/>
    <w:rsid w:val="003D5A13"/>
    <w:rsid w:val="003D67A0"/>
    <w:rsid w:val="003D6B99"/>
    <w:rsid w:val="003D6D01"/>
    <w:rsid w:val="003D6F89"/>
    <w:rsid w:val="003D72FE"/>
    <w:rsid w:val="003D773B"/>
    <w:rsid w:val="003D7A2B"/>
    <w:rsid w:val="003D7A73"/>
    <w:rsid w:val="003D7C71"/>
    <w:rsid w:val="003D7E82"/>
    <w:rsid w:val="003E06D4"/>
    <w:rsid w:val="003E0FDA"/>
    <w:rsid w:val="003E11D3"/>
    <w:rsid w:val="003E2155"/>
    <w:rsid w:val="003E24B2"/>
    <w:rsid w:val="003E2652"/>
    <w:rsid w:val="003E27D4"/>
    <w:rsid w:val="003E2EA2"/>
    <w:rsid w:val="003E393E"/>
    <w:rsid w:val="003E40F4"/>
    <w:rsid w:val="003E4337"/>
    <w:rsid w:val="003E4482"/>
    <w:rsid w:val="003E4A19"/>
    <w:rsid w:val="003E4B1C"/>
    <w:rsid w:val="003E4E69"/>
    <w:rsid w:val="003E4F51"/>
    <w:rsid w:val="003E55FB"/>
    <w:rsid w:val="003E56AE"/>
    <w:rsid w:val="003E586B"/>
    <w:rsid w:val="003E5B56"/>
    <w:rsid w:val="003E5BF9"/>
    <w:rsid w:val="003E5D84"/>
    <w:rsid w:val="003E5E72"/>
    <w:rsid w:val="003E5E91"/>
    <w:rsid w:val="003E5FF8"/>
    <w:rsid w:val="003E62C7"/>
    <w:rsid w:val="003E65AC"/>
    <w:rsid w:val="003E6D87"/>
    <w:rsid w:val="003E6F50"/>
    <w:rsid w:val="003E71C2"/>
    <w:rsid w:val="003E7924"/>
    <w:rsid w:val="003F03D3"/>
    <w:rsid w:val="003F05A7"/>
    <w:rsid w:val="003F0FB4"/>
    <w:rsid w:val="003F1098"/>
    <w:rsid w:val="003F153B"/>
    <w:rsid w:val="003F1609"/>
    <w:rsid w:val="003F1A43"/>
    <w:rsid w:val="003F1B4B"/>
    <w:rsid w:val="003F1E03"/>
    <w:rsid w:val="003F21B1"/>
    <w:rsid w:val="003F25B4"/>
    <w:rsid w:val="003F30D1"/>
    <w:rsid w:val="003F343D"/>
    <w:rsid w:val="003F3DE9"/>
    <w:rsid w:val="003F3EE1"/>
    <w:rsid w:val="003F4085"/>
    <w:rsid w:val="003F4247"/>
    <w:rsid w:val="003F42C6"/>
    <w:rsid w:val="003F498D"/>
    <w:rsid w:val="003F4F87"/>
    <w:rsid w:val="003F52CD"/>
    <w:rsid w:val="003F559D"/>
    <w:rsid w:val="003F5987"/>
    <w:rsid w:val="003F5D4D"/>
    <w:rsid w:val="003F5F54"/>
    <w:rsid w:val="003F63CE"/>
    <w:rsid w:val="003F64B4"/>
    <w:rsid w:val="003F65B5"/>
    <w:rsid w:val="003F7AF9"/>
    <w:rsid w:val="003F7C7E"/>
    <w:rsid w:val="004004AB"/>
    <w:rsid w:val="004005D2"/>
    <w:rsid w:val="004007DA"/>
    <w:rsid w:val="004007F9"/>
    <w:rsid w:val="00400C98"/>
    <w:rsid w:val="004013D1"/>
    <w:rsid w:val="0040150A"/>
    <w:rsid w:val="0040157E"/>
    <w:rsid w:val="00401915"/>
    <w:rsid w:val="0040193A"/>
    <w:rsid w:val="0040193C"/>
    <w:rsid w:val="004019CB"/>
    <w:rsid w:val="00401A60"/>
    <w:rsid w:val="00401FC1"/>
    <w:rsid w:val="00401FCA"/>
    <w:rsid w:val="00402561"/>
    <w:rsid w:val="004025D6"/>
    <w:rsid w:val="004027C7"/>
    <w:rsid w:val="00402933"/>
    <w:rsid w:val="004030FC"/>
    <w:rsid w:val="00403A1A"/>
    <w:rsid w:val="00403AD4"/>
    <w:rsid w:val="00403C42"/>
    <w:rsid w:val="00403F23"/>
    <w:rsid w:val="0040492F"/>
    <w:rsid w:val="00404D9E"/>
    <w:rsid w:val="00404F0D"/>
    <w:rsid w:val="004054B5"/>
    <w:rsid w:val="004058FB"/>
    <w:rsid w:val="00405B66"/>
    <w:rsid w:val="00405BE0"/>
    <w:rsid w:val="00406403"/>
    <w:rsid w:val="00406C5A"/>
    <w:rsid w:val="00406F63"/>
    <w:rsid w:val="00407014"/>
    <w:rsid w:val="00407384"/>
    <w:rsid w:val="004074FC"/>
    <w:rsid w:val="004075B0"/>
    <w:rsid w:val="00407EA9"/>
    <w:rsid w:val="0041076A"/>
    <w:rsid w:val="004107ED"/>
    <w:rsid w:val="00410859"/>
    <w:rsid w:val="004110BC"/>
    <w:rsid w:val="00411151"/>
    <w:rsid w:val="004115C6"/>
    <w:rsid w:val="00411949"/>
    <w:rsid w:val="00411956"/>
    <w:rsid w:val="004119FC"/>
    <w:rsid w:val="0041253B"/>
    <w:rsid w:val="00412B39"/>
    <w:rsid w:val="00412CB0"/>
    <w:rsid w:val="004137BA"/>
    <w:rsid w:val="00413D74"/>
    <w:rsid w:val="004149E4"/>
    <w:rsid w:val="004150A1"/>
    <w:rsid w:val="00415742"/>
    <w:rsid w:val="00415947"/>
    <w:rsid w:val="00415C8D"/>
    <w:rsid w:val="00415E9D"/>
    <w:rsid w:val="004161A4"/>
    <w:rsid w:val="004165CB"/>
    <w:rsid w:val="0041676F"/>
    <w:rsid w:val="004168C7"/>
    <w:rsid w:val="00416ACD"/>
    <w:rsid w:val="004175DD"/>
    <w:rsid w:val="004178D7"/>
    <w:rsid w:val="00417A47"/>
    <w:rsid w:val="00417E17"/>
    <w:rsid w:val="00417F3F"/>
    <w:rsid w:val="004204C8"/>
    <w:rsid w:val="00420B6D"/>
    <w:rsid w:val="00420C32"/>
    <w:rsid w:val="00420ED0"/>
    <w:rsid w:val="0042134E"/>
    <w:rsid w:val="00421786"/>
    <w:rsid w:val="0042188A"/>
    <w:rsid w:val="00421A20"/>
    <w:rsid w:val="00421A91"/>
    <w:rsid w:val="00421F94"/>
    <w:rsid w:val="00422183"/>
    <w:rsid w:val="00422211"/>
    <w:rsid w:val="0042237B"/>
    <w:rsid w:val="004226A5"/>
    <w:rsid w:val="00422E0D"/>
    <w:rsid w:val="00423BA9"/>
    <w:rsid w:val="00423DD3"/>
    <w:rsid w:val="00423FC6"/>
    <w:rsid w:val="004248BA"/>
    <w:rsid w:val="00424E7B"/>
    <w:rsid w:val="00424EAB"/>
    <w:rsid w:val="00424EC5"/>
    <w:rsid w:val="004250D1"/>
    <w:rsid w:val="004252AD"/>
    <w:rsid w:val="004252CB"/>
    <w:rsid w:val="00425427"/>
    <w:rsid w:val="0042577D"/>
    <w:rsid w:val="00425949"/>
    <w:rsid w:val="00425A32"/>
    <w:rsid w:val="00425D8C"/>
    <w:rsid w:val="00425F9E"/>
    <w:rsid w:val="00426054"/>
    <w:rsid w:val="0042666D"/>
    <w:rsid w:val="004267AE"/>
    <w:rsid w:val="00426A85"/>
    <w:rsid w:val="00426AE9"/>
    <w:rsid w:val="00426F64"/>
    <w:rsid w:val="0042715D"/>
    <w:rsid w:val="004274E4"/>
    <w:rsid w:val="00427635"/>
    <w:rsid w:val="00427A95"/>
    <w:rsid w:val="00430234"/>
    <w:rsid w:val="004302F7"/>
    <w:rsid w:val="004307CE"/>
    <w:rsid w:val="00430882"/>
    <w:rsid w:val="00430A82"/>
    <w:rsid w:val="00430BAF"/>
    <w:rsid w:val="00430C13"/>
    <w:rsid w:val="00430E4D"/>
    <w:rsid w:val="00431353"/>
    <w:rsid w:val="00431595"/>
    <w:rsid w:val="004331C9"/>
    <w:rsid w:val="00433251"/>
    <w:rsid w:val="00433361"/>
    <w:rsid w:val="0043344B"/>
    <w:rsid w:val="00433793"/>
    <w:rsid w:val="00433907"/>
    <w:rsid w:val="004339B7"/>
    <w:rsid w:val="00433BC5"/>
    <w:rsid w:val="00433C8C"/>
    <w:rsid w:val="00433D6A"/>
    <w:rsid w:val="0043474F"/>
    <w:rsid w:val="0043482F"/>
    <w:rsid w:val="00434F15"/>
    <w:rsid w:val="0043531D"/>
    <w:rsid w:val="004353C6"/>
    <w:rsid w:val="0043581B"/>
    <w:rsid w:val="00435960"/>
    <w:rsid w:val="00435A18"/>
    <w:rsid w:val="00435A33"/>
    <w:rsid w:val="00435ADE"/>
    <w:rsid w:val="00435CD1"/>
    <w:rsid w:val="00436853"/>
    <w:rsid w:val="00436931"/>
    <w:rsid w:val="00436A1A"/>
    <w:rsid w:val="00436CE8"/>
    <w:rsid w:val="00436FCA"/>
    <w:rsid w:val="0043733A"/>
    <w:rsid w:val="00437AE5"/>
    <w:rsid w:val="004403B0"/>
    <w:rsid w:val="004403D8"/>
    <w:rsid w:val="0044068E"/>
    <w:rsid w:val="00440725"/>
    <w:rsid w:val="00440DF7"/>
    <w:rsid w:val="004412F6"/>
    <w:rsid w:val="00441400"/>
    <w:rsid w:val="00441B2E"/>
    <w:rsid w:val="0044243C"/>
    <w:rsid w:val="004426AC"/>
    <w:rsid w:val="004427AA"/>
    <w:rsid w:val="00443805"/>
    <w:rsid w:val="00444402"/>
    <w:rsid w:val="004447DE"/>
    <w:rsid w:val="00444DA3"/>
    <w:rsid w:val="00444EDE"/>
    <w:rsid w:val="004453BB"/>
    <w:rsid w:val="00445730"/>
    <w:rsid w:val="0044582A"/>
    <w:rsid w:val="00445997"/>
    <w:rsid w:val="00445B58"/>
    <w:rsid w:val="00445D72"/>
    <w:rsid w:val="00445E97"/>
    <w:rsid w:val="0044613E"/>
    <w:rsid w:val="00446218"/>
    <w:rsid w:val="0044679E"/>
    <w:rsid w:val="0044697B"/>
    <w:rsid w:val="00446C5D"/>
    <w:rsid w:val="00446FDE"/>
    <w:rsid w:val="004470C3"/>
    <w:rsid w:val="0044725B"/>
    <w:rsid w:val="004477A8"/>
    <w:rsid w:val="004477E5"/>
    <w:rsid w:val="00447BC7"/>
    <w:rsid w:val="00450246"/>
    <w:rsid w:val="00450B88"/>
    <w:rsid w:val="00451095"/>
    <w:rsid w:val="004513FB"/>
    <w:rsid w:val="00451551"/>
    <w:rsid w:val="00451806"/>
    <w:rsid w:val="00451FBE"/>
    <w:rsid w:val="0045214D"/>
    <w:rsid w:val="0045329A"/>
    <w:rsid w:val="004534E0"/>
    <w:rsid w:val="00453736"/>
    <w:rsid w:val="004537AE"/>
    <w:rsid w:val="00454081"/>
    <w:rsid w:val="00454210"/>
    <w:rsid w:val="00454337"/>
    <w:rsid w:val="00454FE6"/>
    <w:rsid w:val="00455677"/>
    <w:rsid w:val="00455716"/>
    <w:rsid w:val="004557CF"/>
    <w:rsid w:val="00455A26"/>
    <w:rsid w:val="00455BAC"/>
    <w:rsid w:val="00455E4D"/>
    <w:rsid w:val="00456378"/>
    <w:rsid w:val="0045644D"/>
    <w:rsid w:val="00456655"/>
    <w:rsid w:val="0045672A"/>
    <w:rsid w:val="00456A21"/>
    <w:rsid w:val="00456EB2"/>
    <w:rsid w:val="00457154"/>
    <w:rsid w:val="004571A5"/>
    <w:rsid w:val="004571EB"/>
    <w:rsid w:val="00457431"/>
    <w:rsid w:val="0045763F"/>
    <w:rsid w:val="00457BB7"/>
    <w:rsid w:val="00457FF4"/>
    <w:rsid w:val="004602C9"/>
    <w:rsid w:val="00460338"/>
    <w:rsid w:val="00460443"/>
    <w:rsid w:val="00460821"/>
    <w:rsid w:val="00461BE0"/>
    <w:rsid w:val="00461DD6"/>
    <w:rsid w:val="00461ECB"/>
    <w:rsid w:val="004622BD"/>
    <w:rsid w:val="0046231E"/>
    <w:rsid w:val="00462817"/>
    <w:rsid w:val="004629F5"/>
    <w:rsid w:val="00463388"/>
    <w:rsid w:val="00463A19"/>
    <w:rsid w:val="00463A80"/>
    <w:rsid w:val="00463B80"/>
    <w:rsid w:val="0046404D"/>
    <w:rsid w:val="00464422"/>
    <w:rsid w:val="00464485"/>
    <w:rsid w:val="00464672"/>
    <w:rsid w:val="00464AAB"/>
    <w:rsid w:val="00465369"/>
    <w:rsid w:val="00465C09"/>
    <w:rsid w:val="00465D7A"/>
    <w:rsid w:val="00465DF4"/>
    <w:rsid w:val="0046658C"/>
    <w:rsid w:val="0046679E"/>
    <w:rsid w:val="00466879"/>
    <w:rsid w:val="00466FA1"/>
    <w:rsid w:val="0046716A"/>
    <w:rsid w:val="00467519"/>
    <w:rsid w:val="0046770D"/>
    <w:rsid w:val="00467726"/>
    <w:rsid w:val="00467B9E"/>
    <w:rsid w:val="00467EC8"/>
    <w:rsid w:val="004714BE"/>
    <w:rsid w:val="00471A3F"/>
    <w:rsid w:val="00471C85"/>
    <w:rsid w:val="00472054"/>
    <w:rsid w:val="00472062"/>
    <w:rsid w:val="0047243F"/>
    <w:rsid w:val="004724C1"/>
    <w:rsid w:val="004727C4"/>
    <w:rsid w:val="00473088"/>
    <w:rsid w:val="004735E0"/>
    <w:rsid w:val="004737A9"/>
    <w:rsid w:val="00473A9B"/>
    <w:rsid w:val="00473C89"/>
    <w:rsid w:val="004742EB"/>
    <w:rsid w:val="004743CB"/>
    <w:rsid w:val="004746DB"/>
    <w:rsid w:val="00475211"/>
    <w:rsid w:val="004754DB"/>
    <w:rsid w:val="00475626"/>
    <w:rsid w:val="00475DAC"/>
    <w:rsid w:val="00476419"/>
    <w:rsid w:val="004778D4"/>
    <w:rsid w:val="00477B1E"/>
    <w:rsid w:val="00477FBD"/>
    <w:rsid w:val="0048010D"/>
    <w:rsid w:val="0048046A"/>
    <w:rsid w:val="004806CB"/>
    <w:rsid w:val="004806D1"/>
    <w:rsid w:val="00480A75"/>
    <w:rsid w:val="00480B1E"/>
    <w:rsid w:val="0048110C"/>
    <w:rsid w:val="00481210"/>
    <w:rsid w:val="00481294"/>
    <w:rsid w:val="004812AC"/>
    <w:rsid w:val="00482C0C"/>
    <w:rsid w:val="00482CDA"/>
    <w:rsid w:val="00482DBF"/>
    <w:rsid w:val="004830E3"/>
    <w:rsid w:val="0048387D"/>
    <w:rsid w:val="00484CBD"/>
    <w:rsid w:val="00484D32"/>
    <w:rsid w:val="00484DAC"/>
    <w:rsid w:val="004851EB"/>
    <w:rsid w:val="0048566D"/>
    <w:rsid w:val="004859AF"/>
    <w:rsid w:val="00486076"/>
    <w:rsid w:val="00486233"/>
    <w:rsid w:val="0048670F"/>
    <w:rsid w:val="00487112"/>
    <w:rsid w:val="004877C3"/>
    <w:rsid w:val="004878A1"/>
    <w:rsid w:val="00487AD3"/>
    <w:rsid w:val="004900E0"/>
    <w:rsid w:val="00490372"/>
    <w:rsid w:val="00490F17"/>
    <w:rsid w:val="00490FF4"/>
    <w:rsid w:val="00491E75"/>
    <w:rsid w:val="00491E97"/>
    <w:rsid w:val="004928A0"/>
    <w:rsid w:val="00492A6D"/>
    <w:rsid w:val="00493402"/>
    <w:rsid w:val="004938E6"/>
    <w:rsid w:val="00493D90"/>
    <w:rsid w:val="00493DA6"/>
    <w:rsid w:val="00493E4C"/>
    <w:rsid w:val="00494530"/>
    <w:rsid w:val="00494697"/>
    <w:rsid w:val="00494CAD"/>
    <w:rsid w:val="00494EDE"/>
    <w:rsid w:val="00494EF6"/>
    <w:rsid w:val="00495054"/>
    <w:rsid w:val="0049515B"/>
    <w:rsid w:val="0049558C"/>
    <w:rsid w:val="00495B79"/>
    <w:rsid w:val="00495BFF"/>
    <w:rsid w:val="0049663F"/>
    <w:rsid w:val="00496F58"/>
    <w:rsid w:val="00497205"/>
    <w:rsid w:val="004976E5"/>
    <w:rsid w:val="00497763"/>
    <w:rsid w:val="004977AD"/>
    <w:rsid w:val="00497845"/>
    <w:rsid w:val="00497AF0"/>
    <w:rsid w:val="00497BDF"/>
    <w:rsid w:val="00497E31"/>
    <w:rsid w:val="00497E7B"/>
    <w:rsid w:val="004A01B8"/>
    <w:rsid w:val="004A0303"/>
    <w:rsid w:val="004A08B2"/>
    <w:rsid w:val="004A0C3E"/>
    <w:rsid w:val="004A1705"/>
    <w:rsid w:val="004A1A0F"/>
    <w:rsid w:val="004A1B5D"/>
    <w:rsid w:val="004A2055"/>
    <w:rsid w:val="004A208A"/>
    <w:rsid w:val="004A35B8"/>
    <w:rsid w:val="004A3F17"/>
    <w:rsid w:val="004A3FD0"/>
    <w:rsid w:val="004A4017"/>
    <w:rsid w:val="004A4429"/>
    <w:rsid w:val="004A4649"/>
    <w:rsid w:val="004A46E3"/>
    <w:rsid w:val="004A48CA"/>
    <w:rsid w:val="004A4BCE"/>
    <w:rsid w:val="004A4BD6"/>
    <w:rsid w:val="004A593D"/>
    <w:rsid w:val="004A621F"/>
    <w:rsid w:val="004A6DC9"/>
    <w:rsid w:val="004A6F7F"/>
    <w:rsid w:val="004A70E5"/>
    <w:rsid w:val="004A7B27"/>
    <w:rsid w:val="004A7DA0"/>
    <w:rsid w:val="004A7E40"/>
    <w:rsid w:val="004B00BF"/>
    <w:rsid w:val="004B0242"/>
    <w:rsid w:val="004B0250"/>
    <w:rsid w:val="004B09AD"/>
    <w:rsid w:val="004B0DA2"/>
    <w:rsid w:val="004B1054"/>
    <w:rsid w:val="004B1811"/>
    <w:rsid w:val="004B184F"/>
    <w:rsid w:val="004B2203"/>
    <w:rsid w:val="004B2792"/>
    <w:rsid w:val="004B27CC"/>
    <w:rsid w:val="004B2967"/>
    <w:rsid w:val="004B3089"/>
    <w:rsid w:val="004B33B9"/>
    <w:rsid w:val="004B3406"/>
    <w:rsid w:val="004B38FD"/>
    <w:rsid w:val="004B3A80"/>
    <w:rsid w:val="004B3CDB"/>
    <w:rsid w:val="004B3F9A"/>
    <w:rsid w:val="004B3FB1"/>
    <w:rsid w:val="004B403E"/>
    <w:rsid w:val="004B4134"/>
    <w:rsid w:val="004B41B9"/>
    <w:rsid w:val="004B4B1A"/>
    <w:rsid w:val="004B5374"/>
    <w:rsid w:val="004B5502"/>
    <w:rsid w:val="004B550A"/>
    <w:rsid w:val="004B6898"/>
    <w:rsid w:val="004B7AEF"/>
    <w:rsid w:val="004C13A8"/>
    <w:rsid w:val="004C147D"/>
    <w:rsid w:val="004C1848"/>
    <w:rsid w:val="004C1CB6"/>
    <w:rsid w:val="004C1D7C"/>
    <w:rsid w:val="004C1DBC"/>
    <w:rsid w:val="004C26E1"/>
    <w:rsid w:val="004C2E3C"/>
    <w:rsid w:val="004C2F72"/>
    <w:rsid w:val="004C3112"/>
    <w:rsid w:val="004C3182"/>
    <w:rsid w:val="004C3823"/>
    <w:rsid w:val="004C3914"/>
    <w:rsid w:val="004C3924"/>
    <w:rsid w:val="004C3BDF"/>
    <w:rsid w:val="004C3FD9"/>
    <w:rsid w:val="004C4297"/>
    <w:rsid w:val="004C43F0"/>
    <w:rsid w:val="004C45D5"/>
    <w:rsid w:val="004C5271"/>
    <w:rsid w:val="004C543D"/>
    <w:rsid w:val="004C54CA"/>
    <w:rsid w:val="004C5A65"/>
    <w:rsid w:val="004C647E"/>
    <w:rsid w:val="004C6619"/>
    <w:rsid w:val="004C6B79"/>
    <w:rsid w:val="004C6E64"/>
    <w:rsid w:val="004C7115"/>
    <w:rsid w:val="004C74A0"/>
    <w:rsid w:val="004C7C77"/>
    <w:rsid w:val="004C7D40"/>
    <w:rsid w:val="004C7E3A"/>
    <w:rsid w:val="004C7E76"/>
    <w:rsid w:val="004D0051"/>
    <w:rsid w:val="004D03F2"/>
    <w:rsid w:val="004D04CD"/>
    <w:rsid w:val="004D0A4B"/>
    <w:rsid w:val="004D0D76"/>
    <w:rsid w:val="004D0F98"/>
    <w:rsid w:val="004D121C"/>
    <w:rsid w:val="004D1454"/>
    <w:rsid w:val="004D1495"/>
    <w:rsid w:val="004D1562"/>
    <w:rsid w:val="004D1601"/>
    <w:rsid w:val="004D1803"/>
    <w:rsid w:val="004D19FE"/>
    <w:rsid w:val="004D1D1C"/>
    <w:rsid w:val="004D21F2"/>
    <w:rsid w:val="004D29A1"/>
    <w:rsid w:val="004D29C4"/>
    <w:rsid w:val="004D2EB2"/>
    <w:rsid w:val="004D3559"/>
    <w:rsid w:val="004D3ACF"/>
    <w:rsid w:val="004D4C68"/>
    <w:rsid w:val="004D590D"/>
    <w:rsid w:val="004D5F46"/>
    <w:rsid w:val="004D6047"/>
    <w:rsid w:val="004D63BD"/>
    <w:rsid w:val="004D63DC"/>
    <w:rsid w:val="004D67E3"/>
    <w:rsid w:val="004D723E"/>
    <w:rsid w:val="004D73FB"/>
    <w:rsid w:val="004D74B4"/>
    <w:rsid w:val="004D7579"/>
    <w:rsid w:val="004D7CDE"/>
    <w:rsid w:val="004D7DF6"/>
    <w:rsid w:val="004E00AB"/>
    <w:rsid w:val="004E029C"/>
    <w:rsid w:val="004E0AD5"/>
    <w:rsid w:val="004E0B7F"/>
    <w:rsid w:val="004E0EA3"/>
    <w:rsid w:val="004E126B"/>
    <w:rsid w:val="004E1986"/>
    <w:rsid w:val="004E2101"/>
    <w:rsid w:val="004E2166"/>
    <w:rsid w:val="004E238A"/>
    <w:rsid w:val="004E23E1"/>
    <w:rsid w:val="004E24A4"/>
    <w:rsid w:val="004E36EE"/>
    <w:rsid w:val="004E372F"/>
    <w:rsid w:val="004E3A3B"/>
    <w:rsid w:val="004E3DF3"/>
    <w:rsid w:val="004E41BB"/>
    <w:rsid w:val="004E45A7"/>
    <w:rsid w:val="004E4739"/>
    <w:rsid w:val="004E4984"/>
    <w:rsid w:val="004E4C29"/>
    <w:rsid w:val="004E53B1"/>
    <w:rsid w:val="004E56DF"/>
    <w:rsid w:val="004E591E"/>
    <w:rsid w:val="004E5E90"/>
    <w:rsid w:val="004E64A9"/>
    <w:rsid w:val="004E6509"/>
    <w:rsid w:val="004E6CB8"/>
    <w:rsid w:val="004E6D6F"/>
    <w:rsid w:val="004E6F66"/>
    <w:rsid w:val="004E7247"/>
    <w:rsid w:val="004E732D"/>
    <w:rsid w:val="004E759A"/>
    <w:rsid w:val="004E7927"/>
    <w:rsid w:val="004E7E30"/>
    <w:rsid w:val="004F03A6"/>
    <w:rsid w:val="004F0476"/>
    <w:rsid w:val="004F0496"/>
    <w:rsid w:val="004F0A45"/>
    <w:rsid w:val="004F1086"/>
    <w:rsid w:val="004F1145"/>
    <w:rsid w:val="004F142E"/>
    <w:rsid w:val="004F1C58"/>
    <w:rsid w:val="004F2337"/>
    <w:rsid w:val="004F258A"/>
    <w:rsid w:val="004F29B3"/>
    <w:rsid w:val="004F30C0"/>
    <w:rsid w:val="004F3542"/>
    <w:rsid w:val="004F3B62"/>
    <w:rsid w:val="004F43F7"/>
    <w:rsid w:val="004F593E"/>
    <w:rsid w:val="004F5A46"/>
    <w:rsid w:val="004F5DE8"/>
    <w:rsid w:val="004F684C"/>
    <w:rsid w:val="004F6DCE"/>
    <w:rsid w:val="004F7121"/>
    <w:rsid w:val="004F78FC"/>
    <w:rsid w:val="004F7980"/>
    <w:rsid w:val="004F7B55"/>
    <w:rsid w:val="00500787"/>
    <w:rsid w:val="00500879"/>
    <w:rsid w:val="00500C65"/>
    <w:rsid w:val="00500F3E"/>
    <w:rsid w:val="00501338"/>
    <w:rsid w:val="00501B36"/>
    <w:rsid w:val="00501C25"/>
    <w:rsid w:val="00501DD9"/>
    <w:rsid w:val="00502646"/>
    <w:rsid w:val="0050266B"/>
    <w:rsid w:val="00502830"/>
    <w:rsid w:val="00502C0E"/>
    <w:rsid w:val="005031DC"/>
    <w:rsid w:val="005037BB"/>
    <w:rsid w:val="00503805"/>
    <w:rsid w:val="00503A75"/>
    <w:rsid w:val="00503B23"/>
    <w:rsid w:val="0050426D"/>
    <w:rsid w:val="005045D2"/>
    <w:rsid w:val="00504ADF"/>
    <w:rsid w:val="00504C7D"/>
    <w:rsid w:val="00504C97"/>
    <w:rsid w:val="00505C12"/>
    <w:rsid w:val="00505D4A"/>
    <w:rsid w:val="005068DD"/>
    <w:rsid w:val="00507135"/>
    <w:rsid w:val="0050728C"/>
    <w:rsid w:val="00507420"/>
    <w:rsid w:val="00507520"/>
    <w:rsid w:val="00507C77"/>
    <w:rsid w:val="00507DE8"/>
    <w:rsid w:val="00507EF0"/>
    <w:rsid w:val="00507F5A"/>
    <w:rsid w:val="005100B1"/>
    <w:rsid w:val="0051054C"/>
    <w:rsid w:val="005107A5"/>
    <w:rsid w:val="00510B8F"/>
    <w:rsid w:val="00511088"/>
    <w:rsid w:val="00511199"/>
    <w:rsid w:val="005112B9"/>
    <w:rsid w:val="00511457"/>
    <w:rsid w:val="00511794"/>
    <w:rsid w:val="0051194E"/>
    <w:rsid w:val="00511D0E"/>
    <w:rsid w:val="00512006"/>
    <w:rsid w:val="0051208F"/>
    <w:rsid w:val="00512203"/>
    <w:rsid w:val="0051235F"/>
    <w:rsid w:val="0051267A"/>
    <w:rsid w:val="005126E4"/>
    <w:rsid w:val="005133BA"/>
    <w:rsid w:val="005137AC"/>
    <w:rsid w:val="00513BEA"/>
    <w:rsid w:val="00513F4D"/>
    <w:rsid w:val="00514020"/>
    <w:rsid w:val="005144FB"/>
    <w:rsid w:val="00514520"/>
    <w:rsid w:val="00514914"/>
    <w:rsid w:val="0051505B"/>
    <w:rsid w:val="00515251"/>
    <w:rsid w:val="00515B57"/>
    <w:rsid w:val="00515D97"/>
    <w:rsid w:val="005160DA"/>
    <w:rsid w:val="005170F2"/>
    <w:rsid w:val="0051733F"/>
    <w:rsid w:val="005174E6"/>
    <w:rsid w:val="00517BAA"/>
    <w:rsid w:val="005200CA"/>
    <w:rsid w:val="00520153"/>
    <w:rsid w:val="00521600"/>
    <w:rsid w:val="00521647"/>
    <w:rsid w:val="00521672"/>
    <w:rsid w:val="005217AB"/>
    <w:rsid w:val="00522001"/>
    <w:rsid w:val="005223B5"/>
    <w:rsid w:val="005228ED"/>
    <w:rsid w:val="00522978"/>
    <w:rsid w:val="00522BD7"/>
    <w:rsid w:val="00522E35"/>
    <w:rsid w:val="00522E6E"/>
    <w:rsid w:val="0052355C"/>
    <w:rsid w:val="00523728"/>
    <w:rsid w:val="005237F9"/>
    <w:rsid w:val="00523CB7"/>
    <w:rsid w:val="00523D2F"/>
    <w:rsid w:val="0052421E"/>
    <w:rsid w:val="0052462A"/>
    <w:rsid w:val="005247FA"/>
    <w:rsid w:val="0052502E"/>
    <w:rsid w:val="00525413"/>
    <w:rsid w:val="00525BE6"/>
    <w:rsid w:val="0052629A"/>
    <w:rsid w:val="00527057"/>
    <w:rsid w:val="005272E3"/>
    <w:rsid w:val="00527546"/>
    <w:rsid w:val="005276FA"/>
    <w:rsid w:val="005279E8"/>
    <w:rsid w:val="00527C96"/>
    <w:rsid w:val="005303B5"/>
    <w:rsid w:val="00530F5F"/>
    <w:rsid w:val="00531040"/>
    <w:rsid w:val="00531259"/>
    <w:rsid w:val="0053146A"/>
    <w:rsid w:val="00531761"/>
    <w:rsid w:val="00531B9C"/>
    <w:rsid w:val="00531DF0"/>
    <w:rsid w:val="00531EC1"/>
    <w:rsid w:val="005322A7"/>
    <w:rsid w:val="0053236C"/>
    <w:rsid w:val="005327CD"/>
    <w:rsid w:val="00532BEA"/>
    <w:rsid w:val="00533455"/>
    <w:rsid w:val="005334C4"/>
    <w:rsid w:val="00533A50"/>
    <w:rsid w:val="00533CDF"/>
    <w:rsid w:val="005344A0"/>
    <w:rsid w:val="00534869"/>
    <w:rsid w:val="005350B1"/>
    <w:rsid w:val="005358F0"/>
    <w:rsid w:val="005359B6"/>
    <w:rsid w:val="005365FD"/>
    <w:rsid w:val="005369BF"/>
    <w:rsid w:val="00536B84"/>
    <w:rsid w:val="00536D65"/>
    <w:rsid w:val="00536E48"/>
    <w:rsid w:val="00536F16"/>
    <w:rsid w:val="005371B1"/>
    <w:rsid w:val="00537A04"/>
    <w:rsid w:val="0054008B"/>
    <w:rsid w:val="00540349"/>
    <w:rsid w:val="00540455"/>
    <w:rsid w:val="00540816"/>
    <w:rsid w:val="0054094B"/>
    <w:rsid w:val="00540E17"/>
    <w:rsid w:val="005413EB"/>
    <w:rsid w:val="005417F2"/>
    <w:rsid w:val="00541DEC"/>
    <w:rsid w:val="00542284"/>
    <w:rsid w:val="005425BD"/>
    <w:rsid w:val="00542CF1"/>
    <w:rsid w:val="005430B1"/>
    <w:rsid w:val="005439F2"/>
    <w:rsid w:val="00543AFF"/>
    <w:rsid w:val="00543B60"/>
    <w:rsid w:val="00543DED"/>
    <w:rsid w:val="0054408B"/>
    <w:rsid w:val="00544218"/>
    <w:rsid w:val="0054454A"/>
    <w:rsid w:val="00544687"/>
    <w:rsid w:val="00544F09"/>
    <w:rsid w:val="00545473"/>
    <w:rsid w:val="00545B87"/>
    <w:rsid w:val="005462B1"/>
    <w:rsid w:val="00546878"/>
    <w:rsid w:val="00547470"/>
    <w:rsid w:val="00550115"/>
    <w:rsid w:val="00550151"/>
    <w:rsid w:val="00550161"/>
    <w:rsid w:val="005502F8"/>
    <w:rsid w:val="00550C71"/>
    <w:rsid w:val="00550F9E"/>
    <w:rsid w:val="0055174E"/>
    <w:rsid w:val="005525EB"/>
    <w:rsid w:val="00552770"/>
    <w:rsid w:val="00552903"/>
    <w:rsid w:val="005533C4"/>
    <w:rsid w:val="005534DD"/>
    <w:rsid w:val="005536BA"/>
    <w:rsid w:val="00553848"/>
    <w:rsid w:val="00553DAA"/>
    <w:rsid w:val="00553EE4"/>
    <w:rsid w:val="00554076"/>
    <w:rsid w:val="00554AA0"/>
    <w:rsid w:val="00554E1C"/>
    <w:rsid w:val="00555354"/>
    <w:rsid w:val="005559B9"/>
    <w:rsid w:val="00555C15"/>
    <w:rsid w:val="00555F81"/>
    <w:rsid w:val="00556082"/>
    <w:rsid w:val="005561E8"/>
    <w:rsid w:val="005568A9"/>
    <w:rsid w:val="005569B5"/>
    <w:rsid w:val="00556DA8"/>
    <w:rsid w:val="00556E73"/>
    <w:rsid w:val="00557266"/>
    <w:rsid w:val="00557657"/>
    <w:rsid w:val="00560149"/>
    <w:rsid w:val="00560870"/>
    <w:rsid w:val="00560F3D"/>
    <w:rsid w:val="00561647"/>
    <w:rsid w:val="00561A25"/>
    <w:rsid w:val="00561BE4"/>
    <w:rsid w:val="005621D1"/>
    <w:rsid w:val="00562403"/>
    <w:rsid w:val="00562656"/>
    <w:rsid w:val="00563103"/>
    <w:rsid w:val="00563D21"/>
    <w:rsid w:val="00563E1B"/>
    <w:rsid w:val="00564461"/>
    <w:rsid w:val="00564463"/>
    <w:rsid w:val="0056488F"/>
    <w:rsid w:val="00564BE5"/>
    <w:rsid w:val="00564CEC"/>
    <w:rsid w:val="00564FB0"/>
    <w:rsid w:val="0056500C"/>
    <w:rsid w:val="00565534"/>
    <w:rsid w:val="005662BB"/>
    <w:rsid w:val="00566382"/>
    <w:rsid w:val="00566602"/>
    <w:rsid w:val="00566708"/>
    <w:rsid w:val="00566816"/>
    <w:rsid w:val="005668CD"/>
    <w:rsid w:val="005674B4"/>
    <w:rsid w:val="00567545"/>
    <w:rsid w:val="0056770F"/>
    <w:rsid w:val="005702C9"/>
    <w:rsid w:val="00570717"/>
    <w:rsid w:val="00570B20"/>
    <w:rsid w:val="00570B40"/>
    <w:rsid w:val="00571040"/>
    <w:rsid w:val="00571423"/>
    <w:rsid w:val="00571577"/>
    <w:rsid w:val="00571A1F"/>
    <w:rsid w:val="00572052"/>
    <w:rsid w:val="00572870"/>
    <w:rsid w:val="00572A6F"/>
    <w:rsid w:val="00572ACB"/>
    <w:rsid w:val="00572DBE"/>
    <w:rsid w:val="005731FA"/>
    <w:rsid w:val="005733F3"/>
    <w:rsid w:val="00573AA9"/>
    <w:rsid w:val="00573DD6"/>
    <w:rsid w:val="005745CF"/>
    <w:rsid w:val="005746F7"/>
    <w:rsid w:val="00574882"/>
    <w:rsid w:val="005753CE"/>
    <w:rsid w:val="00575B86"/>
    <w:rsid w:val="00576637"/>
    <w:rsid w:val="00576D01"/>
    <w:rsid w:val="00577472"/>
    <w:rsid w:val="005775CC"/>
    <w:rsid w:val="0057779A"/>
    <w:rsid w:val="0057797F"/>
    <w:rsid w:val="00580033"/>
    <w:rsid w:val="005800B2"/>
    <w:rsid w:val="00580220"/>
    <w:rsid w:val="005802AC"/>
    <w:rsid w:val="0058070A"/>
    <w:rsid w:val="00581AEE"/>
    <w:rsid w:val="00581F7E"/>
    <w:rsid w:val="00581FFB"/>
    <w:rsid w:val="00582466"/>
    <w:rsid w:val="00582AE6"/>
    <w:rsid w:val="00582DBE"/>
    <w:rsid w:val="0058308A"/>
    <w:rsid w:val="005831FA"/>
    <w:rsid w:val="00583247"/>
    <w:rsid w:val="005834DB"/>
    <w:rsid w:val="00583B3D"/>
    <w:rsid w:val="00583CB6"/>
    <w:rsid w:val="00583DE3"/>
    <w:rsid w:val="00584299"/>
    <w:rsid w:val="0058453D"/>
    <w:rsid w:val="005845E9"/>
    <w:rsid w:val="00584795"/>
    <w:rsid w:val="005849BE"/>
    <w:rsid w:val="00584C51"/>
    <w:rsid w:val="0058547B"/>
    <w:rsid w:val="005858D0"/>
    <w:rsid w:val="005859A7"/>
    <w:rsid w:val="00585A38"/>
    <w:rsid w:val="00585A5C"/>
    <w:rsid w:val="00585BB5"/>
    <w:rsid w:val="00585E1B"/>
    <w:rsid w:val="00586712"/>
    <w:rsid w:val="00586AE8"/>
    <w:rsid w:val="005879DE"/>
    <w:rsid w:val="005879F6"/>
    <w:rsid w:val="00587C9D"/>
    <w:rsid w:val="00587CC7"/>
    <w:rsid w:val="00587F97"/>
    <w:rsid w:val="005901F2"/>
    <w:rsid w:val="00590555"/>
    <w:rsid w:val="005906AD"/>
    <w:rsid w:val="0059103A"/>
    <w:rsid w:val="00591234"/>
    <w:rsid w:val="00591633"/>
    <w:rsid w:val="005919BE"/>
    <w:rsid w:val="005919E8"/>
    <w:rsid w:val="00591A7C"/>
    <w:rsid w:val="00591C7B"/>
    <w:rsid w:val="00591CC1"/>
    <w:rsid w:val="00592850"/>
    <w:rsid w:val="00592F62"/>
    <w:rsid w:val="00593059"/>
    <w:rsid w:val="005930E3"/>
    <w:rsid w:val="00593586"/>
    <w:rsid w:val="00593A14"/>
    <w:rsid w:val="0059437A"/>
    <w:rsid w:val="00594387"/>
    <w:rsid w:val="0059443E"/>
    <w:rsid w:val="00594516"/>
    <w:rsid w:val="00594D01"/>
    <w:rsid w:val="00594E95"/>
    <w:rsid w:val="005952E8"/>
    <w:rsid w:val="005953FE"/>
    <w:rsid w:val="0059554A"/>
    <w:rsid w:val="00595B47"/>
    <w:rsid w:val="00595BB8"/>
    <w:rsid w:val="00595D93"/>
    <w:rsid w:val="00595F9B"/>
    <w:rsid w:val="005964A1"/>
    <w:rsid w:val="0059663B"/>
    <w:rsid w:val="00596857"/>
    <w:rsid w:val="00596CC4"/>
    <w:rsid w:val="00596D50"/>
    <w:rsid w:val="00597001"/>
    <w:rsid w:val="005971FB"/>
    <w:rsid w:val="0059738A"/>
    <w:rsid w:val="0059783B"/>
    <w:rsid w:val="00597EB7"/>
    <w:rsid w:val="005A0506"/>
    <w:rsid w:val="005A06B6"/>
    <w:rsid w:val="005A0ABA"/>
    <w:rsid w:val="005A0FBC"/>
    <w:rsid w:val="005A1011"/>
    <w:rsid w:val="005A12F2"/>
    <w:rsid w:val="005A1511"/>
    <w:rsid w:val="005A167C"/>
    <w:rsid w:val="005A16A5"/>
    <w:rsid w:val="005A1776"/>
    <w:rsid w:val="005A1991"/>
    <w:rsid w:val="005A2118"/>
    <w:rsid w:val="005A2530"/>
    <w:rsid w:val="005A26E7"/>
    <w:rsid w:val="005A2D13"/>
    <w:rsid w:val="005A2E27"/>
    <w:rsid w:val="005A2ED2"/>
    <w:rsid w:val="005A2EF2"/>
    <w:rsid w:val="005A32FB"/>
    <w:rsid w:val="005A3824"/>
    <w:rsid w:val="005A45D4"/>
    <w:rsid w:val="005A47A6"/>
    <w:rsid w:val="005A4AF1"/>
    <w:rsid w:val="005A4C92"/>
    <w:rsid w:val="005A4D6A"/>
    <w:rsid w:val="005A53D0"/>
    <w:rsid w:val="005A5421"/>
    <w:rsid w:val="005A56B9"/>
    <w:rsid w:val="005A5F48"/>
    <w:rsid w:val="005A6089"/>
    <w:rsid w:val="005A671F"/>
    <w:rsid w:val="005A7309"/>
    <w:rsid w:val="005A748C"/>
    <w:rsid w:val="005A7579"/>
    <w:rsid w:val="005A7A5D"/>
    <w:rsid w:val="005A7A9D"/>
    <w:rsid w:val="005A7DC4"/>
    <w:rsid w:val="005B0091"/>
    <w:rsid w:val="005B0249"/>
    <w:rsid w:val="005B030B"/>
    <w:rsid w:val="005B044A"/>
    <w:rsid w:val="005B0AFD"/>
    <w:rsid w:val="005B1804"/>
    <w:rsid w:val="005B25D5"/>
    <w:rsid w:val="005B2AEB"/>
    <w:rsid w:val="005B2EFA"/>
    <w:rsid w:val="005B32B4"/>
    <w:rsid w:val="005B3AD1"/>
    <w:rsid w:val="005B3D13"/>
    <w:rsid w:val="005B4080"/>
    <w:rsid w:val="005B42AF"/>
    <w:rsid w:val="005B4383"/>
    <w:rsid w:val="005B4FF3"/>
    <w:rsid w:val="005B5541"/>
    <w:rsid w:val="005B58B4"/>
    <w:rsid w:val="005B620E"/>
    <w:rsid w:val="005B6CB4"/>
    <w:rsid w:val="005B72B5"/>
    <w:rsid w:val="005B74B1"/>
    <w:rsid w:val="005B777E"/>
    <w:rsid w:val="005B7893"/>
    <w:rsid w:val="005B7EDF"/>
    <w:rsid w:val="005C05D8"/>
    <w:rsid w:val="005C0FA3"/>
    <w:rsid w:val="005C1036"/>
    <w:rsid w:val="005C11D4"/>
    <w:rsid w:val="005C131C"/>
    <w:rsid w:val="005C133A"/>
    <w:rsid w:val="005C1512"/>
    <w:rsid w:val="005C156F"/>
    <w:rsid w:val="005C15EC"/>
    <w:rsid w:val="005C2229"/>
    <w:rsid w:val="005C2236"/>
    <w:rsid w:val="005C257F"/>
    <w:rsid w:val="005C2947"/>
    <w:rsid w:val="005C2CB7"/>
    <w:rsid w:val="005C2ED2"/>
    <w:rsid w:val="005C386F"/>
    <w:rsid w:val="005C3C22"/>
    <w:rsid w:val="005C3D54"/>
    <w:rsid w:val="005C413D"/>
    <w:rsid w:val="005C41FB"/>
    <w:rsid w:val="005C47E8"/>
    <w:rsid w:val="005C4BB2"/>
    <w:rsid w:val="005C4E22"/>
    <w:rsid w:val="005C5BAC"/>
    <w:rsid w:val="005C5C1B"/>
    <w:rsid w:val="005C5D4C"/>
    <w:rsid w:val="005C5DED"/>
    <w:rsid w:val="005C6341"/>
    <w:rsid w:val="005C678D"/>
    <w:rsid w:val="005C6CFE"/>
    <w:rsid w:val="005C7388"/>
    <w:rsid w:val="005C743F"/>
    <w:rsid w:val="005C762E"/>
    <w:rsid w:val="005C771E"/>
    <w:rsid w:val="005C7B48"/>
    <w:rsid w:val="005D0676"/>
    <w:rsid w:val="005D0A52"/>
    <w:rsid w:val="005D0A59"/>
    <w:rsid w:val="005D0BED"/>
    <w:rsid w:val="005D0DA4"/>
    <w:rsid w:val="005D0E34"/>
    <w:rsid w:val="005D10E1"/>
    <w:rsid w:val="005D11ED"/>
    <w:rsid w:val="005D1319"/>
    <w:rsid w:val="005D2F30"/>
    <w:rsid w:val="005D31F4"/>
    <w:rsid w:val="005D38ED"/>
    <w:rsid w:val="005D39EC"/>
    <w:rsid w:val="005D3AAE"/>
    <w:rsid w:val="005D3E8A"/>
    <w:rsid w:val="005D3F1D"/>
    <w:rsid w:val="005D40E8"/>
    <w:rsid w:val="005D424A"/>
    <w:rsid w:val="005D487D"/>
    <w:rsid w:val="005D5306"/>
    <w:rsid w:val="005D5CA6"/>
    <w:rsid w:val="005D71B4"/>
    <w:rsid w:val="005D753C"/>
    <w:rsid w:val="005D77AA"/>
    <w:rsid w:val="005D788E"/>
    <w:rsid w:val="005D78A6"/>
    <w:rsid w:val="005D78CF"/>
    <w:rsid w:val="005D7A10"/>
    <w:rsid w:val="005D7C4F"/>
    <w:rsid w:val="005D7CA2"/>
    <w:rsid w:val="005E03A6"/>
    <w:rsid w:val="005E09C7"/>
    <w:rsid w:val="005E1737"/>
    <w:rsid w:val="005E1CB4"/>
    <w:rsid w:val="005E2695"/>
    <w:rsid w:val="005E26BC"/>
    <w:rsid w:val="005E2955"/>
    <w:rsid w:val="005E2CE8"/>
    <w:rsid w:val="005E303D"/>
    <w:rsid w:val="005E31F3"/>
    <w:rsid w:val="005E324D"/>
    <w:rsid w:val="005E35C3"/>
    <w:rsid w:val="005E3734"/>
    <w:rsid w:val="005E3C1E"/>
    <w:rsid w:val="005E3CB4"/>
    <w:rsid w:val="005E3E3D"/>
    <w:rsid w:val="005E3FD3"/>
    <w:rsid w:val="005E445B"/>
    <w:rsid w:val="005E458B"/>
    <w:rsid w:val="005E45F7"/>
    <w:rsid w:val="005E470E"/>
    <w:rsid w:val="005E4830"/>
    <w:rsid w:val="005E4EE4"/>
    <w:rsid w:val="005E60A4"/>
    <w:rsid w:val="005E6A00"/>
    <w:rsid w:val="005E6B18"/>
    <w:rsid w:val="005E6B5B"/>
    <w:rsid w:val="005E7149"/>
    <w:rsid w:val="005E76C7"/>
    <w:rsid w:val="005E79AA"/>
    <w:rsid w:val="005F029E"/>
    <w:rsid w:val="005F044E"/>
    <w:rsid w:val="005F0535"/>
    <w:rsid w:val="005F0748"/>
    <w:rsid w:val="005F1150"/>
    <w:rsid w:val="005F1802"/>
    <w:rsid w:val="005F1C04"/>
    <w:rsid w:val="005F25C9"/>
    <w:rsid w:val="005F367D"/>
    <w:rsid w:val="005F36C8"/>
    <w:rsid w:val="005F3878"/>
    <w:rsid w:val="005F3D1D"/>
    <w:rsid w:val="005F41EA"/>
    <w:rsid w:val="005F48CA"/>
    <w:rsid w:val="005F48EC"/>
    <w:rsid w:val="005F4B46"/>
    <w:rsid w:val="005F4C01"/>
    <w:rsid w:val="005F5079"/>
    <w:rsid w:val="005F51AC"/>
    <w:rsid w:val="005F547D"/>
    <w:rsid w:val="005F5560"/>
    <w:rsid w:val="005F5598"/>
    <w:rsid w:val="005F5983"/>
    <w:rsid w:val="005F6AAC"/>
    <w:rsid w:val="005F6F4B"/>
    <w:rsid w:val="005F6F75"/>
    <w:rsid w:val="005F73A7"/>
    <w:rsid w:val="005F7565"/>
    <w:rsid w:val="005F7689"/>
    <w:rsid w:val="005F7923"/>
    <w:rsid w:val="005F7C9E"/>
    <w:rsid w:val="006001D4"/>
    <w:rsid w:val="006002E4"/>
    <w:rsid w:val="00600521"/>
    <w:rsid w:val="0060077D"/>
    <w:rsid w:val="006008B1"/>
    <w:rsid w:val="00600C59"/>
    <w:rsid w:val="00600CE5"/>
    <w:rsid w:val="006014A8"/>
    <w:rsid w:val="00601663"/>
    <w:rsid w:val="006017F8"/>
    <w:rsid w:val="00601841"/>
    <w:rsid w:val="00601B50"/>
    <w:rsid w:val="0060238E"/>
    <w:rsid w:val="00602572"/>
    <w:rsid w:val="00602613"/>
    <w:rsid w:val="0060268E"/>
    <w:rsid w:val="00602965"/>
    <w:rsid w:val="00602AC2"/>
    <w:rsid w:val="00602D04"/>
    <w:rsid w:val="00603365"/>
    <w:rsid w:val="006039F4"/>
    <w:rsid w:val="0060410D"/>
    <w:rsid w:val="006045A2"/>
    <w:rsid w:val="00604BFE"/>
    <w:rsid w:val="0060522D"/>
    <w:rsid w:val="0060539E"/>
    <w:rsid w:val="00605BFA"/>
    <w:rsid w:val="00605CCA"/>
    <w:rsid w:val="006061AC"/>
    <w:rsid w:val="006068FB"/>
    <w:rsid w:val="006069CE"/>
    <w:rsid w:val="0060735E"/>
    <w:rsid w:val="00607B06"/>
    <w:rsid w:val="00607D65"/>
    <w:rsid w:val="00607F22"/>
    <w:rsid w:val="0061037C"/>
    <w:rsid w:val="00610DD8"/>
    <w:rsid w:val="006113AA"/>
    <w:rsid w:val="006115FD"/>
    <w:rsid w:val="00611666"/>
    <w:rsid w:val="00611DCF"/>
    <w:rsid w:val="00612183"/>
    <w:rsid w:val="00612227"/>
    <w:rsid w:val="006124E3"/>
    <w:rsid w:val="00612915"/>
    <w:rsid w:val="006129ED"/>
    <w:rsid w:val="00612ACB"/>
    <w:rsid w:val="00612ED3"/>
    <w:rsid w:val="00613AF5"/>
    <w:rsid w:val="00613BA1"/>
    <w:rsid w:val="00613C5B"/>
    <w:rsid w:val="00614517"/>
    <w:rsid w:val="00614997"/>
    <w:rsid w:val="00614D6A"/>
    <w:rsid w:val="00615F03"/>
    <w:rsid w:val="00615F6C"/>
    <w:rsid w:val="00616184"/>
    <w:rsid w:val="006161BE"/>
    <w:rsid w:val="00616809"/>
    <w:rsid w:val="00616912"/>
    <w:rsid w:val="0061757E"/>
    <w:rsid w:val="00617BD3"/>
    <w:rsid w:val="00617D68"/>
    <w:rsid w:val="006205BD"/>
    <w:rsid w:val="006205E4"/>
    <w:rsid w:val="0062087D"/>
    <w:rsid w:val="00620A69"/>
    <w:rsid w:val="00621039"/>
    <w:rsid w:val="0062141F"/>
    <w:rsid w:val="0062169D"/>
    <w:rsid w:val="00621918"/>
    <w:rsid w:val="006219C3"/>
    <w:rsid w:val="00621A12"/>
    <w:rsid w:val="00621CB1"/>
    <w:rsid w:val="0062272A"/>
    <w:rsid w:val="00622977"/>
    <w:rsid w:val="00622A55"/>
    <w:rsid w:val="00622E38"/>
    <w:rsid w:val="0062317E"/>
    <w:rsid w:val="006237B7"/>
    <w:rsid w:val="00623BAC"/>
    <w:rsid w:val="00623D21"/>
    <w:rsid w:val="00623F7A"/>
    <w:rsid w:val="00624432"/>
    <w:rsid w:val="0062528C"/>
    <w:rsid w:val="006257D3"/>
    <w:rsid w:val="0062597C"/>
    <w:rsid w:val="00625CA9"/>
    <w:rsid w:val="00625DFB"/>
    <w:rsid w:val="00625E3A"/>
    <w:rsid w:val="0062617B"/>
    <w:rsid w:val="006265DA"/>
    <w:rsid w:val="00626C2A"/>
    <w:rsid w:val="00630035"/>
    <w:rsid w:val="006306C5"/>
    <w:rsid w:val="00630827"/>
    <w:rsid w:val="00630CF4"/>
    <w:rsid w:val="00630EC2"/>
    <w:rsid w:val="00631814"/>
    <w:rsid w:val="00632BEB"/>
    <w:rsid w:val="006334E7"/>
    <w:rsid w:val="00633790"/>
    <w:rsid w:val="00633D2B"/>
    <w:rsid w:val="006346F2"/>
    <w:rsid w:val="00634BF8"/>
    <w:rsid w:val="00634E46"/>
    <w:rsid w:val="0063518B"/>
    <w:rsid w:val="006355F9"/>
    <w:rsid w:val="006355FF"/>
    <w:rsid w:val="0063584E"/>
    <w:rsid w:val="00635A1A"/>
    <w:rsid w:val="006362C7"/>
    <w:rsid w:val="00636712"/>
    <w:rsid w:val="0063718B"/>
    <w:rsid w:val="006377FE"/>
    <w:rsid w:val="00637AA7"/>
    <w:rsid w:val="00637B67"/>
    <w:rsid w:val="0064014F"/>
    <w:rsid w:val="00640172"/>
    <w:rsid w:val="006403A3"/>
    <w:rsid w:val="0064055F"/>
    <w:rsid w:val="00640870"/>
    <w:rsid w:val="00641019"/>
    <w:rsid w:val="00641154"/>
    <w:rsid w:val="00641605"/>
    <w:rsid w:val="006417BF"/>
    <w:rsid w:val="00641828"/>
    <w:rsid w:val="00641A9B"/>
    <w:rsid w:val="006429B1"/>
    <w:rsid w:val="00642A73"/>
    <w:rsid w:val="00642FA6"/>
    <w:rsid w:val="006436B4"/>
    <w:rsid w:val="006437AE"/>
    <w:rsid w:val="00643A21"/>
    <w:rsid w:val="00643C6F"/>
    <w:rsid w:val="00644055"/>
    <w:rsid w:val="006447C6"/>
    <w:rsid w:val="00645123"/>
    <w:rsid w:val="0064517B"/>
    <w:rsid w:val="006458E8"/>
    <w:rsid w:val="00645A04"/>
    <w:rsid w:val="00645EAA"/>
    <w:rsid w:val="00646190"/>
    <w:rsid w:val="0064659C"/>
    <w:rsid w:val="00646B3A"/>
    <w:rsid w:val="00646CFD"/>
    <w:rsid w:val="00647589"/>
    <w:rsid w:val="00647BA3"/>
    <w:rsid w:val="00647C2C"/>
    <w:rsid w:val="00647E48"/>
    <w:rsid w:val="00650A56"/>
    <w:rsid w:val="00650C99"/>
    <w:rsid w:val="00650E6D"/>
    <w:rsid w:val="0065107F"/>
    <w:rsid w:val="0065116F"/>
    <w:rsid w:val="0065166D"/>
    <w:rsid w:val="00651BA7"/>
    <w:rsid w:val="006520C8"/>
    <w:rsid w:val="0065291D"/>
    <w:rsid w:val="0065299F"/>
    <w:rsid w:val="00652F9B"/>
    <w:rsid w:val="0065335B"/>
    <w:rsid w:val="00653838"/>
    <w:rsid w:val="00653BBD"/>
    <w:rsid w:val="006547AE"/>
    <w:rsid w:val="00654DBF"/>
    <w:rsid w:val="00654EAA"/>
    <w:rsid w:val="00654F22"/>
    <w:rsid w:val="00655137"/>
    <w:rsid w:val="006554CF"/>
    <w:rsid w:val="00655506"/>
    <w:rsid w:val="006555D5"/>
    <w:rsid w:val="00655876"/>
    <w:rsid w:val="00656157"/>
    <w:rsid w:val="0065652D"/>
    <w:rsid w:val="0065675C"/>
    <w:rsid w:val="00656C0B"/>
    <w:rsid w:val="006577D8"/>
    <w:rsid w:val="006578C8"/>
    <w:rsid w:val="00657ABD"/>
    <w:rsid w:val="00660181"/>
    <w:rsid w:val="00660628"/>
    <w:rsid w:val="00660915"/>
    <w:rsid w:val="0066132E"/>
    <w:rsid w:val="00661472"/>
    <w:rsid w:val="00662244"/>
    <w:rsid w:val="006623AB"/>
    <w:rsid w:val="00662CD6"/>
    <w:rsid w:val="0066333D"/>
    <w:rsid w:val="006639F9"/>
    <w:rsid w:val="00663DBB"/>
    <w:rsid w:val="00663E61"/>
    <w:rsid w:val="00664040"/>
    <w:rsid w:val="0066427E"/>
    <w:rsid w:val="006645D6"/>
    <w:rsid w:val="00664B4E"/>
    <w:rsid w:val="00664B67"/>
    <w:rsid w:val="00664CD6"/>
    <w:rsid w:val="00665140"/>
    <w:rsid w:val="00665242"/>
    <w:rsid w:val="00665AB4"/>
    <w:rsid w:val="00665AFA"/>
    <w:rsid w:val="00665BF8"/>
    <w:rsid w:val="006669BC"/>
    <w:rsid w:val="00666CA6"/>
    <w:rsid w:val="00666DBD"/>
    <w:rsid w:val="006678AB"/>
    <w:rsid w:val="00667941"/>
    <w:rsid w:val="006679E2"/>
    <w:rsid w:val="00667A13"/>
    <w:rsid w:val="00667A1B"/>
    <w:rsid w:val="00667B85"/>
    <w:rsid w:val="006702CE"/>
    <w:rsid w:val="006706F7"/>
    <w:rsid w:val="00670830"/>
    <w:rsid w:val="00670C1E"/>
    <w:rsid w:val="006714F6"/>
    <w:rsid w:val="0067191B"/>
    <w:rsid w:val="00671A8D"/>
    <w:rsid w:val="0067244B"/>
    <w:rsid w:val="00672663"/>
    <w:rsid w:val="0067267D"/>
    <w:rsid w:val="006726E5"/>
    <w:rsid w:val="00672786"/>
    <w:rsid w:val="006729CE"/>
    <w:rsid w:val="00672C97"/>
    <w:rsid w:val="00672F45"/>
    <w:rsid w:val="006737CF"/>
    <w:rsid w:val="00673834"/>
    <w:rsid w:val="006742F1"/>
    <w:rsid w:val="00674341"/>
    <w:rsid w:val="006743A0"/>
    <w:rsid w:val="00674425"/>
    <w:rsid w:val="006748FA"/>
    <w:rsid w:val="006749C0"/>
    <w:rsid w:val="00674A51"/>
    <w:rsid w:val="00674B82"/>
    <w:rsid w:val="006754C6"/>
    <w:rsid w:val="006757AF"/>
    <w:rsid w:val="0067598B"/>
    <w:rsid w:val="00675DBC"/>
    <w:rsid w:val="00676067"/>
    <w:rsid w:val="0067645B"/>
    <w:rsid w:val="0067680B"/>
    <w:rsid w:val="006768E8"/>
    <w:rsid w:val="00677402"/>
    <w:rsid w:val="00677461"/>
    <w:rsid w:val="006776A6"/>
    <w:rsid w:val="00677B92"/>
    <w:rsid w:val="00677D40"/>
    <w:rsid w:val="00677DBA"/>
    <w:rsid w:val="00677F78"/>
    <w:rsid w:val="0068071F"/>
    <w:rsid w:val="00680AD7"/>
    <w:rsid w:val="006810B6"/>
    <w:rsid w:val="00681783"/>
    <w:rsid w:val="00682337"/>
    <w:rsid w:val="00682363"/>
    <w:rsid w:val="00682CC2"/>
    <w:rsid w:val="00682FE5"/>
    <w:rsid w:val="006834D7"/>
    <w:rsid w:val="006835C9"/>
    <w:rsid w:val="00683824"/>
    <w:rsid w:val="0068382D"/>
    <w:rsid w:val="00683B64"/>
    <w:rsid w:val="00683E2D"/>
    <w:rsid w:val="00684ED2"/>
    <w:rsid w:val="0068530D"/>
    <w:rsid w:val="006856B4"/>
    <w:rsid w:val="0068591C"/>
    <w:rsid w:val="00685A1B"/>
    <w:rsid w:val="00685D67"/>
    <w:rsid w:val="00685DFB"/>
    <w:rsid w:val="00685F5F"/>
    <w:rsid w:val="00686084"/>
    <w:rsid w:val="00686494"/>
    <w:rsid w:val="00686812"/>
    <w:rsid w:val="006869C2"/>
    <w:rsid w:val="00686D34"/>
    <w:rsid w:val="00686F83"/>
    <w:rsid w:val="006870A7"/>
    <w:rsid w:val="00687197"/>
    <w:rsid w:val="00687EAF"/>
    <w:rsid w:val="00690683"/>
    <w:rsid w:val="00690AB6"/>
    <w:rsid w:val="00690B83"/>
    <w:rsid w:val="00690C3E"/>
    <w:rsid w:val="00690DE0"/>
    <w:rsid w:val="0069179B"/>
    <w:rsid w:val="00691C72"/>
    <w:rsid w:val="00691CE7"/>
    <w:rsid w:val="00691EE8"/>
    <w:rsid w:val="00692AED"/>
    <w:rsid w:val="00692DDB"/>
    <w:rsid w:val="006934D8"/>
    <w:rsid w:val="006936CC"/>
    <w:rsid w:val="00693767"/>
    <w:rsid w:val="00693773"/>
    <w:rsid w:val="0069392B"/>
    <w:rsid w:val="006945A4"/>
    <w:rsid w:val="006948BB"/>
    <w:rsid w:val="00694EB6"/>
    <w:rsid w:val="00694F05"/>
    <w:rsid w:val="00694F6B"/>
    <w:rsid w:val="0069573E"/>
    <w:rsid w:val="00695760"/>
    <w:rsid w:val="00695887"/>
    <w:rsid w:val="00695F35"/>
    <w:rsid w:val="006961F1"/>
    <w:rsid w:val="006963A7"/>
    <w:rsid w:val="0069649D"/>
    <w:rsid w:val="00696658"/>
    <w:rsid w:val="00696963"/>
    <w:rsid w:val="00696F65"/>
    <w:rsid w:val="006979A3"/>
    <w:rsid w:val="00697CDB"/>
    <w:rsid w:val="006A0023"/>
    <w:rsid w:val="006A0263"/>
    <w:rsid w:val="006A0916"/>
    <w:rsid w:val="006A16D3"/>
    <w:rsid w:val="006A1CBF"/>
    <w:rsid w:val="006A24D3"/>
    <w:rsid w:val="006A2501"/>
    <w:rsid w:val="006A2671"/>
    <w:rsid w:val="006A26DA"/>
    <w:rsid w:val="006A287B"/>
    <w:rsid w:val="006A2933"/>
    <w:rsid w:val="006A2CFA"/>
    <w:rsid w:val="006A3162"/>
    <w:rsid w:val="006A3250"/>
    <w:rsid w:val="006A35B2"/>
    <w:rsid w:val="006A3AA2"/>
    <w:rsid w:val="006A3FA1"/>
    <w:rsid w:val="006A43A5"/>
    <w:rsid w:val="006A4A23"/>
    <w:rsid w:val="006A4AF8"/>
    <w:rsid w:val="006A524A"/>
    <w:rsid w:val="006A587A"/>
    <w:rsid w:val="006A5EB5"/>
    <w:rsid w:val="006A5EBE"/>
    <w:rsid w:val="006A6114"/>
    <w:rsid w:val="006A7A86"/>
    <w:rsid w:val="006A7EFA"/>
    <w:rsid w:val="006A7F67"/>
    <w:rsid w:val="006B05F9"/>
    <w:rsid w:val="006B0B9E"/>
    <w:rsid w:val="006B0E1E"/>
    <w:rsid w:val="006B0E99"/>
    <w:rsid w:val="006B127C"/>
    <w:rsid w:val="006B1B50"/>
    <w:rsid w:val="006B20C7"/>
    <w:rsid w:val="006B20E2"/>
    <w:rsid w:val="006B26BC"/>
    <w:rsid w:val="006B280C"/>
    <w:rsid w:val="006B2956"/>
    <w:rsid w:val="006B2CF2"/>
    <w:rsid w:val="006B2DB1"/>
    <w:rsid w:val="006B316B"/>
    <w:rsid w:val="006B3451"/>
    <w:rsid w:val="006B3788"/>
    <w:rsid w:val="006B38E4"/>
    <w:rsid w:val="006B39CB"/>
    <w:rsid w:val="006B3A55"/>
    <w:rsid w:val="006B3C5B"/>
    <w:rsid w:val="006B3EE6"/>
    <w:rsid w:val="006B4408"/>
    <w:rsid w:val="006B472B"/>
    <w:rsid w:val="006B4735"/>
    <w:rsid w:val="006B48B2"/>
    <w:rsid w:val="006B5535"/>
    <w:rsid w:val="006B5586"/>
    <w:rsid w:val="006B5B32"/>
    <w:rsid w:val="006B5BAC"/>
    <w:rsid w:val="006B5E7E"/>
    <w:rsid w:val="006B61A3"/>
    <w:rsid w:val="006B633A"/>
    <w:rsid w:val="006B665A"/>
    <w:rsid w:val="006B797C"/>
    <w:rsid w:val="006C011A"/>
    <w:rsid w:val="006C0354"/>
    <w:rsid w:val="006C0B34"/>
    <w:rsid w:val="006C0B58"/>
    <w:rsid w:val="006C0E68"/>
    <w:rsid w:val="006C1DAC"/>
    <w:rsid w:val="006C2D86"/>
    <w:rsid w:val="006C2E99"/>
    <w:rsid w:val="006C2F34"/>
    <w:rsid w:val="006C2F3F"/>
    <w:rsid w:val="006C2FF7"/>
    <w:rsid w:val="006C371B"/>
    <w:rsid w:val="006C37D4"/>
    <w:rsid w:val="006C3AB0"/>
    <w:rsid w:val="006C3B0E"/>
    <w:rsid w:val="006C3B5E"/>
    <w:rsid w:val="006C3D43"/>
    <w:rsid w:val="006C3D54"/>
    <w:rsid w:val="006C3E80"/>
    <w:rsid w:val="006C4060"/>
    <w:rsid w:val="006C4625"/>
    <w:rsid w:val="006C556D"/>
    <w:rsid w:val="006C5824"/>
    <w:rsid w:val="006C595B"/>
    <w:rsid w:val="006C5A7F"/>
    <w:rsid w:val="006C5A9F"/>
    <w:rsid w:val="006C5B10"/>
    <w:rsid w:val="006C5B5C"/>
    <w:rsid w:val="006C5F81"/>
    <w:rsid w:val="006C640D"/>
    <w:rsid w:val="006C647A"/>
    <w:rsid w:val="006C6719"/>
    <w:rsid w:val="006C6B83"/>
    <w:rsid w:val="006C7073"/>
    <w:rsid w:val="006C71B8"/>
    <w:rsid w:val="006C778B"/>
    <w:rsid w:val="006C78D3"/>
    <w:rsid w:val="006D0050"/>
    <w:rsid w:val="006D0095"/>
    <w:rsid w:val="006D01FC"/>
    <w:rsid w:val="006D07D2"/>
    <w:rsid w:val="006D0C5B"/>
    <w:rsid w:val="006D0D37"/>
    <w:rsid w:val="006D156A"/>
    <w:rsid w:val="006D2921"/>
    <w:rsid w:val="006D2FF0"/>
    <w:rsid w:val="006D33F1"/>
    <w:rsid w:val="006D3566"/>
    <w:rsid w:val="006D36FE"/>
    <w:rsid w:val="006D3B35"/>
    <w:rsid w:val="006D3E7E"/>
    <w:rsid w:val="006D3E89"/>
    <w:rsid w:val="006D3F14"/>
    <w:rsid w:val="006D416E"/>
    <w:rsid w:val="006D437A"/>
    <w:rsid w:val="006D44EB"/>
    <w:rsid w:val="006D47CE"/>
    <w:rsid w:val="006D4849"/>
    <w:rsid w:val="006D4A01"/>
    <w:rsid w:val="006D4B26"/>
    <w:rsid w:val="006D59F0"/>
    <w:rsid w:val="006D5BCC"/>
    <w:rsid w:val="006D5BF7"/>
    <w:rsid w:val="006D5E2F"/>
    <w:rsid w:val="006D6AF7"/>
    <w:rsid w:val="006D6FC3"/>
    <w:rsid w:val="006D6FCD"/>
    <w:rsid w:val="006D731A"/>
    <w:rsid w:val="006D74D9"/>
    <w:rsid w:val="006D7D92"/>
    <w:rsid w:val="006D7DA2"/>
    <w:rsid w:val="006E00B7"/>
    <w:rsid w:val="006E0883"/>
    <w:rsid w:val="006E0A5A"/>
    <w:rsid w:val="006E0B51"/>
    <w:rsid w:val="006E14E7"/>
    <w:rsid w:val="006E1CC7"/>
    <w:rsid w:val="006E23E5"/>
    <w:rsid w:val="006E2465"/>
    <w:rsid w:val="006E25B1"/>
    <w:rsid w:val="006E2921"/>
    <w:rsid w:val="006E3347"/>
    <w:rsid w:val="006E34C2"/>
    <w:rsid w:val="006E3B06"/>
    <w:rsid w:val="006E3EFA"/>
    <w:rsid w:val="006E45F3"/>
    <w:rsid w:val="006E4676"/>
    <w:rsid w:val="006E4850"/>
    <w:rsid w:val="006E5095"/>
    <w:rsid w:val="006E50CD"/>
    <w:rsid w:val="006E5517"/>
    <w:rsid w:val="006E566B"/>
    <w:rsid w:val="006E578A"/>
    <w:rsid w:val="006E585B"/>
    <w:rsid w:val="006E5957"/>
    <w:rsid w:val="006E5EF3"/>
    <w:rsid w:val="006E62E0"/>
    <w:rsid w:val="006E6BE3"/>
    <w:rsid w:val="006E6D64"/>
    <w:rsid w:val="006E6D9E"/>
    <w:rsid w:val="006E71DC"/>
    <w:rsid w:val="006E73E1"/>
    <w:rsid w:val="006E761D"/>
    <w:rsid w:val="006E7BD6"/>
    <w:rsid w:val="006E7D8D"/>
    <w:rsid w:val="006E7E73"/>
    <w:rsid w:val="006F002F"/>
    <w:rsid w:val="006F05A7"/>
    <w:rsid w:val="006F0EEA"/>
    <w:rsid w:val="006F0F35"/>
    <w:rsid w:val="006F0F42"/>
    <w:rsid w:val="006F140C"/>
    <w:rsid w:val="006F1879"/>
    <w:rsid w:val="006F19C4"/>
    <w:rsid w:val="006F231C"/>
    <w:rsid w:val="006F232D"/>
    <w:rsid w:val="006F2C6F"/>
    <w:rsid w:val="006F2EE4"/>
    <w:rsid w:val="006F33E6"/>
    <w:rsid w:val="006F34B2"/>
    <w:rsid w:val="006F37F5"/>
    <w:rsid w:val="006F3A22"/>
    <w:rsid w:val="006F3DBE"/>
    <w:rsid w:val="006F48B3"/>
    <w:rsid w:val="006F490D"/>
    <w:rsid w:val="006F4B22"/>
    <w:rsid w:val="006F4B96"/>
    <w:rsid w:val="006F4F9F"/>
    <w:rsid w:val="006F4FA3"/>
    <w:rsid w:val="006F4FFA"/>
    <w:rsid w:val="006F515C"/>
    <w:rsid w:val="006F5719"/>
    <w:rsid w:val="006F5ED4"/>
    <w:rsid w:val="006F6566"/>
    <w:rsid w:val="006F6804"/>
    <w:rsid w:val="006F6A1F"/>
    <w:rsid w:val="006F6B40"/>
    <w:rsid w:val="006F6E89"/>
    <w:rsid w:val="006F7390"/>
    <w:rsid w:val="006F77D3"/>
    <w:rsid w:val="006F794E"/>
    <w:rsid w:val="006F7B78"/>
    <w:rsid w:val="006F7F59"/>
    <w:rsid w:val="007001C4"/>
    <w:rsid w:val="0070059E"/>
    <w:rsid w:val="007006A7"/>
    <w:rsid w:val="00700B45"/>
    <w:rsid w:val="00700C57"/>
    <w:rsid w:val="00700F65"/>
    <w:rsid w:val="007010AC"/>
    <w:rsid w:val="0070129B"/>
    <w:rsid w:val="0070141A"/>
    <w:rsid w:val="007019C2"/>
    <w:rsid w:val="00701A29"/>
    <w:rsid w:val="00701B67"/>
    <w:rsid w:val="00701BB6"/>
    <w:rsid w:val="00701C9D"/>
    <w:rsid w:val="00701DA7"/>
    <w:rsid w:val="0070237B"/>
    <w:rsid w:val="00702975"/>
    <w:rsid w:val="00702CD6"/>
    <w:rsid w:val="00702D28"/>
    <w:rsid w:val="00703181"/>
    <w:rsid w:val="007032BD"/>
    <w:rsid w:val="007035AC"/>
    <w:rsid w:val="007036E8"/>
    <w:rsid w:val="007037AC"/>
    <w:rsid w:val="00704854"/>
    <w:rsid w:val="00704982"/>
    <w:rsid w:val="00704D17"/>
    <w:rsid w:val="007051AF"/>
    <w:rsid w:val="00705292"/>
    <w:rsid w:val="00705388"/>
    <w:rsid w:val="0070553D"/>
    <w:rsid w:val="00705C8A"/>
    <w:rsid w:val="00705DD9"/>
    <w:rsid w:val="00706BD5"/>
    <w:rsid w:val="00707349"/>
    <w:rsid w:val="007073E9"/>
    <w:rsid w:val="007077AC"/>
    <w:rsid w:val="007077ED"/>
    <w:rsid w:val="00707A85"/>
    <w:rsid w:val="00707F67"/>
    <w:rsid w:val="0071139D"/>
    <w:rsid w:val="0071140F"/>
    <w:rsid w:val="0071145E"/>
    <w:rsid w:val="00711E23"/>
    <w:rsid w:val="007120E2"/>
    <w:rsid w:val="007123B9"/>
    <w:rsid w:val="00712610"/>
    <w:rsid w:val="00712AE7"/>
    <w:rsid w:val="00712EA8"/>
    <w:rsid w:val="0071312B"/>
    <w:rsid w:val="00713628"/>
    <w:rsid w:val="00713936"/>
    <w:rsid w:val="007147D9"/>
    <w:rsid w:val="00714B30"/>
    <w:rsid w:val="00714F05"/>
    <w:rsid w:val="0071576D"/>
    <w:rsid w:val="00715F8D"/>
    <w:rsid w:val="00716A23"/>
    <w:rsid w:val="00716DF8"/>
    <w:rsid w:val="00717407"/>
    <w:rsid w:val="0071768B"/>
    <w:rsid w:val="00717835"/>
    <w:rsid w:val="00717C80"/>
    <w:rsid w:val="007202C8"/>
    <w:rsid w:val="00720308"/>
    <w:rsid w:val="0072039D"/>
    <w:rsid w:val="00720533"/>
    <w:rsid w:val="00720A69"/>
    <w:rsid w:val="00720F4F"/>
    <w:rsid w:val="00720FAF"/>
    <w:rsid w:val="00721144"/>
    <w:rsid w:val="0072140F"/>
    <w:rsid w:val="00721E1E"/>
    <w:rsid w:val="00721EC4"/>
    <w:rsid w:val="00722231"/>
    <w:rsid w:val="00722434"/>
    <w:rsid w:val="00722464"/>
    <w:rsid w:val="00722C26"/>
    <w:rsid w:val="00723080"/>
    <w:rsid w:val="00723243"/>
    <w:rsid w:val="007232E0"/>
    <w:rsid w:val="007234C1"/>
    <w:rsid w:val="007234CB"/>
    <w:rsid w:val="007237E1"/>
    <w:rsid w:val="00724067"/>
    <w:rsid w:val="007245C5"/>
    <w:rsid w:val="0072475A"/>
    <w:rsid w:val="007247C4"/>
    <w:rsid w:val="00724A68"/>
    <w:rsid w:val="0072558E"/>
    <w:rsid w:val="007256AD"/>
    <w:rsid w:val="007258DA"/>
    <w:rsid w:val="007258FC"/>
    <w:rsid w:val="00725A97"/>
    <w:rsid w:val="00725F09"/>
    <w:rsid w:val="00726205"/>
    <w:rsid w:val="007262B7"/>
    <w:rsid w:val="0072634E"/>
    <w:rsid w:val="007267F6"/>
    <w:rsid w:val="007267FA"/>
    <w:rsid w:val="00726BB1"/>
    <w:rsid w:val="00726F9C"/>
    <w:rsid w:val="00727441"/>
    <w:rsid w:val="007276D2"/>
    <w:rsid w:val="00730665"/>
    <w:rsid w:val="007308AE"/>
    <w:rsid w:val="00731C07"/>
    <w:rsid w:val="00731CB0"/>
    <w:rsid w:val="00731CCD"/>
    <w:rsid w:val="007323EC"/>
    <w:rsid w:val="007330A1"/>
    <w:rsid w:val="00733820"/>
    <w:rsid w:val="00733B4E"/>
    <w:rsid w:val="00734282"/>
    <w:rsid w:val="00734659"/>
    <w:rsid w:val="007351C0"/>
    <w:rsid w:val="007358A8"/>
    <w:rsid w:val="00735C83"/>
    <w:rsid w:val="00735DC7"/>
    <w:rsid w:val="00735F8D"/>
    <w:rsid w:val="0073615D"/>
    <w:rsid w:val="00736454"/>
    <w:rsid w:val="00736716"/>
    <w:rsid w:val="00736B3F"/>
    <w:rsid w:val="00736FE6"/>
    <w:rsid w:val="00737443"/>
    <w:rsid w:val="007376F6"/>
    <w:rsid w:val="00737759"/>
    <w:rsid w:val="00740324"/>
    <w:rsid w:val="007408F2"/>
    <w:rsid w:val="00740C4C"/>
    <w:rsid w:val="00740EB3"/>
    <w:rsid w:val="007410AC"/>
    <w:rsid w:val="007415DE"/>
    <w:rsid w:val="007418A1"/>
    <w:rsid w:val="00741F19"/>
    <w:rsid w:val="0074285B"/>
    <w:rsid w:val="00742E22"/>
    <w:rsid w:val="007433E1"/>
    <w:rsid w:val="007436AE"/>
    <w:rsid w:val="00743C82"/>
    <w:rsid w:val="0074420D"/>
    <w:rsid w:val="0074453B"/>
    <w:rsid w:val="0074453D"/>
    <w:rsid w:val="00744948"/>
    <w:rsid w:val="007449D4"/>
    <w:rsid w:val="00744B89"/>
    <w:rsid w:val="00744DC5"/>
    <w:rsid w:val="0074536E"/>
    <w:rsid w:val="00745559"/>
    <w:rsid w:val="00745618"/>
    <w:rsid w:val="007459BA"/>
    <w:rsid w:val="00745AF6"/>
    <w:rsid w:val="00745EBD"/>
    <w:rsid w:val="00745F36"/>
    <w:rsid w:val="00745F88"/>
    <w:rsid w:val="007461EB"/>
    <w:rsid w:val="00746316"/>
    <w:rsid w:val="00746382"/>
    <w:rsid w:val="00746D4D"/>
    <w:rsid w:val="0074727C"/>
    <w:rsid w:val="00747380"/>
    <w:rsid w:val="00747666"/>
    <w:rsid w:val="00747B52"/>
    <w:rsid w:val="007503DA"/>
    <w:rsid w:val="0075045E"/>
    <w:rsid w:val="00750CD0"/>
    <w:rsid w:val="00750D65"/>
    <w:rsid w:val="00751031"/>
    <w:rsid w:val="007511D4"/>
    <w:rsid w:val="007519E7"/>
    <w:rsid w:val="00751B47"/>
    <w:rsid w:val="00751DDF"/>
    <w:rsid w:val="00751EA4"/>
    <w:rsid w:val="00752832"/>
    <w:rsid w:val="00752AD8"/>
    <w:rsid w:val="00752D3D"/>
    <w:rsid w:val="00752DF2"/>
    <w:rsid w:val="00753006"/>
    <w:rsid w:val="00753318"/>
    <w:rsid w:val="007546E8"/>
    <w:rsid w:val="00754D84"/>
    <w:rsid w:val="00755365"/>
    <w:rsid w:val="00755893"/>
    <w:rsid w:val="00755901"/>
    <w:rsid w:val="00755BE5"/>
    <w:rsid w:val="00755FD9"/>
    <w:rsid w:val="0075677F"/>
    <w:rsid w:val="007571DA"/>
    <w:rsid w:val="00757441"/>
    <w:rsid w:val="00757661"/>
    <w:rsid w:val="007577A3"/>
    <w:rsid w:val="007578F4"/>
    <w:rsid w:val="007578F6"/>
    <w:rsid w:val="00757A7C"/>
    <w:rsid w:val="00760082"/>
    <w:rsid w:val="0076085A"/>
    <w:rsid w:val="00760E33"/>
    <w:rsid w:val="00760EAE"/>
    <w:rsid w:val="0076120B"/>
    <w:rsid w:val="00761331"/>
    <w:rsid w:val="00761628"/>
    <w:rsid w:val="00761AA6"/>
    <w:rsid w:val="00761DB4"/>
    <w:rsid w:val="007621DD"/>
    <w:rsid w:val="007626EF"/>
    <w:rsid w:val="0076314E"/>
    <w:rsid w:val="00763444"/>
    <w:rsid w:val="007634D9"/>
    <w:rsid w:val="00763955"/>
    <w:rsid w:val="007641CD"/>
    <w:rsid w:val="00764DD0"/>
    <w:rsid w:val="007651E5"/>
    <w:rsid w:val="00765973"/>
    <w:rsid w:val="00765E5E"/>
    <w:rsid w:val="00766316"/>
    <w:rsid w:val="007667D7"/>
    <w:rsid w:val="00766D1E"/>
    <w:rsid w:val="00766DD8"/>
    <w:rsid w:val="00766EEA"/>
    <w:rsid w:val="0076715E"/>
    <w:rsid w:val="007671D3"/>
    <w:rsid w:val="00767C34"/>
    <w:rsid w:val="00767D15"/>
    <w:rsid w:val="007700F1"/>
    <w:rsid w:val="00770D10"/>
    <w:rsid w:val="00770DCA"/>
    <w:rsid w:val="00770E68"/>
    <w:rsid w:val="00771574"/>
    <w:rsid w:val="007719DB"/>
    <w:rsid w:val="007719EE"/>
    <w:rsid w:val="00771D8C"/>
    <w:rsid w:val="00771E2B"/>
    <w:rsid w:val="0077201B"/>
    <w:rsid w:val="00772139"/>
    <w:rsid w:val="0077308E"/>
    <w:rsid w:val="00773099"/>
    <w:rsid w:val="00773682"/>
    <w:rsid w:val="007737CA"/>
    <w:rsid w:val="00773C3D"/>
    <w:rsid w:val="00774173"/>
    <w:rsid w:val="00774640"/>
    <w:rsid w:val="007748B6"/>
    <w:rsid w:val="00774910"/>
    <w:rsid w:val="00774C91"/>
    <w:rsid w:val="00774EF7"/>
    <w:rsid w:val="007758FB"/>
    <w:rsid w:val="00775B83"/>
    <w:rsid w:val="007765F7"/>
    <w:rsid w:val="00776DD0"/>
    <w:rsid w:val="00777123"/>
    <w:rsid w:val="007771B2"/>
    <w:rsid w:val="00777B01"/>
    <w:rsid w:val="00777BC2"/>
    <w:rsid w:val="00777DF5"/>
    <w:rsid w:val="007801F1"/>
    <w:rsid w:val="00780253"/>
    <w:rsid w:val="007804FC"/>
    <w:rsid w:val="00780789"/>
    <w:rsid w:val="00780890"/>
    <w:rsid w:val="00780C88"/>
    <w:rsid w:val="00780E95"/>
    <w:rsid w:val="00780F3F"/>
    <w:rsid w:val="00781890"/>
    <w:rsid w:val="0078197F"/>
    <w:rsid w:val="00781ED1"/>
    <w:rsid w:val="0078344D"/>
    <w:rsid w:val="00783AA9"/>
    <w:rsid w:val="00783E06"/>
    <w:rsid w:val="0078418B"/>
    <w:rsid w:val="007843DD"/>
    <w:rsid w:val="0078556A"/>
    <w:rsid w:val="007855D4"/>
    <w:rsid w:val="00786013"/>
    <w:rsid w:val="007862E6"/>
    <w:rsid w:val="00786558"/>
    <w:rsid w:val="00786818"/>
    <w:rsid w:val="00786B46"/>
    <w:rsid w:val="00787113"/>
    <w:rsid w:val="0078724F"/>
    <w:rsid w:val="007873C7"/>
    <w:rsid w:val="0078744A"/>
    <w:rsid w:val="007874DF"/>
    <w:rsid w:val="00787E5C"/>
    <w:rsid w:val="00787EE3"/>
    <w:rsid w:val="00787F42"/>
    <w:rsid w:val="007903D0"/>
    <w:rsid w:val="00790937"/>
    <w:rsid w:val="00790A72"/>
    <w:rsid w:val="00790B17"/>
    <w:rsid w:val="0079139C"/>
    <w:rsid w:val="007915A5"/>
    <w:rsid w:val="007915D8"/>
    <w:rsid w:val="00791941"/>
    <w:rsid w:val="00791E02"/>
    <w:rsid w:val="00791E64"/>
    <w:rsid w:val="00791FEE"/>
    <w:rsid w:val="00792947"/>
    <w:rsid w:val="0079296D"/>
    <w:rsid w:val="00792C3D"/>
    <w:rsid w:val="00792D7C"/>
    <w:rsid w:val="007931AD"/>
    <w:rsid w:val="0079328A"/>
    <w:rsid w:val="00793553"/>
    <w:rsid w:val="00793600"/>
    <w:rsid w:val="00793A91"/>
    <w:rsid w:val="00793FD0"/>
    <w:rsid w:val="007940F4"/>
    <w:rsid w:val="00795BE0"/>
    <w:rsid w:val="00796081"/>
    <w:rsid w:val="007962D4"/>
    <w:rsid w:val="00796727"/>
    <w:rsid w:val="0079697D"/>
    <w:rsid w:val="00796A7D"/>
    <w:rsid w:val="00797316"/>
    <w:rsid w:val="00797637"/>
    <w:rsid w:val="007978DE"/>
    <w:rsid w:val="00797D66"/>
    <w:rsid w:val="007A0576"/>
    <w:rsid w:val="007A093A"/>
    <w:rsid w:val="007A0F97"/>
    <w:rsid w:val="007A16B2"/>
    <w:rsid w:val="007A1AE5"/>
    <w:rsid w:val="007A1B10"/>
    <w:rsid w:val="007A1E68"/>
    <w:rsid w:val="007A23F6"/>
    <w:rsid w:val="007A2F30"/>
    <w:rsid w:val="007A38BD"/>
    <w:rsid w:val="007A3AEF"/>
    <w:rsid w:val="007A3F2A"/>
    <w:rsid w:val="007A4070"/>
    <w:rsid w:val="007A41BA"/>
    <w:rsid w:val="007A4B5B"/>
    <w:rsid w:val="007A4BA3"/>
    <w:rsid w:val="007A581F"/>
    <w:rsid w:val="007A5BE5"/>
    <w:rsid w:val="007A5F72"/>
    <w:rsid w:val="007A6210"/>
    <w:rsid w:val="007A628C"/>
    <w:rsid w:val="007A6B3A"/>
    <w:rsid w:val="007A6B8E"/>
    <w:rsid w:val="007A6CA8"/>
    <w:rsid w:val="007A6D81"/>
    <w:rsid w:val="007A6F15"/>
    <w:rsid w:val="007A754F"/>
    <w:rsid w:val="007A7C3D"/>
    <w:rsid w:val="007A7C8B"/>
    <w:rsid w:val="007A7CED"/>
    <w:rsid w:val="007A7F5D"/>
    <w:rsid w:val="007B024E"/>
    <w:rsid w:val="007B04FC"/>
    <w:rsid w:val="007B0519"/>
    <w:rsid w:val="007B0A8A"/>
    <w:rsid w:val="007B0E96"/>
    <w:rsid w:val="007B104D"/>
    <w:rsid w:val="007B196F"/>
    <w:rsid w:val="007B1CD8"/>
    <w:rsid w:val="007B1E42"/>
    <w:rsid w:val="007B1E84"/>
    <w:rsid w:val="007B278F"/>
    <w:rsid w:val="007B3003"/>
    <w:rsid w:val="007B33B0"/>
    <w:rsid w:val="007B3703"/>
    <w:rsid w:val="007B392F"/>
    <w:rsid w:val="007B3BC4"/>
    <w:rsid w:val="007B3FC9"/>
    <w:rsid w:val="007B42C2"/>
    <w:rsid w:val="007B4BC3"/>
    <w:rsid w:val="007B5774"/>
    <w:rsid w:val="007B5CF6"/>
    <w:rsid w:val="007B60CE"/>
    <w:rsid w:val="007B61BE"/>
    <w:rsid w:val="007B6380"/>
    <w:rsid w:val="007B6A23"/>
    <w:rsid w:val="007B6ADA"/>
    <w:rsid w:val="007B6B5C"/>
    <w:rsid w:val="007B6E06"/>
    <w:rsid w:val="007B727B"/>
    <w:rsid w:val="007B7529"/>
    <w:rsid w:val="007B7893"/>
    <w:rsid w:val="007B7916"/>
    <w:rsid w:val="007B7A78"/>
    <w:rsid w:val="007B7EB8"/>
    <w:rsid w:val="007C0436"/>
    <w:rsid w:val="007C04DC"/>
    <w:rsid w:val="007C079B"/>
    <w:rsid w:val="007C0EC7"/>
    <w:rsid w:val="007C1168"/>
    <w:rsid w:val="007C12DC"/>
    <w:rsid w:val="007C1546"/>
    <w:rsid w:val="007C18AA"/>
    <w:rsid w:val="007C1E39"/>
    <w:rsid w:val="007C1F0F"/>
    <w:rsid w:val="007C1F9B"/>
    <w:rsid w:val="007C2766"/>
    <w:rsid w:val="007C29B3"/>
    <w:rsid w:val="007C2CC6"/>
    <w:rsid w:val="007C3E77"/>
    <w:rsid w:val="007C435E"/>
    <w:rsid w:val="007C4905"/>
    <w:rsid w:val="007C5348"/>
    <w:rsid w:val="007C5E4E"/>
    <w:rsid w:val="007C612A"/>
    <w:rsid w:val="007C6576"/>
    <w:rsid w:val="007C660D"/>
    <w:rsid w:val="007C664E"/>
    <w:rsid w:val="007C6652"/>
    <w:rsid w:val="007C66DC"/>
    <w:rsid w:val="007C68F6"/>
    <w:rsid w:val="007C6B91"/>
    <w:rsid w:val="007C6CE7"/>
    <w:rsid w:val="007C6D7E"/>
    <w:rsid w:val="007C6DFA"/>
    <w:rsid w:val="007C763F"/>
    <w:rsid w:val="007C7B60"/>
    <w:rsid w:val="007D0361"/>
    <w:rsid w:val="007D08C1"/>
    <w:rsid w:val="007D0FF2"/>
    <w:rsid w:val="007D112E"/>
    <w:rsid w:val="007D14D5"/>
    <w:rsid w:val="007D1636"/>
    <w:rsid w:val="007D1696"/>
    <w:rsid w:val="007D1B52"/>
    <w:rsid w:val="007D20A3"/>
    <w:rsid w:val="007D2122"/>
    <w:rsid w:val="007D21F6"/>
    <w:rsid w:val="007D2426"/>
    <w:rsid w:val="007D244F"/>
    <w:rsid w:val="007D250A"/>
    <w:rsid w:val="007D264A"/>
    <w:rsid w:val="007D2656"/>
    <w:rsid w:val="007D265F"/>
    <w:rsid w:val="007D2A65"/>
    <w:rsid w:val="007D34A7"/>
    <w:rsid w:val="007D45DC"/>
    <w:rsid w:val="007D46C1"/>
    <w:rsid w:val="007D47F5"/>
    <w:rsid w:val="007D4AF5"/>
    <w:rsid w:val="007D4DCF"/>
    <w:rsid w:val="007D508A"/>
    <w:rsid w:val="007D679A"/>
    <w:rsid w:val="007D6DE8"/>
    <w:rsid w:val="007D774E"/>
    <w:rsid w:val="007D78A9"/>
    <w:rsid w:val="007D7A88"/>
    <w:rsid w:val="007D7E73"/>
    <w:rsid w:val="007E0A08"/>
    <w:rsid w:val="007E0CE9"/>
    <w:rsid w:val="007E0F49"/>
    <w:rsid w:val="007E1037"/>
    <w:rsid w:val="007E120D"/>
    <w:rsid w:val="007E2421"/>
    <w:rsid w:val="007E2C3C"/>
    <w:rsid w:val="007E2D0F"/>
    <w:rsid w:val="007E3EC9"/>
    <w:rsid w:val="007E4002"/>
    <w:rsid w:val="007E4165"/>
    <w:rsid w:val="007E4333"/>
    <w:rsid w:val="007E4DD7"/>
    <w:rsid w:val="007E4E3D"/>
    <w:rsid w:val="007E5409"/>
    <w:rsid w:val="007E54A6"/>
    <w:rsid w:val="007E5D34"/>
    <w:rsid w:val="007E61E9"/>
    <w:rsid w:val="007E6242"/>
    <w:rsid w:val="007E63A9"/>
    <w:rsid w:val="007E6584"/>
    <w:rsid w:val="007E68BD"/>
    <w:rsid w:val="007E6CF9"/>
    <w:rsid w:val="007E6D20"/>
    <w:rsid w:val="007E7115"/>
    <w:rsid w:val="007E7C44"/>
    <w:rsid w:val="007F0243"/>
    <w:rsid w:val="007F07AB"/>
    <w:rsid w:val="007F09D0"/>
    <w:rsid w:val="007F0A31"/>
    <w:rsid w:val="007F105B"/>
    <w:rsid w:val="007F10B5"/>
    <w:rsid w:val="007F1186"/>
    <w:rsid w:val="007F15A9"/>
    <w:rsid w:val="007F1645"/>
    <w:rsid w:val="007F1E70"/>
    <w:rsid w:val="007F1F24"/>
    <w:rsid w:val="007F2EEF"/>
    <w:rsid w:val="007F2EF6"/>
    <w:rsid w:val="007F3068"/>
    <w:rsid w:val="007F306E"/>
    <w:rsid w:val="007F3508"/>
    <w:rsid w:val="007F355E"/>
    <w:rsid w:val="007F3683"/>
    <w:rsid w:val="007F3836"/>
    <w:rsid w:val="007F42E2"/>
    <w:rsid w:val="007F486E"/>
    <w:rsid w:val="007F5233"/>
    <w:rsid w:val="007F58CC"/>
    <w:rsid w:val="007F5C53"/>
    <w:rsid w:val="007F5D77"/>
    <w:rsid w:val="007F5EEE"/>
    <w:rsid w:val="007F6CCC"/>
    <w:rsid w:val="007F6F97"/>
    <w:rsid w:val="007F7456"/>
    <w:rsid w:val="007F74BC"/>
    <w:rsid w:val="007F74FF"/>
    <w:rsid w:val="008004DA"/>
    <w:rsid w:val="00800B5A"/>
    <w:rsid w:val="00800B9B"/>
    <w:rsid w:val="00800C3C"/>
    <w:rsid w:val="00801374"/>
    <w:rsid w:val="00801450"/>
    <w:rsid w:val="008015CE"/>
    <w:rsid w:val="00801906"/>
    <w:rsid w:val="00801BA6"/>
    <w:rsid w:val="00801BD9"/>
    <w:rsid w:val="00801CFB"/>
    <w:rsid w:val="00802746"/>
    <w:rsid w:val="00802BEA"/>
    <w:rsid w:val="00802FAD"/>
    <w:rsid w:val="0080356A"/>
    <w:rsid w:val="00803949"/>
    <w:rsid w:val="00803AA7"/>
    <w:rsid w:val="00803C8C"/>
    <w:rsid w:val="00803D45"/>
    <w:rsid w:val="00803D4B"/>
    <w:rsid w:val="00803FF0"/>
    <w:rsid w:val="00804884"/>
    <w:rsid w:val="0080511E"/>
    <w:rsid w:val="0080579D"/>
    <w:rsid w:val="0080581E"/>
    <w:rsid w:val="00805A3A"/>
    <w:rsid w:val="00805C9B"/>
    <w:rsid w:val="00805DAF"/>
    <w:rsid w:val="0080635C"/>
    <w:rsid w:val="008063F2"/>
    <w:rsid w:val="0080647E"/>
    <w:rsid w:val="008066BA"/>
    <w:rsid w:val="00806990"/>
    <w:rsid w:val="00806A6D"/>
    <w:rsid w:val="00806A77"/>
    <w:rsid w:val="00807312"/>
    <w:rsid w:val="0081072B"/>
    <w:rsid w:val="008109DA"/>
    <w:rsid w:val="00810AB4"/>
    <w:rsid w:val="00810DAB"/>
    <w:rsid w:val="0081187F"/>
    <w:rsid w:val="00811ADA"/>
    <w:rsid w:val="00811F2C"/>
    <w:rsid w:val="008123D1"/>
    <w:rsid w:val="00812574"/>
    <w:rsid w:val="008128DB"/>
    <w:rsid w:val="008129C1"/>
    <w:rsid w:val="00812CCA"/>
    <w:rsid w:val="00813555"/>
    <w:rsid w:val="008139A5"/>
    <w:rsid w:val="00813D37"/>
    <w:rsid w:val="00813DD2"/>
    <w:rsid w:val="00814087"/>
    <w:rsid w:val="00814478"/>
    <w:rsid w:val="008146B9"/>
    <w:rsid w:val="00814893"/>
    <w:rsid w:val="00814A16"/>
    <w:rsid w:val="00814FE1"/>
    <w:rsid w:val="008155A6"/>
    <w:rsid w:val="00815603"/>
    <w:rsid w:val="00815B2B"/>
    <w:rsid w:val="00815F20"/>
    <w:rsid w:val="00816233"/>
    <w:rsid w:val="00816664"/>
    <w:rsid w:val="008168D6"/>
    <w:rsid w:val="008169E2"/>
    <w:rsid w:val="00817089"/>
    <w:rsid w:val="008173BD"/>
    <w:rsid w:val="00817588"/>
    <w:rsid w:val="00817599"/>
    <w:rsid w:val="00817699"/>
    <w:rsid w:val="008177BB"/>
    <w:rsid w:val="008177F6"/>
    <w:rsid w:val="00817D5A"/>
    <w:rsid w:val="00820018"/>
    <w:rsid w:val="008200EA"/>
    <w:rsid w:val="008201DF"/>
    <w:rsid w:val="00820212"/>
    <w:rsid w:val="008202D9"/>
    <w:rsid w:val="00820379"/>
    <w:rsid w:val="0082064D"/>
    <w:rsid w:val="008206B9"/>
    <w:rsid w:val="00821450"/>
    <w:rsid w:val="0082159A"/>
    <w:rsid w:val="008215A8"/>
    <w:rsid w:val="00821932"/>
    <w:rsid w:val="00821A35"/>
    <w:rsid w:val="00821D0B"/>
    <w:rsid w:val="00822116"/>
    <w:rsid w:val="00822274"/>
    <w:rsid w:val="0082390B"/>
    <w:rsid w:val="00823C78"/>
    <w:rsid w:val="00823ED2"/>
    <w:rsid w:val="00824A25"/>
    <w:rsid w:val="00824F5E"/>
    <w:rsid w:val="00825434"/>
    <w:rsid w:val="00825874"/>
    <w:rsid w:val="008259B5"/>
    <w:rsid w:val="00825D23"/>
    <w:rsid w:val="008264DD"/>
    <w:rsid w:val="00826C3D"/>
    <w:rsid w:val="00826E1C"/>
    <w:rsid w:val="008272E0"/>
    <w:rsid w:val="00827403"/>
    <w:rsid w:val="00827713"/>
    <w:rsid w:val="0082786E"/>
    <w:rsid w:val="00827A9F"/>
    <w:rsid w:val="00827DC0"/>
    <w:rsid w:val="00827FDE"/>
    <w:rsid w:val="008302AA"/>
    <w:rsid w:val="00830BFC"/>
    <w:rsid w:val="00830CDF"/>
    <w:rsid w:val="008310E9"/>
    <w:rsid w:val="008312D2"/>
    <w:rsid w:val="00831B95"/>
    <w:rsid w:val="00831EE4"/>
    <w:rsid w:val="00832652"/>
    <w:rsid w:val="00832714"/>
    <w:rsid w:val="0083281F"/>
    <w:rsid w:val="00832BFB"/>
    <w:rsid w:val="0083343E"/>
    <w:rsid w:val="00833743"/>
    <w:rsid w:val="008339F8"/>
    <w:rsid w:val="00834677"/>
    <w:rsid w:val="00834807"/>
    <w:rsid w:val="008349EC"/>
    <w:rsid w:val="00835306"/>
    <w:rsid w:val="008355F0"/>
    <w:rsid w:val="008358A6"/>
    <w:rsid w:val="008361F1"/>
    <w:rsid w:val="008363CF"/>
    <w:rsid w:val="00836678"/>
    <w:rsid w:val="00836E57"/>
    <w:rsid w:val="00836FD3"/>
    <w:rsid w:val="00837340"/>
    <w:rsid w:val="00837409"/>
    <w:rsid w:val="0083765C"/>
    <w:rsid w:val="008377CC"/>
    <w:rsid w:val="00837B36"/>
    <w:rsid w:val="00837D16"/>
    <w:rsid w:val="00840D3C"/>
    <w:rsid w:val="00840ECF"/>
    <w:rsid w:val="0084175A"/>
    <w:rsid w:val="008419F7"/>
    <w:rsid w:val="00841B8C"/>
    <w:rsid w:val="00841DB3"/>
    <w:rsid w:val="0084265C"/>
    <w:rsid w:val="00842840"/>
    <w:rsid w:val="00842D56"/>
    <w:rsid w:val="00843645"/>
    <w:rsid w:val="008438A6"/>
    <w:rsid w:val="00843B3F"/>
    <w:rsid w:val="00843B79"/>
    <w:rsid w:val="00843C32"/>
    <w:rsid w:val="008441D2"/>
    <w:rsid w:val="00844922"/>
    <w:rsid w:val="00844BF6"/>
    <w:rsid w:val="00845243"/>
    <w:rsid w:val="00845711"/>
    <w:rsid w:val="00846509"/>
    <w:rsid w:val="008471CD"/>
    <w:rsid w:val="00847343"/>
    <w:rsid w:val="008500F8"/>
    <w:rsid w:val="008502B2"/>
    <w:rsid w:val="008503E2"/>
    <w:rsid w:val="0085052C"/>
    <w:rsid w:val="008507DA"/>
    <w:rsid w:val="0085176B"/>
    <w:rsid w:val="00852111"/>
    <w:rsid w:val="008522ED"/>
    <w:rsid w:val="008528C6"/>
    <w:rsid w:val="0085298C"/>
    <w:rsid w:val="0085375B"/>
    <w:rsid w:val="00853E18"/>
    <w:rsid w:val="008545B8"/>
    <w:rsid w:val="00854A61"/>
    <w:rsid w:val="00854ABE"/>
    <w:rsid w:val="00854CA8"/>
    <w:rsid w:val="00854D52"/>
    <w:rsid w:val="00855237"/>
    <w:rsid w:val="00855672"/>
    <w:rsid w:val="008564E6"/>
    <w:rsid w:val="008567BC"/>
    <w:rsid w:val="00856ED2"/>
    <w:rsid w:val="00857022"/>
    <w:rsid w:val="008573E4"/>
    <w:rsid w:val="00857661"/>
    <w:rsid w:val="008576DB"/>
    <w:rsid w:val="008578B0"/>
    <w:rsid w:val="00860776"/>
    <w:rsid w:val="00860A2E"/>
    <w:rsid w:val="00860D6C"/>
    <w:rsid w:val="00861515"/>
    <w:rsid w:val="00861DE7"/>
    <w:rsid w:val="00861E53"/>
    <w:rsid w:val="0086200A"/>
    <w:rsid w:val="008620D2"/>
    <w:rsid w:val="00862905"/>
    <w:rsid w:val="00862BF5"/>
    <w:rsid w:val="00863360"/>
    <w:rsid w:val="00863825"/>
    <w:rsid w:val="00863FAF"/>
    <w:rsid w:val="008641AB"/>
    <w:rsid w:val="00864255"/>
    <w:rsid w:val="00864678"/>
    <w:rsid w:val="00864EF1"/>
    <w:rsid w:val="00865045"/>
    <w:rsid w:val="0086505A"/>
    <w:rsid w:val="0086514C"/>
    <w:rsid w:val="008652E4"/>
    <w:rsid w:val="0086539C"/>
    <w:rsid w:val="00865C0E"/>
    <w:rsid w:val="008666D5"/>
    <w:rsid w:val="008668CF"/>
    <w:rsid w:val="00870349"/>
    <w:rsid w:val="008705FF"/>
    <w:rsid w:val="008706F9"/>
    <w:rsid w:val="00870B10"/>
    <w:rsid w:val="00870DDD"/>
    <w:rsid w:val="008716D3"/>
    <w:rsid w:val="008718F3"/>
    <w:rsid w:val="00871DDA"/>
    <w:rsid w:val="00872479"/>
    <w:rsid w:val="00872AE6"/>
    <w:rsid w:val="00872AF6"/>
    <w:rsid w:val="00872B3B"/>
    <w:rsid w:val="00872C7F"/>
    <w:rsid w:val="00872EA7"/>
    <w:rsid w:val="0087355B"/>
    <w:rsid w:val="008735BB"/>
    <w:rsid w:val="008735EC"/>
    <w:rsid w:val="008740AF"/>
    <w:rsid w:val="00874251"/>
    <w:rsid w:val="00874503"/>
    <w:rsid w:val="00874673"/>
    <w:rsid w:val="008746AF"/>
    <w:rsid w:val="008756D8"/>
    <w:rsid w:val="00875B54"/>
    <w:rsid w:val="00875DC7"/>
    <w:rsid w:val="008760D9"/>
    <w:rsid w:val="008761DB"/>
    <w:rsid w:val="00876323"/>
    <w:rsid w:val="0087665E"/>
    <w:rsid w:val="00876C5D"/>
    <w:rsid w:val="00876D8A"/>
    <w:rsid w:val="008774CB"/>
    <w:rsid w:val="0088045A"/>
    <w:rsid w:val="008804C7"/>
    <w:rsid w:val="00880651"/>
    <w:rsid w:val="00881066"/>
    <w:rsid w:val="00881163"/>
    <w:rsid w:val="008814C3"/>
    <w:rsid w:val="008815F6"/>
    <w:rsid w:val="008816E0"/>
    <w:rsid w:val="008818C9"/>
    <w:rsid w:val="00881D6F"/>
    <w:rsid w:val="0088201C"/>
    <w:rsid w:val="008821CA"/>
    <w:rsid w:val="00882BA3"/>
    <w:rsid w:val="00882C96"/>
    <w:rsid w:val="008835CF"/>
    <w:rsid w:val="00883B38"/>
    <w:rsid w:val="00883EF0"/>
    <w:rsid w:val="00884626"/>
    <w:rsid w:val="0088499C"/>
    <w:rsid w:val="00884DD8"/>
    <w:rsid w:val="0088507E"/>
    <w:rsid w:val="008852F1"/>
    <w:rsid w:val="008853ED"/>
    <w:rsid w:val="0088541E"/>
    <w:rsid w:val="00885C1C"/>
    <w:rsid w:val="00886054"/>
    <w:rsid w:val="00886196"/>
    <w:rsid w:val="00886426"/>
    <w:rsid w:val="0088660D"/>
    <w:rsid w:val="00886768"/>
    <w:rsid w:val="008868C9"/>
    <w:rsid w:val="008876AA"/>
    <w:rsid w:val="008878D7"/>
    <w:rsid w:val="0088791F"/>
    <w:rsid w:val="00890015"/>
    <w:rsid w:val="008902D6"/>
    <w:rsid w:val="0089034C"/>
    <w:rsid w:val="00890997"/>
    <w:rsid w:val="008912F8"/>
    <w:rsid w:val="0089150B"/>
    <w:rsid w:val="00891F66"/>
    <w:rsid w:val="00892ADE"/>
    <w:rsid w:val="00893D5C"/>
    <w:rsid w:val="00894CEE"/>
    <w:rsid w:val="00894D15"/>
    <w:rsid w:val="00894F00"/>
    <w:rsid w:val="00894FC7"/>
    <w:rsid w:val="008951F4"/>
    <w:rsid w:val="008954D9"/>
    <w:rsid w:val="0089580C"/>
    <w:rsid w:val="00895CBF"/>
    <w:rsid w:val="00896391"/>
    <w:rsid w:val="00896A8F"/>
    <w:rsid w:val="00896C01"/>
    <w:rsid w:val="00896D6E"/>
    <w:rsid w:val="0089704E"/>
    <w:rsid w:val="008979EB"/>
    <w:rsid w:val="00897B42"/>
    <w:rsid w:val="00897CD3"/>
    <w:rsid w:val="008A0242"/>
    <w:rsid w:val="008A0C20"/>
    <w:rsid w:val="008A0D9B"/>
    <w:rsid w:val="008A160D"/>
    <w:rsid w:val="008A190A"/>
    <w:rsid w:val="008A1DB5"/>
    <w:rsid w:val="008A2E4B"/>
    <w:rsid w:val="008A3189"/>
    <w:rsid w:val="008A3812"/>
    <w:rsid w:val="008A3B4B"/>
    <w:rsid w:val="008A4267"/>
    <w:rsid w:val="008A4416"/>
    <w:rsid w:val="008A4A23"/>
    <w:rsid w:val="008A4A9D"/>
    <w:rsid w:val="008A4D74"/>
    <w:rsid w:val="008A4DB0"/>
    <w:rsid w:val="008A50AE"/>
    <w:rsid w:val="008A5116"/>
    <w:rsid w:val="008A51A1"/>
    <w:rsid w:val="008A541E"/>
    <w:rsid w:val="008A6388"/>
    <w:rsid w:val="008A652F"/>
    <w:rsid w:val="008A748F"/>
    <w:rsid w:val="008A7546"/>
    <w:rsid w:val="008A75C8"/>
    <w:rsid w:val="008A7703"/>
    <w:rsid w:val="008A7731"/>
    <w:rsid w:val="008A774D"/>
    <w:rsid w:val="008A7952"/>
    <w:rsid w:val="008A7E65"/>
    <w:rsid w:val="008A7FC3"/>
    <w:rsid w:val="008B0091"/>
    <w:rsid w:val="008B0234"/>
    <w:rsid w:val="008B02D1"/>
    <w:rsid w:val="008B03B0"/>
    <w:rsid w:val="008B0924"/>
    <w:rsid w:val="008B0B3C"/>
    <w:rsid w:val="008B0ED4"/>
    <w:rsid w:val="008B11C9"/>
    <w:rsid w:val="008B12B4"/>
    <w:rsid w:val="008B1481"/>
    <w:rsid w:val="008B18D0"/>
    <w:rsid w:val="008B2497"/>
    <w:rsid w:val="008B2642"/>
    <w:rsid w:val="008B28E7"/>
    <w:rsid w:val="008B35F4"/>
    <w:rsid w:val="008B3A2F"/>
    <w:rsid w:val="008B3C2A"/>
    <w:rsid w:val="008B3C47"/>
    <w:rsid w:val="008B3E19"/>
    <w:rsid w:val="008B459B"/>
    <w:rsid w:val="008B4D29"/>
    <w:rsid w:val="008B4D8C"/>
    <w:rsid w:val="008B521C"/>
    <w:rsid w:val="008B552C"/>
    <w:rsid w:val="008B5829"/>
    <w:rsid w:val="008B59C5"/>
    <w:rsid w:val="008B59EB"/>
    <w:rsid w:val="008B5D2E"/>
    <w:rsid w:val="008B5E3A"/>
    <w:rsid w:val="008B5FE6"/>
    <w:rsid w:val="008B5FF6"/>
    <w:rsid w:val="008B625A"/>
    <w:rsid w:val="008B62F6"/>
    <w:rsid w:val="008B68B6"/>
    <w:rsid w:val="008B6B98"/>
    <w:rsid w:val="008B6DA1"/>
    <w:rsid w:val="008B6DEC"/>
    <w:rsid w:val="008B70AB"/>
    <w:rsid w:val="008B781D"/>
    <w:rsid w:val="008B78D0"/>
    <w:rsid w:val="008B7958"/>
    <w:rsid w:val="008C0454"/>
    <w:rsid w:val="008C0E71"/>
    <w:rsid w:val="008C1133"/>
    <w:rsid w:val="008C153A"/>
    <w:rsid w:val="008C196D"/>
    <w:rsid w:val="008C1A5D"/>
    <w:rsid w:val="008C2358"/>
    <w:rsid w:val="008C238A"/>
    <w:rsid w:val="008C2DD1"/>
    <w:rsid w:val="008C2E53"/>
    <w:rsid w:val="008C3496"/>
    <w:rsid w:val="008C3948"/>
    <w:rsid w:val="008C47B9"/>
    <w:rsid w:val="008C49FF"/>
    <w:rsid w:val="008C504A"/>
    <w:rsid w:val="008C50F4"/>
    <w:rsid w:val="008C510B"/>
    <w:rsid w:val="008C5D00"/>
    <w:rsid w:val="008C6835"/>
    <w:rsid w:val="008C6B2E"/>
    <w:rsid w:val="008C6D62"/>
    <w:rsid w:val="008C6F8F"/>
    <w:rsid w:val="008C708A"/>
    <w:rsid w:val="008C74FE"/>
    <w:rsid w:val="008C764F"/>
    <w:rsid w:val="008C77F7"/>
    <w:rsid w:val="008C7A5C"/>
    <w:rsid w:val="008C7F3A"/>
    <w:rsid w:val="008D02EA"/>
    <w:rsid w:val="008D044E"/>
    <w:rsid w:val="008D08F7"/>
    <w:rsid w:val="008D0A57"/>
    <w:rsid w:val="008D0DD3"/>
    <w:rsid w:val="008D15F6"/>
    <w:rsid w:val="008D1868"/>
    <w:rsid w:val="008D1B2F"/>
    <w:rsid w:val="008D252E"/>
    <w:rsid w:val="008D29C3"/>
    <w:rsid w:val="008D2B34"/>
    <w:rsid w:val="008D2EB7"/>
    <w:rsid w:val="008D3161"/>
    <w:rsid w:val="008D3326"/>
    <w:rsid w:val="008D37C0"/>
    <w:rsid w:val="008D3BB4"/>
    <w:rsid w:val="008D3E2A"/>
    <w:rsid w:val="008D4394"/>
    <w:rsid w:val="008D46CF"/>
    <w:rsid w:val="008D47AA"/>
    <w:rsid w:val="008D4BA8"/>
    <w:rsid w:val="008D4CF5"/>
    <w:rsid w:val="008D4E3E"/>
    <w:rsid w:val="008D4ECE"/>
    <w:rsid w:val="008D5310"/>
    <w:rsid w:val="008D568E"/>
    <w:rsid w:val="008D6238"/>
    <w:rsid w:val="008D65F8"/>
    <w:rsid w:val="008D6848"/>
    <w:rsid w:val="008D6A12"/>
    <w:rsid w:val="008D6B47"/>
    <w:rsid w:val="008D6E83"/>
    <w:rsid w:val="008D72DE"/>
    <w:rsid w:val="008D73BB"/>
    <w:rsid w:val="008D7C6C"/>
    <w:rsid w:val="008D7EBC"/>
    <w:rsid w:val="008D7F09"/>
    <w:rsid w:val="008E09FE"/>
    <w:rsid w:val="008E15A7"/>
    <w:rsid w:val="008E15C2"/>
    <w:rsid w:val="008E1812"/>
    <w:rsid w:val="008E18B6"/>
    <w:rsid w:val="008E1D0D"/>
    <w:rsid w:val="008E1EBB"/>
    <w:rsid w:val="008E2240"/>
    <w:rsid w:val="008E291A"/>
    <w:rsid w:val="008E2A83"/>
    <w:rsid w:val="008E2ACA"/>
    <w:rsid w:val="008E2C80"/>
    <w:rsid w:val="008E324F"/>
    <w:rsid w:val="008E37AC"/>
    <w:rsid w:val="008E3A09"/>
    <w:rsid w:val="008E3BBC"/>
    <w:rsid w:val="008E421D"/>
    <w:rsid w:val="008E49E7"/>
    <w:rsid w:val="008E4CEF"/>
    <w:rsid w:val="008E4D55"/>
    <w:rsid w:val="008E5212"/>
    <w:rsid w:val="008E5727"/>
    <w:rsid w:val="008E5730"/>
    <w:rsid w:val="008E5971"/>
    <w:rsid w:val="008E5BED"/>
    <w:rsid w:val="008E64C6"/>
    <w:rsid w:val="008E6510"/>
    <w:rsid w:val="008E6773"/>
    <w:rsid w:val="008E6EE0"/>
    <w:rsid w:val="008E7070"/>
    <w:rsid w:val="008E732B"/>
    <w:rsid w:val="008E740A"/>
    <w:rsid w:val="008E7AFA"/>
    <w:rsid w:val="008E7B69"/>
    <w:rsid w:val="008E7B8D"/>
    <w:rsid w:val="008F01BF"/>
    <w:rsid w:val="008F0300"/>
    <w:rsid w:val="008F037D"/>
    <w:rsid w:val="008F0DA0"/>
    <w:rsid w:val="008F1887"/>
    <w:rsid w:val="008F1BEC"/>
    <w:rsid w:val="008F20C4"/>
    <w:rsid w:val="008F254F"/>
    <w:rsid w:val="008F2EB9"/>
    <w:rsid w:val="008F2FC5"/>
    <w:rsid w:val="008F3408"/>
    <w:rsid w:val="008F38E2"/>
    <w:rsid w:val="008F3A6D"/>
    <w:rsid w:val="008F3AAB"/>
    <w:rsid w:val="008F3B74"/>
    <w:rsid w:val="008F3C49"/>
    <w:rsid w:val="008F3E55"/>
    <w:rsid w:val="008F47BB"/>
    <w:rsid w:val="008F4942"/>
    <w:rsid w:val="008F4D19"/>
    <w:rsid w:val="008F5419"/>
    <w:rsid w:val="008F5A98"/>
    <w:rsid w:val="008F5F7C"/>
    <w:rsid w:val="008F6282"/>
    <w:rsid w:val="008F6528"/>
    <w:rsid w:val="008F687F"/>
    <w:rsid w:val="008F710A"/>
    <w:rsid w:val="008F75DD"/>
    <w:rsid w:val="008F7AE5"/>
    <w:rsid w:val="008F7D9E"/>
    <w:rsid w:val="00900097"/>
    <w:rsid w:val="00900306"/>
    <w:rsid w:val="009003DF"/>
    <w:rsid w:val="0090054B"/>
    <w:rsid w:val="0090156E"/>
    <w:rsid w:val="00901ED1"/>
    <w:rsid w:val="0090254F"/>
    <w:rsid w:val="00902AF2"/>
    <w:rsid w:val="00903437"/>
    <w:rsid w:val="009034F0"/>
    <w:rsid w:val="00903B08"/>
    <w:rsid w:val="00903C81"/>
    <w:rsid w:val="00903D69"/>
    <w:rsid w:val="00903F8A"/>
    <w:rsid w:val="0090424D"/>
    <w:rsid w:val="00904318"/>
    <w:rsid w:val="009046EE"/>
    <w:rsid w:val="00904A24"/>
    <w:rsid w:val="00904F75"/>
    <w:rsid w:val="00905539"/>
    <w:rsid w:val="00905C66"/>
    <w:rsid w:val="00905E3E"/>
    <w:rsid w:val="00905F12"/>
    <w:rsid w:val="00906057"/>
    <w:rsid w:val="00906173"/>
    <w:rsid w:val="0090689E"/>
    <w:rsid w:val="00906903"/>
    <w:rsid w:val="00906A0A"/>
    <w:rsid w:val="00906B7A"/>
    <w:rsid w:val="00907227"/>
    <w:rsid w:val="0090722F"/>
    <w:rsid w:val="0090735D"/>
    <w:rsid w:val="00907B3F"/>
    <w:rsid w:val="00910FF5"/>
    <w:rsid w:val="0091105C"/>
    <w:rsid w:val="009127BD"/>
    <w:rsid w:val="009128EB"/>
    <w:rsid w:val="009131FB"/>
    <w:rsid w:val="00913594"/>
    <w:rsid w:val="00913C0E"/>
    <w:rsid w:val="00914128"/>
    <w:rsid w:val="00914270"/>
    <w:rsid w:val="009144FA"/>
    <w:rsid w:val="00914630"/>
    <w:rsid w:val="00914CAC"/>
    <w:rsid w:val="00914F11"/>
    <w:rsid w:val="00915324"/>
    <w:rsid w:val="00915690"/>
    <w:rsid w:val="009157A9"/>
    <w:rsid w:val="00915D64"/>
    <w:rsid w:val="0091619F"/>
    <w:rsid w:val="009163D9"/>
    <w:rsid w:val="00916482"/>
    <w:rsid w:val="00916772"/>
    <w:rsid w:val="0091678F"/>
    <w:rsid w:val="009171A4"/>
    <w:rsid w:val="00917561"/>
    <w:rsid w:val="00920067"/>
    <w:rsid w:val="0092055A"/>
    <w:rsid w:val="009205B0"/>
    <w:rsid w:val="009210D9"/>
    <w:rsid w:val="009211EC"/>
    <w:rsid w:val="00921717"/>
    <w:rsid w:val="00921768"/>
    <w:rsid w:val="009219A3"/>
    <w:rsid w:val="009219AE"/>
    <w:rsid w:val="00921AF2"/>
    <w:rsid w:val="00922107"/>
    <w:rsid w:val="009224A8"/>
    <w:rsid w:val="009228EB"/>
    <w:rsid w:val="00922B64"/>
    <w:rsid w:val="00922D4E"/>
    <w:rsid w:val="0092302B"/>
    <w:rsid w:val="009232CA"/>
    <w:rsid w:val="009239CE"/>
    <w:rsid w:val="00923B09"/>
    <w:rsid w:val="00923C6B"/>
    <w:rsid w:val="0092400C"/>
    <w:rsid w:val="0092438B"/>
    <w:rsid w:val="00924B2D"/>
    <w:rsid w:val="00924F2D"/>
    <w:rsid w:val="0092500F"/>
    <w:rsid w:val="009254C3"/>
    <w:rsid w:val="00925972"/>
    <w:rsid w:val="00926467"/>
    <w:rsid w:val="009264E8"/>
    <w:rsid w:val="00926579"/>
    <w:rsid w:val="00926718"/>
    <w:rsid w:val="00926B97"/>
    <w:rsid w:val="00927511"/>
    <w:rsid w:val="00927743"/>
    <w:rsid w:val="00927A1A"/>
    <w:rsid w:val="00927C1A"/>
    <w:rsid w:val="009307BD"/>
    <w:rsid w:val="00930814"/>
    <w:rsid w:val="00930DE4"/>
    <w:rsid w:val="00930F1A"/>
    <w:rsid w:val="00930F58"/>
    <w:rsid w:val="00930FD7"/>
    <w:rsid w:val="00931045"/>
    <w:rsid w:val="009311BD"/>
    <w:rsid w:val="00931829"/>
    <w:rsid w:val="00931978"/>
    <w:rsid w:val="00931C6A"/>
    <w:rsid w:val="00931CB6"/>
    <w:rsid w:val="00931ED0"/>
    <w:rsid w:val="00931F13"/>
    <w:rsid w:val="00931F8A"/>
    <w:rsid w:val="00931FC1"/>
    <w:rsid w:val="00932830"/>
    <w:rsid w:val="00932C6A"/>
    <w:rsid w:val="00932FC4"/>
    <w:rsid w:val="00933049"/>
    <w:rsid w:val="00933FD7"/>
    <w:rsid w:val="0093432A"/>
    <w:rsid w:val="00934471"/>
    <w:rsid w:val="009345D3"/>
    <w:rsid w:val="00934D28"/>
    <w:rsid w:val="00934EF5"/>
    <w:rsid w:val="00935841"/>
    <w:rsid w:val="009362EA"/>
    <w:rsid w:val="0093691B"/>
    <w:rsid w:val="00937232"/>
    <w:rsid w:val="009374F4"/>
    <w:rsid w:val="009376E5"/>
    <w:rsid w:val="00937C7F"/>
    <w:rsid w:val="00940C8D"/>
    <w:rsid w:val="00941245"/>
    <w:rsid w:val="009412E4"/>
    <w:rsid w:val="00941DB3"/>
    <w:rsid w:val="00941F40"/>
    <w:rsid w:val="009421AC"/>
    <w:rsid w:val="00942583"/>
    <w:rsid w:val="00942848"/>
    <w:rsid w:val="00942873"/>
    <w:rsid w:val="00943039"/>
    <w:rsid w:val="0094331F"/>
    <w:rsid w:val="00943B6A"/>
    <w:rsid w:val="00943EB2"/>
    <w:rsid w:val="00944B14"/>
    <w:rsid w:val="00944B2E"/>
    <w:rsid w:val="00945370"/>
    <w:rsid w:val="00945806"/>
    <w:rsid w:val="00945A05"/>
    <w:rsid w:val="00945EE0"/>
    <w:rsid w:val="00945FC0"/>
    <w:rsid w:val="009460A9"/>
    <w:rsid w:val="00946F10"/>
    <w:rsid w:val="00946F82"/>
    <w:rsid w:val="009473CD"/>
    <w:rsid w:val="009473E6"/>
    <w:rsid w:val="0094766A"/>
    <w:rsid w:val="00947C83"/>
    <w:rsid w:val="00947C93"/>
    <w:rsid w:val="00947D8C"/>
    <w:rsid w:val="00947FD0"/>
    <w:rsid w:val="00950320"/>
    <w:rsid w:val="009504C0"/>
    <w:rsid w:val="009505FD"/>
    <w:rsid w:val="009508AB"/>
    <w:rsid w:val="00950C72"/>
    <w:rsid w:val="00951154"/>
    <w:rsid w:val="00952805"/>
    <w:rsid w:val="00952BD3"/>
    <w:rsid w:val="00952C69"/>
    <w:rsid w:val="00952C7A"/>
    <w:rsid w:val="00952EDB"/>
    <w:rsid w:val="00952F28"/>
    <w:rsid w:val="00952F53"/>
    <w:rsid w:val="009530B3"/>
    <w:rsid w:val="009534F9"/>
    <w:rsid w:val="00953785"/>
    <w:rsid w:val="00953A7B"/>
    <w:rsid w:val="00953A97"/>
    <w:rsid w:val="00953B60"/>
    <w:rsid w:val="009545D5"/>
    <w:rsid w:val="009547A6"/>
    <w:rsid w:val="00954A29"/>
    <w:rsid w:val="00954A7E"/>
    <w:rsid w:val="00954B95"/>
    <w:rsid w:val="00954DD7"/>
    <w:rsid w:val="009553A0"/>
    <w:rsid w:val="009556CD"/>
    <w:rsid w:val="00955B57"/>
    <w:rsid w:val="0095602C"/>
    <w:rsid w:val="00956118"/>
    <w:rsid w:val="0095616D"/>
    <w:rsid w:val="009562A2"/>
    <w:rsid w:val="009566A3"/>
    <w:rsid w:val="00956974"/>
    <w:rsid w:val="00957457"/>
    <w:rsid w:val="00957DF3"/>
    <w:rsid w:val="00960753"/>
    <w:rsid w:val="00960A32"/>
    <w:rsid w:val="00960A69"/>
    <w:rsid w:val="00960F4B"/>
    <w:rsid w:val="00961278"/>
    <w:rsid w:val="00961456"/>
    <w:rsid w:val="009618C6"/>
    <w:rsid w:val="009618F4"/>
    <w:rsid w:val="00961C1D"/>
    <w:rsid w:val="00961E67"/>
    <w:rsid w:val="00962672"/>
    <w:rsid w:val="00962D97"/>
    <w:rsid w:val="00963063"/>
    <w:rsid w:val="009636D7"/>
    <w:rsid w:val="00963CFC"/>
    <w:rsid w:val="00963D4C"/>
    <w:rsid w:val="009642BC"/>
    <w:rsid w:val="00964AB0"/>
    <w:rsid w:val="00964BD3"/>
    <w:rsid w:val="00965054"/>
    <w:rsid w:val="009651F9"/>
    <w:rsid w:val="0096565A"/>
    <w:rsid w:val="00965A7C"/>
    <w:rsid w:val="00965F07"/>
    <w:rsid w:val="00967756"/>
    <w:rsid w:val="00967ADD"/>
    <w:rsid w:val="00967AF1"/>
    <w:rsid w:val="00967B09"/>
    <w:rsid w:val="00967D04"/>
    <w:rsid w:val="00967D10"/>
    <w:rsid w:val="00967EAD"/>
    <w:rsid w:val="0097004A"/>
    <w:rsid w:val="009702AA"/>
    <w:rsid w:val="00970661"/>
    <w:rsid w:val="00970D1E"/>
    <w:rsid w:val="00971080"/>
    <w:rsid w:val="00971BD1"/>
    <w:rsid w:val="00972A5F"/>
    <w:rsid w:val="00972C21"/>
    <w:rsid w:val="00972CD7"/>
    <w:rsid w:val="00972D78"/>
    <w:rsid w:val="00973040"/>
    <w:rsid w:val="00973292"/>
    <w:rsid w:val="00973317"/>
    <w:rsid w:val="009738DE"/>
    <w:rsid w:val="00973D42"/>
    <w:rsid w:val="009743E2"/>
    <w:rsid w:val="00974476"/>
    <w:rsid w:val="00974AD9"/>
    <w:rsid w:val="00974AF7"/>
    <w:rsid w:val="00975B9E"/>
    <w:rsid w:val="00975EEC"/>
    <w:rsid w:val="00976056"/>
    <w:rsid w:val="00976205"/>
    <w:rsid w:val="009764F9"/>
    <w:rsid w:val="009765C7"/>
    <w:rsid w:val="00976788"/>
    <w:rsid w:val="00976B87"/>
    <w:rsid w:val="00976D9D"/>
    <w:rsid w:val="0097716E"/>
    <w:rsid w:val="00977671"/>
    <w:rsid w:val="00977F06"/>
    <w:rsid w:val="00980457"/>
    <w:rsid w:val="00980871"/>
    <w:rsid w:val="009808F0"/>
    <w:rsid w:val="00980B41"/>
    <w:rsid w:val="00980F5A"/>
    <w:rsid w:val="0098121C"/>
    <w:rsid w:val="0098143C"/>
    <w:rsid w:val="00981BD0"/>
    <w:rsid w:val="00981D25"/>
    <w:rsid w:val="00981DC5"/>
    <w:rsid w:val="00981DF6"/>
    <w:rsid w:val="00981EFC"/>
    <w:rsid w:val="00981F22"/>
    <w:rsid w:val="0098231F"/>
    <w:rsid w:val="009823C2"/>
    <w:rsid w:val="009824C5"/>
    <w:rsid w:val="009828AE"/>
    <w:rsid w:val="009828C1"/>
    <w:rsid w:val="00982BCD"/>
    <w:rsid w:val="0098369A"/>
    <w:rsid w:val="009836CE"/>
    <w:rsid w:val="009839A9"/>
    <w:rsid w:val="009840D0"/>
    <w:rsid w:val="0098475F"/>
    <w:rsid w:val="009848B2"/>
    <w:rsid w:val="00984FAF"/>
    <w:rsid w:val="00985FAA"/>
    <w:rsid w:val="009865BF"/>
    <w:rsid w:val="00986711"/>
    <w:rsid w:val="00986DE3"/>
    <w:rsid w:val="0098727F"/>
    <w:rsid w:val="00987441"/>
    <w:rsid w:val="0098758F"/>
    <w:rsid w:val="0098790F"/>
    <w:rsid w:val="00987DFA"/>
    <w:rsid w:val="00987E7E"/>
    <w:rsid w:val="009909EF"/>
    <w:rsid w:val="00990B8C"/>
    <w:rsid w:val="0099154C"/>
    <w:rsid w:val="009919E8"/>
    <w:rsid w:val="009919EE"/>
    <w:rsid w:val="00991B3F"/>
    <w:rsid w:val="00992770"/>
    <w:rsid w:val="00992A5E"/>
    <w:rsid w:val="00992C82"/>
    <w:rsid w:val="009931BC"/>
    <w:rsid w:val="00993C70"/>
    <w:rsid w:val="00993D8C"/>
    <w:rsid w:val="00994219"/>
    <w:rsid w:val="00994240"/>
    <w:rsid w:val="00994962"/>
    <w:rsid w:val="00994B5F"/>
    <w:rsid w:val="00994F23"/>
    <w:rsid w:val="009954F6"/>
    <w:rsid w:val="009955C7"/>
    <w:rsid w:val="009955DC"/>
    <w:rsid w:val="009958BB"/>
    <w:rsid w:val="00996142"/>
    <w:rsid w:val="0099615F"/>
    <w:rsid w:val="00996B0E"/>
    <w:rsid w:val="00996CC9"/>
    <w:rsid w:val="00996D31"/>
    <w:rsid w:val="0099725B"/>
    <w:rsid w:val="009975A8"/>
    <w:rsid w:val="0099777C"/>
    <w:rsid w:val="00997E6F"/>
    <w:rsid w:val="00997E7E"/>
    <w:rsid w:val="00997EAF"/>
    <w:rsid w:val="00997F14"/>
    <w:rsid w:val="00997F58"/>
    <w:rsid w:val="009A052D"/>
    <w:rsid w:val="009A05FB"/>
    <w:rsid w:val="009A06A7"/>
    <w:rsid w:val="009A075A"/>
    <w:rsid w:val="009A0C87"/>
    <w:rsid w:val="009A0E7C"/>
    <w:rsid w:val="009A12AC"/>
    <w:rsid w:val="009A131B"/>
    <w:rsid w:val="009A13BE"/>
    <w:rsid w:val="009A13E3"/>
    <w:rsid w:val="009A14F4"/>
    <w:rsid w:val="009A1881"/>
    <w:rsid w:val="009A1E85"/>
    <w:rsid w:val="009A1EA3"/>
    <w:rsid w:val="009A2173"/>
    <w:rsid w:val="009A286D"/>
    <w:rsid w:val="009A2CB9"/>
    <w:rsid w:val="009A31C0"/>
    <w:rsid w:val="009A332F"/>
    <w:rsid w:val="009A3886"/>
    <w:rsid w:val="009A3974"/>
    <w:rsid w:val="009A3CE3"/>
    <w:rsid w:val="009A439A"/>
    <w:rsid w:val="009A48BA"/>
    <w:rsid w:val="009A4935"/>
    <w:rsid w:val="009A5E35"/>
    <w:rsid w:val="009A6707"/>
    <w:rsid w:val="009A6823"/>
    <w:rsid w:val="009A71AD"/>
    <w:rsid w:val="009A7228"/>
    <w:rsid w:val="009A748E"/>
    <w:rsid w:val="009A76A1"/>
    <w:rsid w:val="009A792C"/>
    <w:rsid w:val="009B0211"/>
    <w:rsid w:val="009B031A"/>
    <w:rsid w:val="009B05C5"/>
    <w:rsid w:val="009B177F"/>
    <w:rsid w:val="009B1D1B"/>
    <w:rsid w:val="009B20C2"/>
    <w:rsid w:val="009B27C1"/>
    <w:rsid w:val="009B2999"/>
    <w:rsid w:val="009B2E65"/>
    <w:rsid w:val="009B3102"/>
    <w:rsid w:val="009B37BB"/>
    <w:rsid w:val="009B3825"/>
    <w:rsid w:val="009B3909"/>
    <w:rsid w:val="009B3DB0"/>
    <w:rsid w:val="009B3FEB"/>
    <w:rsid w:val="009B4400"/>
    <w:rsid w:val="009B4555"/>
    <w:rsid w:val="009B46CB"/>
    <w:rsid w:val="009B47E0"/>
    <w:rsid w:val="009B4FB8"/>
    <w:rsid w:val="009B54AF"/>
    <w:rsid w:val="009B572F"/>
    <w:rsid w:val="009B5823"/>
    <w:rsid w:val="009B59A2"/>
    <w:rsid w:val="009B5B3A"/>
    <w:rsid w:val="009B5E0E"/>
    <w:rsid w:val="009B60C5"/>
    <w:rsid w:val="009B6696"/>
    <w:rsid w:val="009B67E5"/>
    <w:rsid w:val="009B6941"/>
    <w:rsid w:val="009B7011"/>
    <w:rsid w:val="009B709A"/>
    <w:rsid w:val="009B76C0"/>
    <w:rsid w:val="009C0336"/>
    <w:rsid w:val="009C05BC"/>
    <w:rsid w:val="009C0835"/>
    <w:rsid w:val="009C0E73"/>
    <w:rsid w:val="009C1316"/>
    <w:rsid w:val="009C13E9"/>
    <w:rsid w:val="009C1711"/>
    <w:rsid w:val="009C17E1"/>
    <w:rsid w:val="009C19CE"/>
    <w:rsid w:val="009C23F9"/>
    <w:rsid w:val="009C241E"/>
    <w:rsid w:val="009C2450"/>
    <w:rsid w:val="009C2A7A"/>
    <w:rsid w:val="009C2C48"/>
    <w:rsid w:val="009C2C4A"/>
    <w:rsid w:val="009C311B"/>
    <w:rsid w:val="009C3219"/>
    <w:rsid w:val="009C3487"/>
    <w:rsid w:val="009C37BE"/>
    <w:rsid w:val="009C385B"/>
    <w:rsid w:val="009C388F"/>
    <w:rsid w:val="009C3B1C"/>
    <w:rsid w:val="009C3D33"/>
    <w:rsid w:val="009C4230"/>
    <w:rsid w:val="009C4340"/>
    <w:rsid w:val="009C447D"/>
    <w:rsid w:val="009C46A4"/>
    <w:rsid w:val="009C4993"/>
    <w:rsid w:val="009C4C12"/>
    <w:rsid w:val="009C5189"/>
    <w:rsid w:val="009C5208"/>
    <w:rsid w:val="009C5293"/>
    <w:rsid w:val="009C54CE"/>
    <w:rsid w:val="009C5642"/>
    <w:rsid w:val="009C5658"/>
    <w:rsid w:val="009C5AE9"/>
    <w:rsid w:val="009C5B58"/>
    <w:rsid w:val="009C5FF1"/>
    <w:rsid w:val="009C6508"/>
    <w:rsid w:val="009C681C"/>
    <w:rsid w:val="009C6880"/>
    <w:rsid w:val="009C703C"/>
    <w:rsid w:val="009C7093"/>
    <w:rsid w:val="009C7285"/>
    <w:rsid w:val="009C78A1"/>
    <w:rsid w:val="009D0868"/>
    <w:rsid w:val="009D0D1A"/>
    <w:rsid w:val="009D140E"/>
    <w:rsid w:val="009D153C"/>
    <w:rsid w:val="009D165E"/>
    <w:rsid w:val="009D186E"/>
    <w:rsid w:val="009D1E3A"/>
    <w:rsid w:val="009D1FBF"/>
    <w:rsid w:val="009D274B"/>
    <w:rsid w:val="009D2F07"/>
    <w:rsid w:val="009D3172"/>
    <w:rsid w:val="009D3354"/>
    <w:rsid w:val="009D35A8"/>
    <w:rsid w:val="009D39E4"/>
    <w:rsid w:val="009D45E9"/>
    <w:rsid w:val="009D5395"/>
    <w:rsid w:val="009D573C"/>
    <w:rsid w:val="009D6D76"/>
    <w:rsid w:val="009D7386"/>
    <w:rsid w:val="009D73D8"/>
    <w:rsid w:val="009D7505"/>
    <w:rsid w:val="009D781D"/>
    <w:rsid w:val="009D79A2"/>
    <w:rsid w:val="009D7FC7"/>
    <w:rsid w:val="009E0182"/>
    <w:rsid w:val="009E049C"/>
    <w:rsid w:val="009E07D0"/>
    <w:rsid w:val="009E18A8"/>
    <w:rsid w:val="009E1CC2"/>
    <w:rsid w:val="009E1F17"/>
    <w:rsid w:val="009E2213"/>
    <w:rsid w:val="009E28DD"/>
    <w:rsid w:val="009E2AB7"/>
    <w:rsid w:val="009E2E06"/>
    <w:rsid w:val="009E2E15"/>
    <w:rsid w:val="009E351F"/>
    <w:rsid w:val="009E3532"/>
    <w:rsid w:val="009E3556"/>
    <w:rsid w:val="009E3A96"/>
    <w:rsid w:val="009E3B4D"/>
    <w:rsid w:val="009E4C67"/>
    <w:rsid w:val="009E52CD"/>
    <w:rsid w:val="009E54E9"/>
    <w:rsid w:val="009E5863"/>
    <w:rsid w:val="009E61CB"/>
    <w:rsid w:val="009E6344"/>
    <w:rsid w:val="009E6423"/>
    <w:rsid w:val="009E691F"/>
    <w:rsid w:val="009E6FD7"/>
    <w:rsid w:val="009E70D5"/>
    <w:rsid w:val="009E7372"/>
    <w:rsid w:val="009E74A2"/>
    <w:rsid w:val="009E7C37"/>
    <w:rsid w:val="009F01E6"/>
    <w:rsid w:val="009F0699"/>
    <w:rsid w:val="009F0D5D"/>
    <w:rsid w:val="009F18F3"/>
    <w:rsid w:val="009F19D7"/>
    <w:rsid w:val="009F1A12"/>
    <w:rsid w:val="009F1D29"/>
    <w:rsid w:val="009F23A5"/>
    <w:rsid w:val="009F2551"/>
    <w:rsid w:val="009F280E"/>
    <w:rsid w:val="009F28BD"/>
    <w:rsid w:val="009F2EA2"/>
    <w:rsid w:val="009F3134"/>
    <w:rsid w:val="009F3291"/>
    <w:rsid w:val="009F3C00"/>
    <w:rsid w:val="009F41C5"/>
    <w:rsid w:val="009F4A92"/>
    <w:rsid w:val="009F4BDE"/>
    <w:rsid w:val="009F4D71"/>
    <w:rsid w:val="009F4E52"/>
    <w:rsid w:val="009F4ECF"/>
    <w:rsid w:val="009F4FE1"/>
    <w:rsid w:val="009F529B"/>
    <w:rsid w:val="009F53CF"/>
    <w:rsid w:val="009F5C67"/>
    <w:rsid w:val="009F5D6B"/>
    <w:rsid w:val="009F5FDA"/>
    <w:rsid w:val="009F6423"/>
    <w:rsid w:val="009F6650"/>
    <w:rsid w:val="009F714A"/>
    <w:rsid w:val="009F739D"/>
    <w:rsid w:val="009F7B5B"/>
    <w:rsid w:val="00A00050"/>
    <w:rsid w:val="00A00106"/>
    <w:rsid w:val="00A0039F"/>
    <w:rsid w:val="00A004B1"/>
    <w:rsid w:val="00A00620"/>
    <w:rsid w:val="00A00652"/>
    <w:rsid w:val="00A009C2"/>
    <w:rsid w:val="00A00CC1"/>
    <w:rsid w:val="00A00E01"/>
    <w:rsid w:val="00A01E02"/>
    <w:rsid w:val="00A020C3"/>
    <w:rsid w:val="00A0212C"/>
    <w:rsid w:val="00A02A28"/>
    <w:rsid w:val="00A02B61"/>
    <w:rsid w:val="00A03703"/>
    <w:rsid w:val="00A03D60"/>
    <w:rsid w:val="00A042D3"/>
    <w:rsid w:val="00A045F0"/>
    <w:rsid w:val="00A057A1"/>
    <w:rsid w:val="00A05DE8"/>
    <w:rsid w:val="00A069B9"/>
    <w:rsid w:val="00A07126"/>
    <w:rsid w:val="00A07370"/>
    <w:rsid w:val="00A07865"/>
    <w:rsid w:val="00A07CBF"/>
    <w:rsid w:val="00A10223"/>
    <w:rsid w:val="00A106CA"/>
    <w:rsid w:val="00A114FD"/>
    <w:rsid w:val="00A12021"/>
    <w:rsid w:val="00A120DF"/>
    <w:rsid w:val="00A12447"/>
    <w:rsid w:val="00A1274B"/>
    <w:rsid w:val="00A129CE"/>
    <w:rsid w:val="00A129D3"/>
    <w:rsid w:val="00A12E89"/>
    <w:rsid w:val="00A13442"/>
    <w:rsid w:val="00A13562"/>
    <w:rsid w:val="00A1370F"/>
    <w:rsid w:val="00A13DC0"/>
    <w:rsid w:val="00A13E00"/>
    <w:rsid w:val="00A13F74"/>
    <w:rsid w:val="00A140F5"/>
    <w:rsid w:val="00A141C7"/>
    <w:rsid w:val="00A145A1"/>
    <w:rsid w:val="00A147BB"/>
    <w:rsid w:val="00A14827"/>
    <w:rsid w:val="00A15BEB"/>
    <w:rsid w:val="00A1669D"/>
    <w:rsid w:val="00A169E6"/>
    <w:rsid w:val="00A16A9D"/>
    <w:rsid w:val="00A16C27"/>
    <w:rsid w:val="00A16D4D"/>
    <w:rsid w:val="00A16E46"/>
    <w:rsid w:val="00A17065"/>
    <w:rsid w:val="00A176BF"/>
    <w:rsid w:val="00A2002D"/>
    <w:rsid w:val="00A2006F"/>
    <w:rsid w:val="00A2019F"/>
    <w:rsid w:val="00A20387"/>
    <w:rsid w:val="00A205B2"/>
    <w:rsid w:val="00A20FFE"/>
    <w:rsid w:val="00A21153"/>
    <w:rsid w:val="00A2160D"/>
    <w:rsid w:val="00A2161A"/>
    <w:rsid w:val="00A21A67"/>
    <w:rsid w:val="00A21A7E"/>
    <w:rsid w:val="00A21AE7"/>
    <w:rsid w:val="00A21DA4"/>
    <w:rsid w:val="00A2215C"/>
    <w:rsid w:val="00A227F4"/>
    <w:rsid w:val="00A23026"/>
    <w:rsid w:val="00A23B50"/>
    <w:rsid w:val="00A24712"/>
    <w:rsid w:val="00A247FA"/>
    <w:rsid w:val="00A24D29"/>
    <w:rsid w:val="00A24E88"/>
    <w:rsid w:val="00A259C4"/>
    <w:rsid w:val="00A25ADF"/>
    <w:rsid w:val="00A26D52"/>
    <w:rsid w:val="00A2723E"/>
    <w:rsid w:val="00A27A3B"/>
    <w:rsid w:val="00A27C85"/>
    <w:rsid w:val="00A27D29"/>
    <w:rsid w:val="00A27ED8"/>
    <w:rsid w:val="00A3081A"/>
    <w:rsid w:val="00A30ACC"/>
    <w:rsid w:val="00A31468"/>
    <w:rsid w:val="00A3149D"/>
    <w:rsid w:val="00A31800"/>
    <w:rsid w:val="00A31977"/>
    <w:rsid w:val="00A31BCB"/>
    <w:rsid w:val="00A31EEF"/>
    <w:rsid w:val="00A326C7"/>
    <w:rsid w:val="00A32C6D"/>
    <w:rsid w:val="00A32DFB"/>
    <w:rsid w:val="00A3443D"/>
    <w:rsid w:val="00A34760"/>
    <w:rsid w:val="00A358BA"/>
    <w:rsid w:val="00A359C4"/>
    <w:rsid w:val="00A35B1A"/>
    <w:rsid w:val="00A35EED"/>
    <w:rsid w:val="00A35FFF"/>
    <w:rsid w:val="00A362C7"/>
    <w:rsid w:val="00A36BCF"/>
    <w:rsid w:val="00A36FFB"/>
    <w:rsid w:val="00A37369"/>
    <w:rsid w:val="00A37419"/>
    <w:rsid w:val="00A40024"/>
    <w:rsid w:val="00A409E8"/>
    <w:rsid w:val="00A40A65"/>
    <w:rsid w:val="00A411EC"/>
    <w:rsid w:val="00A41A29"/>
    <w:rsid w:val="00A41CCC"/>
    <w:rsid w:val="00A41EAF"/>
    <w:rsid w:val="00A41EF1"/>
    <w:rsid w:val="00A42A7E"/>
    <w:rsid w:val="00A42BB2"/>
    <w:rsid w:val="00A43708"/>
    <w:rsid w:val="00A43851"/>
    <w:rsid w:val="00A43C24"/>
    <w:rsid w:val="00A444F9"/>
    <w:rsid w:val="00A44B66"/>
    <w:rsid w:val="00A44CB7"/>
    <w:rsid w:val="00A44CD5"/>
    <w:rsid w:val="00A44E53"/>
    <w:rsid w:val="00A44E72"/>
    <w:rsid w:val="00A44F5B"/>
    <w:rsid w:val="00A44F70"/>
    <w:rsid w:val="00A45131"/>
    <w:rsid w:val="00A454B4"/>
    <w:rsid w:val="00A455A4"/>
    <w:rsid w:val="00A45FA0"/>
    <w:rsid w:val="00A45FA1"/>
    <w:rsid w:val="00A46C7F"/>
    <w:rsid w:val="00A4722E"/>
    <w:rsid w:val="00A4724E"/>
    <w:rsid w:val="00A4761A"/>
    <w:rsid w:val="00A47AB5"/>
    <w:rsid w:val="00A47AF4"/>
    <w:rsid w:val="00A5009C"/>
    <w:rsid w:val="00A5017A"/>
    <w:rsid w:val="00A50852"/>
    <w:rsid w:val="00A509F5"/>
    <w:rsid w:val="00A50AD0"/>
    <w:rsid w:val="00A51195"/>
    <w:rsid w:val="00A51391"/>
    <w:rsid w:val="00A51731"/>
    <w:rsid w:val="00A51FBA"/>
    <w:rsid w:val="00A52430"/>
    <w:rsid w:val="00A528DA"/>
    <w:rsid w:val="00A52ED3"/>
    <w:rsid w:val="00A531FD"/>
    <w:rsid w:val="00A53277"/>
    <w:rsid w:val="00A537B0"/>
    <w:rsid w:val="00A54BA1"/>
    <w:rsid w:val="00A54C44"/>
    <w:rsid w:val="00A5514F"/>
    <w:rsid w:val="00A551E3"/>
    <w:rsid w:val="00A5536E"/>
    <w:rsid w:val="00A55407"/>
    <w:rsid w:val="00A55DB4"/>
    <w:rsid w:val="00A56218"/>
    <w:rsid w:val="00A5628D"/>
    <w:rsid w:val="00A56857"/>
    <w:rsid w:val="00A56FEF"/>
    <w:rsid w:val="00A5708F"/>
    <w:rsid w:val="00A60AC5"/>
    <w:rsid w:val="00A60EBA"/>
    <w:rsid w:val="00A612F6"/>
    <w:rsid w:val="00A616A5"/>
    <w:rsid w:val="00A61BFD"/>
    <w:rsid w:val="00A61E54"/>
    <w:rsid w:val="00A62222"/>
    <w:rsid w:val="00A62325"/>
    <w:rsid w:val="00A62A4E"/>
    <w:rsid w:val="00A63215"/>
    <w:rsid w:val="00A639E4"/>
    <w:rsid w:val="00A63C22"/>
    <w:rsid w:val="00A63E8B"/>
    <w:rsid w:val="00A6406C"/>
    <w:rsid w:val="00A6416A"/>
    <w:rsid w:val="00A644FD"/>
    <w:rsid w:val="00A64BC3"/>
    <w:rsid w:val="00A64D69"/>
    <w:rsid w:val="00A64D94"/>
    <w:rsid w:val="00A64F28"/>
    <w:rsid w:val="00A64FA8"/>
    <w:rsid w:val="00A6531E"/>
    <w:rsid w:val="00A6552B"/>
    <w:rsid w:val="00A65C34"/>
    <w:rsid w:val="00A65C4F"/>
    <w:rsid w:val="00A662AA"/>
    <w:rsid w:val="00A6655A"/>
    <w:rsid w:val="00A66A09"/>
    <w:rsid w:val="00A67326"/>
    <w:rsid w:val="00A676FC"/>
    <w:rsid w:val="00A67703"/>
    <w:rsid w:val="00A67BDE"/>
    <w:rsid w:val="00A67FE5"/>
    <w:rsid w:val="00A701E1"/>
    <w:rsid w:val="00A707BE"/>
    <w:rsid w:val="00A70817"/>
    <w:rsid w:val="00A70897"/>
    <w:rsid w:val="00A70BF5"/>
    <w:rsid w:val="00A70DBC"/>
    <w:rsid w:val="00A715A7"/>
    <w:rsid w:val="00A7173C"/>
    <w:rsid w:val="00A719B4"/>
    <w:rsid w:val="00A71D9A"/>
    <w:rsid w:val="00A72452"/>
    <w:rsid w:val="00A72773"/>
    <w:rsid w:val="00A72A78"/>
    <w:rsid w:val="00A73137"/>
    <w:rsid w:val="00A731CD"/>
    <w:rsid w:val="00A744FC"/>
    <w:rsid w:val="00A74515"/>
    <w:rsid w:val="00A74788"/>
    <w:rsid w:val="00A74C99"/>
    <w:rsid w:val="00A75779"/>
    <w:rsid w:val="00A758D9"/>
    <w:rsid w:val="00A75E3B"/>
    <w:rsid w:val="00A76466"/>
    <w:rsid w:val="00A769E7"/>
    <w:rsid w:val="00A7722D"/>
    <w:rsid w:val="00A772CA"/>
    <w:rsid w:val="00A77A24"/>
    <w:rsid w:val="00A800BE"/>
    <w:rsid w:val="00A8054A"/>
    <w:rsid w:val="00A80573"/>
    <w:rsid w:val="00A80675"/>
    <w:rsid w:val="00A80702"/>
    <w:rsid w:val="00A80870"/>
    <w:rsid w:val="00A80BD3"/>
    <w:rsid w:val="00A81113"/>
    <w:rsid w:val="00A81305"/>
    <w:rsid w:val="00A81474"/>
    <w:rsid w:val="00A81F4A"/>
    <w:rsid w:val="00A82EE2"/>
    <w:rsid w:val="00A83197"/>
    <w:rsid w:val="00A83296"/>
    <w:rsid w:val="00A834BC"/>
    <w:rsid w:val="00A836EB"/>
    <w:rsid w:val="00A83C34"/>
    <w:rsid w:val="00A8424A"/>
    <w:rsid w:val="00A845E4"/>
    <w:rsid w:val="00A84709"/>
    <w:rsid w:val="00A8482B"/>
    <w:rsid w:val="00A8483B"/>
    <w:rsid w:val="00A84878"/>
    <w:rsid w:val="00A849BD"/>
    <w:rsid w:val="00A849FB"/>
    <w:rsid w:val="00A84A48"/>
    <w:rsid w:val="00A851A2"/>
    <w:rsid w:val="00A85743"/>
    <w:rsid w:val="00A857D7"/>
    <w:rsid w:val="00A85EF1"/>
    <w:rsid w:val="00A8624D"/>
    <w:rsid w:val="00A86BD7"/>
    <w:rsid w:val="00A86C16"/>
    <w:rsid w:val="00A86C44"/>
    <w:rsid w:val="00A86DE4"/>
    <w:rsid w:val="00A86DEE"/>
    <w:rsid w:val="00A87390"/>
    <w:rsid w:val="00A87583"/>
    <w:rsid w:val="00A91211"/>
    <w:rsid w:val="00A914B9"/>
    <w:rsid w:val="00A914E5"/>
    <w:rsid w:val="00A925BB"/>
    <w:rsid w:val="00A92BF2"/>
    <w:rsid w:val="00A9306B"/>
    <w:rsid w:val="00A932CB"/>
    <w:rsid w:val="00A9344C"/>
    <w:rsid w:val="00A93D3A"/>
    <w:rsid w:val="00A93DDC"/>
    <w:rsid w:val="00A93F53"/>
    <w:rsid w:val="00A94182"/>
    <w:rsid w:val="00A9455D"/>
    <w:rsid w:val="00A95007"/>
    <w:rsid w:val="00A95009"/>
    <w:rsid w:val="00A95594"/>
    <w:rsid w:val="00A9573E"/>
    <w:rsid w:val="00A95A8F"/>
    <w:rsid w:val="00A95B2E"/>
    <w:rsid w:val="00A95DA7"/>
    <w:rsid w:val="00A95E35"/>
    <w:rsid w:val="00A95F23"/>
    <w:rsid w:val="00A96429"/>
    <w:rsid w:val="00A97124"/>
    <w:rsid w:val="00A972A4"/>
    <w:rsid w:val="00A97597"/>
    <w:rsid w:val="00A97752"/>
    <w:rsid w:val="00A97791"/>
    <w:rsid w:val="00A97F04"/>
    <w:rsid w:val="00A97F0F"/>
    <w:rsid w:val="00AA0013"/>
    <w:rsid w:val="00AA0282"/>
    <w:rsid w:val="00AA0422"/>
    <w:rsid w:val="00AA05A4"/>
    <w:rsid w:val="00AA0A2B"/>
    <w:rsid w:val="00AA0CE5"/>
    <w:rsid w:val="00AA12B3"/>
    <w:rsid w:val="00AA1329"/>
    <w:rsid w:val="00AA1476"/>
    <w:rsid w:val="00AA15E3"/>
    <w:rsid w:val="00AA18A3"/>
    <w:rsid w:val="00AA1C71"/>
    <w:rsid w:val="00AA1CDC"/>
    <w:rsid w:val="00AA1D0B"/>
    <w:rsid w:val="00AA2478"/>
    <w:rsid w:val="00AA2A64"/>
    <w:rsid w:val="00AA346E"/>
    <w:rsid w:val="00AA36A0"/>
    <w:rsid w:val="00AA37B6"/>
    <w:rsid w:val="00AA3937"/>
    <w:rsid w:val="00AA4412"/>
    <w:rsid w:val="00AA5127"/>
    <w:rsid w:val="00AA58E3"/>
    <w:rsid w:val="00AA5AE8"/>
    <w:rsid w:val="00AA5B10"/>
    <w:rsid w:val="00AA5F7F"/>
    <w:rsid w:val="00AA627D"/>
    <w:rsid w:val="00AA661B"/>
    <w:rsid w:val="00AA6690"/>
    <w:rsid w:val="00AA67BB"/>
    <w:rsid w:val="00AA6E87"/>
    <w:rsid w:val="00AA702B"/>
    <w:rsid w:val="00AA7872"/>
    <w:rsid w:val="00AA7C55"/>
    <w:rsid w:val="00AA7E75"/>
    <w:rsid w:val="00AB08E3"/>
    <w:rsid w:val="00AB0D90"/>
    <w:rsid w:val="00AB0EDC"/>
    <w:rsid w:val="00AB1561"/>
    <w:rsid w:val="00AB1A7D"/>
    <w:rsid w:val="00AB1D88"/>
    <w:rsid w:val="00AB2D00"/>
    <w:rsid w:val="00AB2E3A"/>
    <w:rsid w:val="00AB2F46"/>
    <w:rsid w:val="00AB346F"/>
    <w:rsid w:val="00AB3AD2"/>
    <w:rsid w:val="00AB4448"/>
    <w:rsid w:val="00AB463B"/>
    <w:rsid w:val="00AB4704"/>
    <w:rsid w:val="00AB5033"/>
    <w:rsid w:val="00AB5431"/>
    <w:rsid w:val="00AB553B"/>
    <w:rsid w:val="00AB554F"/>
    <w:rsid w:val="00AB5593"/>
    <w:rsid w:val="00AB55C6"/>
    <w:rsid w:val="00AB561D"/>
    <w:rsid w:val="00AB59B7"/>
    <w:rsid w:val="00AB5DB3"/>
    <w:rsid w:val="00AB616C"/>
    <w:rsid w:val="00AB63B2"/>
    <w:rsid w:val="00AB6CD3"/>
    <w:rsid w:val="00AB731D"/>
    <w:rsid w:val="00AB757B"/>
    <w:rsid w:val="00AB75AD"/>
    <w:rsid w:val="00AB78E6"/>
    <w:rsid w:val="00AB79FA"/>
    <w:rsid w:val="00AB7AF7"/>
    <w:rsid w:val="00AB7CB4"/>
    <w:rsid w:val="00AB7DA9"/>
    <w:rsid w:val="00AC06B3"/>
    <w:rsid w:val="00AC0D10"/>
    <w:rsid w:val="00AC1406"/>
    <w:rsid w:val="00AC1616"/>
    <w:rsid w:val="00AC18E6"/>
    <w:rsid w:val="00AC203A"/>
    <w:rsid w:val="00AC2477"/>
    <w:rsid w:val="00AC2E13"/>
    <w:rsid w:val="00AC3087"/>
    <w:rsid w:val="00AC35A3"/>
    <w:rsid w:val="00AC363E"/>
    <w:rsid w:val="00AC376C"/>
    <w:rsid w:val="00AC3FAE"/>
    <w:rsid w:val="00AC4031"/>
    <w:rsid w:val="00AC43E3"/>
    <w:rsid w:val="00AC44C7"/>
    <w:rsid w:val="00AC4888"/>
    <w:rsid w:val="00AC48A2"/>
    <w:rsid w:val="00AC48B0"/>
    <w:rsid w:val="00AC4A28"/>
    <w:rsid w:val="00AC4B9F"/>
    <w:rsid w:val="00AC51C9"/>
    <w:rsid w:val="00AC5266"/>
    <w:rsid w:val="00AC52F8"/>
    <w:rsid w:val="00AC5467"/>
    <w:rsid w:val="00AC54B8"/>
    <w:rsid w:val="00AC54C1"/>
    <w:rsid w:val="00AC55A3"/>
    <w:rsid w:val="00AC5A74"/>
    <w:rsid w:val="00AC5B15"/>
    <w:rsid w:val="00AC5B26"/>
    <w:rsid w:val="00AC5C3F"/>
    <w:rsid w:val="00AC60E8"/>
    <w:rsid w:val="00AC61C5"/>
    <w:rsid w:val="00AC687E"/>
    <w:rsid w:val="00AC6DA7"/>
    <w:rsid w:val="00AC6F4E"/>
    <w:rsid w:val="00AC7251"/>
    <w:rsid w:val="00AC7412"/>
    <w:rsid w:val="00AC7614"/>
    <w:rsid w:val="00AC78B3"/>
    <w:rsid w:val="00AC7D34"/>
    <w:rsid w:val="00AC7F36"/>
    <w:rsid w:val="00AC7FE8"/>
    <w:rsid w:val="00AD009C"/>
    <w:rsid w:val="00AD079B"/>
    <w:rsid w:val="00AD0B54"/>
    <w:rsid w:val="00AD1083"/>
    <w:rsid w:val="00AD19A6"/>
    <w:rsid w:val="00AD1DDC"/>
    <w:rsid w:val="00AD1ED9"/>
    <w:rsid w:val="00AD20E6"/>
    <w:rsid w:val="00AD26FE"/>
    <w:rsid w:val="00AD392C"/>
    <w:rsid w:val="00AD3D8E"/>
    <w:rsid w:val="00AD4786"/>
    <w:rsid w:val="00AD51FE"/>
    <w:rsid w:val="00AD6225"/>
    <w:rsid w:val="00AD6397"/>
    <w:rsid w:val="00AD66DB"/>
    <w:rsid w:val="00AD681C"/>
    <w:rsid w:val="00AD6F34"/>
    <w:rsid w:val="00AD770F"/>
    <w:rsid w:val="00AD7C50"/>
    <w:rsid w:val="00AE0254"/>
    <w:rsid w:val="00AE07C5"/>
    <w:rsid w:val="00AE0EE9"/>
    <w:rsid w:val="00AE1469"/>
    <w:rsid w:val="00AE170A"/>
    <w:rsid w:val="00AE1BDC"/>
    <w:rsid w:val="00AE21B5"/>
    <w:rsid w:val="00AE22ED"/>
    <w:rsid w:val="00AE2B4E"/>
    <w:rsid w:val="00AE2D1D"/>
    <w:rsid w:val="00AE2DC9"/>
    <w:rsid w:val="00AE330A"/>
    <w:rsid w:val="00AE371F"/>
    <w:rsid w:val="00AE3C81"/>
    <w:rsid w:val="00AE3DE9"/>
    <w:rsid w:val="00AE3ECD"/>
    <w:rsid w:val="00AE42BC"/>
    <w:rsid w:val="00AE47F0"/>
    <w:rsid w:val="00AE49F5"/>
    <w:rsid w:val="00AE4A4A"/>
    <w:rsid w:val="00AE4A8B"/>
    <w:rsid w:val="00AE5C11"/>
    <w:rsid w:val="00AE5D24"/>
    <w:rsid w:val="00AE61C9"/>
    <w:rsid w:val="00AE6265"/>
    <w:rsid w:val="00AE68CD"/>
    <w:rsid w:val="00AE69E5"/>
    <w:rsid w:val="00AE6FA1"/>
    <w:rsid w:val="00AE7485"/>
    <w:rsid w:val="00AE78AF"/>
    <w:rsid w:val="00AE7AED"/>
    <w:rsid w:val="00AE7CBA"/>
    <w:rsid w:val="00AF0178"/>
    <w:rsid w:val="00AF0608"/>
    <w:rsid w:val="00AF06D3"/>
    <w:rsid w:val="00AF11FC"/>
    <w:rsid w:val="00AF133A"/>
    <w:rsid w:val="00AF1498"/>
    <w:rsid w:val="00AF1766"/>
    <w:rsid w:val="00AF1779"/>
    <w:rsid w:val="00AF2332"/>
    <w:rsid w:val="00AF2632"/>
    <w:rsid w:val="00AF2AD7"/>
    <w:rsid w:val="00AF2D3C"/>
    <w:rsid w:val="00AF34B3"/>
    <w:rsid w:val="00AF3A68"/>
    <w:rsid w:val="00AF45B4"/>
    <w:rsid w:val="00AF46B1"/>
    <w:rsid w:val="00AF4732"/>
    <w:rsid w:val="00AF5E31"/>
    <w:rsid w:val="00AF6952"/>
    <w:rsid w:val="00AF6DC0"/>
    <w:rsid w:val="00AF7403"/>
    <w:rsid w:val="00AF784F"/>
    <w:rsid w:val="00AF799C"/>
    <w:rsid w:val="00AF7DDC"/>
    <w:rsid w:val="00AF7EC3"/>
    <w:rsid w:val="00B00726"/>
    <w:rsid w:val="00B00EED"/>
    <w:rsid w:val="00B00F11"/>
    <w:rsid w:val="00B012FC"/>
    <w:rsid w:val="00B0166A"/>
    <w:rsid w:val="00B01670"/>
    <w:rsid w:val="00B01763"/>
    <w:rsid w:val="00B01BCE"/>
    <w:rsid w:val="00B0299A"/>
    <w:rsid w:val="00B02E93"/>
    <w:rsid w:val="00B0383D"/>
    <w:rsid w:val="00B03A85"/>
    <w:rsid w:val="00B03D85"/>
    <w:rsid w:val="00B03DAA"/>
    <w:rsid w:val="00B03F84"/>
    <w:rsid w:val="00B05379"/>
    <w:rsid w:val="00B05B85"/>
    <w:rsid w:val="00B0638F"/>
    <w:rsid w:val="00B06607"/>
    <w:rsid w:val="00B0682F"/>
    <w:rsid w:val="00B0709E"/>
    <w:rsid w:val="00B07435"/>
    <w:rsid w:val="00B078E9"/>
    <w:rsid w:val="00B102EC"/>
    <w:rsid w:val="00B10C6A"/>
    <w:rsid w:val="00B111D2"/>
    <w:rsid w:val="00B113AC"/>
    <w:rsid w:val="00B11B24"/>
    <w:rsid w:val="00B11B3A"/>
    <w:rsid w:val="00B12231"/>
    <w:rsid w:val="00B1275A"/>
    <w:rsid w:val="00B12D99"/>
    <w:rsid w:val="00B1313D"/>
    <w:rsid w:val="00B133B4"/>
    <w:rsid w:val="00B133C4"/>
    <w:rsid w:val="00B13963"/>
    <w:rsid w:val="00B139DB"/>
    <w:rsid w:val="00B13FD5"/>
    <w:rsid w:val="00B15467"/>
    <w:rsid w:val="00B154F6"/>
    <w:rsid w:val="00B16084"/>
    <w:rsid w:val="00B1641F"/>
    <w:rsid w:val="00B1798E"/>
    <w:rsid w:val="00B17A7A"/>
    <w:rsid w:val="00B20A33"/>
    <w:rsid w:val="00B20C01"/>
    <w:rsid w:val="00B20C1F"/>
    <w:rsid w:val="00B21155"/>
    <w:rsid w:val="00B212BA"/>
    <w:rsid w:val="00B213BF"/>
    <w:rsid w:val="00B21FA3"/>
    <w:rsid w:val="00B2271C"/>
    <w:rsid w:val="00B22B67"/>
    <w:rsid w:val="00B22BD3"/>
    <w:rsid w:val="00B22C0B"/>
    <w:rsid w:val="00B22DD5"/>
    <w:rsid w:val="00B230A8"/>
    <w:rsid w:val="00B236EE"/>
    <w:rsid w:val="00B23853"/>
    <w:rsid w:val="00B24191"/>
    <w:rsid w:val="00B245A5"/>
    <w:rsid w:val="00B24EFE"/>
    <w:rsid w:val="00B2543B"/>
    <w:rsid w:val="00B255FF"/>
    <w:rsid w:val="00B25BC7"/>
    <w:rsid w:val="00B2628E"/>
    <w:rsid w:val="00B2649C"/>
    <w:rsid w:val="00B2659A"/>
    <w:rsid w:val="00B268B5"/>
    <w:rsid w:val="00B27D20"/>
    <w:rsid w:val="00B27DDC"/>
    <w:rsid w:val="00B27F24"/>
    <w:rsid w:val="00B301B7"/>
    <w:rsid w:val="00B301CE"/>
    <w:rsid w:val="00B303CE"/>
    <w:rsid w:val="00B30432"/>
    <w:rsid w:val="00B30998"/>
    <w:rsid w:val="00B30AD2"/>
    <w:rsid w:val="00B30D22"/>
    <w:rsid w:val="00B30E43"/>
    <w:rsid w:val="00B30E4D"/>
    <w:rsid w:val="00B3119D"/>
    <w:rsid w:val="00B316C4"/>
    <w:rsid w:val="00B31C1C"/>
    <w:rsid w:val="00B32553"/>
    <w:rsid w:val="00B32E12"/>
    <w:rsid w:val="00B3370E"/>
    <w:rsid w:val="00B33D37"/>
    <w:rsid w:val="00B33FD0"/>
    <w:rsid w:val="00B34104"/>
    <w:rsid w:val="00B345E7"/>
    <w:rsid w:val="00B3487D"/>
    <w:rsid w:val="00B34888"/>
    <w:rsid w:val="00B34AFB"/>
    <w:rsid w:val="00B34C07"/>
    <w:rsid w:val="00B35557"/>
    <w:rsid w:val="00B35876"/>
    <w:rsid w:val="00B35ACC"/>
    <w:rsid w:val="00B35D9C"/>
    <w:rsid w:val="00B3638C"/>
    <w:rsid w:val="00B366B8"/>
    <w:rsid w:val="00B37F09"/>
    <w:rsid w:val="00B403A2"/>
    <w:rsid w:val="00B404FB"/>
    <w:rsid w:val="00B40A27"/>
    <w:rsid w:val="00B40E85"/>
    <w:rsid w:val="00B40EEF"/>
    <w:rsid w:val="00B40FF6"/>
    <w:rsid w:val="00B41778"/>
    <w:rsid w:val="00B41822"/>
    <w:rsid w:val="00B42205"/>
    <w:rsid w:val="00B42312"/>
    <w:rsid w:val="00B42762"/>
    <w:rsid w:val="00B4286E"/>
    <w:rsid w:val="00B42C65"/>
    <w:rsid w:val="00B42CEB"/>
    <w:rsid w:val="00B431B5"/>
    <w:rsid w:val="00B43D54"/>
    <w:rsid w:val="00B43E79"/>
    <w:rsid w:val="00B44864"/>
    <w:rsid w:val="00B44A2E"/>
    <w:rsid w:val="00B45100"/>
    <w:rsid w:val="00B452F2"/>
    <w:rsid w:val="00B455A5"/>
    <w:rsid w:val="00B45CFD"/>
    <w:rsid w:val="00B45E02"/>
    <w:rsid w:val="00B45F89"/>
    <w:rsid w:val="00B45FFC"/>
    <w:rsid w:val="00B468E7"/>
    <w:rsid w:val="00B46A76"/>
    <w:rsid w:val="00B4718A"/>
    <w:rsid w:val="00B4763F"/>
    <w:rsid w:val="00B47D21"/>
    <w:rsid w:val="00B47E81"/>
    <w:rsid w:val="00B502A0"/>
    <w:rsid w:val="00B52DA1"/>
    <w:rsid w:val="00B52E55"/>
    <w:rsid w:val="00B52F92"/>
    <w:rsid w:val="00B52FBD"/>
    <w:rsid w:val="00B533F5"/>
    <w:rsid w:val="00B53B77"/>
    <w:rsid w:val="00B5418B"/>
    <w:rsid w:val="00B5449A"/>
    <w:rsid w:val="00B5508B"/>
    <w:rsid w:val="00B55171"/>
    <w:rsid w:val="00B55269"/>
    <w:rsid w:val="00B55316"/>
    <w:rsid w:val="00B55346"/>
    <w:rsid w:val="00B554FD"/>
    <w:rsid w:val="00B5587F"/>
    <w:rsid w:val="00B55E98"/>
    <w:rsid w:val="00B55EA5"/>
    <w:rsid w:val="00B56050"/>
    <w:rsid w:val="00B5646C"/>
    <w:rsid w:val="00B565D5"/>
    <w:rsid w:val="00B567FE"/>
    <w:rsid w:val="00B5720F"/>
    <w:rsid w:val="00B57299"/>
    <w:rsid w:val="00B5764A"/>
    <w:rsid w:val="00B578F2"/>
    <w:rsid w:val="00B579A3"/>
    <w:rsid w:val="00B60C5C"/>
    <w:rsid w:val="00B60C60"/>
    <w:rsid w:val="00B60E5A"/>
    <w:rsid w:val="00B61090"/>
    <w:rsid w:val="00B615ED"/>
    <w:rsid w:val="00B616AC"/>
    <w:rsid w:val="00B61F68"/>
    <w:rsid w:val="00B623DD"/>
    <w:rsid w:val="00B626A5"/>
    <w:rsid w:val="00B627FB"/>
    <w:rsid w:val="00B62B09"/>
    <w:rsid w:val="00B63673"/>
    <w:rsid w:val="00B6397C"/>
    <w:rsid w:val="00B64977"/>
    <w:rsid w:val="00B64DB9"/>
    <w:rsid w:val="00B64E93"/>
    <w:rsid w:val="00B64E9C"/>
    <w:rsid w:val="00B64ECE"/>
    <w:rsid w:val="00B64FC4"/>
    <w:rsid w:val="00B65664"/>
    <w:rsid w:val="00B656CF"/>
    <w:rsid w:val="00B65B21"/>
    <w:rsid w:val="00B65BC4"/>
    <w:rsid w:val="00B662B6"/>
    <w:rsid w:val="00B66D2A"/>
    <w:rsid w:val="00B670F7"/>
    <w:rsid w:val="00B67258"/>
    <w:rsid w:val="00B67293"/>
    <w:rsid w:val="00B67386"/>
    <w:rsid w:val="00B675C3"/>
    <w:rsid w:val="00B67C4A"/>
    <w:rsid w:val="00B67C9C"/>
    <w:rsid w:val="00B7008F"/>
    <w:rsid w:val="00B70EB1"/>
    <w:rsid w:val="00B71600"/>
    <w:rsid w:val="00B7206E"/>
    <w:rsid w:val="00B72080"/>
    <w:rsid w:val="00B728BC"/>
    <w:rsid w:val="00B728D4"/>
    <w:rsid w:val="00B72DC7"/>
    <w:rsid w:val="00B7391D"/>
    <w:rsid w:val="00B73C8B"/>
    <w:rsid w:val="00B73DAA"/>
    <w:rsid w:val="00B747F5"/>
    <w:rsid w:val="00B74AE4"/>
    <w:rsid w:val="00B753B0"/>
    <w:rsid w:val="00B75807"/>
    <w:rsid w:val="00B75B76"/>
    <w:rsid w:val="00B75D6F"/>
    <w:rsid w:val="00B7626A"/>
    <w:rsid w:val="00B76869"/>
    <w:rsid w:val="00B76F50"/>
    <w:rsid w:val="00B77216"/>
    <w:rsid w:val="00B77347"/>
    <w:rsid w:val="00B774FC"/>
    <w:rsid w:val="00B77E50"/>
    <w:rsid w:val="00B80082"/>
    <w:rsid w:val="00B8022C"/>
    <w:rsid w:val="00B808D1"/>
    <w:rsid w:val="00B80978"/>
    <w:rsid w:val="00B80AB8"/>
    <w:rsid w:val="00B80E9B"/>
    <w:rsid w:val="00B810F3"/>
    <w:rsid w:val="00B818D6"/>
    <w:rsid w:val="00B81A36"/>
    <w:rsid w:val="00B81BCB"/>
    <w:rsid w:val="00B81C92"/>
    <w:rsid w:val="00B81DD8"/>
    <w:rsid w:val="00B82185"/>
    <w:rsid w:val="00B82290"/>
    <w:rsid w:val="00B8237B"/>
    <w:rsid w:val="00B8244D"/>
    <w:rsid w:val="00B82714"/>
    <w:rsid w:val="00B82D73"/>
    <w:rsid w:val="00B82E28"/>
    <w:rsid w:val="00B82F35"/>
    <w:rsid w:val="00B83009"/>
    <w:rsid w:val="00B8303E"/>
    <w:rsid w:val="00B832F4"/>
    <w:rsid w:val="00B838A8"/>
    <w:rsid w:val="00B83B03"/>
    <w:rsid w:val="00B83DEE"/>
    <w:rsid w:val="00B844E2"/>
    <w:rsid w:val="00B844F5"/>
    <w:rsid w:val="00B84CFF"/>
    <w:rsid w:val="00B856C1"/>
    <w:rsid w:val="00B85C80"/>
    <w:rsid w:val="00B8646D"/>
    <w:rsid w:val="00B8660F"/>
    <w:rsid w:val="00B8705B"/>
    <w:rsid w:val="00B87272"/>
    <w:rsid w:val="00B87598"/>
    <w:rsid w:val="00B876CD"/>
    <w:rsid w:val="00B8799F"/>
    <w:rsid w:val="00B87B73"/>
    <w:rsid w:val="00B90000"/>
    <w:rsid w:val="00B9035F"/>
    <w:rsid w:val="00B90617"/>
    <w:rsid w:val="00B9063D"/>
    <w:rsid w:val="00B90715"/>
    <w:rsid w:val="00B90F1D"/>
    <w:rsid w:val="00B913D5"/>
    <w:rsid w:val="00B91779"/>
    <w:rsid w:val="00B91953"/>
    <w:rsid w:val="00B91C02"/>
    <w:rsid w:val="00B91F96"/>
    <w:rsid w:val="00B92184"/>
    <w:rsid w:val="00B92317"/>
    <w:rsid w:val="00B9259C"/>
    <w:rsid w:val="00B92EBF"/>
    <w:rsid w:val="00B9324A"/>
    <w:rsid w:val="00B93835"/>
    <w:rsid w:val="00B93CDA"/>
    <w:rsid w:val="00B94B5F"/>
    <w:rsid w:val="00B952ED"/>
    <w:rsid w:val="00B95383"/>
    <w:rsid w:val="00B95414"/>
    <w:rsid w:val="00B954CD"/>
    <w:rsid w:val="00B957B1"/>
    <w:rsid w:val="00B95F03"/>
    <w:rsid w:val="00B961D8"/>
    <w:rsid w:val="00B962C9"/>
    <w:rsid w:val="00B96703"/>
    <w:rsid w:val="00B9673F"/>
    <w:rsid w:val="00B968D8"/>
    <w:rsid w:val="00B96A72"/>
    <w:rsid w:val="00B97031"/>
    <w:rsid w:val="00B971F8"/>
    <w:rsid w:val="00B974D3"/>
    <w:rsid w:val="00B97A06"/>
    <w:rsid w:val="00B97D0C"/>
    <w:rsid w:val="00BA0191"/>
    <w:rsid w:val="00BA0373"/>
    <w:rsid w:val="00BA0508"/>
    <w:rsid w:val="00BA0611"/>
    <w:rsid w:val="00BA06B4"/>
    <w:rsid w:val="00BA0B5C"/>
    <w:rsid w:val="00BA1029"/>
    <w:rsid w:val="00BA1093"/>
    <w:rsid w:val="00BA1213"/>
    <w:rsid w:val="00BA12AA"/>
    <w:rsid w:val="00BA154E"/>
    <w:rsid w:val="00BA15C2"/>
    <w:rsid w:val="00BA1909"/>
    <w:rsid w:val="00BA1CF7"/>
    <w:rsid w:val="00BA1D14"/>
    <w:rsid w:val="00BA1EDF"/>
    <w:rsid w:val="00BA20AE"/>
    <w:rsid w:val="00BA243C"/>
    <w:rsid w:val="00BA2B00"/>
    <w:rsid w:val="00BA315C"/>
    <w:rsid w:val="00BA32C4"/>
    <w:rsid w:val="00BA3500"/>
    <w:rsid w:val="00BA3734"/>
    <w:rsid w:val="00BA3805"/>
    <w:rsid w:val="00BA39A7"/>
    <w:rsid w:val="00BA3E6F"/>
    <w:rsid w:val="00BA3FF2"/>
    <w:rsid w:val="00BA4011"/>
    <w:rsid w:val="00BA413A"/>
    <w:rsid w:val="00BA4383"/>
    <w:rsid w:val="00BA4D7C"/>
    <w:rsid w:val="00BA4E04"/>
    <w:rsid w:val="00BA5756"/>
    <w:rsid w:val="00BA593B"/>
    <w:rsid w:val="00BA5AE8"/>
    <w:rsid w:val="00BA5CB1"/>
    <w:rsid w:val="00BA62F8"/>
    <w:rsid w:val="00BA696A"/>
    <w:rsid w:val="00BA6A67"/>
    <w:rsid w:val="00BA6F07"/>
    <w:rsid w:val="00BA75CF"/>
    <w:rsid w:val="00BA7EAB"/>
    <w:rsid w:val="00BB00AA"/>
    <w:rsid w:val="00BB015B"/>
    <w:rsid w:val="00BB0201"/>
    <w:rsid w:val="00BB026D"/>
    <w:rsid w:val="00BB03B9"/>
    <w:rsid w:val="00BB0594"/>
    <w:rsid w:val="00BB0797"/>
    <w:rsid w:val="00BB0BE6"/>
    <w:rsid w:val="00BB0DE8"/>
    <w:rsid w:val="00BB0E26"/>
    <w:rsid w:val="00BB0F44"/>
    <w:rsid w:val="00BB138B"/>
    <w:rsid w:val="00BB15F1"/>
    <w:rsid w:val="00BB165D"/>
    <w:rsid w:val="00BB214C"/>
    <w:rsid w:val="00BB24F4"/>
    <w:rsid w:val="00BB24F8"/>
    <w:rsid w:val="00BB29A3"/>
    <w:rsid w:val="00BB29C4"/>
    <w:rsid w:val="00BB2C22"/>
    <w:rsid w:val="00BB31D6"/>
    <w:rsid w:val="00BB373C"/>
    <w:rsid w:val="00BB384B"/>
    <w:rsid w:val="00BB3E86"/>
    <w:rsid w:val="00BB42BB"/>
    <w:rsid w:val="00BB5229"/>
    <w:rsid w:val="00BB55AF"/>
    <w:rsid w:val="00BB5B38"/>
    <w:rsid w:val="00BB6045"/>
    <w:rsid w:val="00BB6800"/>
    <w:rsid w:val="00BB6D79"/>
    <w:rsid w:val="00BB6EE0"/>
    <w:rsid w:val="00BB718B"/>
    <w:rsid w:val="00BB71A9"/>
    <w:rsid w:val="00BB78DC"/>
    <w:rsid w:val="00BB7A88"/>
    <w:rsid w:val="00BB7B31"/>
    <w:rsid w:val="00BC0010"/>
    <w:rsid w:val="00BC025D"/>
    <w:rsid w:val="00BC0443"/>
    <w:rsid w:val="00BC0758"/>
    <w:rsid w:val="00BC0BB2"/>
    <w:rsid w:val="00BC0DB8"/>
    <w:rsid w:val="00BC0F65"/>
    <w:rsid w:val="00BC1413"/>
    <w:rsid w:val="00BC1484"/>
    <w:rsid w:val="00BC149B"/>
    <w:rsid w:val="00BC1A53"/>
    <w:rsid w:val="00BC1AD6"/>
    <w:rsid w:val="00BC1D1D"/>
    <w:rsid w:val="00BC2210"/>
    <w:rsid w:val="00BC2632"/>
    <w:rsid w:val="00BC294F"/>
    <w:rsid w:val="00BC2E18"/>
    <w:rsid w:val="00BC2F6E"/>
    <w:rsid w:val="00BC3966"/>
    <w:rsid w:val="00BC39B8"/>
    <w:rsid w:val="00BC3E9F"/>
    <w:rsid w:val="00BC4CD8"/>
    <w:rsid w:val="00BC4DE6"/>
    <w:rsid w:val="00BC4ED4"/>
    <w:rsid w:val="00BC518D"/>
    <w:rsid w:val="00BC52C1"/>
    <w:rsid w:val="00BC57BD"/>
    <w:rsid w:val="00BC59AE"/>
    <w:rsid w:val="00BC5BB9"/>
    <w:rsid w:val="00BC632C"/>
    <w:rsid w:val="00BC71BE"/>
    <w:rsid w:val="00BD0A51"/>
    <w:rsid w:val="00BD12BE"/>
    <w:rsid w:val="00BD1E68"/>
    <w:rsid w:val="00BD1F5E"/>
    <w:rsid w:val="00BD2094"/>
    <w:rsid w:val="00BD2A2B"/>
    <w:rsid w:val="00BD33D2"/>
    <w:rsid w:val="00BD33EE"/>
    <w:rsid w:val="00BD35F0"/>
    <w:rsid w:val="00BD36DD"/>
    <w:rsid w:val="00BD3ABB"/>
    <w:rsid w:val="00BD3B40"/>
    <w:rsid w:val="00BD4054"/>
    <w:rsid w:val="00BD445F"/>
    <w:rsid w:val="00BD4906"/>
    <w:rsid w:val="00BD49FD"/>
    <w:rsid w:val="00BD4C02"/>
    <w:rsid w:val="00BD54B0"/>
    <w:rsid w:val="00BD553C"/>
    <w:rsid w:val="00BD5822"/>
    <w:rsid w:val="00BD5CAB"/>
    <w:rsid w:val="00BD5FD5"/>
    <w:rsid w:val="00BD662A"/>
    <w:rsid w:val="00BD6DFC"/>
    <w:rsid w:val="00BD7217"/>
    <w:rsid w:val="00BD76DF"/>
    <w:rsid w:val="00BD7BF4"/>
    <w:rsid w:val="00BE0089"/>
    <w:rsid w:val="00BE06E0"/>
    <w:rsid w:val="00BE0B06"/>
    <w:rsid w:val="00BE0BB9"/>
    <w:rsid w:val="00BE111C"/>
    <w:rsid w:val="00BE14BD"/>
    <w:rsid w:val="00BE1927"/>
    <w:rsid w:val="00BE19A0"/>
    <w:rsid w:val="00BE1B93"/>
    <w:rsid w:val="00BE1BDA"/>
    <w:rsid w:val="00BE1E08"/>
    <w:rsid w:val="00BE1EE5"/>
    <w:rsid w:val="00BE1EFF"/>
    <w:rsid w:val="00BE232E"/>
    <w:rsid w:val="00BE232F"/>
    <w:rsid w:val="00BE25DD"/>
    <w:rsid w:val="00BE2FE4"/>
    <w:rsid w:val="00BE48BA"/>
    <w:rsid w:val="00BE48E6"/>
    <w:rsid w:val="00BE4BAF"/>
    <w:rsid w:val="00BE5EBD"/>
    <w:rsid w:val="00BE6042"/>
    <w:rsid w:val="00BE617C"/>
    <w:rsid w:val="00BE6317"/>
    <w:rsid w:val="00BE68A4"/>
    <w:rsid w:val="00BE6AC9"/>
    <w:rsid w:val="00BE6D06"/>
    <w:rsid w:val="00BE75EA"/>
    <w:rsid w:val="00BE772B"/>
    <w:rsid w:val="00BE7DEE"/>
    <w:rsid w:val="00BE7E89"/>
    <w:rsid w:val="00BF033F"/>
    <w:rsid w:val="00BF069A"/>
    <w:rsid w:val="00BF09F0"/>
    <w:rsid w:val="00BF1424"/>
    <w:rsid w:val="00BF1595"/>
    <w:rsid w:val="00BF16CB"/>
    <w:rsid w:val="00BF1914"/>
    <w:rsid w:val="00BF1A16"/>
    <w:rsid w:val="00BF21A1"/>
    <w:rsid w:val="00BF2333"/>
    <w:rsid w:val="00BF2495"/>
    <w:rsid w:val="00BF25C1"/>
    <w:rsid w:val="00BF2B4E"/>
    <w:rsid w:val="00BF324D"/>
    <w:rsid w:val="00BF3650"/>
    <w:rsid w:val="00BF38F7"/>
    <w:rsid w:val="00BF3A74"/>
    <w:rsid w:val="00BF3AE5"/>
    <w:rsid w:val="00BF3E2E"/>
    <w:rsid w:val="00BF3EDC"/>
    <w:rsid w:val="00BF3FF4"/>
    <w:rsid w:val="00BF4302"/>
    <w:rsid w:val="00BF4339"/>
    <w:rsid w:val="00BF4377"/>
    <w:rsid w:val="00BF5124"/>
    <w:rsid w:val="00BF5685"/>
    <w:rsid w:val="00BF5871"/>
    <w:rsid w:val="00BF6154"/>
    <w:rsid w:val="00BF68DE"/>
    <w:rsid w:val="00BF7B2E"/>
    <w:rsid w:val="00BF7BCF"/>
    <w:rsid w:val="00BF7C00"/>
    <w:rsid w:val="00BF7F47"/>
    <w:rsid w:val="00C0044E"/>
    <w:rsid w:val="00C0047F"/>
    <w:rsid w:val="00C00EAB"/>
    <w:rsid w:val="00C016C8"/>
    <w:rsid w:val="00C01D1F"/>
    <w:rsid w:val="00C01E7A"/>
    <w:rsid w:val="00C01FF9"/>
    <w:rsid w:val="00C02CAE"/>
    <w:rsid w:val="00C0341D"/>
    <w:rsid w:val="00C038BC"/>
    <w:rsid w:val="00C0391F"/>
    <w:rsid w:val="00C03BBD"/>
    <w:rsid w:val="00C03FE1"/>
    <w:rsid w:val="00C04578"/>
    <w:rsid w:val="00C05C98"/>
    <w:rsid w:val="00C05F5A"/>
    <w:rsid w:val="00C06352"/>
    <w:rsid w:val="00C06B4D"/>
    <w:rsid w:val="00C06C33"/>
    <w:rsid w:val="00C06C3D"/>
    <w:rsid w:val="00C070B3"/>
    <w:rsid w:val="00C07B72"/>
    <w:rsid w:val="00C07B95"/>
    <w:rsid w:val="00C07C81"/>
    <w:rsid w:val="00C07D21"/>
    <w:rsid w:val="00C10235"/>
    <w:rsid w:val="00C10403"/>
    <w:rsid w:val="00C10CD6"/>
    <w:rsid w:val="00C119D4"/>
    <w:rsid w:val="00C11AA1"/>
    <w:rsid w:val="00C11AB3"/>
    <w:rsid w:val="00C11B3D"/>
    <w:rsid w:val="00C11E94"/>
    <w:rsid w:val="00C11F6F"/>
    <w:rsid w:val="00C121E3"/>
    <w:rsid w:val="00C12C99"/>
    <w:rsid w:val="00C12D57"/>
    <w:rsid w:val="00C12F73"/>
    <w:rsid w:val="00C13277"/>
    <w:rsid w:val="00C13B21"/>
    <w:rsid w:val="00C13B23"/>
    <w:rsid w:val="00C140EB"/>
    <w:rsid w:val="00C141D6"/>
    <w:rsid w:val="00C144AA"/>
    <w:rsid w:val="00C14941"/>
    <w:rsid w:val="00C14C6C"/>
    <w:rsid w:val="00C14FB2"/>
    <w:rsid w:val="00C15131"/>
    <w:rsid w:val="00C15B36"/>
    <w:rsid w:val="00C16244"/>
    <w:rsid w:val="00C179D7"/>
    <w:rsid w:val="00C20742"/>
    <w:rsid w:val="00C20A25"/>
    <w:rsid w:val="00C20D61"/>
    <w:rsid w:val="00C20F1E"/>
    <w:rsid w:val="00C212CB"/>
    <w:rsid w:val="00C216A8"/>
    <w:rsid w:val="00C21994"/>
    <w:rsid w:val="00C227AB"/>
    <w:rsid w:val="00C228E4"/>
    <w:rsid w:val="00C22E2C"/>
    <w:rsid w:val="00C23079"/>
    <w:rsid w:val="00C23895"/>
    <w:rsid w:val="00C23C61"/>
    <w:rsid w:val="00C23EE9"/>
    <w:rsid w:val="00C242AB"/>
    <w:rsid w:val="00C24C40"/>
    <w:rsid w:val="00C24CF4"/>
    <w:rsid w:val="00C2510C"/>
    <w:rsid w:val="00C25800"/>
    <w:rsid w:val="00C25951"/>
    <w:rsid w:val="00C2597A"/>
    <w:rsid w:val="00C25B0F"/>
    <w:rsid w:val="00C25BEF"/>
    <w:rsid w:val="00C25C07"/>
    <w:rsid w:val="00C25CEC"/>
    <w:rsid w:val="00C261B6"/>
    <w:rsid w:val="00C267E8"/>
    <w:rsid w:val="00C26E90"/>
    <w:rsid w:val="00C26FD8"/>
    <w:rsid w:val="00C274A0"/>
    <w:rsid w:val="00C27F8C"/>
    <w:rsid w:val="00C30416"/>
    <w:rsid w:val="00C3051F"/>
    <w:rsid w:val="00C307C6"/>
    <w:rsid w:val="00C307FA"/>
    <w:rsid w:val="00C30925"/>
    <w:rsid w:val="00C30A8F"/>
    <w:rsid w:val="00C30C59"/>
    <w:rsid w:val="00C31DB7"/>
    <w:rsid w:val="00C320D2"/>
    <w:rsid w:val="00C32ABF"/>
    <w:rsid w:val="00C32C0D"/>
    <w:rsid w:val="00C32E73"/>
    <w:rsid w:val="00C330AC"/>
    <w:rsid w:val="00C33679"/>
    <w:rsid w:val="00C33806"/>
    <w:rsid w:val="00C34179"/>
    <w:rsid w:val="00C341C3"/>
    <w:rsid w:val="00C348A2"/>
    <w:rsid w:val="00C34BE9"/>
    <w:rsid w:val="00C3540C"/>
    <w:rsid w:val="00C35432"/>
    <w:rsid w:val="00C3571A"/>
    <w:rsid w:val="00C35787"/>
    <w:rsid w:val="00C358B6"/>
    <w:rsid w:val="00C359AB"/>
    <w:rsid w:val="00C35AB1"/>
    <w:rsid w:val="00C35B48"/>
    <w:rsid w:val="00C35D2F"/>
    <w:rsid w:val="00C36217"/>
    <w:rsid w:val="00C36238"/>
    <w:rsid w:val="00C3641B"/>
    <w:rsid w:val="00C365A4"/>
    <w:rsid w:val="00C367A4"/>
    <w:rsid w:val="00C36F59"/>
    <w:rsid w:val="00C37565"/>
    <w:rsid w:val="00C40174"/>
    <w:rsid w:val="00C4068B"/>
    <w:rsid w:val="00C40F79"/>
    <w:rsid w:val="00C41269"/>
    <w:rsid w:val="00C41C29"/>
    <w:rsid w:val="00C424F2"/>
    <w:rsid w:val="00C427B2"/>
    <w:rsid w:val="00C42CCB"/>
    <w:rsid w:val="00C42E25"/>
    <w:rsid w:val="00C43153"/>
    <w:rsid w:val="00C435FA"/>
    <w:rsid w:val="00C43A77"/>
    <w:rsid w:val="00C43CAB"/>
    <w:rsid w:val="00C44099"/>
    <w:rsid w:val="00C44251"/>
    <w:rsid w:val="00C44271"/>
    <w:rsid w:val="00C44393"/>
    <w:rsid w:val="00C44453"/>
    <w:rsid w:val="00C449C3"/>
    <w:rsid w:val="00C44D12"/>
    <w:rsid w:val="00C44D41"/>
    <w:rsid w:val="00C450F5"/>
    <w:rsid w:val="00C45AE9"/>
    <w:rsid w:val="00C462E2"/>
    <w:rsid w:val="00C46916"/>
    <w:rsid w:val="00C46D16"/>
    <w:rsid w:val="00C46E47"/>
    <w:rsid w:val="00C46EC3"/>
    <w:rsid w:val="00C47510"/>
    <w:rsid w:val="00C505B3"/>
    <w:rsid w:val="00C5061C"/>
    <w:rsid w:val="00C508A1"/>
    <w:rsid w:val="00C50B32"/>
    <w:rsid w:val="00C50DE3"/>
    <w:rsid w:val="00C50E2D"/>
    <w:rsid w:val="00C51F45"/>
    <w:rsid w:val="00C52477"/>
    <w:rsid w:val="00C52656"/>
    <w:rsid w:val="00C52CF1"/>
    <w:rsid w:val="00C533B6"/>
    <w:rsid w:val="00C533F3"/>
    <w:rsid w:val="00C5353D"/>
    <w:rsid w:val="00C53561"/>
    <w:rsid w:val="00C53B3D"/>
    <w:rsid w:val="00C53F7C"/>
    <w:rsid w:val="00C53FBD"/>
    <w:rsid w:val="00C5411E"/>
    <w:rsid w:val="00C5425B"/>
    <w:rsid w:val="00C549BD"/>
    <w:rsid w:val="00C54BE0"/>
    <w:rsid w:val="00C54C81"/>
    <w:rsid w:val="00C54C96"/>
    <w:rsid w:val="00C55210"/>
    <w:rsid w:val="00C55FC5"/>
    <w:rsid w:val="00C567F8"/>
    <w:rsid w:val="00C56F57"/>
    <w:rsid w:val="00C570B2"/>
    <w:rsid w:val="00C57C75"/>
    <w:rsid w:val="00C60187"/>
    <w:rsid w:val="00C6036C"/>
    <w:rsid w:val="00C615D0"/>
    <w:rsid w:val="00C61B2B"/>
    <w:rsid w:val="00C62000"/>
    <w:rsid w:val="00C6203A"/>
    <w:rsid w:val="00C6241E"/>
    <w:rsid w:val="00C62AC4"/>
    <w:rsid w:val="00C62CB3"/>
    <w:rsid w:val="00C62D61"/>
    <w:rsid w:val="00C63100"/>
    <w:rsid w:val="00C63193"/>
    <w:rsid w:val="00C631F8"/>
    <w:rsid w:val="00C635CF"/>
    <w:rsid w:val="00C63639"/>
    <w:rsid w:val="00C64325"/>
    <w:rsid w:val="00C64383"/>
    <w:rsid w:val="00C649F8"/>
    <w:rsid w:val="00C64CC8"/>
    <w:rsid w:val="00C64E3C"/>
    <w:rsid w:val="00C65499"/>
    <w:rsid w:val="00C6569C"/>
    <w:rsid w:val="00C65741"/>
    <w:rsid w:val="00C6639C"/>
    <w:rsid w:val="00C66525"/>
    <w:rsid w:val="00C673E5"/>
    <w:rsid w:val="00C70070"/>
    <w:rsid w:val="00C705B9"/>
    <w:rsid w:val="00C70755"/>
    <w:rsid w:val="00C70B75"/>
    <w:rsid w:val="00C70EAC"/>
    <w:rsid w:val="00C70EFC"/>
    <w:rsid w:val="00C70F4E"/>
    <w:rsid w:val="00C71CB3"/>
    <w:rsid w:val="00C7240F"/>
    <w:rsid w:val="00C72618"/>
    <w:rsid w:val="00C7298B"/>
    <w:rsid w:val="00C7360D"/>
    <w:rsid w:val="00C7380C"/>
    <w:rsid w:val="00C7387F"/>
    <w:rsid w:val="00C73910"/>
    <w:rsid w:val="00C7398E"/>
    <w:rsid w:val="00C73B65"/>
    <w:rsid w:val="00C73BA7"/>
    <w:rsid w:val="00C748B7"/>
    <w:rsid w:val="00C74B2E"/>
    <w:rsid w:val="00C75063"/>
    <w:rsid w:val="00C75428"/>
    <w:rsid w:val="00C7571D"/>
    <w:rsid w:val="00C7639B"/>
    <w:rsid w:val="00C76A81"/>
    <w:rsid w:val="00C76F5A"/>
    <w:rsid w:val="00C76FD5"/>
    <w:rsid w:val="00C770EB"/>
    <w:rsid w:val="00C774EF"/>
    <w:rsid w:val="00C77AB0"/>
    <w:rsid w:val="00C77BCE"/>
    <w:rsid w:val="00C80042"/>
    <w:rsid w:val="00C805AC"/>
    <w:rsid w:val="00C80ABC"/>
    <w:rsid w:val="00C81019"/>
    <w:rsid w:val="00C8111D"/>
    <w:rsid w:val="00C814B9"/>
    <w:rsid w:val="00C8164D"/>
    <w:rsid w:val="00C81C49"/>
    <w:rsid w:val="00C81D2E"/>
    <w:rsid w:val="00C81FC3"/>
    <w:rsid w:val="00C8285F"/>
    <w:rsid w:val="00C82F28"/>
    <w:rsid w:val="00C8325F"/>
    <w:rsid w:val="00C8348B"/>
    <w:rsid w:val="00C838A8"/>
    <w:rsid w:val="00C83DA7"/>
    <w:rsid w:val="00C8404D"/>
    <w:rsid w:val="00C840B8"/>
    <w:rsid w:val="00C8483E"/>
    <w:rsid w:val="00C84D06"/>
    <w:rsid w:val="00C84F09"/>
    <w:rsid w:val="00C8503F"/>
    <w:rsid w:val="00C852C3"/>
    <w:rsid w:val="00C8535E"/>
    <w:rsid w:val="00C85D27"/>
    <w:rsid w:val="00C86156"/>
    <w:rsid w:val="00C8636F"/>
    <w:rsid w:val="00C86411"/>
    <w:rsid w:val="00C86BFB"/>
    <w:rsid w:val="00C87100"/>
    <w:rsid w:val="00C8732C"/>
    <w:rsid w:val="00C873E4"/>
    <w:rsid w:val="00C8743B"/>
    <w:rsid w:val="00C87658"/>
    <w:rsid w:val="00C87B73"/>
    <w:rsid w:val="00C87D2A"/>
    <w:rsid w:val="00C87E1D"/>
    <w:rsid w:val="00C904AC"/>
    <w:rsid w:val="00C904E5"/>
    <w:rsid w:val="00C90979"/>
    <w:rsid w:val="00C90C48"/>
    <w:rsid w:val="00C90FA1"/>
    <w:rsid w:val="00C90FC9"/>
    <w:rsid w:val="00C910CD"/>
    <w:rsid w:val="00C9137A"/>
    <w:rsid w:val="00C914B0"/>
    <w:rsid w:val="00C91A0E"/>
    <w:rsid w:val="00C91C92"/>
    <w:rsid w:val="00C91FE8"/>
    <w:rsid w:val="00C92319"/>
    <w:rsid w:val="00C924D0"/>
    <w:rsid w:val="00C925F3"/>
    <w:rsid w:val="00C9279C"/>
    <w:rsid w:val="00C92806"/>
    <w:rsid w:val="00C92DEE"/>
    <w:rsid w:val="00C92EE1"/>
    <w:rsid w:val="00C93274"/>
    <w:rsid w:val="00C9360D"/>
    <w:rsid w:val="00C93F4D"/>
    <w:rsid w:val="00C93F7C"/>
    <w:rsid w:val="00C944EC"/>
    <w:rsid w:val="00C94B20"/>
    <w:rsid w:val="00C95735"/>
    <w:rsid w:val="00C95A5D"/>
    <w:rsid w:val="00C95AB9"/>
    <w:rsid w:val="00C95C3E"/>
    <w:rsid w:val="00C95D7A"/>
    <w:rsid w:val="00C95F11"/>
    <w:rsid w:val="00C96D5D"/>
    <w:rsid w:val="00C96E28"/>
    <w:rsid w:val="00C97527"/>
    <w:rsid w:val="00C97747"/>
    <w:rsid w:val="00C97753"/>
    <w:rsid w:val="00C97C92"/>
    <w:rsid w:val="00C97F76"/>
    <w:rsid w:val="00CA01F5"/>
    <w:rsid w:val="00CA0424"/>
    <w:rsid w:val="00CA05A0"/>
    <w:rsid w:val="00CA05CB"/>
    <w:rsid w:val="00CA08C1"/>
    <w:rsid w:val="00CA0B20"/>
    <w:rsid w:val="00CA2011"/>
    <w:rsid w:val="00CA29D2"/>
    <w:rsid w:val="00CA2A42"/>
    <w:rsid w:val="00CA2F59"/>
    <w:rsid w:val="00CA3445"/>
    <w:rsid w:val="00CA34F0"/>
    <w:rsid w:val="00CA3627"/>
    <w:rsid w:val="00CA4324"/>
    <w:rsid w:val="00CA4484"/>
    <w:rsid w:val="00CA45FC"/>
    <w:rsid w:val="00CA50BE"/>
    <w:rsid w:val="00CA5253"/>
    <w:rsid w:val="00CA53DE"/>
    <w:rsid w:val="00CA5C39"/>
    <w:rsid w:val="00CA62AB"/>
    <w:rsid w:val="00CA6D74"/>
    <w:rsid w:val="00CA76C3"/>
    <w:rsid w:val="00CA7948"/>
    <w:rsid w:val="00CA7D80"/>
    <w:rsid w:val="00CA7D92"/>
    <w:rsid w:val="00CA7E03"/>
    <w:rsid w:val="00CA7FB7"/>
    <w:rsid w:val="00CB06C8"/>
    <w:rsid w:val="00CB1065"/>
    <w:rsid w:val="00CB177C"/>
    <w:rsid w:val="00CB1BFB"/>
    <w:rsid w:val="00CB2545"/>
    <w:rsid w:val="00CB26F1"/>
    <w:rsid w:val="00CB2FBE"/>
    <w:rsid w:val="00CB3301"/>
    <w:rsid w:val="00CB37F7"/>
    <w:rsid w:val="00CB3C10"/>
    <w:rsid w:val="00CB4545"/>
    <w:rsid w:val="00CB4A5C"/>
    <w:rsid w:val="00CB4A6C"/>
    <w:rsid w:val="00CB5795"/>
    <w:rsid w:val="00CB595E"/>
    <w:rsid w:val="00CB6030"/>
    <w:rsid w:val="00CB6860"/>
    <w:rsid w:val="00CB6A77"/>
    <w:rsid w:val="00CB6B7F"/>
    <w:rsid w:val="00CB6D06"/>
    <w:rsid w:val="00CB6FF4"/>
    <w:rsid w:val="00CB7454"/>
    <w:rsid w:val="00CB7494"/>
    <w:rsid w:val="00CC00E0"/>
    <w:rsid w:val="00CC030F"/>
    <w:rsid w:val="00CC0338"/>
    <w:rsid w:val="00CC077A"/>
    <w:rsid w:val="00CC0833"/>
    <w:rsid w:val="00CC0925"/>
    <w:rsid w:val="00CC0F11"/>
    <w:rsid w:val="00CC130E"/>
    <w:rsid w:val="00CC16B0"/>
    <w:rsid w:val="00CC16FE"/>
    <w:rsid w:val="00CC21E3"/>
    <w:rsid w:val="00CC22D9"/>
    <w:rsid w:val="00CC2C5D"/>
    <w:rsid w:val="00CC3F9C"/>
    <w:rsid w:val="00CC46E6"/>
    <w:rsid w:val="00CC4D61"/>
    <w:rsid w:val="00CC4F47"/>
    <w:rsid w:val="00CC51F0"/>
    <w:rsid w:val="00CC5A78"/>
    <w:rsid w:val="00CC5E79"/>
    <w:rsid w:val="00CC695B"/>
    <w:rsid w:val="00CC6F8F"/>
    <w:rsid w:val="00CC7163"/>
    <w:rsid w:val="00CC723D"/>
    <w:rsid w:val="00CC7547"/>
    <w:rsid w:val="00CC75EC"/>
    <w:rsid w:val="00CD00A2"/>
    <w:rsid w:val="00CD00D5"/>
    <w:rsid w:val="00CD0209"/>
    <w:rsid w:val="00CD0900"/>
    <w:rsid w:val="00CD09FF"/>
    <w:rsid w:val="00CD0C86"/>
    <w:rsid w:val="00CD0DC0"/>
    <w:rsid w:val="00CD1231"/>
    <w:rsid w:val="00CD13EE"/>
    <w:rsid w:val="00CD1A0A"/>
    <w:rsid w:val="00CD1CD4"/>
    <w:rsid w:val="00CD1D9E"/>
    <w:rsid w:val="00CD28ED"/>
    <w:rsid w:val="00CD42B1"/>
    <w:rsid w:val="00CD46B3"/>
    <w:rsid w:val="00CD4838"/>
    <w:rsid w:val="00CD590D"/>
    <w:rsid w:val="00CD5CB4"/>
    <w:rsid w:val="00CD5F2C"/>
    <w:rsid w:val="00CD632F"/>
    <w:rsid w:val="00CD6413"/>
    <w:rsid w:val="00CD643A"/>
    <w:rsid w:val="00CD713F"/>
    <w:rsid w:val="00CD7594"/>
    <w:rsid w:val="00CD7851"/>
    <w:rsid w:val="00CD7EEE"/>
    <w:rsid w:val="00CE0327"/>
    <w:rsid w:val="00CE044B"/>
    <w:rsid w:val="00CE0755"/>
    <w:rsid w:val="00CE0A81"/>
    <w:rsid w:val="00CE0E8C"/>
    <w:rsid w:val="00CE1011"/>
    <w:rsid w:val="00CE17EB"/>
    <w:rsid w:val="00CE1998"/>
    <w:rsid w:val="00CE1C65"/>
    <w:rsid w:val="00CE1DBD"/>
    <w:rsid w:val="00CE20A4"/>
    <w:rsid w:val="00CE26DB"/>
    <w:rsid w:val="00CE2A5B"/>
    <w:rsid w:val="00CE2C5A"/>
    <w:rsid w:val="00CE3321"/>
    <w:rsid w:val="00CE3391"/>
    <w:rsid w:val="00CE37CF"/>
    <w:rsid w:val="00CE4ACE"/>
    <w:rsid w:val="00CE4C71"/>
    <w:rsid w:val="00CE4F42"/>
    <w:rsid w:val="00CE4FA4"/>
    <w:rsid w:val="00CE50BF"/>
    <w:rsid w:val="00CE5312"/>
    <w:rsid w:val="00CE547B"/>
    <w:rsid w:val="00CE5959"/>
    <w:rsid w:val="00CE5AB7"/>
    <w:rsid w:val="00CE5BEB"/>
    <w:rsid w:val="00CE5D78"/>
    <w:rsid w:val="00CE5F34"/>
    <w:rsid w:val="00CE61DD"/>
    <w:rsid w:val="00CE62EA"/>
    <w:rsid w:val="00CE634B"/>
    <w:rsid w:val="00CE6AA2"/>
    <w:rsid w:val="00CE743B"/>
    <w:rsid w:val="00CE7D3E"/>
    <w:rsid w:val="00CF018D"/>
    <w:rsid w:val="00CF14E9"/>
    <w:rsid w:val="00CF1504"/>
    <w:rsid w:val="00CF150C"/>
    <w:rsid w:val="00CF18A3"/>
    <w:rsid w:val="00CF1EEB"/>
    <w:rsid w:val="00CF2126"/>
    <w:rsid w:val="00CF2AA5"/>
    <w:rsid w:val="00CF32C7"/>
    <w:rsid w:val="00CF36F0"/>
    <w:rsid w:val="00CF456D"/>
    <w:rsid w:val="00CF4B7D"/>
    <w:rsid w:val="00CF4FD5"/>
    <w:rsid w:val="00CF5521"/>
    <w:rsid w:val="00CF58DB"/>
    <w:rsid w:val="00CF5EEE"/>
    <w:rsid w:val="00CF620D"/>
    <w:rsid w:val="00CF6517"/>
    <w:rsid w:val="00CF662C"/>
    <w:rsid w:val="00CF6BDF"/>
    <w:rsid w:val="00CF6D5D"/>
    <w:rsid w:val="00CF6EC5"/>
    <w:rsid w:val="00CF77AE"/>
    <w:rsid w:val="00D001B0"/>
    <w:rsid w:val="00D005FF"/>
    <w:rsid w:val="00D0097B"/>
    <w:rsid w:val="00D00C76"/>
    <w:rsid w:val="00D013DB"/>
    <w:rsid w:val="00D0170E"/>
    <w:rsid w:val="00D01929"/>
    <w:rsid w:val="00D02119"/>
    <w:rsid w:val="00D024CD"/>
    <w:rsid w:val="00D026AD"/>
    <w:rsid w:val="00D0275E"/>
    <w:rsid w:val="00D02778"/>
    <w:rsid w:val="00D02A81"/>
    <w:rsid w:val="00D02AB3"/>
    <w:rsid w:val="00D03427"/>
    <w:rsid w:val="00D034AB"/>
    <w:rsid w:val="00D034EB"/>
    <w:rsid w:val="00D0360A"/>
    <w:rsid w:val="00D0365F"/>
    <w:rsid w:val="00D036C7"/>
    <w:rsid w:val="00D03C6F"/>
    <w:rsid w:val="00D03FA9"/>
    <w:rsid w:val="00D041F6"/>
    <w:rsid w:val="00D043F6"/>
    <w:rsid w:val="00D044F2"/>
    <w:rsid w:val="00D046FF"/>
    <w:rsid w:val="00D04AFD"/>
    <w:rsid w:val="00D05399"/>
    <w:rsid w:val="00D05627"/>
    <w:rsid w:val="00D05891"/>
    <w:rsid w:val="00D05A1C"/>
    <w:rsid w:val="00D05B06"/>
    <w:rsid w:val="00D05EAF"/>
    <w:rsid w:val="00D05FFC"/>
    <w:rsid w:val="00D06231"/>
    <w:rsid w:val="00D068A8"/>
    <w:rsid w:val="00D068AF"/>
    <w:rsid w:val="00D06AE3"/>
    <w:rsid w:val="00D06E21"/>
    <w:rsid w:val="00D10665"/>
    <w:rsid w:val="00D1090F"/>
    <w:rsid w:val="00D10999"/>
    <w:rsid w:val="00D10AFD"/>
    <w:rsid w:val="00D110A6"/>
    <w:rsid w:val="00D11695"/>
    <w:rsid w:val="00D119D4"/>
    <w:rsid w:val="00D11E39"/>
    <w:rsid w:val="00D1238D"/>
    <w:rsid w:val="00D12560"/>
    <w:rsid w:val="00D1261F"/>
    <w:rsid w:val="00D12AEA"/>
    <w:rsid w:val="00D12C66"/>
    <w:rsid w:val="00D13593"/>
    <w:rsid w:val="00D14032"/>
    <w:rsid w:val="00D14697"/>
    <w:rsid w:val="00D14B6A"/>
    <w:rsid w:val="00D14BD6"/>
    <w:rsid w:val="00D157DD"/>
    <w:rsid w:val="00D1592D"/>
    <w:rsid w:val="00D15DEB"/>
    <w:rsid w:val="00D16635"/>
    <w:rsid w:val="00D16DA2"/>
    <w:rsid w:val="00D17CA5"/>
    <w:rsid w:val="00D17CF2"/>
    <w:rsid w:val="00D17E90"/>
    <w:rsid w:val="00D17F44"/>
    <w:rsid w:val="00D20129"/>
    <w:rsid w:val="00D204E5"/>
    <w:rsid w:val="00D20A55"/>
    <w:rsid w:val="00D20BB5"/>
    <w:rsid w:val="00D211B8"/>
    <w:rsid w:val="00D2137F"/>
    <w:rsid w:val="00D2196B"/>
    <w:rsid w:val="00D21E40"/>
    <w:rsid w:val="00D2254C"/>
    <w:rsid w:val="00D225FD"/>
    <w:rsid w:val="00D22909"/>
    <w:rsid w:val="00D22BB6"/>
    <w:rsid w:val="00D22F37"/>
    <w:rsid w:val="00D231C0"/>
    <w:rsid w:val="00D23377"/>
    <w:rsid w:val="00D24142"/>
    <w:rsid w:val="00D24398"/>
    <w:rsid w:val="00D243D2"/>
    <w:rsid w:val="00D24B5F"/>
    <w:rsid w:val="00D252F1"/>
    <w:rsid w:val="00D25470"/>
    <w:rsid w:val="00D25550"/>
    <w:rsid w:val="00D255D7"/>
    <w:rsid w:val="00D2568D"/>
    <w:rsid w:val="00D26842"/>
    <w:rsid w:val="00D268E6"/>
    <w:rsid w:val="00D26A7A"/>
    <w:rsid w:val="00D26F64"/>
    <w:rsid w:val="00D27598"/>
    <w:rsid w:val="00D276E0"/>
    <w:rsid w:val="00D27835"/>
    <w:rsid w:val="00D27F2D"/>
    <w:rsid w:val="00D30287"/>
    <w:rsid w:val="00D30341"/>
    <w:rsid w:val="00D30BE7"/>
    <w:rsid w:val="00D30CBD"/>
    <w:rsid w:val="00D30D72"/>
    <w:rsid w:val="00D3100B"/>
    <w:rsid w:val="00D312FB"/>
    <w:rsid w:val="00D3138E"/>
    <w:rsid w:val="00D31577"/>
    <w:rsid w:val="00D3161C"/>
    <w:rsid w:val="00D31A43"/>
    <w:rsid w:val="00D31DB2"/>
    <w:rsid w:val="00D31E0C"/>
    <w:rsid w:val="00D3206B"/>
    <w:rsid w:val="00D320C4"/>
    <w:rsid w:val="00D3226D"/>
    <w:rsid w:val="00D32325"/>
    <w:rsid w:val="00D328E3"/>
    <w:rsid w:val="00D32A4C"/>
    <w:rsid w:val="00D330B6"/>
    <w:rsid w:val="00D3333B"/>
    <w:rsid w:val="00D33430"/>
    <w:rsid w:val="00D33D3B"/>
    <w:rsid w:val="00D33D46"/>
    <w:rsid w:val="00D3447A"/>
    <w:rsid w:val="00D34A51"/>
    <w:rsid w:val="00D3556B"/>
    <w:rsid w:val="00D35950"/>
    <w:rsid w:val="00D35BF0"/>
    <w:rsid w:val="00D36210"/>
    <w:rsid w:val="00D364F3"/>
    <w:rsid w:val="00D36801"/>
    <w:rsid w:val="00D36B4B"/>
    <w:rsid w:val="00D3711B"/>
    <w:rsid w:val="00D37657"/>
    <w:rsid w:val="00D379DE"/>
    <w:rsid w:val="00D37A5B"/>
    <w:rsid w:val="00D402E1"/>
    <w:rsid w:val="00D4089D"/>
    <w:rsid w:val="00D41643"/>
    <w:rsid w:val="00D41675"/>
    <w:rsid w:val="00D4170E"/>
    <w:rsid w:val="00D41AAE"/>
    <w:rsid w:val="00D41E92"/>
    <w:rsid w:val="00D41F22"/>
    <w:rsid w:val="00D42435"/>
    <w:rsid w:val="00D42F42"/>
    <w:rsid w:val="00D43263"/>
    <w:rsid w:val="00D43513"/>
    <w:rsid w:val="00D435B0"/>
    <w:rsid w:val="00D4407F"/>
    <w:rsid w:val="00D446FD"/>
    <w:rsid w:val="00D45249"/>
    <w:rsid w:val="00D45608"/>
    <w:rsid w:val="00D456CC"/>
    <w:rsid w:val="00D46252"/>
    <w:rsid w:val="00D4696F"/>
    <w:rsid w:val="00D46B81"/>
    <w:rsid w:val="00D474DF"/>
    <w:rsid w:val="00D474E6"/>
    <w:rsid w:val="00D4791C"/>
    <w:rsid w:val="00D4798C"/>
    <w:rsid w:val="00D47EBF"/>
    <w:rsid w:val="00D503EE"/>
    <w:rsid w:val="00D50682"/>
    <w:rsid w:val="00D508E9"/>
    <w:rsid w:val="00D50B4F"/>
    <w:rsid w:val="00D51144"/>
    <w:rsid w:val="00D51433"/>
    <w:rsid w:val="00D5269A"/>
    <w:rsid w:val="00D528CB"/>
    <w:rsid w:val="00D529FC"/>
    <w:rsid w:val="00D52D02"/>
    <w:rsid w:val="00D52D32"/>
    <w:rsid w:val="00D5325D"/>
    <w:rsid w:val="00D539C2"/>
    <w:rsid w:val="00D53FBD"/>
    <w:rsid w:val="00D542F2"/>
    <w:rsid w:val="00D54C48"/>
    <w:rsid w:val="00D553C9"/>
    <w:rsid w:val="00D559AD"/>
    <w:rsid w:val="00D56237"/>
    <w:rsid w:val="00D5650D"/>
    <w:rsid w:val="00D569E3"/>
    <w:rsid w:val="00D56B53"/>
    <w:rsid w:val="00D57285"/>
    <w:rsid w:val="00D57320"/>
    <w:rsid w:val="00D57DEC"/>
    <w:rsid w:val="00D600E4"/>
    <w:rsid w:val="00D6048F"/>
    <w:rsid w:val="00D6086F"/>
    <w:rsid w:val="00D60914"/>
    <w:rsid w:val="00D61194"/>
    <w:rsid w:val="00D61498"/>
    <w:rsid w:val="00D61788"/>
    <w:rsid w:val="00D618C4"/>
    <w:rsid w:val="00D61A48"/>
    <w:rsid w:val="00D61A5F"/>
    <w:rsid w:val="00D61FA7"/>
    <w:rsid w:val="00D621B8"/>
    <w:rsid w:val="00D62B84"/>
    <w:rsid w:val="00D62C13"/>
    <w:rsid w:val="00D62C31"/>
    <w:rsid w:val="00D63469"/>
    <w:rsid w:val="00D63542"/>
    <w:rsid w:val="00D63C32"/>
    <w:rsid w:val="00D64CD7"/>
    <w:rsid w:val="00D6518F"/>
    <w:rsid w:val="00D664DE"/>
    <w:rsid w:val="00D665E0"/>
    <w:rsid w:val="00D66B2A"/>
    <w:rsid w:val="00D678D1"/>
    <w:rsid w:val="00D67E8C"/>
    <w:rsid w:val="00D7084B"/>
    <w:rsid w:val="00D70BDD"/>
    <w:rsid w:val="00D70DCE"/>
    <w:rsid w:val="00D70FCA"/>
    <w:rsid w:val="00D71782"/>
    <w:rsid w:val="00D719CA"/>
    <w:rsid w:val="00D71A85"/>
    <w:rsid w:val="00D71B8F"/>
    <w:rsid w:val="00D71E2E"/>
    <w:rsid w:val="00D72024"/>
    <w:rsid w:val="00D724ED"/>
    <w:rsid w:val="00D72757"/>
    <w:rsid w:val="00D72768"/>
    <w:rsid w:val="00D727D5"/>
    <w:rsid w:val="00D7285B"/>
    <w:rsid w:val="00D72DEC"/>
    <w:rsid w:val="00D73231"/>
    <w:rsid w:val="00D739E2"/>
    <w:rsid w:val="00D741F8"/>
    <w:rsid w:val="00D7440D"/>
    <w:rsid w:val="00D7449B"/>
    <w:rsid w:val="00D748D7"/>
    <w:rsid w:val="00D74BAF"/>
    <w:rsid w:val="00D75699"/>
    <w:rsid w:val="00D7599E"/>
    <w:rsid w:val="00D75E4C"/>
    <w:rsid w:val="00D76273"/>
    <w:rsid w:val="00D76BC5"/>
    <w:rsid w:val="00D77729"/>
    <w:rsid w:val="00D77AA0"/>
    <w:rsid w:val="00D77B46"/>
    <w:rsid w:val="00D77B65"/>
    <w:rsid w:val="00D77D45"/>
    <w:rsid w:val="00D80266"/>
    <w:rsid w:val="00D802B7"/>
    <w:rsid w:val="00D80B51"/>
    <w:rsid w:val="00D811A0"/>
    <w:rsid w:val="00D81448"/>
    <w:rsid w:val="00D816D4"/>
    <w:rsid w:val="00D81730"/>
    <w:rsid w:val="00D818F5"/>
    <w:rsid w:val="00D81939"/>
    <w:rsid w:val="00D81C5A"/>
    <w:rsid w:val="00D81CE2"/>
    <w:rsid w:val="00D83285"/>
    <w:rsid w:val="00D833A7"/>
    <w:rsid w:val="00D839AF"/>
    <w:rsid w:val="00D83E58"/>
    <w:rsid w:val="00D8496C"/>
    <w:rsid w:val="00D84A9A"/>
    <w:rsid w:val="00D84BBB"/>
    <w:rsid w:val="00D84E54"/>
    <w:rsid w:val="00D85397"/>
    <w:rsid w:val="00D854E4"/>
    <w:rsid w:val="00D85B85"/>
    <w:rsid w:val="00D8613A"/>
    <w:rsid w:val="00D86416"/>
    <w:rsid w:val="00D864BE"/>
    <w:rsid w:val="00D869D3"/>
    <w:rsid w:val="00D86B64"/>
    <w:rsid w:val="00D86B9C"/>
    <w:rsid w:val="00D8709D"/>
    <w:rsid w:val="00D87153"/>
    <w:rsid w:val="00D87549"/>
    <w:rsid w:val="00D8775D"/>
    <w:rsid w:val="00D8786A"/>
    <w:rsid w:val="00D87F14"/>
    <w:rsid w:val="00D9025C"/>
    <w:rsid w:val="00D90470"/>
    <w:rsid w:val="00D90B03"/>
    <w:rsid w:val="00D90E7E"/>
    <w:rsid w:val="00D9105B"/>
    <w:rsid w:val="00D91331"/>
    <w:rsid w:val="00D91449"/>
    <w:rsid w:val="00D91C6D"/>
    <w:rsid w:val="00D91D75"/>
    <w:rsid w:val="00D91DBC"/>
    <w:rsid w:val="00D91ED0"/>
    <w:rsid w:val="00D921B7"/>
    <w:rsid w:val="00D92352"/>
    <w:rsid w:val="00D9237F"/>
    <w:rsid w:val="00D92396"/>
    <w:rsid w:val="00D9276C"/>
    <w:rsid w:val="00D93277"/>
    <w:rsid w:val="00D937FE"/>
    <w:rsid w:val="00D93F27"/>
    <w:rsid w:val="00D941D6"/>
    <w:rsid w:val="00D9421F"/>
    <w:rsid w:val="00D94992"/>
    <w:rsid w:val="00D95198"/>
    <w:rsid w:val="00D953B7"/>
    <w:rsid w:val="00D95512"/>
    <w:rsid w:val="00D95A5F"/>
    <w:rsid w:val="00D95A90"/>
    <w:rsid w:val="00D96230"/>
    <w:rsid w:val="00D964AD"/>
    <w:rsid w:val="00D9655B"/>
    <w:rsid w:val="00D96BB8"/>
    <w:rsid w:val="00D96CFB"/>
    <w:rsid w:val="00D97311"/>
    <w:rsid w:val="00D9736C"/>
    <w:rsid w:val="00DA079E"/>
    <w:rsid w:val="00DA16FB"/>
    <w:rsid w:val="00DA1719"/>
    <w:rsid w:val="00DA17DB"/>
    <w:rsid w:val="00DA1973"/>
    <w:rsid w:val="00DA2293"/>
    <w:rsid w:val="00DA27E0"/>
    <w:rsid w:val="00DA304D"/>
    <w:rsid w:val="00DA31D3"/>
    <w:rsid w:val="00DA324B"/>
    <w:rsid w:val="00DA33BB"/>
    <w:rsid w:val="00DA3D2A"/>
    <w:rsid w:val="00DA3F74"/>
    <w:rsid w:val="00DA407F"/>
    <w:rsid w:val="00DA45A7"/>
    <w:rsid w:val="00DA46D9"/>
    <w:rsid w:val="00DA4AC6"/>
    <w:rsid w:val="00DA5296"/>
    <w:rsid w:val="00DA579E"/>
    <w:rsid w:val="00DA58C1"/>
    <w:rsid w:val="00DA5917"/>
    <w:rsid w:val="00DA5C04"/>
    <w:rsid w:val="00DA5D5D"/>
    <w:rsid w:val="00DA6561"/>
    <w:rsid w:val="00DA6770"/>
    <w:rsid w:val="00DA719D"/>
    <w:rsid w:val="00DB06F8"/>
    <w:rsid w:val="00DB0CAB"/>
    <w:rsid w:val="00DB0F42"/>
    <w:rsid w:val="00DB14E4"/>
    <w:rsid w:val="00DB1961"/>
    <w:rsid w:val="00DB1EF8"/>
    <w:rsid w:val="00DB254D"/>
    <w:rsid w:val="00DB26BE"/>
    <w:rsid w:val="00DB2D58"/>
    <w:rsid w:val="00DB35CF"/>
    <w:rsid w:val="00DB3C32"/>
    <w:rsid w:val="00DB3E3C"/>
    <w:rsid w:val="00DB40D9"/>
    <w:rsid w:val="00DB4700"/>
    <w:rsid w:val="00DB47D9"/>
    <w:rsid w:val="00DB5706"/>
    <w:rsid w:val="00DB5CC7"/>
    <w:rsid w:val="00DB5CDF"/>
    <w:rsid w:val="00DB5E7F"/>
    <w:rsid w:val="00DB6AB6"/>
    <w:rsid w:val="00DB7E72"/>
    <w:rsid w:val="00DC01B9"/>
    <w:rsid w:val="00DC0987"/>
    <w:rsid w:val="00DC0E3A"/>
    <w:rsid w:val="00DC0F11"/>
    <w:rsid w:val="00DC0FC4"/>
    <w:rsid w:val="00DC18EF"/>
    <w:rsid w:val="00DC1933"/>
    <w:rsid w:val="00DC1CDA"/>
    <w:rsid w:val="00DC3141"/>
    <w:rsid w:val="00DC3454"/>
    <w:rsid w:val="00DC34DD"/>
    <w:rsid w:val="00DC34DE"/>
    <w:rsid w:val="00DC394D"/>
    <w:rsid w:val="00DC3A1A"/>
    <w:rsid w:val="00DC3A7C"/>
    <w:rsid w:val="00DC3F21"/>
    <w:rsid w:val="00DC4027"/>
    <w:rsid w:val="00DC40F5"/>
    <w:rsid w:val="00DC43E2"/>
    <w:rsid w:val="00DC47B5"/>
    <w:rsid w:val="00DC4B62"/>
    <w:rsid w:val="00DC4BB4"/>
    <w:rsid w:val="00DC4C5A"/>
    <w:rsid w:val="00DC5442"/>
    <w:rsid w:val="00DC55A2"/>
    <w:rsid w:val="00DC5BBC"/>
    <w:rsid w:val="00DC5FF5"/>
    <w:rsid w:val="00DC64A8"/>
    <w:rsid w:val="00DC6664"/>
    <w:rsid w:val="00DC6717"/>
    <w:rsid w:val="00DC69C9"/>
    <w:rsid w:val="00DC6BFE"/>
    <w:rsid w:val="00DC736F"/>
    <w:rsid w:val="00DC747B"/>
    <w:rsid w:val="00DC7734"/>
    <w:rsid w:val="00DC7D19"/>
    <w:rsid w:val="00DD03B9"/>
    <w:rsid w:val="00DD0521"/>
    <w:rsid w:val="00DD065A"/>
    <w:rsid w:val="00DD06D1"/>
    <w:rsid w:val="00DD0A12"/>
    <w:rsid w:val="00DD0B7C"/>
    <w:rsid w:val="00DD0EE4"/>
    <w:rsid w:val="00DD0FBB"/>
    <w:rsid w:val="00DD1453"/>
    <w:rsid w:val="00DD188F"/>
    <w:rsid w:val="00DD2800"/>
    <w:rsid w:val="00DD2F33"/>
    <w:rsid w:val="00DD3207"/>
    <w:rsid w:val="00DD329A"/>
    <w:rsid w:val="00DD36DF"/>
    <w:rsid w:val="00DD3E4B"/>
    <w:rsid w:val="00DD3FF3"/>
    <w:rsid w:val="00DD4334"/>
    <w:rsid w:val="00DD48D7"/>
    <w:rsid w:val="00DD4A94"/>
    <w:rsid w:val="00DD4E59"/>
    <w:rsid w:val="00DD5464"/>
    <w:rsid w:val="00DD5635"/>
    <w:rsid w:val="00DD5AAA"/>
    <w:rsid w:val="00DD5C27"/>
    <w:rsid w:val="00DD5F6A"/>
    <w:rsid w:val="00DD5FD5"/>
    <w:rsid w:val="00DD6DFB"/>
    <w:rsid w:val="00DD70E5"/>
    <w:rsid w:val="00DD7355"/>
    <w:rsid w:val="00DD74B1"/>
    <w:rsid w:val="00DD7570"/>
    <w:rsid w:val="00DD799D"/>
    <w:rsid w:val="00DD7D99"/>
    <w:rsid w:val="00DE07BF"/>
    <w:rsid w:val="00DE0AC0"/>
    <w:rsid w:val="00DE0B9B"/>
    <w:rsid w:val="00DE0D0B"/>
    <w:rsid w:val="00DE103B"/>
    <w:rsid w:val="00DE12DE"/>
    <w:rsid w:val="00DE136B"/>
    <w:rsid w:val="00DE1B8E"/>
    <w:rsid w:val="00DE1D50"/>
    <w:rsid w:val="00DE1EB3"/>
    <w:rsid w:val="00DE2C62"/>
    <w:rsid w:val="00DE2EFA"/>
    <w:rsid w:val="00DE4DB0"/>
    <w:rsid w:val="00DE52C9"/>
    <w:rsid w:val="00DE574A"/>
    <w:rsid w:val="00DE57AA"/>
    <w:rsid w:val="00DE667A"/>
    <w:rsid w:val="00DE6F8F"/>
    <w:rsid w:val="00DE7028"/>
    <w:rsid w:val="00DE7596"/>
    <w:rsid w:val="00DE75CE"/>
    <w:rsid w:val="00DE7A22"/>
    <w:rsid w:val="00DF001A"/>
    <w:rsid w:val="00DF0324"/>
    <w:rsid w:val="00DF0603"/>
    <w:rsid w:val="00DF07B4"/>
    <w:rsid w:val="00DF089E"/>
    <w:rsid w:val="00DF0A24"/>
    <w:rsid w:val="00DF0C5D"/>
    <w:rsid w:val="00DF1006"/>
    <w:rsid w:val="00DF171C"/>
    <w:rsid w:val="00DF1D49"/>
    <w:rsid w:val="00DF1EC6"/>
    <w:rsid w:val="00DF206A"/>
    <w:rsid w:val="00DF227D"/>
    <w:rsid w:val="00DF2874"/>
    <w:rsid w:val="00DF29A3"/>
    <w:rsid w:val="00DF2C2B"/>
    <w:rsid w:val="00DF2CDD"/>
    <w:rsid w:val="00DF3558"/>
    <w:rsid w:val="00DF3C55"/>
    <w:rsid w:val="00DF3EE4"/>
    <w:rsid w:val="00DF429D"/>
    <w:rsid w:val="00DF47DE"/>
    <w:rsid w:val="00DF4EBC"/>
    <w:rsid w:val="00DF52FF"/>
    <w:rsid w:val="00DF576E"/>
    <w:rsid w:val="00DF589B"/>
    <w:rsid w:val="00DF5F12"/>
    <w:rsid w:val="00DF5F80"/>
    <w:rsid w:val="00DF5F84"/>
    <w:rsid w:val="00DF624E"/>
    <w:rsid w:val="00DF6412"/>
    <w:rsid w:val="00DF68A5"/>
    <w:rsid w:val="00DF6AD9"/>
    <w:rsid w:val="00DF6F64"/>
    <w:rsid w:val="00DF7043"/>
    <w:rsid w:val="00DF7E37"/>
    <w:rsid w:val="00DF7FA9"/>
    <w:rsid w:val="00E001B2"/>
    <w:rsid w:val="00E00E35"/>
    <w:rsid w:val="00E00E6C"/>
    <w:rsid w:val="00E00EEB"/>
    <w:rsid w:val="00E0100C"/>
    <w:rsid w:val="00E014F9"/>
    <w:rsid w:val="00E01717"/>
    <w:rsid w:val="00E01BB1"/>
    <w:rsid w:val="00E01FA2"/>
    <w:rsid w:val="00E0202A"/>
    <w:rsid w:val="00E0215F"/>
    <w:rsid w:val="00E02CAA"/>
    <w:rsid w:val="00E02EDC"/>
    <w:rsid w:val="00E03445"/>
    <w:rsid w:val="00E03460"/>
    <w:rsid w:val="00E03674"/>
    <w:rsid w:val="00E0391D"/>
    <w:rsid w:val="00E0453F"/>
    <w:rsid w:val="00E045E2"/>
    <w:rsid w:val="00E04959"/>
    <w:rsid w:val="00E04B1E"/>
    <w:rsid w:val="00E04B2C"/>
    <w:rsid w:val="00E04F4B"/>
    <w:rsid w:val="00E04F4C"/>
    <w:rsid w:val="00E05266"/>
    <w:rsid w:val="00E052E0"/>
    <w:rsid w:val="00E05A2C"/>
    <w:rsid w:val="00E05A33"/>
    <w:rsid w:val="00E05C11"/>
    <w:rsid w:val="00E05FE6"/>
    <w:rsid w:val="00E06A03"/>
    <w:rsid w:val="00E06A1A"/>
    <w:rsid w:val="00E06B62"/>
    <w:rsid w:val="00E06F5C"/>
    <w:rsid w:val="00E072E7"/>
    <w:rsid w:val="00E073EA"/>
    <w:rsid w:val="00E0756E"/>
    <w:rsid w:val="00E076AD"/>
    <w:rsid w:val="00E07AA4"/>
    <w:rsid w:val="00E07B86"/>
    <w:rsid w:val="00E07BC3"/>
    <w:rsid w:val="00E1052C"/>
    <w:rsid w:val="00E10A29"/>
    <w:rsid w:val="00E10F32"/>
    <w:rsid w:val="00E10FC7"/>
    <w:rsid w:val="00E11142"/>
    <w:rsid w:val="00E1147F"/>
    <w:rsid w:val="00E1149C"/>
    <w:rsid w:val="00E11BAA"/>
    <w:rsid w:val="00E11F29"/>
    <w:rsid w:val="00E134B4"/>
    <w:rsid w:val="00E138A1"/>
    <w:rsid w:val="00E13CB2"/>
    <w:rsid w:val="00E13E4A"/>
    <w:rsid w:val="00E147D1"/>
    <w:rsid w:val="00E14A05"/>
    <w:rsid w:val="00E1501E"/>
    <w:rsid w:val="00E1590E"/>
    <w:rsid w:val="00E159BE"/>
    <w:rsid w:val="00E15AD1"/>
    <w:rsid w:val="00E15B41"/>
    <w:rsid w:val="00E15F38"/>
    <w:rsid w:val="00E16724"/>
    <w:rsid w:val="00E16740"/>
    <w:rsid w:val="00E16F10"/>
    <w:rsid w:val="00E16F23"/>
    <w:rsid w:val="00E17493"/>
    <w:rsid w:val="00E17579"/>
    <w:rsid w:val="00E17DE9"/>
    <w:rsid w:val="00E20133"/>
    <w:rsid w:val="00E20824"/>
    <w:rsid w:val="00E20911"/>
    <w:rsid w:val="00E20B4B"/>
    <w:rsid w:val="00E20EDE"/>
    <w:rsid w:val="00E20F68"/>
    <w:rsid w:val="00E20F8B"/>
    <w:rsid w:val="00E22188"/>
    <w:rsid w:val="00E2264B"/>
    <w:rsid w:val="00E22A91"/>
    <w:rsid w:val="00E23591"/>
    <w:rsid w:val="00E23A77"/>
    <w:rsid w:val="00E24091"/>
    <w:rsid w:val="00E241D9"/>
    <w:rsid w:val="00E24393"/>
    <w:rsid w:val="00E243A6"/>
    <w:rsid w:val="00E2452A"/>
    <w:rsid w:val="00E2453E"/>
    <w:rsid w:val="00E2455F"/>
    <w:rsid w:val="00E25346"/>
    <w:rsid w:val="00E25531"/>
    <w:rsid w:val="00E26669"/>
    <w:rsid w:val="00E26852"/>
    <w:rsid w:val="00E26C31"/>
    <w:rsid w:val="00E26DDC"/>
    <w:rsid w:val="00E2708E"/>
    <w:rsid w:val="00E27188"/>
    <w:rsid w:val="00E27572"/>
    <w:rsid w:val="00E276DA"/>
    <w:rsid w:val="00E27A9F"/>
    <w:rsid w:val="00E307C8"/>
    <w:rsid w:val="00E30944"/>
    <w:rsid w:val="00E309BA"/>
    <w:rsid w:val="00E30B62"/>
    <w:rsid w:val="00E31253"/>
    <w:rsid w:val="00E31554"/>
    <w:rsid w:val="00E315EB"/>
    <w:rsid w:val="00E319EC"/>
    <w:rsid w:val="00E31B57"/>
    <w:rsid w:val="00E32489"/>
    <w:rsid w:val="00E32604"/>
    <w:rsid w:val="00E3294A"/>
    <w:rsid w:val="00E32CDE"/>
    <w:rsid w:val="00E33009"/>
    <w:rsid w:val="00E3329E"/>
    <w:rsid w:val="00E3360F"/>
    <w:rsid w:val="00E339D4"/>
    <w:rsid w:val="00E33CDE"/>
    <w:rsid w:val="00E341F2"/>
    <w:rsid w:val="00E342A0"/>
    <w:rsid w:val="00E342F2"/>
    <w:rsid w:val="00E34C88"/>
    <w:rsid w:val="00E350FE"/>
    <w:rsid w:val="00E359CF"/>
    <w:rsid w:val="00E361C7"/>
    <w:rsid w:val="00E3621D"/>
    <w:rsid w:val="00E36721"/>
    <w:rsid w:val="00E36FF6"/>
    <w:rsid w:val="00E36FF9"/>
    <w:rsid w:val="00E375B7"/>
    <w:rsid w:val="00E37928"/>
    <w:rsid w:val="00E37C91"/>
    <w:rsid w:val="00E40160"/>
    <w:rsid w:val="00E40482"/>
    <w:rsid w:val="00E408E5"/>
    <w:rsid w:val="00E40B50"/>
    <w:rsid w:val="00E40C83"/>
    <w:rsid w:val="00E40F06"/>
    <w:rsid w:val="00E41BD7"/>
    <w:rsid w:val="00E41F25"/>
    <w:rsid w:val="00E4201A"/>
    <w:rsid w:val="00E42195"/>
    <w:rsid w:val="00E428E1"/>
    <w:rsid w:val="00E42900"/>
    <w:rsid w:val="00E42E85"/>
    <w:rsid w:val="00E433A6"/>
    <w:rsid w:val="00E435AA"/>
    <w:rsid w:val="00E43677"/>
    <w:rsid w:val="00E439D1"/>
    <w:rsid w:val="00E43D86"/>
    <w:rsid w:val="00E44072"/>
    <w:rsid w:val="00E44228"/>
    <w:rsid w:val="00E44949"/>
    <w:rsid w:val="00E44B24"/>
    <w:rsid w:val="00E44C28"/>
    <w:rsid w:val="00E44D3F"/>
    <w:rsid w:val="00E452EA"/>
    <w:rsid w:val="00E45ABF"/>
    <w:rsid w:val="00E45E7D"/>
    <w:rsid w:val="00E461B7"/>
    <w:rsid w:val="00E46353"/>
    <w:rsid w:val="00E4670B"/>
    <w:rsid w:val="00E467BA"/>
    <w:rsid w:val="00E46924"/>
    <w:rsid w:val="00E46A00"/>
    <w:rsid w:val="00E46F25"/>
    <w:rsid w:val="00E47213"/>
    <w:rsid w:val="00E472CD"/>
    <w:rsid w:val="00E47946"/>
    <w:rsid w:val="00E5046A"/>
    <w:rsid w:val="00E50646"/>
    <w:rsid w:val="00E508CD"/>
    <w:rsid w:val="00E50F14"/>
    <w:rsid w:val="00E514BE"/>
    <w:rsid w:val="00E519C9"/>
    <w:rsid w:val="00E51BBC"/>
    <w:rsid w:val="00E51F5F"/>
    <w:rsid w:val="00E5269E"/>
    <w:rsid w:val="00E52D6A"/>
    <w:rsid w:val="00E530F8"/>
    <w:rsid w:val="00E53381"/>
    <w:rsid w:val="00E533EF"/>
    <w:rsid w:val="00E53B39"/>
    <w:rsid w:val="00E53EC8"/>
    <w:rsid w:val="00E544F6"/>
    <w:rsid w:val="00E54537"/>
    <w:rsid w:val="00E54809"/>
    <w:rsid w:val="00E54CF8"/>
    <w:rsid w:val="00E54EFD"/>
    <w:rsid w:val="00E55526"/>
    <w:rsid w:val="00E557ED"/>
    <w:rsid w:val="00E55D4B"/>
    <w:rsid w:val="00E5637E"/>
    <w:rsid w:val="00E56FC1"/>
    <w:rsid w:val="00E57785"/>
    <w:rsid w:val="00E5785C"/>
    <w:rsid w:val="00E60819"/>
    <w:rsid w:val="00E60A16"/>
    <w:rsid w:val="00E6111A"/>
    <w:rsid w:val="00E611C9"/>
    <w:rsid w:val="00E61569"/>
    <w:rsid w:val="00E61B40"/>
    <w:rsid w:val="00E61D2A"/>
    <w:rsid w:val="00E61E0C"/>
    <w:rsid w:val="00E61EF1"/>
    <w:rsid w:val="00E61F98"/>
    <w:rsid w:val="00E621BD"/>
    <w:rsid w:val="00E62352"/>
    <w:rsid w:val="00E62598"/>
    <w:rsid w:val="00E62C31"/>
    <w:rsid w:val="00E62EE5"/>
    <w:rsid w:val="00E62FDE"/>
    <w:rsid w:val="00E6315E"/>
    <w:rsid w:val="00E632B9"/>
    <w:rsid w:val="00E6364B"/>
    <w:rsid w:val="00E63795"/>
    <w:rsid w:val="00E64455"/>
    <w:rsid w:val="00E64487"/>
    <w:rsid w:val="00E64509"/>
    <w:rsid w:val="00E6498B"/>
    <w:rsid w:val="00E65052"/>
    <w:rsid w:val="00E6574B"/>
    <w:rsid w:val="00E65EA2"/>
    <w:rsid w:val="00E65FD0"/>
    <w:rsid w:val="00E66317"/>
    <w:rsid w:val="00E66BB9"/>
    <w:rsid w:val="00E66E26"/>
    <w:rsid w:val="00E6722D"/>
    <w:rsid w:val="00E67335"/>
    <w:rsid w:val="00E674AC"/>
    <w:rsid w:val="00E67DA5"/>
    <w:rsid w:val="00E70258"/>
    <w:rsid w:val="00E703A3"/>
    <w:rsid w:val="00E70439"/>
    <w:rsid w:val="00E70470"/>
    <w:rsid w:val="00E70572"/>
    <w:rsid w:val="00E70AD0"/>
    <w:rsid w:val="00E71672"/>
    <w:rsid w:val="00E71713"/>
    <w:rsid w:val="00E7265F"/>
    <w:rsid w:val="00E74293"/>
    <w:rsid w:val="00E743BD"/>
    <w:rsid w:val="00E7449E"/>
    <w:rsid w:val="00E746BF"/>
    <w:rsid w:val="00E74A08"/>
    <w:rsid w:val="00E74C20"/>
    <w:rsid w:val="00E74D43"/>
    <w:rsid w:val="00E74E2F"/>
    <w:rsid w:val="00E751DD"/>
    <w:rsid w:val="00E75992"/>
    <w:rsid w:val="00E75CE1"/>
    <w:rsid w:val="00E75E5E"/>
    <w:rsid w:val="00E75FB8"/>
    <w:rsid w:val="00E7617B"/>
    <w:rsid w:val="00E762CB"/>
    <w:rsid w:val="00E7666E"/>
    <w:rsid w:val="00E7757E"/>
    <w:rsid w:val="00E77714"/>
    <w:rsid w:val="00E77A3A"/>
    <w:rsid w:val="00E77C7C"/>
    <w:rsid w:val="00E77E08"/>
    <w:rsid w:val="00E77F98"/>
    <w:rsid w:val="00E8000B"/>
    <w:rsid w:val="00E802D3"/>
    <w:rsid w:val="00E80657"/>
    <w:rsid w:val="00E80D6E"/>
    <w:rsid w:val="00E81408"/>
    <w:rsid w:val="00E81632"/>
    <w:rsid w:val="00E817EC"/>
    <w:rsid w:val="00E81D5A"/>
    <w:rsid w:val="00E82075"/>
    <w:rsid w:val="00E8215C"/>
    <w:rsid w:val="00E82910"/>
    <w:rsid w:val="00E82B4F"/>
    <w:rsid w:val="00E830AC"/>
    <w:rsid w:val="00E831AC"/>
    <w:rsid w:val="00E83228"/>
    <w:rsid w:val="00E833B8"/>
    <w:rsid w:val="00E8367D"/>
    <w:rsid w:val="00E83DEF"/>
    <w:rsid w:val="00E84281"/>
    <w:rsid w:val="00E844A0"/>
    <w:rsid w:val="00E8463E"/>
    <w:rsid w:val="00E846D3"/>
    <w:rsid w:val="00E84B71"/>
    <w:rsid w:val="00E84CDB"/>
    <w:rsid w:val="00E84D59"/>
    <w:rsid w:val="00E8548A"/>
    <w:rsid w:val="00E855B3"/>
    <w:rsid w:val="00E85AA3"/>
    <w:rsid w:val="00E85CF9"/>
    <w:rsid w:val="00E85FC1"/>
    <w:rsid w:val="00E8603D"/>
    <w:rsid w:val="00E860BE"/>
    <w:rsid w:val="00E868A1"/>
    <w:rsid w:val="00E869FF"/>
    <w:rsid w:val="00E874C7"/>
    <w:rsid w:val="00E87534"/>
    <w:rsid w:val="00E87971"/>
    <w:rsid w:val="00E90974"/>
    <w:rsid w:val="00E9173A"/>
    <w:rsid w:val="00E919BD"/>
    <w:rsid w:val="00E91CE1"/>
    <w:rsid w:val="00E91CEB"/>
    <w:rsid w:val="00E91F24"/>
    <w:rsid w:val="00E91F32"/>
    <w:rsid w:val="00E91F4D"/>
    <w:rsid w:val="00E92164"/>
    <w:rsid w:val="00E921FC"/>
    <w:rsid w:val="00E93BE5"/>
    <w:rsid w:val="00E944A0"/>
    <w:rsid w:val="00E9470B"/>
    <w:rsid w:val="00E94D59"/>
    <w:rsid w:val="00E95534"/>
    <w:rsid w:val="00E95606"/>
    <w:rsid w:val="00E95F0A"/>
    <w:rsid w:val="00E96906"/>
    <w:rsid w:val="00E96A4A"/>
    <w:rsid w:val="00E96A71"/>
    <w:rsid w:val="00E96B0C"/>
    <w:rsid w:val="00E96C97"/>
    <w:rsid w:val="00E96CAE"/>
    <w:rsid w:val="00E97594"/>
    <w:rsid w:val="00E97A44"/>
    <w:rsid w:val="00E97A56"/>
    <w:rsid w:val="00EA0063"/>
    <w:rsid w:val="00EA0F5A"/>
    <w:rsid w:val="00EA1150"/>
    <w:rsid w:val="00EA11FB"/>
    <w:rsid w:val="00EA1D53"/>
    <w:rsid w:val="00EA2595"/>
    <w:rsid w:val="00EA26F4"/>
    <w:rsid w:val="00EA287C"/>
    <w:rsid w:val="00EA29FD"/>
    <w:rsid w:val="00EA2BC2"/>
    <w:rsid w:val="00EA3896"/>
    <w:rsid w:val="00EA3B81"/>
    <w:rsid w:val="00EA3C6C"/>
    <w:rsid w:val="00EA3CBF"/>
    <w:rsid w:val="00EA3F0F"/>
    <w:rsid w:val="00EA430B"/>
    <w:rsid w:val="00EA45DF"/>
    <w:rsid w:val="00EA4616"/>
    <w:rsid w:val="00EA474D"/>
    <w:rsid w:val="00EA4AAE"/>
    <w:rsid w:val="00EA4C5A"/>
    <w:rsid w:val="00EA5DAC"/>
    <w:rsid w:val="00EA5EB2"/>
    <w:rsid w:val="00EA5FBA"/>
    <w:rsid w:val="00EA60F2"/>
    <w:rsid w:val="00EA66D5"/>
    <w:rsid w:val="00EA6AC0"/>
    <w:rsid w:val="00EA7434"/>
    <w:rsid w:val="00EA7A4B"/>
    <w:rsid w:val="00EA7C19"/>
    <w:rsid w:val="00EA7CA3"/>
    <w:rsid w:val="00EA7F3E"/>
    <w:rsid w:val="00EB0039"/>
    <w:rsid w:val="00EB0193"/>
    <w:rsid w:val="00EB02D4"/>
    <w:rsid w:val="00EB0CAE"/>
    <w:rsid w:val="00EB0D0A"/>
    <w:rsid w:val="00EB1C54"/>
    <w:rsid w:val="00EB2514"/>
    <w:rsid w:val="00EB2A00"/>
    <w:rsid w:val="00EB2D3D"/>
    <w:rsid w:val="00EB2E66"/>
    <w:rsid w:val="00EB3075"/>
    <w:rsid w:val="00EB3459"/>
    <w:rsid w:val="00EB3A1C"/>
    <w:rsid w:val="00EB3C4A"/>
    <w:rsid w:val="00EB3D12"/>
    <w:rsid w:val="00EB4270"/>
    <w:rsid w:val="00EB4309"/>
    <w:rsid w:val="00EB4574"/>
    <w:rsid w:val="00EB4601"/>
    <w:rsid w:val="00EB4690"/>
    <w:rsid w:val="00EB4815"/>
    <w:rsid w:val="00EB570D"/>
    <w:rsid w:val="00EB578D"/>
    <w:rsid w:val="00EB5F73"/>
    <w:rsid w:val="00EB6528"/>
    <w:rsid w:val="00EB659D"/>
    <w:rsid w:val="00EB6894"/>
    <w:rsid w:val="00EB690B"/>
    <w:rsid w:val="00EB6BF9"/>
    <w:rsid w:val="00EB7054"/>
    <w:rsid w:val="00EB7780"/>
    <w:rsid w:val="00EB79F2"/>
    <w:rsid w:val="00EB7C0B"/>
    <w:rsid w:val="00EB7CD9"/>
    <w:rsid w:val="00EC064B"/>
    <w:rsid w:val="00EC06BC"/>
    <w:rsid w:val="00EC0F06"/>
    <w:rsid w:val="00EC10DC"/>
    <w:rsid w:val="00EC18F6"/>
    <w:rsid w:val="00EC1C4A"/>
    <w:rsid w:val="00EC1DE0"/>
    <w:rsid w:val="00EC1EDE"/>
    <w:rsid w:val="00EC220C"/>
    <w:rsid w:val="00EC2C7E"/>
    <w:rsid w:val="00EC304A"/>
    <w:rsid w:val="00EC321E"/>
    <w:rsid w:val="00EC3802"/>
    <w:rsid w:val="00EC3D12"/>
    <w:rsid w:val="00EC40FA"/>
    <w:rsid w:val="00EC44B9"/>
    <w:rsid w:val="00EC4599"/>
    <w:rsid w:val="00EC4896"/>
    <w:rsid w:val="00EC4C1A"/>
    <w:rsid w:val="00EC4E79"/>
    <w:rsid w:val="00EC4F56"/>
    <w:rsid w:val="00EC587E"/>
    <w:rsid w:val="00EC5ACF"/>
    <w:rsid w:val="00EC5BA5"/>
    <w:rsid w:val="00EC5EFB"/>
    <w:rsid w:val="00EC6034"/>
    <w:rsid w:val="00EC62A6"/>
    <w:rsid w:val="00EC68B7"/>
    <w:rsid w:val="00EC6A8C"/>
    <w:rsid w:val="00EC6F54"/>
    <w:rsid w:val="00EC7942"/>
    <w:rsid w:val="00EC79E1"/>
    <w:rsid w:val="00EC7F25"/>
    <w:rsid w:val="00ED0052"/>
    <w:rsid w:val="00ED0071"/>
    <w:rsid w:val="00ED08D7"/>
    <w:rsid w:val="00ED1097"/>
    <w:rsid w:val="00ED1211"/>
    <w:rsid w:val="00ED1901"/>
    <w:rsid w:val="00ED1948"/>
    <w:rsid w:val="00ED1D3E"/>
    <w:rsid w:val="00ED233D"/>
    <w:rsid w:val="00ED279B"/>
    <w:rsid w:val="00ED2EDA"/>
    <w:rsid w:val="00ED2F2F"/>
    <w:rsid w:val="00ED309A"/>
    <w:rsid w:val="00ED3492"/>
    <w:rsid w:val="00ED3670"/>
    <w:rsid w:val="00ED42D3"/>
    <w:rsid w:val="00ED42DB"/>
    <w:rsid w:val="00ED42EE"/>
    <w:rsid w:val="00ED4895"/>
    <w:rsid w:val="00ED48E0"/>
    <w:rsid w:val="00ED4954"/>
    <w:rsid w:val="00ED4DDF"/>
    <w:rsid w:val="00ED5136"/>
    <w:rsid w:val="00ED515B"/>
    <w:rsid w:val="00ED526A"/>
    <w:rsid w:val="00ED5327"/>
    <w:rsid w:val="00ED5A5B"/>
    <w:rsid w:val="00ED5C47"/>
    <w:rsid w:val="00ED5EEA"/>
    <w:rsid w:val="00ED5F03"/>
    <w:rsid w:val="00ED6169"/>
    <w:rsid w:val="00ED64B9"/>
    <w:rsid w:val="00ED64ED"/>
    <w:rsid w:val="00ED66E0"/>
    <w:rsid w:val="00ED6796"/>
    <w:rsid w:val="00ED6812"/>
    <w:rsid w:val="00ED68BD"/>
    <w:rsid w:val="00ED7046"/>
    <w:rsid w:val="00ED74C7"/>
    <w:rsid w:val="00EE05BF"/>
    <w:rsid w:val="00EE06C8"/>
    <w:rsid w:val="00EE0DDF"/>
    <w:rsid w:val="00EE2295"/>
    <w:rsid w:val="00EE32A8"/>
    <w:rsid w:val="00EE3AB1"/>
    <w:rsid w:val="00EE3BEB"/>
    <w:rsid w:val="00EE5E86"/>
    <w:rsid w:val="00EE5EF2"/>
    <w:rsid w:val="00EE6515"/>
    <w:rsid w:val="00EE6577"/>
    <w:rsid w:val="00EE6DDB"/>
    <w:rsid w:val="00EE7DB2"/>
    <w:rsid w:val="00EF013D"/>
    <w:rsid w:val="00EF01E7"/>
    <w:rsid w:val="00EF0485"/>
    <w:rsid w:val="00EF0A6B"/>
    <w:rsid w:val="00EF0D44"/>
    <w:rsid w:val="00EF170C"/>
    <w:rsid w:val="00EF1DC1"/>
    <w:rsid w:val="00EF1DC6"/>
    <w:rsid w:val="00EF1DF4"/>
    <w:rsid w:val="00EF2792"/>
    <w:rsid w:val="00EF29DA"/>
    <w:rsid w:val="00EF2AFD"/>
    <w:rsid w:val="00EF2D79"/>
    <w:rsid w:val="00EF2E0D"/>
    <w:rsid w:val="00EF324A"/>
    <w:rsid w:val="00EF398E"/>
    <w:rsid w:val="00EF3C7F"/>
    <w:rsid w:val="00EF4058"/>
    <w:rsid w:val="00EF419A"/>
    <w:rsid w:val="00EF443A"/>
    <w:rsid w:val="00EF4678"/>
    <w:rsid w:val="00EF4BF5"/>
    <w:rsid w:val="00EF4CC5"/>
    <w:rsid w:val="00EF4D8C"/>
    <w:rsid w:val="00EF50C3"/>
    <w:rsid w:val="00EF5401"/>
    <w:rsid w:val="00EF54E9"/>
    <w:rsid w:val="00EF5DEC"/>
    <w:rsid w:val="00EF6479"/>
    <w:rsid w:val="00EF650E"/>
    <w:rsid w:val="00EF6A4B"/>
    <w:rsid w:val="00EF6C0B"/>
    <w:rsid w:val="00EF70CB"/>
    <w:rsid w:val="00EF73D9"/>
    <w:rsid w:val="00EF74A1"/>
    <w:rsid w:val="00EF788A"/>
    <w:rsid w:val="00F00079"/>
    <w:rsid w:val="00F005A6"/>
    <w:rsid w:val="00F017C8"/>
    <w:rsid w:val="00F019FE"/>
    <w:rsid w:val="00F01A49"/>
    <w:rsid w:val="00F01CF1"/>
    <w:rsid w:val="00F023BF"/>
    <w:rsid w:val="00F02531"/>
    <w:rsid w:val="00F0272E"/>
    <w:rsid w:val="00F03275"/>
    <w:rsid w:val="00F03309"/>
    <w:rsid w:val="00F0372A"/>
    <w:rsid w:val="00F03743"/>
    <w:rsid w:val="00F03A16"/>
    <w:rsid w:val="00F03A56"/>
    <w:rsid w:val="00F03C4C"/>
    <w:rsid w:val="00F043DC"/>
    <w:rsid w:val="00F0460C"/>
    <w:rsid w:val="00F04B0D"/>
    <w:rsid w:val="00F04CE8"/>
    <w:rsid w:val="00F052A4"/>
    <w:rsid w:val="00F053D2"/>
    <w:rsid w:val="00F05D11"/>
    <w:rsid w:val="00F05E65"/>
    <w:rsid w:val="00F05FA6"/>
    <w:rsid w:val="00F06041"/>
    <w:rsid w:val="00F062E5"/>
    <w:rsid w:val="00F0638D"/>
    <w:rsid w:val="00F06543"/>
    <w:rsid w:val="00F07477"/>
    <w:rsid w:val="00F07868"/>
    <w:rsid w:val="00F07A93"/>
    <w:rsid w:val="00F10305"/>
    <w:rsid w:val="00F10354"/>
    <w:rsid w:val="00F105F7"/>
    <w:rsid w:val="00F107A1"/>
    <w:rsid w:val="00F10961"/>
    <w:rsid w:val="00F10CEE"/>
    <w:rsid w:val="00F11446"/>
    <w:rsid w:val="00F115D1"/>
    <w:rsid w:val="00F117A2"/>
    <w:rsid w:val="00F11A10"/>
    <w:rsid w:val="00F12B56"/>
    <w:rsid w:val="00F12FE1"/>
    <w:rsid w:val="00F13046"/>
    <w:rsid w:val="00F13538"/>
    <w:rsid w:val="00F13539"/>
    <w:rsid w:val="00F13584"/>
    <w:rsid w:val="00F1362F"/>
    <w:rsid w:val="00F13FEF"/>
    <w:rsid w:val="00F14106"/>
    <w:rsid w:val="00F144AE"/>
    <w:rsid w:val="00F144C0"/>
    <w:rsid w:val="00F14A87"/>
    <w:rsid w:val="00F151FC"/>
    <w:rsid w:val="00F15388"/>
    <w:rsid w:val="00F1580F"/>
    <w:rsid w:val="00F159CB"/>
    <w:rsid w:val="00F15B43"/>
    <w:rsid w:val="00F15F24"/>
    <w:rsid w:val="00F16973"/>
    <w:rsid w:val="00F169ED"/>
    <w:rsid w:val="00F16BAD"/>
    <w:rsid w:val="00F16F5F"/>
    <w:rsid w:val="00F17033"/>
    <w:rsid w:val="00F17215"/>
    <w:rsid w:val="00F17ABA"/>
    <w:rsid w:val="00F17D1E"/>
    <w:rsid w:val="00F2010B"/>
    <w:rsid w:val="00F20739"/>
    <w:rsid w:val="00F211D5"/>
    <w:rsid w:val="00F21494"/>
    <w:rsid w:val="00F21A31"/>
    <w:rsid w:val="00F21FF8"/>
    <w:rsid w:val="00F22008"/>
    <w:rsid w:val="00F222D2"/>
    <w:rsid w:val="00F23B8D"/>
    <w:rsid w:val="00F2467C"/>
    <w:rsid w:val="00F251FE"/>
    <w:rsid w:val="00F2536A"/>
    <w:rsid w:val="00F253B2"/>
    <w:rsid w:val="00F25975"/>
    <w:rsid w:val="00F259AE"/>
    <w:rsid w:val="00F25D41"/>
    <w:rsid w:val="00F25F71"/>
    <w:rsid w:val="00F26830"/>
    <w:rsid w:val="00F2732F"/>
    <w:rsid w:val="00F27AF7"/>
    <w:rsid w:val="00F30134"/>
    <w:rsid w:val="00F3043A"/>
    <w:rsid w:val="00F3054B"/>
    <w:rsid w:val="00F30962"/>
    <w:rsid w:val="00F30F86"/>
    <w:rsid w:val="00F313F4"/>
    <w:rsid w:val="00F31DA7"/>
    <w:rsid w:val="00F31E1D"/>
    <w:rsid w:val="00F32707"/>
    <w:rsid w:val="00F3286E"/>
    <w:rsid w:val="00F32DCF"/>
    <w:rsid w:val="00F336BF"/>
    <w:rsid w:val="00F3395C"/>
    <w:rsid w:val="00F33C36"/>
    <w:rsid w:val="00F33F82"/>
    <w:rsid w:val="00F34332"/>
    <w:rsid w:val="00F34663"/>
    <w:rsid w:val="00F346F4"/>
    <w:rsid w:val="00F34D5C"/>
    <w:rsid w:val="00F350FE"/>
    <w:rsid w:val="00F359A2"/>
    <w:rsid w:val="00F3639E"/>
    <w:rsid w:val="00F36616"/>
    <w:rsid w:val="00F36DBC"/>
    <w:rsid w:val="00F374AC"/>
    <w:rsid w:val="00F374F3"/>
    <w:rsid w:val="00F375C3"/>
    <w:rsid w:val="00F37869"/>
    <w:rsid w:val="00F37984"/>
    <w:rsid w:val="00F37B57"/>
    <w:rsid w:val="00F40AB9"/>
    <w:rsid w:val="00F40CB8"/>
    <w:rsid w:val="00F40E45"/>
    <w:rsid w:val="00F41231"/>
    <w:rsid w:val="00F413E4"/>
    <w:rsid w:val="00F41C19"/>
    <w:rsid w:val="00F421A8"/>
    <w:rsid w:val="00F4272F"/>
    <w:rsid w:val="00F42FFD"/>
    <w:rsid w:val="00F434E7"/>
    <w:rsid w:val="00F437C8"/>
    <w:rsid w:val="00F4385A"/>
    <w:rsid w:val="00F43924"/>
    <w:rsid w:val="00F439B7"/>
    <w:rsid w:val="00F43B99"/>
    <w:rsid w:val="00F442B7"/>
    <w:rsid w:val="00F44572"/>
    <w:rsid w:val="00F447CC"/>
    <w:rsid w:val="00F44C5E"/>
    <w:rsid w:val="00F460D2"/>
    <w:rsid w:val="00F46595"/>
    <w:rsid w:val="00F472B0"/>
    <w:rsid w:val="00F4746B"/>
    <w:rsid w:val="00F476EC"/>
    <w:rsid w:val="00F479B6"/>
    <w:rsid w:val="00F479D4"/>
    <w:rsid w:val="00F47ACB"/>
    <w:rsid w:val="00F47B1C"/>
    <w:rsid w:val="00F47BD8"/>
    <w:rsid w:val="00F5002D"/>
    <w:rsid w:val="00F5029F"/>
    <w:rsid w:val="00F50515"/>
    <w:rsid w:val="00F50876"/>
    <w:rsid w:val="00F51306"/>
    <w:rsid w:val="00F5135C"/>
    <w:rsid w:val="00F5152C"/>
    <w:rsid w:val="00F51828"/>
    <w:rsid w:val="00F51DD0"/>
    <w:rsid w:val="00F51F2F"/>
    <w:rsid w:val="00F525DD"/>
    <w:rsid w:val="00F52794"/>
    <w:rsid w:val="00F52C25"/>
    <w:rsid w:val="00F52DF4"/>
    <w:rsid w:val="00F530B8"/>
    <w:rsid w:val="00F5332B"/>
    <w:rsid w:val="00F5342E"/>
    <w:rsid w:val="00F53A06"/>
    <w:rsid w:val="00F53E9A"/>
    <w:rsid w:val="00F540CD"/>
    <w:rsid w:val="00F5447B"/>
    <w:rsid w:val="00F556CB"/>
    <w:rsid w:val="00F55809"/>
    <w:rsid w:val="00F55834"/>
    <w:rsid w:val="00F55FCF"/>
    <w:rsid w:val="00F56759"/>
    <w:rsid w:val="00F56EEF"/>
    <w:rsid w:val="00F57079"/>
    <w:rsid w:val="00F57279"/>
    <w:rsid w:val="00F57A60"/>
    <w:rsid w:val="00F57AE7"/>
    <w:rsid w:val="00F57D25"/>
    <w:rsid w:val="00F6014E"/>
    <w:rsid w:val="00F60593"/>
    <w:rsid w:val="00F60673"/>
    <w:rsid w:val="00F60909"/>
    <w:rsid w:val="00F6099D"/>
    <w:rsid w:val="00F60ABC"/>
    <w:rsid w:val="00F60D73"/>
    <w:rsid w:val="00F6107F"/>
    <w:rsid w:val="00F611BB"/>
    <w:rsid w:val="00F613FA"/>
    <w:rsid w:val="00F6161C"/>
    <w:rsid w:val="00F61790"/>
    <w:rsid w:val="00F61DE8"/>
    <w:rsid w:val="00F61ECE"/>
    <w:rsid w:val="00F622BC"/>
    <w:rsid w:val="00F62326"/>
    <w:rsid w:val="00F6236C"/>
    <w:rsid w:val="00F6243A"/>
    <w:rsid w:val="00F62854"/>
    <w:rsid w:val="00F62B14"/>
    <w:rsid w:val="00F62FB7"/>
    <w:rsid w:val="00F63116"/>
    <w:rsid w:val="00F631C3"/>
    <w:rsid w:val="00F633BA"/>
    <w:rsid w:val="00F634BB"/>
    <w:rsid w:val="00F63DD0"/>
    <w:rsid w:val="00F63F38"/>
    <w:rsid w:val="00F63F7C"/>
    <w:rsid w:val="00F6413E"/>
    <w:rsid w:val="00F64174"/>
    <w:rsid w:val="00F64267"/>
    <w:rsid w:val="00F644AC"/>
    <w:rsid w:val="00F646A5"/>
    <w:rsid w:val="00F64838"/>
    <w:rsid w:val="00F64AC5"/>
    <w:rsid w:val="00F651B6"/>
    <w:rsid w:val="00F6543E"/>
    <w:rsid w:val="00F6562C"/>
    <w:rsid w:val="00F6632D"/>
    <w:rsid w:val="00F664A9"/>
    <w:rsid w:val="00F664CB"/>
    <w:rsid w:val="00F664E7"/>
    <w:rsid w:val="00F66622"/>
    <w:rsid w:val="00F670DE"/>
    <w:rsid w:val="00F67548"/>
    <w:rsid w:val="00F67C33"/>
    <w:rsid w:val="00F67CB3"/>
    <w:rsid w:val="00F704FF"/>
    <w:rsid w:val="00F70616"/>
    <w:rsid w:val="00F70843"/>
    <w:rsid w:val="00F710E4"/>
    <w:rsid w:val="00F71313"/>
    <w:rsid w:val="00F7156D"/>
    <w:rsid w:val="00F71D4F"/>
    <w:rsid w:val="00F7208C"/>
    <w:rsid w:val="00F721D3"/>
    <w:rsid w:val="00F7221F"/>
    <w:rsid w:val="00F72AE6"/>
    <w:rsid w:val="00F72B4E"/>
    <w:rsid w:val="00F72F06"/>
    <w:rsid w:val="00F7314A"/>
    <w:rsid w:val="00F7389F"/>
    <w:rsid w:val="00F73956"/>
    <w:rsid w:val="00F73D2C"/>
    <w:rsid w:val="00F74198"/>
    <w:rsid w:val="00F741FC"/>
    <w:rsid w:val="00F741FD"/>
    <w:rsid w:val="00F74E9A"/>
    <w:rsid w:val="00F7518E"/>
    <w:rsid w:val="00F754D9"/>
    <w:rsid w:val="00F756D7"/>
    <w:rsid w:val="00F75B3E"/>
    <w:rsid w:val="00F75BBE"/>
    <w:rsid w:val="00F75EC8"/>
    <w:rsid w:val="00F76044"/>
    <w:rsid w:val="00F76650"/>
    <w:rsid w:val="00F767D3"/>
    <w:rsid w:val="00F76C8B"/>
    <w:rsid w:val="00F7706D"/>
    <w:rsid w:val="00F77222"/>
    <w:rsid w:val="00F776AC"/>
    <w:rsid w:val="00F77BE9"/>
    <w:rsid w:val="00F77E62"/>
    <w:rsid w:val="00F77E7E"/>
    <w:rsid w:val="00F77FB7"/>
    <w:rsid w:val="00F80446"/>
    <w:rsid w:val="00F80578"/>
    <w:rsid w:val="00F80976"/>
    <w:rsid w:val="00F80E90"/>
    <w:rsid w:val="00F81361"/>
    <w:rsid w:val="00F81544"/>
    <w:rsid w:val="00F822DF"/>
    <w:rsid w:val="00F82445"/>
    <w:rsid w:val="00F826A7"/>
    <w:rsid w:val="00F82820"/>
    <w:rsid w:val="00F82D5E"/>
    <w:rsid w:val="00F83A72"/>
    <w:rsid w:val="00F83B33"/>
    <w:rsid w:val="00F83C84"/>
    <w:rsid w:val="00F83CA1"/>
    <w:rsid w:val="00F84C17"/>
    <w:rsid w:val="00F85BA4"/>
    <w:rsid w:val="00F8651D"/>
    <w:rsid w:val="00F8691F"/>
    <w:rsid w:val="00F86AAE"/>
    <w:rsid w:val="00F873AE"/>
    <w:rsid w:val="00F87EA3"/>
    <w:rsid w:val="00F87F9E"/>
    <w:rsid w:val="00F907DF"/>
    <w:rsid w:val="00F90958"/>
    <w:rsid w:val="00F90D44"/>
    <w:rsid w:val="00F90E0E"/>
    <w:rsid w:val="00F91113"/>
    <w:rsid w:val="00F91709"/>
    <w:rsid w:val="00F917FF"/>
    <w:rsid w:val="00F91F83"/>
    <w:rsid w:val="00F92532"/>
    <w:rsid w:val="00F92610"/>
    <w:rsid w:val="00F92D3E"/>
    <w:rsid w:val="00F93411"/>
    <w:rsid w:val="00F94192"/>
    <w:rsid w:val="00F94B22"/>
    <w:rsid w:val="00F9540B"/>
    <w:rsid w:val="00F955CC"/>
    <w:rsid w:val="00F957CD"/>
    <w:rsid w:val="00F95900"/>
    <w:rsid w:val="00F95BBC"/>
    <w:rsid w:val="00F95C78"/>
    <w:rsid w:val="00F95CB5"/>
    <w:rsid w:val="00F95DA1"/>
    <w:rsid w:val="00F963E0"/>
    <w:rsid w:val="00F96659"/>
    <w:rsid w:val="00F967E5"/>
    <w:rsid w:val="00FA0029"/>
    <w:rsid w:val="00FA0127"/>
    <w:rsid w:val="00FA01C1"/>
    <w:rsid w:val="00FA038C"/>
    <w:rsid w:val="00FA044A"/>
    <w:rsid w:val="00FA0789"/>
    <w:rsid w:val="00FA1836"/>
    <w:rsid w:val="00FA1F00"/>
    <w:rsid w:val="00FA21B6"/>
    <w:rsid w:val="00FA2430"/>
    <w:rsid w:val="00FA29AA"/>
    <w:rsid w:val="00FA2C22"/>
    <w:rsid w:val="00FA2EA8"/>
    <w:rsid w:val="00FA3081"/>
    <w:rsid w:val="00FA361D"/>
    <w:rsid w:val="00FA3DD2"/>
    <w:rsid w:val="00FA3FA6"/>
    <w:rsid w:val="00FA41A9"/>
    <w:rsid w:val="00FA42E4"/>
    <w:rsid w:val="00FA4642"/>
    <w:rsid w:val="00FA466A"/>
    <w:rsid w:val="00FA4DDF"/>
    <w:rsid w:val="00FA4F3E"/>
    <w:rsid w:val="00FA54F5"/>
    <w:rsid w:val="00FA5B11"/>
    <w:rsid w:val="00FA5DD2"/>
    <w:rsid w:val="00FA6720"/>
    <w:rsid w:val="00FA67CE"/>
    <w:rsid w:val="00FA6BBB"/>
    <w:rsid w:val="00FA6FBB"/>
    <w:rsid w:val="00FA72A6"/>
    <w:rsid w:val="00FA7398"/>
    <w:rsid w:val="00FA7465"/>
    <w:rsid w:val="00FA7811"/>
    <w:rsid w:val="00FA7E1C"/>
    <w:rsid w:val="00FB0893"/>
    <w:rsid w:val="00FB14A5"/>
    <w:rsid w:val="00FB17F8"/>
    <w:rsid w:val="00FB194C"/>
    <w:rsid w:val="00FB197B"/>
    <w:rsid w:val="00FB1DA8"/>
    <w:rsid w:val="00FB21C0"/>
    <w:rsid w:val="00FB259E"/>
    <w:rsid w:val="00FB2DAD"/>
    <w:rsid w:val="00FB32A5"/>
    <w:rsid w:val="00FB361E"/>
    <w:rsid w:val="00FB36CC"/>
    <w:rsid w:val="00FB443C"/>
    <w:rsid w:val="00FB4B37"/>
    <w:rsid w:val="00FB5031"/>
    <w:rsid w:val="00FB5822"/>
    <w:rsid w:val="00FB58D1"/>
    <w:rsid w:val="00FB5AA6"/>
    <w:rsid w:val="00FB5F59"/>
    <w:rsid w:val="00FB600A"/>
    <w:rsid w:val="00FB698D"/>
    <w:rsid w:val="00FB6AE6"/>
    <w:rsid w:val="00FB7197"/>
    <w:rsid w:val="00FB75EF"/>
    <w:rsid w:val="00FB788F"/>
    <w:rsid w:val="00FB7DDE"/>
    <w:rsid w:val="00FC0357"/>
    <w:rsid w:val="00FC040C"/>
    <w:rsid w:val="00FC043B"/>
    <w:rsid w:val="00FC0603"/>
    <w:rsid w:val="00FC0969"/>
    <w:rsid w:val="00FC0C83"/>
    <w:rsid w:val="00FC0FD0"/>
    <w:rsid w:val="00FC157A"/>
    <w:rsid w:val="00FC16FD"/>
    <w:rsid w:val="00FC1708"/>
    <w:rsid w:val="00FC173F"/>
    <w:rsid w:val="00FC1B86"/>
    <w:rsid w:val="00FC1C1C"/>
    <w:rsid w:val="00FC1C75"/>
    <w:rsid w:val="00FC229E"/>
    <w:rsid w:val="00FC25E9"/>
    <w:rsid w:val="00FC2693"/>
    <w:rsid w:val="00FC2751"/>
    <w:rsid w:val="00FC2AD9"/>
    <w:rsid w:val="00FC2CF4"/>
    <w:rsid w:val="00FC3410"/>
    <w:rsid w:val="00FC39A6"/>
    <w:rsid w:val="00FC3AAF"/>
    <w:rsid w:val="00FC427A"/>
    <w:rsid w:val="00FC433C"/>
    <w:rsid w:val="00FC4E35"/>
    <w:rsid w:val="00FC52F5"/>
    <w:rsid w:val="00FC5B44"/>
    <w:rsid w:val="00FC5B63"/>
    <w:rsid w:val="00FC6105"/>
    <w:rsid w:val="00FC6A63"/>
    <w:rsid w:val="00FC6E20"/>
    <w:rsid w:val="00FC73FC"/>
    <w:rsid w:val="00FC796F"/>
    <w:rsid w:val="00FD0972"/>
    <w:rsid w:val="00FD0B26"/>
    <w:rsid w:val="00FD0ED1"/>
    <w:rsid w:val="00FD1258"/>
    <w:rsid w:val="00FD14E1"/>
    <w:rsid w:val="00FD1624"/>
    <w:rsid w:val="00FD2246"/>
    <w:rsid w:val="00FD25B6"/>
    <w:rsid w:val="00FD2AD3"/>
    <w:rsid w:val="00FD2B7A"/>
    <w:rsid w:val="00FD2D5A"/>
    <w:rsid w:val="00FD2DEB"/>
    <w:rsid w:val="00FD34B3"/>
    <w:rsid w:val="00FD35D5"/>
    <w:rsid w:val="00FD384C"/>
    <w:rsid w:val="00FD3D3D"/>
    <w:rsid w:val="00FD3D57"/>
    <w:rsid w:val="00FD3FD5"/>
    <w:rsid w:val="00FD437D"/>
    <w:rsid w:val="00FD43A6"/>
    <w:rsid w:val="00FD45D9"/>
    <w:rsid w:val="00FD46A6"/>
    <w:rsid w:val="00FD48A2"/>
    <w:rsid w:val="00FD4A16"/>
    <w:rsid w:val="00FD5042"/>
    <w:rsid w:val="00FD51AF"/>
    <w:rsid w:val="00FD54CD"/>
    <w:rsid w:val="00FD5B11"/>
    <w:rsid w:val="00FD5B65"/>
    <w:rsid w:val="00FD5D40"/>
    <w:rsid w:val="00FD5EE7"/>
    <w:rsid w:val="00FD660A"/>
    <w:rsid w:val="00FD68E5"/>
    <w:rsid w:val="00FD6E58"/>
    <w:rsid w:val="00FD739F"/>
    <w:rsid w:val="00FD7847"/>
    <w:rsid w:val="00FD7E83"/>
    <w:rsid w:val="00FE0845"/>
    <w:rsid w:val="00FE0A13"/>
    <w:rsid w:val="00FE188F"/>
    <w:rsid w:val="00FE18F5"/>
    <w:rsid w:val="00FE1C36"/>
    <w:rsid w:val="00FE1D03"/>
    <w:rsid w:val="00FE254A"/>
    <w:rsid w:val="00FE258D"/>
    <w:rsid w:val="00FE2EA7"/>
    <w:rsid w:val="00FE3568"/>
    <w:rsid w:val="00FE36DF"/>
    <w:rsid w:val="00FE37E3"/>
    <w:rsid w:val="00FE4744"/>
    <w:rsid w:val="00FE48AD"/>
    <w:rsid w:val="00FE4AE7"/>
    <w:rsid w:val="00FE4D55"/>
    <w:rsid w:val="00FE551C"/>
    <w:rsid w:val="00FE5943"/>
    <w:rsid w:val="00FE5B30"/>
    <w:rsid w:val="00FE5BC2"/>
    <w:rsid w:val="00FE5C34"/>
    <w:rsid w:val="00FE5E38"/>
    <w:rsid w:val="00FE639F"/>
    <w:rsid w:val="00FE63C8"/>
    <w:rsid w:val="00FE64C3"/>
    <w:rsid w:val="00FE6CE4"/>
    <w:rsid w:val="00FE6CF7"/>
    <w:rsid w:val="00FE6F5D"/>
    <w:rsid w:val="00FE74DC"/>
    <w:rsid w:val="00FE7596"/>
    <w:rsid w:val="00FE7894"/>
    <w:rsid w:val="00FE7DD7"/>
    <w:rsid w:val="00FF0073"/>
    <w:rsid w:val="00FF0098"/>
    <w:rsid w:val="00FF02C6"/>
    <w:rsid w:val="00FF0E89"/>
    <w:rsid w:val="00FF12FA"/>
    <w:rsid w:val="00FF1685"/>
    <w:rsid w:val="00FF18A8"/>
    <w:rsid w:val="00FF198A"/>
    <w:rsid w:val="00FF1B5F"/>
    <w:rsid w:val="00FF3127"/>
    <w:rsid w:val="00FF3168"/>
    <w:rsid w:val="00FF3778"/>
    <w:rsid w:val="00FF3B86"/>
    <w:rsid w:val="00FF3C00"/>
    <w:rsid w:val="00FF3DF0"/>
    <w:rsid w:val="00FF4330"/>
    <w:rsid w:val="00FF478B"/>
    <w:rsid w:val="00FF48E0"/>
    <w:rsid w:val="00FF4A57"/>
    <w:rsid w:val="00FF4DBB"/>
    <w:rsid w:val="00FF52FB"/>
    <w:rsid w:val="00FF585F"/>
    <w:rsid w:val="00FF5A61"/>
    <w:rsid w:val="00FF6151"/>
    <w:rsid w:val="00FF61F5"/>
    <w:rsid w:val="00FF629C"/>
    <w:rsid w:val="00FF6348"/>
    <w:rsid w:val="00FF63FB"/>
    <w:rsid w:val="00FF6A14"/>
    <w:rsid w:val="00FF6E27"/>
    <w:rsid w:val="00FF778F"/>
    <w:rsid w:val="00FF7A3A"/>
    <w:rsid w:val="00FF7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D0EF84-2C16-475F-A13B-ABD7D50B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55"/>
  </w:style>
  <w:style w:type="paragraph" w:styleId="1">
    <w:name w:val="heading 1"/>
    <w:basedOn w:val="a"/>
    <w:next w:val="a"/>
    <w:qFormat/>
    <w:rsid w:val="00DF5F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5F84"/>
    <w:pPr>
      <w:keepNext/>
      <w:spacing w:before="240" w:after="60"/>
      <w:outlineLvl w:val="1"/>
    </w:pPr>
    <w:rPr>
      <w:rFonts w:ascii="Arial" w:hAnsi="Arial" w:cs="Arial"/>
      <w:b/>
      <w:bCs/>
      <w:i/>
      <w:iCs/>
      <w:sz w:val="28"/>
      <w:szCs w:val="28"/>
    </w:rPr>
  </w:style>
  <w:style w:type="paragraph" w:styleId="3">
    <w:name w:val="heading 3"/>
    <w:basedOn w:val="a"/>
    <w:next w:val="a"/>
    <w:qFormat/>
    <w:rsid w:val="00DF5F84"/>
    <w:pPr>
      <w:keepNext/>
      <w:spacing w:before="240" w:after="60"/>
      <w:outlineLvl w:val="2"/>
    </w:pPr>
    <w:rPr>
      <w:rFonts w:ascii="Arial" w:hAnsi="Arial" w:cs="Arial"/>
      <w:b/>
      <w:bCs/>
      <w:sz w:val="26"/>
      <w:szCs w:val="26"/>
    </w:rPr>
  </w:style>
  <w:style w:type="paragraph" w:styleId="4">
    <w:name w:val="heading 4"/>
    <w:basedOn w:val="a"/>
    <w:next w:val="a"/>
    <w:qFormat/>
    <w:rsid w:val="00DF5F84"/>
    <w:pPr>
      <w:keepNext/>
      <w:jc w:val="both"/>
      <w:outlineLvl w:val="3"/>
    </w:pPr>
    <w:rPr>
      <w:sz w:val="24"/>
    </w:rPr>
  </w:style>
  <w:style w:type="paragraph" w:styleId="5">
    <w:name w:val="heading 5"/>
    <w:basedOn w:val="a"/>
    <w:next w:val="a"/>
    <w:qFormat/>
    <w:rsid w:val="00DF5F84"/>
    <w:pPr>
      <w:keepNext/>
      <w:framePr w:hSpace="180" w:wrap="around" w:vAnchor="text" w:hAnchor="margin" w:x="-256" w:y="1"/>
      <w:jc w:val="both"/>
      <w:outlineLvl w:val="4"/>
    </w:pPr>
    <w:rPr>
      <w:sz w:val="24"/>
    </w:rPr>
  </w:style>
  <w:style w:type="paragraph" w:styleId="6">
    <w:name w:val="heading 6"/>
    <w:basedOn w:val="a"/>
    <w:next w:val="a"/>
    <w:qFormat/>
    <w:rsid w:val="00DF5F84"/>
    <w:pPr>
      <w:keepNext/>
      <w:jc w:val="center"/>
      <w:outlineLvl w:val="5"/>
    </w:pPr>
    <w:rPr>
      <w:b/>
      <w:sz w:val="28"/>
      <w:u w:val="single"/>
    </w:rPr>
  </w:style>
  <w:style w:type="paragraph" w:styleId="7">
    <w:name w:val="heading 7"/>
    <w:basedOn w:val="a"/>
    <w:next w:val="a"/>
    <w:qFormat/>
    <w:rsid w:val="00DF5F84"/>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5A65"/>
    <w:rPr>
      <w:rFonts w:ascii="Arial" w:hAnsi="Arial" w:cs="Arial"/>
      <w:b/>
      <w:bCs/>
      <w:i/>
      <w:iCs/>
      <w:sz w:val="28"/>
      <w:szCs w:val="28"/>
    </w:rPr>
  </w:style>
  <w:style w:type="paragraph" w:styleId="a3">
    <w:name w:val="header"/>
    <w:aliases w:val="Titul,Heder,Header Char Char Char Char Char Char Char Char,??????? ??????????,??????? ??????????1,??????? ??????????2,??????? ??????????3,??????? ??????????11,??????? ??????????21,??????? ??????????4,??????? ??????????5"/>
    <w:basedOn w:val="a"/>
    <w:link w:val="a4"/>
    <w:rsid w:val="00DF5F84"/>
    <w:pPr>
      <w:tabs>
        <w:tab w:val="center" w:pos="4677"/>
        <w:tab w:val="right" w:pos="9355"/>
      </w:tabs>
    </w:pPr>
  </w:style>
  <w:style w:type="character" w:customStyle="1" w:styleId="a4">
    <w:name w:val="Верхний колонтитул Знак"/>
    <w:aliases w:val="Titul Знак,Heder Знак,Header Char Char Char Char Char Char Char Char Знак,??????? ?????????? Знак,??????? ??????????1 Знак,??????? ??????????2 Знак,??????? ??????????3 Знак,??????? ??????????11 Знак,??????? ??????????21 Знак"/>
    <w:basedOn w:val="a0"/>
    <w:link w:val="a3"/>
    <w:rsid w:val="007E0CE9"/>
  </w:style>
  <w:style w:type="paragraph" w:styleId="a5">
    <w:name w:val="footer"/>
    <w:basedOn w:val="a"/>
    <w:link w:val="a6"/>
    <w:uiPriority w:val="99"/>
    <w:rsid w:val="00DF5F84"/>
    <w:pPr>
      <w:tabs>
        <w:tab w:val="center" w:pos="4677"/>
        <w:tab w:val="right" w:pos="9355"/>
      </w:tabs>
    </w:pPr>
  </w:style>
  <w:style w:type="character" w:customStyle="1" w:styleId="a6">
    <w:name w:val="Нижний колонтитул Знак"/>
    <w:basedOn w:val="a0"/>
    <w:link w:val="a5"/>
    <w:uiPriority w:val="99"/>
    <w:rsid w:val="00E07B86"/>
  </w:style>
  <w:style w:type="paragraph" w:styleId="a7">
    <w:name w:val="Body Text Indent"/>
    <w:basedOn w:val="a"/>
    <w:rsid w:val="00DF5F84"/>
    <w:pPr>
      <w:spacing w:line="360" w:lineRule="auto"/>
      <w:ind w:left="1134" w:firstLine="720"/>
      <w:jc w:val="both"/>
    </w:pPr>
    <w:rPr>
      <w:rFonts w:ascii="Arial" w:hAnsi="Arial"/>
      <w:sz w:val="24"/>
    </w:rPr>
  </w:style>
  <w:style w:type="paragraph" w:styleId="a8">
    <w:name w:val="Body Text"/>
    <w:basedOn w:val="a"/>
    <w:semiHidden/>
    <w:rsid w:val="00DF5F84"/>
    <w:rPr>
      <w:b/>
      <w:sz w:val="24"/>
    </w:rPr>
  </w:style>
  <w:style w:type="paragraph" w:styleId="a9">
    <w:name w:val="Balloon Text"/>
    <w:basedOn w:val="a"/>
    <w:semiHidden/>
    <w:rsid w:val="00DF5F84"/>
    <w:rPr>
      <w:rFonts w:ascii="Tahoma" w:hAnsi="Tahoma" w:cs="Tahoma"/>
      <w:sz w:val="16"/>
      <w:szCs w:val="16"/>
    </w:rPr>
  </w:style>
  <w:style w:type="table" w:styleId="aa">
    <w:name w:val="Table Grid"/>
    <w:basedOn w:val="a1"/>
    <w:uiPriority w:val="59"/>
    <w:rsid w:val="005E4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C10403"/>
    <w:pPr>
      <w:ind w:left="708"/>
    </w:pPr>
  </w:style>
  <w:style w:type="paragraph" w:customStyle="1" w:styleId="ac">
    <w:name w:val="Краткий обратный адрес"/>
    <w:basedOn w:val="a"/>
    <w:rsid w:val="008C2E53"/>
  </w:style>
  <w:style w:type="paragraph" w:styleId="ad">
    <w:name w:val="Plain Text"/>
    <w:basedOn w:val="a"/>
    <w:link w:val="ae"/>
    <w:rsid w:val="00412CB0"/>
    <w:rPr>
      <w:rFonts w:ascii="Courier New" w:hAnsi="Courier New"/>
    </w:rPr>
  </w:style>
  <w:style w:type="character" w:customStyle="1" w:styleId="ae">
    <w:name w:val="Текст Знак"/>
    <w:basedOn w:val="a0"/>
    <w:link w:val="ad"/>
    <w:rsid w:val="00412CB0"/>
    <w:rPr>
      <w:rFonts w:ascii="Courier New" w:hAnsi="Courier New"/>
    </w:rPr>
  </w:style>
  <w:style w:type="paragraph" w:customStyle="1" w:styleId="111">
    <w:name w:val="Знак Знак Знак Знак Знак Знак Знак Знак Знак Знак1 Знак Знак Знак Знак Знак1 Знак Знак Знак Знак Знак Знак Знак Знак Знак1 Знак Знак Знак Знак Знак Знак Знак Знак Знак Знак Знак Знак Знак"/>
    <w:basedOn w:val="a"/>
    <w:semiHidden/>
    <w:rsid w:val="00A16E46"/>
    <w:pPr>
      <w:spacing w:after="160" w:line="240" w:lineRule="exact"/>
    </w:pPr>
    <w:rPr>
      <w:rFonts w:ascii="Verdana" w:hAnsi="Verdana"/>
      <w:lang w:val="en-GB" w:eastAsia="en-US"/>
    </w:rPr>
  </w:style>
  <w:style w:type="paragraph" w:styleId="af">
    <w:name w:val="No Spacing"/>
    <w:link w:val="af0"/>
    <w:uiPriority w:val="1"/>
    <w:qFormat/>
    <w:rsid w:val="009B76C0"/>
    <w:rPr>
      <w:rFonts w:ascii="Calibri" w:hAnsi="Calibri"/>
      <w:lang w:eastAsia="en-US"/>
    </w:rPr>
  </w:style>
  <w:style w:type="character" w:customStyle="1" w:styleId="af0">
    <w:name w:val="Без интервала Знак"/>
    <w:basedOn w:val="a0"/>
    <w:link w:val="af"/>
    <w:uiPriority w:val="1"/>
    <w:rsid w:val="009B76C0"/>
    <w:rPr>
      <w:rFonts w:ascii="Calibri" w:hAnsi="Calibri"/>
      <w:sz w:val="22"/>
      <w:szCs w:val="22"/>
      <w:lang w:val="ru-RU" w:eastAsia="en-US" w:bidi="ar-SA"/>
    </w:rPr>
  </w:style>
  <w:style w:type="paragraph" w:styleId="af1">
    <w:name w:val="Document Map"/>
    <w:basedOn w:val="a"/>
    <w:link w:val="af2"/>
    <w:uiPriority w:val="99"/>
    <w:semiHidden/>
    <w:unhideWhenUsed/>
    <w:rsid w:val="004A6F7F"/>
    <w:rPr>
      <w:rFonts w:ascii="Tahoma" w:hAnsi="Tahoma" w:cs="Tahoma"/>
      <w:sz w:val="16"/>
      <w:szCs w:val="16"/>
    </w:rPr>
  </w:style>
  <w:style w:type="character" w:customStyle="1" w:styleId="af2">
    <w:name w:val="Схема документа Знак"/>
    <w:basedOn w:val="a0"/>
    <w:link w:val="af1"/>
    <w:uiPriority w:val="99"/>
    <w:semiHidden/>
    <w:rsid w:val="004A6F7F"/>
    <w:rPr>
      <w:rFonts w:ascii="Tahoma" w:hAnsi="Tahoma" w:cs="Tahoma"/>
      <w:sz w:val="16"/>
      <w:szCs w:val="16"/>
    </w:rPr>
  </w:style>
  <w:style w:type="character" w:styleId="af3">
    <w:name w:val="Hyperlink"/>
    <w:basedOn w:val="a0"/>
    <w:uiPriority w:val="99"/>
    <w:semiHidden/>
    <w:unhideWhenUsed/>
    <w:rsid w:val="006B280C"/>
    <w:rPr>
      <w:color w:val="0000FF"/>
      <w:u w:val="single"/>
    </w:rPr>
  </w:style>
  <w:style w:type="paragraph" w:customStyle="1" w:styleId="FORMATTEXT">
    <w:name w:val=".FORMATTEXT"/>
    <w:uiPriority w:val="99"/>
    <w:rsid w:val="00BD49FD"/>
    <w:pPr>
      <w:widowControl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016">
      <w:bodyDiv w:val="1"/>
      <w:marLeft w:val="0"/>
      <w:marRight w:val="0"/>
      <w:marTop w:val="0"/>
      <w:marBottom w:val="0"/>
      <w:divBdr>
        <w:top w:val="none" w:sz="0" w:space="0" w:color="auto"/>
        <w:left w:val="none" w:sz="0" w:space="0" w:color="auto"/>
        <w:bottom w:val="none" w:sz="0" w:space="0" w:color="auto"/>
        <w:right w:val="none" w:sz="0" w:space="0" w:color="auto"/>
      </w:divBdr>
    </w:div>
    <w:div w:id="8605431">
      <w:bodyDiv w:val="1"/>
      <w:marLeft w:val="0"/>
      <w:marRight w:val="0"/>
      <w:marTop w:val="0"/>
      <w:marBottom w:val="0"/>
      <w:divBdr>
        <w:top w:val="none" w:sz="0" w:space="0" w:color="auto"/>
        <w:left w:val="none" w:sz="0" w:space="0" w:color="auto"/>
        <w:bottom w:val="none" w:sz="0" w:space="0" w:color="auto"/>
        <w:right w:val="none" w:sz="0" w:space="0" w:color="auto"/>
      </w:divBdr>
    </w:div>
    <w:div w:id="467213191">
      <w:bodyDiv w:val="1"/>
      <w:marLeft w:val="0"/>
      <w:marRight w:val="0"/>
      <w:marTop w:val="0"/>
      <w:marBottom w:val="0"/>
      <w:divBdr>
        <w:top w:val="none" w:sz="0" w:space="0" w:color="auto"/>
        <w:left w:val="none" w:sz="0" w:space="0" w:color="auto"/>
        <w:bottom w:val="none" w:sz="0" w:space="0" w:color="auto"/>
        <w:right w:val="none" w:sz="0" w:space="0" w:color="auto"/>
      </w:divBdr>
    </w:div>
    <w:div w:id="532571484">
      <w:bodyDiv w:val="1"/>
      <w:marLeft w:val="0"/>
      <w:marRight w:val="0"/>
      <w:marTop w:val="0"/>
      <w:marBottom w:val="0"/>
      <w:divBdr>
        <w:top w:val="none" w:sz="0" w:space="0" w:color="auto"/>
        <w:left w:val="none" w:sz="0" w:space="0" w:color="auto"/>
        <w:bottom w:val="none" w:sz="0" w:space="0" w:color="auto"/>
        <w:right w:val="none" w:sz="0" w:space="0" w:color="auto"/>
      </w:divBdr>
    </w:div>
    <w:div w:id="768232489">
      <w:bodyDiv w:val="1"/>
      <w:marLeft w:val="0"/>
      <w:marRight w:val="0"/>
      <w:marTop w:val="0"/>
      <w:marBottom w:val="0"/>
      <w:divBdr>
        <w:top w:val="none" w:sz="0" w:space="0" w:color="auto"/>
        <w:left w:val="none" w:sz="0" w:space="0" w:color="auto"/>
        <w:bottom w:val="none" w:sz="0" w:space="0" w:color="auto"/>
        <w:right w:val="none" w:sz="0" w:space="0" w:color="auto"/>
      </w:divBdr>
    </w:div>
    <w:div w:id="828639726">
      <w:bodyDiv w:val="1"/>
      <w:marLeft w:val="0"/>
      <w:marRight w:val="0"/>
      <w:marTop w:val="0"/>
      <w:marBottom w:val="0"/>
      <w:divBdr>
        <w:top w:val="none" w:sz="0" w:space="0" w:color="auto"/>
        <w:left w:val="none" w:sz="0" w:space="0" w:color="auto"/>
        <w:bottom w:val="none" w:sz="0" w:space="0" w:color="auto"/>
        <w:right w:val="none" w:sz="0" w:space="0" w:color="auto"/>
      </w:divBdr>
    </w:div>
    <w:div w:id="1219976994">
      <w:bodyDiv w:val="1"/>
      <w:marLeft w:val="0"/>
      <w:marRight w:val="0"/>
      <w:marTop w:val="0"/>
      <w:marBottom w:val="0"/>
      <w:divBdr>
        <w:top w:val="none" w:sz="0" w:space="0" w:color="auto"/>
        <w:left w:val="none" w:sz="0" w:space="0" w:color="auto"/>
        <w:bottom w:val="none" w:sz="0" w:space="0" w:color="auto"/>
        <w:right w:val="none" w:sz="0" w:space="0" w:color="auto"/>
      </w:divBdr>
    </w:div>
    <w:div w:id="1238977014">
      <w:bodyDiv w:val="1"/>
      <w:marLeft w:val="0"/>
      <w:marRight w:val="0"/>
      <w:marTop w:val="0"/>
      <w:marBottom w:val="0"/>
      <w:divBdr>
        <w:top w:val="none" w:sz="0" w:space="0" w:color="auto"/>
        <w:left w:val="none" w:sz="0" w:space="0" w:color="auto"/>
        <w:bottom w:val="none" w:sz="0" w:space="0" w:color="auto"/>
        <w:right w:val="none" w:sz="0" w:space="0" w:color="auto"/>
      </w:divBdr>
    </w:div>
    <w:div w:id="1271936710">
      <w:bodyDiv w:val="1"/>
      <w:marLeft w:val="0"/>
      <w:marRight w:val="0"/>
      <w:marTop w:val="0"/>
      <w:marBottom w:val="0"/>
      <w:divBdr>
        <w:top w:val="none" w:sz="0" w:space="0" w:color="auto"/>
        <w:left w:val="none" w:sz="0" w:space="0" w:color="auto"/>
        <w:bottom w:val="none" w:sz="0" w:space="0" w:color="auto"/>
        <w:right w:val="none" w:sz="0" w:space="0" w:color="auto"/>
      </w:divBdr>
    </w:div>
    <w:div w:id="1298948109">
      <w:bodyDiv w:val="1"/>
      <w:marLeft w:val="0"/>
      <w:marRight w:val="0"/>
      <w:marTop w:val="0"/>
      <w:marBottom w:val="0"/>
      <w:divBdr>
        <w:top w:val="none" w:sz="0" w:space="0" w:color="auto"/>
        <w:left w:val="none" w:sz="0" w:space="0" w:color="auto"/>
        <w:bottom w:val="none" w:sz="0" w:space="0" w:color="auto"/>
        <w:right w:val="none" w:sz="0" w:space="0" w:color="auto"/>
      </w:divBdr>
    </w:div>
    <w:div w:id="1303734692">
      <w:bodyDiv w:val="1"/>
      <w:marLeft w:val="0"/>
      <w:marRight w:val="0"/>
      <w:marTop w:val="0"/>
      <w:marBottom w:val="0"/>
      <w:divBdr>
        <w:top w:val="none" w:sz="0" w:space="0" w:color="auto"/>
        <w:left w:val="none" w:sz="0" w:space="0" w:color="auto"/>
        <w:bottom w:val="none" w:sz="0" w:space="0" w:color="auto"/>
        <w:right w:val="none" w:sz="0" w:space="0" w:color="auto"/>
      </w:divBdr>
    </w:div>
    <w:div w:id="1394159506">
      <w:bodyDiv w:val="1"/>
      <w:marLeft w:val="0"/>
      <w:marRight w:val="0"/>
      <w:marTop w:val="0"/>
      <w:marBottom w:val="0"/>
      <w:divBdr>
        <w:top w:val="none" w:sz="0" w:space="0" w:color="auto"/>
        <w:left w:val="none" w:sz="0" w:space="0" w:color="auto"/>
        <w:bottom w:val="none" w:sz="0" w:space="0" w:color="auto"/>
        <w:right w:val="none" w:sz="0" w:space="0" w:color="auto"/>
      </w:divBdr>
    </w:div>
    <w:div w:id="1516187741">
      <w:bodyDiv w:val="1"/>
      <w:marLeft w:val="0"/>
      <w:marRight w:val="0"/>
      <w:marTop w:val="0"/>
      <w:marBottom w:val="0"/>
      <w:divBdr>
        <w:top w:val="none" w:sz="0" w:space="0" w:color="auto"/>
        <w:left w:val="none" w:sz="0" w:space="0" w:color="auto"/>
        <w:bottom w:val="none" w:sz="0" w:space="0" w:color="auto"/>
        <w:right w:val="none" w:sz="0" w:space="0" w:color="auto"/>
      </w:divBdr>
    </w:div>
    <w:div w:id="1691252919">
      <w:bodyDiv w:val="1"/>
      <w:marLeft w:val="0"/>
      <w:marRight w:val="0"/>
      <w:marTop w:val="0"/>
      <w:marBottom w:val="0"/>
      <w:divBdr>
        <w:top w:val="none" w:sz="0" w:space="0" w:color="auto"/>
        <w:left w:val="none" w:sz="0" w:space="0" w:color="auto"/>
        <w:bottom w:val="none" w:sz="0" w:space="0" w:color="auto"/>
        <w:right w:val="none" w:sz="0" w:space="0" w:color="auto"/>
      </w:divBdr>
    </w:div>
    <w:div w:id="1938363738">
      <w:bodyDiv w:val="1"/>
      <w:marLeft w:val="0"/>
      <w:marRight w:val="0"/>
      <w:marTop w:val="0"/>
      <w:marBottom w:val="0"/>
      <w:divBdr>
        <w:top w:val="none" w:sz="0" w:space="0" w:color="auto"/>
        <w:left w:val="none" w:sz="0" w:space="0" w:color="auto"/>
        <w:bottom w:val="none" w:sz="0" w:space="0" w:color="auto"/>
        <w:right w:val="none" w:sz="0" w:space="0" w:color="auto"/>
      </w:divBdr>
    </w:div>
    <w:div w:id="1953778240">
      <w:bodyDiv w:val="1"/>
      <w:marLeft w:val="0"/>
      <w:marRight w:val="0"/>
      <w:marTop w:val="0"/>
      <w:marBottom w:val="0"/>
      <w:divBdr>
        <w:top w:val="none" w:sz="0" w:space="0" w:color="auto"/>
        <w:left w:val="none" w:sz="0" w:space="0" w:color="auto"/>
        <w:bottom w:val="none" w:sz="0" w:space="0" w:color="auto"/>
        <w:right w:val="none" w:sz="0" w:space="0" w:color="auto"/>
      </w:divBdr>
    </w:div>
    <w:div w:id="2004892976">
      <w:bodyDiv w:val="1"/>
      <w:marLeft w:val="0"/>
      <w:marRight w:val="0"/>
      <w:marTop w:val="0"/>
      <w:marBottom w:val="0"/>
      <w:divBdr>
        <w:top w:val="none" w:sz="0" w:space="0" w:color="auto"/>
        <w:left w:val="none" w:sz="0" w:space="0" w:color="auto"/>
        <w:bottom w:val="none" w:sz="0" w:space="0" w:color="auto"/>
        <w:right w:val="none" w:sz="0" w:space="0" w:color="auto"/>
      </w:divBdr>
    </w:div>
    <w:div w:id="2088452554">
      <w:bodyDiv w:val="1"/>
      <w:marLeft w:val="0"/>
      <w:marRight w:val="0"/>
      <w:marTop w:val="0"/>
      <w:marBottom w:val="0"/>
      <w:divBdr>
        <w:top w:val="none" w:sz="0" w:space="0" w:color="auto"/>
        <w:left w:val="none" w:sz="0" w:space="0" w:color="auto"/>
        <w:bottom w:val="none" w:sz="0" w:space="0" w:color="auto"/>
        <w:right w:val="none" w:sz="0" w:space="0" w:color="auto"/>
      </w:divBdr>
    </w:div>
    <w:div w:id="2121876273">
      <w:bodyDiv w:val="1"/>
      <w:marLeft w:val="0"/>
      <w:marRight w:val="0"/>
      <w:marTop w:val="0"/>
      <w:marBottom w:val="0"/>
      <w:divBdr>
        <w:top w:val="none" w:sz="0" w:space="0" w:color="auto"/>
        <w:left w:val="none" w:sz="0" w:space="0" w:color="auto"/>
        <w:bottom w:val="none" w:sz="0" w:space="0" w:color="auto"/>
        <w:right w:val="none" w:sz="0" w:space="0" w:color="auto"/>
      </w:divBdr>
    </w:div>
    <w:div w:id="21352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1044;&#1086;&#1082;&#1091;&#1084;&#1077;&#1085;&#1090;&#1099;\&#1055;&#1086;&#1103;&#1089;&#1085;&#1080;&#1090;&#1077;&#1083;&#1100;&#1085;&#1072;&#1103;%20&#1079;&#1072;&#1087;&#1080;&#1089;&#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1A4E-9795-4CC2-A69D-2354A1F1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Пояснительная записка</Template>
  <TotalTime>2489</TotalTime>
  <Pages>11</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vt:lpstr>
    </vt:vector>
  </TitlesOfParts>
  <Company>общество с ограниченной ответственностью проектно-строительная фирма «</Company>
  <LinksUpToDate>false</LinksUpToDate>
  <CharactersWithSpaces>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Строительство автомобильной дороги пос. Новый – полуостров Де-Фриз – Седанка – бухта Патрокл на участке полуостров Де-Фриз – пос. Седанка с низководным мостом (эстакадой), Приморский край. Низководный мост (эстакада) Де-Фриз - Седанка</dc:subject>
  <dc:creator>ТЭО (Проект)</dc:creator>
  <cp:keywords/>
  <dc:description/>
  <cp:lastModifiedBy>Заляутдинов Роман Анварьевич</cp:lastModifiedBy>
  <cp:revision>23</cp:revision>
  <cp:lastPrinted>2021-04-17T06:30:00Z</cp:lastPrinted>
  <dcterms:created xsi:type="dcterms:W3CDTF">2021-01-22T03:34:00Z</dcterms:created>
  <dcterms:modified xsi:type="dcterms:W3CDTF">2021-06-17T04:16:00Z</dcterms:modified>
</cp:coreProperties>
</file>