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1C547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Радиально-сверлильный станок модели YR8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376 000,00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37 600,00</w:t>
            </w:r>
          </w:p>
        </w:tc>
      </w:tr>
      <w:tr w:rsidR="006B3281" w:rsidRPr="00391008" w:rsidTr="0075290D">
        <w:tc>
          <w:tcPr>
            <w:tcW w:w="4413" w:type="dxa"/>
          </w:tcPr>
          <w:p w:rsidR="006B3281" w:rsidRPr="00770F82" w:rsidRDefault="006B3281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6B3281" w:rsidRDefault="00832D8A" w:rsidP="003F17AE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Не позднее </w:t>
            </w:r>
            <w:r w:rsidR="0061334B">
              <w:rPr>
                <w:szCs w:val="24"/>
              </w:rPr>
              <w:t>14.01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 w:rsidR="009523BA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</w:tr>
      <w:tr w:rsidR="0075290D" w:rsidRPr="00391008" w:rsidTr="0075290D">
        <w:tc>
          <w:tcPr>
            <w:tcW w:w="4413" w:type="dxa"/>
          </w:tcPr>
          <w:p w:rsidR="0075290D" w:rsidRPr="00770F82" w:rsidRDefault="006B3281" w:rsidP="00FA199C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Этапы проведения процедуры</w:t>
            </w:r>
            <w:r w:rsidR="00524366">
              <w:rPr>
                <w:b/>
                <w:szCs w:val="24"/>
              </w:rPr>
              <w:t xml:space="preserve">, дата и время </w:t>
            </w:r>
            <w:r w:rsidR="00524366" w:rsidRPr="00524366">
              <w:rPr>
                <w:szCs w:val="24"/>
              </w:rPr>
              <w:t>(</w:t>
            </w:r>
            <w:r w:rsidR="00524366" w:rsidRPr="00046FD3">
              <w:rPr>
                <w:szCs w:val="24"/>
              </w:rPr>
              <w:t xml:space="preserve">по </w:t>
            </w:r>
            <w:r w:rsidR="00524366" w:rsidRPr="00046FD3">
              <w:rPr>
                <w:bCs/>
                <w:szCs w:val="24"/>
              </w:rPr>
              <w:t>времени сервера ЭТП</w:t>
            </w:r>
            <w:r w:rsidR="00524366"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75290D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FE4F94" w:rsidRDefault="00FE4F94" w:rsidP="003F17AE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3F17AE">
              <w:rPr>
                <w:szCs w:val="24"/>
              </w:rPr>
              <w:t>14.01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</w:t>
            </w:r>
            <w:r w:rsidR="00B66D48">
              <w:rPr>
                <w:szCs w:val="24"/>
              </w:rPr>
              <w:t>2</w:t>
            </w:r>
            <w:r w:rsidR="003F17AE">
              <w:rPr>
                <w:szCs w:val="24"/>
              </w:rPr>
              <w:t>1</w:t>
            </w:r>
            <w:r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FE4F94" w:rsidRDefault="003F17AE" w:rsidP="00876652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19.01</w:t>
            </w:r>
            <w:r w:rsidR="00A64E8E">
              <w:rPr>
                <w:szCs w:val="24"/>
              </w:rPr>
              <w:t>.</w:t>
            </w:r>
            <w:r w:rsidR="00FE4F94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FE4F94" w:rsidRDefault="003F17AE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25.01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10:00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770F82" w:rsidRDefault="00FE4F94" w:rsidP="00FE4F94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FE4F94" w:rsidRDefault="003F17AE" w:rsidP="00B66D4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26.01</w:t>
            </w:r>
            <w:r w:rsidR="00A64E8E">
              <w:rPr>
                <w:szCs w:val="24"/>
              </w:rPr>
              <w:t>.</w:t>
            </w:r>
            <w:r>
              <w:rPr>
                <w:szCs w:val="24"/>
              </w:rPr>
              <w:t>2021</w:t>
            </w:r>
            <w:r w:rsidR="00FE4F94">
              <w:rPr>
                <w:szCs w:val="24"/>
              </w:rPr>
              <w:t xml:space="preserve">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bookmarkStart w:id="0" w:name="_GoBack" w:colFirst="1" w:colLast="1"/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 xml:space="preserve">Радиально-сверлильный станок модели YR8 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376 000,00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ГОСТ 98-83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Шт.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25.62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28.41.22.110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05.08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Станки металлорежущие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 xml:space="preserve">14 2922112      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СТАНОК РАДИАЛЬНО-СВЕРЛИЛЬНЫЙ YR8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Механическое оборудование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MASTURN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ЧЕХОСЛОВАКИЯ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 xml:space="preserve"> - 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107350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1973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Станко/час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30.12.2011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Собственные средства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100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Россия, 192012, С.- Петербург, пр. Обуховской Обороны, 120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Машиностроение.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bookmarkEnd w:id="0"/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</w:t>
      </w:r>
      <w:r w:rsidRPr="0099336D">
        <w:rPr>
          <w:rFonts w:ascii="TimesNewRoman" w:hAnsi="TimesNewRoman" w:cs="TimesNewRoman"/>
          <w:bCs/>
          <w:szCs w:val="24"/>
        </w:rPr>
        <w:lastRenderedPageBreak/>
        <w:t>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lastRenderedPageBreak/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3861F2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="0061334B" w:rsidRPr="00FA199C">
        <w:rPr>
          <w:rStyle w:val="a4"/>
        </w:rPr>
        <w:t>https://www.fabrikant.ru/</w:t>
      </w:r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</w:t>
      </w:r>
      <w:r>
        <w:lastRenderedPageBreak/>
        <w:t>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1F2" w:rsidRDefault="003861F2" w:rsidP="00856D5A">
      <w:r>
        <w:separator/>
      </w:r>
    </w:p>
  </w:endnote>
  <w:endnote w:type="continuationSeparator" w:id="0">
    <w:p w:rsidR="003861F2" w:rsidRDefault="003861F2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1F2" w:rsidRDefault="003861F2" w:rsidP="00856D5A">
      <w:r>
        <w:separator/>
      </w:r>
    </w:p>
  </w:footnote>
  <w:footnote w:type="continuationSeparator" w:id="0">
    <w:p w:rsidR="003861F2" w:rsidRDefault="003861F2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A199C"/>
    <w:rsid w:val="00FA351C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9B040-E5AD-403F-A05F-A8B4753E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</cp:revision>
  <cp:lastPrinted>2018-06-26T11:26:00Z</cp:lastPrinted>
  <dcterms:created xsi:type="dcterms:W3CDTF">2020-11-27T12:47:00Z</dcterms:created>
  <dcterms:modified xsi:type="dcterms:W3CDTF">2020-11-27T12:47:00Z</dcterms:modified>
</cp:coreProperties>
</file>