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AA9F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14:paraId="7EB099C8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о задатке</w:t>
      </w:r>
    </w:p>
    <w:p w14:paraId="58088FF5" w14:textId="52772717" w:rsidR="00CD226B" w:rsidRPr="00BE3F11" w:rsidRDefault="00CD226B" w:rsidP="00CD22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 ____ » _________ 2022</w:t>
      </w:r>
      <w:r w:rsidRPr="00BE3F1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B877F0C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21CF6A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управляющий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организатор торгов №___________ на ЭТП «Фабрикант.ру»)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</w:t>
      </w:r>
      <w:r w:rsidRPr="00C74C64">
        <w:rPr>
          <w:rFonts w:ascii="Times New Roman" w:hAnsi="Times New Roman" w:cs="Times New Roman"/>
          <w:sz w:val="24"/>
          <w:szCs w:val="24"/>
        </w:rPr>
        <w:t>Слободянюка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4C64">
        <w:rPr>
          <w:rFonts w:ascii="Times New Roman" w:hAnsi="Times New Roman" w:cs="Times New Roman"/>
          <w:sz w:val="24"/>
          <w:szCs w:val="24"/>
        </w:rPr>
        <w:t xml:space="preserve"> Андреевича </w:t>
      </w:r>
      <w:r w:rsidRPr="00C7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Горовенко Иван Александрович, действующий на основании </w:t>
      </w:r>
      <w:r w:rsidRPr="00C74C6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решения Арбитражного суда Хабаровского края </w:t>
      </w:r>
      <w:r w:rsidRPr="00C74C64">
        <w:rPr>
          <w:rFonts w:ascii="Times New Roman" w:hAnsi="Times New Roman" w:cs="Times New Roman"/>
          <w:sz w:val="24"/>
          <w:szCs w:val="24"/>
        </w:rPr>
        <w:t xml:space="preserve">от </w:t>
      </w:r>
      <w:r w:rsidRPr="00C74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29.01.2020 г. по делу </w:t>
      </w:r>
      <w:r w:rsidRPr="00C74C64">
        <w:rPr>
          <w:rFonts w:ascii="Times New Roman" w:hAnsi="Times New Roman" w:cs="Times New Roman"/>
          <w:sz w:val="24"/>
          <w:szCs w:val="24"/>
        </w:rPr>
        <w:t>А73-17897/2019</w:t>
      </w:r>
      <w:r w:rsidRPr="00BE3F11">
        <w:rPr>
          <w:rFonts w:ascii="Times New Roman" w:hAnsi="Times New Roman" w:cs="Times New Roman"/>
          <w:sz w:val="24"/>
          <w:szCs w:val="24"/>
        </w:rPr>
        <w:t>, именуемый в дальнейшем «Организатор», с одной стороны, и _________________________________, именуемый(ая) в дальнейшем «Заявитель», с другой стороны, вместе именуемые «Стороны», заключили настоящий договор о следую</w:t>
      </w:r>
      <w:r>
        <w:rPr>
          <w:rFonts w:ascii="Times New Roman" w:hAnsi="Times New Roman" w:cs="Times New Roman"/>
          <w:sz w:val="24"/>
          <w:szCs w:val="24"/>
        </w:rPr>
        <w:t>щем:</w:t>
      </w:r>
    </w:p>
    <w:p w14:paraId="441F1077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C781EA" w14:textId="77777777" w:rsidR="00CD226B" w:rsidRPr="00191DAE" w:rsidRDefault="00CD226B" w:rsidP="00CD226B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1DAE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ECFE24C" w14:textId="77777777" w:rsidR="00CD226B" w:rsidRPr="00191DAE" w:rsidRDefault="00CD226B" w:rsidP="00CD226B">
      <w:pPr>
        <w:pStyle w:val="a4"/>
        <w:spacing w:after="0" w:line="240" w:lineRule="atLeast"/>
        <w:ind w:left="927"/>
        <w:rPr>
          <w:rFonts w:ascii="Times New Roman" w:hAnsi="Times New Roman" w:cs="Times New Roman"/>
          <w:sz w:val="24"/>
          <w:szCs w:val="24"/>
        </w:rPr>
      </w:pPr>
    </w:p>
    <w:p w14:paraId="682953DA" w14:textId="5AB1CD54" w:rsidR="00CD226B" w:rsidRDefault="00CD226B" w:rsidP="00CD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Договор о задатке</w:t>
      </w:r>
      <w:r w:rsidRPr="00BE3F11">
        <w:rPr>
          <w:rFonts w:ascii="Times New Roman" w:hAnsi="Times New Roman" w:cs="Times New Roman"/>
          <w:sz w:val="24"/>
          <w:szCs w:val="24"/>
        </w:rPr>
        <w:t xml:space="preserve"> заключается Сторонами для подтверждения внесения Заявителем денежных средств в размере </w:t>
      </w:r>
      <w:r w:rsidRPr="009B12F9">
        <w:rPr>
          <w:rFonts w:ascii="Times New Roman" w:hAnsi="Times New Roman" w:cs="Times New Roman"/>
          <w:sz w:val="24"/>
          <w:szCs w:val="24"/>
        </w:rPr>
        <w:t xml:space="preserve">  </w:t>
      </w:r>
      <w:r w:rsidR="00835E13">
        <w:rPr>
          <w:rFonts w:ascii="Times New Roman" w:hAnsi="Times New Roman" w:cs="Times New Roman"/>
          <w:sz w:val="24"/>
          <w:szCs w:val="24"/>
        </w:rPr>
        <w:t>____________</w:t>
      </w:r>
      <w:r w:rsidR="00AC3AF5" w:rsidRPr="00D9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на расчетный</w:t>
      </w:r>
      <w:r w:rsidRPr="00BE3F11">
        <w:rPr>
          <w:rFonts w:ascii="Times New Roman" w:hAnsi="Times New Roman" w:cs="Times New Roman"/>
          <w:sz w:val="24"/>
          <w:szCs w:val="24"/>
        </w:rPr>
        <w:t xml:space="preserve"> счет должника для участия в торгах по продаже 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Pr="0019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Лота №1:</w:t>
      </w:r>
      <w:r w:rsidRPr="00CF029F">
        <w:t xml:space="preserve"> </w:t>
      </w:r>
      <w:r w:rsidRPr="00977D78">
        <w:rPr>
          <w:rFonts w:ascii="Times New Roman" w:hAnsi="Times New Roman" w:cs="Times New Roman"/>
          <w:sz w:val="24"/>
          <w:szCs w:val="24"/>
        </w:rPr>
        <w:t>«1/2 доли в праве собственности на квартиру, расположенную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D78">
        <w:rPr>
          <w:rFonts w:ascii="Times New Roman" w:hAnsi="Times New Roman" w:cs="Times New Roman"/>
          <w:sz w:val="24"/>
          <w:szCs w:val="24"/>
        </w:rPr>
        <w:t>г. Хабаровск, ул. Краснореченская, д.183, кв.23, площадью 50,7кв.м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E5CBA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BE5CBA">
        <w:rPr>
          <w:rFonts w:ascii="Times New Roman" w:hAnsi="Times New Roman" w:cs="Times New Roman"/>
          <w:bCs/>
          <w:sz w:val="24"/>
          <w:szCs w:val="24"/>
        </w:rPr>
        <w:t xml:space="preserve"> "Фабрикант.ру"</w:t>
      </w:r>
      <w:r w:rsidRPr="00BE5CBA">
        <w:rPr>
          <w:rFonts w:ascii="Times New Roman" w:hAnsi="Times New Roman" w:cs="Times New Roman"/>
          <w:sz w:val="24"/>
          <w:szCs w:val="24"/>
        </w:rPr>
        <w:t xml:space="preserve"> по адресу: http://</w:t>
      </w:r>
      <w:hyperlink r:id="rId7" w:history="1">
        <w:r w:rsidRPr="00BE5C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www.fabrikant.ru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835E1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Публичное предложение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продавца №_______)</w:t>
      </w:r>
      <w:r w:rsidRPr="00BE5CBA">
        <w:rPr>
          <w:rFonts w:ascii="Times New Roman" w:hAnsi="Times New Roman" w:cs="Times New Roman"/>
          <w:sz w:val="24"/>
          <w:szCs w:val="24"/>
        </w:rPr>
        <w:t>.</w:t>
      </w:r>
      <w:r w:rsidRPr="00BE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02D24" w14:textId="77777777" w:rsidR="00CD226B" w:rsidRPr="00BE3F11" w:rsidRDefault="00CD226B" w:rsidP="00CD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2AEA9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14:paraId="74734269" w14:textId="1A3FD25B" w:rsidR="00CD226B" w:rsidRPr="00BE3F11" w:rsidRDefault="00CD226B" w:rsidP="00CD2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3F11">
        <w:rPr>
          <w:rFonts w:ascii="Times New Roman" w:hAnsi="Times New Roman" w:cs="Times New Roman"/>
          <w:sz w:val="24"/>
          <w:szCs w:val="24"/>
        </w:rPr>
        <w:t xml:space="preserve">2.1. Заявитель перечислил задаток в размере указанном в п. 1.1 настоящего договора, на расчетный счет должника </w:t>
      </w:r>
      <w:r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Pr="001B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95982402"/>
      <w:r w:rsidRPr="00D9612C">
        <w:rPr>
          <w:rFonts w:ascii="Times New Roman" w:hAnsi="Times New Roman" w:cs="Times New Roman"/>
          <w:sz w:val="24"/>
          <w:szCs w:val="24"/>
        </w:rPr>
        <w:t>Получатель – Слободянюк Максим Андреевич, ИНН 272199434354, р/с № 40817810270002664187, ПАО «Сбербанк России» г. Хабаровск, БИК 040813608, кор. сч.№ 30101810600000000608</w:t>
      </w:r>
      <w:bookmarkStart w:id="1" w:name="_Hlk95982358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04C7BF1E" w14:textId="721F0321" w:rsidR="00CD226B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Платежный документ об оплате задатка Заявитель обязан приложить к своей заявке на участие в торгах.</w:t>
      </w:r>
    </w:p>
    <w:p w14:paraId="47EF5329" w14:textId="43562D14" w:rsidR="00CD226B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B96DF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7D7D2F6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14:paraId="6DC4FB36" w14:textId="4A4E7579" w:rsidR="00CD226B" w:rsidRPr="00BE3F11" w:rsidRDefault="00CD226B" w:rsidP="00CD2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3.1. В случае признания Заявителя победителем торгов сумма внесенного задатка засчитывается в счет оплаты по договору купли-продажи.</w:t>
      </w:r>
      <w:r w:rsidRPr="001B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E62A46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3.2. В случае отказа или уклонения в течение пяти дней победителя торгов от подписания договора купли-продажи со дня получения предложения финансового управляющего внесенный задаток ему не возвращается.</w:t>
      </w:r>
    </w:p>
    <w:p w14:paraId="70F08962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3.3. Организатор обязан в течение пяти рабочих дней со дня подписания протокола о результатах проведения торгов вернуть сумму внесенного задатка Заявителю в случае не признания его победителем торгов.</w:t>
      </w:r>
    </w:p>
    <w:p w14:paraId="56D35927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3.4. Заявитель обязан информировать Организатора торгов об изменении своих банковских реквизитов.</w:t>
      </w:r>
    </w:p>
    <w:p w14:paraId="05102462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3.5. Организатор не отвечает за нарушение установленных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575076B4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3.6. В случае признания Организатором аукциона несостоявшимся сумма внесенного задатка возвращается Заявителю.</w:t>
      </w:r>
    </w:p>
    <w:p w14:paraId="44E6AC96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077BE1F" w14:textId="77777777" w:rsidR="00CD226B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C59DF9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4. ПРОЧИЕ УСЛОВИЯ</w:t>
      </w:r>
    </w:p>
    <w:p w14:paraId="744A5D2E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3E59423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lastRenderedPageBreak/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</w:p>
    <w:p w14:paraId="7970E83D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4.2. В случае невозможности разрешения споров путем переговоров, несогласная Сторона вправе обратиться в суд в соответствии с законодательством РФ.</w:t>
      </w:r>
    </w:p>
    <w:p w14:paraId="7B8A7114" w14:textId="77777777" w:rsidR="00CD226B" w:rsidRPr="00BE3F11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9211577" w14:textId="77777777" w:rsidR="00CD226B" w:rsidRPr="00BE3F11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54119D2" w14:textId="77777777" w:rsidR="00CD226B" w:rsidRPr="001A6636" w:rsidRDefault="00CD226B" w:rsidP="00CD226B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tbl>
      <w:tblPr>
        <w:tblpPr w:leftFromText="180" w:rightFromText="180" w:vertAnchor="text" w:horzAnchor="margin" w:tblpX="114" w:tblpY="74"/>
        <w:tblW w:w="9756" w:type="dxa"/>
        <w:tblLayout w:type="fixed"/>
        <w:tblLook w:val="01E0" w:firstRow="1" w:lastRow="1" w:firstColumn="1" w:lastColumn="1" w:noHBand="0" w:noVBand="0"/>
      </w:tblPr>
      <w:tblGrid>
        <w:gridCol w:w="4861"/>
        <w:gridCol w:w="4895"/>
      </w:tblGrid>
      <w:tr w:rsidR="00CD226B" w:rsidRPr="001A6636" w14:paraId="46E3CF67" w14:textId="77777777" w:rsidTr="001E09BD">
        <w:trPr>
          <w:trHeight w:val="969"/>
        </w:trPr>
        <w:tc>
          <w:tcPr>
            <w:tcW w:w="4861" w:type="dxa"/>
          </w:tcPr>
          <w:p w14:paraId="3D8871D8" w14:textId="77777777" w:rsidR="00CD226B" w:rsidRPr="00B90687" w:rsidRDefault="00CD226B" w:rsidP="001E09BD">
            <w:pPr>
              <w:spacing w:after="0" w:line="240" w:lineRule="atLeast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06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Организатор:</w:t>
            </w:r>
          </w:p>
          <w:p w14:paraId="36843C2B" w14:textId="77777777" w:rsidR="00CD226B" w:rsidRPr="001A6636" w:rsidRDefault="00CD226B" w:rsidP="001E09BD">
            <w:pPr>
              <w:spacing w:after="0" w:line="240" w:lineRule="atLeast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должника </w:t>
            </w:r>
            <w:r w:rsidRPr="0085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64">
              <w:rPr>
                <w:rFonts w:ascii="Times New Roman" w:hAnsi="Times New Roman" w:cs="Times New Roman"/>
                <w:sz w:val="24"/>
                <w:szCs w:val="24"/>
              </w:rPr>
              <w:t xml:space="preserve"> Слободянюка Максим Андреевича </w:t>
            </w:r>
          </w:p>
          <w:p w14:paraId="0A050927" w14:textId="77777777" w:rsidR="00CD226B" w:rsidRPr="001A6636" w:rsidRDefault="00CD226B" w:rsidP="001E09BD">
            <w:pPr>
              <w:spacing w:after="0" w:line="240" w:lineRule="atLeast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CD43D" w14:textId="77777777" w:rsidR="00CD226B" w:rsidRPr="001A6636" w:rsidRDefault="00CD226B" w:rsidP="001E09BD">
            <w:pPr>
              <w:tabs>
                <w:tab w:val="left" w:pos="2812"/>
              </w:tabs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Горовенко И.А.</w:t>
            </w: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A71567" w14:textId="77777777" w:rsidR="00CD226B" w:rsidRPr="001A6636" w:rsidRDefault="00CD226B" w:rsidP="001E09B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895" w:type="dxa"/>
          </w:tcPr>
          <w:p w14:paraId="6AED0A53" w14:textId="77777777" w:rsidR="00CD226B" w:rsidRPr="00B90687" w:rsidRDefault="00CD226B" w:rsidP="001E09BD">
            <w:pPr>
              <w:spacing w:after="0" w:line="240" w:lineRule="atLeast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06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Заявитель:</w:t>
            </w:r>
          </w:p>
          <w:p w14:paraId="22B20060" w14:textId="77777777" w:rsidR="00CD226B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21C51DD9" w14:textId="77777777" w:rsidR="00CD226B" w:rsidRPr="001A6636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(Наименование юридического лица)</w:t>
            </w:r>
          </w:p>
          <w:p w14:paraId="2216BF70" w14:textId="77777777" w:rsidR="00CD226B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(ОГРН  юридического лица)_______</w:t>
            </w:r>
          </w:p>
          <w:p w14:paraId="5DBAE89A" w14:textId="77777777" w:rsidR="00CD226B" w:rsidRPr="001A6636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14:paraId="667A4FA2" w14:textId="77777777" w:rsidR="00CD226B" w:rsidRPr="001A6636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(адрес юридического лица)_________________________________</w:t>
            </w:r>
          </w:p>
          <w:p w14:paraId="7D4DE512" w14:textId="77777777" w:rsidR="00CD226B" w:rsidRPr="001A6636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9E0F8" w14:textId="77777777" w:rsidR="00CD226B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  <w:p w14:paraId="031866A2" w14:textId="77777777" w:rsidR="00CD226B" w:rsidRPr="001A6636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2614D7" w14:textId="77777777" w:rsidR="00CD226B" w:rsidRPr="001A6636" w:rsidRDefault="00CD226B" w:rsidP="001E09BD">
            <w:pPr>
              <w:tabs>
                <w:tab w:val="left" w:pos="2812"/>
              </w:tabs>
              <w:spacing w:after="0" w:line="24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>________/_____________________________/</w:t>
            </w:r>
          </w:p>
          <w:p w14:paraId="01FA5A99" w14:textId="77777777" w:rsidR="00CD226B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 w:rsidRPr="001A66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ФИО</w:t>
            </w:r>
          </w:p>
          <w:p w14:paraId="7C724591" w14:textId="77777777" w:rsidR="00CD226B" w:rsidRPr="001A6636" w:rsidRDefault="00CD226B" w:rsidP="001E09BD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26B" w:rsidRPr="001A6636" w14:paraId="0E151EDA" w14:textId="77777777" w:rsidTr="001E09BD">
        <w:trPr>
          <w:trHeight w:val="80"/>
        </w:trPr>
        <w:tc>
          <w:tcPr>
            <w:tcW w:w="4861" w:type="dxa"/>
          </w:tcPr>
          <w:p w14:paraId="2C987969" w14:textId="77777777" w:rsidR="00CD226B" w:rsidRPr="001A6636" w:rsidRDefault="00CD226B" w:rsidP="001E09BD">
            <w:pPr>
              <w:autoSpaceDE w:val="0"/>
              <w:spacing w:after="0" w:line="240" w:lineRule="atLeast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076868F" w14:textId="77777777" w:rsidR="00CD226B" w:rsidRPr="001A6636" w:rsidRDefault="00CD226B" w:rsidP="001E09BD">
            <w:pPr>
              <w:autoSpaceDE w:val="0"/>
              <w:spacing w:after="0" w:line="240" w:lineRule="atLeast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D5142" w14:textId="77777777" w:rsidR="00CD226B" w:rsidRPr="001A6636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33366E" w14:textId="77777777" w:rsidR="00CD226B" w:rsidRPr="001A6636" w:rsidRDefault="00CD226B" w:rsidP="00CD22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BBF18E" w14:textId="77777777" w:rsidR="00CD226B" w:rsidRDefault="00CD226B" w:rsidP="00CD226B"/>
    <w:p w14:paraId="502E9506" w14:textId="77777777" w:rsidR="00CD226B" w:rsidRDefault="00CD226B" w:rsidP="00CD226B"/>
    <w:p w14:paraId="2617E91D" w14:textId="77777777" w:rsidR="00CD226B" w:rsidRDefault="00CD226B" w:rsidP="00CD226B"/>
    <w:p w14:paraId="7E56C084" w14:textId="77777777" w:rsidR="00CD226B" w:rsidRDefault="00CD226B" w:rsidP="00CD226B"/>
    <w:p w14:paraId="6F1E479F" w14:textId="77777777" w:rsidR="00EE46F5" w:rsidRDefault="00EE46F5"/>
    <w:sectPr w:rsidR="00EE46F5" w:rsidSect="00580CB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DA61" w14:textId="77777777" w:rsidR="00D82101" w:rsidRDefault="00D82101">
      <w:pPr>
        <w:spacing w:after="0" w:line="240" w:lineRule="auto"/>
      </w:pPr>
      <w:r>
        <w:separator/>
      </w:r>
    </w:p>
  </w:endnote>
  <w:endnote w:type="continuationSeparator" w:id="0">
    <w:p w14:paraId="6DF00FF0" w14:textId="77777777" w:rsidR="00D82101" w:rsidRDefault="00D8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135766"/>
      <w:docPartObj>
        <w:docPartGallery w:val="Page Numbers (Bottom of Page)"/>
        <w:docPartUnique/>
      </w:docPartObj>
    </w:sdtPr>
    <w:sdtEndPr/>
    <w:sdtContent>
      <w:p w14:paraId="612496FD" w14:textId="77777777" w:rsidR="001B64A8" w:rsidRDefault="004E1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15EAC" w14:textId="77777777" w:rsidR="001B64A8" w:rsidRDefault="00D821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6B92" w14:textId="77777777" w:rsidR="00D82101" w:rsidRDefault="00D82101">
      <w:pPr>
        <w:spacing w:after="0" w:line="240" w:lineRule="auto"/>
      </w:pPr>
      <w:r>
        <w:separator/>
      </w:r>
    </w:p>
  </w:footnote>
  <w:footnote w:type="continuationSeparator" w:id="0">
    <w:p w14:paraId="5DADE67C" w14:textId="77777777" w:rsidR="00D82101" w:rsidRDefault="00D8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475"/>
    <w:multiLevelType w:val="hybridMultilevel"/>
    <w:tmpl w:val="38B00EDE"/>
    <w:lvl w:ilvl="0" w:tplc="8ED6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A"/>
    <w:rsid w:val="004E11AD"/>
    <w:rsid w:val="00626060"/>
    <w:rsid w:val="00835E13"/>
    <w:rsid w:val="00AC3AF5"/>
    <w:rsid w:val="00AD7C5A"/>
    <w:rsid w:val="00CD226B"/>
    <w:rsid w:val="00D82101"/>
    <w:rsid w:val="00E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42D"/>
  <w15:chartTrackingRefBased/>
  <w15:docId w15:val="{25258CE7-2C1B-4B74-93D7-689C050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6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2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226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D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26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Горовенко</dc:creator>
  <cp:keywords/>
  <dc:description/>
  <cp:lastModifiedBy>Иван Горовенко</cp:lastModifiedBy>
  <cp:revision>4</cp:revision>
  <dcterms:created xsi:type="dcterms:W3CDTF">2022-02-16T23:58:00Z</dcterms:created>
  <dcterms:modified xsi:type="dcterms:W3CDTF">2022-05-05T04:03:00Z</dcterms:modified>
</cp:coreProperties>
</file>