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2020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Шамина (ранее Дьяченко) Алина Викторовна, действующий на основании решения арбитражного суда по делу № А32-35271/2020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18.11.2020г. (Арбитражный суд Краснодарского края) в деле о банкротстве должника: 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354200, Краснодарский край, Сочи г, Лазаревский р-н, Тормахова ул, д. 2, к. 3, кв.93),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№45.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40817810150136236257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ПЕЛЕНОК ГАЛИНА МИХАЙЛОВНА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Пеленок (ранее Гришина) Галина Михайловна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Краснодарского края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Шамина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901</Words>
  <Characters>6511</Characters>
  <CharactersWithSpaces>7339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2022-11-02T11:45:12Z</dcterms:modified>
  <cp:revision>40</cp:revision>
  <dc:subject/>
  <dc:title/>
</cp:coreProperties>
</file>