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7C" w:rsidRPr="00F40C9D" w:rsidRDefault="00FB7E36" w:rsidP="00FC71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C9D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F40C9D" w:rsidRDefault="00643E65" w:rsidP="00F40C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C9D">
        <w:rPr>
          <w:rFonts w:ascii="Times New Roman" w:hAnsi="Times New Roman" w:cs="Times New Roman"/>
          <w:b/>
          <w:sz w:val="26"/>
          <w:szCs w:val="26"/>
        </w:rPr>
        <w:t xml:space="preserve">на поставку </w:t>
      </w:r>
      <w:r w:rsidR="00F40C9D" w:rsidRPr="00F40C9D">
        <w:rPr>
          <w:rFonts w:ascii="Times New Roman" w:hAnsi="Times New Roman" w:cs="Times New Roman"/>
          <w:b/>
          <w:sz w:val="26"/>
          <w:szCs w:val="26"/>
        </w:rPr>
        <w:t>рубашки печатного цилиндра</w:t>
      </w:r>
    </w:p>
    <w:p w:rsidR="00F40C9D" w:rsidRPr="00F40C9D" w:rsidRDefault="00F40C9D" w:rsidP="00F40C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C9D">
        <w:rPr>
          <w:rFonts w:ascii="Times New Roman" w:hAnsi="Times New Roman" w:cs="Times New Roman"/>
          <w:b/>
          <w:sz w:val="26"/>
          <w:szCs w:val="26"/>
        </w:rPr>
        <w:t>для листовой офсетной печатной машины SM 102-8Р</w:t>
      </w:r>
    </w:p>
    <w:p w:rsidR="00B84DE1" w:rsidRDefault="00B84DE1" w:rsidP="00F40C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6910" w:rsidRPr="00266910" w:rsidRDefault="00266910" w:rsidP="002669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066CC6" w:rsidRPr="00C54B99" w:rsidRDefault="00066CC6" w:rsidP="00611829">
      <w:pPr>
        <w:numPr>
          <w:ilvl w:val="0"/>
          <w:numId w:val="2"/>
        </w:numPr>
        <w:tabs>
          <w:tab w:val="clear" w:pos="502"/>
          <w:tab w:val="num" w:pos="0"/>
        </w:tabs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4B99">
        <w:rPr>
          <w:rFonts w:ascii="Times New Roman" w:hAnsi="Times New Roman" w:cs="Times New Roman"/>
          <w:sz w:val="26"/>
          <w:szCs w:val="26"/>
        </w:rPr>
        <w:t>Технические характеристики:</w:t>
      </w:r>
    </w:p>
    <w:p w:rsidR="00C54B99" w:rsidRPr="00C54B99" w:rsidRDefault="00C54B99" w:rsidP="001060E6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  <w:gridCol w:w="1417"/>
        <w:gridCol w:w="1701"/>
      </w:tblGrid>
      <w:tr w:rsidR="00C54B99" w:rsidRPr="00C54B99" w:rsidTr="00C54B9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99" w:rsidRPr="00C54B99" w:rsidRDefault="00C54B99" w:rsidP="0048677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54B99">
              <w:rPr>
                <w:b/>
                <w:bCs/>
                <w:sz w:val="22"/>
                <w:szCs w:val="22"/>
              </w:rPr>
              <w:t>Основные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99" w:rsidRPr="00C54B99" w:rsidRDefault="00C54B99" w:rsidP="00486774">
            <w:pPr>
              <w:pStyle w:val="Default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54B99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99" w:rsidRPr="00C54B99" w:rsidRDefault="00C54B99" w:rsidP="00486774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54B99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C54B99" w:rsidRPr="00C54B99" w:rsidTr="00F40C9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99" w:rsidRPr="00F40C9D" w:rsidRDefault="00F40C9D" w:rsidP="00F40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C9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</w:t>
            </w:r>
            <w:r w:rsidRPr="00F40C9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убашк</w:t>
            </w:r>
            <w:r w:rsidRPr="00F40C9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 w:rsidRPr="00F40C9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печатного цилиндра с </w:t>
            </w:r>
            <w:proofErr w:type="spellStart"/>
            <w:r w:rsidRPr="00F40C9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противоотмарывающим</w:t>
            </w:r>
            <w:proofErr w:type="spellEnd"/>
            <w:r w:rsidRPr="00F40C9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покрытием (</w:t>
            </w:r>
            <w:r w:rsidRPr="00F40C9D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S</w:t>
            </w:r>
            <w:r w:rsidRPr="00F40C9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9.581.173.</w:t>
            </w:r>
            <w:r w:rsidRPr="00F40C9D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N</w:t>
            </w:r>
            <w:r w:rsidRPr="00F40C9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) для листовой офсетной печатной машины SM 102-8Р зав. № 549162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99" w:rsidRPr="00C54B99" w:rsidRDefault="00C54B99" w:rsidP="00F40C9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54B9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99" w:rsidRPr="00C54B99" w:rsidRDefault="00431F34" w:rsidP="00F40C9D">
            <w:pPr>
              <w:pStyle w:val="TableParagraph"/>
              <w:spacing w:line="276" w:lineRule="auto"/>
              <w:ind w:left="5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bookmarkStart w:id="0" w:name="_GoBack"/>
            <w:bookmarkEnd w:id="0"/>
          </w:p>
        </w:tc>
      </w:tr>
    </w:tbl>
    <w:p w:rsidR="00066CC6" w:rsidRDefault="00066CC6" w:rsidP="001060E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4B99" w:rsidRPr="00C54B99" w:rsidRDefault="00C54B99" w:rsidP="00C5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99">
        <w:rPr>
          <w:rFonts w:ascii="Times New Roman" w:hAnsi="Times New Roman" w:cs="Times New Roman"/>
          <w:sz w:val="26"/>
          <w:szCs w:val="26"/>
        </w:rPr>
        <w:t xml:space="preserve">В описании предмета закупки </w:t>
      </w:r>
      <w:r w:rsidR="00F40C9D">
        <w:rPr>
          <w:rFonts w:ascii="Times New Roman" w:hAnsi="Times New Roman" w:cs="Times New Roman"/>
          <w:sz w:val="26"/>
          <w:szCs w:val="26"/>
        </w:rPr>
        <w:t xml:space="preserve">не </w:t>
      </w:r>
      <w:r w:rsidRPr="00C54B99">
        <w:rPr>
          <w:rFonts w:ascii="Times New Roman" w:hAnsi="Times New Roman" w:cs="Times New Roman"/>
          <w:sz w:val="26"/>
          <w:szCs w:val="26"/>
        </w:rPr>
        <w:t xml:space="preserve"> использ</w:t>
      </w:r>
      <w:r w:rsidR="00F40C9D">
        <w:rPr>
          <w:rFonts w:ascii="Times New Roman" w:hAnsi="Times New Roman" w:cs="Times New Roman"/>
          <w:sz w:val="26"/>
          <w:szCs w:val="26"/>
        </w:rPr>
        <w:t>уется</w:t>
      </w:r>
      <w:r w:rsidRPr="00C54B99">
        <w:rPr>
          <w:rFonts w:ascii="Times New Roman" w:hAnsi="Times New Roman" w:cs="Times New Roman"/>
          <w:sz w:val="26"/>
          <w:szCs w:val="26"/>
        </w:rPr>
        <w:t xml:space="preserve"> слов</w:t>
      </w:r>
      <w:r w:rsidR="00F40C9D">
        <w:rPr>
          <w:rFonts w:ascii="Times New Roman" w:hAnsi="Times New Roman" w:cs="Times New Roman"/>
          <w:sz w:val="26"/>
          <w:szCs w:val="26"/>
        </w:rPr>
        <w:t>о</w:t>
      </w:r>
      <w:r w:rsidRPr="00C54B99">
        <w:rPr>
          <w:rFonts w:ascii="Times New Roman" w:hAnsi="Times New Roman" w:cs="Times New Roman"/>
          <w:sz w:val="26"/>
          <w:szCs w:val="26"/>
        </w:rPr>
        <w:t xml:space="preserve"> "или эквивалент", </w:t>
      </w:r>
      <w:r w:rsidR="00F40C9D">
        <w:rPr>
          <w:rFonts w:ascii="Times New Roman" w:hAnsi="Times New Roman" w:cs="Times New Roman"/>
          <w:sz w:val="26"/>
          <w:szCs w:val="26"/>
        </w:rPr>
        <w:t xml:space="preserve">поскольку осуществляется </w:t>
      </w:r>
      <w:r w:rsidRPr="00C54B99">
        <w:rPr>
          <w:rFonts w:ascii="Times New Roman" w:hAnsi="Times New Roman" w:cs="Times New Roman"/>
          <w:sz w:val="26"/>
          <w:szCs w:val="26"/>
        </w:rPr>
        <w:t>закупк</w:t>
      </w:r>
      <w:r w:rsidR="00F40C9D">
        <w:rPr>
          <w:rFonts w:ascii="Times New Roman" w:hAnsi="Times New Roman" w:cs="Times New Roman"/>
          <w:sz w:val="26"/>
          <w:szCs w:val="26"/>
        </w:rPr>
        <w:t>а</w:t>
      </w:r>
      <w:r w:rsidRPr="00C54B99">
        <w:rPr>
          <w:rFonts w:ascii="Times New Roman" w:hAnsi="Times New Roman" w:cs="Times New Roman"/>
          <w:sz w:val="26"/>
          <w:szCs w:val="26"/>
        </w:rPr>
        <w:t xml:space="preserve"> запасн</w:t>
      </w:r>
      <w:r w:rsidR="00F40C9D">
        <w:rPr>
          <w:rFonts w:ascii="Times New Roman" w:hAnsi="Times New Roman" w:cs="Times New Roman"/>
          <w:sz w:val="26"/>
          <w:szCs w:val="26"/>
        </w:rPr>
        <w:t>ой ч</w:t>
      </w:r>
      <w:r w:rsidRPr="00C54B99">
        <w:rPr>
          <w:rFonts w:ascii="Times New Roman" w:hAnsi="Times New Roman" w:cs="Times New Roman"/>
          <w:sz w:val="26"/>
          <w:szCs w:val="26"/>
        </w:rPr>
        <w:t>аст</w:t>
      </w:r>
      <w:r w:rsidR="00F40C9D">
        <w:rPr>
          <w:rFonts w:ascii="Times New Roman" w:hAnsi="Times New Roman" w:cs="Times New Roman"/>
          <w:sz w:val="26"/>
          <w:szCs w:val="26"/>
        </w:rPr>
        <w:t>и</w:t>
      </w:r>
      <w:r w:rsidRPr="00C54B99">
        <w:rPr>
          <w:rFonts w:ascii="Times New Roman" w:hAnsi="Times New Roman" w:cs="Times New Roman"/>
          <w:sz w:val="26"/>
          <w:szCs w:val="26"/>
        </w:rPr>
        <w:t xml:space="preserve"> к </w:t>
      </w:r>
      <w:r w:rsidR="00F40C9D">
        <w:rPr>
          <w:rFonts w:ascii="Times New Roman" w:hAnsi="Times New Roman" w:cs="Times New Roman"/>
          <w:sz w:val="26"/>
          <w:szCs w:val="26"/>
        </w:rPr>
        <w:t>обо</w:t>
      </w:r>
      <w:r w:rsidRPr="00C54B99">
        <w:rPr>
          <w:rFonts w:ascii="Times New Roman" w:hAnsi="Times New Roman" w:cs="Times New Roman"/>
          <w:sz w:val="26"/>
          <w:szCs w:val="26"/>
        </w:rPr>
        <w:t>рудованию, используем</w:t>
      </w:r>
      <w:r w:rsidR="00F40C9D">
        <w:rPr>
          <w:rFonts w:ascii="Times New Roman" w:hAnsi="Times New Roman" w:cs="Times New Roman"/>
          <w:sz w:val="26"/>
          <w:szCs w:val="26"/>
        </w:rPr>
        <w:t>о</w:t>
      </w:r>
      <w:r w:rsidRPr="00C54B99">
        <w:rPr>
          <w:rFonts w:ascii="Times New Roman" w:hAnsi="Times New Roman" w:cs="Times New Roman"/>
          <w:sz w:val="26"/>
          <w:szCs w:val="26"/>
        </w:rPr>
        <w:t>м</w:t>
      </w:r>
      <w:r w:rsidR="00F40C9D">
        <w:rPr>
          <w:rFonts w:ascii="Times New Roman" w:hAnsi="Times New Roman" w:cs="Times New Roman"/>
          <w:sz w:val="26"/>
          <w:szCs w:val="26"/>
        </w:rPr>
        <w:t>у</w:t>
      </w:r>
      <w:r w:rsidRPr="00C54B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54B99">
        <w:rPr>
          <w:rFonts w:ascii="Times New Roman" w:hAnsi="Times New Roman" w:cs="Times New Roman"/>
          <w:sz w:val="26"/>
          <w:szCs w:val="26"/>
        </w:rPr>
        <w:t xml:space="preserve">аказчиком, </w:t>
      </w:r>
      <w:r w:rsidRPr="00C54B99">
        <w:rPr>
          <w:rFonts w:ascii="Times New Roman" w:eastAsia="Times New Roman" w:hAnsi="Times New Roman" w:cs="Times New Roman"/>
          <w:color w:val="22272F"/>
          <w:sz w:val="26"/>
          <w:szCs w:val="26"/>
        </w:rPr>
        <w:t>в соответствии с технической документацией на указанн</w:t>
      </w:r>
      <w:r w:rsidR="00F40C9D">
        <w:rPr>
          <w:rFonts w:ascii="Times New Roman" w:eastAsia="Times New Roman" w:hAnsi="Times New Roman" w:cs="Times New Roman"/>
          <w:color w:val="22272F"/>
          <w:sz w:val="26"/>
          <w:szCs w:val="26"/>
        </w:rPr>
        <w:t>ое</w:t>
      </w:r>
      <w:r w:rsidRPr="00C54B99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оборудование</w:t>
      </w:r>
      <w:r w:rsidR="000C0191">
        <w:rPr>
          <w:rFonts w:ascii="Times New Roman" w:eastAsia="Times New Roman" w:hAnsi="Times New Roman" w:cs="Times New Roman"/>
          <w:color w:val="22272F"/>
          <w:sz w:val="26"/>
          <w:szCs w:val="26"/>
        </w:rPr>
        <w:t>.</w:t>
      </w:r>
    </w:p>
    <w:p w:rsidR="00C54B99" w:rsidRDefault="00C54B99" w:rsidP="00C54B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034D" w:rsidRPr="00611829" w:rsidRDefault="00611829" w:rsidP="006118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1829">
        <w:rPr>
          <w:rFonts w:ascii="Times New Roman" w:hAnsi="Times New Roman" w:cs="Times New Roman"/>
          <w:sz w:val="26"/>
          <w:szCs w:val="26"/>
        </w:rPr>
        <w:t xml:space="preserve">3. </w:t>
      </w:r>
      <w:r w:rsidR="0084116E" w:rsidRPr="00611829">
        <w:rPr>
          <w:rFonts w:ascii="Times New Roman" w:hAnsi="Times New Roman" w:cs="Times New Roman"/>
          <w:sz w:val="26"/>
          <w:szCs w:val="26"/>
        </w:rPr>
        <w:t>ТРЕБОВАНИЯ К ПРЕДМЕТУ ЗАКУПКИ:</w:t>
      </w:r>
    </w:p>
    <w:p w:rsidR="00C54B99" w:rsidRPr="00C54B99" w:rsidRDefault="00C54B99" w:rsidP="00C54B99">
      <w:pPr>
        <w:pStyle w:val="1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cs="Times New Roman"/>
          <w:bCs/>
          <w:sz w:val="26"/>
          <w:szCs w:val="26"/>
        </w:rPr>
      </w:pPr>
      <w:r w:rsidRPr="00C54B99">
        <w:rPr>
          <w:rFonts w:cs="Times New Roman"/>
          <w:bCs/>
          <w:color w:val="000000"/>
          <w:sz w:val="26"/>
          <w:szCs w:val="26"/>
        </w:rPr>
        <w:t xml:space="preserve">товар должен быть новым и </w:t>
      </w:r>
      <w:r w:rsidRPr="00C54B99">
        <w:rPr>
          <w:rFonts w:cs="Times New Roman"/>
          <w:sz w:val="26"/>
          <w:szCs w:val="26"/>
        </w:rPr>
        <w:t>оригинальным</w:t>
      </w:r>
      <w:r w:rsidRPr="00C54B99">
        <w:rPr>
          <w:rFonts w:cs="Times New Roman"/>
          <w:bCs/>
          <w:color w:val="000000"/>
          <w:sz w:val="26"/>
          <w:szCs w:val="26"/>
        </w:rPr>
        <w:t xml:space="preserve">, не восстановленным, иметь заводскую сборку и выпускаться серийно. </w:t>
      </w:r>
      <w:r w:rsidRPr="00C54B99">
        <w:rPr>
          <w:rFonts w:cs="Times New Roman"/>
          <w:bCs/>
          <w:sz w:val="26"/>
          <w:szCs w:val="26"/>
        </w:rPr>
        <w:t>Не допускается поставка выставочных образцов;</w:t>
      </w:r>
    </w:p>
    <w:p w:rsidR="00C54B99" w:rsidRPr="00C54B99" w:rsidRDefault="00C54B99" w:rsidP="00C54B99">
      <w:pPr>
        <w:pStyle w:val="1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cs="Times New Roman"/>
          <w:bCs/>
          <w:color w:val="000000"/>
          <w:sz w:val="26"/>
          <w:szCs w:val="26"/>
        </w:rPr>
      </w:pPr>
      <w:r w:rsidRPr="00C54B99">
        <w:rPr>
          <w:rFonts w:cs="Times New Roman"/>
          <w:bCs/>
          <w:sz w:val="26"/>
          <w:szCs w:val="26"/>
        </w:rPr>
        <w:t xml:space="preserve">товар должен обеспечивать конструктивную и функциональную совместимость с </w:t>
      </w:r>
      <w:r w:rsidR="00040067">
        <w:rPr>
          <w:rFonts w:cs="Times New Roman"/>
          <w:bCs/>
          <w:sz w:val="26"/>
          <w:szCs w:val="26"/>
        </w:rPr>
        <w:t>оборудованием</w:t>
      </w:r>
      <w:r w:rsidRPr="00C54B99">
        <w:rPr>
          <w:rFonts w:cs="Times New Roman"/>
          <w:bCs/>
          <w:sz w:val="26"/>
          <w:szCs w:val="26"/>
        </w:rPr>
        <w:t xml:space="preserve"> заказчика;</w:t>
      </w:r>
    </w:p>
    <w:p w:rsidR="00040067" w:rsidRPr="00C54B99" w:rsidRDefault="00040067" w:rsidP="00040067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C54B99">
        <w:rPr>
          <w:rFonts w:ascii="Times New Roman" w:hAnsi="Times New Roman" w:cs="Times New Roman"/>
          <w:sz w:val="26"/>
          <w:szCs w:val="26"/>
        </w:rPr>
        <w:t xml:space="preserve"> должен иметь  паспорт качества, декларацию о соответствии ЕАЭС, технический паспорт</w:t>
      </w:r>
      <w:r w:rsidRPr="00E45A0C">
        <w:rPr>
          <w:rFonts w:ascii="Times New Roman" w:hAnsi="Times New Roman" w:cs="Times New Roman"/>
          <w:sz w:val="26"/>
          <w:szCs w:val="26"/>
        </w:rPr>
        <w:t>.</w:t>
      </w:r>
    </w:p>
    <w:p w:rsidR="00040067" w:rsidRDefault="00040067" w:rsidP="00040067">
      <w:pPr>
        <w:tabs>
          <w:tab w:val="left" w:pos="426"/>
        </w:tabs>
        <w:spacing w:after="0" w:line="240" w:lineRule="auto"/>
        <w:ind w:left="502"/>
        <w:contextualSpacing/>
        <w:jc w:val="both"/>
      </w:pPr>
    </w:p>
    <w:p w:rsidR="00040067" w:rsidRPr="00611829" w:rsidRDefault="00611829" w:rsidP="006118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829">
        <w:rPr>
          <w:rFonts w:ascii="Times New Roman" w:hAnsi="Times New Roman" w:cs="Times New Roman"/>
          <w:sz w:val="26"/>
          <w:szCs w:val="26"/>
        </w:rPr>
        <w:t xml:space="preserve">4. </w:t>
      </w:r>
      <w:r w:rsidR="00040067" w:rsidRPr="00611829">
        <w:rPr>
          <w:rFonts w:ascii="Times New Roman" w:hAnsi="Times New Roman" w:cs="Times New Roman"/>
          <w:sz w:val="26"/>
          <w:szCs w:val="26"/>
        </w:rPr>
        <w:t xml:space="preserve">Гарантийные обязательства: </w:t>
      </w:r>
    </w:p>
    <w:p w:rsidR="00040067" w:rsidRPr="0082133B" w:rsidRDefault="00E45A0C" w:rsidP="00E45A0C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2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1829">
        <w:rPr>
          <w:rFonts w:ascii="Times New Roman" w:hAnsi="Times New Roman" w:cs="Times New Roman"/>
          <w:sz w:val="26"/>
          <w:szCs w:val="26"/>
        </w:rPr>
        <w:t xml:space="preserve">срок гарантии на </w:t>
      </w:r>
      <w:r w:rsidR="00040067" w:rsidRPr="0082133B">
        <w:rPr>
          <w:rFonts w:ascii="Times New Roman" w:hAnsi="Times New Roman" w:cs="Times New Roman"/>
          <w:sz w:val="26"/>
          <w:szCs w:val="26"/>
        </w:rPr>
        <w:t>поставляем</w:t>
      </w:r>
      <w:r w:rsidR="00611829" w:rsidRPr="0082133B">
        <w:rPr>
          <w:rFonts w:ascii="Times New Roman" w:hAnsi="Times New Roman" w:cs="Times New Roman"/>
          <w:sz w:val="26"/>
          <w:szCs w:val="26"/>
        </w:rPr>
        <w:t>ый</w:t>
      </w:r>
      <w:r w:rsidR="00040067" w:rsidRPr="0082133B">
        <w:rPr>
          <w:rFonts w:ascii="Times New Roman" w:hAnsi="Times New Roman" w:cs="Times New Roman"/>
          <w:sz w:val="26"/>
          <w:szCs w:val="26"/>
        </w:rPr>
        <w:t xml:space="preserve"> товар </w:t>
      </w:r>
      <w:r w:rsidR="00611829" w:rsidRPr="0082133B">
        <w:rPr>
          <w:rFonts w:ascii="Times New Roman" w:hAnsi="Times New Roman" w:cs="Times New Roman"/>
          <w:sz w:val="26"/>
          <w:szCs w:val="26"/>
        </w:rPr>
        <w:t xml:space="preserve">должен составлять </w:t>
      </w:r>
      <w:r w:rsidR="00606A24">
        <w:rPr>
          <w:rFonts w:ascii="Times New Roman" w:hAnsi="Times New Roman" w:cs="Times New Roman"/>
          <w:sz w:val="26"/>
          <w:szCs w:val="26"/>
        </w:rPr>
        <w:t>6</w:t>
      </w:r>
      <w:r w:rsidR="00611829" w:rsidRPr="0082133B">
        <w:rPr>
          <w:rFonts w:ascii="Times New Roman" w:hAnsi="Times New Roman" w:cs="Times New Roman"/>
          <w:sz w:val="26"/>
          <w:szCs w:val="26"/>
        </w:rPr>
        <w:t xml:space="preserve"> месяцев </w:t>
      </w:r>
      <w:r w:rsidRPr="0082133B">
        <w:rPr>
          <w:rFonts w:ascii="Times New Roman" w:hAnsi="Times New Roman" w:cs="Times New Roman"/>
          <w:sz w:val="26"/>
          <w:szCs w:val="26"/>
        </w:rPr>
        <w:t xml:space="preserve">с момента отгрузки </w:t>
      </w:r>
      <w:r w:rsidR="00B7780F">
        <w:rPr>
          <w:rFonts w:ascii="Times New Roman" w:hAnsi="Times New Roman" w:cs="Times New Roman"/>
          <w:sz w:val="26"/>
          <w:szCs w:val="26"/>
        </w:rPr>
        <w:t>со склада Поставщика</w:t>
      </w:r>
      <w:r w:rsidR="0082133B">
        <w:rPr>
          <w:rFonts w:ascii="Times New Roman" w:hAnsi="Times New Roman" w:cs="Times New Roman"/>
          <w:sz w:val="26"/>
          <w:szCs w:val="26"/>
        </w:rPr>
        <w:t>.</w:t>
      </w:r>
    </w:p>
    <w:p w:rsidR="00352976" w:rsidRPr="00C54B99" w:rsidRDefault="00352976" w:rsidP="001060E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52976" w:rsidRPr="00C54B99" w:rsidSect="00C54B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7535"/>
    <w:multiLevelType w:val="hybridMultilevel"/>
    <w:tmpl w:val="B0F2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42B9E"/>
    <w:multiLevelType w:val="hybridMultilevel"/>
    <w:tmpl w:val="328A2424"/>
    <w:lvl w:ilvl="0" w:tplc="4C1C2BE6"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43E58"/>
    <w:multiLevelType w:val="hybridMultilevel"/>
    <w:tmpl w:val="0D108D1A"/>
    <w:lvl w:ilvl="0" w:tplc="4C1C2BE6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5307D"/>
    <w:multiLevelType w:val="hybridMultilevel"/>
    <w:tmpl w:val="F676A7C2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3C0C47"/>
    <w:multiLevelType w:val="hybridMultilevel"/>
    <w:tmpl w:val="C2F0EC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76"/>
    <w:rsid w:val="00024ACB"/>
    <w:rsid w:val="00033DA9"/>
    <w:rsid w:val="00040067"/>
    <w:rsid w:val="00066CC6"/>
    <w:rsid w:val="0008034D"/>
    <w:rsid w:val="000A67F3"/>
    <w:rsid w:val="000C0191"/>
    <w:rsid w:val="001060E6"/>
    <w:rsid w:val="001A4088"/>
    <w:rsid w:val="00266910"/>
    <w:rsid w:val="002759AB"/>
    <w:rsid w:val="002E39D3"/>
    <w:rsid w:val="00352976"/>
    <w:rsid w:val="003A0CBC"/>
    <w:rsid w:val="003C261D"/>
    <w:rsid w:val="00431F34"/>
    <w:rsid w:val="00440D61"/>
    <w:rsid w:val="00506550"/>
    <w:rsid w:val="005A40FB"/>
    <w:rsid w:val="00606A24"/>
    <w:rsid w:val="00611829"/>
    <w:rsid w:val="006405C4"/>
    <w:rsid w:val="00643E65"/>
    <w:rsid w:val="00686894"/>
    <w:rsid w:val="0069246B"/>
    <w:rsid w:val="0082133B"/>
    <w:rsid w:val="0084116E"/>
    <w:rsid w:val="00847B55"/>
    <w:rsid w:val="008640FD"/>
    <w:rsid w:val="00993CD2"/>
    <w:rsid w:val="00A14862"/>
    <w:rsid w:val="00A93B5D"/>
    <w:rsid w:val="00B06500"/>
    <w:rsid w:val="00B7780F"/>
    <w:rsid w:val="00B81D69"/>
    <w:rsid w:val="00B83CEB"/>
    <w:rsid w:val="00B84DE1"/>
    <w:rsid w:val="00BD5623"/>
    <w:rsid w:val="00C54B99"/>
    <w:rsid w:val="00C66761"/>
    <w:rsid w:val="00C95F3A"/>
    <w:rsid w:val="00DB6A4A"/>
    <w:rsid w:val="00E45A0C"/>
    <w:rsid w:val="00F40C9D"/>
    <w:rsid w:val="00FB7E36"/>
    <w:rsid w:val="00FC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ТЗ список,Абзац списка литеральный,Булет1,1Булет,it_List1,Список дефисный,Абзац основного текста,Paragraphe de liste1,lp1"/>
    <w:basedOn w:val="a"/>
    <w:link w:val="a4"/>
    <w:uiPriority w:val="34"/>
    <w:qFormat/>
    <w:rsid w:val="00FB7E36"/>
    <w:pPr>
      <w:ind w:left="720"/>
      <w:contextualSpacing/>
    </w:pPr>
  </w:style>
  <w:style w:type="paragraph" w:customStyle="1" w:styleId="Default">
    <w:name w:val="Default"/>
    <w:rsid w:val="00C54B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54B9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ТЗ список Знак,Абзац списка литеральный Знак,Булет1 Знак,1Булет Знак,it_List1 Знак,Список дефисный Знак,Абзац основного текста Знак,lp1 Знак"/>
    <w:basedOn w:val="a0"/>
    <w:link w:val="a3"/>
    <w:uiPriority w:val="34"/>
    <w:qFormat/>
    <w:locked/>
    <w:rsid w:val="00C54B99"/>
  </w:style>
  <w:style w:type="paragraph" w:customStyle="1" w:styleId="1">
    <w:name w:val="Абзац списка1"/>
    <w:basedOn w:val="a"/>
    <w:rsid w:val="00C54B99"/>
    <w:pPr>
      <w:suppressAutoHyphens/>
      <w:spacing w:after="0" w:line="240" w:lineRule="auto"/>
      <w:ind w:left="720"/>
    </w:pPr>
    <w:rPr>
      <w:rFonts w:ascii="Times New Roman" w:eastAsia="Calibri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ТЗ список,Абзац списка литеральный,Булет1,1Булет,it_List1,Список дефисный,Абзац основного текста,Paragraphe de liste1,lp1"/>
    <w:basedOn w:val="a"/>
    <w:link w:val="a4"/>
    <w:uiPriority w:val="34"/>
    <w:qFormat/>
    <w:rsid w:val="00FB7E36"/>
    <w:pPr>
      <w:ind w:left="720"/>
      <w:contextualSpacing/>
    </w:pPr>
  </w:style>
  <w:style w:type="paragraph" w:customStyle="1" w:styleId="Default">
    <w:name w:val="Default"/>
    <w:rsid w:val="00C54B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54B9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ТЗ список Знак,Абзац списка литеральный Знак,Булет1 Знак,1Булет Знак,it_List1 Знак,Список дефисный Знак,Абзац основного текста Знак,lp1 Знак"/>
    <w:basedOn w:val="a0"/>
    <w:link w:val="a3"/>
    <w:uiPriority w:val="34"/>
    <w:qFormat/>
    <w:locked/>
    <w:rsid w:val="00C54B99"/>
  </w:style>
  <w:style w:type="paragraph" w:customStyle="1" w:styleId="1">
    <w:name w:val="Абзац списка1"/>
    <w:basedOn w:val="a"/>
    <w:rsid w:val="00C54B99"/>
    <w:pPr>
      <w:suppressAutoHyphens/>
      <w:spacing w:after="0" w:line="240" w:lineRule="auto"/>
      <w:ind w:left="720"/>
    </w:pPr>
    <w:rPr>
      <w:rFonts w:ascii="Times New Roman" w:eastAsia="Calibri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 Ольга Михайловна</cp:lastModifiedBy>
  <cp:revision>5</cp:revision>
  <dcterms:created xsi:type="dcterms:W3CDTF">2021-04-01T03:04:00Z</dcterms:created>
  <dcterms:modified xsi:type="dcterms:W3CDTF">2021-04-01T03:13:00Z</dcterms:modified>
</cp:coreProperties>
</file>