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9E" w:rsidRPr="00DD3F57" w:rsidRDefault="00394B23" w:rsidP="00394B2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="00F56F9E" w:rsidRPr="00876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111E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F56F9E" w:rsidRPr="00876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C843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НАЧАЛЬНОЙ (МАКСИМАЛЬНОЙ) ЦЕНЫ ДОГОВОРА</w:t>
      </w:r>
    </w:p>
    <w:p w:rsidR="00F56F9E" w:rsidRPr="00876DF9" w:rsidRDefault="00F56F9E" w:rsidP="00F56F9E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6F9E" w:rsidRPr="00810A8D" w:rsidRDefault="00F56F9E" w:rsidP="00F56F9E">
      <w:pPr>
        <w:tabs>
          <w:tab w:val="left" w:pos="878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Наименование закупки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: «</w:t>
      </w:r>
      <w:r w:rsidR="007111EC"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 xml:space="preserve">Поставка </w:t>
      </w:r>
      <w:r w:rsidR="0036317B"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 xml:space="preserve">дизельного топлива ЕВРО, </w:t>
      </w:r>
      <w:proofErr w:type="gramStart"/>
      <w:r w:rsidR="0036317B"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зимнее</w:t>
      </w:r>
      <w:proofErr w:type="gramEnd"/>
      <w:r w:rsidR="0036317B"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, класс 2 (ДТ-3-К5) наливом с доставкой по адресу: г. Красноярск, ул. 4-я Таймырская, 4 «А» и сливом в емкость Заказчика</w:t>
      </w:r>
      <w:r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».</w:t>
      </w:r>
    </w:p>
    <w:p w:rsidR="00F56F9E" w:rsidRPr="00810A8D" w:rsidRDefault="00F56F9E" w:rsidP="00F56F9E">
      <w:pPr>
        <w:tabs>
          <w:tab w:val="left" w:pos="878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     </w:t>
      </w:r>
      <w:proofErr w:type="gramStart"/>
      <w:r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Используемый метод определения начальной (максимальной) цены контракта (НМЦК)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: </w:t>
      </w:r>
      <w:r w:rsidRPr="00810A8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в</w:t>
      </w:r>
      <w:r w:rsidR="0036317B" w:rsidRPr="00810A8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</w:t>
      </w:r>
      <w:r w:rsidRPr="00810A8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 xml:space="preserve"> соответствии с Методикой определения начальной (максимальной) цены контракта (договора, лота) для конкурентных процедур закупки и цены контракта (договора) при проведении закупки у единственного поставщика, утвержденной приказом Госкорпорации «Роскосмос» от 31.10.2019 № 357, и отсутствия критериев применения иных методов определения НМЦК используется </w:t>
      </w:r>
      <w:r w:rsidRPr="00810A8D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ru-RU"/>
        </w:rPr>
        <w:t>метод сопоставимых рыночных цен (анализ рынка)</w:t>
      </w:r>
      <w:r w:rsidRPr="00810A8D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.</w:t>
      </w:r>
      <w:proofErr w:type="gramEnd"/>
    </w:p>
    <w:p w:rsidR="00F56F9E" w:rsidRPr="00810A8D" w:rsidRDefault="00F56F9E" w:rsidP="00F56F9E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 xml:space="preserve">Сроки </w:t>
      </w:r>
      <w:r w:rsidR="000A0208" w:rsidRPr="00810A8D">
        <w:rPr>
          <w:rFonts w:ascii="Times New Roman" w:eastAsia="Times New Roman" w:hAnsi="Times New Roman"/>
          <w:sz w:val="22"/>
          <w:szCs w:val="22"/>
          <w:u w:val="single"/>
          <w:lang w:eastAsia="ru-RU"/>
        </w:rPr>
        <w:t>поставки товара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: в соответствии с условиями технического задания.</w:t>
      </w:r>
    </w:p>
    <w:p w:rsidR="00F56F9E" w:rsidRPr="00810A8D" w:rsidRDefault="00F56F9E" w:rsidP="00F56F9E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РАСЧЕТ НМЦК </w:t>
      </w:r>
    </w:p>
    <w:p w:rsidR="00F56F9E" w:rsidRPr="00810A8D" w:rsidRDefault="00F56F9E" w:rsidP="00F56F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В целях определения НМЦК сформированы таблицы цен на основе информации, полученной в результате проведения анализа рынка, и определена однородность совокупности значений выявленных цен (коэффициент вариации):</w:t>
      </w:r>
    </w:p>
    <w:p w:rsidR="00F56F9E" w:rsidRPr="00810A8D" w:rsidRDefault="00F56F9E" w:rsidP="00F56F9E">
      <w:pPr>
        <w:tabs>
          <w:tab w:val="left" w:pos="0"/>
        </w:tabs>
        <w:spacing w:after="120" w:line="240" w:lineRule="auto"/>
        <w:ind w:firstLine="703"/>
        <w:jc w:val="right"/>
        <w:rPr>
          <w:rFonts w:ascii="Times New Roman" w:eastAsia="Times New Roman" w:hAnsi="Times New Roman"/>
          <w:sz w:val="22"/>
          <w:szCs w:val="22"/>
          <w:highlight w:val="yellow"/>
          <w:lang w:eastAsia="ru-RU"/>
        </w:rPr>
      </w:pPr>
    </w:p>
    <w:p w:rsidR="00F56F9E" w:rsidRPr="00810A8D" w:rsidRDefault="00F56F9E" w:rsidP="00F56F9E">
      <w:pPr>
        <w:tabs>
          <w:tab w:val="left" w:pos="0"/>
        </w:tabs>
        <w:spacing w:after="120" w:line="240" w:lineRule="auto"/>
        <w:ind w:firstLine="703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Таблица № </w:t>
      </w:r>
      <w:r w:rsidR="00810A8D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25"/>
        <w:gridCol w:w="508"/>
        <w:gridCol w:w="944"/>
        <w:gridCol w:w="992"/>
        <w:gridCol w:w="993"/>
        <w:gridCol w:w="850"/>
        <w:gridCol w:w="1134"/>
        <w:gridCol w:w="1985"/>
      </w:tblGrid>
      <w:tr w:rsidR="00BA0E17" w:rsidRPr="0005764C" w:rsidTr="000E3B96">
        <w:tc>
          <w:tcPr>
            <w:tcW w:w="392" w:type="dxa"/>
            <w:vAlign w:val="center"/>
          </w:tcPr>
          <w:p w:rsidR="00BA0E17" w:rsidRPr="0005764C" w:rsidRDefault="00BA0E17" w:rsidP="00B73C7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BA0E17" w:rsidRPr="0005764C" w:rsidRDefault="00BA0E17" w:rsidP="00B73C7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25" w:type="dxa"/>
            <w:vAlign w:val="center"/>
          </w:tcPr>
          <w:p w:rsidR="00BA0E17" w:rsidRPr="0005764C" w:rsidRDefault="00BA0E17" w:rsidP="00B73C7F">
            <w:pPr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508" w:type="dxa"/>
            <w:vAlign w:val="center"/>
          </w:tcPr>
          <w:p w:rsidR="00BA0E17" w:rsidRPr="0005764C" w:rsidRDefault="00BA0E17" w:rsidP="00B73C7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44" w:type="dxa"/>
            <w:vAlign w:val="center"/>
          </w:tcPr>
          <w:p w:rsidR="00BA0E17" w:rsidRPr="0005764C" w:rsidRDefault="00BA0E17" w:rsidP="00BC30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Цена №1, руб./тонна </w:t>
            </w:r>
          </w:p>
        </w:tc>
        <w:tc>
          <w:tcPr>
            <w:tcW w:w="992" w:type="dxa"/>
            <w:vAlign w:val="center"/>
          </w:tcPr>
          <w:p w:rsidR="00BA0E17" w:rsidRPr="0005764C" w:rsidRDefault="00BA0E17" w:rsidP="00BC300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№2, руб./тонна</w:t>
            </w:r>
          </w:p>
        </w:tc>
        <w:tc>
          <w:tcPr>
            <w:tcW w:w="993" w:type="dxa"/>
          </w:tcPr>
          <w:p w:rsidR="00BA0E17" w:rsidRPr="0005764C" w:rsidRDefault="000535A4" w:rsidP="00282EDA">
            <w:pPr>
              <w:ind w:left="-108" w:right="-9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№3</w:t>
            </w:r>
            <w:bookmarkStart w:id="0" w:name="_GoBack"/>
            <w:bookmarkEnd w:id="0"/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руб./тонна</w:t>
            </w:r>
          </w:p>
        </w:tc>
        <w:tc>
          <w:tcPr>
            <w:tcW w:w="850" w:type="dxa"/>
            <w:vAlign w:val="center"/>
          </w:tcPr>
          <w:p w:rsidR="00BA0E17" w:rsidRPr="0005764C" w:rsidRDefault="00BA0E17" w:rsidP="00282EDA">
            <w:pPr>
              <w:ind w:left="-108" w:right="-9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К-т</w:t>
            </w:r>
            <w:proofErr w:type="gramEnd"/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вариации</w:t>
            </w:r>
          </w:p>
        </w:tc>
        <w:tc>
          <w:tcPr>
            <w:tcW w:w="1134" w:type="dxa"/>
            <w:vAlign w:val="center"/>
          </w:tcPr>
          <w:p w:rsidR="00BA0E17" w:rsidRPr="0005764C" w:rsidRDefault="00BA0E17" w:rsidP="00B73C7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Цена за 1 ед. товара принятая в расчет с учетом коэффициента вариации</w:t>
            </w:r>
          </w:p>
        </w:tc>
        <w:tc>
          <w:tcPr>
            <w:tcW w:w="1985" w:type="dxa"/>
            <w:vAlign w:val="center"/>
          </w:tcPr>
          <w:p w:rsidR="00BA0E17" w:rsidRPr="0005764C" w:rsidRDefault="00BA0E17" w:rsidP="009203C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с учетом кол-ва руб. </w:t>
            </w:r>
          </w:p>
          <w:p w:rsidR="00BA0E17" w:rsidRPr="0005764C" w:rsidRDefault="00BA0E17" w:rsidP="009203C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учетом всех налогов, сборов и других обязательных платежей)</w:t>
            </w:r>
          </w:p>
        </w:tc>
      </w:tr>
      <w:tr w:rsidR="00BA0E17" w:rsidRPr="0005764C" w:rsidTr="000E3B96">
        <w:tc>
          <w:tcPr>
            <w:tcW w:w="392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764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BA0E17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0E17" w:rsidRPr="0005764C" w:rsidRDefault="00BA0E17" w:rsidP="00C14E4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vAlign w:val="center"/>
          </w:tcPr>
          <w:p w:rsidR="00BA0E17" w:rsidRPr="0005764C" w:rsidRDefault="00BA0E17" w:rsidP="0081253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BA0E17" w:rsidRPr="0005764C" w:rsidTr="000E3B96">
        <w:tc>
          <w:tcPr>
            <w:tcW w:w="392" w:type="dxa"/>
            <w:vAlign w:val="center"/>
          </w:tcPr>
          <w:p w:rsidR="00BA0E17" w:rsidRPr="0005764C" w:rsidRDefault="00BA0E17" w:rsidP="00821B8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hAnsi="Times New Roman"/>
                <w:sz w:val="18"/>
                <w:szCs w:val="18"/>
              </w:rPr>
              <w:t>Дизельное топливо Евро класса 2 (ДТ-З-К5)</w:t>
            </w:r>
          </w:p>
        </w:tc>
        <w:tc>
          <w:tcPr>
            <w:tcW w:w="425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508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764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44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992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79 900,00</w:t>
            </w:r>
          </w:p>
        </w:tc>
        <w:tc>
          <w:tcPr>
            <w:tcW w:w="993" w:type="dxa"/>
            <w:vAlign w:val="bottom"/>
          </w:tcPr>
          <w:p w:rsidR="00BA0E17" w:rsidRPr="001B102D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75 000,00</w:t>
            </w:r>
          </w:p>
        </w:tc>
        <w:tc>
          <w:tcPr>
            <w:tcW w:w="850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B10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0,038</w:t>
            </w:r>
          </w:p>
        </w:tc>
        <w:tc>
          <w:tcPr>
            <w:tcW w:w="1134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985" w:type="dxa"/>
            <w:vAlign w:val="bottom"/>
          </w:tcPr>
          <w:p w:rsidR="00BA0E17" w:rsidRPr="0005764C" w:rsidRDefault="00BA0E17" w:rsidP="000E3B96">
            <w:pPr>
              <w:tabs>
                <w:tab w:val="left" w:pos="0"/>
              </w:tabs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11 445 000,00</w:t>
            </w:r>
          </w:p>
        </w:tc>
      </w:tr>
    </w:tbl>
    <w:p w:rsidR="00F62389" w:rsidRPr="00810A8D" w:rsidRDefault="00F62389" w:rsidP="00F56F9E">
      <w:pPr>
        <w:tabs>
          <w:tab w:val="left" w:pos="0"/>
        </w:tabs>
        <w:spacing w:after="120" w:line="240" w:lineRule="auto"/>
        <w:ind w:firstLine="703"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F56F9E" w:rsidRPr="00810A8D" w:rsidRDefault="00F56F9E" w:rsidP="00F56F9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В целях определения однородности совокупности значений выявленных цен, используемых в расчете НМЦК, определен коэффициент вариации по формуле:</w:t>
      </w:r>
    </w:p>
    <w:p w:rsidR="00F56F9E" w:rsidRPr="00810A8D" w:rsidRDefault="00F56F9E" w:rsidP="00F56F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ab/>
        <w:t>V = σ/</w:t>
      </w:r>
      <w:proofErr w:type="spellStart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Хср</w:t>
      </w:r>
      <w:proofErr w:type="spellEnd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, где</w:t>
      </w:r>
    </w:p>
    <w:p w:rsidR="00F56F9E" w:rsidRPr="00810A8D" w:rsidRDefault="00F56F9E" w:rsidP="00F56F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V – коэффициент вариации</w:t>
      </w:r>
    </w:p>
    <w:p w:rsidR="00F56F9E" w:rsidRPr="00810A8D" w:rsidRDefault="00F56F9E" w:rsidP="00F56F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σ – среднее </w:t>
      </w:r>
      <w:proofErr w:type="spellStart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квадратическое</w:t>
      </w:r>
      <w:proofErr w:type="spellEnd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отклонение </w:t>
      </w:r>
    </w:p>
    <w:p w:rsidR="00F56F9E" w:rsidRPr="00810A8D" w:rsidRDefault="00F56F9E" w:rsidP="00F56F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proofErr w:type="spellStart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Хср</w:t>
      </w:r>
      <w:proofErr w:type="spellEnd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– </w:t>
      </w:r>
      <w:proofErr w:type="gramStart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средняя</w:t>
      </w:r>
      <w:proofErr w:type="gramEnd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арифметическая вариационного ряда.</w:t>
      </w:r>
    </w:p>
    <w:p w:rsidR="00F56F9E" w:rsidRPr="00810A8D" w:rsidRDefault="00EF40E7" w:rsidP="00307F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Так как рассчитанный коэффициент вариации составляет менее 0,06, стоимость единицы продукции определяется как среднее арифметическое значение цен среди коммерческих предложений.</w:t>
      </w:r>
    </w:p>
    <w:p w:rsidR="00F56F9E" w:rsidRPr="00810A8D" w:rsidRDefault="00F56F9E" w:rsidP="00307FE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Цена за единицу продукции определена в графе </w:t>
      </w:r>
      <w:r w:rsidR="00BF6C23">
        <w:rPr>
          <w:rFonts w:ascii="Times New Roman" w:eastAsia="Times New Roman" w:hAnsi="Times New Roman"/>
          <w:sz w:val="22"/>
          <w:szCs w:val="22"/>
          <w:lang w:eastAsia="ru-RU"/>
        </w:rPr>
        <w:t>9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таблицы № </w:t>
      </w:r>
      <w:r w:rsidR="00BF6C23">
        <w:rPr>
          <w:rFonts w:ascii="Times New Roman" w:eastAsia="Times New Roman" w:hAnsi="Times New Roman"/>
          <w:sz w:val="22"/>
          <w:szCs w:val="22"/>
          <w:lang w:eastAsia="ru-RU"/>
        </w:rPr>
        <w:t>1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:rsidR="00575EDF" w:rsidRPr="00810A8D" w:rsidRDefault="00F56F9E" w:rsidP="00C453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НМЦК договора </w:t>
      </w:r>
      <w:proofErr w:type="gramStart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установлена</w:t>
      </w:r>
      <w:proofErr w:type="gramEnd"/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в размере </w:t>
      </w:r>
      <w:r w:rsidR="008931B8" w:rsidRPr="008931B8">
        <w:rPr>
          <w:rFonts w:ascii="Times New Roman" w:eastAsia="Times New Roman" w:hAnsi="Times New Roman"/>
          <w:sz w:val="22"/>
          <w:szCs w:val="22"/>
          <w:lang w:eastAsia="ru-RU"/>
        </w:rPr>
        <w:t>11</w:t>
      </w:r>
      <w:r w:rsidR="00BA0E17">
        <w:rPr>
          <w:rFonts w:ascii="Times New Roman" w:eastAsia="Times New Roman" w:hAnsi="Times New Roman"/>
          <w:sz w:val="22"/>
          <w:szCs w:val="22"/>
          <w:lang w:eastAsia="ru-RU"/>
        </w:rPr>
        <w:t> 445 000</w:t>
      </w:r>
      <w:r w:rsidR="008931B8" w:rsidRPr="008931B8">
        <w:rPr>
          <w:rFonts w:ascii="Times New Roman" w:eastAsia="Times New Roman" w:hAnsi="Times New Roman"/>
          <w:sz w:val="22"/>
          <w:szCs w:val="22"/>
          <w:lang w:eastAsia="ru-RU"/>
        </w:rPr>
        <w:t>,00</w:t>
      </w:r>
      <w:r w:rsidR="0081253E" w:rsidRPr="00810A8D"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810A8D">
        <w:rPr>
          <w:rFonts w:ascii="Times New Roman" w:eastAsia="Times New Roman" w:hAnsi="Times New Roman"/>
          <w:sz w:val="22"/>
          <w:szCs w:val="22"/>
          <w:lang w:eastAsia="ru-RU"/>
        </w:rPr>
        <w:t>рублей с учетом всех налогов, сборов и других обязательных платежей.</w:t>
      </w:r>
    </w:p>
    <w:sectPr w:rsidR="00575EDF" w:rsidRPr="00810A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7" w:rsidRDefault="00BA0E17">
      <w:pPr>
        <w:spacing w:after="0" w:line="240" w:lineRule="auto"/>
      </w:pPr>
      <w:r>
        <w:separator/>
      </w:r>
    </w:p>
  </w:endnote>
  <w:endnote w:type="continuationSeparator" w:id="0">
    <w:p w:rsidR="00BA0E17" w:rsidRDefault="00BA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7" w:rsidRDefault="00BA0E17">
      <w:pPr>
        <w:spacing w:after="0" w:line="240" w:lineRule="auto"/>
      </w:pPr>
      <w:r>
        <w:separator/>
      </w:r>
    </w:p>
  </w:footnote>
  <w:footnote w:type="continuationSeparator" w:id="0">
    <w:p w:rsidR="00BA0E17" w:rsidRDefault="00BA0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17" w:rsidRPr="00452EA1" w:rsidRDefault="00BA0E17" w:rsidP="00394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9E"/>
    <w:rsid w:val="0001603C"/>
    <w:rsid w:val="000535A4"/>
    <w:rsid w:val="0005764C"/>
    <w:rsid w:val="000804ED"/>
    <w:rsid w:val="000A0208"/>
    <w:rsid w:val="000C6F97"/>
    <w:rsid w:val="000D6DAB"/>
    <w:rsid w:val="000E3B96"/>
    <w:rsid w:val="001A56AB"/>
    <w:rsid w:val="001B102D"/>
    <w:rsid w:val="00282EDA"/>
    <w:rsid w:val="00285BB9"/>
    <w:rsid w:val="00307FEA"/>
    <w:rsid w:val="0036317B"/>
    <w:rsid w:val="00394B23"/>
    <w:rsid w:val="003D315B"/>
    <w:rsid w:val="00433D94"/>
    <w:rsid w:val="00453987"/>
    <w:rsid w:val="00466C80"/>
    <w:rsid w:val="004B786E"/>
    <w:rsid w:val="004F0758"/>
    <w:rsid w:val="005116A4"/>
    <w:rsid w:val="00565B7E"/>
    <w:rsid w:val="00575EDF"/>
    <w:rsid w:val="005F0420"/>
    <w:rsid w:val="00617B97"/>
    <w:rsid w:val="00693BC7"/>
    <w:rsid w:val="006C3CF6"/>
    <w:rsid w:val="007111EC"/>
    <w:rsid w:val="00747DAE"/>
    <w:rsid w:val="00765CFB"/>
    <w:rsid w:val="007C06BD"/>
    <w:rsid w:val="007D1CBB"/>
    <w:rsid w:val="0080085C"/>
    <w:rsid w:val="00810A8D"/>
    <w:rsid w:val="0081253E"/>
    <w:rsid w:val="00821B8A"/>
    <w:rsid w:val="008931B8"/>
    <w:rsid w:val="008F69AE"/>
    <w:rsid w:val="009203CF"/>
    <w:rsid w:val="009D6B5F"/>
    <w:rsid w:val="00A21F99"/>
    <w:rsid w:val="00B73C7F"/>
    <w:rsid w:val="00B8320C"/>
    <w:rsid w:val="00BA0E17"/>
    <w:rsid w:val="00BC3000"/>
    <w:rsid w:val="00BD573B"/>
    <w:rsid w:val="00BF6C23"/>
    <w:rsid w:val="00C14E4C"/>
    <w:rsid w:val="00C21AE6"/>
    <w:rsid w:val="00C4537B"/>
    <w:rsid w:val="00C84321"/>
    <w:rsid w:val="00D06EB1"/>
    <w:rsid w:val="00E938AD"/>
    <w:rsid w:val="00ED6FF6"/>
    <w:rsid w:val="00EF40E7"/>
    <w:rsid w:val="00F025F4"/>
    <w:rsid w:val="00F22F6A"/>
    <w:rsid w:val="00F30785"/>
    <w:rsid w:val="00F56F9E"/>
    <w:rsid w:val="00F62389"/>
    <w:rsid w:val="00F6766E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E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8,Знак8"/>
    <w:basedOn w:val="a"/>
    <w:link w:val="a4"/>
    <w:uiPriority w:val="99"/>
    <w:rsid w:val="00F56F9E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Верхний колонтитул Знак"/>
    <w:aliases w:val=" Знак8 Знак,Знак8 Знак"/>
    <w:basedOn w:val="a0"/>
    <w:link w:val="a3"/>
    <w:uiPriority w:val="99"/>
    <w:rsid w:val="00F56F9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E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8,Знак8"/>
    <w:basedOn w:val="a"/>
    <w:link w:val="a4"/>
    <w:uiPriority w:val="99"/>
    <w:rsid w:val="00F56F9E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4">
    <w:name w:val="Верхний колонтитул Знак"/>
    <w:aliases w:val=" Знак8 Знак,Знак8 Знак"/>
    <w:basedOn w:val="a0"/>
    <w:link w:val="a3"/>
    <w:uiPriority w:val="99"/>
    <w:rsid w:val="00F56F9E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9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Тауснев Вячеслав Владимирович</dc:creator>
  <cp:lastModifiedBy>Мамаева Наталья Алексеевна</cp:lastModifiedBy>
  <cp:revision>3</cp:revision>
  <cp:lastPrinted>2023-03-15T03:04:00Z</cp:lastPrinted>
  <dcterms:created xsi:type="dcterms:W3CDTF">2023-03-15T03:04:00Z</dcterms:created>
  <dcterms:modified xsi:type="dcterms:W3CDTF">2023-03-15T03:47:00Z</dcterms:modified>
</cp:coreProperties>
</file>