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6A" w:rsidRDefault="0091076A" w:rsidP="00036884">
      <w:pPr>
        <w:pStyle w:val="1"/>
        <w:spacing w:before="0"/>
        <w:rPr>
          <w:rFonts w:ascii="Times New Roman" w:hAnsi="Times New Roman"/>
        </w:rPr>
      </w:pPr>
      <w:bookmarkStart w:id="0" w:name="_Toc20136940"/>
    </w:p>
    <w:p w:rsidR="00036884" w:rsidRPr="00FA2B5F" w:rsidRDefault="00036884" w:rsidP="00036884">
      <w:pPr>
        <w:pStyle w:val="1"/>
        <w:spacing w:before="0"/>
        <w:rPr>
          <w:rFonts w:ascii="Times New Roman" w:hAnsi="Times New Roman"/>
        </w:rPr>
      </w:pPr>
      <w:r w:rsidRPr="00FA2B5F">
        <w:rPr>
          <w:rFonts w:ascii="Times New Roman" w:hAnsi="Times New Roman"/>
        </w:rPr>
        <w:t xml:space="preserve">ЧАСТЬ </w:t>
      </w:r>
      <w:r>
        <w:rPr>
          <w:rFonts w:ascii="Times New Roman" w:hAnsi="Times New Roman"/>
        </w:rPr>
        <w:t>4</w:t>
      </w:r>
      <w:r w:rsidRPr="00FA2B5F">
        <w:rPr>
          <w:rFonts w:ascii="Times New Roman" w:hAnsi="Times New Roman"/>
        </w:rPr>
        <w:t xml:space="preserve">. </w:t>
      </w:r>
      <w:r>
        <w:rPr>
          <w:rFonts w:ascii="Times New Roman" w:hAnsi="Times New Roman"/>
        </w:rPr>
        <w:t>ПРОЕКТ ДОГОВОРА</w:t>
      </w:r>
      <w:bookmarkEnd w:id="0"/>
    </w:p>
    <w:p w:rsidR="00036884" w:rsidRDefault="00036884" w:rsidP="00036884">
      <w:pPr>
        <w:spacing w:after="0"/>
        <w:rPr>
          <w:rFonts w:ascii="Times New Roman" w:hAnsi="Times New Roman"/>
        </w:rPr>
      </w:pPr>
    </w:p>
    <w:p w:rsidR="0091076A" w:rsidRDefault="0091076A" w:rsidP="00036884">
      <w:pPr>
        <w:pStyle w:val="ac"/>
        <w:ind w:firstLine="709"/>
        <w:contextualSpacing/>
        <w:jc w:val="center"/>
        <w:rPr>
          <w:rFonts w:ascii="Times New Roman" w:hAnsi="Times New Roman"/>
          <w:b/>
        </w:rPr>
      </w:pPr>
    </w:p>
    <w:p w:rsidR="00036884" w:rsidRPr="00243EF0" w:rsidRDefault="00036884" w:rsidP="00036884">
      <w:pPr>
        <w:pStyle w:val="ac"/>
        <w:ind w:firstLine="709"/>
        <w:contextualSpacing/>
        <w:jc w:val="center"/>
        <w:rPr>
          <w:rFonts w:ascii="Times New Roman" w:hAnsi="Times New Roman"/>
          <w:b/>
        </w:rPr>
      </w:pPr>
      <w:r w:rsidRPr="00243EF0">
        <w:rPr>
          <w:rFonts w:ascii="Times New Roman" w:hAnsi="Times New Roman"/>
          <w:b/>
        </w:rPr>
        <w:t>ДОГОВОР ПОСТАВКИ</w:t>
      </w:r>
      <w:r>
        <w:rPr>
          <w:rFonts w:ascii="Times New Roman" w:hAnsi="Times New Roman"/>
          <w:b/>
        </w:rPr>
        <w:t xml:space="preserve"> № ___________________/______</w:t>
      </w:r>
    </w:p>
    <w:p w:rsidR="00036884" w:rsidRPr="00243EF0" w:rsidRDefault="00036884" w:rsidP="00036884">
      <w:pPr>
        <w:pStyle w:val="ac"/>
        <w:ind w:firstLine="709"/>
        <w:contextualSpacing/>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048"/>
        <w:gridCol w:w="3546"/>
      </w:tblGrid>
      <w:tr w:rsidR="00036884" w:rsidRPr="00243EF0" w:rsidTr="009256E8">
        <w:tc>
          <w:tcPr>
            <w:tcW w:w="3543" w:type="dxa"/>
          </w:tcPr>
          <w:p w:rsidR="00036884" w:rsidRPr="00243EF0" w:rsidRDefault="00036884" w:rsidP="009256E8">
            <w:pPr>
              <w:pStyle w:val="ac"/>
              <w:contextualSpacing/>
              <w:rPr>
                <w:rFonts w:ascii="Times New Roman" w:hAnsi="Times New Roman"/>
              </w:rPr>
            </w:pPr>
            <w:r w:rsidRPr="00243EF0">
              <w:rPr>
                <w:rFonts w:ascii="Times New Roman" w:hAnsi="Times New Roman"/>
              </w:rPr>
              <w:t>г. Красноярск</w:t>
            </w:r>
          </w:p>
        </w:tc>
        <w:tc>
          <w:tcPr>
            <w:tcW w:w="3048" w:type="dxa"/>
          </w:tcPr>
          <w:p w:rsidR="00036884" w:rsidRPr="00243EF0" w:rsidRDefault="00036884" w:rsidP="009256E8">
            <w:pPr>
              <w:pStyle w:val="ac"/>
              <w:ind w:firstLine="709"/>
              <w:contextualSpacing/>
              <w:rPr>
                <w:rFonts w:ascii="Times New Roman" w:hAnsi="Times New Roman"/>
              </w:rPr>
            </w:pPr>
          </w:p>
        </w:tc>
        <w:tc>
          <w:tcPr>
            <w:tcW w:w="3546" w:type="dxa"/>
          </w:tcPr>
          <w:p w:rsidR="00036884" w:rsidRPr="00243EF0" w:rsidRDefault="00036884" w:rsidP="000D6148">
            <w:pPr>
              <w:pStyle w:val="ac"/>
              <w:ind w:firstLine="709"/>
              <w:contextualSpacing/>
              <w:jc w:val="right"/>
              <w:rPr>
                <w:rFonts w:ascii="Times New Roman" w:hAnsi="Times New Roman"/>
              </w:rPr>
            </w:pPr>
            <w:r>
              <w:rPr>
                <w:rFonts w:ascii="Times New Roman" w:hAnsi="Times New Roman"/>
              </w:rPr>
              <w:t>«___</w:t>
            </w:r>
            <w:r w:rsidRPr="00243EF0">
              <w:rPr>
                <w:rFonts w:ascii="Times New Roman" w:hAnsi="Times New Roman"/>
              </w:rPr>
              <w:t>»</w:t>
            </w:r>
            <w:r>
              <w:rPr>
                <w:rFonts w:ascii="Times New Roman" w:hAnsi="Times New Roman"/>
              </w:rPr>
              <w:t xml:space="preserve"> __________ </w:t>
            </w:r>
            <w:r w:rsidRPr="00243EF0">
              <w:rPr>
                <w:rFonts w:ascii="Times New Roman" w:hAnsi="Times New Roman"/>
              </w:rPr>
              <w:t>20</w:t>
            </w:r>
            <w:r>
              <w:rPr>
                <w:rFonts w:ascii="Times New Roman" w:hAnsi="Times New Roman"/>
              </w:rPr>
              <w:t>2</w:t>
            </w:r>
            <w:r w:rsidR="0047548A">
              <w:rPr>
                <w:rFonts w:ascii="Times New Roman" w:hAnsi="Times New Roman"/>
              </w:rPr>
              <w:t>3</w:t>
            </w:r>
            <w:r w:rsidRPr="00243EF0">
              <w:rPr>
                <w:rFonts w:ascii="Times New Roman" w:hAnsi="Times New Roman"/>
              </w:rPr>
              <w:t xml:space="preserve"> г.</w:t>
            </w:r>
          </w:p>
        </w:tc>
      </w:tr>
    </w:tbl>
    <w:p w:rsidR="00036884" w:rsidRDefault="00036884" w:rsidP="00036884">
      <w:pPr>
        <w:pStyle w:val="ac"/>
        <w:ind w:firstLine="709"/>
        <w:contextualSpacing/>
        <w:jc w:val="both"/>
        <w:rPr>
          <w:rFonts w:ascii="Times New Roman" w:hAnsi="Times New Roman"/>
        </w:rPr>
      </w:pPr>
    </w:p>
    <w:p w:rsidR="00036884" w:rsidRPr="00243EF0" w:rsidRDefault="00036884" w:rsidP="00036884">
      <w:pPr>
        <w:pStyle w:val="ac"/>
        <w:ind w:firstLine="709"/>
        <w:contextualSpacing/>
        <w:jc w:val="both"/>
        <w:rPr>
          <w:rFonts w:ascii="Times New Roman" w:hAnsi="Times New Roman"/>
        </w:rPr>
      </w:pPr>
      <w:r w:rsidRPr="00243EF0">
        <w:rPr>
          <w:rFonts w:ascii="Times New Roman" w:hAnsi="Times New Roman"/>
        </w:rPr>
        <w:t xml:space="preserve">Акционерное общество «Центральное конструкторское бюро «Геофизика» (АО «ЦКБ «Геофизика») именуемое в дальнейшем «Покупатель», в лице Генерального директора </w:t>
      </w:r>
      <w:proofErr w:type="spellStart"/>
      <w:r>
        <w:rPr>
          <w:rFonts w:ascii="Times New Roman" w:hAnsi="Times New Roman"/>
        </w:rPr>
        <w:t>Крылывца</w:t>
      </w:r>
      <w:proofErr w:type="spellEnd"/>
      <w:r>
        <w:rPr>
          <w:rFonts w:ascii="Times New Roman" w:hAnsi="Times New Roman"/>
        </w:rPr>
        <w:t xml:space="preserve"> Андрея Николаевича</w:t>
      </w:r>
      <w:r w:rsidRPr="00243EF0">
        <w:rPr>
          <w:rFonts w:ascii="Times New Roman" w:hAnsi="Times New Roman"/>
        </w:rPr>
        <w:t>, действующего на основании Устава, с одной стороны, и</w:t>
      </w:r>
      <w:r>
        <w:rPr>
          <w:rFonts w:ascii="Times New Roman" w:hAnsi="Times New Roman"/>
        </w:rPr>
        <w:t xml:space="preserve"> __________________</w:t>
      </w:r>
      <w:r w:rsidRPr="00243EF0">
        <w:rPr>
          <w:rFonts w:ascii="Times New Roman" w:hAnsi="Times New Roman"/>
        </w:rPr>
        <w:t>, именуемое в дальнейшем "Поставщик", в лице _______________________, действующего на основании _________________________ с другой стороны, именуемые вместе "Стороны", заключили настоящий Договор о нижеследующем.</w:t>
      </w:r>
    </w:p>
    <w:p w:rsidR="00036884" w:rsidRPr="0091076A" w:rsidRDefault="00036884" w:rsidP="00036884">
      <w:pPr>
        <w:pStyle w:val="ac"/>
        <w:ind w:firstLine="709"/>
        <w:contextualSpacing/>
        <w:jc w:val="both"/>
        <w:rPr>
          <w:rFonts w:ascii="Times New Roman" w:hAnsi="Times New Roman"/>
          <w:sz w:val="28"/>
        </w:rPr>
      </w:pPr>
    </w:p>
    <w:p w:rsidR="00036884" w:rsidRPr="00243EF0" w:rsidRDefault="00036884" w:rsidP="00036884">
      <w:pPr>
        <w:pStyle w:val="ac"/>
        <w:numPr>
          <w:ilvl w:val="0"/>
          <w:numId w:val="1"/>
        </w:numPr>
        <w:ind w:left="426" w:firstLine="709"/>
        <w:contextualSpacing/>
        <w:jc w:val="center"/>
        <w:rPr>
          <w:rFonts w:ascii="Times New Roman" w:hAnsi="Times New Roman"/>
          <w:b/>
        </w:rPr>
      </w:pPr>
      <w:r w:rsidRPr="00243EF0">
        <w:rPr>
          <w:rFonts w:ascii="Times New Roman" w:hAnsi="Times New Roman"/>
          <w:b/>
        </w:rPr>
        <w:t>ПРЕДМЕТ ДОГОВОРА</w:t>
      </w:r>
    </w:p>
    <w:p w:rsidR="00036884" w:rsidRPr="00243EF0" w:rsidRDefault="00036884" w:rsidP="00036884">
      <w:pPr>
        <w:pStyle w:val="ac"/>
        <w:numPr>
          <w:ilvl w:val="1"/>
          <w:numId w:val="1"/>
        </w:numPr>
        <w:tabs>
          <w:tab w:val="left" w:pos="-4536"/>
          <w:tab w:val="left" w:pos="0"/>
        </w:tabs>
        <w:ind w:left="0" w:firstLine="709"/>
        <w:contextualSpacing/>
        <w:jc w:val="both"/>
        <w:rPr>
          <w:rFonts w:ascii="Times New Roman" w:hAnsi="Times New Roman"/>
          <w:i/>
          <w:spacing w:val="1"/>
        </w:rPr>
      </w:pPr>
      <w:r w:rsidRPr="00243EF0">
        <w:rPr>
          <w:rFonts w:ascii="Times New Roman" w:hAnsi="Times New Roman"/>
        </w:rPr>
        <w:t xml:space="preserve">В соответствии с настоящим договором Поставщик обязуется поставить </w:t>
      </w:r>
      <w:r>
        <w:rPr>
          <w:rFonts w:ascii="Times New Roman" w:hAnsi="Times New Roman"/>
          <w:b/>
        </w:rPr>
        <w:t>д</w:t>
      </w:r>
      <w:r w:rsidRPr="00243EF0">
        <w:rPr>
          <w:rFonts w:ascii="Times New Roman" w:hAnsi="Times New Roman"/>
          <w:b/>
        </w:rPr>
        <w:t>изельное топливо</w:t>
      </w:r>
      <w:r>
        <w:rPr>
          <w:rFonts w:ascii="Times New Roman" w:hAnsi="Times New Roman"/>
          <w:b/>
        </w:rPr>
        <w:t xml:space="preserve"> ЕВРО, зимнее, класс 2 (ДТ-3-К5</w:t>
      </w:r>
      <w:r w:rsidRPr="00243EF0">
        <w:rPr>
          <w:rFonts w:ascii="Times New Roman" w:hAnsi="Times New Roman"/>
          <w:b/>
        </w:rPr>
        <w:t>) наливом с доставкой по адресу: г. Красноярск, ул. 4-я Таймырская 4 «А» и сливом в емкости Заказчика</w:t>
      </w:r>
      <w:r w:rsidRPr="00243EF0">
        <w:rPr>
          <w:rFonts w:ascii="Times New Roman" w:hAnsi="Times New Roman"/>
        </w:rPr>
        <w:t>, а Покупатель обязуется принять и оплатить Товар.</w:t>
      </w:r>
    </w:p>
    <w:p w:rsidR="00036884" w:rsidRPr="00243EF0" w:rsidRDefault="00036884" w:rsidP="00036884">
      <w:pPr>
        <w:pStyle w:val="ae"/>
        <w:numPr>
          <w:ilvl w:val="1"/>
          <w:numId w:val="1"/>
        </w:numPr>
        <w:spacing w:after="0" w:line="240" w:lineRule="auto"/>
        <w:ind w:left="0" w:firstLine="709"/>
        <w:jc w:val="both"/>
        <w:rPr>
          <w:rFonts w:ascii="Times New Roman" w:hAnsi="Times New Roman"/>
        </w:rPr>
      </w:pPr>
      <w:r w:rsidRPr="00243EF0">
        <w:rPr>
          <w:rFonts w:ascii="Times New Roman" w:hAnsi="Times New Roman"/>
        </w:rPr>
        <w:t>Наименование</w:t>
      </w:r>
      <w:r w:rsidR="000D6148">
        <w:rPr>
          <w:rFonts w:ascii="Times New Roman" w:hAnsi="Times New Roman"/>
        </w:rPr>
        <w:t>, количество</w:t>
      </w:r>
      <w:r w:rsidRPr="00243EF0">
        <w:rPr>
          <w:rFonts w:ascii="Times New Roman" w:hAnsi="Times New Roman"/>
        </w:rPr>
        <w:t xml:space="preserve">, характеристики, </w:t>
      </w:r>
      <w:r w:rsidR="0091076A">
        <w:rPr>
          <w:rFonts w:ascii="Times New Roman" w:hAnsi="Times New Roman"/>
        </w:rPr>
        <w:t xml:space="preserve">сроки поставки </w:t>
      </w:r>
      <w:r w:rsidRPr="00243EF0">
        <w:rPr>
          <w:rFonts w:ascii="Times New Roman" w:hAnsi="Times New Roman"/>
        </w:rPr>
        <w:t>и цена Тов</w:t>
      </w:r>
      <w:r w:rsidR="000D6148">
        <w:rPr>
          <w:rFonts w:ascii="Times New Roman" w:hAnsi="Times New Roman"/>
        </w:rPr>
        <w:t>ара указываются в Спецификации</w:t>
      </w:r>
      <w:r w:rsidRPr="00243EF0">
        <w:rPr>
          <w:rFonts w:ascii="Times New Roman" w:hAnsi="Times New Roman"/>
        </w:rPr>
        <w:t xml:space="preserve"> – Приложение №1, котор</w:t>
      </w:r>
      <w:r w:rsidR="000D6148">
        <w:rPr>
          <w:rFonts w:ascii="Times New Roman" w:hAnsi="Times New Roman"/>
        </w:rPr>
        <w:t>ое</w:t>
      </w:r>
      <w:r w:rsidRPr="00243EF0">
        <w:rPr>
          <w:rFonts w:ascii="Times New Roman" w:hAnsi="Times New Roman"/>
        </w:rPr>
        <w:t xml:space="preserve"> является неотъемлемой частью настоящего Договора.</w:t>
      </w:r>
    </w:p>
    <w:p w:rsidR="00036884" w:rsidRPr="00243EF0" w:rsidRDefault="00036884" w:rsidP="00036884">
      <w:pPr>
        <w:pStyle w:val="ac"/>
        <w:numPr>
          <w:ilvl w:val="1"/>
          <w:numId w:val="1"/>
        </w:numPr>
        <w:tabs>
          <w:tab w:val="left" w:pos="-4536"/>
          <w:tab w:val="left" w:pos="0"/>
        </w:tabs>
        <w:ind w:left="0" w:firstLine="709"/>
        <w:contextualSpacing/>
        <w:jc w:val="both"/>
        <w:rPr>
          <w:rFonts w:ascii="Times New Roman" w:hAnsi="Times New Roman"/>
        </w:rPr>
      </w:pPr>
      <w:r w:rsidRPr="00243EF0">
        <w:rPr>
          <w:rFonts w:ascii="Times New Roman" w:hAnsi="Times New Roman"/>
        </w:rPr>
        <w:t>Качество Товара должно соответствовать ГОСТ 32511-2013 (ЕН 590:2009).</w:t>
      </w:r>
    </w:p>
    <w:p w:rsidR="00036884" w:rsidRPr="00243EF0" w:rsidRDefault="00036884" w:rsidP="00036884">
      <w:pPr>
        <w:pStyle w:val="ac"/>
        <w:numPr>
          <w:ilvl w:val="1"/>
          <w:numId w:val="1"/>
        </w:numPr>
        <w:tabs>
          <w:tab w:val="left" w:pos="-4536"/>
          <w:tab w:val="left" w:pos="0"/>
        </w:tabs>
        <w:ind w:left="0" w:firstLine="710"/>
        <w:contextualSpacing/>
        <w:jc w:val="both"/>
        <w:rPr>
          <w:rFonts w:ascii="Times New Roman" w:hAnsi="Times New Roman"/>
        </w:rPr>
      </w:pPr>
      <w:r w:rsidRPr="00243EF0">
        <w:rPr>
          <w:rFonts w:ascii="Times New Roman" w:hAnsi="Times New Roman"/>
        </w:rPr>
        <w:t>Если качество Товара окажется не соответствующим ГОСТ 32511-2013 (ЕН 590:2009) заказчик вправе отказаться от получения и оплаты товара.</w:t>
      </w:r>
    </w:p>
    <w:p w:rsidR="00036884" w:rsidRDefault="00036884" w:rsidP="00036884">
      <w:pPr>
        <w:pStyle w:val="ac"/>
        <w:numPr>
          <w:ilvl w:val="1"/>
          <w:numId w:val="1"/>
        </w:numPr>
        <w:tabs>
          <w:tab w:val="left" w:pos="-4536"/>
          <w:tab w:val="left" w:pos="0"/>
        </w:tabs>
        <w:ind w:left="0" w:firstLine="709"/>
        <w:contextualSpacing/>
        <w:jc w:val="both"/>
        <w:rPr>
          <w:rFonts w:ascii="Times New Roman" w:hAnsi="Times New Roman"/>
        </w:rPr>
      </w:pPr>
      <w:r w:rsidRPr="00243EF0">
        <w:rPr>
          <w:rFonts w:ascii="Times New Roman" w:hAnsi="Times New Roman"/>
        </w:rPr>
        <w:t>Настоящий договор составлен на основании проведения за</w:t>
      </w:r>
      <w:r>
        <w:rPr>
          <w:rFonts w:ascii="Times New Roman" w:hAnsi="Times New Roman"/>
        </w:rPr>
        <w:t>купочной процедуры запроса предложений на поставку дизельного топлива ЕВР</w:t>
      </w:r>
      <w:r w:rsidR="00D15FCD">
        <w:rPr>
          <w:rFonts w:ascii="Times New Roman" w:hAnsi="Times New Roman"/>
        </w:rPr>
        <w:t>О, зимнее, класс 2 (ДТ-3-К5</w:t>
      </w:r>
      <w:r>
        <w:rPr>
          <w:rFonts w:ascii="Times New Roman" w:hAnsi="Times New Roman"/>
        </w:rPr>
        <w:t>) наливом с доставкой по адресу: г. Красноярск, 4-я Таймырская 4 «А» и сливом в емкости Заказчика (извещение № ___________</w:t>
      </w:r>
      <w:r w:rsidRPr="00243EF0">
        <w:rPr>
          <w:rFonts w:ascii="Times New Roman" w:hAnsi="Times New Roman"/>
        </w:rPr>
        <w:t>, размещенное на сайте www.zakupki.gov.ru от «</w:t>
      </w:r>
      <w:r>
        <w:rPr>
          <w:rFonts w:ascii="Times New Roman" w:hAnsi="Times New Roman"/>
        </w:rPr>
        <w:t>___</w:t>
      </w:r>
      <w:r w:rsidRPr="00243EF0">
        <w:rPr>
          <w:rFonts w:ascii="Times New Roman" w:hAnsi="Times New Roman"/>
        </w:rPr>
        <w:t xml:space="preserve">» </w:t>
      </w:r>
      <w:r>
        <w:rPr>
          <w:rFonts w:ascii="Times New Roman" w:hAnsi="Times New Roman"/>
        </w:rPr>
        <w:t>_________ 202</w:t>
      </w:r>
      <w:r w:rsidR="0001741D">
        <w:rPr>
          <w:rFonts w:ascii="Times New Roman" w:hAnsi="Times New Roman"/>
        </w:rPr>
        <w:t>3</w:t>
      </w:r>
      <w:r w:rsidRPr="00243EF0">
        <w:rPr>
          <w:rFonts w:ascii="Times New Roman" w:hAnsi="Times New Roman"/>
        </w:rPr>
        <w:t xml:space="preserve"> года).</w:t>
      </w:r>
    </w:p>
    <w:p w:rsidR="00036884" w:rsidRPr="0082614E" w:rsidRDefault="00036884" w:rsidP="005052D9">
      <w:pPr>
        <w:pStyle w:val="ac"/>
        <w:numPr>
          <w:ilvl w:val="1"/>
          <w:numId w:val="1"/>
        </w:numPr>
        <w:tabs>
          <w:tab w:val="left" w:pos="-4536"/>
          <w:tab w:val="left" w:pos="0"/>
        </w:tabs>
        <w:ind w:left="0" w:firstLine="709"/>
        <w:contextualSpacing/>
        <w:jc w:val="both"/>
        <w:rPr>
          <w:rFonts w:ascii="Times New Roman" w:hAnsi="Times New Roman"/>
        </w:rPr>
      </w:pPr>
      <w:r w:rsidRPr="0082614E">
        <w:rPr>
          <w:rFonts w:ascii="Times New Roman" w:hAnsi="Times New Roman"/>
        </w:rPr>
        <w:t xml:space="preserve">Товар по данному Договору поставляется в обеспечение Государственного контракта </w:t>
      </w:r>
      <w:r>
        <w:rPr>
          <w:rFonts w:ascii="Times New Roman" w:hAnsi="Times New Roman"/>
        </w:rPr>
        <w:br/>
      </w:r>
      <w:r w:rsidRPr="0082614E">
        <w:rPr>
          <w:rFonts w:ascii="Times New Roman" w:hAnsi="Times New Roman"/>
        </w:rPr>
        <w:t xml:space="preserve">№ </w:t>
      </w:r>
      <w:r>
        <w:rPr>
          <w:rFonts w:ascii="Times New Roman" w:hAnsi="Times New Roman"/>
        </w:rPr>
        <w:t>_____________</w:t>
      </w:r>
      <w:r w:rsidRPr="0082614E">
        <w:rPr>
          <w:rFonts w:ascii="Times New Roman" w:hAnsi="Times New Roman"/>
        </w:rPr>
        <w:t xml:space="preserve"> от </w:t>
      </w:r>
      <w:r>
        <w:rPr>
          <w:rFonts w:ascii="Times New Roman" w:hAnsi="Times New Roman"/>
        </w:rPr>
        <w:t>_______</w:t>
      </w:r>
      <w:r w:rsidRPr="0082614E">
        <w:rPr>
          <w:rFonts w:ascii="Times New Roman" w:hAnsi="Times New Roman"/>
        </w:rPr>
        <w:t xml:space="preserve"> г., в качестве уполномоченного банка Головным исполнителем выбран </w:t>
      </w:r>
      <w:r>
        <w:rPr>
          <w:rFonts w:ascii="Times New Roman" w:hAnsi="Times New Roman"/>
        </w:rPr>
        <w:t>ПАО «Промсвязьбанк»</w:t>
      </w:r>
      <w:r w:rsidRPr="0082614E">
        <w:rPr>
          <w:rFonts w:ascii="Times New Roman" w:hAnsi="Times New Roman"/>
        </w:rPr>
        <w:t xml:space="preserve">, номер идентификатора № </w:t>
      </w:r>
      <w:r>
        <w:rPr>
          <w:rFonts w:ascii="Times New Roman" w:hAnsi="Times New Roman"/>
        </w:rPr>
        <w:t>_____________</w:t>
      </w:r>
      <w:r w:rsidRPr="0082614E">
        <w:rPr>
          <w:rFonts w:ascii="Times New Roman" w:hAnsi="Times New Roman"/>
        </w:rPr>
        <w:t>.</w:t>
      </w:r>
    </w:p>
    <w:p w:rsidR="00036884" w:rsidRPr="0091076A" w:rsidRDefault="00036884" w:rsidP="00036884">
      <w:pPr>
        <w:pStyle w:val="ac"/>
        <w:tabs>
          <w:tab w:val="left" w:pos="-4536"/>
          <w:tab w:val="left" w:pos="0"/>
        </w:tabs>
        <w:contextualSpacing/>
        <w:jc w:val="both"/>
        <w:rPr>
          <w:rFonts w:ascii="Times New Roman" w:hAnsi="Times New Roman"/>
          <w:sz w:val="28"/>
        </w:rPr>
      </w:pPr>
    </w:p>
    <w:p w:rsidR="00036884" w:rsidRPr="00243EF0" w:rsidRDefault="00036884" w:rsidP="00036884">
      <w:pPr>
        <w:pStyle w:val="ac"/>
        <w:numPr>
          <w:ilvl w:val="0"/>
          <w:numId w:val="1"/>
        </w:numPr>
        <w:ind w:left="426" w:firstLine="709"/>
        <w:contextualSpacing/>
        <w:jc w:val="center"/>
        <w:rPr>
          <w:rFonts w:ascii="Times New Roman" w:hAnsi="Times New Roman"/>
          <w:b/>
        </w:rPr>
      </w:pPr>
      <w:r w:rsidRPr="00243EF0">
        <w:rPr>
          <w:rFonts w:ascii="Times New Roman" w:hAnsi="Times New Roman"/>
          <w:b/>
        </w:rPr>
        <w:t>ЦЕНА ДОГОВОРА И ПОРЯДОК РАСЧЁТОВ</w:t>
      </w:r>
    </w:p>
    <w:p w:rsidR="009613B6" w:rsidRDefault="009613B6" w:rsidP="00925FD2">
      <w:pPr>
        <w:pStyle w:val="ac"/>
        <w:numPr>
          <w:ilvl w:val="1"/>
          <w:numId w:val="1"/>
        </w:numPr>
        <w:tabs>
          <w:tab w:val="left" w:pos="-4536"/>
          <w:tab w:val="left" w:pos="1134"/>
        </w:tabs>
        <w:ind w:left="0" w:firstLine="709"/>
        <w:contextualSpacing/>
        <w:jc w:val="both"/>
        <w:rPr>
          <w:rFonts w:ascii="Times New Roman" w:hAnsi="Times New Roman"/>
        </w:rPr>
      </w:pPr>
      <w:r w:rsidRPr="009613B6">
        <w:rPr>
          <w:rFonts w:ascii="Times New Roman" w:hAnsi="Times New Roman"/>
        </w:rPr>
        <w:t>Максимальное значение цены Договора составляет</w:t>
      </w:r>
      <w:proofErr w:type="gramStart"/>
      <w:r w:rsidRPr="009613B6">
        <w:rPr>
          <w:rFonts w:ascii="Times New Roman" w:hAnsi="Times New Roman"/>
        </w:rPr>
        <w:t xml:space="preserve"> [*], </w:t>
      </w:r>
      <w:proofErr w:type="gramEnd"/>
      <w:r w:rsidRPr="009613B6">
        <w:rPr>
          <w:rFonts w:ascii="Times New Roman" w:hAnsi="Times New Roman"/>
        </w:rPr>
        <w:t>включая НДС в размере [*].</w:t>
      </w:r>
    </w:p>
    <w:p w:rsidR="00076A8F" w:rsidRPr="00E4791D" w:rsidRDefault="00076A8F" w:rsidP="00076A8F">
      <w:pPr>
        <w:pStyle w:val="ae"/>
        <w:tabs>
          <w:tab w:val="left" w:pos="-4536"/>
          <w:tab w:val="left" w:pos="0"/>
        </w:tabs>
        <w:spacing w:after="0" w:line="240" w:lineRule="auto"/>
        <w:ind w:left="0"/>
        <w:jc w:val="both"/>
        <w:rPr>
          <w:rFonts w:ascii="Times New Roman" w:hAnsi="Times New Roman"/>
          <w:i/>
          <w:color w:val="FF0000"/>
        </w:rPr>
      </w:pPr>
      <w:proofErr w:type="gramStart"/>
      <w:r w:rsidRPr="00E4791D">
        <w:rPr>
          <w:rFonts w:ascii="Times New Roman" w:hAnsi="Times New Roman"/>
          <w:i/>
          <w:color w:val="FF0000"/>
        </w:rPr>
        <w:t>(</w:t>
      </w:r>
      <w:r w:rsidRPr="00E4791D">
        <w:rPr>
          <w:rFonts w:ascii="Times New Roman" w:hAnsi="Times New Roman"/>
          <w:b/>
          <w:i/>
          <w:color w:val="FF0000"/>
        </w:rPr>
        <w:t>Примечание</w:t>
      </w:r>
      <w:r w:rsidRPr="00E4791D">
        <w:rPr>
          <w:rFonts w:ascii="Times New Roman" w:hAnsi="Times New Roman"/>
          <w:i/>
          <w:color w:val="FF0000"/>
        </w:rPr>
        <w:t>:</w:t>
      </w:r>
      <w:proofErr w:type="gramEnd"/>
      <w:r w:rsidRPr="00E4791D">
        <w:rPr>
          <w:rFonts w:ascii="Times New Roman" w:hAnsi="Times New Roman"/>
          <w:i/>
          <w:color w:val="FF0000"/>
        </w:rPr>
        <w:t xml:space="preserve"> Если Поставщик имеет право на освобождение от уплаты НДС в соответствии с законодательством РФ, то слова «в том числе НДС» заменяются словами «НДС не облагается  в связи» например «с применением главы 26.2 НК РФ (упрощенная система налогообложения)». </w:t>
      </w:r>
    </w:p>
    <w:p w:rsidR="009613B6" w:rsidRDefault="009613B6" w:rsidP="00925FD2">
      <w:pPr>
        <w:pStyle w:val="ac"/>
        <w:numPr>
          <w:ilvl w:val="1"/>
          <w:numId w:val="1"/>
        </w:numPr>
        <w:tabs>
          <w:tab w:val="left" w:pos="-4536"/>
          <w:tab w:val="left" w:pos="1134"/>
        </w:tabs>
        <w:ind w:left="0" w:firstLine="709"/>
        <w:contextualSpacing/>
        <w:jc w:val="both"/>
        <w:rPr>
          <w:rFonts w:ascii="Times New Roman" w:hAnsi="Times New Roman"/>
        </w:rPr>
      </w:pPr>
      <w:r w:rsidRPr="009613B6">
        <w:rPr>
          <w:rFonts w:ascii="Times New Roman" w:hAnsi="Times New Roman"/>
        </w:rPr>
        <w:t xml:space="preserve">Заказчик не несет ответственности за неполную выборку Товара в объеме ниже максимального значения цены Договора. При </w:t>
      </w:r>
      <w:proofErr w:type="spellStart"/>
      <w:r w:rsidRPr="009613B6">
        <w:rPr>
          <w:rFonts w:ascii="Times New Roman" w:hAnsi="Times New Roman"/>
        </w:rPr>
        <w:t>недостижении</w:t>
      </w:r>
      <w:proofErr w:type="spellEnd"/>
      <w:r w:rsidRPr="009613B6">
        <w:rPr>
          <w:rFonts w:ascii="Times New Roman" w:hAnsi="Times New Roman"/>
        </w:rPr>
        <w:t xml:space="preserve"> фактической стоимости поставленного Товара максимального значения цены Договора на дату окончания срока поставки, у Заказчика не возникает обязанности по выплате Поставщику разницы между максимальным значением цены Договора и фактической стоимостью.</w:t>
      </w:r>
    </w:p>
    <w:p w:rsidR="00036884" w:rsidRPr="00734FBA" w:rsidRDefault="00036884" w:rsidP="00CD1AB2">
      <w:pPr>
        <w:pStyle w:val="ac"/>
        <w:numPr>
          <w:ilvl w:val="1"/>
          <w:numId w:val="1"/>
        </w:numPr>
        <w:tabs>
          <w:tab w:val="left" w:pos="-4536"/>
          <w:tab w:val="left" w:pos="1134"/>
        </w:tabs>
        <w:ind w:left="0" w:firstLine="709"/>
        <w:contextualSpacing/>
        <w:jc w:val="both"/>
        <w:rPr>
          <w:rFonts w:ascii="Times New Roman" w:hAnsi="Times New Roman"/>
        </w:rPr>
      </w:pPr>
      <w:r w:rsidRPr="00243EF0">
        <w:rPr>
          <w:rFonts w:ascii="Times New Roman" w:hAnsi="Times New Roman"/>
        </w:rPr>
        <w:t xml:space="preserve">Цена Договора включает в себя стоимость Товара, все </w:t>
      </w:r>
      <w:r w:rsidRPr="00CD1AB2">
        <w:rPr>
          <w:rFonts w:ascii="Times New Roman" w:hAnsi="Times New Roman"/>
        </w:rPr>
        <w:t xml:space="preserve">таможенные сборы, налоги, иные обязательные платежи, затраты по хранению, оформлению соответствующих документов, доставке по адресу, указанному в п. 1.1. и сливу в емкости Заказчика. </w:t>
      </w:r>
    </w:p>
    <w:p w:rsidR="00734FBA" w:rsidRPr="00164084" w:rsidRDefault="00734FBA" w:rsidP="00CD1AB2">
      <w:pPr>
        <w:pStyle w:val="ac"/>
        <w:numPr>
          <w:ilvl w:val="1"/>
          <w:numId w:val="1"/>
        </w:numPr>
        <w:tabs>
          <w:tab w:val="left" w:pos="-4536"/>
          <w:tab w:val="left" w:pos="1134"/>
        </w:tabs>
        <w:ind w:left="0" w:firstLine="709"/>
        <w:contextualSpacing/>
        <w:jc w:val="both"/>
        <w:rPr>
          <w:rFonts w:ascii="Times New Roman" w:hAnsi="Times New Roman"/>
        </w:rPr>
      </w:pPr>
      <w:r w:rsidRPr="00164084">
        <w:rPr>
          <w:rFonts w:ascii="Times New Roman" w:hAnsi="Times New Roman"/>
        </w:rPr>
        <w:t xml:space="preserve">Оплата Товара осуществляется по </w:t>
      </w:r>
      <w:r>
        <w:rPr>
          <w:rFonts w:ascii="Times New Roman" w:hAnsi="Times New Roman"/>
        </w:rPr>
        <w:t>цене</w:t>
      </w:r>
      <w:r w:rsidRPr="00164084">
        <w:rPr>
          <w:rFonts w:ascii="Times New Roman" w:hAnsi="Times New Roman"/>
        </w:rPr>
        <w:t xml:space="preserve"> единицы Товара, исходя из объема фактически поставленного Товара. </w:t>
      </w:r>
    </w:p>
    <w:p w:rsidR="00036884" w:rsidRDefault="0091076A" w:rsidP="00CD1AB2">
      <w:pPr>
        <w:pStyle w:val="ac"/>
        <w:numPr>
          <w:ilvl w:val="1"/>
          <w:numId w:val="1"/>
        </w:numPr>
        <w:tabs>
          <w:tab w:val="left" w:pos="-4536"/>
          <w:tab w:val="left" w:pos="1134"/>
        </w:tabs>
        <w:ind w:left="0" w:firstLine="709"/>
        <w:contextualSpacing/>
        <w:jc w:val="both"/>
        <w:rPr>
          <w:rFonts w:ascii="Times New Roman" w:hAnsi="Times New Roman"/>
        </w:rPr>
      </w:pPr>
      <w:r>
        <w:rPr>
          <w:rFonts w:ascii="Times New Roman" w:hAnsi="Times New Roman"/>
        </w:rPr>
        <w:t>О</w:t>
      </w:r>
      <w:r w:rsidR="00F174B0" w:rsidRPr="00F174B0">
        <w:rPr>
          <w:rFonts w:ascii="Times New Roman" w:hAnsi="Times New Roman"/>
        </w:rPr>
        <w:t xml:space="preserve">плата Товара производится путем перечисления денежных средств на расчетный счет Поставщика в течение </w:t>
      </w:r>
      <w:r w:rsidR="005D0A89">
        <w:rPr>
          <w:rFonts w:ascii="Times New Roman" w:hAnsi="Times New Roman"/>
        </w:rPr>
        <w:t>7</w:t>
      </w:r>
      <w:r w:rsidR="00BA12E6">
        <w:rPr>
          <w:rFonts w:ascii="Times New Roman" w:hAnsi="Times New Roman"/>
        </w:rPr>
        <w:t xml:space="preserve"> календарных</w:t>
      </w:r>
      <w:r w:rsidR="00F174B0" w:rsidRPr="00F174B0">
        <w:rPr>
          <w:rFonts w:ascii="Times New Roman" w:hAnsi="Times New Roman"/>
        </w:rPr>
        <w:t xml:space="preserve"> дней после приемки Товара на основании выставленного Поставщиком счета</w:t>
      </w:r>
      <w:r w:rsidR="00BA12E6">
        <w:rPr>
          <w:rFonts w:ascii="Times New Roman" w:hAnsi="Times New Roman"/>
        </w:rPr>
        <w:t xml:space="preserve"> и</w:t>
      </w:r>
      <w:r w:rsidR="00F174B0" w:rsidRPr="00F174B0">
        <w:rPr>
          <w:rFonts w:ascii="Times New Roman" w:hAnsi="Times New Roman"/>
        </w:rPr>
        <w:t xml:space="preserve"> подписанн</w:t>
      </w:r>
      <w:r w:rsidR="00BA12E6">
        <w:rPr>
          <w:rFonts w:ascii="Times New Roman" w:hAnsi="Times New Roman"/>
        </w:rPr>
        <w:t>ой</w:t>
      </w:r>
      <w:r>
        <w:rPr>
          <w:rFonts w:ascii="Times New Roman" w:hAnsi="Times New Roman"/>
        </w:rPr>
        <w:t xml:space="preserve"> Сторонами</w:t>
      </w:r>
      <w:r w:rsidR="00F174B0" w:rsidRPr="00F174B0">
        <w:rPr>
          <w:rFonts w:ascii="Times New Roman" w:hAnsi="Times New Roman"/>
        </w:rPr>
        <w:t xml:space="preserve"> товарной накладной (по форме ТОРГ-12)</w:t>
      </w:r>
      <w:r w:rsidR="0001741D">
        <w:rPr>
          <w:rFonts w:ascii="Times New Roman" w:hAnsi="Times New Roman"/>
        </w:rPr>
        <w:t xml:space="preserve"> или Универсального передаточного документа (УПД)</w:t>
      </w:r>
      <w:r w:rsidR="00F174B0" w:rsidRPr="00F174B0">
        <w:rPr>
          <w:rFonts w:ascii="Times New Roman" w:hAnsi="Times New Roman"/>
        </w:rPr>
        <w:t>.</w:t>
      </w:r>
    </w:p>
    <w:p w:rsidR="00797AEB" w:rsidRDefault="00797AEB" w:rsidP="00CD1AB2">
      <w:pPr>
        <w:pStyle w:val="ac"/>
        <w:numPr>
          <w:ilvl w:val="1"/>
          <w:numId w:val="1"/>
        </w:numPr>
        <w:tabs>
          <w:tab w:val="left" w:pos="-4536"/>
          <w:tab w:val="left" w:pos="1134"/>
        </w:tabs>
        <w:ind w:left="0" w:firstLine="709"/>
        <w:contextualSpacing/>
        <w:jc w:val="both"/>
        <w:rPr>
          <w:rFonts w:ascii="Times New Roman" w:hAnsi="Times New Roman"/>
        </w:rPr>
      </w:pPr>
      <w:r>
        <w:rPr>
          <w:rFonts w:ascii="Times New Roman" w:hAnsi="Times New Roman"/>
        </w:rPr>
        <w:t>Расчеты по настоящему Договору осуществляются с использованием отдельного счета, открытого Исполнителем в уполномоченном банке ПАО «Промсвязьбанк».</w:t>
      </w:r>
    </w:p>
    <w:p w:rsidR="00036884" w:rsidRPr="0091076A" w:rsidRDefault="00036884" w:rsidP="00D33EE7">
      <w:pPr>
        <w:pStyle w:val="ac"/>
        <w:contextualSpacing/>
        <w:rPr>
          <w:rFonts w:ascii="Times New Roman" w:hAnsi="Times New Roman"/>
          <w:sz w:val="24"/>
        </w:rPr>
      </w:pPr>
    </w:p>
    <w:p w:rsidR="00036884" w:rsidRPr="00243EF0" w:rsidRDefault="00036884" w:rsidP="00D33EE7">
      <w:pPr>
        <w:pStyle w:val="ac"/>
        <w:numPr>
          <w:ilvl w:val="0"/>
          <w:numId w:val="3"/>
        </w:numPr>
        <w:ind w:left="0" w:firstLine="0"/>
        <w:contextualSpacing/>
        <w:jc w:val="center"/>
        <w:rPr>
          <w:rFonts w:ascii="Times New Roman" w:hAnsi="Times New Roman"/>
          <w:b/>
        </w:rPr>
      </w:pPr>
      <w:r w:rsidRPr="00243EF0">
        <w:rPr>
          <w:rFonts w:ascii="Times New Roman" w:hAnsi="Times New Roman"/>
          <w:b/>
        </w:rPr>
        <w:t>УСЛОВИЯ ПОСТАВКИ И ПОРЯДОК ПРИЁМКИ ТОВАРА</w:t>
      </w:r>
    </w:p>
    <w:p w:rsidR="00AA353A" w:rsidRDefault="00AA353A" w:rsidP="00CD1AB2">
      <w:pPr>
        <w:pStyle w:val="ac"/>
        <w:numPr>
          <w:ilvl w:val="1"/>
          <w:numId w:val="3"/>
        </w:numPr>
        <w:tabs>
          <w:tab w:val="left" w:pos="-4536"/>
          <w:tab w:val="left" w:pos="1134"/>
        </w:tabs>
        <w:ind w:left="0" w:firstLine="709"/>
        <w:contextualSpacing/>
        <w:jc w:val="both"/>
        <w:rPr>
          <w:rFonts w:ascii="Times New Roman" w:hAnsi="Times New Roman"/>
        </w:rPr>
      </w:pPr>
      <w:r w:rsidRPr="00CD1AB2">
        <w:rPr>
          <w:rFonts w:ascii="Times New Roman" w:hAnsi="Times New Roman"/>
        </w:rPr>
        <w:t>Доставка Товара должна осуществляться</w:t>
      </w:r>
      <w:r w:rsidR="00542ED7" w:rsidRPr="00CD1AB2">
        <w:rPr>
          <w:rFonts w:ascii="Times New Roman" w:hAnsi="Times New Roman"/>
        </w:rPr>
        <w:t xml:space="preserve"> опломбированными</w:t>
      </w:r>
      <w:r w:rsidRPr="00CD1AB2">
        <w:rPr>
          <w:rFonts w:ascii="Times New Roman" w:hAnsi="Times New Roman"/>
        </w:rPr>
        <w:t xml:space="preserve"> автоцистернами Поставщика объёмом до 20м3. Автоцистерны должны быть оснащены счетчиками учета топлива и исправными </w:t>
      </w:r>
      <w:r w:rsidRPr="00CD1AB2">
        <w:rPr>
          <w:rFonts w:ascii="Times New Roman" w:hAnsi="Times New Roman"/>
        </w:rPr>
        <w:lastRenderedPageBreak/>
        <w:t xml:space="preserve">насосами налива дизельного топлива. </w:t>
      </w:r>
      <w:r w:rsidRPr="00AA353A">
        <w:rPr>
          <w:rFonts w:ascii="Times New Roman" w:hAnsi="Times New Roman"/>
        </w:rPr>
        <w:t xml:space="preserve">Доставка </w:t>
      </w:r>
      <w:r w:rsidR="00542ED7" w:rsidRPr="00CD1AB2">
        <w:rPr>
          <w:rFonts w:ascii="Times New Roman" w:hAnsi="Times New Roman"/>
        </w:rPr>
        <w:t xml:space="preserve">должна </w:t>
      </w:r>
      <w:r w:rsidRPr="00AA353A">
        <w:rPr>
          <w:rFonts w:ascii="Times New Roman" w:hAnsi="Times New Roman"/>
        </w:rPr>
        <w:t>сопровождаться документом, в котором будут указаны номера пломб</w:t>
      </w:r>
      <w:r w:rsidR="00542ED7">
        <w:rPr>
          <w:rFonts w:ascii="Times New Roman" w:hAnsi="Times New Roman"/>
        </w:rPr>
        <w:t>.</w:t>
      </w:r>
    </w:p>
    <w:p w:rsidR="00036884" w:rsidRPr="00243EF0"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243EF0">
        <w:rPr>
          <w:rFonts w:ascii="Times New Roman" w:hAnsi="Times New Roman"/>
        </w:rPr>
        <w:t>Поставляемый Товар принадлежит Поставщику на праве собственности, не является предметом залога, не находится под арестом и свободен от прав третьих лиц. В случае если поставляемый товар произведён за пределами территории РФ, Поставщик гарантирует, что в отношении поставляемого по настоящему договору Товара Поставщиком исполнены все обязательства, предусмотренные таможенным законодательством РФ.</w:t>
      </w:r>
    </w:p>
    <w:p w:rsidR="00036884" w:rsidRPr="00243EF0"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243EF0">
        <w:rPr>
          <w:rFonts w:ascii="Times New Roman" w:hAnsi="Times New Roman"/>
        </w:rPr>
        <w:t xml:space="preserve">Качество Товара должно соответствовать ГОСТ 32511-2013 (ЕН 590:2009) и подтверждаться сертификатом качества, выданным заводом-изготовителем. </w:t>
      </w:r>
    </w:p>
    <w:p w:rsidR="00036884" w:rsidRPr="00164084"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164084">
        <w:rPr>
          <w:rFonts w:ascii="Times New Roman" w:hAnsi="Times New Roman"/>
        </w:rPr>
        <w:t>Датой поставки Товара считается дата подписан</w:t>
      </w:r>
      <w:r w:rsidR="00217718">
        <w:rPr>
          <w:rFonts w:ascii="Times New Roman" w:hAnsi="Times New Roman"/>
        </w:rPr>
        <w:t>ия Сторонами товарной накладной</w:t>
      </w:r>
      <w:r w:rsidR="00E21567">
        <w:rPr>
          <w:rFonts w:ascii="Times New Roman" w:hAnsi="Times New Roman"/>
        </w:rPr>
        <w:t xml:space="preserve"> </w:t>
      </w:r>
      <w:r w:rsidR="00E21567" w:rsidRPr="00243EF0">
        <w:rPr>
          <w:rFonts w:ascii="Times New Roman" w:hAnsi="Times New Roman"/>
        </w:rPr>
        <w:t>(по форме ТОРГ-12)</w:t>
      </w:r>
      <w:r w:rsidR="00E21567">
        <w:rPr>
          <w:rFonts w:ascii="Times New Roman" w:hAnsi="Times New Roman"/>
        </w:rPr>
        <w:t xml:space="preserve"> </w:t>
      </w:r>
      <w:r w:rsidR="00217718">
        <w:rPr>
          <w:rFonts w:ascii="Times New Roman" w:hAnsi="Times New Roman"/>
        </w:rPr>
        <w:t>или УПД</w:t>
      </w:r>
      <w:r w:rsidR="00E21567">
        <w:rPr>
          <w:rFonts w:ascii="Times New Roman" w:hAnsi="Times New Roman"/>
        </w:rPr>
        <w:t>.</w:t>
      </w:r>
    </w:p>
    <w:p w:rsidR="00036884" w:rsidRPr="00164084"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164084">
        <w:rPr>
          <w:rFonts w:ascii="Times New Roman" w:hAnsi="Times New Roman"/>
        </w:rPr>
        <w:t>Поставщик вместе с Товаром обязуется представить Покупателю следующие документы:</w:t>
      </w:r>
    </w:p>
    <w:p w:rsidR="00036884" w:rsidRPr="00164084" w:rsidRDefault="00036884" w:rsidP="00D33EE7">
      <w:pPr>
        <w:pStyle w:val="ac"/>
        <w:numPr>
          <w:ilvl w:val="0"/>
          <w:numId w:val="2"/>
        </w:numPr>
        <w:tabs>
          <w:tab w:val="left" w:pos="0"/>
          <w:tab w:val="left" w:pos="851"/>
        </w:tabs>
        <w:ind w:left="0" w:firstLine="0"/>
        <w:contextualSpacing/>
        <w:jc w:val="both"/>
        <w:rPr>
          <w:rFonts w:ascii="Times New Roman" w:hAnsi="Times New Roman"/>
        </w:rPr>
      </w:pPr>
      <w:r w:rsidRPr="00164084">
        <w:rPr>
          <w:rFonts w:ascii="Times New Roman" w:hAnsi="Times New Roman"/>
        </w:rPr>
        <w:t xml:space="preserve">накладную (товарную и товарно-транспортную накладную) </w:t>
      </w:r>
      <w:r w:rsidR="00217718">
        <w:rPr>
          <w:rFonts w:ascii="Times New Roman" w:hAnsi="Times New Roman"/>
        </w:rPr>
        <w:t xml:space="preserve">или УПД </w:t>
      </w:r>
      <w:r w:rsidRPr="00164084">
        <w:rPr>
          <w:rFonts w:ascii="Times New Roman" w:hAnsi="Times New Roman"/>
        </w:rPr>
        <w:t>в 2 экземплярах;</w:t>
      </w:r>
    </w:p>
    <w:p w:rsidR="00036884" w:rsidRPr="00243EF0" w:rsidRDefault="00036884" w:rsidP="00D33EE7">
      <w:pPr>
        <w:pStyle w:val="ac"/>
        <w:numPr>
          <w:ilvl w:val="0"/>
          <w:numId w:val="2"/>
        </w:numPr>
        <w:tabs>
          <w:tab w:val="left" w:pos="0"/>
          <w:tab w:val="left" w:pos="851"/>
        </w:tabs>
        <w:ind w:left="0" w:firstLine="0"/>
        <w:contextualSpacing/>
        <w:jc w:val="both"/>
        <w:rPr>
          <w:rFonts w:ascii="Times New Roman" w:hAnsi="Times New Roman"/>
        </w:rPr>
      </w:pPr>
      <w:r w:rsidRPr="00243EF0">
        <w:rPr>
          <w:rFonts w:ascii="Times New Roman" w:hAnsi="Times New Roman"/>
        </w:rPr>
        <w:t>счёт-фактуру в 1 экземпляре (при необходимости);</w:t>
      </w:r>
    </w:p>
    <w:p w:rsidR="00036884" w:rsidRPr="00243EF0" w:rsidRDefault="00036884" w:rsidP="00D33EE7">
      <w:pPr>
        <w:pStyle w:val="ac"/>
        <w:numPr>
          <w:ilvl w:val="0"/>
          <w:numId w:val="2"/>
        </w:numPr>
        <w:tabs>
          <w:tab w:val="left" w:pos="0"/>
          <w:tab w:val="left" w:pos="851"/>
        </w:tabs>
        <w:ind w:left="0" w:firstLine="0"/>
        <w:contextualSpacing/>
        <w:jc w:val="both"/>
        <w:rPr>
          <w:rFonts w:ascii="Times New Roman" w:hAnsi="Times New Roman"/>
        </w:rPr>
      </w:pPr>
      <w:r w:rsidRPr="00243EF0">
        <w:rPr>
          <w:rFonts w:ascii="Times New Roman" w:hAnsi="Times New Roman"/>
        </w:rPr>
        <w:t>документ (копия распорядительного документа по организации или доверенность), подтверждающий полномочия лица на право подписания документов (при необходимости);</w:t>
      </w:r>
    </w:p>
    <w:p w:rsidR="00036884" w:rsidRPr="00243EF0" w:rsidRDefault="00036884" w:rsidP="00D33EE7">
      <w:pPr>
        <w:pStyle w:val="ac"/>
        <w:numPr>
          <w:ilvl w:val="0"/>
          <w:numId w:val="2"/>
        </w:numPr>
        <w:tabs>
          <w:tab w:val="left" w:pos="0"/>
          <w:tab w:val="left" w:pos="851"/>
        </w:tabs>
        <w:ind w:left="0" w:firstLine="0"/>
        <w:contextualSpacing/>
        <w:jc w:val="both"/>
        <w:rPr>
          <w:rFonts w:ascii="Times New Roman" w:hAnsi="Times New Roman"/>
        </w:rPr>
      </w:pPr>
      <w:r w:rsidRPr="00243EF0">
        <w:rPr>
          <w:rFonts w:ascii="Times New Roman" w:hAnsi="Times New Roman"/>
        </w:rPr>
        <w:t>документы, подтверждающие соответствие передаваемого Товара нормативам безопасности и качества, или их копии, заверенные надлежащим образом (сертификат соответствия (декларация о соответствии), в случае если поставляемый Товар подлежит обязательной сертификации (обязательному декларированию о соответствии), и/или другие документы качества в соответствии с требованиями законодательства);</w:t>
      </w:r>
    </w:p>
    <w:p w:rsidR="00036884" w:rsidRPr="007031BE" w:rsidRDefault="00036884" w:rsidP="00D33EE7">
      <w:pPr>
        <w:pStyle w:val="ac"/>
        <w:numPr>
          <w:ilvl w:val="0"/>
          <w:numId w:val="2"/>
        </w:numPr>
        <w:tabs>
          <w:tab w:val="left" w:pos="0"/>
          <w:tab w:val="left" w:pos="851"/>
        </w:tabs>
        <w:ind w:left="0" w:firstLine="0"/>
        <w:contextualSpacing/>
        <w:jc w:val="both"/>
        <w:rPr>
          <w:rFonts w:ascii="Times New Roman" w:hAnsi="Times New Roman"/>
        </w:rPr>
      </w:pPr>
      <w:r w:rsidRPr="00243EF0">
        <w:rPr>
          <w:rFonts w:ascii="Times New Roman" w:hAnsi="Times New Roman"/>
        </w:rPr>
        <w:t xml:space="preserve">свидетельство государственной регистрации таможенного союза (СГР ТС, санитарно-эпидемиологическое заключение, санитарный сертификат, гигиенический сертификат) на Товар, выданное </w:t>
      </w:r>
      <w:proofErr w:type="spellStart"/>
      <w:r w:rsidRPr="00243EF0">
        <w:rPr>
          <w:rFonts w:ascii="Times New Roman" w:hAnsi="Times New Roman"/>
        </w:rPr>
        <w:t>Роспотребнадзором</w:t>
      </w:r>
      <w:proofErr w:type="spellEnd"/>
      <w:r w:rsidRPr="00243EF0">
        <w:rPr>
          <w:rFonts w:ascii="Times New Roman" w:hAnsi="Times New Roman"/>
        </w:rPr>
        <w:t xml:space="preserve"> РФ, или его копию (если Товар подлежит обязательной санитарно-эпидемиологической сертификации)</w:t>
      </w:r>
      <w:r w:rsidRPr="007031BE">
        <w:rPr>
          <w:rFonts w:ascii="Times New Roman" w:hAnsi="Times New Roman"/>
        </w:rPr>
        <w:t>.</w:t>
      </w:r>
    </w:p>
    <w:p w:rsidR="00036884" w:rsidRPr="0091076A" w:rsidRDefault="00036884" w:rsidP="00D33EE7">
      <w:pPr>
        <w:pStyle w:val="ac"/>
        <w:contextualSpacing/>
        <w:jc w:val="both"/>
        <w:rPr>
          <w:rFonts w:ascii="Times New Roman" w:hAnsi="Times New Roman"/>
          <w:sz w:val="24"/>
        </w:rPr>
      </w:pPr>
    </w:p>
    <w:p w:rsidR="00036884" w:rsidRPr="00243EF0" w:rsidRDefault="00036884" w:rsidP="00D33EE7">
      <w:pPr>
        <w:pStyle w:val="ac"/>
        <w:numPr>
          <w:ilvl w:val="0"/>
          <w:numId w:val="3"/>
        </w:numPr>
        <w:ind w:left="0" w:firstLine="0"/>
        <w:contextualSpacing/>
        <w:jc w:val="center"/>
        <w:rPr>
          <w:rFonts w:ascii="Times New Roman" w:hAnsi="Times New Roman"/>
          <w:b/>
        </w:rPr>
      </w:pPr>
      <w:r w:rsidRPr="00243EF0">
        <w:rPr>
          <w:rFonts w:ascii="Times New Roman" w:hAnsi="Times New Roman"/>
          <w:b/>
        </w:rPr>
        <w:t>КАЧЕСТВО И ГАРАНТИЙНЫЙ СРОК</w:t>
      </w:r>
    </w:p>
    <w:p w:rsidR="00036884" w:rsidRPr="00243EF0"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243EF0">
        <w:rPr>
          <w:rFonts w:ascii="Times New Roman" w:hAnsi="Times New Roman"/>
        </w:rPr>
        <w:t>Поставщик гарантирует качество и безопасность поставляемого Товара в соответствии с действующими стандартами, утверждёнными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036884" w:rsidRPr="00243EF0" w:rsidRDefault="00036884" w:rsidP="00CD1AB2">
      <w:pPr>
        <w:pStyle w:val="ac"/>
        <w:numPr>
          <w:ilvl w:val="1"/>
          <w:numId w:val="3"/>
        </w:numPr>
        <w:tabs>
          <w:tab w:val="left" w:pos="-4536"/>
          <w:tab w:val="left" w:pos="1134"/>
        </w:tabs>
        <w:ind w:left="0" w:firstLine="709"/>
        <w:contextualSpacing/>
        <w:jc w:val="both"/>
        <w:rPr>
          <w:rFonts w:ascii="Times New Roman" w:hAnsi="Times New Roman"/>
        </w:rPr>
      </w:pPr>
      <w:r w:rsidRPr="00243EF0">
        <w:rPr>
          <w:rFonts w:ascii="Times New Roman" w:hAnsi="Times New Roman"/>
        </w:rPr>
        <w:t>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Договора и приложений к нему.</w:t>
      </w:r>
    </w:p>
    <w:p w:rsidR="00036884" w:rsidRPr="0091076A" w:rsidRDefault="00036884" w:rsidP="00D33EE7">
      <w:pPr>
        <w:pStyle w:val="ac"/>
        <w:contextualSpacing/>
        <w:rPr>
          <w:rFonts w:ascii="Times New Roman" w:hAnsi="Times New Roman"/>
          <w:sz w:val="20"/>
        </w:rPr>
      </w:pPr>
      <w:r w:rsidRPr="00243EF0">
        <w:rPr>
          <w:rFonts w:ascii="Times New Roman" w:hAnsi="Times New Roman"/>
        </w:rPr>
        <w:t xml:space="preserve"> </w:t>
      </w:r>
    </w:p>
    <w:p w:rsidR="00036884" w:rsidRPr="0082614E" w:rsidRDefault="00036884" w:rsidP="00D33EE7">
      <w:pPr>
        <w:pStyle w:val="ac"/>
        <w:numPr>
          <w:ilvl w:val="0"/>
          <w:numId w:val="3"/>
        </w:numPr>
        <w:ind w:left="0" w:firstLine="0"/>
        <w:contextualSpacing/>
        <w:jc w:val="center"/>
        <w:rPr>
          <w:rFonts w:ascii="Times New Roman" w:hAnsi="Times New Roman"/>
          <w:b/>
          <w:color w:val="000000"/>
        </w:rPr>
      </w:pPr>
      <w:r w:rsidRPr="0082614E">
        <w:rPr>
          <w:rFonts w:ascii="Times New Roman" w:hAnsi="Times New Roman"/>
          <w:b/>
          <w:color w:val="000000"/>
        </w:rPr>
        <w:t>ОСОБЫЕ УСЛОВИЯ</w:t>
      </w:r>
    </w:p>
    <w:p w:rsidR="00036884" w:rsidRPr="00E926D4" w:rsidRDefault="00036884" w:rsidP="00D33EE7">
      <w:pPr>
        <w:pStyle w:val="ac"/>
        <w:numPr>
          <w:ilvl w:val="1"/>
          <w:numId w:val="3"/>
        </w:numPr>
        <w:ind w:left="0" w:firstLine="0"/>
        <w:contextualSpacing/>
        <w:jc w:val="center"/>
        <w:rPr>
          <w:rFonts w:ascii="Times New Roman" w:hAnsi="Times New Roman"/>
          <w:b/>
          <w:color w:val="000000"/>
          <w:sz w:val="28"/>
        </w:rPr>
      </w:pPr>
      <w:r>
        <w:rPr>
          <w:rFonts w:ascii="Times New Roman" w:hAnsi="Times New Roman"/>
        </w:rPr>
        <w:t xml:space="preserve"> </w:t>
      </w:r>
      <w:r w:rsidRPr="00E926D4">
        <w:rPr>
          <w:rFonts w:ascii="Times New Roman" w:hAnsi="Times New Roman"/>
        </w:rPr>
        <w:t>Для целей настоящего Договора используются следующие определения и термины:</w:t>
      </w:r>
    </w:p>
    <w:p w:rsidR="00036884" w:rsidRPr="00E926D4" w:rsidRDefault="00036884" w:rsidP="00D33EE7">
      <w:pPr>
        <w:numPr>
          <w:ilvl w:val="2"/>
          <w:numId w:val="4"/>
        </w:numPr>
        <w:spacing w:after="0" w:line="240" w:lineRule="auto"/>
        <w:ind w:left="0" w:firstLine="0"/>
        <w:jc w:val="both"/>
        <w:rPr>
          <w:rFonts w:ascii="Times New Roman" w:hAnsi="Times New Roman"/>
        </w:rPr>
      </w:pPr>
      <w:r w:rsidRPr="00E926D4">
        <w:rPr>
          <w:rFonts w:ascii="Times New Roman" w:hAnsi="Times New Roman"/>
        </w:rPr>
        <w:t>Покупатель (Головной исполнитель) – юридическое лицо, созданное в соответствии</w:t>
      </w:r>
      <w:r w:rsidR="000D6148">
        <w:rPr>
          <w:rFonts w:ascii="Times New Roman" w:hAnsi="Times New Roman"/>
        </w:rPr>
        <w:t xml:space="preserve"> </w:t>
      </w:r>
      <w:r w:rsidRPr="00E926D4">
        <w:rPr>
          <w:rFonts w:ascii="Times New Roman" w:hAnsi="Times New Roman"/>
        </w:rPr>
        <w:t>с законодательством РФ и</w:t>
      </w:r>
      <w:r w:rsidR="000D6148">
        <w:rPr>
          <w:rFonts w:ascii="Times New Roman" w:hAnsi="Times New Roman"/>
        </w:rPr>
        <w:t xml:space="preserve"> </w:t>
      </w:r>
      <w:r w:rsidRPr="00E926D4">
        <w:rPr>
          <w:rFonts w:ascii="Times New Roman" w:hAnsi="Times New Roman"/>
        </w:rPr>
        <w:t>заключившее с государственным</w:t>
      </w:r>
      <w:r w:rsidR="000D6148">
        <w:rPr>
          <w:rFonts w:ascii="Times New Roman" w:hAnsi="Times New Roman"/>
        </w:rPr>
        <w:t xml:space="preserve"> </w:t>
      </w:r>
      <w:r w:rsidRPr="00E926D4">
        <w:rPr>
          <w:rFonts w:ascii="Times New Roman" w:hAnsi="Times New Roman"/>
        </w:rPr>
        <w:t>заказчиком государственный контракт по государственному оборонному заказу.</w:t>
      </w:r>
    </w:p>
    <w:p w:rsidR="00036884" w:rsidRPr="00E926D4" w:rsidRDefault="00036884" w:rsidP="00D33EE7">
      <w:pPr>
        <w:numPr>
          <w:ilvl w:val="2"/>
          <w:numId w:val="4"/>
        </w:numPr>
        <w:spacing w:after="0" w:line="240" w:lineRule="auto"/>
        <w:ind w:left="0" w:firstLine="0"/>
        <w:jc w:val="both"/>
        <w:rPr>
          <w:rFonts w:ascii="Times New Roman" w:hAnsi="Times New Roman"/>
        </w:rPr>
      </w:pPr>
      <w:r w:rsidRPr="00E926D4">
        <w:rPr>
          <w:rFonts w:ascii="Times New Roman" w:hAnsi="Times New Roman"/>
        </w:rPr>
        <w:t>Поставщик (Исполнитель) - лицо,</w:t>
      </w:r>
      <w:r w:rsidR="000D6148">
        <w:rPr>
          <w:rFonts w:ascii="Times New Roman" w:hAnsi="Times New Roman"/>
        </w:rPr>
        <w:t xml:space="preserve"> </w:t>
      </w:r>
      <w:r w:rsidRPr="00E926D4">
        <w:rPr>
          <w:rFonts w:ascii="Times New Roman" w:hAnsi="Times New Roman"/>
        </w:rPr>
        <w:t>входящее</w:t>
      </w:r>
      <w:r w:rsidR="000D6148">
        <w:rPr>
          <w:rFonts w:ascii="Times New Roman" w:hAnsi="Times New Roman"/>
        </w:rPr>
        <w:t xml:space="preserve"> </w:t>
      </w:r>
      <w:r w:rsidRPr="00E926D4">
        <w:rPr>
          <w:rFonts w:ascii="Times New Roman" w:hAnsi="Times New Roman"/>
        </w:rPr>
        <w:t>в кооперацию Покупателя и заключившее договор (Контракт) с</w:t>
      </w:r>
      <w:r w:rsidR="000D6148">
        <w:rPr>
          <w:rFonts w:ascii="Times New Roman" w:hAnsi="Times New Roman"/>
        </w:rPr>
        <w:t xml:space="preserve"> </w:t>
      </w:r>
      <w:r w:rsidRPr="00E926D4">
        <w:rPr>
          <w:rFonts w:ascii="Times New Roman" w:hAnsi="Times New Roman"/>
        </w:rPr>
        <w:t>Покупателем.</w:t>
      </w:r>
    </w:p>
    <w:p w:rsidR="00036884" w:rsidRPr="00E926D4" w:rsidRDefault="000D6148" w:rsidP="00D33EE7">
      <w:pPr>
        <w:numPr>
          <w:ilvl w:val="2"/>
          <w:numId w:val="4"/>
        </w:numPr>
        <w:spacing w:after="0" w:line="240" w:lineRule="auto"/>
        <w:ind w:left="0" w:firstLine="0"/>
        <w:jc w:val="both"/>
        <w:rPr>
          <w:rFonts w:ascii="Times New Roman" w:hAnsi="Times New Roman"/>
        </w:rPr>
      </w:pPr>
      <w:r>
        <w:rPr>
          <w:rFonts w:ascii="Times New Roman" w:hAnsi="Times New Roman"/>
        </w:rPr>
        <w:t xml:space="preserve">Соисполнитель - лицо, </w:t>
      </w:r>
      <w:r w:rsidR="00036884" w:rsidRPr="00E926D4">
        <w:rPr>
          <w:rFonts w:ascii="Times New Roman" w:hAnsi="Times New Roman"/>
        </w:rPr>
        <w:t>входящее в кооперацию Поставщика (Исполнителя) и заключившее договор (Контракт)</w:t>
      </w:r>
      <w:r>
        <w:rPr>
          <w:rFonts w:ascii="Times New Roman" w:hAnsi="Times New Roman"/>
        </w:rPr>
        <w:t xml:space="preserve"> </w:t>
      </w:r>
      <w:r w:rsidR="00036884" w:rsidRPr="00E926D4">
        <w:rPr>
          <w:rFonts w:ascii="Times New Roman" w:hAnsi="Times New Roman"/>
        </w:rPr>
        <w:t>с Поставщиком (Исполнителем).</w:t>
      </w:r>
    </w:p>
    <w:p w:rsidR="00036884" w:rsidRPr="00E926D4" w:rsidRDefault="00036884" w:rsidP="00D33EE7">
      <w:pPr>
        <w:numPr>
          <w:ilvl w:val="2"/>
          <w:numId w:val="4"/>
        </w:numPr>
        <w:spacing w:after="0" w:line="240" w:lineRule="auto"/>
        <w:ind w:left="0" w:firstLine="0"/>
        <w:jc w:val="both"/>
        <w:rPr>
          <w:rFonts w:ascii="Times New Roman" w:hAnsi="Times New Roman"/>
        </w:rPr>
      </w:pPr>
      <w:r w:rsidRPr="00E926D4">
        <w:rPr>
          <w:rFonts w:ascii="Times New Roman" w:hAnsi="Times New Roman"/>
        </w:rPr>
        <w:t>Уполномоченный банк- банк,</w:t>
      </w:r>
      <w:r w:rsidR="000D6148">
        <w:rPr>
          <w:rFonts w:ascii="Times New Roman" w:hAnsi="Times New Roman"/>
        </w:rPr>
        <w:t xml:space="preserve"> </w:t>
      </w:r>
      <w:r w:rsidRPr="00E926D4">
        <w:rPr>
          <w:rFonts w:ascii="Times New Roman" w:hAnsi="Times New Roman"/>
        </w:rPr>
        <w:t>выбранный Покупателем в соответствии с Федеральным</w:t>
      </w:r>
      <w:r w:rsidR="000D6148">
        <w:rPr>
          <w:rFonts w:ascii="Times New Roman" w:hAnsi="Times New Roman"/>
        </w:rPr>
        <w:t xml:space="preserve"> </w:t>
      </w:r>
      <w:r w:rsidRPr="00E926D4">
        <w:rPr>
          <w:rFonts w:ascii="Times New Roman" w:hAnsi="Times New Roman"/>
        </w:rPr>
        <w:t>законом № 275-ФЗ «О государственном</w:t>
      </w:r>
      <w:r w:rsidR="000D6148">
        <w:rPr>
          <w:rFonts w:ascii="Times New Roman" w:hAnsi="Times New Roman"/>
        </w:rPr>
        <w:t xml:space="preserve"> </w:t>
      </w:r>
      <w:r w:rsidRPr="00E926D4">
        <w:rPr>
          <w:rFonts w:ascii="Times New Roman" w:hAnsi="Times New Roman"/>
        </w:rPr>
        <w:t>оборонном заказе» и созданный в соответствии с законодательством</w:t>
      </w:r>
      <w:r w:rsidR="000D6148">
        <w:rPr>
          <w:rFonts w:ascii="Times New Roman" w:hAnsi="Times New Roman"/>
        </w:rPr>
        <w:t xml:space="preserve"> </w:t>
      </w:r>
      <w:r w:rsidRPr="00E926D4">
        <w:rPr>
          <w:rFonts w:ascii="Times New Roman" w:hAnsi="Times New Roman"/>
        </w:rPr>
        <w:t>РФ.</w:t>
      </w:r>
    </w:p>
    <w:p w:rsidR="00036884" w:rsidRPr="00E926D4" w:rsidRDefault="00036884" w:rsidP="00D33EE7">
      <w:pPr>
        <w:numPr>
          <w:ilvl w:val="2"/>
          <w:numId w:val="4"/>
        </w:numPr>
        <w:spacing w:after="0" w:line="240" w:lineRule="auto"/>
        <w:ind w:left="0" w:firstLine="0"/>
        <w:jc w:val="both"/>
        <w:rPr>
          <w:rFonts w:ascii="Times New Roman" w:hAnsi="Times New Roman"/>
        </w:rPr>
      </w:pPr>
      <w:r w:rsidRPr="00E926D4">
        <w:rPr>
          <w:rFonts w:ascii="Times New Roman" w:hAnsi="Times New Roman"/>
        </w:rPr>
        <w:t>Идентификатор</w:t>
      </w:r>
      <w:r w:rsidR="000D6148">
        <w:rPr>
          <w:rFonts w:ascii="Times New Roman" w:hAnsi="Times New Roman"/>
        </w:rPr>
        <w:t xml:space="preserve"> </w:t>
      </w:r>
      <w:r w:rsidRPr="00E926D4">
        <w:rPr>
          <w:rFonts w:ascii="Times New Roman" w:hAnsi="Times New Roman"/>
        </w:rPr>
        <w:t>государственного контракта -</w:t>
      </w:r>
      <w:r w:rsidR="000D6148">
        <w:rPr>
          <w:rFonts w:ascii="Times New Roman" w:hAnsi="Times New Roman"/>
        </w:rPr>
        <w:t xml:space="preserve"> </w:t>
      </w:r>
      <w:r w:rsidRPr="00E926D4">
        <w:rPr>
          <w:rFonts w:ascii="Times New Roman" w:hAnsi="Times New Roman"/>
        </w:rPr>
        <w:t>уникальный номер,</w:t>
      </w:r>
      <w:r w:rsidR="000D6148">
        <w:rPr>
          <w:rFonts w:ascii="Times New Roman" w:hAnsi="Times New Roman"/>
        </w:rPr>
        <w:t xml:space="preserve"> </w:t>
      </w:r>
      <w:r w:rsidRPr="00E926D4">
        <w:rPr>
          <w:rFonts w:ascii="Times New Roman" w:hAnsi="Times New Roman"/>
        </w:rPr>
        <w:t>присваиваемый конкретному государственному контракту и</w:t>
      </w:r>
      <w:r w:rsidR="000D6148">
        <w:rPr>
          <w:rFonts w:ascii="Times New Roman" w:hAnsi="Times New Roman"/>
        </w:rPr>
        <w:t xml:space="preserve"> </w:t>
      </w:r>
      <w:r w:rsidRPr="00E926D4">
        <w:rPr>
          <w:rFonts w:ascii="Times New Roman" w:hAnsi="Times New Roman"/>
        </w:rPr>
        <w:t>подлежащий указанию во всех контрактах (договорах), а также распоряжениях,</w:t>
      </w:r>
      <w:r w:rsidR="000D6148">
        <w:rPr>
          <w:rFonts w:ascii="Times New Roman" w:hAnsi="Times New Roman"/>
        </w:rPr>
        <w:t xml:space="preserve"> </w:t>
      </w:r>
      <w:r w:rsidRPr="00E926D4">
        <w:rPr>
          <w:rFonts w:ascii="Times New Roman" w:hAnsi="Times New Roman"/>
        </w:rPr>
        <w:t>составляемых</w:t>
      </w:r>
      <w:r w:rsidR="000D6148">
        <w:rPr>
          <w:rFonts w:ascii="Times New Roman" w:hAnsi="Times New Roman"/>
        </w:rPr>
        <w:t xml:space="preserve"> </w:t>
      </w:r>
      <w:r w:rsidRPr="00E926D4">
        <w:rPr>
          <w:rFonts w:ascii="Times New Roman" w:hAnsi="Times New Roman"/>
        </w:rPr>
        <w:t>государственными</w:t>
      </w:r>
      <w:r w:rsidR="000D6148">
        <w:rPr>
          <w:rFonts w:ascii="Times New Roman" w:hAnsi="Times New Roman"/>
        </w:rPr>
        <w:t xml:space="preserve"> </w:t>
      </w:r>
      <w:r w:rsidRPr="00E926D4">
        <w:rPr>
          <w:rFonts w:ascii="Times New Roman" w:hAnsi="Times New Roman"/>
        </w:rPr>
        <w:t>заказчиками,</w:t>
      </w:r>
      <w:r w:rsidR="000D6148">
        <w:rPr>
          <w:rFonts w:ascii="Times New Roman" w:hAnsi="Times New Roman"/>
        </w:rPr>
        <w:t xml:space="preserve"> </w:t>
      </w:r>
      <w:r w:rsidRPr="00E926D4">
        <w:rPr>
          <w:rFonts w:ascii="Times New Roman" w:hAnsi="Times New Roman"/>
        </w:rPr>
        <w:t>головными</w:t>
      </w:r>
      <w:r w:rsidR="000D6148">
        <w:rPr>
          <w:rFonts w:ascii="Times New Roman" w:hAnsi="Times New Roman"/>
        </w:rPr>
        <w:t xml:space="preserve"> </w:t>
      </w:r>
      <w:r w:rsidRPr="00E926D4">
        <w:rPr>
          <w:rFonts w:ascii="Times New Roman" w:hAnsi="Times New Roman"/>
        </w:rPr>
        <w:t>исполнителями и</w:t>
      </w:r>
      <w:r w:rsidR="000D6148">
        <w:rPr>
          <w:rFonts w:ascii="Times New Roman" w:hAnsi="Times New Roman"/>
        </w:rPr>
        <w:t xml:space="preserve"> </w:t>
      </w:r>
      <w:r w:rsidRPr="00E926D4">
        <w:rPr>
          <w:rFonts w:ascii="Times New Roman" w:hAnsi="Times New Roman"/>
        </w:rPr>
        <w:t>исполнителями при</w:t>
      </w:r>
      <w:r w:rsidR="000D6148">
        <w:rPr>
          <w:rFonts w:ascii="Times New Roman" w:hAnsi="Times New Roman"/>
        </w:rPr>
        <w:t xml:space="preserve"> </w:t>
      </w:r>
      <w:r w:rsidRPr="00E926D4">
        <w:rPr>
          <w:rFonts w:ascii="Times New Roman" w:hAnsi="Times New Roman"/>
        </w:rPr>
        <w:t>осуществлении расчетов по государственному оборонному заказу в рамках</w:t>
      </w:r>
      <w:r w:rsidR="000D6148">
        <w:rPr>
          <w:rFonts w:ascii="Times New Roman" w:hAnsi="Times New Roman"/>
        </w:rPr>
        <w:t xml:space="preserve"> </w:t>
      </w:r>
      <w:r w:rsidRPr="00E926D4">
        <w:rPr>
          <w:rFonts w:ascii="Times New Roman" w:hAnsi="Times New Roman"/>
        </w:rPr>
        <w:t>сопровождаемой сделки.</w:t>
      </w:r>
    </w:p>
    <w:p w:rsidR="00036884" w:rsidRPr="00E926D4" w:rsidRDefault="00036884" w:rsidP="00D33EE7">
      <w:pPr>
        <w:numPr>
          <w:ilvl w:val="2"/>
          <w:numId w:val="4"/>
        </w:numPr>
        <w:spacing w:after="0" w:line="240" w:lineRule="auto"/>
        <w:ind w:left="0" w:firstLine="0"/>
        <w:jc w:val="both"/>
        <w:rPr>
          <w:rFonts w:ascii="Times New Roman" w:hAnsi="Times New Roman"/>
        </w:rPr>
      </w:pPr>
      <w:r w:rsidRPr="00E926D4">
        <w:rPr>
          <w:rFonts w:ascii="Times New Roman" w:hAnsi="Times New Roman"/>
        </w:rPr>
        <w:t>Распоряжение - платежное поручение уполномоченному банку.</w:t>
      </w:r>
      <w:r w:rsidR="000D6148">
        <w:rPr>
          <w:rFonts w:ascii="Times New Roman" w:hAnsi="Times New Roman"/>
        </w:rPr>
        <w:t xml:space="preserve"> </w:t>
      </w:r>
      <w:r w:rsidRPr="00E926D4">
        <w:rPr>
          <w:rFonts w:ascii="Times New Roman" w:hAnsi="Times New Roman"/>
        </w:rPr>
        <w:t xml:space="preserve"> </w:t>
      </w:r>
    </w:p>
    <w:p w:rsidR="00036884" w:rsidRPr="00E926D4" w:rsidRDefault="00036884" w:rsidP="0001741D">
      <w:pPr>
        <w:pStyle w:val="ac"/>
        <w:numPr>
          <w:ilvl w:val="1"/>
          <w:numId w:val="3"/>
        </w:numPr>
        <w:ind w:left="0" w:firstLine="567"/>
        <w:contextualSpacing/>
        <w:jc w:val="both"/>
        <w:rPr>
          <w:rFonts w:ascii="Times New Roman" w:hAnsi="Times New Roman"/>
        </w:rPr>
      </w:pPr>
      <w:r w:rsidRPr="00E926D4">
        <w:rPr>
          <w:rFonts w:ascii="Times New Roman" w:hAnsi="Times New Roman"/>
        </w:rPr>
        <w:t>В связи</w:t>
      </w:r>
      <w:r w:rsidR="000D6148">
        <w:rPr>
          <w:rFonts w:ascii="Times New Roman" w:hAnsi="Times New Roman"/>
        </w:rPr>
        <w:t xml:space="preserve"> </w:t>
      </w:r>
      <w:r w:rsidRPr="00E926D4">
        <w:rPr>
          <w:rFonts w:ascii="Times New Roman" w:hAnsi="Times New Roman"/>
        </w:rPr>
        <w:t>с реализацией положений ФЗ «О государственном оборонном заказе»</w:t>
      </w:r>
      <w:r w:rsidR="000D6148">
        <w:rPr>
          <w:rFonts w:ascii="Times New Roman" w:hAnsi="Times New Roman"/>
        </w:rPr>
        <w:t xml:space="preserve"> </w:t>
      </w:r>
      <w:r w:rsidRPr="00E926D4">
        <w:rPr>
          <w:rFonts w:ascii="Times New Roman" w:hAnsi="Times New Roman"/>
        </w:rPr>
        <w:t>№ 275-ФЗ от 29.12.2012 г.</w:t>
      </w:r>
      <w:r w:rsidR="000D6148">
        <w:rPr>
          <w:rFonts w:ascii="Times New Roman" w:hAnsi="Times New Roman"/>
        </w:rPr>
        <w:t xml:space="preserve"> </w:t>
      </w:r>
      <w:r w:rsidRPr="00E926D4">
        <w:rPr>
          <w:rFonts w:ascii="Times New Roman" w:hAnsi="Times New Roman"/>
        </w:rPr>
        <w:t>Поставщик обязан:</w:t>
      </w:r>
    </w:p>
    <w:p w:rsidR="00036884" w:rsidRPr="00E926D4" w:rsidRDefault="00036884" w:rsidP="0001741D">
      <w:pPr>
        <w:pStyle w:val="ac"/>
        <w:numPr>
          <w:ilvl w:val="2"/>
          <w:numId w:val="3"/>
        </w:numPr>
        <w:ind w:left="0" w:firstLine="567"/>
        <w:contextualSpacing/>
        <w:jc w:val="both"/>
        <w:rPr>
          <w:rFonts w:ascii="Times New Roman" w:hAnsi="Times New Roman"/>
        </w:rPr>
      </w:pPr>
      <w:r w:rsidRPr="00E926D4">
        <w:rPr>
          <w:rFonts w:ascii="Times New Roman" w:hAnsi="Times New Roman"/>
        </w:rPr>
        <w:t>Заключить с уполномоченным банком, выбранным головным исполнителем по Государственному контракту на исполнение государственного оборонного заказа,</w:t>
      </w:r>
      <w:r w:rsidR="000D6148">
        <w:rPr>
          <w:rFonts w:ascii="Times New Roman" w:hAnsi="Times New Roman"/>
        </w:rPr>
        <w:t xml:space="preserve"> </w:t>
      </w:r>
      <w:r w:rsidRPr="00E926D4">
        <w:rPr>
          <w:rFonts w:ascii="Times New Roman" w:hAnsi="Times New Roman"/>
        </w:rPr>
        <w:t>договор о</w:t>
      </w:r>
      <w:r w:rsidR="000D6148">
        <w:rPr>
          <w:rFonts w:ascii="Times New Roman" w:hAnsi="Times New Roman"/>
        </w:rPr>
        <w:t xml:space="preserve"> </w:t>
      </w:r>
      <w:r w:rsidRPr="00E926D4">
        <w:rPr>
          <w:rFonts w:ascii="Times New Roman" w:hAnsi="Times New Roman"/>
        </w:rPr>
        <w:t>банковском</w:t>
      </w:r>
      <w:r w:rsidR="000D6148">
        <w:rPr>
          <w:rFonts w:ascii="Times New Roman" w:hAnsi="Times New Roman"/>
        </w:rPr>
        <w:t xml:space="preserve"> </w:t>
      </w:r>
      <w:r w:rsidRPr="00E926D4">
        <w:rPr>
          <w:rFonts w:ascii="Times New Roman" w:hAnsi="Times New Roman"/>
        </w:rPr>
        <w:t>сопровождении</w:t>
      </w:r>
      <w:r w:rsidR="000D6148">
        <w:rPr>
          <w:rFonts w:ascii="Times New Roman" w:hAnsi="Times New Roman"/>
        </w:rPr>
        <w:t xml:space="preserve"> </w:t>
      </w:r>
      <w:r w:rsidRPr="00E926D4">
        <w:rPr>
          <w:rFonts w:ascii="Times New Roman" w:hAnsi="Times New Roman"/>
        </w:rPr>
        <w:t>и</w:t>
      </w:r>
      <w:r w:rsidR="000D6148">
        <w:rPr>
          <w:rFonts w:ascii="Times New Roman" w:hAnsi="Times New Roman"/>
        </w:rPr>
        <w:t xml:space="preserve"> </w:t>
      </w:r>
      <w:r w:rsidRPr="00E926D4">
        <w:rPr>
          <w:rFonts w:ascii="Times New Roman" w:hAnsi="Times New Roman"/>
        </w:rPr>
        <w:t>открыть в уполномоченном</w:t>
      </w:r>
      <w:r w:rsidR="000D6148">
        <w:rPr>
          <w:rFonts w:ascii="Times New Roman" w:hAnsi="Times New Roman"/>
        </w:rPr>
        <w:t xml:space="preserve"> </w:t>
      </w:r>
      <w:r w:rsidRPr="00E926D4">
        <w:rPr>
          <w:rFonts w:ascii="Times New Roman" w:hAnsi="Times New Roman"/>
        </w:rPr>
        <w:t>банке отдельный счет.</w:t>
      </w:r>
    </w:p>
    <w:p w:rsidR="00036884" w:rsidRPr="00E926D4" w:rsidRDefault="00036884" w:rsidP="0001741D">
      <w:pPr>
        <w:pStyle w:val="ac"/>
        <w:numPr>
          <w:ilvl w:val="2"/>
          <w:numId w:val="3"/>
        </w:numPr>
        <w:ind w:left="0" w:firstLine="567"/>
        <w:contextualSpacing/>
        <w:jc w:val="both"/>
        <w:rPr>
          <w:rFonts w:ascii="Times New Roman" w:hAnsi="Times New Roman"/>
        </w:rPr>
      </w:pPr>
      <w:r w:rsidRPr="00E926D4">
        <w:rPr>
          <w:rFonts w:ascii="Times New Roman" w:hAnsi="Times New Roman"/>
        </w:rPr>
        <w:t>Осуществлять расчеты по настоящему Договору с использованием отдельного счета.</w:t>
      </w:r>
    </w:p>
    <w:p w:rsidR="00036884" w:rsidRPr="00E926D4" w:rsidRDefault="00036884" w:rsidP="0001741D">
      <w:pPr>
        <w:pStyle w:val="ac"/>
        <w:numPr>
          <w:ilvl w:val="2"/>
          <w:numId w:val="3"/>
        </w:numPr>
        <w:ind w:left="0" w:firstLine="567"/>
        <w:contextualSpacing/>
        <w:jc w:val="both"/>
        <w:rPr>
          <w:rFonts w:ascii="Times New Roman" w:hAnsi="Times New Roman"/>
        </w:rPr>
      </w:pPr>
      <w:r w:rsidRPr="00E926D4">
        <w:rPr>
          <w:rFonts w:ascii="Times New Roman" w:hAnsi="Times New Roman"/>
        </w:rPr>
        <w:lastRenderedPageBreak/>
        <w:t>Уведомить всех соисполнителей (третьих лиц) по кооперации, до заключения Договора (договоров) с ними, о том,</w:t>
      </w:r>
      <w:r w:rsidR="000D6148">
        <w:rPr>
          <w:rFonts w:ascii="Times New Roman" w:hAnsi="Times New Roman"/>
        </w:rPr>
        <w:t xml:space="preserve"> </w:t>
      </w:r>
      <w:r w:rsidRPr="00E926D4">
        <w:rPr>
          <w:rFonts w:ascii="Times New Roman" w:hAnsi="Times New Roman"/>
        </w:rPr>
        <w:t>что Договор (договоры) заключаются в целях выполнения государственного оборонного заказа и</w:t>
      </w:r>
      <w:r w:rsidR="000D6148">
        <w:rPr>
          <w:rFonts w:ascii="Times New Roman" w:hAnsi="Times New Roman"/>
        </w:rPr>
        <w:t xml:space="preserve"> </w:t>
      </w:r>
      <w:r w:rsidRPr="00E926D4">
        <w:rPr>
          <w:rFonts w:ascii="Times New Roman" w:hAnsi="Times New Roman"/>
        </w:rPr>
        <w:t>необходимости заключения с уполномоченным банком, выбранным Головным исполнителем по Государственному контракту на выполнение ГОЗ (Покупателем), договора о банковском сопровождении, в том</w:t>
      </w:r>
      <w:r w:rsidR="000D6148">
        <w:rPr>
          <w:rFonts w:ascii="Times New Roman" w:hAnsi="Times New Roman"/>
        </w:rPr>
        <w:t xml:space="preserve"> </w:t>
      </w:r>
      <w:r w:rsidRPr="00E926D4">
        <w:rPr>
          <w:rFonts w:ascii="Times New Roman" w:hAnsi="Times New Roman"/>
        </w:rPr>
        <w:t>числе</w:t>
      </w:r>
      <w:r w:rsidR="000D6148">
        <w:rPr>
          <w:rFonts w:ascii="Times New Roman" w:hAnsi="Times New Roman"/>
        </w:rPr>
        <w:t xml:space="preserve"> </w:t>
      </w:r>
      <w:r w:rsidRPr="00E926D4">
        <w:rPr>
          <w:rFonts w:ascii="Times New Roman" w:hAnsi="Times New Roman"/>
        </w:rPr>
        <w:t>предусматривающего обязательные</w:t>
      </w:r>
      <w:r w:rsidR="000D6148">
        <w:rPr>
          <w:rFonts w:ascii="Times New Roman" w:hAnsi="Times New Roman"/>
        </w:rPr>
        <w:t xml:space="preserve"> </w:t>
      </w:r>
      <w:r w:rsidRPr="00E926D4">
        <w:rPr>
          <w:rFonts w:ascii="Times New Roman" w:hAnsi="Times New Roman"/>
        </w:rPr>
        <w:t>условия открытия под каждый Договор отдельного счета.</w:t>
      </w:r>
    </w:p>
    <w:p w:rsidR="00036884" w:rsidRPr="00E926D4" w:rsidRDefault="00036884" w:rsidP="0001741D">
      <w:pPr>
        <w:pStyle w:val="ac"/>
        <w:numPr>
          <w:ilvl w:val="2"/>
          <w:numId w:val="3"/>
        </w:numPr>
        <w:ind w:left="0" w:firstLine="709"/>
        <w:contextualSpacing/>
        <w:jc w:val="both"/>
        <w:rPr>
          <w:rFonts w:ascii="Times New Roman" w:hAnsi="Times New Roman"/>
        </w:rPr>
      </w:pPr>
      <w:r w:rsidRPr="00E926D4">
        <w:rPr>
          <w:rFonts w:ascii="Times New Roman" w:hAnsi="Times New Roman"/>
        </w:rPr>
        <w:t>Заключать Договоры с соисполнителями (с третьими лицами),</w:t>
      </w:r>
      <w:r w:rsidR="000D6148">
        <w:rPr>
          <w:rFonts w:ascii="Times New Roman" w:hAnsi="Times New Roman"/>
        </w:rPr>
        <w:t xml:space="preserve"> </w:t>
      </w:r>
      <w:r w:rsidRPr="00E926D4">
        <w:rPr>
          <w:rFonts w:ascii="Times New Roman" w:hAnsi="Times New Roman"/>
        </w:rPr>
        <w:t>если</w:t>
      </w:r>
      <w:r w:rsidR="000D6148">
        <w:rPr>
          <w:rFonts w:ascii="Times New Roman" w:hAnsi="Times New Roman"/>
        </w:rPr>
        <w:t xml:space="preserve"> </w:t>
      </w:r>
      <w:r w:rsidRPr="00E926D4">
        <w:rPr>
          <w:rFonts w:ascii="Times New Roman" w:hAnsi="Times New Roman"/>
        </w:rPr>
        <w:t>привлечение соисполнителей (третьих лиц) необходимо для выполнения договора, с</w:t>
      </w:r>
      <w:r w:rsidR="000D6148">
        <w:rPr>
          <w:rFonts w:ascii="Times New Roman" w:hAnsi="Times New Roman"/>
        </w:rPr>
        <w:t xml:space="preserve"> </w:t>
      </w:r>
      <w:r w:rsidRPr="00E926D4">
        <w:rPr>
          <w:rFonts w:ascii="Times New Roman" w:hAnsi="Times New Roman"/>
        </w:rPr>
        <w:t>обязательным</w:t>
      </w:r>
      <w:r w:rsidR="000D6148">
        <w:rPr>
          <w:rFonts w:ascii="Times New Roman" w:hAnsi="Times New Roman"/>
        </w:rPr>
        <w:t xml:space="preserve"> </w:t>
      </w:r>
      <w:r w:rsidRPr="00E926D4">
        <w:rPr>
          <w:rFonts w:ascii="Times New Roman" w:hAnsi="Times New Roman"/>
        </w:rPr>
        <w:t>указанием</w:t>
      </w:r>
      <w:r w:rsidR="000D6148">
        <w:rPr>
          <w:rFonts w:ascii="Times New Roman" w:hAnsi="Times New Roman"/>
        </w:rPr>
        <w:t xml:space="preserve"> </w:t>
      </w:r>
      <w:r w:rsidRPr="00E926D4">
        <w:rPr>
          <w:rFonts w:ascii="Times New Roman" w:hAnsi="Times New Roman"/>
        </w:rPr>
        <w:t>в них:</w:t>
      </w:r>
    </w:p>
    <w:p w:rsidR="00036884" w:rsidRPr="00E926D4" w:rsidRDefault="00036884" w:rsidP="0001741D">
      <w:pPr>
        <w:numPr>
          <w:ilvl w:val="2"/>
          <w:numId w:val="4"/>
        </w:numPr>
        <w:spacing w:after="0" w:line="240" w:lineRule="auto"/>
        <w:ind w:left="0" w:firstLine="709"/>
        <w:jc w:val="both"/>
        <w:rPr>
          <w:rFonts w:ascii="Times New Roman" w:hAnsi="Times New Roman"/>
        </w:rPr>
      </w:pPr>
      <w:r w:rsidRPr="00E926D4">
        <w:rPr>
          <w:rFonts w:ascii="Times New Roman" w:hAnsi="Times New Roman"/>
        </w:rPr>
        <w:t>информации об</w:t>
      </w:r>
      <w:r w:rsidR="000D6148">
        <w:rPr>
          <w:rFonts w:ascii="Times New Roman" w:hAnsi="Times New Roman"/>
        </w:rPr>
        <w:t xml:space="preserve"> </w:t>
      </w:r>
      <w:r w:rsidRPr="00E926D4">
        <w:rPr>
          <w:rFonts w:ascii="Times New Roman" w:hAnsi="Times New Roman"/>
        </w:rPr>
        <w:t>идентификаторе государственного контракта;</w:t>
      </w:r>
    </w:p>
    <w:p w:rsidR="00036884" w:rsidRPr="00E926D4" w:rsidRDefault="00036884" w:rsidP="0001741D">
      <w:pPr>
        <w:numPr>
          <w:ilvl w:val="2"/>
          <w:numId w:val="4"/>
        </w:numPr>
        <w:spacing w:after="0" w:line="240" w:lineRule="auto"/>
        <w:ind w:left="0" w:firstLine="709"/>
        <w:jc w:val="both"/>
        <w:rPr>
          <w:rFonts w:ascii="Times New Roman" w:hAnsi="Times New Roman"/>
        </w:rPr>
      </w:pPr>
      <w:r w:rsidRPr="00E926D4">
        <w:rPr>
          <w:rFonts w:ascii="Times New Roman" w:hAnsi="Times New Roman"/>
        </w:rPr>
        <w:t>условия об осуществления расчетов по такому договору (договорам) с использованием отдельного счета, открытого</w:t>
      </w:r>
      <w:r w:rsidR="000D6148">
        <w:rPr>
          <w:rFonts w:ascii="Times New Roman" w:hAnsi="Times New Roman"/>
        </w:rPr>
        <w:t xml:space="preserve"> </w:t>
      </w:r>
      <w:r w:rsidRPr="00E926D4">
        <w:rPr>
          <w:rFonts w:ascii="Times New Roman" w:hAnsi="Times New Roman"/>
        </w:rPr>
        <w:t>соисполнителем (третьим</w:t>
      </w:r>
      <w:r w:rsidR="000D6148">
        <w:rPr>
          <w:rFonts w:ascii="Times New Roman" w:hAnsi="Times New Roman"/>
        </w:rPr>
        <w:t xml:space="preserve"> </w:t>
      </w:r>
      <w:r w:rsidRPr="00E926D4">
        <w:rPr>
          <w:rFonts w:ascii="Times New Roman" w:hAnsi="Times New Roman"/>
        </w:rPr>
        <w:t>лицом) в соответствии с</w:t>
      </w:r>
      <w:r w:rsidR="000D6148">
        <w:rPr>
          <w:rFonts w:ascii="Times New Roman" w:hAnsi="Times New Roman"/>
        </w:rPr>
        <w:t xml:space="preserve"> </w:t>
      </w:r>
      <w:r w:rsidRPr="00E926D4">
        <w:rPr>
          <w:rFonts w:ascii="Times New Roman" w:hAnsi="Times New Roman"/>
        </w:rPr>
        <w:t>Федеральным</w:t>
      </w:r>
      <w:r w:rsidR="000D6148">
        <w:rPr>
          <w:rFonts w:ascii="Times New Roman" w:hAnsi="Times New Roman"/>
        </w:rPr>
        <w:t xml:space="preserve"> </w:t>
      </w:r>
      <w:r w:rsidRPr="00E926D4">
        <w:rPr>
          <w:rFonts w:ascii="Times New Roman" w:hAnsi="Times New Roman"/>
        </w:rPr>
        <w:t>законом «О государственном</w:t>
      </w:r>
      <w:r w:rsidR="000D6148">
        <w:rPr>
          <w:rFonts w:ascii="Times New Roman" w:hAnsi="Times New Roman"/>
        </w:rPr>
        <w:t xml:space="preserve"> </w:t>
      </w:r>
      <w:r w:rsidRPr="00E926D4">
        <w:rPr>
          <w:rFonts w:ascii="Times New Roman" w:hAnsi="Times New Roman"/>
        </w:rPr>
        <w:t>оборонном заказе» в уполномоченном банке, выбранным головным исполнителем,</w:t>
      </w:r>
      <w:r w:rsidR="000D6148">
        <w:rPr>
          <w:rFonts w:ascii="Times New Roman" w:hAnsi="Times New Roman"/>
        </w:rPr>
        <w:t xml:space="preserve"> </w:t>
      </w:r>
      <w:r w:rsidRPr="00E926D4">
        <w:rPr>
          <w:rFonts w:ascii="Times New Roman" w:hAnsi="Times New Roman"/>
        </w:rPr>
        <w:t>при наличии</w:t>
      </w:r>
      <w:r w:rsidR="000D6148">
        <w:rPr>
          <w:rFonts w:ascii="Times New Roman" w:hAnsi="Times New Roman"/>
        </w:rPr>
        <w:t xml:space="preserve"> </w:t>
      </w:r>
      <w:r w:rsidRPr="00E926D4">
        <w:rPr>
          <w:rFonts w:ascii="Times New Roman" w:hAnsi="Times New Roman"/>
        </w:rPr>
        <w:t>у</w:t>
      </w:r>
      <w:r w:rsidR="000D6148">
        <w:rPr>
          <w:rFonts w:ascii="Times New Roman" w:hAnsi="Times New Roman"/>
        </w:rPr>
        <w:t xml:space="preserve"> </w:t>
      </w:r>
      <w:r w:rsidRPr="00E926D4">
        <w:rPr>
          <w:rFonts w:ascii="Times New Roman" w:hAnsi="Times New Roman"/>
        </w:rPr>
        <w:t>соисполнителя (третьего</w:t>
      </w:r>
      <w:r w:rsidR="000D6148">
        <w:rPr>
          <w:rFonts w:ascii="Times New Roman" w:hAnsi="Times New Roman"/>
        </w:rPr>
        <w:t xml:space="preserve"> </w:t>
      </w:r>
      <w:r w:rsidRPr="00E926D4">
        <w:rPr>
          <w:rFonts w:ascii="Times New Roman" w:hAnsi="Times New Roman"/>
        </w:rPr>
        <w:t>лица) с таким</w:t>
      </w:r>
      <w:r w:rsidR="000D6148">
        <w:rPr>
          <w:rFonts w:ascii="Times New Roman" w:hAnsi="Times New Roman"/>
        </w:rPr>
        <w:t xml:space="preserve"> </w:t>
      </w:r>
      <w:r w:rsidRPr="00E926D4">
        <w:rPr>
          <w:rFonts w:ascii="Times New Roman" w:hAnsi="Times New Roman"/>
        </w:rPr>
        <w:t>уполномоченным банком заключенного договора о банковском</w:t>
      </w:r>
      <w:r w:rsidR="000D6148">
        <w:rPr>
          <w:rFonts w:ascii="Times New Roman" w:hAnsi="Times New Roman"/>
        </w:rPr>
        <w:t xml:space="preserve"> </w:t>
      </w:r>
      <w:r w:rsidRPr="00E926D4">
        <w:rPr>
          <w:rFonts w:ascii="Times New Roman" w:hAnsi="Times New Roman"/>
        </w:rPr>
        <w:t>сопровождении;</w:t>
      </w:r>
      <w:r w:rsidR="000D6148">
        <w:rPr>
          <w:rFonts w:ascii="Times New Roman" w:hAnsi="Times New Roman"/>
        </w:rPr>
        <w:t xml:space="preserve"> </w:t>
      </w:r>
    </w:p>
    <w:p w:rsidR="00036884" w:rsidRPr="00E926D4" w:rsidRDefault="00036884" w:rsidP="0001741D">
      <w:pPr>
        <w:numPr>
          <w:ilvl w:val="2"/>
          <w:numId w:val="4"/>
        </w:numPr>
        <w:spacing w:after="0" w:line="240" w:lineRule="auto"/>
        <w:ind w:left="0" w:firstLine="709"/>
        <w:jc w:val="both"/>
        <w:rPr>
          <w:rFonts w:ascii="Times New Roman" w:hAnsi="Times New Roman"/>
        </w:rPr>
      </w:pPr>
      <w:r w:rsidRPr="00E926D4">
        <w:rPr>
          <w:rFonts w:ascii="Times New Roman" w:hAnsi="Times New Roman"/>
        </w:rPr>
        <w:t>обязательств соисполнителя (третьего лица) предоставлять по запросу Покупателя информацию о</w:t>
      </w:r>
      <w:r w:rsidR="000D6148">
        <w:rPr>
          <w:rFonts w:ascii="Times New Roman" w:hAnsi="Times New Roman"/>
        </w:rPr>
        <w:t xml:space="preserve"> </w:t>
      </w:r>
      <w:r w:rsidRPr="00E926D4">
        <w:rPr>
          <w:rFonts w:ascii="Times New Roman" w:hAnsi="Times New Roman"/>
        </w:rPr>
        <w:t>каждом</w:t>
      </w:r>
      <w:r w:rsidR="000D6148">
        <w:rPr>
          <w:rFonts w:ascii="Times New Roman" w:hAnsi="Times New Roman"/>
        </w:rPr>
        <w:t xml:space="preserve"> </w:t>
      </w:r>
      <w:r w:rsidRPr="00E926D4">
        <w:rPr>
          <w:rFonts w:ascii="Times New Roman" w:hAnsi="Times New Roman"/>
        </w:rPr>
        <w:t>привлеченном соисполнителем (третьим лицом) соисполнителе (третьем лице) (полное</w:t>
      </w:r>
      <w:r w:rsidR="000D6148">
        <w:rPr>
          <w:rFonts w:ascii="Times New Roman" w:hAnsi="Times New Roman"/>
        </w:rPr>
        <w:t xml:space="preserve"> </w:t>
      </w:r>
      <w:r w:rsidRPr="00E926D4">
        <w:rPr>
          <w:rFonts w:ascii="Times New Roman" w:hAnsi="Times New Roman"/>
        </w:rPr>
        <w:t>наименование соисполнителя (третьего лица),</w:t>
      </w:r>
      <w:r w:rsidR="000D6148">
        <w:rPr>
          <w:rFonts w:ascii="Times New Roman" w:hAnsi="Times New Roman"/>
        </w:rPr>
        <w:t xml:space="preserve"> </w:t>
      </w:r>
      <w:r w:rsidRPr="00E926D4">
        <w:rPr>
          <w:rFonts w:ascii="Times New Roman" w:hAnsi="Times New Roman"/>
        </w:rPr>
        <w:t>его</w:t>
      </w:r>
      <w:r w:rsidR="000D6148">
        <w:rPr>
          <w:rFonts w:ascii="Times New Roman" w:hAnsi="Times New Roman"/>
        </w:rPr>
        <w:t xml:space="preserve"> </w:t>
      </w:r>
      <w:r w:rsidRPr="00E926D4">
        <w:rPr>
          <w:rFonts w:ascii="Times New Roman" w:hAnsi="Times New Roman"/>
        </w:rPr>
        <w:t>адрес (место</w:t>
      </w:r>
      <w:r w:rsidR="000D6148">
        <w:rPr>
          <w:rFonts w:ascii="Times New Roman" w:hAnsi="Times New Roman"/>
        </w:rPr>
        <w:t xml:space="preserve"> </w:t>
      </w:r>
      <w:r w:rsidRPr="00E926D4">
        <w:rPr>
          <w:rFonts w:ascii="Times New Roman" w:hAnsi="Times New Roman"/>
        </w:rPr>
        <w:t>нахождения), номера телефонов руководителя, идентификационный номер налогоплательщика,</w:t>
      </w:r>
      <w:r w:rsidR="000D6148">
        <w:rPr>
          <w:rFonts w:ascii="Times New Roman" w:hAnsi="Times New Roman"/>
        </w:rPr>
        <w:t xml:space="preserve"> </w:t>
      </w:r>
      <w:r w:rsidRPr="00E926D4">
        <w:rPr>
          <w:rFonts w:ascii="Times New Roman" w:hAnsi="Times New Roman"/>
        </w:rPr>
        <w:t>код</w:t>
      </w:r>
      <w:r w:rsidR="000D6148">
        <w:rPr>
          <w:rFonts w:ascii="Times New Roman" w:hAnsi="Times New Roman"/>
        </w:rPr>
        <w:t xml:space="preserve"> </w:t>
      </w:r>
      <w:r w:rsidRPr="00E926D4">
        <w:rPr>
          <w:rFonts w:ascii="Times New Roman" w:hAnsi="Times New Roman"/>
        </w:rPr>
        <w:t>причины постановки</w:t>
      </w:r>
      <w:r w:rsidR="000D6148">
        <w:rPr>
          <w:rFonts w:ascii="Times New Roman" w:hAnsi="Times New Roman"/>
        </w:rPr>
        <w:t xml:space="preserve"> </w:t>
      </w:r>
      <w:r w:rsidRPr="00E926D4">
        <w:rPr>
          <w:rFonts w:ascii="Times New Roman" w:hAnsi="Times New Roman"/>
        </w:rPr>
        <w:t>на учет в налоговом</w:t>
      </w:r>
      <w:r w:rsidR="000D6148">
        <w:rPr>
          <w:rFonts w:ascii="Times New Roman" w:hAnsi="Times New Roman"/>
        </w:rPr>
        <w:t xml:space="preserve"> </w:t>
      </w:r>
      <w:r w:rsidRPr="00E926D4">
        <w:rPr>
          <w:rFonts w:ascii="Times New Roman" w:hAnsi="Times New Roman"/>
        </w:rPr>
        <w:t>органе) и иную</w:t>
      </w:r>
      <w:r w:rsidR="000D6148">
        <w:rPr>
          <w:rFonts w:ascii="Times New Roman" w:hAnsi="Times New Roman"/>
        </w:rPr>
        <w:t xml:space="preserve"> </w:t>
      </w:r>
      <w:r w:rsidRPr="00E926D4">
        <w:rPr>
          <w:rFonts w:ascii="Times New Roman" w:hAnsi="Times New Roman"/>
        </w:rPr>
        <w:t>информацию, предоставление</w:t>
      </w:r>
      <w:r w:rsidR="000D6148">
        <w:rPr>
          <w:rFonts w:ascii="Times New Roman" w:hAnsi="Times New Roman"/>
        </w:rPr>
        <w:t xml:space="preserve"> </w:t>
      </w:r>
      <w:r w:rsidRPr="00E926D4">
        <w:rPr>
          <w:rFonts w:ascii="Times New Roman" w:hAnsi="Times New Roman"/>
        </w:rPr>
        <w:t>которой предусмотрено</w:t>
      </w:r>
      <w:r w:rsidR="000D6148">
        <w:rPr>
          <w:rFonts w:ascii="Times New Roman" w:hAnsi="Times New Roman"/>
        </w:rPr>
        <w:t xml:space="preserve"> </w:t>
      </w:r>
      <w:r w:rsidRPr="00E926D4">
        <w:rPr>
          <w:rFonts w:ascii="Times New Roman" w:hAnsi="Times New Roman"/>
        </w:rPr>
        <w:t>Федеральным</w:t>
      </w:r>
      <w:r w:rsidR="000D6148">
        <w:rPr>
          <w:rFonts w:ascii="Times New Roman" w:hAnsi="Times New Roman"/>
        </w:rPr>
        <w:t xml:space="preserve"> </w:t>
      </w:r>
      <w:r w:rsidRPr="00E926D4">
        <w:rPr>
          <w:rFonts w:ascii="Times New Roman" w:hAnsi="Times New Roman"/>
        </w:rPr>
        <w:t>законом «О государственном</w:t>
      </w:r>
      <w:r w:rsidR="000D6148">
        <w:rPr>
          <w:rFonts w:ascii="Times New Roman" w:hAnsi="Times New Roman"/>
        </w:rPr>
        <w:t xml:space="preserve"> </w:t>
      </w:r>
      <w:r w:rsidRPr="00E926D4">
        <w:rPr>
          <w:rFonts w:ascii="Times New Roman" w:hAnsi="Times New Roman"/>
        </w:rPr>
        <w:t xml:space="preserve">оборонном заказе». </w:t>
      </w:r>
    </w:p>
    <w:p w:rsidR="00036884" w:rsidRPr="00E926D4" w:rsidRDefault="00036884" w:rsidP="0001741D">
      <w:pPr>
        <w:pStyle w:val="ac"/>
        <w:numPr>
          <w:ilvl w:val="2"/>
          <w:numId w:val="3"/>
        </w:numPr>
        <w:ind w:left="0" w:firstLine="709"/>
        <w:contextualSpacing/>
        <w:jc w:val="both"/>
        <w:rPr>
          <w:rFonts w:ascii="Times New Roman" w:hAnsi="Times New Roman"/>
        </w:rPr>
      </w:pPr>
      <w:r w:rsidRPr="00E926D4">
        <w:rPr>
          <w:rFonts w:ascii="Times New Roman" w:hAnsi="Times New Roman"/>
        </w:rPr>
        <w:t>Обеспечить доступ Покупателю (Государственному заказчику, органу исполнительной власти)</w:t>
      </w:r>
      <w:r w:rsidR="000D6148">
        <w:rPr>
          <w:rFonts w:ascii="Times New Roman" w:hAnsi="Times New Roman"/>
        </w:rPr>
        <w:t xml:space="preserve"> </w:t>
      </w:r>
      <w:r w:rsidRPr="00E926D4">
        <w:rPr>
          <w:rFonts w:ascii="Times New Roman" w:hAnsi="Times New Roman"/>
        </w:rPr>
        <w:t>к сведениям</w:t>
      </w:r>
      <w:r w:rsidR="000D6148">
        <w:rPr>
          <w:rFonts w:ascii="Times New Roman" w:hAnsi="Times New Roman"/>
        </w:rPr>
        <w:t xml:space="preserve"> </w:t>
      </w:r>
      <w:r w:rsidRPr="00E926D4">
        <w:rPr>
          <w:rFonts w:ascii="Times New Roman" w:hAnsi="Times New Roman"/>
        </w:rPr>
        <w:t>о</w:t>
      </w:r>
      <w:r w:rsidR="000D6148">
        <w:rPr>
          <w:rFonts w:ascii="Times New Roman" w:hAnsi="Times New Roman"/>
        </w:rPr>
        <w:t xml:space="preserve"> </w:t>
      </w:r>
      <w:r w:rsidRPr="00E926D4">
        <w:rPr>
          <w:rFonts w:ascii="Times New Roman" w:hAnsi="Times New Roman"/>
        </w:rPr>
        <w:t>кооперации по договору.</w:t>
      </w:r>
    </w:p>
    <w:p w:rsidR="00036884" w:rsidRPr="00E926D4" w:rsidRDefault="00036884" w:rsidP="0001741D">
      <w:pPr>
        <w:pStyle w:val="ac"/>
        <w:numPr>
          <w:ilvl w:val="2"/>
          <w:numId w:val="3"/>
        </w:numPr>
        <w:ind w:left="0" w:firstLine="709"/>
        <w:contextualSpacing/>
        <w:jc w:val="both"/>
        <w:rPr>
          <w:rFonts w:ascii="Times New Roman" w:hAnsi="Times New Roman"/>
        </w:rPr>
      </w:pPr>
      <w:r w:rsidRPr="00E926D4">
        <w:rPr>
          <w:rFonts w:ascii="Times New Roman" w:hAnsi="Times New Roman"/>
        </w:rPr>
        <w:t xml:space="preserve"> Предоставлять по запросу Покупателя информацию о</w:t>
      </w:r>
      <w:r w:rsidR="000D6148">
        <w:rPr>
          <w:rFonts w:ascii="Times New Roman" w:hAnsi="Times New Roman"/>
        </w:rPr>
        <w:t xml:space="preserve"> </w:t>
      </w:r>
      <w:r w:rsidRPr="00E926D4">
        <w:rPr>
          <w:rFonts w:ascii="Times New Roman" w:hAnsi="Times New Roman"/>
        </w:rPr>
        <w:t>каждом</w:t>
      </w:r>
      <w:r w:rsidR="000D6148">
        <w:rPr>
          <w:rFonts w:ascii="Times New Roman" w:hAnsi="Times New Roman"/>
        </w:rPr>
        <w:t xml:space="preserve"> </w:t>
      </w:r>
      <w:r w:rsidRPr="00E926D4">
        <w:rPr>
          <w:rFonts w:ascii="Times New Roman" w:hAnsi="Times New Roman"/>
        </w:rPr>
        <w:t>привлеченном Исполнителем соисполнителя (третьем</w:t>
      </w:r>
      <w:r w:rsidR="000D6148">
        <w:rPr>
          <w:rFonts w:ascii="Times New Roman" w:hAnsi="Times New Roman"/>
        </w:rPr>
        <w:t xml:space="preserve"> </w:t>
      </w:r>
      <w:r w:rsidRPr="00E926D4">
        <w:rPr>
          <w:rFonts w:ascii="Times New Roman" w:hAnsi="Times New Roman"/>
        </w:rPr>
        <w:t>лице) (полное</w:t>
      </w:r>
      <w:r w:rsidR="000D6148">
        <w:rPr>
          <w:rFonts w:ascii="Times New Roman" w:hAnsi="Times New Roman"/>
        </w:rPr>
        <w:t xml:space="preserve"> </w:t>
      </w:r>
      <w:r w:rsidRPr="00E926D4">
        <w:rPr>
          <w:rFonts w:ascii="Times New Roman" w:hAnsi="Times New Roman"/>
        </w:rPr>
        <w:t>наименование соисполнителя (третьего лица),</w:t>
      </w:r>
      <w:r w:rsidR="000D6148">
        <w:rPr>
          <w:rFonts w:ascii="Times New Roman" w:hAnsi="Times New Roman"/>
        </w:rPr>
        <w:t xml:space="preserve"> </w:t>
      </w:r>
      <w:r w:rsidRPr="00E926D4">
        <w:rPr>
          <w:rFonts w:ascii="Times New Roman" w:hAnsi="Times New Roman"/>
        </w:rPr>
        <w:t>его</w:t>
      </w:r>
      <w:r w:rsidR="000D6148">
        <w:rPr>
          <w:rFonts w:ascii="Times New Roman" w:hAnsi="Times New Roman"/>
        </w:rPr>
        <w:t xml:space="preserve"> </w:t>
      </w:r>
      <w:r w:rsidRPr="00E926D4">
        <w:rPr>
          <w:rFonts w:ascii="Times New Roman" w:hAnsi="Times New Roman"/>
        </w:rPr>
        <w:t>адрес (место</w:t>
      </w:r>
      <w:r w:rsidR="000D6148">
        <w:rPr>
          <w:rFonts w:ascii="Times New Roman" w:hAnsi="Times New Roman"/>
        </w:rPr>
        <w:t xml:space="preserve"> </w:t>
      </w:r>
      <w:r w:rsidRPr="00E926D4">
        <w:rPr>
          <w:rFonts w:ascii="Times New Roman" w:hAnsi="Times New Roman"/>
        </w:rPr>
        <w:t>нахождения), номера телефонов руководителя, идентификационный номер налогоплательщика,</w:t>
      </w:r>
      <w:r w:rsidR="000D6148">
        <w:rPr>
          <w:rFonts w:ascii="Times New Roman" w:hAnsi="Times New Roman"/>
        </w:rPr>
        <w:t xml:space="preserve"> </w:t>
      </w:r>
      <w:r w:rsidRPr="00E926D4">
        <w:rPr>
          <w:rFonts w:ascii="Times New Roman" w:hAnsi="Times New Roman"/>
        </w:rPr>
        <w:t>код</w:t>
      </w:r>
      <w:r w:rsidR="000D6148">
        <w:rPr>
          <w:rFonts w:ascii="Times New Roman" w:hAnsi="Times New Roman"/>
        </w:rPr>
        <w:t xml:space="preserve"> </w:t>
      </w:r>
      <w:r w:rsidRPr="00E926D4">
        <w:rPr>
          <w:rFonts w:ascii="Times New Roman" w:hAnsi="Times New Roman"/>
        </w:rPr>
        <w:t>причины постановки</w:t>
      </w:r>
      <w:r w:rsidR="000D6148">
        <w:rPr>
          <w:rFonts w:ascii="Times New Roman" w:hAnsi="Times New Roman"/>
        </w:rPr>
        <w:t xml:space="preserve"> </w:t>
      </w:r>
      <w:r w:rsidRPr="00E926D4">
        <w:rPr>
          <w:rFonts w:ascii="Times New Roman" w:hAnsi="Times New Roman"/>
        </w:rPr>
        <w:t>на учет в налоговом</w:t>
      </w:r>
      <w:r w:rsidR="000D6148">
        <w:rPr>
          <w:rFonts w:ascii="Times New Roman" w:hAnsi="Times New Roman"/>
        </w:rPr>
        <w:t xml:space="preserve"> </w:t>
      </w:r>
      <w:r w:rsidRPr="00E926D4">
        <w:rPr>
          <w:rFonts w:ascii="Times New Roman" w:hAnsi="Times New Roman"/>
        </w:rPr>
        <w:t>органе) и иную</w:t>
      </w:r>
      <w:r w:rsidR="000D6148">
        <w:rPr>
          <w:rFonts w:ascii="Times New Roman" w:hAnsi="Times New Roman"/>
        </w:rPr>
        <w:t xml:space="preserve"> </w:t>
      </w:r>
      <w:r w:rsidRPr="00E926D4">
        <w:rPr>
          <w:rFonts w:ascii="Times New Roman" w:hAnsi="Times New Roman"/>
        </w:rPr>
        <w:t>информацию, предоставление</w:t>
      </w:r>
      <w:r w:rsidR="000D6148">
        <w:rPr>
          <w:rFonts w:ascii="Times New Roman" w:hAnsi="Times New Roman"/>
        </w:rPr>
        <w:t xml:space="preserve"> </w:t>
      </w:r>
      <w:r w:rsidRPr="00E926D4">
        <w:rPr>
          <w:rFonts w:ascii="Times New Roman" w:hAnsi="Times New Roman"/>
        </w:rPr>
        <w:t>которой предусмотрено</w:t>
      </w:r>
      <w:r w:rsidR="000D6148">
        <w:rPr>
          <w:rFonts w:ascii="Times New Roman" w:hAnsi="Times New Roman"/>
        </w:rPr>
        <w:t xml:space="preserve"> </w:t>
      </w:r>
      <w:r w:rsidRPr="00E926D4">
        <w:rPr>
          <w:rFonts w:ascii="Times New Roman" w:hAnsi="Times New Roman"/>
        </w:rPr>
        <w:t>Федеральным</w:t>
      </w:r>
      <w:r w:rsidR="000D6148">
        <w:rPr>
          <w:rFonts w:ascii="Times New Roman" w:hAnsi="Times New Roman"/>
        </w:rPr>
        <w:t xml:space="preserve"> </w:t>
      </w:r>
      <w:r w:rsidRPr="00E926D4">
        <w:rPr>
          <w:rFonts w:ascii="Times New Roman" w:hAnsi="Times New Roman"/>
        </w:rPr>
        <w:t>законом «О государственном</w:t>
      </w:r>
      <w:r w:rsidR="000D6148">
        <w:rPr>
          <w:rFonts w:ascii="Times New Roman" w:hAnsi="Times New Roman"/>
        </w:rPr>
        <w:t xml:space="preserve"> </w:t>
      </w:r>
      <w:r w:rsidRPr="00E926D4">
        <w:rPr>
          <w:rFonts w:ascii="Times New Roman" w:hAnsi="Times New Roman"/>
        </w:rPr>
        <w:t>оборонном заказе».</w:t>
      </w:r>
    </w:p>
    <w:p w:rsidR="00036884" w:rsidRPr="00E926D4" w:rsidRDefault="00036884" w:rsidP="0001741D">
      <w:pPr>
        <w:pStyle w:val="ac"/>
        <w:numPr>
          <w:ilvl w:val="2"/>
          <w:numId w:val="3"/>
        </w:numPr>
        <w:ind w:left="0" w:firstLine="709"/>
        <w:contextualSpacing/>
        <w:jc w:val="both"/>
        <w:rPr>
          <w:rFonts w:ascii="Times New Roman" w:hAnsi="Times New Roman"/>
        </w:rPr>
      </w:pPr>
      <w:r w:rsidRPr="00E926D4">
        <w:rPr>
          <w:rFonts w:ascii="Times New Roman" w:hAnsi="Times New Roman"/>
        </w:rPr>
        <w:t>Указывать в распоряжении идентификатор государственного контракта.</w:t>
      </w:r>
    </w:p>
    <w:p w:rsidR="00036884" w:rsidRPr="00E926D4" w:rsidRDefault="00036884" w:rsidP="0001741D">
      <w:pPr>
        <w:pStyle w:val="ac"/>
        <w:numPr>
          <w:ilvl w:val="2"/>
          <w:numId w:val="3"/>
        </w:numPr>
        <w:ind w:left="0" w:firstLine="709"/>
        <w:contextualSpacing/>
        <w:jc w:val="both"/>
        <w:rPr>
          <w:rFonts w:ascii="Times New Roman" w:hAnsi="Times New Roman"/>
        </w:rPr>
      </w:pPr>
      <w:r w:rsidRPr="00E926D4">
        <w:rPr>
          <w:rFonts w:ascii="Times New Roman" w:hAnsi="Times New Roman"/>
        </w:rPr>
        <w:t xml:space="preserve">Принимать при заключении договоров (контрактов) с другими исполнителями необходимые меры по их исполнению, информировать исполнителей о том, что договоры (контракты) заключаются, исполняются в целях выполнения государственного оборонного заказа. </w:t>
      </w:r>
    </w:p>
    <w:p w:rsidR="00036884" w:rsidRPr="00422F65" w:rsidRDefault="00036884" w:rsidP="00D33EE7">
      <w:pPr>
        <w:pStyle w:val="ac"/>
        <w:contextualSpacing/>
        <w:jc w:val="both"/>
        <w:rPr>
          <w:rFonts w:ascii="Times New Roman" w:hAnsi="Times New Roman"/>
        </w:rPr>
      </w:pPr>
    </w:p>
    <w:p w:rsidR="00036884" w:rsidRPr="00243EF0" w:rsidRDefault="00036884" w:rsidP="00D33EE7">
      <w:pPr>
        <w:pStyle w:val="ac"/>
        <w:numPr>
          <w:ilvl w:val="0"/>
          <w:numId w:val="3"/>
        </w:numPr>
        <w:ind w:left="0" w:firstLine="0"/>
        <w:contextualSpacing/>
        <w:jc w:val="center"/>
        <w:rPr>
          <w:rFonts w:ascii="Times New Roman" w:hAnsi="Times New Roman"/>
          <w:b/>
        </w:rPr>
      </w:pPr>
      <w:r w:rsidRPr="00243EF0">
        <w:rPr>
          <w:rFonts w:ascii="Times New Roman" w:hAnsi="Times New Roman"/>
          <w:b/>
        </w:rPr>
        <w:t>ОТВЕТСТВЕННОСТЬ СТОРОН</w:t>
      </w:r>
    </w:p>
    <w:p w:rsidR="00036884" w:rsidRPr="00243EF0" w:rsidRDefault="00036884" w:rsidP="00D33EE7">
      <w:pPr>
        <w:pStyle w:val="ac"/>
        <w:contextualSpacing/>
        <w:jc w:val="both"/>
        <w:rPr>
          <w:rFonts w:ascii="Times New Roman" w:hAnsi="Times New Roman"/>
          <w:b/>
        </w:rPr>
      </w:pPr>
      <w:r w:rsidRPr="00243EF0">
        <w:rPr>
          <w:rFonts w:ascii="Times New Roman" w:hAnsi="Times New Roman"/>
          <w:b/>
        </w:rPr>
        <w:t>Общие положения:</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.1.</w:t>
      </w:r>
      <w:r w:rsidRPr="00243EF0">
        <w:rPr>
          <w:rFonts w:ascii="Times New Roman" w:hAnsi="Times New Roman"/>
        </w:rPr>
        <w:tab/>
        <w:t>Ответственность за неисполнение или ненадлежащее исполнение Договора наступает независимо от вины Стороны, допустившей соответствующее нарушение.</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.2.</w:t>
      </w:r>
      <w:r w:rsidRPr="00243EF0">
        <w:rPr>
          <w:rFonts w:ascii="Times New Roman" w:hAnsi="Times New Roman"/>
        </w:rPr>
        <w:tab/>
        <w:t>Неустойки (штрафы и пени) за нарушение Договора, а также иные суммы, подлежащие перечислению в связи с нарушением Договора, должны быть перечислены Стороной, допустившей нарушение Договора, в срок, указанный в соответствующем требовании другой Стороны.</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.3.</w:t>
      </w:r>
      <w:r w:rsidRPr="00243EF0">
        <w:rPr>
          <w:rFonts w:ascii="Times New Roman" w:hAnsi="Times New Roman"/>
        </w:rPr>
        <w:tab/>
        <w:t>Уплата Стороной неустоек и возмещение убытков другой Стороне за неисполнение и/или ненадлежащее исполнение своих обязанностей по Договору не освобождает Сторону от исполнения обязательства, если Стороны не договорились об ином.</w:t>
      </w:r>
    </w:p>
    <w:p w:rsidR="00036884" w:rsidRPr="00243EF0" w:rsidRDefault="00036884" w:rsidP="00D33EE7">
      <w:pPr>
        <w:pStyle w:val="ac"/>
        <w:keepNext/>
        <w:contextualSpacing/>
        <w:jc w:val="both"/>
        <w:rPr>
          <w:rFonts w:ascii="Times New Roman" w:hAnsi="Times New Roman"/>
          <w:b/>
        </w:rPr>
      </w:pPr>
      <w:r w:rsidRPr="00243EF0">
        <w:rPr>
          <w:rFonts w:ascii="Times New Roman" w:hAnsi="Times New Roman"/>
          <w:b/>
        </w:rPr>
        <w:t>Ответственность Поставщика:</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.4.</w:t>
      </w:r>
      <w:r w:rsidRPr="00243EF0">
        <w:rPr>
          <w:rFonts w:ascii="Times New Roman" w:hAnsi="Times New Roman"/>
        </w:rPr>
        <w:tab/>
        <w:t>За просрочку поставки партии Товара  Поставщик уплачивает пеню в размере 0,01% от цены Договора за каждый день просрочки с условием, что общий размер неустойки не может превышать 10% цены партии Товара.</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.5.</w:t>
      </w:r>
      <w:r w:rsidRPr="00243EF0">
        <w:rPr>
          <w:rFonts w:ascii="Times New Roman" w:hAnsi="Times New Roman"/>
        </w:rPr>
        <w:tab/>
        <w:t>Настоящим Поставщик принимает на себя обязательство возместить Покупателю расходы, понесенные в связи с выплатой Покупателю любых денежных сумм третьим лицам, если такие выплаты явились следствием ненадлежащего исполнения Поставщиком Договора или публично-правовых обязанностей Поставщика в связи с Договором, в частности, если соответствующие расходы были произведены Покупателем при причинении вреда третьим лицам вследствие недостатков Товара, за которые отвечает Поставщик, при доначислении Покупателю налогов или привлечении Покупателя к ответственности по решениям Органов власти вследствие несоблюдения законодательства Российской Федерации Поставщиком в связи с Договором. Соответствующие суммы подлежат перечислению Поставщиком в срок, указанный в требовании Покупателя.</w:t>
      </w:r>
    </w:p>
    <w:p w:rsidR="00036884" w:rsidRPr="00243EF0" w:rsidRDefault="00036884" w:rsidP="0001741D">
      <w:pPr>
        <w:pStyle w:val="ac"/>
        <w:ind w:firstLine="709"/>
        <w:contextualSpacing/>
        <w:jc w:val="both"/>
        <w:rPr>
          <w:rFonts w:ascii="Times New Roman" w:hAnsi="Times New Roman"/>
        </w:rPr>
      </w:pPr>
      <w:r>
        <w:rPr>
          <w:rFonts w:ascii="Times New Roman" w:hAnsi="Times New Roman"/>
        </w:rPr>
        <w:t>6</w:t>
      </w:r>
      <w:r w:rsidRPr="00243EF0">
        <w:rPr>
          <w:rFonts w:ascii="Times New Roman" w:hAnsi="Times New Roman"/>
        </w:rPr>
        <w:t>.6.</w:t>
      </w:r>
      <w:r w:rsidRPr="00243EF0">
        <w:rPr>
          <w:rFonts w:ascii="Times New Roman" w:hAnsi="Times New Roman"/>
        </w:rPr>
        <w:tab/>
        <w:t xml:space="preserve">Покупатель имеет право не оплачивать Товар до получения от Поставщика начисленных в соответствии с Договором неустоек и иных сумм, подлежащих перечислению Покупателю по условиям Договора, либо удержать их из денежных средств, причитающихся Поставщику в </w:t>
      </w:r>
      <w:r w:rsidRPr="00243EF0">
        <w:rPr>
          <w:rFonts w:ascii="Times New Roman" w:hAnsi="Times New Roman"/>
        </w:rPr>
        <w:lastRenderedPageBreak/>
        <w:t>соответствии с Договором или зачесть против требования Поставщика об оплате Товара и/или иных сумм в соответствии с Договором.</w:t>
      </w:r>
    </w:p>
    <w:p w:rsidR="00036884" w:rsidRPr="00243EF0" w:rsidRDefault="00036884" w:rsidP="0001741D">
      <w:pPr>
        <w:pStyle w:val="ac"/>
        <w:keepNext/>
        <w:contextualSpacing/>
        <w:jc w:val="both"/>
        <w:rPr>
          <w:rFonts w:ascii="Times New Roman" w:hAnsi="Times New Roman"/>
          <w:b/>
        </w:rPr>
      </w:pPr>
      <w:r w:rsidRPr="00243EF0">
        <w:rPr>
          <w:rFonts w:ascii="Times New Roman" w:hAnsi="Times New Roman"/>
          <w:b/>
        </w:rPr>
        <w:t>Ответственность Покупателя:</w:t>
      </w:r>
    </w:p>
    <w:p w:rsidR="00036884" w:rsidRPr="00243EF0" w:rsidRDefault="00036884" w:rsidP="0001741D">
      <w:pPr>
        <w:pStyle w:val="ac"/>
        <w:numPr>
          <w:ilvl w:val="1"/>
          <w:numId w:val="11"/>
        </w:numPr>
        <w:ind w:left="0" w:firstLine="567"/>
        <w:contextualSpacing/>
        <w:jc w:val="both"/>
        <w:rPr>
          <w:rFonts w:ascii="Times New Roman" w:hAnsi="Times New Roman"/>
        </w:rPr>
      </w:pPr>
      <w:r w:rsidRPr="00243EF0">
        <w:rPr>
          <w:rFonts w:ascii="Times New Roman" w:hAnsi="Times New Roman"/>
        </w:rPr>
        <w:t>При нарушении Покупателем сроков оплаты партии Товара за каждый день просрочки начисляется пеня в размере 0,01% от цены партии Товара за каждый день просрочки с условием, что общий размер неустойки не может превышать 10% цены партии Товара.</w:t>
      </w:r>
    </w:p>
    <w:p w:rsidR="00036884" w:rsidRDefault="00036884" w:rsidP="00D33EE7">
      <w:pPr>
        <w:pStyle w:val="ac"/>
        <w:contextualSpacing/>
        <w:jc w:val="both"/>
        <w:rPr>
          <w:rFonts w:ascii="Times New Roman" w:hAnsi="Times New Roman"/>
        </w:rPr>
      </w:pPr>
      <w:r w:rsidRPr="00243EF0">
        <w:rPr>
          <w:rFonts w:ascii="Times New Roman" w:hAnsi="Times New Roman"/>
        </w:rPr>
        <w:t>Уплата Покупателем неустоек в соответствии с Договором не освобождает его от обязанности возмещения докум</w:t>
      </w:r>
      <w:r>
        <w:rPr>
          <w:rFonts w:ascii="Times New Roman" w:hAnsi="Times New Roman"/>
        </w:rPr>
        <w:t>ентально подтвержденных убытков</w:t>
      </w:r>
    </w:p>
    <w:p w:rsidR="00036884" w:rsidRPr="00422F65" w:rsidRDefault="00036884" w:rsidP="00D33EE7">
      <w:pPr>
        <w:pStyle w:val="ac"/>
        <w:contextualSpacing/>
        <w:jc w:val="both"/>
        <w:rPr>
          <w:rFonts w:ascii="Times New Roman" w:hAnsi="Times New Roman"/>
        </w:rPr>
      </w:pPr>
    </w:p>
    <w:p w:rsidR="00036884" w:rsidRPr="00243EF0" w:rsidRDefault="00036884" w:rsidP="0001741D">
      <w:pPr>
        <w:pStyle w:val="ac"/>
        <w:numPr>
          <w:ilvl w:val="0"/>
          <w:numId w:val="3"/>
        </w:numPr>
        <w:ind w:left="0" w:firstLine="0"/>
        <w:contextualSpacing/>
        <w:jc w:val="center"/>
        <w:rPr>
          <w:rFonts w:ascii="Times New Roman" w:hAnsi="Times New Roman"/>
          <w:b/>
        </w:rPr>
      </w:pPr>
      <w:r w:rsidRPr="00243EF0">
        <w:rPr>
          <w:rFonts w:ascii="Times New Roman" w:hAnsi="Times New Roman"/>
          <w:b/>
        </w:rPr>
        <w:t>ПЕРЕХОД ПРАВА СОБСТВЕННОСТИ НА ТОВАР. ПЕРЕХОД РИСКА СЛУЧАЙНОЙ ГИБЕЛИ ИЛИ СЛУЧАЙНОГО ПОВРЕЖДЕНИЯ ТОВАРА.</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Право собственности на Товар переходит к Покупателю в момент подписания им товарной накладной</w:t>
      </w:r>
      <w:r w:rsidR="00217718">
        <w:rPr>
          <w:rFonts w:ascii="Times New Roman" w:hAnsi="Times New Roman"/>
        </w:rPr>
        <w:t xml:space="preserve"> или УПД</w:t>
      </w:r>
      <w:r w:rsidRPr="00243EF0">
        <w:rPr>
          <w:rFonts w:ascii="Times New Roman" w:hAnsi="Times New Roman"/>
        </w:rPr>
        <w:t>.</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До момента окончательной оплаты Товара он не считается находящимся в залоге у Поставщика.</w:t>
      </w:r>
    </w:p>
    <w:p w:rsidR="00036884" w:rsidRPr="00422F65"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 xml:space="preserve">Поставщик несет риск случайной гибели или случайного повреждения Товара до подписания Покупателем товарной накладной </w:t>
      </w:r>
      <w:r w:rsidR="00E21567">
        <w:rPr>
          <w:rFonts w:ascii="Times New Roman" w:hAnsi="Times New Roman"/>
        </w:rPr>
        <w:t>или УПД.</w:t>
      </w:r>
    </w:p>
    <w:p w:rsidR="00036884" w:rsidRPr="00243EF0" w:rsidRDefault="00036884" w:rsidP="00D33EE7">
      <w:pPr>
        <w:pStyle w:val="ac"/>
        <w:contextualSpacing/>
        <w:rPr>
          <w:rFonts w:ascii="Times New Roman" w:hAnsi="Times New Roman"/>
          <w:b/>
        </w:rPr>
      </w:pPr>
    </w:p>
    <w:p w:rsidR="00036884" w:rsidRPr="00243EF0" w:rsidRDefault="00036884" w:rsidP="0001741D">
      <w:pPr>
        <w:pStyle w:val="ac"/>
        <w:numPr>
          <w:ilvl w:val="0"/>
          <w:numId w:val="3"/>
        </w:numPr>
        <w:ind w:left="0" w:firstLine="0"/>
        <w:contextualSpacing/>
        <w:jc w:val="center"/>
        <w:rPr>
          <w:rFonts w:ascii="Times New Roman" w:hAnsi="Times New Roman"/>
          <w:b/>
        </w:rPr>
      </w:pPr>
      <w:r w:rsidRPr="00243EF0">
        <w:rPr>
          <w:rFonts w:ascii="Times New Roman" w:hAnsi="Times New Roman"/>
          <w:b/>
        </w:rPr>
        <w:t>КОНФИДЕНЦИАЛЬНОСТЬ</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Стороны в соответствии с настоящим разделом Договора обязуются обеспечивать конфиденциальность информации, относящейся к Договору и его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Договора, и обозначенная ими в таком качестве. Факт заключения и исполнения Договора не является конфиденциальным.</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Договором не предусмотрено иное.</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Поставщик обязан обеспечить сохранение получаемой от Покупателя конфиденциальной информации привлекаемыми к исполнению Договора работниками Поставщика,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Поставщик несет ответственность за действия (бездействие) таких лиц как за свои собственные.</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 предусмотренных законодательством Российской Федерации. В этом случае при предъявлении требования о ее раскрытии к Поставщику последний обязан до раскрытия конфиденциальной информации согласовать с Покупателем объем и характер предоставляемой информации, порядок ее раскрытия, а также обеспечить Покупателю возможность участия в оспаривании требования Органа власти в случае его необоснованности.</w:t>
      </w:r>
    </w:p>
    <w:p w:rsidR="00036884"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Использование информации о Договоре, в том числе о его Сторонах и условиях, в рекламных и иных аналогичных целях осуществляется с письменного согласия другой Стороны.</w:t>
      </w:r>
    </w:p>
    <w:p w:rsidR="00036884" w:rsidRPr="00243EF0" w:rsidRDefault="00036884" w:rsidP="00D33EE7">
      <w:pPr>
        <w:pStyle w:val="ac"/>
        <w:tabs>
          <w:tab w:val="left" w:pos="-4536"/>
          <w:tab w:val="left" w:pos="1134"/>
        </w:tabs>
        <w:contextualSpacing/>
        <w:jc w:val="both"/>
        <w:rPr>
          <w:rFonts w:ascii="Times New Roman" w:hAnsi="Times New Roman"/>
        </w:rPr>
      </w:pPr>
    </w:p>
    <w:p w:rsidR="00036884" w:rsidRPr="00243EF0" w:rsidRDefault="00036884" w:rsidP="0001741D">
      <w:pPr>
        <w:pStyle w:val="ac"/>
        <w:keepNext/>
        <w:numPr>
          <w:ilvl w:val="0"/>
          <w:numId w:val="3"/>
        </w:numPr>
        <w:ind w:left="0" w:firstLine="0"/>
        <w:contextualSpacing/>
        <w:jc w:val="center"/>
        <w:rPr>
          <w:rFonts w:ascii="Times New Roman" w:hAnsi="Times New Roman"/>
          <w:b/>
        </w:rPr>
      </w:pPr>
      <w:r w:rsidRPr="00243EF0">
        <w:rPr>
          <w:rFonts w:ascii="Times New Roman" w:hAnsi="Times New Roman"/>
          <w:b/>
        </w:rPr>
        <w:t>ПОРЯДОК РАЗРЕШЕНИЯ СПОРОВ</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Все споры или разногласия, возникающие между Сторонами по Договору или в связи с ним, разрешаются в претензионном порядке. Срок рассмотрения претензии составляет 10 рабочих дней со дня ее получения.</w:t>
      </w:r>
    </w:p>
    <w:p w:rsidR="00036884" w:rsidRPr="0001741D"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Сторона, считающая, что ее права нарушены (далее - заинтересованная сторона), обязана направить другой стороне письменную претензию. К претензии должны быть приложены копии документов, подтверждающих изложенные в ней обстоятельства.</w:t>
      </w:r>
    </w:p>
    <w:p w:rsidR="00036884" w:rsidRPr="0001741D"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Сторона, которая получила претензию, обязана ее рассмотреть и направить письменный мотивированный ответ другой стороне в течение 10 рабочих с момента получения претензии.</w:t>
      </w:r>
    </w:p>
    <w:p w:rsidR="00036884" w:rsidRPr="0001741D"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В случае невозможности разрешения разногласий в претензионном порядке, они подлежат рассмотрению в Арбитражном суде Красноярского края.</w:t>
      </w:r>
    </w:p>
    <w:p w:rsidR="0010264E" w:rsidRPr="00941232" w:rsidRDefault="0010264E" w:rsidP="00D33EE7">
      <w:pPr>
        <w:spacing w:after="0" w:line="240" w:lineRule="auto"/>
        <w:jc w:val="both"/>
        <w:rPr>
          <w:rFonts w:ascii="Times New Roman" w:hAnsi="Times New Roman"/>
          <w:snapToGrid w:val="0"/>
        </w:rPr>
      </w:pPr>
    </w:p>
    <w:p w:rsidR="00036884" w:rsidRPr="00243EF0" w:rsidRDefault="00036884" w:rsidP="0001741D">
      <w:pPr>
        <w:pStyle w:val="ac"/>
        <w:numPr>
          <w:ilvl w:val="0"/>
          <w:numId w:val="3"/>
        </w:numPr>
        <w:ind w:left="0" w:firstLine="0"/>
        <w:contextualSpacing/>
        <w:jc w:val="center"/>
        <w:rPr>
          <w:rFonts w:ascii="Times New Roman" w:hAnsi="Times New Roman"/>
          <w:b/>
        </w:rPr>
      </w:pPr>
      <w:r w:rsidRPr="00243EF0">
        <w:rPr>
          <w:rFonts w:ascii="Times New Roman" w:hAnsi="Times New Roman"/>
          <w:b/>
        </w:rPr>
        <w:t>ОБСТОЯТЕЛЬСТВА НЕПРЕОДОЛИМОЙ СИЛЫ</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 xml:space="preserve">Сторона, допустившая неисполнение или ненадлежащее исполнение своих обязанностей по Договору, освобождается от ответственности в случаях, установленных законодательством Российской </w:t>
      </w:r>
      <w:r w:rsidRPr="00243EF0">
        <w:rPr>
          <w:rFonts w:ascii="Times New Roman" w:hAnsi="Times New Roman"/>
        </w:rPr>
        <w:lastRenderedPageBreak/>
        <w:t>Федерации, в том числе, если такое неисполнение или ненадлежащее исполнение вызвано обстоятельствами непреодолимой силы, то есть чрезвычайными и непредотвратимыми при данных условиях обстоятельствами, в том числе наводнениями, землетрясениями и другими стихийными бедствиями, пожарами, эпидемиями, эмбарго, военными конфликтами.</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 xml:space="preserve">О возникновении и прекращении действия обстоятельств непреодолимой силы Стороны уведомляют друг друга письменно в течение 5 дней с момента их возникновения или прекращения. Факт возникновения и прекращения таких обстоятельств должен быть документально удостоверен уполномоченным Органом власти или уполномоченной организацией. </w:t>
      </w:r>
    </w:p>
    <w:p w:rsidR="00036884" w:rsidRPr="00243EF0"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Если обстоятельства непреодолимой силы действуют дольше 30 дней, каждая из Сторон сможет заявить о расторжении Договора, сообщив об этом другой Стороне не позднее чем за 20 дней до даты расторжения. При расторжении Договора по правилам настоящего раздела ни одна из Сторон не вправе требовать от другой Стороны возмещения убытков, причиненных расторжением Договора.</w:t>
      </w:r>
    </w:p>
    <w:p w:rsidR="00036884" w:rsidRDefault="00036884" w:rsidP="00D33EE7">
      <w:pPr>
        <w:pStyle w:val="ac"/>
        <w:contextualSpacing/>
        <w:jc w:val="both"/>
        <w:rPr>
          <w:rFonts w:ascii="Times New Roman" w:hAnsi="Times New Roman"/>
        </w:rPr>
      </w:pPr>
    </w:p>
    <w:p w:rsidR="00036884" w:rsidRDefault="00036884" w:rsidP="0001741D">
      <w:pPr>
        <w:pStyle w:val="ac"/>
        <w:numPr>
          <w:ilvl w:val="0"/>
          <w:numId w:val="3"/>
        </w:numPr>
        <w:ind w:left="0" w:firstLine="0"/>
        <w:contextualSpacing/>
        <w:jc w:val="center"/>
        <w:rPr>
          <w:rFonts w:ascii="Times New Roman" w:hAnsi="Times New Roman"/>
          <w:b/>
          <w:caps/>
          <w:sz w:val="24"/>
          <w:szCs w:val="24"/>
        </w:rPr>
      </w:pPr>
      <w:r w:rsidRPr="00A749A6">
        <w:rPr>
          <w:rFonts w:ascii="Times New Roman" w:hAnsi="Times New Roman"/>
          <w:b/>
          <w:caps/>
          <w:sz w:val="24"/>
          <w:szCs w:val="24"/>
        </w:rPr>
        <w:t>Антикоррупционная оговорка</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Стороны договорились, что при исполнении своих обязательств по настоящему договору,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Стороны подтверждают, что при исполнении своих обязательств по настоящему Договору Стороны, их аффилированные лица, работники или посредники не будут осуществлять действия, квалифицируемые законодательством как дача и(или) получение взятки, коммерческий подкуп, а также иные действия, нарушающие требования действующего законодательства Российской Федерации, международных актов о противодействии коррупции.</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 xml:space="preserve">В случае возникновения у Стороны подозрений, что произошло или может произойти нарушение положений </w:t>
      </w:r>
      <w:proofErr w:type="spellStart"/>
      <w:r w:rsidRPr="00D07107">
        <w:rPr>
          <w:rFonts w:ascii="Times New Roman" w:hAnsi="Times New Roman"/>
        </w:rPr>
        <w:t>п.п</w:t>
      </w:r>
      <w:proofErr w:type="spellEnd"/>
      <w:r w:rsidRPr="00D07107">
        <w:rPr>
          <w:rFonts w:ascii="Times New Roman" w:hAnsi="Times New Roman"/>
        </w:rPr>
        <w:t>. 1</w:t>
      </w:r>
      <w:r>
        <w:rPr>
          <w:rFonts w:ascii="Times New Roman" w:hAnsi="Times New Roman"/>
        </w:rPr>
        <w:t>1</w:t>
      </w:r>
      <w:r w:rsidRPr="00D07107">
        <w:rPr>
          <w:rFonts w:ascii="Times New Roman" w:hAnsi="Times New Roman"/>
        </w:rPr>
        <w:t>.1 и 1</w:t>
      </w:r>
      <w:r>
        <w:rPr>
          <w:rFonts w:ascii="Times New Roman" w:hAnsi="Times New Roman"/>
        </w:rPr>
        <w:t>1</w:t>
      </w:r>
      <w:r w:rsidRPr="00D07107">
        <w:rPr>
          <w:rFonts w:ascii="Times New Roman" w:hAnsi="Times New Roman"/>
        </w:rPr>
        <w:t>.2 настоящего Договора, соответствующая Сторона обязуется уведомить об этом другую Сторону в письменной форме.</w:t>
      </w:r>
    </w:p>
    <w:p w:rsidR="00036884" w:rsidRPr="00D07107" w:rsidRDefault="00036884" w:rsidP="00D33EE7">
      <w:pPr>
        <w:pStyle w:val="2"/>
        <w:spacing w:after="0" w:line="240" w:lineRule="auto"/>
        <w:contextualSpacing/>
        <w:jc w:val="both"/>
        <w:rPr>
          <w:rFonts w:ascii="Times New Roman" w:hAnsi="Times New Roman"/>
        </w:rPr>
      </w:pPr>
      <w:r w:rsidRPr="00D07107">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w:t>
      </w:r>
      <w:proofErr w:type="spellStart"/>
      <w:r w:rsidRPr="00D07107">
        <w:rPr>
          <w:rFonts w:ascii="Times New Roman" w:hAnsi="Times New Roman"/>
        </w:rPr>
        <w:t>п.п</w:t>
      </w:r>
      <w:proofErr w:type="spellEnd"/>
      <w:r w:rsidRPr="00D07107">
        <w:rPr>
          <w:rFonts w:ascii="Times New Roman" w:hAnsi="Times New Roman"/>
        </w:rPr>
        <w:t>. 1</w:t>
      </w:r>
      <w:r>
        <w:rPr>
          <w:rFonts w:ascii="Times New Roman" w:hAnsi="Times New Roman"/>
        </w:rPr>
        <w:t>1</w:t>
      </w:r>
      <w:r w:rsidRPr="00D07107">
        <w:rPr>
          <w:rFonts w:ascii="Times New Roman" w:hAnsi="Times New Roman"/>
        </w:rPr>
        <w:t>.1 и 1</w:t>
      </w:r>
      <w:r>
        <w:rPr>
          <w:rFonts w:ascii="Times New Roman" w:hAnsi="Times New Roman"/>
        </w:rPr>
        <w:t>1</w:t>
      </w:r>
      <w:r w:rsidRPr="00D07107">
        <w:rPr>
          <w:rFonts w:ascii="Times New Roman" w:hAnsi="Times New Roman"/>
        </w:rPr>
        <w:t>.2 настоящего Договора другой Стороной, ее аффилированными лицами, работниками или посредниками.</w:t>
      </w:r>
    </w:p>
    <w:p w:rsidR="00036884" w:rsidRPr="00D07107" w:rsidRDefault="00036884" w:rsidP="00D33EE7">
      <w:pPr>
        <w:pStyle w:val="2"/>
        <w:spacing w:after="0" w:line="240" w:lineRule="auto"/>
        <w:contextualSpacing/>
        <w:jc w:val="both"/>
        <w:rPr>
          <w:rFonts w:ascii="Times New Roman" w:hAnsi="Times New Roman"/>
        </w:rPr>
      </w:pPr>
      <w:r w:rsidRPr="00D07107">
        <w:rPr>
          <w:rFonts w:ascii="Times New Roman" w:hAnsi="Times New Roman"/>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 xml:space="preserve">Сторона, получившая уведомление о нарушении положений </w:t>
      </w:r>
      <w:proofErr w:type="spellStart"/>
      <w:r w:rsidRPr="00D07107">
        <w:rPr>
          <w:rFonts w:ascii="Times New Roman" w:hAnsi="Times New Roman"/>
        </w:rPr>
        <w:t>п.п</w:t>
      </w:r>
      <w:proofErr w:type="spellEnd"/>
      <w:r w:rsidRPr="00D07107">
        <w:rPr>
          <w:rFonts w:ascii="Times New Roman" w:hAnsi="Times New Roman"/>
        </w:rPr>
        <w:t>. 1</w:t>
      </w:r>
      <w:r>
        <w:rPr>
          <w:rFonts w:ascii="Times New Roman" w:hAnsi="Times New Roman"/>
        </w:rPr>
        <w:t>1</w:t>
      </w:r>
      <w:r w:rsidRPr="00D07107">
        <w:rPr>
          <w:rFonts w:ascii="Times New Roman" w:hAnsi="Times New Roman"/>
        </w:rPr>
        <w:t>.1 и 1</w:t>
      </w:r>
      <w:r>
        <w:rPr>
          <w:rFonts w:ascii="Times New Roman" w:hAnsi="Times New Roman"/>
        </w:rPr>
        <w:t>1</w:t>
      </w:r>
      <w:r w:rsidRPr="00D07107">
        <w:rPr>
          <w:rFonts w:ascii="Times New Roman" w:hAnsi="Times New Roman"/>
        </w:rPr>
        <w:t>.2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 xml:space="preserve">Стороны гарантируют осуществление надлежащего разбирательства по фактам нарушения положений </w:t>
      </w:r>
      <w:proofErr w:type="spellStart"/>
      <w:r w:rsidRPr="00D07107">
        <w:rPr>
          <w:rFonts w:ascii="Times New Roman" w:hAnsi="Times New Roman"/>
        </w:rPr>
        <w:t>п.п</w:t>
      </w:r>
      <w:proofErr w:type="spellEnd"/>
      <w:r w:rsidRPr="00D07107">
        <w:rPr>
          <w:rFonts w:ascii="Times New Roman" w:hAnsi="Times New Roman"/>
        </w:rPr>
        <w:t>. 1</w:t>
      </w:r>
      <w:r>
        <w:rPr>
          <w:rFonts w:ascii="Times New Roman" w:hAnsi="Times New Roman"/>
        </w:rPr>
        <w:t>1</w:t>
      </w:r>
      <w:r w:rsidRPr="00D07107">
        <w:rPr>
          <w:rFonts w:ascii="Times New Roman" w:hAnsi="Times New Roman"/>
        </w:rPr>
        <w:t>.1 и 1</w:t>
      </w:r>
      <w:r>
        <w:rPr>
          <w:rFonts w:ascii="Times New Roman" w:hAnsi="Times New Roman"/>
        </w:rPr>
        <w:t>1</w:t>
      </w:r>
      <w:r w:rsidRPr="00D07107">
        <w:rPr>
          <w:rFonts w:ascii="Times New Roman" w:hAnsi="Times New Roman"/>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36884" w:rsidRPr="00D07107" w:rsidRDefault="00036884" w:rsidP="0001741D">
      <w:pPr>
        <w:pStyle w:val="ac"/>
        <w:numPr>
          <w:ilvl w:val="1"/>
          <w:numId w:val="3"/>
        </w:numPr>
        <w:tabs>
          <w:tab w:val="left" w:pos="-4536"/>
          <w:tab w:val="left" w:pos="1134"/>
        </w:tabs>
        <w:ind w:left="0" w:firstLine="567"/>
        <w:contextualSpacing/>
        <w:jc w:val="both"/>
        <w:rPr>
          <w:rFonts w:ascii="Times New Roman" w:hAnsi="Times New Roman"/>
        </w:rPr>
      </w:pPr>
      <w:r w:rsidRPr="00D07107">
        <w:rPr>
          <w:rFonts w:ascii="Times New Roman" w:hAnsi="Times New Roman"/>
        </w:rPr>
        <w:t xml:space="preserve">В случае подтверждения факта нарушения одной Стороной положений </w:t>
      </w:r>
      <w:proofErr w:type="spellStart"/>
      <w:r w:rsidRPr="00D07107">
        <w:rPr>
          <w:rFonts w:ascii="Times New Roman" w:hAnsi="Times New Roman"/>
        </w:rPr>
        <w:t>п.п</w:t>
      </w:r>
      <w:proofErr w:type="spellEnd"/>
      <w:r w:rsidRPr="00D07107">
        <w:rPr>
          <w:rFonts w:ascii="Times New Roman" w:hAnsi="Times New Roman"/>
        </w:rPr>
        <w:t>. 1</w:t>
      </w:r>
      <w:r>
        <w:rPr>
          <w:rFonts w:ascii="Times New Roman" w:hAnsi="Times New Roman"/>
        </w:rPr>
        <w:t>1</w:t>
      </w:r>
      <w:r w:rsidRPr="00D07107">
        <w:rPr>
          <w:rFonts w:ascii="Times New Roman" w:hAnsi="Times New Roman"/>
        </w:rPr>
        <w:t>.1 и 1</w:t>
      </w:r>
      <w:r>
        <w:rPr>
          <w:rFonts w:ascii="Times New Roman" w:hAnsi="Times New Roman"/>
        </w:rPr>
        <w:t>1</w:t>
      </w:r>
      <w:r w:rsidRPr="00D07107">
        <w:rPr>
          <w:rFonts w:ascii="Times New Roman" w:hAnsi="Times New Roman"/>
        </w:rPr>
        <w:t>.2 настоящего Договора и/или неполучения другой Стороной информации об итогах рассмотрения уведомления о нарушении в соответствии с п. 1</w:t>
      </w:r>
      <w:r>
        <w:rPr>
          <w:rFonts w:ascii="Times New Roman" w:hAnsi="Times New Roman"/>
        </w:rPr>
        <w:t>1</w:t>
      </w:r>
      <w:r w:rsidRPr="00D07107">
        <w:rPr>
          <w:rFonts w:ascii="Times New Roman" w:hAnsi="Times New Roman"/>
        </w:rPr>
        <w:t>.4 настоящего Договора,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но не позднее чем за 14 (четырнадцать) календарных дней до даты прекращения действия настоящего Договора.</w:t>
      </w:r>
    </w:p>
    <w:p w:rsidR="00036884" w:rsidRDefault="00036884" w:rsidP="00D33EE7">
      <w:pPr>
        <w:pStyle w:val="2"/>
        <w:spacing w:after="0" w:line="240" w:lineRule="auto"/>
        <w:contextualSpacing/>
        <w:jc w:val="both"/>
        <w:rPr>
          <w:rFonts w:ascii="Times New Roman" w:hAnsi="Times New Roman"/>
        </w:rPr>
      </w:pPr>
      <w:r w:rsidRPr="00D07107">
        <w:rPr>
          <w:rFonts w:ascii="Times New Roman" w:hAnsi="Times New Roman"/>
        </w:rPr>
        <w:t>Сторона, по чьей инициативе рас</w:t>
      </w:r>
      <w:r w:rsidR="00763160">
        <w:rPr>
          <w:rFonts w:ascii="Times New Roman" w:hAnsi="Times New Roman"/>
        </w:rPr>
        <w:t xml:space="preserve"> </w:t>
      </w:r>
      <w:r w:rsidRPr="00D07107">
        <w:rPr>
          <w:rFonts w:ascii="Times New Roman" w:hAnsi="Times New Roman"/>
        </w:rPr>
        <w:t>нут настоящий Договор, в соответствии с положениями настоящего пункта, вправе требовать возмещения ущерба, возникшего в результате такого расторжения.</w:t>
      </w:r>
    </w:p>
    <w:p w:rsidR="00036884" w:rsidRPr="00621064" w:rsidRDefault="00036884" w:rsidP="00D33EE7">
      <w:pPr>
        <w:pStyle w:val="2"/>
        <w:spacing w:after="0" w:line="240" w:lineRule="auto"/>
        <w:contextualSpacing/>
        <w:jc w:val="both"/>
        <w:rPr>
          <w:rFonts w:ascii="Times New Roman" w:hAnsi="Times New Roman"/>
          <w:sz w:val="28"/>
        </w:rPr>
      </w:pPr>
    </w:p>
    <w:p w:rsidR="00621064" w:rsidRPr="00621064" w:rsidRDefault="00621064" w:rsidP="0001741D">
      <w:pPr>
        <w:pStyle w:val="ac"/>
        <w:numPr>
          <w:ilvl w:val="0"/>
          <w:numId w:val="3"/>
        </w:numPr>
        <w:ind w:left="0" w:firstLine="0"/>
        <w:contextualSpacing/>
        <w:jc w:val="center"/>
        <w:rPr>
          <w:rFonts w:ascii="Times New Roman" w:hAnsi="Times New Roman"/>
          <w:b/>
          <w:caps/>
          <w:sz w:val="24"/>
          <w:szCs w:val="24"/>
        </w:rPr>
      </w:pPr>
      <w:r w:rsidRPr="00621064">
        <w:rPr>
          <w:rFonts w:ascii="Times New Roman" w:hAnsi="Times New Roman"/>
          <w:b/>
          <w:caps/>
          <w:sz w:val="24"/>
          <w:szCs w:val="24"/>
        </w:rPr>
        <w:t>НАЛОГОВАЯ ОГОВОРКА</w:t>
      </w:r>
    </w:p>
    <w:p w:rsidR="00621064" w:rsidRPr="00621064" w:rsidRDefault="00621064" w:rsidP="0001741D">
      <w:pPr>
        <w:pStyle w:val="ac"/>
        <w:numPr>
          <w:ilvl w:val="1"/>
          <w:numId w:val="3"/>
        </w:numPr>
        <w:tabs>
          <w:tab w:val="left" w:pos="-4536"/>
          <w:tab w:val="left" w:pos="1134"/>
        </w:tabs>
        <w:ind w:left="0" w:firstLine="567"/>
        <w:contextualSpacing/>
        <w:jc w:val="both"/>
        <w:rPr>
          <w:rFonts w:ascii="Times New Roman" w:hAnsi="Times New Roman"/>
        </w:rPr>
      </w:pPr>
      <w:r w:rsidRPr="00621064">
        <w:rPr>
          <w:rFonts w:ascii="Times New Roman" w:hAnsi="Times New Roman"/>
        </w:rPr>
        <w:t>Поставщик гарантирует, что на момент заключения настоящего договора, а также в течение всего срока его действия он:</w:t>
      </w:r>
    </w:p>
    <w:p w:rsidR="00621064" w:rsidRPr="0060118B" w:rsidRDefault="00621064" w:rsidP="00D33EE7">
      <w:pPr>
        <w:pStyle w:val="ae"/>
        <w:numPr>
          <w:ilvl w:val="0"/>
          <w:numId w:val="6"/>
        </w:numPr>
        <w:spacing w:after="0" w:line="240" w:lineRule="auto"/>
        <w:ind w:left="0" w:firstLine="0"/>
        <w:jc w:val="both"/>
        <w:rPr>
          <w:rFonts w:ascii="Times New Roman" w:hAnsi="Times New Roman"/>
        </w:rPr>
      </w:pPr>
      <w:r w:rsidRPr="0060118B">
        <w:rPr>
          <w:rFonts w:ascii="Times New Roman" w:hAnsi="Times New Roman"/>
        </w:rPr>
        <w:t>своевременно и в полном объеме уплачивает налоги, сборы и страховые взносы;</w:t>
      </w:r>
    </w:p>
    <w:p w:rsidR="00621064" w:rsidRPr="0060118B" w:rsidRDefault="00621064" w:rsidP="00D33EE7">
      <w:pPr>
        <w:pStyle w:val="ae"/>
        <w:numPr>
          <w:ilvl w:val="0"/>
          <w:numId w:val="6"/>
        </w:numPr>
        <w:spacing w:after="0" w:line="240" w:lineRule="auto"/>
        <w:ind w:left="0" w:firstLine="0"/>
        <w:jc w:val="both"/>
        <w:rPr>
          <w:rFonts w:ascii="Times New Roman" w:hAnsi="Times New Roman"/>
        </w:rPr>
      </w:pPr>
      <w:r w:rsidRPr="0060118B">
        <w:rPr>
          <w:rFonts w:ascii="Times New Roman" w:hAnsi="Times New Roman"/>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621064" w:rsidRPr="0060118B" w:rsidRDefault="00621064" w:rsidP="00D33EE7">
      <w:pPr>
        <w:pStyle w:val="ae"/>
        <w:numPr>
          <w:ilvl w:val="0"/>
          <w:numId w:val="6"/>
        </w:numPr>
        <w:spacing w:after="0" w:line="240" w:lineRule="auto"/>
        <w:ind w:left="0" w:firstLine="0"/>
        <w:jc w:val="both"/>
        <w:rPr>
          <w:rFonts w:ascii="Times New Roman" w:hAnsi="Times New Roman"/>
        </w:rPr>
      </w:pPr>
      <w:r w:rsidRPr="0060118B">
        <w:rPr>
          <w:rFonts w:ascii="Times New Roman" w:hAnsi="Times New Roman"/>
        </w:rPr>
        <w:lastRenderedPageBreak/>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621064" w:rsidRPr="0060118B" w:rsidRDefault="00621064" w:rsidP="00D33EE7">
      <w:pPr>
        <w:pStyle w:val="ae"/>
        <w:numPr>
          <w:ilvl w:val="0"/>
          <w:numId w:val="6"/>
        </w:numPr>
        <w:spacing w:after="0" w:line="240" w:lineRule="auto"/>
        <w:ind w:left="0" w:firstLine="0"/>
        <w:jc w:val="both"/>
        <w:rPr>
          <w:rFonts w:ascii="Times New Roman" w:hAnsi="Times New Roman"/>
        </w:rPr>
      </w:pPr>
      <w:r w:rsidRPr="0060118B">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621064" w:rsidRPr="00621064" w:rsidRDefault="00621064" w:rsidP="0001741D">
      <w:pPr>
        <w:pStyle w:val="ac"/>
        <w:numPr>
          <w:ilvl w:val="1"/>
          <w:numId w:val="3"/>
        </w:numPr>
        <w:tabs>
          <w:tab w:val="left" w:pos="-4536"/>
          <w:tab w:val="left" w:pos="1134"/>
        </w:tabs>
        <w:ind w:left="0" w:firstLine="567"/>
        <w:contextualSpacing/>
        <w:jc w:val="both"/>
        <w:rPr>
          <w:rFonts w:ascii="Times New Roman" w:hAnsi="Times New Roman"/>
        </w:rPr>
      </w:pPr>
      <w:r w:rsidRPr="00621064">
        <w:rPr>
          <w:rFonts w:ascii="Times New Roman" w:hAnsi="Times New Roman"/>
        </w:rPr>
        <w:t xml:space="preserve">Поставщик обязуется возместить в течение 30 дней со дня предъявления претензии  покупателю НДС, пени и штрафы, </w:t>
      </w:r>
      <w:proofErr w:type="spellStart"/>
      <w:r w:rsidRPr="00621064">
        <w:rPr>
          <w:rFonts w:ascii="Times New Roman" w:hAnsi="Times New Roman"/>
        </w:rPr>
        <w:t>доначисленные</w:t>
      </w:r>
      <w:proofErr w:type="spellEnd"/>
      <w:r w:rsidRPr="00621064">
        <w:rPr>
          <w:rFonts w:ascii="Times New Roman" w:hAnsi="Times New Roman"/>
        </w:rPr>
        <w:t xml:space="preserve"> Покупателю налоговым органом, а также прочие убытки, если такие доначисления и убытки обусловлены любой из следующих причин: нарушение указанных выше гарантий о надлежащем исполнении обязанностей, предусмотренных налоговым законодательством, ненадлежащее (несвоевременное) оформление поставщиком счетов-фактур и (или) первичных учетных и (или) иных документов при исполнении настоящего договора,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621064" w:rsidRPr="00621064" w:rsidRDefault="00621064" w:rsidP="00D33EE7">
      <w:pPr>
        <w:spacing w:after="0" w:line="240" w:lineRule="auto"/>
        <w:jc w:val="center"/>
        <w:rPr>
          <w:rFonts w:ascii="Times New Roman" w:hAnsi="Times New Roman"/>
          <w:sz w:val="28"/>
        </w:rPr>
      </w:pPr>
    </w:p>
    <w:p w:rsidR="00797AEB" w:rsidRPr="0086571C" w:rsidRDefault="00797AEB" w:rsidP="0001741D">
      <w:pPr>
        <w:pStyle w:val="ae"/>
        <w:numPr>
          <w:ilvl w:val="0"/>
          <w:numId w:val="3"/>
        </w:numPr>
        <w:spacing w:after="0" w:line="240" w:lineRule="auto"/>
        <w:ind w:left="0" w:firstLine="0"/>
        <w:jc w:val="center"/>
        <w:rPr>
          <w:rFonts w:ascii="Times New Roman" w:hAnsi="Times New Roman"/>
          <w:b/>
          <w:caps/>
        </w:rPr>
      </w:pPr>
      <w:r w:rsidRPr="0086571C">
        <w:rPr>
          <w:rFonts w:ascii="Times New Roman" w:hAnsi="Times New Roman"/>
          <w:b/>
          <w:caps/>
        </w:rPr>
        <w:t>Срок действия Договора</w:t>
      </w:r>
    </w:p>
    <w:p w:rsidR="00797AEB" w:rsidRPr="003E74E3"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Настоящий Договор вступает в силу с момента его подписания уполномоченными представителями Сторон с применением квалифицированных усиленных электронных подписей и действует до 31.12.2023 г. Окончание срока действия Договора не освобождает Стороны от исполнения обязательств по Договору.</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Истечение срока действия Договора не влечет прекращение обязательств Сторон по нему в части взаиморасчетов, ответственности и гарантий, которые действуют до полного их выполнения.</w:t>
      </w:r>
    </w:p>
    <w:p w:rsidR="00797AEB" w:rsidRPr="00462246" w:rsidRDefault="00797AEB" w:rsidP="00D33EE7">
      <w:pPr>
        <w:tabs>
          <w:tab w:val="left" w:pos="-4536"/>
          <w:tab w:val="left" w:pos="0"/>
        </w:tabs>
        <w:spacing w:after="0" w:line="240" w:lineRule="auto"/>
        <w:contextualSpacing/>
        <w:jc w:val="both"/>
        <w:rPr>
          <w:rFonts w:ascii="Times New Roman" w:hAnsi="Times New Roman"/>
          <w:bCs/>
          <w:sz w:val="20"/>
          <w:szCs w:val="20"/>
        </w:rPr>
      </w:pPr>
    </w:p>
    <w:p w:rsidR="00797AEB" w:rsidRPr="0086571C" w:rsidRDefault="00797AEB" w:rsidP="0001741D">
      <w:pPr>
        <w:pStyle w:val="ae"/>
        <w:numPr>
          <w:ilvl w:val="0"/>
          <w:numId w:val="3"/>
        </w:numPr>
        <w:spacing w:after="0" w:line="240" w:lineRule="auto"/>
        <w:ind w:left="0" w:firstLine="0"/>
        <w:jc w:val="center"/>
        <w:rPr>
          <w:rFonts w:ascii="Times New Roman" w:hAnsi="Times New Roman"/>
          <w:b/>
          <w:caps/>
        </w:rPr>
      </w:pPr>
      <w:r w:rsidRPr="0086571C">
        <w:rPr>
          <w:rFonts w:ascii="Times New Roman" w:hAnsi="Times New Roman"/>
          <w:b/>
          <w:caps/>
        </w:rPr>
        <w:t>Порядок исполнения, изменения и расторжения Договора</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 xml:space="preserve">Исполнение Договора осуществляется в соответствии с условиями Договора, требованиями </w:t>
      </w:r>
      <w:r w:rsidRPr="0001741D">
        <w:rPr>
          <w:rFonts w:ascii="Times New Roman" w:hAnsi="Times New Roman"/>
        </w:rPr>
        <w:t>законодательства Российской Федерации и основывается на принципе надлежащего исполнения условий</w:t>
      </w:r>
      <w:r w:rsidRPr="003C00B1">
        <w:rPr>
          <w:rFonts w:ascii="Times New Roman" w:hAnsi="Times New Roman"/>
        </w:rPr>
        <w:t xml:space="preserve"> Договора его Сторонами. </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 xml:space="preserve">Договор может быть изменен по соглашению Сторон в случаях, предусмотренных Договором, Положением о закупке. Все изменения к Договору действительны, если они оформлены в письменной форме в виде дополнительных соглашений к Договору, подписаны Сторонами и скреплены печатями (при наличии), или в электронном виде с использованием </w:t>
      </w:r>
      <w:proofErr w:type="spellStart"/>
      <w:r w:rsidRPr="003C00B1">
        <w:rPr>
          <w:rFonts w:ascii="Times New Roman" w:hAnsi="Times New Roman"/>
        </w:rPr>
        <w:t>функцонала</w:t>
      </w:r>
      <w:proofErr w:type="spellEnd"/>
      <w:r w:rsidRPr="003C00B1">
        <w:rPr>
          <w:rFonts w:ascii="Times New Roman" w:hAnsi="Times New Roman"/>
        </w:rPr>
        <w:t xml:space="preserve"> электронной торговой площадки и подписаны уполномоченными представителями Сторон с применением квалифицированных усиленных электронных подписей.</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Изменение существенных условий Договора (цена, объемы, сроки, условия оказания Услуг и платежей, обязательства Сторон, гарантии, обеспечение, ответственность Сторон) возможно по соглашению Сторон в случаях, предусмотренных Положением о закупке или в связи с изменением законодательства Российской Федерации.</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 Российской Федерации.</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В случае расторжения Договора по соглашению Сторон, Стороны оформляют в письменной форме соглашение о расторжении.</w:t>
      </w:r>
    </w:p>
    <w:p w:rsidR="00797AEB" w:rsidRPr="003C00B1"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 xml:space="preserve">Решение об одностороннем отказе от исполнения Договора может быть принято Сторонами в случаях, предусмотренных Положением о закупке, законодательством Российской Федерации. </w:t>
      </w:r>
    </w:p>
    <w:p w:rsidR="00797AEB"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3C00B1">
        <w:rPr>
          <w:rFonts w:ascii="Times New Roman" w:hAnsi="Times New Roman"/>
        </w:rPr>
        <w:t>При расторжении Договора в одностороннем порядке одна Сторона в письменной форме уведомляет другую Сторону за 10 (десять) рабочих дней до предполагаемой даты расторжения Договора.</w:t>
      </w:r>
    </w:p>
    <w:p w:rsidR="00797AEB" w:rsidRPr="00462246" w:rsidRDefault="00797AEB" w:rsidP="00D33EE7">
      <w:pPr>
        <w:tabs>
          <w:tab w:val="left" w:pos="-4536"/>
          <w:tab w:val="left" w:pos="0"/>
        </w:tabs>
        <w:spacing w:after="0" w:line="240" w:lineRule="auto"/>
        <w:contextualSpacing/>
        <w:jc w:val="both"/>
        <w:rPr>
          <w:rFonts w:ascii="Times New Roman" w:hAnsi="Times New Roman"/>
          <w:sz w:val="20"/>
          <w:szCs w:val="20"/>
        </w:rPr>
      </w:pPr>
    </w:p>
    <w:p w:rsidR="00797AEB" w:rsidRPr="00EF4A09" w:rsidRDefault="00797AEB" w:rsidP="0001741D">
      <w:pPr>
        <w:pStyle w:val="ae"/>
        <w:numPr>
          <w:ilvl w:val="0"/>
          <w:numId w:val="3"/>
        </w:numPr>
        <w:spacing w:after="0" w:line="240" w:lineRule="auto"/>
        <w:ind w:left="0" w:firstLine="0"/>
        <w:jc w:val="center"/>
        <w:rPr>
          <w:rFonts w:ascii="Times New Roman" w:hAnsi="Times New Roman"/>
          <w:b/>
          <w:caps/>
          <w:sz w:val="24"/>
          <w:szCs w:val="24"/>
        </w:rPr>
      </w:pPr>
      <w:r w:rsidRPr="00931C62">
        <w:rPr>
          <w:rFonts w:ascii="Times New Roman" w:hAnsi="Times New Roman"/>
          <w:b/>
          <w:caps/>
          <w:sz w:val="24"/>
          <w:szCs w:val="24"/>
        </w:rPr>
        <w:t>Прочие условия</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Договор регулируется и толкуется в соответствии с законодательством Российской Федерации.</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Договор заключен в форме электронного документа на электронной торговой площадке и подписан уполномоченными представителями Сторон с применением усиленных электронных подписей.</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lastRenderedPageBreak/>
        <w:t>Стороны вправе изготовить и подписать копии настоящего Договора в письменной форме на бумажном носителе, по одному экземпляру для каждой из Сторон.</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Стороны обязуются сообщать друг другу об изменениях в своем правовом положении, в том числе о принятых решениях о реорганизации или ликвидации Стороны не позднее 3 (Трех) дней со дня наступления соответствующего обстоятельства.</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 xml:space="preserve">В случае изменения реквизитов, Стороны обязуются извещать друг друга в течение 5 (пяти) банковских дней с момента внесения изменений. </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 xml:space="preserve">Не допускается перемена Стороны по Договору, за исключением следующих случаев: </w:t>
      </w:r>
    </w:p>
    <w:p w:rsidR="00797AEB" w:rsidRPr="00693E0A" w:rsidRDefault="00797AEB" w:rsidP="00D33EE7">
      <w:pPr>
        <w:numPr>
          <w:ilvl w:val="2"/>
          <w:numId w:val="7"/>
        </w:numPr>
        <w:tabs>
          <w:tab w:val="left" w:pos="-4536"/>
          <w:tab w:val="left" w:pos="0"/>
        </w:tabs>
        <w:spacing w:after="0" w:line="240" w:lineRule="auto"/>
        <w:ind w:left="0" w:firstLine="0"/>
        <w:contextualSpacing/>
        <w:jc w:val="both"/>
        <w:rPr>
          <w:rFonts w:ascii="Times New Roman" w:hAnsi="Times New Roman"/>
          <w:bCs/>
        </w:rPr>
      </w:pPr>
      <w:r w:rsidRPr="00693E0A">
        <w:rPr>
          <w:rFonts w:ascii="Times New Roman" w:hAnsi="Times New Roman"/>
          <w:bCs/>
        </w:rPr>
        <w:t xml:space="preserve">в порядке универсального правопреемства; </w:t>
      </w:r>
    </w:p>
    <w:p w:rsidR="00797AEB" w:rsidRPr="00693E0A" w:rsidRDefault="00797AEB" w:rsidP="00D33EE7">
      <w:pPr>
        <w:numPr>
          <w:ilvl w:val="2"/>
          <w:numId w:val="7"/>
        </w:numPr>
        <w:tabs>
          <w:tab w:val="left" w:pos="-4536"/>
          <w:tab w:val="left" w:pos="0"/>
        </w:tabs>
        <w:spacing w:after="0" w:line="240" w:lineRule="auto"/>
        <w:ind w:left="0" w:firstLine="0"/>
        <w:contextualSpacing/>
        <w:jc w:val="both"/>
        <w:rPr>
          <w:rFonts w:ascii="Times New Roman" w:hAnsi="Times New Roman"/>
          <w:bCs/>
        </w:rPr>
      </w:pPr>
      <w:r w:rsidRPr="00693E0A">
        <w:rPr>
          <w:rFonts w:ascii="Times New Roman" w:hAnsi="Times New Roman"/>
          <w:bCs/>
        </w:rPr>
        <w:t xml:space="preserve">при переходе прав и/или обязанностей Покупателя по Договору на основании соответствующего соглашения с третьим лицом. Покупатель имеет право передать права требования к Поставщику третьему лицу без согласия Поставщика. </w:t>
      </w:r>
    </w:p>
    <w:p w:rsidR="00797AEB" w:rsidRPr="0001741D" w:rsidRDefault="00CD1AB2" w:rsidP="0001741D">
      <w:pPr>
        <w:pStyle w:val="ac"/>
        <w:numPr>
          <w:ilvl w:val="1"/>
          <w:numId w:val="3"/>
        </w:numPr>
        <w:tabs>
          <w:tab w:val="left" w:pos="-4536"/>
          <w:tab w:val="left" w:pos="1134"/>
        </w:tabs>
        <w:ind w:left="0" w:firstLine="567"/>
        <w:contextualSpacing/>
        <w:jc w:val="both"/>
        <w:rPr>
          <w:rFonts w:ascii="Times New Roman" w:hAnsi="Times New Roman"/>
        </w:rPr>
      </w:pPr>
      <w:r w:rsidRPr="00243EF0">
        <w:rPr>
          <w:rFonts w:ascii="Times New Roman" w:hAnsi="Times New Roman"/>
        </w:rPr>
        <w:t>Документы, переданные по факсимильной связи, считаются действительными до предоставления подлинника, в случае непредставления подлинного документа Стороны в дальнейшем руководствуются документами, переданными по факсимильной связи</w:t>
      </w:r>
      <w:r>
        <w:rPr>
          <w:rFonts w:ascii="Times New Roman" w:hAnsi="Times New Roman"/>
        </w:rPr>
        <w:t xml:space="preserve"> </w:t>
      </w:r>
      <w:r>
        <w:rPr>
          <w:rFonts w:ascii="Times New Roman" w:eastAsia="SimSun" w:hAnsi="Times New Roman"/>
          <w:kern w:val="3"/>
          <w:lang w:eastAsia="zh-CN" w:bidi="hi-IN"/>
        </w:rPr>
        <w:t>(кроме первичных учетных документов)</w:t>
      </w:r>
      <w:r w:rsidRPr="00243EF0">
        <w:rPr>
          <w:rFonts w:ascii="Times New Roman" w:hAnsi="Times New Roman"/>
        </w:rPr>
        <w:t>.</w:t>
      </w:r>
    </w:p>
    <w:p w:rsidR="00797AEB" w:rsidRPr="0001741D"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01741D">
        <w:rPr>
          <w:rFonts w:ascii="Times New Roman" w:hAnsi="Times New Roman"/>
        </w:rPr>
        <w:t>Для целей исполнения настоящего Договора Стороны определили ответственных:</w:t>
      </w:r>
    </w:p>
    <w:p w:rsidR="00797AEB" w:rsidRPr="001564B3" w:rsidRDefault="00797AEB" w:rsidP="0001741D">
      <w:pPr>
        <w:numPr>
          <w:ilvl w:val="2"/>
          <w:numId w:val="3"/>
        </w:numPr>
        <w:tabs>
          <w:tab w:val="left" w:pos="-4536"/>
          <w:tab w:val="left" w:pos="709"/>
        </w:tabs>
        <w:spacing w:after="0" w:line="240" w:lineRule="auto"/>
        <w:ind w:left="567" w:firstLine="0"/>
        <w:contextualSpacing/>
        <w:jc w:val="both"/>
        <w:rPr>
          <w:rFonts w:ascii="Times New Roman" w:hAnsi="Times New Roman"/>
          <w:sz w:val="24"/>
          <w:szCs w:val="24"/>
        </w:rPr>
      </w:pPr>
      <w:r w:rsidRPr="001564B3">
        <w:rPr>
          <w:rFonts w:ascii="Times New Roman" w:hAnsi="Times New Roman"/>
          <w:sz w:val="24"/>
          <w:szCs w:val="24"/>
        </w:rPr>
        <w:t>от Заказчика:</w:t>
      </w:r>
    </w:p>
    <w:p w:rsidR="00797AEB" w:rsidRPr="00AA2CFD" w:rsidRDefault="00797AEB" w:rsidP="0001741D">
      <w:pPr>
        <w:tabs>
          <w:tab w:val="left" w:pos="567"/>
          <w:tab w:val="left" w:pos="709"/>
        </w:tabs>
        <w:spacing w:after="0" w:line="240" w:lineRule="auto"/>
        <w:ind w:left="567"/>
        <w:rPr>
          <w:rFonts w:ascii="Times New Roman" w:hAnsi="Times New Roman"/>
        </w:rPr>
      </w:pPr>
      <w:r w:rsidRPr="00AA2CFD">
        <w:rPr>
          <w:rFonts w:ascii="Times New Roman" w:hAnsi="Times New Roman"/>
        </w:rPr>
        <w:t xml:space="preserve">Контактное лицо: </w:t>
      </w:r>
      <w:proofErr w:type="spellStart"/>
      <w:r w:rsidR="00D33EE7">
        <w:rPr>
          <w:rFonts w:ascii="Times New Roman" w:hAnsi="Times New Roman"/>
        </w:rPr>
        <w:t>Енькова</w:t>
      </w:r>
      <w:proofErr w:type="spellEnd"/>
      <w:r w:rsidR="00D33EE7">
        <w:rPr>
          <w:rFonts w:ascii="Times New Roman" w:hAnsi="Times New Roman"/>
        </w:rPr>
        <w:t xml:space="preserve"> Надежда Васильевна</w:t>
      </w:r>
      <w:r w:rsidRPr="00AA2CFD">
        <w:rPr>
          <w:rFonts w:ascii="Times New Roman" w:hAnsi="Times New Roman"/>
        </w:rPr>
        <w:t>.</w:t>
      </w:r>
    </w:p>
    <w:p w:rsidR="00797AEB" w:rsidRPr="00AA2CFD" w:rsidRDefault="00797AEB" w:rsidP="0001741D">
      <w:pPr>
        <w:widowControl w:val="0"/>
        <w:tabs>
          <w:tab w:val="left" w:pos="567"/>
          <w:tab w:val="left" w:pos="709"/>
        </w:tabs>
        <w:spacing w:after="0" w:line="240" w:lineRule="auto"/>
        <w:ind w:left="567"/>
        <w:rPr>
          <w:rFonts w:ascii="Times New Roman" w:hAnsi="Times New Roman"/>
        </w:rPr>
      </w:pPr>
      <w:r>
        <w:rPr>
          <w:rFonts w:ascii="Times New Roman" w:hAnsi="Times New Roman"/>
        </w:rPr>
        <w:t>Телефон: + 7 (391) 256-09-70</w:t>
      </w:r>
      <w:r w:rsidRPr="00AA2CFD">
        <w:rPr>
          <w:rFonts w:ascii="Times New Roman" w:hAnsi="Times New Roman"/>
        </w:rPr>
        <w:t xml:space="preserve"> (доб.</w:t>
      </w:r>
      <w:r>
        <w:rPr>
          <w:rFonts w:ascii="Times New Roman" w:hAnsi="Times New Roman"/>
        </w:rPr>
        <w:t>4</w:t>
      </w:r>
      <w:r w:rsidRPr="00AA2CFD">
        <w:rPr>
          <w:rFonts w:ascii="Times New Roman" w:hAnsi="Times New Roman"/>
        </w:rPr>
        <w:t>-</w:t>
      </w:r>
      <w:r>
        <w:rPr>
          <w:rFonts w:ascii="Times New Roman" w:hAnsi="Times New Roman"/>
        </w:rPr>
        <w:t>22</w:t>
      </w:r>
      <w:r w:rsidRPr="00AA2CFD">
        <w:rPr>
          <w:rFonts w:ascii="Times New Roman" w:hAnsi="Times New Roman"/>
        </w:rPr>
        <w:t>)</w:t>
      </w:r>
    </w:p>
    <w:p w:rsidR="00797AEB" w:rsidRPr="00AA2CFD" w:rsidRDefault="00797AEB" w:rsidP="0001741D">
      <w:pPr>
        <w:widowControl w:val="0"/>
        <w:tabs>
          <w:tab w:val="left" w:pos="567"/>
          <w:tab w:val="left" w:pos="709"/>
        </w:tabs>
        <w:spacing w:after="0" w:line="240" w:lineRule="auto"/>
        <w:ind w:left="567"/>
        <w:rPr>
          <w:rFonts w:ascii="Times New Roman" w:hAnsi="Times New Roman"/>
        </w:rPr>
      </w:pPr>
      <w:r w:rsidRPr="00AA2CFD">
        <w:rPr>
          <w:rFonts w:ascii="Times New Roman" w:hAnsi="Times New Roman"/>
        </w:rPr>
        <w:t xml:space="preserve">Электронная почта: </w:t>
      </w:r>
      <w:hyperlink r:id="rId9" w:history="1">
        <w:r w:rsidRPr="00AA2CFD">
          <w:rPr>
            <w:rStyle w:val="af2"/>
            <w:rFonts w:ascii="Times New Roman" w:hAnsi="Times New Roman"/>
            <w:lang w:val="en-US"/>
          </w:rPr>
          <w:t>adm</w:t>
        </w:r>
        <w:r w:rsidRPr="00AA2CFD">
          <w:rPr>
            <w:rStyle w:val="af2"/>
            <w:rFonts w:ascii="Times New Roman" w:hAnsi="Times New Roman"/>
          </w:rPr>
          <w:t>@</w:t>
        </w:r>
        <w:r w:rsidRPr="00AA2CFD">
          <w:rPr>
            <w:rStyle w:val="af2"/>
            <w:rFonts w:ascii="Times New Roman" w:hAnsi="Times New Roman"/>
            <w:lang w:val="en-US"/>
          </w:rPr>
          <w:t>geockb</w:t>
        </w:r>
        <w:r w:rsidRPr="00AA2CFD">
          <w:rPr>
            <w:rStyle w:val="af2"/>
            <w:rFonts w:ascii="Times New Roman" w:hAnsi="Times New Roman"/>
          </w:rPr>
          <w:t>.</w:t>
        </w:r>
        <w:proofErr w:type="spellStart"/>
        <w:r w:rsidRPr="00AA2CFD">
          <w:rPr>
            <w:rStyle w:val="af2"/>
            <w:rFonts w:ascii="Times New Roman" w:hAnsi="Times New Roman"/>
          </w:rPr>
          <w:t>ru</w:t>
        </w:r>
        <w:proofErr w:type="spellEnd"/>
      </w:hyperlink>
      <w:r w:rsidRPr="00AA2CFD">
        <w:rPr>
          <w:rFonts w:ascii="Times New Roman" w:hAnsi="Times New Roman"/>
        </w:rPr>
        <w:t xml:space="preserve"> (в  теме указать: для </w:t>
      </w:r>
      <w:proofErr w:type="spellStart"/>
      <w:r w:rsidRPr="00AA2CFD">
        <w:rPr>
          <w:rFonts w:ascii="Times New Roman" w:hAnsi="Times New Roman"/>
        </w:rPr>
        <w:t>Котельниковой</w:t>
      </w:r>
      <w:proofErr w:type="spellEnd"/>
      <w:r w:rsidRPr="00AA2CFD">
        <w:rPr>
          <w:rFonts w:ascii="Times New Roman" w:hAnsi="Times New Roman"/>
        </w:rPr>
        <w:t xml:space="preserve"> С.В.)</w:t>
      </w:r>
    </w:p>
    <w:p w:rsidR="00797AEB" w:rsidRPr="00AA2CFD" w:rsidRDefault="00797AEB" w:rsidP="0001741D">
      <w:pPr>
        <w:numPr>
          <w:ilvl w:val="2"/>
          <w:numId w:val="3"/>
        </w:numPr>
        <w:tabs>
          <w:tab w:val="left" w:pos="-4536"/>
          <w:tab w:val="left" w:pos="709"/>
        </w:tabs>
        <w:spacing w:after="0" w:line="240" w:lineRule="auto"/>
        <w:ind w:left="567" w:firstLine="0"/>
        <w:contextualSpacing/>
        <w:jc w:val="both"/>
        <w:rPr>
          <w:rFonts w:ascii="Times New Roman" w:hAnsi="Times New Roman"/>
        </w:rPr>
      </w:pPr>
      <w:r w:rsidRPr="00AA2CFD">
        <w:rPr>
          <w:rFonts w:ascii="Times New Roman" w:hAnsi="Times New Roman"/>
        </w:rPr>
        <w:t>от Исполнителя:</w:t>
      </w:r>
    </w:p>
    <w:p w:rsidR="00797AEB" w:rsidRPr="00AA2CFD" w:rsidRDefault="00797AEB" w:rsidP="0001741D">
      <w:pPr>
        <w:tabs>
          <w:tab w:val="left" w:pos="567"/>
          <w:tab w:val="left" w:pos="709"/>
        </w:tabs>
        <w:spacing w:after="0" w:line="240" w:lineRule="auto"/>
        <w:ind w:left="567"/>
        <w:rPr>
          <w:rFonts w:ascii="Times New Roman" w:hAnsi="Times New Roman"/>
        </w:rPr>
      </w:pPr>
      <w:r w:rsidRPr="00AA2CFD">
        <w:rPr>
          <w:rFonts w:ascii="Times New Roman" w:hAnsi="Times New Roman"/>
        </w:rPr>
        <w:t>Контактное лицо: _______________.</w:t>
      </w:r>
    </w:p>
    <w:p w:rsidR="00797AEB" w:rsidRPr="00AA2CFD" w:rsidRDefault="00797AEB" w:rsidP="0001741D">
      <w:pPr>
        <w:tabs>
          <w:tab w:val="left" w:pos="567"/>
          <w:tab w:val="left" w:pos="709"/>
        </w:tabs>
        <w:spacing w:after="0" w:line="240" w:lineRule="auto"/>
        <w:ind w:left="567"/>
        <w:rPr>
          <w:rFonts w:ascii="Times New Roman" w:hAnsi="Times New Roman"/>
        </w:rPr>
      </w:pPr>
      <w:r w:rsidRPr="00AA2CFD">
        <w:rPr>
          <w:rFonts w:ascii="Times New Roman" w:hAnsi="Times New Roman"/>
        </w:rPr>
        <w:t>Телефон: __________.</w:t>
      </w:r>
    </w:p>
    <w:p w:rsidR="00797AEB" w:rsidRPr="00AA2CFD" w:rsidRDefault="00797AEB" w:rsidP="0001741D">
      <w:pPr>
        <w:tabs>
          <w:tab w:val="left" w:pos="567"/>
          <w:tab w:val="left" w:pos="709"/>
        </w:tabs>
        <w:spacing w:after="0" w:line="240" w:lineRule="auto"/>
        <w:ind w:left="567"/>
        <w:rPr>
          <w:rFonts w:ascii="Times New Roman" w:hAnsi="Times New Roman"/>
        </w:rPr>
      </w:pPr>
      <w:r w:rsidRPr="00AA2CFD">
        <w:rPr>
          <w:rFonts w:ascii="Times New Roman" w:hAnsi="Times New Roman"/>
        </w:rPr>
        <w:t>Электронная почта: _________.</w:t>
      </w:r>
    </w:p>
    <w:p w:rsidR="00797AEB" w:rsidRDefault="00797AEB" w:rsidP="00797AEB">
      <w:pPr>
        <w:suppressAutoHyphens/>
        <w:spacing w:after="0" w:line="240" w:lineRule="auto"/>
        <w:ind w:left="360"/>
        <w:jc w:val="both"/>
        <w:rPr>
          <w:rFonts w:ascii="Times New Roman" w:hAnsi="Times New Roman"/>
          <w:sz w:val="24"/>
          <w:szCs w:val="24"/>
        </w:rPr>
      </w:pPr>
    </w:p>
    <w:p w:rsidR="00797AEB" w:rsidRPr="00571D7E" w:rsidRDefault="00797AEB" w:rsidP="00797AEB">
      <w:pPr>
        <w:suppressAutoHyphens/>
        <w:spacing w:after="0" w:line="240" w:lineRule="auto"/>
        <w:ind w:left="360"/>
        <w:jc w:val="both"/>
        <w:rPr>
          <w:rFonts w:ascii="Times New Roman" w:hAnsi="Times New Roman"/>
          <w:sz w:val="24"/>
          <w:szCs w:val="24"/>
        </w:rPr>
      </w:pPr>
    </w:p>
    <w:p w:rsidR="00797AEB" w:rsidRPr="00B80C3B" w:rsidRDefault="00797AEB" w:rsidP="0001741D">
      <w:pPr>
        <w:pStyle w:val="ae"/>
        <w:numPr>
          <w:ilvl w:val="0"/>
          <w:numId w:val="3"/>
        </w:numPr>
        <w:spacing w:after="0" w:line="240" w:lineRule="auto"/>
        <w:jc w:val="center"/>
        <w:rPr>
          <w:rFonts w:ascii="Times New Roman" w:hAnsi="Times New Roman"/>
          <w:b/>
        </w:rPr>
      </w:pPr>
      <w:r w:rsidRPr="00B80C3B">
        <w:rPr>
          <w:rFonts w:ascii="Times New Roman" w:hAnsi="Times New Roman"/>
          <w:b/>
        </w:rPr>
        <w:t>ПРИЛОЖЕНИЯ</w:t>
      </w:r>
    </w:p>
    <w:p w:rsidR="00797AEB" w:rsidRDefault="00797AEB" w:rsidP="0001741D">
      <w:pPr>
        <w:pStyle w:val="ac"/>
        <w:numPr>
          <w:ilvl w:val="1"/>
          <w:numId w:val="3"/>
        </w:numPr>
        <w:tabs>
          <w:tab w:val="left" w:pos="-4536"/>
          <w:tab w:val="left" w:pos="1134"/>
        </w:tabs>
        <w:ind w:left="0" w:firstLine="567"/>
        <w:contextualSpacing/>
        <w:jc w:val="both"/>
        <w:rPr>
          <w:rFonts w:ascii="Times New Roman" w:hAnsi="Times New Roman"/>
        </w:rPr>
      </w:pPr>
      <w:r w:rsidRPr="00B80C3B">
        <w:rPr>
          <w:rFonts w:ascii="Times New Roman" w:hAnsi="Times New Roman"/>
        </w:rPr>
        <w:t>Приложение №1 – Спецификация поставки.</w:t>
      </w:r>
    </w:p>
    <w:p w:rsidR="00585419" w:rsidRDefault="00585419" w:rsidP="00585419">
      <w:pPr>
        <w:spacing w:after="0" w:line="240" w:lineRule="auto"/>
        <w:ind w:left="360"/>
        <w:contextualSpacing/>
        <w:rPr>
          <w:rFonts w:ascii="Times New Roman" w:hAnsi="Times New Roman"/>
        </w:rPr>
      </w:pPr>
    </w:p>
    <w:p w:rsidR="00036884" w:rsidRPr="00621064" w:rsidRDefault="00036884" w:rsidP="0001741D">
      <w:pPr>
        <w:pStyle w:val="ae"/>
        <w:numPr>
          <w:ilvl w:val="0"/>
          <w:numId w:val="3"/>
        </w:numPr>
        <w:spacing w:after="0" w:line="259" w:lineRule="auto"/>
        <w:ind w:left="357" w:hanging="357"/>
        <w:jc w:val="center"/>
        <w:rPr>
          <w:rFonts w:ascii="Times New Roman" w:hAnsi="Times New Roman"/>
          <w:b/>
          <w:sz w:val="24"/>
        </w:rPr>
      </w:pPr>
      <w:r w:rsidRPr="00621064">
        <w:rPr>
          <w:rFonts w:ascii="Times New Roman" w:hAnsi="Times New Roman"/>
          <w:b/>
          <w:sz w:val="24"/>
        </w:rPr>
        <w:t>ЮРИДИЧЕСКИЕ АДРЕСА И РЕКВИЗИТЫ СТОРОН</w:t>
      </w:r>
    </w:p>
    <w:p w:rsidR="00036884" w:rsidRPr="000024AC" w:rsidRDefault="00036884" w:rsidP="00036884">
      <w:pPr>
        <w:spacing w:after="0" w:line="259" w:lineRule="auto"/>
        <w:jc w:val="center"/>
        <w:rPr>
          <w:rFonts w:ascii="Times New Roman" w:hAnsi="Times New Roman"/>
          <w:b/>
        </w:rPr>
      </w:pPr>
    </w:p>
    <w:tbl>
      <w:tblPr>
        <w:tblW w:w="0" w:type="auto"/>
        <w:tblInd w:w="60" w:type="dxa"/>
        <w:tblBorders>
          <w:insideH w:val="single" w:sz="4" w:space="0" w:color="auto"/>
          <w:insideV w:val="single" w:sz="4" w:space="0" w:color="auto"/>
        </w:tblBorders>
        <w:tblLook w:val="04A0" w:firstRow="1" w:lastRow="0" w:firstColumn="1" w:lastColumn="0" w:noHBand="0" w:noVBand="1"/>
      </w:tblPr>
      <w:tblGrid>
        <w:gridCol w:w="1891"/>
        <w:gridCol w:w="3686"/>
        <w:gridCol w:w="3843"/>
      </w:tblGrid>
      <w:tr w:rsidR="00036884" w:rsidRPr="00243EF0" w:rsidTr="009256E8">
        <w:trPr>
          <w:trHeight w:val="309"/>
        </w:trPr>
        <w:tc>
          <w:tcPr>
            <w:tcW w:w="1891" w:type="dxa"/>
            <w:tcBorders>
              <w:top w:val="nil"/>
              <w:left w:val="nil"/>
              <w:bottom w:val="single" w:sz="4" w:space="0" w:color="auto"/>
              <w:right w:val="single" w:sz="4" w:space="0" w:color="auto"/>
            </w:tcBorders>
          </w:tcPr>
          <w:p w:rsidR="00036884" w:rsidRPr="00243EF0" w:rsidRDefault="00036884" w:rsidP="009256E8">
            <w:pPr>
              <w:tabs>
                <w:tab w:val="left" w:pos="5131"/>
                <w:tab w:val="left" w:leader="underscore" w:pos="9720"/>
              </w:tabs>
              <w:spacing w:after="0"/>
              <w:rPr>
                <w:rFonts w:ascii="Times New Roman" w:hAnsi="Times New Roman"/>
              </w:rPr>
            </w:pPr>
          </w:p>
        </w:tc>
        <w:tc>
          <w:tcPr>
            <w:tcW w:w="3686" w:type="dxa"/>
            <w:tcBorders>
              <w:top w:val="nil"/>
              <w:left w:val="single" w:sz="4" w:space="0" w:color="auto"/>
              <w:bottom w:val="single" w:sz="4" w:space="0" w:color="auto"/>
              <w:right w:val="single" w:sz="4" w:space="0" w:color="auto"/>
            </w:tcBorders>
            <w:hideMark/>
          </w:tcPr>
          <w:p w:rsidR="00036884" w:rsidRPr="00243EF0" w:rsidRDefault="00036884" w:rsidP="009256E8">
            <w:pPr>
              <w:tabs>
                <w:tab w:val="left" w:pos="6922"/>
              </w:tabs>
              <w:spacing w:after="0"/>
              <w:ind w:left="60"/>
              <w:rPr>
                <w:rFonts w:ascii="Times New Roman" w:hAnsi="Times New Roman"/>
                <w:b/>
              </w:rPr>
            </w:pPr>
            <w:r w:rsidRPr="00243EF0">
              <w:rPr>
                <w:rFonts w:ascii="Times New Roman" w:hAnsi="Times New Roman"/>
                <w:b/>
              </w:rPr>
              <w:t>ПОКУПАТЕЛЬ:</w:t>
            </w:r>
          </w:p>
        </w:tc>
        <w:tc>
          <w:tcPr>
            <w:tcW w:w="3843" w:type="dxa"/>
            <w:tcBorders>
              <w:top w:val="nil"/>
              <w:left w:val="single" w:sz="4" w:space="0" w:color="auto"/>
              <w:bottom w:val="single" w:sz="4" w:space="0" w:color="auto"/>
              <w:right w:val="single" w:sz="4" w:space="0" w:color="auto"/>
            </w:tcBorders>
            <w:hideMark/>
          </w:tcPr>
          <w:p w:rsidR="00036884" w:rsidRPr="00243EF0" w:rsidRDefault="00036884" w:rsidP="009256E8">
            <w:pPr>
              <w:tabs>
                <w:tab w:val="left" w:pos="6922"/>
              </w:tabs>
              <w:spacing w:after="0"/>
              <w:ind w:left="60"/>
              <w:rPr>
                <w:rFonts w:ascii="Times New Roman" w:hAnsi="Times New Roman"/>
                <w:b/>
              </w:rPr>
            </w:pPr>
            <w:r w:rsidRPr="00243EF0">
              <w:rPr>
                <w:rFonts w:ascii="Times New Roman" w:hAnsi="Times New Roman"/>
                <w:b/>
              </w:rPr>
              <w:t>ПОСТАВЩИК:</w:t>
            </w:r>
          </w:p>
        </w:tc>
      </w:tr>
      <w:tr w:rsidR="00036884" w:rsidRPr="00243EF0" w:rsidTr="009256E8">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Наименование</w:t>
            </w:r>
          </w:p>
        </w:tc>
        <w:tc>
          <w:tcPr>
            <w:tcW w:w="3686" w:type="dxa"/>
            <w:tcBorders>
              <w:top w:val="single" w:sz="4" w:space="0" w:color="auto"/>
              <w:left w:val="single" w:sz="4" w:space="0" w:color="auto"/>
              <w:bottom w:val="single" w:sz="4" w:space="0" w:color="auto"/>
              <w:right w:val="single" w:sz="4" w:space="0" w:color="auto"/>
            </w:tcBorders>
          </w:tcPr>
          <w:p w:rsidR="00036884" w:rsidRPr="006B6C7D" w:rsidRDefault="00036884" w:rsidP="001E13F5">
            <w:pPr>
              <w:tabs>
                <w:tab w:val="left" w:pos="6922"/>
              </w:tabs>
              <w:spacing w:after="0"/>
              <w:ind w:left="60"/>
              <w:rPr>
                <w:rFonts w:ascii="Times New Roman" w:hAnsi="Times New Roman"/>
                <w:b/>
              </w:rPr>
            </w:pPr>
            <w:r>
              <w:rPr>
                <w:rFonts w:ascii="Times New Roman" w:hAnsi="Times New Roman"/>
                <w:b/>
              </w:rPr>
              <w:t xml:space="preserve">АО «ЦКБ </w:t>
            </w:r>
            <w:r w:rsidR="001E13F5">
              <w:rPr>
                <w:rFonts w:ascii="Times New Roman" w:hAnsi="Times New Roman"/>
                <w:b/>
              </w:rPr>
              <w:t>«</w:t>
            </w:r>
            <w:r>
              <w:rPr>
                <w:rFonts w:ascii="Times New Roman" w:hAnsi="Times New Roman"/>
                <w:b/>
              </w:rPr>
              <w:t>Геофизика»</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6922"/>
              </w:tabs>
              <w:spacing w:after="0"/>
              <w:ind w:left="60"/>
              <w:rPr>
                <w:rFonts w:ascii="Times New Roman" w:hAnsi="Times New Roman"/>
                <w:b/>
              </w:rPr>
            </w:pPr>
          </w:p>
        </w:tc>
      </w:tr>
      <w:tr w:rsidR="00036884" w:rsidRPr="00243EF0" w:rsidTr="009256E8">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ИНН/КПП</w:t>
            </w:r>
          </w:p>
        </w:tc>
        <w:tc>
          <w:tcPr>
            <w:tcW w:w="3686"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rPr>
                <w:rFonts w:ascii="Times New Roman" w:hAnsi="Times New Roman"/>
              </w:rPr>
            </w:pPr>
            <w:r w:rsidRPr="006B6C7D">
              <w:rPr>
                <w:rFonts w:ascii="Times New Roman" w:hAnsi="Times New Roman"/>
              </w:rPr>
              <w:t>2463237459/246301001</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036884" w:rsidRPr="00243EF0" w:rsidTr="009256E8">
        <w:trPr>
          <w:trHeight w:val="287"/>
        </w:trPr>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ОГРН</w:t>
            </w:r>
          </w:p>
        </w:tc>
        <w:tc>
          <w:tcPr>
            <w:tcW w:w="3686"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rPr>
                <w:rFonts w:ascii="Times New Roman" w:hAnsi="Times New Roman"/>
              </w:rPr>
            </w:pPr>
            <w:r>
              <w:rPr>
                <w:rFonts w:ascii="Times New Roman" w:hAnsi="Times New Roman"/>
              </w:rPr>
              <w:t>1122468026999</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036884" w:rsidRPr="00243EF0" w:rsidTr="009256E8">
        <w:trPr>
          <w:trHeight w:val="503"/>
        </w:trPr>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proofErr w:type="spellStart"/>
            <w:r w:rsidRPr="00243EF0">
              <w:rPr>
                <w:rFonts w:ascii="Times New Roman" w:hAnsi="Times New Roman"/>
              </w:rPr>
              <w:t>Юр.адрес</w:t>
            </w:r>
            <w:proofErr w:type="spellEnd"/>
          </w:p>
        </w:tc>
        <w:tc>
          <w:tcPr>
            <w:tcW w:w="3686" w:type="dxa"/>
            <w:tcBorders>
              <w:top w:val="single" w:sz="4" w:space="0" w:color="auto"/>
              <w:left w:val="single" w:sz="4" w:space="0" w:color="auto"/>
              <w:bottom w:val="single" w:sz="4" w:space="0" w:color="auto"/>
              <w:right w:val="single" w:sz="4" w:space="0" w:color="auto"/>
            </w:tcBorders>
          </w:tcPr>
          <w:p w:rsidR="00036884" w:rsidRDefault="00036884" w:rsidP="009256E8">
            <w:pPr>
              <w:tabs>
                <w:tab w:val="left" w:pos="5131"/>
                <w:tab w:val="left" w:leader="underscore" w:pos="9720"/>
              </w:tabs>
              <w:spacing w:after="0" w:line="240" w:lineRule="auto"/>
              <w:rPr>
                <w:rFonts w:ascii="Times New Roman" w:hAnsi="Times New Roman"/>
              </w:rPr>
            </w:pPr>
            <w:r>
              <w:rPr>
                <w:rFonts w:ascii="Times New Roman" w:hAnsi="Times New Roman"/>
              </w:rPr>
              <w:t>660041, г. Красноярск,</w:t>
            </w:r>
          </w:p>
          <w:p w:rsidR="00036884" w:rsidRPr="00243EF0" w:rsidRDefault="00036884" w:rsidP="009256E8">
            <w:pPr>
              <w:tabs>
                <w:tab w:val="left" w:pos="5131"/>
                <w:tab w:val="left" w:leader="underscore" w:pos="9720"/>
              </w:tabs>
              <w:spacing w:after="0"/>
              <w:rPr>
                <w:rFonts w:ascii="Times New Roman" w:hAnsi="Times New Roman"/>
              </w:rPr>
            </w:pPr>
            <w:r>
              <w:rPr>
                <w:rFonts w:ascii="Times New Roman" w:hAnsi="Times New Roman"/>
              </w:rPr>
              <w:t>ул. Ак.Киренского,89</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036884" w:rsidRPr="00243EF0" w:rsidTr="009256E8">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Почтовый адрес</w:t>
            </w:r>
          </w:p>
        </w:tc>
        <w:tc>
          <w:tcPr>
            <w:tcW w:w="3686" w:type="dxa"/>
            <w:tcBorders>
              <w:top w:val="single" w:sz="4" w:space="0" w:color="auto"/>
              <w:left w:val="single" w:sz="4" w:space="0" w:color="auto"/>
              <w:bottom w:val="single" w:sz="4" w:space="0" w:color="auto"/>
              <w:right w:val="single" w:sz="4" w:space="0" w:color="auto"/>
            </w:tcBorders>
          </w:tcPr>
          <w:p w:rsidR="00036884" w:rsidRDefault="00036884" w:rsidP="009256E8">
            <w:pPr>
              <w:tabs>
                <w:tab w:val="left" w:pos="5131"/>
                <w:tab w:val="left" w:leader="underscore" w:pos="9720"/>
              </w:tabs>
              <w:spacing w:after="0" w:line="240" w:lineRule="auto"/>
              <w:rPr>
                <w:rFonts w:ascii="Times New Roman" w:hAnsi="Times New Roman"/>
              </w:rPr>
            </w:pPr>
            <w:r>
              <w:rPr>
                <w:rFonts w:ascii="Times New Roman" w:hAnsi="Times New Roman"/>
              </w:rPr>
              <w:t>660041, г. Красноярск,</w:t>
            </w:r>
          </w:p>
          <w:p w:rsidR="00036884" w:rsidRPr="00243EF0" w:rsidRDefault="00036884" w:rsidP="009256E8">
            <w:pPr>
              <w:tabs>
                <w:tab w:val="left" w:pos="452"/>
                <w:tab w:val="left" w:pos="5131"/>
                <w:tab w:val="left" w:leader="underscore" w:pos="9720"/>
              </w:tabs>
              <w:spacing w:after="0"/>
              <w:rPr>
                <w:rFonts w:ascii="Times New Roman" w:hAnsi="Times New Roman"/>
              </w:rPr>
            </w:pPr>
            <w:r>
              <w:rPr>
                <w:rFonts w:ascii="Times New Roman" w:hAnsi="Times New Roman"/>
              </w:rPr>
              <w:t>ул. Ак.Киренского,89</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036884" w:rsidRPr="00243EF0" w:rsidTr="009256E8">
        <w:trPr>
          <w:trHeight w:val="597"/>
        </w:trPr>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Банковские реквизиты</w:t>
            </w:r>
          </w:p>
        </w:tc>
        <w:tc>
          <w:tcPr>
            <w:tcW w:w="3686" w:type="dxa"/>
            <w:tcBorders>
              <w:top w:val="single" w:sz="4" w:space="0" w:color="auto"/>
              <w:left w:val="single" w:sz="4" w:space="0" w:color="auto"/>
              <w:bottom w:val="single" w:sz="4" w:space="0" w:color="auto"/>
              <w:right w:val="single" w:sz="4" w:space="0" w:color="auto"/>
            </w:tcBorders>
            <w:vAlign w:val="center"/>
          </w:tcPr>
          <w:p w:rsidR="00036884" w:rsidRPr="00243EF0" w:rsidRDefault="00036884" w:rsidP="009256E8">
            <w:pPr>
              <w:tabs>
                <w:tab w:val="left" w:pos="5131"/>
                <w:tab w:val="left" w:leader="underscore" w:pos="9720"/>
              </w:tabs>
              <w:spacing w:after="0"/>
              <w:rPr>
                <w:rFonts w:ascii="Times New Roman" w:hAnsi="Times New Roman"/>
              </w:rPr>
            </w:pP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036884" w:rsidRPr="00243EF0" w:rsidTr="009256E8">
        <w:tc>
          <w:tcPr>
            <w:tcW w:w="1891" w:type="dxa"/>
            <w:tcBorders>
              <w:top w:val="single" w:sz="4" w:space="0" w:color="auto"/>
              <w:left w:val="nil"/>
              <w:bottom w:val="single" w:sz="4" w:space="0" w:color="auto"/>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Тел./факс</w:t>
            </w:r>
          </w:p>
        </w:tc>
        <w:tc>
          <w:tcPr>
            <w:tcW w:w="3686" w:type="dxa"/>
            <w:tcBorders>
              <w:top w:val="single" w:sz="4" w:space="0" w:color="auto"/>
              <w:left w:val="single" w:sz="4" w:space="0" w:color="auto"/>
              <w:bottom w:val="single" w:sz="4" w:space="0" w:color="auto"/>
              <w:right w:val="single" w:sz="4" w:space="0" w:color="auto"/>
            </w:tcBorders>
            <w:vAlign w:val="center"/>
          </w:tcPr>
          <w:p w:rsidR="00036884" w:rsidRPr="00243EF0" w:rsidRDefault="00036884" w:rsidP="009256E8">
            <w:pPr>
              <w:tabs>
                <w:tab w:val="left" w:pos="5131"/>
                <w:tab w:val="left" w:leader="underscore" w:pos="9720"/>
              </w:tabs>
              <w:spacing w:after="0"/>
              <w:rPr>
                <w:rFonts w:ascii="Times New Roman" w:hAnsi="Times New Roman"/>
              </w:rPr>
            </w:pPr>
            <w:r>
              <w:rPr>
                <w:rFonts w:ascii="Times New Roman" w:hAnsi="Times New Roman"/>
              </w:rPr>
              <w:t xml:space="preserve">(391) 256-03-12, 298-51-29, </w:t>
            </w:r>
            <w:r>
              <w:rPr>
                <w:rFonts w:ascii="Times New Roman" w:hAnsi="Times New Roman"/>
              </w:rPr>
              <w:br/>
              <w:t>246-06-81, 256-09-70</w:t>
            </w:r>
          </w:p>
        </w:tc>
        <w:tc>
          <w:tcPr>
            <w:tcW w:w="3843" w:type="dxa"/>
            <w:tcBorders>
              <w:top w:val="single" w:sz="4" w:space="0" w:color="auto"/>
              <w:left w:val="single" w:sz="4" w:space="0" w:color="auto"/>
              <w:bottom w:val="single" w:sz="4" w:space="0" w:color="auto"/>
              <w:right w:val="single" w:sz="4" w:space="0" w:color="auto"/>
            </w:tcBorders>
          </w:tcPr>
          <w:p w:rsidR="00036884" w:rsidRPr="00243EF0" w:rsidRDefault="00036884" w:rsidP="009256E8">
            <w:pPr>
              <w:tabs>
                <w:tab w:val="left" w:pos="5131"/>
                <w:tab w:val="left" w:leader="underscore" w:pos="9720"/>
              </w:tabs>
              <w:spacing w:after="0"/>
              <w:jc w:val="center"/>
              <w:rPr>
                <w:rFonts w:ascii="Times New Roman" w:hAnsi="Times New Roman"/>
              </w:rPr>
            </w:pPr>
          </w:p>
        </w:tc>
      </w:tr>
      <w:tr w:rsidR="009B44D8" w:rsidRPr="00243EF0" w:rsidTr="009B44D8">
        <w:trPr>
          <w:trHeight w:val="320"/>
        </w:trPr>
        <w:tc>
          <w:tcPr>
            <w:tcW w:w="1891" w:type="dxa"/>
            <w:tcBorders>
              <w:top w:val="single" w:sz="4" w:space="0" w:color="auto"/>
              <w:left w:val="nil"/>
              <w:bottom w:val="nil"/>
              <w:right w:val="single" w:sz="4" w:space="0" w:color="auto"/>
            </w:tcBorders>
          </w:tcPr>
          <w:p w:rsidR="009B44D8" w:rsidRPr="009B44D8" w:rsidRDefault="009B44D8" w:rsidP="009256E8">
            <w:pPr>
              <w:tabs>
                <w:tab w:val="left" w:pos="5131"/>
                <w:tab w:val="left" w:leader="underscore" w:pos="9720"/>
              </w:tabs>
              <w:spacing w:after="0"/>
              <w:rPr>
                <w:rFonts w:ascii="Times New Roman" w:hAnsi="Times New Roman"/>
                <w:lang w:val="en-US"/>
              </w:rPr>
            </w:pPr>
            <w:r>
              <w:rPr>
                <w:rFonts w:ascii="Times New Roman" w:hAnsi="Times New Roman"/>
                <w:lang w:val="en-US"/>
              </w:rPr>
              <w:t>e-mail</w:t>
            </w:r>
          </w:p>
        </w:tc>
        <w:tc>
          <w:tcPr>
            <w:tcW w:w="3686" w:type="dxa"/>
            <w:tcBorders>
              <w:top w:val="single" w:sz="4" w:space="0" w:color="auto"/>
              <w:left w:val="single" w:sz="4" w:space="0" w:color="auto"/>
              <w:bottom w:val="nil"/>
              <w:right w:val="single" w:sz="4" w:space="0" w:color="auto"/>
            </w:tcBorders>
          </w:tcPr>
          <w:p w:rsidR="009B44D8" w:rsidRPr="009B44D8" w:rsidRDefault="009B44D8" w:rsidP="009256E8">
            <w:pPr>
              <w:tabs>
                <w:tab w:val="left" w:pos="5131"/>
                <w:tab w:val="left" w:leader="underscore" w:pos="9720"/>
              </w:tabs>
              <w:spacing w:after="0" w:line="240" w:lineRule="auto"/>
              <w:rPr>
                <w:rFonts w:ascii="Times New Roman" w:hAnsi="Times New Roman"/>
                <w:lang w:val="en-US"/>
              </w:rPr>
            </w:pPr>
            <w:r>
              <w:rPr>
                <w:rFonts w:ascii="Times New Roman" w:hAnsi="Times New Roman"/>
                <w:lang w:val="en-US"/>
              </w:rPr>
              <w:t>adm@geockb.ru</w:t>
            </w:r>
          </w:p>
        </w:tc>
        <w:tc>
          <w:tcPr>
            <w:tcW w:w="3843" w:type="dxa"/>
            <w:tcBorders>
              <w:top w:val="single" w:sz="4" w:space="0" w:color="auto"/>
              <w:left w:val="single" w:sz="4" w:space="0" w:color="auto"/>
              <w:bottom w:val="nil"/>
              <w:right w:val="single" w:sz="4" w:space="0" w:color="auto"/>
            </w:tcBorders>
          </w:tcPr>
          <w:p w:rsidR="009B44D8" w:rsidRPr="00243EF0" w:rsidRDefault="009B44D8" w:rsidP="009256E8">
            <w:pPr>
              <w:tabs>
                <w:tab w:val="left" w:pos="5131"/>
                <w:tab w:val="left" w:leader="underscore" w:pos="9720"/>
              </w:tabs>
              <w:spacing w:after="0"/>
              <w:rPr>
                <w:rFonts w:ascii="Times New Roman" w:hAnsi="Times New Roman"/>
              </w:rPr>
            </w:pPr>
          </w:p>
        </w:tc>
      </w:tr>
      <w:tr w:rsidR="00036884" w:rsidRPr="00243EF0" w:rsidTr="009256E8">
        <w:trPr>
          <w:trHeight w:val="707"/>
        </w:trPr>
        <w:tc>
          <w:tcPr>
            <w:tcW w:w="1891" w:type="dxa"/>
            <w:tcBorders>
              <w:top w:val="single" w:sz="4" w:space="0" w:color="auto"/>
              <w:left w:val="nil"/>
              <w:bottom w:val="nil"/>
              <w:right w:val="single" w:sz="4" w:space="0" w:color="auto"/>
            </w:tcBorders>
            <w:hideMark/>
          </w:tcPr>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Подписи сторон</w:t>
            </w:r>
          </w:p>
          <w:p w:rsidR="00036884" w:rsidRPr="00243EF0" w:rsidRDefault="00036884" w:rsidP="009256E8">
            <w:pPr>
              <w:tabs>
                <w:tab w:val="left" w:pos="5131"/>
                <w:tab w:val="left" w:leader="underscore" w:pos="9720"/>
              </w:tabs>
              <w:spacing w:after="0"/>
              <w:rPr>
                <w:rFonts w:ascii="Times New Roman" w:hAnsi="Times New Roman"/>
              </w:rPr>
            </w:pPr>
            <w:r w:rsidRPr="00243EF0">
              <w:rPr>
                <w:rFonts w:ascii="Times New Roman" w:hAnsi="Times New Roman"/>
              </w:rPr>
              <w:t xml:space="preserve">ФИО        </w:t>
            </w:r>
          </w:p>
          <w:p w:rsidR="00036884" w:rsidRPr="00243EF0" w:rsidRDefault="00036884" w:rsidP="009256E8">
            <w:pPr>
              <w:tabs>
                <w:tab w:val="left" w:pos="5131"/>
                <w:tab w:val="left" w:leader="underscore" w:pos="9720"/>
              </w:tabs>
              <w:spacing w:after="0"/>
              <w:rPr>
                <w:rFonts w:ascii="Times New Roman" w:hAnsi="Times New Roman"/>
                <w:vertAlign w:val="superscript"/>
              </w:rPr>
            </w:pPr>
            <w:r w:rsidRPr="00243EF0">
              <w:rPr>
                <w:rFonts w:ascii="Times New Roman" w:hAnsi="Times New Roman"/>
              </w:rPr>
              <w:t xml:space="preserve">               </w:t>
            </w:r>
          </w:p>
        </w:tc>
        <w:tc>
          <w:tcPr>
            <w:tcW w:w="3686" w:type="dxa"/>
            <w:tcBorders>
              <w:top w:val="single" w:sz="4" w:space="0" w:color="auto"/>
              <w:left w:val="single" w:sz="4" w:space="0" w:color="auto"/>
              <w:bottom w:val="nil"/>
              <w:right w:val="single" w:sz="4" w:space="0" w:color="auto"/>
            </w:tcBorders>
          </w:tcPr>
          <w:p w:rsidR="00036884" w:rsidRDefault="00036884" w:rsidP="009256E8">
            <w:pPr>
              <w:tabs>
                <w:tab w:val="left" w:pos="5131"/>
                <w:tab w:val="left" w:leader="underscore" w:pos="9720"/>
              </w:tabs>
              <w:spacing w:after="0" w:line="240" w:lineRule="auto"/>
              <w:rPr>
                <w:rFonts w:ascii="Times New Roman" w:hAnsi="Times New Roman"/>
              </w:rPr>
            </w:pPr>
          </w:p>
          <w:p w:rsidR="00036884" w:rsidRDefault="00036884" w:rsidP="009256E8">
            <w:pPr>
              <w:tabs>
                <w:tab w:val="left" w:pos="5131"/>
                <w:tab w:val="left" w:leader="underscore" w:pos="9720"/>
              </w:tabs>
              <w:spacing w:after="0" w:line="240" w:lineRule="auto"/>
              <w:rPr>
                <w:rFonts w:ascii="Times New Roman" w:hAnsi="Times New Roman"/>
              </w:rPr>
            </w:pPr>
          </w:p>
          <w:p w:rsidR="00036884" w:rsidRPr="00243EF0" w:rsidRDefault="00036884" w:rsidP="009256E8">
            <w:pPr>
              <w:tabs>
                <w:tab w:val="left" w:pos="5131"/>
                <w:tab w:val="left" w:leader="underscore" w:pos="9720"/>
              </w:tabs>
              <w:spacing w:after="0"/>
              <w:rPr>
                <w:rFonts w:ascii="Times New Roman" w:hAnsi="Times New Roman"/>
              </w:rPr>
            </w:pPr>
            <w:r>
              <w:rPr>
                <w:rFonts w:ascii="Times New Roman" w:hAnsi="Times New Roman"/>
              </w:rPr>
              <w:t>_________________ А.Н. Крылывец</w:t>
            </w:r>
          </w:p>
        </w:tc>
        <w:tc>
          <w:tcPr>
            <w:tcW w:w="3843" w:type="dxa"/>
            <w:tcBorders>
              <w:top w:val="single" w:sz="4" w:space="0" w:color="auto"/>
              <w:left w:val="single" w:sz="4" w:space="0" w:color="auto"/>
              <w:bottom w:val="nil"/>
              <w:right w:val="single" w:sz="4" w:space="0" w:color="auto"/>
            </w:tcBorders>
          </w:tcPr>
          <w:p w:rsidR="00036884" w:rsidRPr="00243EF0" w:rsidRDefault="00036884" w:rsidP="009256E8">
            <w:pPr>
              <w:tabs>
                <w:tab w:val="left" w:pos="5131"/>
                <w:tab w:val="left" w:leader="underscore" w:pos="9720"/>
              </w:tabs>
              <w:spacing w:after="0"/>
              <w:rPr>
                <w:rFonts w:ascii="Times New Roman" w:hAnsi="Times New Roman"/>
              </w:rPr>
            </w:pPr>
          </w:p>
        </w:tc>
      </w:tr>
      <w:tr w:rsidR="00036884" w:rsidRPr="00243EF0" w:rsidTr="009256E8">
        <w:trPr>
          <w:trHeight w:val="444"/>
        </w:trPr>
        <w:tc>
          <w:tcPr>
            <w:tcW w:w="1891" w:type="dxa"/>
            <w:tcBorders>
              <w:top w:val="nil"/>
              <w:left w:val="nil"/>
              <w:bottom w:val="nil"/>
              <w:right w:val="single" w:sz="4" w:space="0" w:color="auto"/>
            </w:tcBorders>
          </w:tcPr>
          <w:p w:rsidR="00036884" w:rsidRPr="00243EF0" w:rsidRDefault="00036884" w:rsidP="009256E8">
            <w:pPr>
              <w:tabs>
                <w:tab w:val="left" w:pos="5131"/>
                <w:tab w:val="left" w:leader="underscore" w:pos="9720"/>
              </w:tabs>
              <w:spacing w:after="0" w:line="336" w:lineRule="exact"/>
              <w:rPr>
                <w:rFonts w:ascii="Times New Roman" w:hAnsi="Times New Roman"/>
              </w:rPr>
            </w:pPr>
          </w:p>
        </w:tc>
        <w:tc>
          <w:tcPr>
            <w:tcW w:w="3686" w:type="dxa"/>
            <w:tcBorders>
              <w:top w:val="nil"/>
              <w:left w:val="single" w:sz="4" w:space="0" w:color="auto"/>
              <w:bottom w:val="nil"/>
              <w:right w:val="single" w:sz="4" w:space="0" w:color="auto"/>
            </w:tcBorders>
            <w:hideMark/>
          </w:tcPr>
          <w:p w:rsidR="00036884" w:rsidRPr="00243EF0" w:rsidRDefault="00036884" w:rsidP="009256E8">
            <w:pPr>
              <w:spacing w:after="0"/>
              <w:ind w:firstLine="360"/>
              <w:rPr>
                <w:rFonts w:ascii="Times New Roman" w:hAnsi="Times New Roman"/>
              </w:rPr>
            </w:pPr>
            <w:proofErr w:type="spellStart"/>
            <w:r w:rsidRPr="00243EF0">
              <w:rPr>
                <w:rFonts w:ascii="Times New Roman" w:hAnsi="Times New Roman"/>
              </w:rPr>
              <w:t>м.п</w:t>
            </w:r>
            <w:proofErr w:type="spellEnd"/>
            <w:r w:rsidRPr="00243EF0">
              <w:rPr>
                <w:rFonts w:ascii="Times New Roman" w:hAnsi="Times New Roman"/>
              </w:rPr>
              <w:t>.</w:t>
            </w:r>
          </w:p>
        </w:tc>
        <w:tc>
          <w:tcPr>
            <w:tcW w:w="3843" w:type="dxa"/>
            <w:tcBorders>
              <w:top w:val="nil"/>
              <w:left w:val="single" w:sz="4" w:space="0" w:color="auto"/>
              <w:bottom w:val="nil"/>
              <w:right w:val="single" w:sz="4" w:space="0" w:color="auto"/>
            </w:tcBorders>
            <w:hideMark/>
          </w:tcPr>
          <w:p w:rsidR="00036884" w:rsidRPr="00243EF0" w:rsidRDefault="00036884" w:rsidP="009256E8">
            <w:pPr>
              <w:spacing w:after="0"/>
              <w:ind w:firstLine="360"/>
              <w:rPr>
                <w:rFonts w:ascii="Times New Roman" w:hAnsi="Times New Roman"/>
              </w:rPr>
            </w:pPr>
            <w:proofErr w:type="spellStart"/>
            <w:r w:rsidRPr="00243EF0">
              <w:rPr>
                <w:rFonts w:ascii="Times New Roman" w:hAnsi="Times New Roman"/>
              </w:rPr>
              <w:t>м.п</w:t>
            </w:r>
            <w:proofErr w:type="spellEnd"/>
            <w:r w:rsidRPr="00243EF0">
              <w:rPr>
                <w:rFonts w:ascii="Times New Roman" w:hAnsi="Times New Roman"/>
              </w:rPr>
              <w:t>.</w:t>
            </w:r>
          </w:p>
        </w:tc>
      </w:tr>
    </w:tbl>
    <w:p w:rsidR="00036884" w:rsidRPr="00243EF0" w:rsidRDefault="00036884" w:rsidP="00036884">
      <w:pPr>
        <w:jc w:val="both"/>
        <w:rPr>
          <w:rFonts w:ascii="Times New Roman" w:eastAsia="Calibri" w:hAnsi="Times New Roman"/>
          <w:lang w:eastAsia="en-US"/>
        </w:rPr>
      </w:pPr>
      <w:r w:rsidRPr="00243EF0">
        <w:rPr>
          <w:rFonts w:ascii="Times New Roman" w:hAnsi="Times New Roman"/>
        </w:rPr>
        <w:t xml:space="preserve">                </w:t>
      </w:r>
    </w:p>
    <w:p w:rsidR="00036884" w:rsidRPr="00243EF0" w:rsidRDefault="00036884" w:rsidP="00036884">
      <w:pPr>
        <w:contextualSpacing/>
        <w:rPr>
          <w:rFonts w:ascii="Times New Roman" w:hAnsi="Times New Roman"/>
        </w:rPr>
        <w:sectPr w:rsidR="00036884" w:rsidRPr="00243EF0" w:rsidSect="009256E8">
          <w:headerReference w:type="default" r:id="rId10"/>
          <w:footerReference w:type="even" r:id="rId11"/>
          <w:footerReference w:type="first" r:id="rId12"/>
          <w:pgSz w:w="11906" w:h="16838" w:code="9"/>
          <w:pgMar w:top="567" w:right="567" w:bottom="568" w:left="1418" w:header="709" w:footer="709" w:gutter="0"/>
          <w:cols w:space="708"/>
          <w:titlePg/>
          <w:docGrid w:linePitch="381"/>
        </w:sectPr>
      </w:pPr>
    </w:p>
    <w:p w:rsidR="00036884" w:rsidRPr="00243EF0" w:rsidRDefault="00036884" w:rsidP="00036884">
      <w:pPr>
        <w:pStyle w:val="ac"/>
        <w:ind w:firstLine="709"/>
        <w:contextualSpacing/>
        <w:jc w:val="right"/>
        <w:rPr>
          <w:rFonts w:ascii="Times New Roman" w:hAnsi="Times New Roman"/>
        </w:rPr>
      </w:pPr>
      <w:r w:rsidRPr="00243EF0">
        <w:rPr>
          <w:rFonts w:ascii="Times New Roman" w:hAnsi="Times New Roman"/>
        </w:rPr>
        <w:lastRenderedPageBreak/>
        <w:t>Приложение №1</w:t>
      </w:r>
    </w:p>
    <w:p w:rsidR="00036884" w:rsidRPr="00243EF0" w:rsidRDefault="00036884" w:rsidP="00036884">
      <w:pPr>
        <w:pStyle w:val="ac"/>
        <w:ind w:firstLine="709"/>
        <w:contextualSpacing/>
        <w:jc w:val="right"/>
        <w:rPr>
          <w:rFonts w:ascii="Times New Roman" w:hAnsi="Times New Roman"/>
        </w:rPr>
      </w:pPr>
      <w:r w:rsidRPr="00243EF0">
        <w:rPr>
          <w:rFonts w:ascii="Times New Roman" w:hAnsi="Times New Roman"/>
        </w:rPr>
        <w:t xml:space="preserve">                                                                                                                                </w:t>
      </w:r>
      <w:r>
        <w:rPr>
          <w:rFonts w:ascii="Times New Roman" w:hAnsi="Times New Roman"/>
        </w:rPr>
        <w:t xml:space="preserve">           к</w:t>
      </w:r>
      <w:r w:rsidR="009256E8">
        <w:rPr>
          <w:rFonts w:ascii="Times New Roman" w:hAnsi="Times New Roman"/>
        </w:rPr>
        <w:t xml:space="preserve"> Договору </w:t>
      </w:r>
      <w:r w:rsidRPr="00243EF0">
        <w:rPr>
          <w:rFonts w:ascii="Times New Roman" w:hAnsi="Times New Roman"/>
        </w:rPr>
        <w:t>№</w:t>
      </w:r>
      <w:r w:rsidR="009256E8">
        <w:rPr>
          <w:rFonts w:ascii="Times New Roman" w:hAnsi="Times New Roman"/>
        </w:rPr>
        <w:t>____________________</w:t>
      </w:r>
      <w:r>
        <w:rPr>
          <w:rFonts w:ascii="Times New Roman" w:hAnsi="Times New Roman"/>
        </w:rPr>
        <w:t>/__________</w:t>
      </w:r>
    </w:p>
    <w:p w:rsidR="00036884" w:rsidRPr="00243EF0" w:rsidRDefault="00036884" w:rsidP="00036884">
      <w:pPr>
        <w:pStyle w:val="ac"/>
        <w:ind w:firstLine="567"/>
        <w:contextualSpacing/>
        <w:rPr>
          <w:rFonts w:ascii="Times New Roman" w:hAnsi="Times New Roman"/>
        </w:rPr>
      </w:pPr>
    </w:p>
    <w:p w:rsidR="00036884" w:rsidRPr="00243EF0" w:rsidRDefault="000D6148" w:rsidP="00036884">
      <w:pPr>
        <w:pStyle w:val="ac"/>
        <w:contextualSpacing/>
        <w:jc w:val="center"/>
        <w:rPr>
          <w:rFonts w:ascii="Times New Roman" w:hAnsi="Times New Roman"/>
          <w:b/>
        </w:rPr>
      </w:pPr>
      <w:r>
        <w:rPr>
          <w:rFonts w:ascii="Times New Roman" w:hAnsi="Times New Roman"/>
          <w:b/>
        </w:rPr>
        <w:t>СПЕЦИФИКАЦИЯ</w:t>
      </w:r>
    </w:p>
    <w:p w:rsidR="00036884" w:rsidRPr="00243EF0" w:rsidRDefault="00036884" w:rsidP="00036884">
      <w:pPr>
        <w:pStyle w:val="ac"/>
        <w:contextualSpacing/>
        <w:jc w:val="center"/>
        <w:rPr>
          <w:rFonts w:ascii="Times New Roman" w:hAnsi="Times New Roman"/>
        </w:rPr>
      </w:pPr>
    </w:p>
    <w:tbl>
      <w:tblPr>
        <w:tblStyle w:val="a8"/>
        <w:tblW w:w="10065" w:type="dxa"/>
        <w:tblInd w:w="-318" w:type="dxa"/>
        <w:tblBorders>
          <w:left w:val="none" w:sz="0" w:space="0" w:color="auto"/>
          <w:bottom w:val="none" w:sz="0" w:space="0" w:color="auto"/>
        </w:tblBorders>
        <w:tblLook w:val="04A0" w:firstRow="1" w:lastRow="0" w:firstColumn="1" w:lastColumn="0" w:noHBand="0" w:noVBand="1"/>
      </w:tblPr>
      <w:tblGrid>
        <w:gridCol w:w="516"/>
        <w:gridCol w:w="1878"/>
        <w:gridCol w:w="1725"/>
        <w:gridCol w:w="1556"/>
        <w:gridCol w:w="616"/>
        <w:gridCol w:w="1065"/>
        <w:gridCol w:w="1185"/>
        <w:gridCol w:w="1524"/>
      </w:tblGrid>
      <w:tr w:rsidR="004F0FC1" w:rsidRPr="00243EF0" w:rsidTr="009C1B05">
        <w:tc>
          <w:tcPr>
            <w:tcW w:w="516" w:type="dxa"/>
            <w:tcBorders>
              <w:left w:val="single" w:sz="4" w:space="0" w:color="auto"/>
              <w:bottom w:val="single" w:sz="4" w:space="0" w:color="auto"/>
            </w:tcBorders>
            <w:vAlign w:val="center"/>
          </w:tcPr>
          <w:p w:rsidR="004F0FC1" w:rsidRPr="00243EF0" w:rsidRDefault="004F0FC1" w:rsidP="009256E8">
            <w:pPr>
              <w:pStyle w:val="ac"/>
              <w:contextualSpacing/>
              <w:jc w:val="center"/>
              <w:rPr>
                <w:rFonts w:ascii="Times New Roman" w:hAnsi="Times New Roman"/>
              </w:rPr>
            </w:pPr>
            <w:r w:rsidRPr="00243EF0">
              <w:rPr>
                <w:rFonts w:ascii="Times New Roman" w:hAnsi="Times New Roman"/>
              </w:rPr>
              <w:t>№</w:t>
            </w:r>
          </w:p>
          <w:p w:rsidR="004F0FC1" w:rsidRPr="00243EF0" w:rsidRDefault="004F0FC1" w:rsidP="009256E8">
            <w:pPr>
              <w:pStyle w:val="ac"/>
              <w:contextualSpacing/>
              <w:jc w:val="center"/>
              <w:rPr>
                <w:rFonts w:ascii="Times New Roman" w:hAnsi="Times New Roman"/>
              </w:rPr>
            </w:pPr>
            <w:r w:rsidRPr="00243EF0">
              <w:rPr>
                <w:rFonts w:ascii="Times New Roman" w:hAnsi="Times New Roman"/>
              </w:rPr>
              <w:t>п/п</w:t>
            </w:r>
          </w:p>
        </w:tc>
        <w:tc>
          <w:tcPr>
            <w:tcW w:w="1878" w:type="dxa"/>
            <w:tcBorders>
              <w:bottom w:val="single" w:sz="4" w:space="0" w:color="auto"/>
            </w:tcBorders>
            <w:vAlign w:val="center"/>
          </w:tcPr>
          <w:p w:rsidR="004F0FC1" w:rsidRPr="00243EF0" w:rsidRDefault="004F0FC1" w:rsidP="009256E8">
            <w:pPr>
              <w:pStyle w:val="ac"/>
              <w:contextualSpacing/>
              <w:jc w:val="center"/>
              <w:rPr>
                <w:rFonts w:ascii="Times New Roman" w:hAnsi="Times New Roman"/>
              </w:rPr>
            </w:pPr>
            <w:r w:rsidRPr="00243EF0">
              <w:rPr>
                <w:rFonts w:ascii="Times New Roman" w:hAnsi="Times New Roman"/>
              </w:rPr>
              <w:t>Наименование</w:t>
            </w:r>
          </w:p>
        </w:tc>
        <w:tc>
          <w:tcPr>
            <w:tcW w:w="1725" w:type="dxa"/>
            <w:tcBorders>
              <w:bottom w:val="single" w:sz="4" w:space="0" w:color="auto"/>
            </w:tcBorders>
            <w:vAlign w:val="center"/>
          </w:tcPr>
          <w:p w:rsidR="004F0FC1" w:rsidRPr="00243EF0" w:rsidRDefault="004F0FC1" w:rsidP="009256E8">
            <w:pPr>
              <w:pStyle w:val="ac"/>
              <w:contextualSpacing/>
              <w:jc w:val="center"/>
              <w:rPr>
                <w:rFonts w:ascii="Times New Roman" w:hAnsi="Times New Roman"/>
              </w:rPr>
            </w:pPr>
            <w:r w:rsidRPr="00243EF0">
              <w:rPr>
                <w:rFonts w:ascii="Times New Roman" w:hAnsi="Times New Roman"/>
              </w:rPr>
              <w:t>Технические</w:t>
            </w:r>
          </w:p>
          <w:p w:rsidR="004F0FC1" w:rsidRPr="00243EF0" w:rsidRDefault="004F0FC1" w:rsidP="009256E8">
            <w:pPr>
              <w:pStyle w:val="ac"/>
              <w:contextualSpacing/>
              <w:jc w:val="center"/>
              <w:rPr>
                <w:rFonts w:ascii="Times New Roman" w:hAnsi="Times New Roman"/>
              </w:rPr>
            </w:pPr>
            <w:r w:rsidRPr="00243EF0">
              <w:rPr>
                <w:rFonts w:ascii="Times New Roman" w:hAnsi="Times New Roman"/>
              </w:rPr>
              <w:t>характеристики</w:t>
            </w:r>
          </w:p>
        </w:tc>
        <w:tc>
          <w:tcPr>
            <w:tcW w:w="1556" w:type="dxa"/>
            <w:tcBorders>
              <w:bottom w:val="single" w:sz="4" w:space="0" w:color="auto"/>
            </w:tcBorders>
          </w:tcPr>
          <w:p w:rsidR="004F0FC1" w:rsidRPr="00A66F5F" w:rsidRDefault="004F0FC1" w:rsidP="009256E8">
            <w:pPr>
              <w:pStyle w:val="ac"/>
              <w:contextualSpacing/>
              <w:jc w:val="center"/>
              <w:rPr>
                <w:rFonts w:ascii="Times New Roman" w:hAnsi="Times New Roman"/>
              </w:rPr>
            </w:pPr>
            <w:r w:rsidRPr="00A66F5F">
              <w:rPr>
                <w:rFonts w:ascii="Times New Roman" w:hAnsi="Times New Roman"/>
              </w:rPr>
              <w:t>Наименование страны происхождения продукции, код по ОКСМ</w:t>
            </w:r>
          </w:p>
        </w:tc>
        <w:tc>
          <w:tcPr>
            <w:tcW w:w="616" w:type="dxa"/>
            <w:tcBorders>
              <w:bottom w:val="single" w:sz="4" w:space="0" w:color="auto"/>
            </w:tcBorders>
            <w:vAlign w:val="center"/>
          </w:tcPr>
          <w:p w:rsidR="004F0FC1" w:rsidRPr="00243EF0" w:rsidRDefault="004F0FC1" w:rsidP="000C555C">
            <w:pPr>
              <w:pStyle w:val="ac"/>
              <w:contextualSpacing/>
              <w:jc w:val="center"/>
              <w:rPr>
                <w:rFonts w:ascii="Times New Roman" w:hAnsi="Times New Roman"/>
              </w:rPr>
            </w:pPr>
            <w:r>
              <w:rPr>
                <w:rFonts w:ascii="Times New Roman" w:hAnsi="Times New Roman"/>
              </w:rPr>
              <w:t>Кол-во, т</w:t>
            </w:r>
            <w:r w:rsidRPr="00243EF0">
              <w:rPr>
                <w:rFonts w:ascii="Times New Roman" w:hAnsi="Times New Roman"/>
              </w:rPr>
              <w:t>.</w:t>
            </w:r>
          </w:p>
        </w:tc>
        <w:tc>
          <w:tcPr>
            <w:tcW w:w="1065" w:type="dxa"/>
            <w:tcBorders>
              <w:bottom w:val="single" w:sz="4" w:space="0" w:color="auto"/>
            </w:tcBorders>
            <w:vAlign w:val="center"/>
          </w:tcPr>
          <w:p w:rsidR="004F0FC1" w:rsidRPr="00243EF0" w:rsidRDefault="004F0FC1" w:rsidP="00891030">
            <w:pPr>
              <w:pStyle w:val="ac"/>
              <w:contextualSpacing/>
              <w:jc w:val="center"/>
              <w:rPr>
                <w:rFonts w:ascii="Times New Roman" w:hAnsi="Times New Roman"/>
              </w:rPr>
            </w:pPr>
            <w:r w:rsidRPr="00243EF0">
              <w:rPr>
                <w:rFonts w:ascii="Times New Roman" w:hAnsi="Times New Roman"/>
              </w:rPr>
              <w:t xml:space="preserve">Цена </w:t>
            </w:r>
            <w:r>
              <w:rPr>
                <w:rFonts w:ascii="Times New Roman" w:hAnsi="Times New Roman"/>
              </w:rPr>
              <w:t>с</w:t>
            </w:r>
            <w:r w:rsidRPr="00243EF0">
              <w:rPr>
                <w:rFonts w:ascii="Times New Roman" w:hAnsi="Times New Roman"/>
              </w:rPr>
              <w:t xml:space="preserve"> НДС,</w:t>
            </w:r>
            <w:r>
              <w:rPr>
                <w:rFonts w:ascii="Times New Roman" w:hAnsi="Times New Roman"/>
              </w:rPr>
              <w:t xml:space="preserve"> </w:t>
            </w:r>
            <w:r w:rsidRPr="00243EF0">
              <w:rPr>
                <w:rFonts w:ascii="Times New Roman" w:hAnsi="Times New Roman"/>
              </w:rPr>
              <w:t>руб.</w:t>
            </w:r>
          </w:p>
        </w:tc>
        <w:tc>
          <w:tcPr>
            <w:tcW w:w="1185" w:type="dxa"/>
            <w:tcBorders>
              <w:bottom w:val="single" w:sz="4" w:space="0" w:color="auto"/>
            </w:tcBorders>
            <w:vAlign w:val="center"/>
          </w:tcPr>
          <w:p w:rsidR="004F0FC1" w:rsidRPr="00243EF0" w:rsidRDefault="004F0FC1" w:rsidP="00891030">
            <w:pPr>
              <w:pStyle w:val="ac"/>
              <w:contextualSpacing/>
              <w:jc w:val="center"/>
              <w:rPr>
                <w:rFonts w:ascii="Times New Roman" w:hAnsi="Times New Roman"/>
              </w:rPr>
            </w:pPr>
            <w:r>
              <w:rPr>
                <w:rFonts w:ascii="Times New Roman" w:hAnsi="Times New Roman"/>
              </w:rPr>
              <w:t>Сумма с</w:t>
            </w:r>
            <w:r w:rsidRPr="00243EF0">
              <w:rPr>
                <w:rFonts w:ascii="Times New Roman" w:hAnsi="Times New Roman"/>
              </w:rPr>
              <w:t xml:space="preserve"> НДС,</w:t>
            </w:r>
            <w:r>
              <w:rPr>
                <w:rFonts w:ascii="Times New Roman" w:hAnsi="Times New Roman"/>
              </w:rPr>
              <w:t xml:space="preserve"> </w:t>
            </w:r>
            <w:r w:rsidRPr="00243EF0">
              <w:rPr>
                <w:rFonts w:ascii="Times New Roman" w:hAnsi="Times New Roman"/>
              </w:rPr>
              <w:t>руб.</w:t>
            </w:r>
          </w:p>
        </w:tc>
        <w:tc>
          <w:tcPr>
            <w:tcW w:w="1524" w:type="dxa"/>
            <w:tcBorders>
              <w:bottom w:val="single" w:sz="4" w:space="0" w:color="auto"/>
            </w:tcBorders>
          </w:tcPr>
          <w:p w:rsidR="004F0FC1" w:rsidRDefault="004F0FC1" w:rsidP="00891030">
            <w:pPr>
              <w:pStyle w:val="ac"/>
              <w:contextualSpacing/>
              <w:jc w:val="center"/>
              <w:rPr>
                <w:rFonts w:ascii="Times New Roman" w:hAnsi="Times New Roman"/>
              </w:rPr>
            </w:pPr>
            <w:r>
              <w:rPr>
                <w:rFonts w:ascii="Times New Roman" w:hAnsi="Times New Roman"/>
              </w:rPr>
              <w:t>Срок поставки</w:t>
            </w:r>
          </w:p>
        </w:tc>
      </w:tr>
      <w:tr w:rsidR="004F0FC1" w:rsidRPr="00243EF0" w:rsidTr="009C1B05">
        <w:tc>
          <w:tcPr>
            <w:tcW w:w="516" w:type="dxa"/>
            <w:tcBorders>
              <w:left w:val="single" w:sz="4" w:space="0" w:color="auto"/>
              <w:bottom w:val="single" w:sz="4" w:space="0" w:color="auto"/>
            </w:tcBorders>
          </w:tcPr>
          <w:p w:rsidR="004F0FC1" w:rsidRPr="00243EF0" w:rsidRDefault="004F0FC1" w:rsidP="009256E8">
            <w:pPr>
              <w:pStyle w:val="ac"/>
              <w:contextualSpacing/>
              <w:jc w:val="center"/>
              <w:rPr>
                <w:rFonts w:ascii="Times New Roman" w:hAnsi="Times New Roman"/>
              </w:rPr>
            </w:pPr>
            <w:r>
              <w:rPr>
                <w:rFonts w:ascii="Times New Roman" w:hAnsi="Times New Roman"/>
              </w:rPr>
              <w:t>1.</w:t>
            </w:r>
          </w:p>
        </w:tc>
        <w:tc>
          <w:tcPr>
            <w:tcW w:w="1878" w:type="dxa"/>
            <w:tcBorders>
              <w:bottom w:val="single" w:sz="4" w:space="0" w:color="auto"/>
            </w:tcBorders>
            <w:vAlign w:val="center"/>
          </w:tcPr>
          <w:p w:rsidR="004F0FC1" w:rsidRPr="00EF396D" w:rsidRDefault="004F0FC1" w:rsidP="009256E8">
            <w:pPr>
              <w:jc w:val="center"/>
              <w:rPr>
                <w:rFonts w:ascii="Times New Roman" w:hAnsi="Times New Roman"/>
                <w:color w:val="548DD4"/>
              </w:rPr>
            </w:pPr>
            <w:r>
              <w:rPr>
                <w:rFonts w:ascii="Times New Roman" w:hAnsi="Times New Roman"/>
              </w:rPr>
              <w:t xml:space="preserve">Дизельное топливо ЕВРО зимнее </w:t>
            </w:r>
            <w:r w:rsidRPr="00EF396D">
              <w:rPr>
                <w:rFonts w:ascii="Times New Roman" w:hAnsi="Times New Roman"/>
              </w:rPr>
              <w:t>класс</w:t>
            </w:r>
            <w:r>
              <w:rPr>
                <w:rFonts w:ascii="Times New Roman" w:hAnsi="Times New Roman"/>
              </w:rPr>
              <w:t xml:space="preserve"> </w:t>
            </w:r>
            <w:r w:rsidRPr="00EF396D">
              <w:rPr>
                <w:rFonts w:ascii="Times New Roman" w:hAnsi="Times New Roman"/>
              </w:rPr>
              <w:t>2, (ДТ-З-К5)</w:t>
            </w:r>
          </w:p>
        </w:tc>
        <w:tc>
          <w:tcPr>
            <w:tcW w:w="1725" w:type="dxa"/>
            <w:tcBorders>
              <w:bottom w:val="single" w:sz="4" w:space="0" w:color="auto"/>
            </w:tcBorders>
            <w:vAlign w:val="center"/>
          </w:tcPr>
          <w:p w:rsidR="004F0FC1" w:rsidRPr="00EF396D" w:rsidRDefault="004F0FC1" w:rsidP="009256E8">
            <w:pPr>
              <w:jc w:val="center"/>
              <w:rPr>
                <w:rFonts w:ascii="Times New Roman" w:hAnsi="Times New Roman"/>
                <w:color w:val="548DD4"/>
              </w:rPr>
            </w:pPr>
            <w:r w:rsidRPr="00EF396D">
              <w:rPr>
                <w:rFonts w:ascii="Times New Roman" w:hAnsi="Times New Roman"/>
              </w:rPr>
              <w:t xml:space="preserve">ГОСТ 32511-2013 </w:t>
            </w:r>
            <w:r>
              <w:rPr>
                <w:rFonts w:ascii="Times New Roman" w:hAnsi="Times New Roman"/>
              </w:rPr>
              <w:br/>
            </w:r>
            <w:r w:rsidRPr="00EF396D">
              <w:rPr>
                <w:rFonts w:ascii="Times New Roman" w:hAnsi="Times New Roman"/>
              </w:rPr>
              <w:t>(ЕН 590:2009)</w:t>
            </w:r>
          </w:p>
        </w:tc>
        <w:tc>
          <w:tcPr>
            <w:tcW w:w="1556" w:type="dxa"/>
            <w:tcBorders>
              <w:bottom w:val="single" w:sz="4" w:space="0" w:color="auto"/>
            </w:tcBorders>
            <w:vAlign w:val="center"/>
          </w:tcPr>
          <w:p w:rsidR="004F0FC1" w:rsidRDefault="004F0FC1" w:rsidP="001E13F5">
            <w:pPr>
              <w:pStyle w:val="ac"/>
              <w:contextualSpacing/>
              <w:jc w:val="center"/>
              <w:rPr>
                <w:rFonts w:ascii="Times New Roman" w:hAnsi="Times New Roman"/>
              </w:rPr>
            </w:pPr>
          </w:p>
        </w:tc>
        <w:tc>
          <w:tcPr>
            <w:tcW w:w="616" w:type="dxa"/>
            <w:tcBorders>
              <w:bottom w:val="single" w:sz="4" w:space="0" w:color="auto"/>
            </w:tcBorders>
            <w:vAlign w:val="center"/>
          </w:tcPr>
          <w:p w:rsidR="004F0FC1" w:rsidRPr="00243EF0" w:rsidRDefault="004F0FC1" w:rsidP="00D80D1A">
            <w:pPr>
              <w:pStyle w:val="ac"/>
              <w:contextualSpacing/>
              <w:jc w:val="center"/>
              <w:rPr>
                <w:rFonts w:ascii="Times New Roman" w:hAnsi="Times New Roman"/>
              </w:rPr>
            </w:pPr>
            <w:r>
              <w:rPr>
                <w:rFonts w:ascii="Times New Roman" w:hAnsi="Times New Roman"/>
              </w:rPr>
              <w:t>1</w:t>
            </w:r>
            <w:r w:rsidR="00941232">
              <w:rPr>
                <w:rFonts w:ascii="Times New Roman" w:hAnsi="Times New Roman"/>
              </w:rPr>
              <w:t>5</w:t>
            </w:r>
            <w:r>
              <w:rPr>
                <w:rFonts w:ascii="Times New Roman" w:hAnsi="Times New Roman"/>
              </w:rPr>
              <w:t>0</w:t>
            </w:r>
            <w:r w:rsidR="00585419">
              <w:rPr>
                <w:rFonts w:ascii="Times New Roman" w:hAnsi="Times New Roman"/>
              </w:rPr>
              <w:t>*</w:t>
            </w:r>
          </w:p>
        </w:tc>
        <w:tc>
          <w:tcPr>
            <w:tcW w:w="1065" w:type="dxa"/>
            <w:tcBorders>
              <w:bottom w:val="single" w:sz="4" w:space="0" w:color="auto"/>
            </w:tcBorders>
            <w:vAlign w:val="center"/>
          </w:tcPr>
          <w:p w:rsidR="004F0FC1" w:rsidRPr="00243EF0" w:rsidRDefault="004F0FC1" w:rsidP="001E13F5">
            <w:pPr>
              <w:pStyle w:val="ac"/>
              <w:contextualSpacing/>
              <w:jc w:val="center"/>
              <w:rPr>
                <w:rFonts w:ascii="Times New Roman" w:hAnsi="Times New Roman"/>
              </w:rPr>
            </w:pPr>
          </w:p>
        </w:tc>
        <w:tc>
          <w:tcPr>
            <w:tcW w:w="1185" w:type="dxa"/>
            <w:tcBorders>
              <w:bottom w:val="single" w:sz="4" w:space="0" w:color="auto"/>
            </w:tcBorders>
            <w:vAlign w:val="center"/>
          </w:tcPr>
          <w:p w:rsidR="004F0FC1" w:rsidRPr="00243EF0" w:rsidRDefault="004F0FC1" w:rsidP="001E13F5">
            <w:pPr>
              <w:contextualSpacing/>
              <w:jc w:val="center"/>
              <w:rPr>
                <w:rFonts w:ascii="Times New Roman" w:hAnsi="Times New Roman"/>
                <w:color w:val="000000"/>
              </w:rPr>
            </w:pPr>
          </w:p>
        </w:tc>
        <w:tc>
          <w:tcPr>
            <w:tcW w:w="1524" w:type="dxa"/>
            <w:tcBorders>
              <w:bottom w:val="single" w:sz="4" w:space="0" w:color="auto"/>
            </w:tcBorders>
          </w:tcPr>
          <w:p w:rsidR="004F0FC1" w:rsidRPr="00243EF0" w:rsidRDefault="008C6D1E" w:rsidP="00D80D1A">
            <w:pPr>
              <w:contextualSpacing/>
              <w:rPr>
                <w:rFonts w:ascii="Times New Roman" w:hAnsi="Times New Roman"/>
                <w:color w:val="000000"/>
              </w:rPr>
            </w:pPr>
            <w:r w:rsidRPr="008C6D1E">
              <w:rPr>
                <w:rFonts w:ascii="Times New Roman" w:hAnsi="Times New Roman"/>
                <w:color w:val="000000"/>
              </w:rPr>
              <w:t>с 27.03.2023г. по 20.04.2023г</w:t>
            </w:r>
          </w:p>
        </w:tc>
      </w:tr>
    </w:tbl>
    <w:p w:rsidR="00585419" w:rsidRDefault="00585419" w:rsidP="00585419">
      <w:pPr>
        <w:pStyle w:val="ac"/>
        <w:ind w:left="1429"/>
        <w:contextualSpacing/>
        <w:rPr>
          <w:rFonts w:ascii="Times New Roman" w:hAnsi="Times New Roman"/>
        </w:rPr>
      </w:pPr>
    </w:p>
    <w:p w:rsidR="00036884" w:rsidRDefault="00585419" w:rsidP="00585419">
      <w:pPr>
        <w:pStyle w:val="ac"/>
        <w:ind w:left="1429"/>
        <w:contextualSpacing/>
        <w:rPr>
          <w:rFonts w:ascii="Times New Roman" w:hAnsi="Times New Roman"/>
        </w:rPr>
      </w:pPr>
      <w:r>
        <w:rPr>
          <w:rFonts w:ascii="Times New Roman" w:hAnsi="Times New Roman"/>
        </w:rPr>
        <w:t xml:space="preserve">*Допускается </w:t>
      </w:r>
      <w:proofErr w:type="spellStart"/>
      <w:r>
        <w:rPr>
          <w:rFonts w:ascii="Times New Roman" w:hAnsi="Times New Roman"/>
        </w:rPr>
        <w:t>толеранс</w:t>
      </w:r>
      <w:proofErr w:type="spellEnd"/>
      <w:r>
        <w:rPr>
          <w:rFonts w:ascii="Times New Roman" w:hAnsi="Times New Roman"/>
        </w:rPr>
        <w:t xml:space="preserve">  ± 20 %.</w:t>
      </w:r>
      <w:bookmarkStart w:id="1" w:name="_GoBack"/>
    </w:p>
    <w:bookmarkEnd w:id="1"/>
    <w:p w:rsidR="00585419" w:rsidRDefault="00585419" w:rsidP="00585419">
      <w:pPr>
        <w:pStyle w:val="ac"/>
        <w:ind w:left="1429"/>
        <w:contextualSpacing/>
        <w:rPr>
          <w:rFonts w:ascii="Times New Roman" w:hAnsi="Times New Roman"/>
        </w:rPr>
      </w:pPr>
    </w:p>
    <w:p w:rsidR="00891030" w:rsidRPr="00891030" w:rsidRDefault="00891030" w:rsidP="00891030">
      <w:pPr>
        <w:pStyle w:val="ac"/>
        <w:contextualSpacing/>
        <w:rPr>
          <w:rFonts w:ascii="Times New Roman" w:hAnsi="Times New Roman"/>
          <w:b/>
        </w:rPr>
      </w:pPr>
      <w:r w:rsidRPr="00891030">
        <w:rPr>
          <w:rFonts w:ascii="Times New Roman" w:hAnsi="Times New Roman"/>
          <w:b/>
        </w:rPr>
        <w:t>Итого: 0,00 (____) рублей, в том числе НДС (20%) 0,00 рублей</w:t>
      </w:r>
    </w:p>
    <w:p w:rsidR="00891030" w:rsidRDefault="00891030" w:rsidP="00036884">
      <w:pPr>
        <w:pStyle w:val="ac"/>
        <w:ind w:firstLine="709"/>
        <w:contextualSpacing/>
        <w:rPr>
          <w:rFonts w:ascii="Times New Roman" w:hAnsi="Times New Roman"/>
        </w:rPr>
      </w:pPr>
    </w:p>
    <w:p w:rsidR="00891030" w:rsidRPr="00243EF0" w:rsidRDefault="00891030" w:rsidP="00036884">
      <w:pPr>
        <w:pStyle w:val="ac"/>
        <w:ind w:firstLine="709"/>
        <w:contextualSpacing/>
        <w:rPr>
          <w:rFonts w:ascii="Times New Roman" w:hAnsi="Times New Roman"/>
        </w:rPr>
      </w:pPr>
    </w:p>
    <w:tbl>
      <w:tblPr>
        <w:tblStyle w:val="a8"/>
        <w:tblW w:w="0" w:type="auto"/>
        <w:tblLook w:val="04A0" w:firstRow="1" w:lastRow="0" w:firstColumn="1" w:lastColumn="0" w:noHBand="0" w:noVBand="1"/>
      </w:tblPr>
      <w:tblGrid>
        <w:gridCol w:w="4789"/>
        <w:gridCol w:w="4782"/>
      </w:tblGrid>
      <w:tr w:rsidR="00036884" w:rsidRPr="00243EF0" w:rsidTr="009256E8">
        <w:tc>
          <w:tcPr>
            <w:tcW w:w="5072" w:type="dxa"/>
            <w:tcBorders>
              <w:top w:val="nil"/>
              <w:left w:val="nil"/>
              <w:bottom w:val="nil"/>
              <w:right w:val="nil"/>
            </w:tcBorders>
          </w:tcPr>
          <w:p w:rsidR="00036884" w:rsidRPr="00243EF0" w:rsidRDefault="00036884" w:rsidP="009256E8">
            <w:pPr>
              <w:pStyle w:val="ac"/>
              <w:contextualSpacing/>
              <w:rPr>
                <w:rFonts w:ascii="Times New Roman" w:hAnsi="Times New Roman"/>
                <w:b/>
                <w:u w:val="single"/>
              </w:rPr>
            </w:pPr>
            <w:r w:rsidRPr="00243EF0">
              <w:rPr>
                <w:rFonts w:ascii="Times New Roman" w:hAnsi="Times New Roman"/>
                <w:b/>
                <w:u w:val="single"/>
              </w:rPr>
              <w:t>ПОКУПАТЕЛЬ:</w:t>
            </w:r>
          </w:p>
        </w:tc>
        <w:tc>
          <w:tcPr>
            <w:tcW w:w="5065" w:type="dxa"/>
            <w:tcBorders>
              <w:top w:val="nil"/>
              <w:left w:val="nil"/>
              <w:bottom w:val="nil"/>
              <w:right w:val="nil"/>
            </w:tcBorders>
          </w:tcPr>
          <w:p w:rsidR="00036884" w:rsidRPr="00243EF0" w:rsidRDefault="00036884" w:rsidP="009256E8">
            <w:pPr>
              <w:pStyle w:val="ac"/>
              <w:contextualSpacing/>
              <w:rPr>
                <w:rFonts w:ascii="Times New Roman" w:hAnsi="Times New Roman"/>
                <w:b/>
                <w:u w:val="single"/>
              </w:rPr>
            </w:pPr>
            <w:r w:rsidRPr="00243EF0">
              <w:rPr>
                <w:rFonts w:ascii="Times New Roman" w:hAnsi="Times New Roman"/>
                <w:b/>
                <w:u w:val="single"/>
              </w:rPr>
              <w:t>ПОСТАВЩИК:</w:t>
            </w:r>
          </w:p>
        </w:tc>
      </w:tr>
      <w:tr w:rsidR="00036884" w:rsidRPr="00243EF0" w:rsidTr="0092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2" w:type="dxa"/>
          </w:tcPr>
          <w:p w:rsidR="00AA353A" w:rsidRDefault="00AA353A" w:rsidP="009256E8">
            <w:pPr>
              <w:pStyle w:val="ac"/>
              <w:contextualSpacing/>
              <w:rPr>
                <w:rFonts w:ascii="Times New Roman" w:hAnsi="Times New Roman"/>
              </w:rPr>
            </w:pPr>
          </w:p>
          <w:p w:rsidR="00AA353A" w:rsidRDefault="00AA353A" w:rsidP="009256E8">
            <w:pPr>
              <w:pStyle w:val="ac"/>
              <w:contextualSpacing/>
              <w:rPr>
                <w:rFonts w:ascii="Times New Roman" w:hAnsi="Times New Roman"/>
              </w:rPr>
            </w:pPr>
          </w:p>
          <w:p w:rsidR="00036884" w:rsidRPr="00243EF0" w:rsidRDefault="00036884" w:rsidP="009256E8">
            <w:pPr>
              <w:pStyle w:val="ac"/>
              <w:contextualSpacing/>
              <w:rPr>
                <w:rFonts w:ascii="Times New Roman" w:hAnsi="Times New Roman"/>
              </w:rPr>
            </w:pPr>
            <w:r w:rsidRPr="00243EF0">
              <w:rPr>
                <w:rFonts w:ascii="Times New Roman" w:hAnsi="Times New Roman"/>
              </w:rPr>
              <w:t xml:space="preserve">_______________________ </w:t>
            </w:r>
            <w:r>
              <w:rPr>
                <w:rFonts w:ascii="Times New Roman" w:hAnsi="Times New Roman"/>
              </w:rPr>
              <w:t>А.Н. Крылывец</w:t>
            </w:r>
          </w:p>
          <w:p w:rsidR="00036884" w:rsidRPr="00243EF0" w:rsidRDefault="00036884" w:rsidP="009256E8">
            <w:pPr>
              <w:pStyle w:val="ac"/>
              <w:contextualSpacing/>
              <w:rPr>
                <w:rFonts w:ascii="Times New Roman" w:hAnsi="Times New Roman"/>
              </w:rPr>
            </w:pPr>
            <w:r w:rsidRPr="00243EF0">
              <w:rPr>
                <w:rFonts w:ascii="Times New Roman" w:hAnsi="Times New Roman"/>
              </w:rPr>
              <w:t>___________________ ___  ________________</w:t>
            </w:r>
          </w:p>
          <w:p w:rsidR="00036884" w:rsidRPr="00243EF0" w:rsidRDefault="00036884" w:rsidP="009256E8">
            <w:pPr>
              <w:pStyle w:val="ac"/>
              <w:contextualSpacing/>
              <w:rPr>
                <w:rFonts w:ascii="Times New Roman" w:hAnsi="Times New Roman"/>
              </w:rPr>
            </w:pPr>
            <w:r w:rsidRPr="00243EF0">
              <w:rPr>
                <w:rFonts w:ascii="Times New Roman" w:hAnsi="Times New Roman"/>
              </w:rPr>
              <w:t>М.П.</w:t>
            </w:r>
          </w:p>
        </w:tc>
        <w:tc>
          <w:tcPr>
            <w:tcW w:w="5065" w:type="dxa"/>
          </w:tcPr>
          <w:p w:rsidR="00036884" w:rsidRDefault="00036884" w:rsidP="009256E8">
            <w:pPr>
              <w:pStyle w:val="ac"/>
              <w:contextualSpacing/>
              <w:rPr>
                <w:rFonts w:ascii="Times New Roman" w:hAnsi="Times New Roman"/>
              </w:rPr>
            </w:pPr>
          </w:p>
          <w:p w:rsidR="00AA353A" w:rsidRDefault="00AA353A" w:rsidP="009256E8">
            <w:pPr>
              <w:pStyle w:val="ac"/>
              <w:contextualSpacing/>
              <w:rPr>
                <w:rFonts w:ascii="Times New Roman" w:hAnsi="Times New Roman"/>
              </w:rPr>
            </w:pPr>
          </w:p>
          <w:p w:rsidR="00AA353A" w:rsidRDefault="00AA353A" w:rsidP="009256E8">
            <w:pPr>
              <w:pStyle w:val="ac"/>
              <w:contextualSpacing/>
              <w:rPr>
                <w:rFonts w:ascii="Times New Roman" w:hAnsi="Times New Roman"/>
              </w:rPr>
            </w:pPr>
          </w:p>
          <w:p w:rsidR="00036884" w:rsidRPr="00243EF0" w:rsidRDefault="00036884" w:rsidP="009256E8">
            <w:pPr>
              <w:pStyle w:val="ac"/>
              <w:contextualSpacing/>
              <w:rPr>
                <w:rFonts w:ascii="Times New Roman" w:hAnsi="Times New Roman"/>
              </w:rPr>
            </w:pPr>
            <w:r w:rsidRPr="00243EF0">
              <w:rPr>
                <w:rFonts w:ascii="Times New Roman" w:hAnsi="Times New Roman"/>
              </w:rPr>
              <w:t>_______________________ ________________</w:t>
            </w:r>
          </w:p>
          <w:p w:rsidR="00036884" w:rsidRPr="00243EF0" w:rsidRDefault="00036884" w:rsidP="009256E8">
            <w:pPr>
              <w:pStyle w:val="ac"/>
              <w:contextualSpacing/>
              <w:rPr>
                <w:rFonts w:ascii="Times New Roman" w:hAnsi="Times New Roman"/>
              </w:rPr>
            </w:pPr>
            <w:r w:rsidRPr="00243EF0">
              <w:rPr>
                <w:rFonts w:ascii="Times New Roman" w:hAnsi="Times New Roman"/>
              </w:rPr>
              <w:t>М.П.</w:t>
            </w:r>
          </w:p>
        </w:tc>
      </w:tr>
    </w:tbl>
    <w:p w:rsidR="00036884" w:rsidRPr="00243EF0" w:rsidRDefault="00036884" w:rsidP="00036884">
      <w:pPr>
        <w:pStyle w:val="ac"/>
        <w:ind w:firstLine="709"/>
        <w:contextualSpacing/>
        <w:rPr>
          <w:rFonts w:ascii="Times New Roman" w:hAnsi="Times New Roman"/>
        </w:rPr>
      </w:pPr>
    </w:p>
    <w:p w:rsidR="00036884" w:rsidRPr="00243EF0" w:rsidRDefault="00036884" w:rsidP="00036884">
      <w:pPr>
        <w:pStyle w:val="ac"/>
        <w:ind w:firstLine="709"/>
        <w:jc w:val="right"/>
        <w:rPr>
          <w:rFonts w:ascii="Times New Roman" w:hAnsi="Times New Roman"/>
        </w:rPr>
      </w:pPr>
    </w:p>
    <w:p w:rsidR="00DD76B3" w:rsidRDefault="00DD76B3" w:rsidP="001E13F5"/>
    <w:sectPr w:rsidR="00DD76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60" w:rsidRDefault="00763160" w:rsidP="00036884">
      <w:pPr>
        <w:spacing w:after="0" w:line="240" w:lineRule="auto"/>
      </w:pPr>
      <w:r>
        <w:separator/>
      </w:r>
    </w:p>
  </w:endnote>
  <w:endnote w:type="continuationSeparator" w:id="0">
    <w:p w:rsidR="00763160" w:rsidRDefault="00763160" w:rsidP="0003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60" w:rsidRDefault="00763160" w:rsidP="009256E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3160" w:rsidRDefault="007631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60" w:rsidRPr="00E32548" w:rsidRDefault="00763160" w:rsidP="009256E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60" w:rsidRDefault="00763160" w:rsidP="00036884">
      <w:pPr>
        <w:spacing w:after="0" w:line="240" w:lineRule="auto"/>
      </w:pPr>
      <w:r>
        <w:separator/>
      </w:r>
    </w:p>
  </w:footnote>
  <w:footnote w:type="continuationSeparator" w:id="0">
    <w:p w:rsidR="00763160" w:rsidRDefault="00763160" w:rsidP="00036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60" w:rsidRPr="00164084" w:rsidRDefault="00763160" w:rsidP="009256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14D"/>
    <w:multiLevelType w:val="hybridMultilevel"/>
    <w:tmpl w:val="32A681FE"/>
    <w:lvl w:ilvl="0" w:tplc="67DAAB0A">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016B60"/>
    <w:multiLevelType w:val="multilevel"/>
    <w:tmpl w:val="07466B4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hint="default"/>
        <w:b w:val="0"/>
      </w:rPr>
    </w:lvl>
    <w:lvl w:ilvl="2">
      <w:numFmt w:val="bullet"/>
      <w:lvlText w:val="-"/>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2">
    <w:nsid w:val="236C26B2"/>
    <w:multiLevelType w:val="multilevel"/>
    <w:tmpl w:val="3D86C8D2"/>
    <w:lvl w:ilvl="0">
      <w:start w:val="1"/>
      <w:numFmt w:val="decimal"/>
      <w:lvlText w:val="%1."/>
      <w:lvlJc w:val="left"/>
      <w:pPr>
        <w:ind w:left="4897" w:hanging="360"/>
      </w:p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4952" w:hanging="1800"/>
      </w:pPr>
      <w:rPr>
        <w:rFonts w:hint="default"/>
        <w:i w:val="0"/>
      </w:rPr>
    </w:lvl>
  </w:abstractNum>
  <w:abstractNum w:abstractNumId="3">
    <w:nsid w:val="2397042E"/>
    <w:multiLevelType w:val="multilevel"/>
    <w:tmpl w:val="335A84A4"/>
    <w:lvl w:ilvl="0">
      <w:start w:val="6"/>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2D77714E"/>
    <w:multiLevelType w:val="hybridMultilevel"/>
    <w:tmpl w:val="104694AE"/>
    <w:lvl w:ilvl="0" w:tplc="FEB28A0A">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EA077BF"/>
    <w:multiLevelType w:val="multilevel"/>
    <w:tmpl w:val="5E567B7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bullet"/>
      <w:lvlText w:val="-"/>
      <w:lvlJc w:val="left"/>
      <w:pPr>
        <w:ind w:left="2138" w:hanging="720"/>
      </w:pPr>
      <w:rPr>
        <w:rFonts w:ascii="Courier New" w:hAnsi="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3253F01"/>
    <w:multiLevelType w:val="hybridMultilevel"/>
    <w:tmpl w:val="E96EB4EE"/>
    <w:lvl w:ilvl="0" w:tplc="70F293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93D21E6"/>
    <w:multiLevelType w:val="hybridMultilevel"/>
    <w:tmpl w:val="E32CD0C4"/>
    <w:lvl w:ilvl="0" w:tplc="FBF8F66A">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C53A00"/>
    <w:multiLevelType w:val="multilevel"/>
    <w:tmpl w:val="A5125678"/>
    <w:lvl w:ilvl="0">
      <w:start w:val="5"/>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1E087F"/>
    <w:multiLevelType w:val="multilevel"/>
    <w:tmpl w:val="45B829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6707264"/>
    <w:multiLevelType w:val="hybridMultilevel"/>
    <w:tmpl w:val="0D0A7D40"/>
    <w:lvl w:ilvl="0" w:tplc="CB9CAABA">
      <w:start w:val="10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10"/>
  </w:num>
  <w:num w:numId="6">
    <w:abstractNumId w:val="0"/>
  </w:num>
  <w:num w:numId="7">
    <w:abstractNumId w:val="5"/>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4"/>
    <w:rsid w:val="0001741D"/>
    <w:rsid w:val="00036884"/>
    <w:rsid w:val="00056533"/>
    <w:rsid w:val="00076A8F"/>
    <w:rsid w:val="00094718"/>
    <w:rsid w:val="000C555C"/>
    <w:rsid w:val="000C73CA"/>
    <w:rsid w:val="000D6148"/>
    <w:rsid w:val="0010264E"/>
    <w:rsid w:val="001E13F5"/>
    <w:rsid w:val="00217718"/>
    <w:rsid w:val="00305D0C"/>
    <w:rsid w:val="0047548A"/>
    <w:rsid w:val="00477C2D"/>
    <w:rsid w:val="00491143"/>
    <w:rsid w:val="00494C94"/>
    <w:rsid w:val="004F0FC1"/>
    <w:rsid w:val="005052D9"/>
    <w:rsid w:val="00542ED7"/>
    <w:rsid w:val="00557F20"/>
    <w:rsid w:val="00585419"/>
    <w:rsid w:val="00594552"/>
    <w:rsid w:val="005D0A89"/>
    <w:rsid w:val="0060626D"/>
    <w:rsid w:val="00621064"/>
    <w:rsid w:val="006E5846"/>
    <w:rsid w:val="00734FBA"/>
    <w:rsid w:val="00763160"/>
    <w:rsid w:val="00797AEB"/>
    <w:rsid w:val="007B3386"/>
    <w:rsid w:val="007B7A0B"/>
    <w:rsid w:val="00891030"/>
    <w:rsid w:val="008C6D1E"/>
    <w:rsid w:val="0091076A"/>
    <w:rsid w:val="00915834"/>
    <w:rsid w:val="009256E8"/>
    <w:rsid w:val="00925FD2"/>
    <w:rsid w:val="00941232"/>
    <w:rsid w:val="009613B6"/>
    <w:rsid w:val="00973DDB"/>
    <w:rsid w:val="00995E0A"/>
    <w:rsid w:val="009B44D8"/>
    <w:rsid w:val="009C1B05"/>
    <w:rsid w:val="00A66F5F"/>
    <w:rsid w:val="00AA353A"/>
    <w:rsid w:val="00B106EE"/>
    <w:rsid w:val="00B85D20"/>
    <w:rsid w:val="00BA12E6"/>
    <w:rsid w:val="00CC418A"/>
    <w:rsid w:val="00CD1AB2"/>
    <w:rsid w:val="00CE2F0C"/>
    <w:rsid w:val="00D14006"/>
    <w:rsid w:val="00D15FCD"/>
    <w:rsid w:val="00D33EE7"/>
    <w:rsid w:val="00D80D1A"/>
    <w:rsid w:val="00DD76B3"/>
    <w:rsid w:val="00E21567"/>
    <w:rsid w:val="00ED0B25"/>
    <w:rsid w:val="00F1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84"/>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1,heading 1,Б1"/>
    <w:basedOn w:val="a"/>
    <w:next w:val="a"/>
    <w:link w:val="10"/>
    <w:uiPriority w:val="9"/>
    <w:qFormat/>
    <w:rsid w:val="00036884"/>
    <w:pPr>
      <w:keepNext/>
      <w:keepLines/>
      <w:spacing w:before="480" w:after="0"/>
      <w:outlineLvl w:val="0"/>
    </w:pPr>
    <w:rPr>
      <w:rFonts w:ascii="Cambria" w:hAnsi="Cambria"/>
      <w:b/>
      <w:bCs/>
      <w:color w:val="21798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1 Знак"/>
    <w:basedOn w:val="a0"/>
    <w:link w:val="1"/>
    <w:uiPriority w:val="9"/>
    <w:qFormat/>
    <w:rsid w:val="00036884"/>
    <w:rPr>
      <w:rFonts w:ascii="Cambria" w:eastAsia="Times New Roman" w:hAnsi="Cambria" w:cs="Times New Roman"/>
      <w:b/>
      <w:bCs/>
      <w:color w:val="21798E"/>
      <w:sz w:val="28"/>
      <w:szCs w:val="28"/>
      <w:lang w:eastAsia="ru-RU"/>
    </w:rPr>
  </w:style>
  <w:style w:type="paragraph" w:styleId="a3">
    <w:name w:val="header"/>
    <w:aliases w:val="??????? ??????????,I.L.T.,Aa?oiee eieiioeooe1,header-first,HeaderPort,ВерхКолонтитул"/>
    <w:basedOn w:val="a"/>
    <w:link w:val="a4"/>
    <w:rsid w:val="00036884"/>
    <w:pPr>
      <w:tabs>
        <w:tab w:val="center" w:pos="4153"/>
        <w:tab w:val="right" w:pos="8306"/>
      </w:tabs>
      <w:spacing w:before="120" w:after="120"/>
    </w:pPr>
    <w:rPr>
      <w:rFonts w:ascii="Arial" w:hAnsi="Arial" w:cs="Arial"/>
      <w:noProof/>
    </w:rPr>
  </w:style>
  <w:style w:type="character" w:customStyle="1" w:styleId="a4">
    <w:name w:val="Верхний колонтитул Знак"/>
    <w:aliases w:val="??????? ?????????? Знак,I.L.T. Знак,Aa?oiee eieiioeooe1 Знак,header-first Знак,HeaderPort Знак,ВерхКолонтитул Знак"/>
    <w:basedOn w:val="a0"/>
    <w:link w:val="a3"/>
    <w:rsid w:val="00036884"/>
    <w:rPr>
      <w:rFonts w:ascii="Arial" w:eastAsia="Times New Roman" w:hAnsi="Arial" w:cs="Arial"/>
      <w:noProof/>
      <w:lang w:eastAsia="ru-RU"/>
    </w:rPr>
  </w:style>
  <w:style w:type="character" w:styleId="a5">
    <w:name w:val="page number"/>
    <w:rsid w:val="00036884"/>
    <w:rPr>
      <w:rFonts w:ascii="Times New Roman" w:hAnsi="Times New Roman" w:cs="Times New Roman"/>
    </w:rPr>
  </w:style>
  <w:style w:type="paragraph" w:styleId="a6">
    <w:name w:val="footer"/>
    <w:basedOn w:val="a"/>
    <w:link w:val="11"/>
    <w:uiPriority w:val="99"/>
    <w:qFormat/>
    <w:rsid w:val="00036884"/>
    <w:pPr>
      <w:tabs>
        <w:tab w:val="center" w:pos="4153"/>
        <w:tab w:val="right" w:pos="8306"/>
      </w:tabs>
    </w:pPr>
    <w:rPr>
      <w:noProof/>
    </w:rPr>
  </w:style>
  <w:style w:type="character" w:customStyle="1" w:styleId="a7">
    <w:name w:val="Нижний колонтитул Знак"/>
    <w:basedOn w:val="a0"/>
    <w:uiPriority w:val="99"/>
    <w:semiHidden/>
    <w:rsid w:val="00036884"/>
    <w:rPr>
      <w:rFonts w:ascii="Calibri" w:eastAsia="Times New Roman" w:hAnsi="Calibri" w:cs="Times New Roman"/>
      <w:lang w:eastAsia="ru-RU"/>
    </w:rPr>
  </w:style>
  <w:style w:type="character" w:customStyle="1" w:styleId="11">
    <w:name w:val="Нижний колонтитул Знак1"/>
    <w:link w:val="a6"/>
    <w:uiPriority w:val="99"/>
    <w:qFormat/>
    <w:locked/>
    <w:rsid w:val="00036884"/>
    <w:rPr>
      <w:rFonts w:ascii="Calibri" w:eastAsia="Times New Roman" w:hAnsi="Calibri" w:cs="Times New Roman"/>
      <w:noProof/>
      <w:lang w:eastAsia="ru-RU"/>
    </w:rPr>
  </w:style>
  <w:style w:type="table" w:styleId="a8">
    <w:name w:val="Table Grid"/>
    <w:basedOn w:val="a1"/>
    <w:uiPriority w:val="59"/>
    <w:qFormat/>
    <w:rsid w:val="000368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iPriority w:val="99"/>
    <w:qFormat/>
    <w:rsid w:val="00036884"/>
    <w:rPr>
      <w:rFonts w:ascii="Times New Roman" w:hAnsi="Times New Roman" w:cs="Times New Roman"/>
      <w:vertAlign w:val="superscript"/>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b"/>
    <w:uiPriority w:val="99"/>
    <w:qFormat/>
    <w:rsid w:val="00036884"/>
    <w:rPr>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a"/>
    <w:uiPriority w:val="99"/>
    <w:rsid w:val="00036884"/>
    <w:rPr>
      <w:rFonts w:ascii="Calibri" w:eastAsia="Times New Roman" w:hAnsi="Calibri" w:cs="Times New Roman"/>
      <w:sz w:val="20"/>
      <w:szCs w:val="20"/>
      <w:lang w:eastAsia="ru-RU"/>
    </w:rPr>
  </w:style>
  <w:style w:type="paragraph" w:styleId="ac">
    <w:name w:val="No Spacing"/>
    <w:link w:val="ad"/>
    <w:uiPriority w:val="1"/>
    <w:qFormat/>
    <w:rsid w:val="00036884"/>
    <w:pPr>
      <w:spacing w:after="0" w:line="240" w:lineRule="auto"/>
    </w:pPr>
    <w:rPr>
      <w:rFonts w:ascii="Calibri" w:eastAsia="Times New Roman" w:hAnsi="Calibri" w:cs="Times New Roman"/>
      <w:lang w:eastAsia="ru-RU"/>
    </w:rPr>
  </w:style>
  <w:style w:type="paragraph" w:styleId="ae">
    <w:name w:val="List Paragraph"/>
    <w:aliases w:val="Заголовок_3,Подпись рисунка,ПКФ Список,Абзац списка5,главный абзац,SL_Абзац списка,List Paragraph,мой,Bullet List,FooterText,numbered,Нумерованый список,List Paragraph1,–маркер,ТЗ_Список,Use Case List Paragraph,Ненумерованный список"/>
    <w:basedOn w:val="a"/>
    <w:link w:val="af"/>
    <w:uiPriority w:val="34"/>
    <w:qFormat/>
    <w:rsid w:val="00036884"/>
    <w:pPr>
      <w:ind w:left="720"/>
      <w:contextualSpacing/>
    </w:pPr>
  </w:style>
  <w:style w:type="character" w:customStyle="1" w:styleId="af">
    <w:name w:val="Абзац списка Знак"/>
    <w:aliases w:val="Заголовок_3 Знак,Подпись рисунка Знак,ПКФ Список Знак,Абзац списка5 Знак,главный абзац Знак,SL_Абзац списка Знак,List Paragraph Знак,мой Знак,Bullet List Знак,FooterText Знак,numbered Знак,Нумерованый список Знак,List Paragraph1 Знак"/>
    <w:link w:val="ae"/>
    <w:uiPriority w:val="99"/>
    <w:locked/>
    <w:rsid w:val="00036884"/>
    <w:rPr>
      <w:rFonts w:ascii="Calibri" w:eastAsia="Times New Roman" w:hAnsi="Calibri" w:cs="Times New Roman"/>
      <w:lang w:eastAsia="ru-RU"/>
    </w:rPr>
  </w:style>
  <w:style w:type="character" w:customStyle="1" w:styleId="ad">
    <w:name w:val="Без интервала Знак"/>
    <w:link w:val="ac"/>
    <w:uiPriority w:val="1"/>
    <w:qFormat/>
    <w:rsid w:val="00036884"/>
    <w:rPr>
      <w:rFonts w:ascii="Calibri" w:eastAsia="Times New Roman" w:hAnsi="Calibri" w:cs="Times New Roman"/>
      <w:lang w:eastAsia="ru-RU"/>
    </w:rPr>
  </w:style>
  <w:style w:type="character" w:customStyle="1" w:styleId="3">
    <w:name w:val="Основной текст (3)_"/>
    <w:link w:val="30"/>
    <w:rsid w:val="00036884"/>
    <w:rPr>
      <w:rFonts w:ascii="Arial" w:eastAsia="Arial" w:hAnsi="Arial" w:cs="Arial"/>
      <w:sz w:val="18"/>
      <w:szCs w:val="18"/>
      <w:shd w:val="clear" w:color="auto" w:fill="FFFFFF"/>
    </w:rPr>
  </w:style>
  <w:style w:type="paragraph" w:customStyle="1" w:styleId="30">
    <w:name w:val="Основной текст (3)"/>
    <w:basedOn w:val="a"/>
    <w:link w:val="3"/>
    <w:rsid w:val="00036884"/>
    <w:pPr>
      <w:shd w:val="clear" w:color="auto" w:fill="FFFFFF"/>
      <w:spacing w:after="0" w:line="0" w:lineRule="atLeast"/>
      <w:ind w:hanging="360"/>
    </w:pPr>
    <w:rPr>
      <w:rFonts w:ascii="Arial" w:eastAsia="Arial" w:hAnsi="Arial" w:cs="Arial"/>
      <w:sz w:val="18"/>
      <w:szCs w:val="18"/>
      <w:lang w:eastAsia="en-US"/>
    </w:rPr>
  </w:style>
  <w:style w:type="paragraph" w:customStyle="1" w:styleId="2">
    <w:name w:val="Без интервала2"/>
    <w:uiPriority w:val="1"/>
    <w:qFormat/>
    <w:rsid w:val="00036884"/>
    <w:rPr>
      <w:rFonts w:ascii="Calibri" w:eastAsia="Times New Roman" w:hAnsi="Calibri" w:cs="Times New Roman"/>
      <w:lang w:eastAsia="ru-RU"/>
    </w:rPr>
  </w:style>
  <w:style w:type="paragraph" w:styleId="af0">
    <w:name w:val="Balloon Text"/>
    <w:basedOn w:val="a"/>
    <w:link w:val="af1"/>
    <w:uiPriority w:val="99"/>
    <w:semiHidden/>
    <w:unhideWhenUsed/>
    <w:rsid w:val="0091076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076A"/>
    <w:rPr>
      <w:rFonts w:ascii="Segoe UI" w:eastAsia="Times New Roman" w:hAnsi="Segoe UI" w:cs="Segoe UI"/>
      <w:sz w:val="18"/>
      <w:szCs w:val="18"/>
      <w:lang w:eastAsia="ru-RU"/>
    </w:rPr>
  </w:style>
  <w:style w:type="character" w:styleId="af2">
    <w:name w:val="Hyperlink"/>
    <w:aliases w:val="%Hyperlink"/>
    <w:uiPriority w:val="99"/>
    <w:qFormat/>
    <w:rsid w:val="00797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84"/>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1,heading 1,Б1"/>
    <w:basedOn w:val="a"/>
    <w:next w:val="a"/>
    <w:link w:val="10"/>
    <w:uiPriority w:val="9"/>
    <w:qFormat/>
    <w:rsid w:val="00036884"/>
    <w:pPr>
      <w:keepNext/>
      <w:keepLines/>
      <w:spacing w:before="480" w:after="0"/>
      <w:outlineLvl w:val="0"/>
    </w:pPr>
    <w:rPr>
      <w:rFonts w:ascii="Cambria" w:hAnsi="Cambria"/>
      <w:b/>
      <w:bCs/>
      <w:color w:val="21798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1 Знак"/>
    <w:basedOn w:val="a0"/>
    <w:link w:val="1"/>
    <w:uiPriority w:val="9"/>
    <w:qFormat/>
    <w:rsid w:val="00036884"/>
    <w:rPr>
      <w:rFonts w:ascii="Cambria" w:eastAsia="Times New Roman" w:hAnsi="Cambria" w:cs="Times New Roman"/>
      <w:b/>
      <w:bCs/>
      <w:color w:val="21798E"/>
      <w:sz w:val="28"/>
      <w:szCs w:val="28"/>
      <w:lang w:eastAsia="ru-RU"/>
    </w:rPr>
  </w:style>
  <w:style w:type="paragraph" w:styleId="a3">
    <w:name w:val="header"/>
    <w:aliases w:val="??????? ??????????,I.L.T.,Aa?oiee eieiioeooe1,header-first,HeaderPort,ВерхКолонтитул"/>
    <w:basedOn w:val="a"/>
    <w:link w:val="a4"/>
    <w:rsid w:val="00036884"/>
    <w:pPr>
      <w:tabs>
        <w:tab w:val="center" w:pos="4153"/>
        <w:tab w:val="right" w:pos="8306"/>
      </w:tabs>
      <w:spacing w:before="120" w:after="120"/>
    </w:pPr>
    <w:rPr>
      <w:rFonts w:ascii="Arial" w:hAnsi="Arial" w:cs="Arial"/>
      <w:noProof/>
    </w:rPr>
  </w:style>
  <w:style w:type="character" w:customStyle="1" w:styleId="a4">
    <w:name w:val="Верхний колонтитул Знак"/>
    <w:aliases w:val="??????? ?????????? Знак,I.L.T. Знак,Aa?oiee eieiioeooe1 Знак,header-first Знак,HeaderPort Знак,ВерхКолонтитул Знак"/>
    <w:basedOn w:val="a0"/>
    <w:link w:val="a3"/>
    <w:rsid w:val="00036884"/>
    <w:rPr>
      <w:rFonts w:ascii="Arial" w:eastAsia="Times New Roman" w:hAnsi="Arial" w:cs="Arial"/>
      <w:noProof/>
      <w:lang w:eastAsia="ru-RU"/>
    </w:rPr>
  </w:style>
  <w:style w:type="character" w:styleId="a5">
    <w:name w:val="page number"/>
    <w:rsid w:val="00036884"/>
    <w:rPr>
      <w:rFonts w:ascii="Times New Roman" w:hAnsi="Times New Roman" w:cs="Times New Roman"/>
    </w:rPr>
  </w:style>
  <w:style w:type="paragraph" w:styleId="a6">
    <w:name w:val="footer"/>
    <w:basedOn w:val="a"/>
    <w:link w:val="11"/>
    <w:uiPriority w:val="99"/>
    <w:qFormat/>
    <w:rsid w:val="00036884"/>
    <w:pPr>
      <w:tabs>
        <w:tab w:val="center" w:pos="4153"/>
        <w:tab w:val="right" w:pos="8306"/>
      </w:tabs>
    </w:pPr>
    <w:rPr>
      <w:noProof/>
    </w:rPr>
  </w:style>
  <w:style w:type="character" w:customStyle="1" w:styleId="a7">
    <w:name w:val="Нижний колонтитул Знак"/>
    <w:basedOn w:val="a0"/>
    <w:uiPriority w:val="99"/>
    <w:semiHidden/>
    <w:rsid w:val="00036884"/>
    <w:rPr>
      <w:rFonts w:ascii="Calibri" w:eastAsia="Times New Roman" w:hAnsi="Calibri" w:cs="Times New Roman"/>
      <w:lang w:eastAsia="ru-RU"/>
    </w:rPr>
  </w:style>
  <w:style w:type="character" w:customStyle="1" w:styleId="11">
    <w:name w:val="Нижний колонтитул Знак1"/>
    <w:link w:val="a6"/>
    <w:uiPriority w:val="99"/>
    <w:qFormat/>
    <w:locked/>
    <w:rsid w:val="00036884"/>
    <w:rPr>
      <w:rFonts w:ascii="Calibri" w:eastAsia="Times New Roman" w:hAnsi="Calibri" w:cs="Times New Roman"/>
      <w:noProof/>
      <w:lang w:eastAsia="ru-RU"/>
    </w:rPr>
  </w:style>
  <w:style w:type="table" w:styleId="a8">
    <w:name w:val="Table Grid"/>
    <w:basedOn w:val="a1"/>
    <w:uiPriority w:val="59"/>
    <w:qFormat/>
    <w:rsid w:val="000368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iPriority w:val="99"/>
    <w:qFormat/>
    <w:rsid w:val="00036884"/>
    <w:rPr>
      <w:rFonts w:ascii="Times New Roman" w:hAnsi="Times New Roman" w:cs="Times New Roman"/>
      <w:vertAlign w:val="superscript"/>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b"/>
    <w:uiPriority w:val="99"/>
    <w:qFormat/>
    <w:rsid w:val="00036884"/>
    <w:rPr>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a"/>
    <w:uiPriority w:val="99"/>
    <w:rsid w:val="00036884"/>
    <w:rPr>
      <w:rFonts w:ascii="Calibri" w:eastAsia="Times New Roman" w:hAnsi="Calibri" w:cs="Times New Roman"/>
      <w:sz w:val="20"/>
      <w:szCs w:val="20"/>
      <w:lang w:eastAsia="ru-RU"/>
    </w:rPr>
  </w:style>
  <w:style w:type="paragraph" w:styleId="ac">
    <w:name w:val="No Spacing"/>
    <w:link w:val="ad"/>
    <w:uiPriority w:val="1"/>
    <w:qFormat/>
    <w:rsid w:val="00036884"/>
    <w:pPr>
      <w:spacing w:after="0" w:line="240" w:lineRule="auto"/>
    </w:pPr>
    <w:rPr>
      <w:rFonts w:ascii="Calibri" w:eastAsia="Times New Roman" w:hAnsi="Calibri" w:cs="Times New Roman"/>
      <w:lang w:eastAsia="ru-RU"/>
    </w:rPr>
  </w:style>
  <w:style w:type="paragraph" w:styleId="ae">
    <w:name w:val="List Paragraph"/>
    <w:aliases w:val="Заголовок_3,Подпись рисунка,ПКФ Список,Абзац списка5,главный абзац,SL_Абзац списка,List Paragraph,мой,Bullet List,FooterText,numbered,Нумерованый список,List Paragraph1,–маркер,ТЗ_Список,Use Case List Paragraph,Ненумерованный список"/>
    <w:basedOn w:val="a"/>
    <w:link w:val="af"/>
    <w:uiPriority w:val="34"/>
    <w:qFormat/>
    <w:rsid w:val="00036884"/>
    <w:pPr>
      <w:ind w:left="720"/>
      <w:contextualSpacing/>
    </w:pPr>
  </w:style>
  <w:style w:type="character" w:customStyle="1" w:styleId="af">
    <w:name w:val="Абзац списка Знак"/>
    <w:aliases w:val="Заголовок_3 Знак,Подпись рисунка Знак,ПКФ Список Знак,Абзац списка5 Знак,главный абзац Знак,SL_Абзац списка Знак,List Paragraph Знак,мой Знак,Bullet List Знак,FooterText Знак,numbered Знак,Нумерованый список Знак,List Paragraph1 Знак"/>
    <w:link w:val="ae"/>
    <w:uiPriority w:val="99"/>
    <w:locked/>
    <w:rsid w:val="00036884"/>
    <w:rPr>
      <w:rFonts w:ascii="Calibri" w:eastAsia="Times New Roman" w:hAnsi="Calibri" w:cs="Times New Roman"/>
      <w:lang w:eastAsia="ru-RU"/>
    </w:rPr>
  </w:style>
  <w:style w:type="character" w:customStyle="1" w:styleId="ad">
    <w:name w:val="Без интервала Знак"/>
    <w:link w:val="ac"/>
    <w:uiPriority w:val="1"/>
    <w:qFormat/>
    <w:rsid w:val="00036884"/>
    <w:rPr>
      <w:rFonts w:ascii="Calibri" w:eastAsia="Times New Roman" w:hAnsi="Calibri" w:cs="Times New Roman"/>
      <w:lang w:eastAsia="ru-RU"/>
    </w:rPr>
  </w:style>
  <w:style w:type="character" w:customStyle="1" w:styleId="3">
    <w:name w:val="Основной текст (3)_"/>
    <w:link w:val="30"/>
    <w:rsid w:val="00036884"/>
    <w:rPr>
      <w:rFonts w:ascii="Arial" w:eastAsia="Arial" w:hAnsi="Arial" w:cs="Arial"/>
      <w:sz w:val="18"/>
      <w:szCs w:val="18"/>
      <w:shd w:val="clear" w:color="auto" w:fill="FFFFFF"/>
    </w:rPr>
  </w:style>
  <w:style w:type="paragraph" w:customStyle="1" w:styleId="30">
    <w:name w:val="Основной текст (3)"/>
    <w:basedOn w:val="a"/>
    <w:link w:val="3"/>
    <w:rsid w:val="00036884"/>
    <w:pPr>
      <w:shd w:val="clear" w:color="auto" w:fill="FFFFFF"/>
      <w:spacing w:after="0" w:line="0" w:lineRule="atLeast"/>
      <w:ind w:hanging="360"/>
    </w:pPr>
    <w:rPr>
      <w:rFonts w:ascii="Arial" w:eastAsia="Arial" w:hAnsi="Arial" w:cs="Arial"/>
      <w:sz w:val="18"/>
      <w:szCs w:val="18"/>
      <w:lang w:eastAsia="en-US"/>
    </w:rPr>
  </w:style>
  <w:style w:type="paragraph" w:customStyle="1" w:styleId="2">
    <w:name w:val="Без интервала2"/>
    <w:uiPriority w:val="1"/>
    <w:qFormat/>
    <w:rsid w:val="00036884"/>
    <w:rPr>
      <w:rFonts w:ascii="Calibri" w:eastAsia="Times New Roman" w:hAnsi="Calibri" w:cs="Times New Roman"/>
      <w:lang w:eastAsia="ru-RU"/>
    </w:rPr>
  </w:style>
  <w:style w:type="paragraph" w:styleId="af0">
    <w:name w:val="Balloon Text"/>
    <w:basedOn w:val="a"/>
    <w:link w:val="af1"/>
    <w:uiPriority w:val="99"/>
    <w:semiHidden/>
    <w:unhideWhenUsed/>
    <w:rsid w:val="0091076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076A"/>
    <w:rPr>
      <w:rFonts w:ascii="Segoe UI" w:eastAsia="Times New Roman" w:hAnsi="Segoe UI" w:cs="Segoe UI"/>
      <w:sz w:val="18"/>
      <w:szCs w:val="18"/>
      <w:lang w:eastAsia="ru-RU"/>
    </w:rPr>
  </w:style>
  <w:style w:type="character" w:styleId="af2">
    <w:name w:val="Hyperlink"/>
    <w:aliases w:val="%Hyperlink"/>
    <w:uiPriority w:val="99"/>
    <w:qFormat/>
    <w:rsid w:val="00797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geock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E10-C3F5-47A9-AF66-8F3D53F6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Тауснев Вячеслав Владимирович</dc:creator>
  <cp:lastModifiedBy>Мамаева Наталья Алексеевна</cp:lastModifiedBy>
  <cp:revision>7</cp:revision>
  <cp:lastPrinted>2023-02-27T09:08:00Z</cp:lastPrinted>
  <dcterms:created xsi:type="dcterms:W3CDTF">2023-02-22T06:24:00Z</dcterms:created>
  <dcterms:modified xsi:type="dcterms:W3CDTF">2023-03-01T09:00:00Z</dcterms:modified>
</cp:coreProperties>
</file>