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E8" w:rsidRPr="00B169BF" w:rsidRDefault="00623AE8" w:rsidP="00623AE8">
      <w:pPr>
        <w:spacing w:before="120" w:after="120"/>
        <w:ind w:left="6243"/>
        <w:jc w:val="center"/>
        <w:rPr>
          <w:b/>
          <w:sz w:val="24"/>
          <w:szCs w:val="24"/>
        </w:rPr>
      </w:pPr>
      <w:r w:rsidRPr="00B169BF">
        <w:rPr>
          <w:b/>
          <w:sz w:val="24"/>
          <w:szCs w:val="24"/>
        </w:rPr>
        <w:t>«УТВЕРЖДАЮ»</w:t>
      </w:r>
    </w:p>
    <w:p w:rsidR="00623AE8" w:rsidRPr="00B169BF" w:rsidRDefault="00892B4E" w:rsidP="00623AE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</w:t>
      </w:r>
    </w:p>
    <w:p w:rsidR="00623AE8" w:rsidRPr="00B169BF" w:rsidRDefault="00623AE8" w:rsidP="00623AE8">
      <w:pPr>
        <w:jc w:val="right"/>
        <w:rPr>
          <w:b/>
          <w:sz w:val="24"/>
          <w:szCs w:val="24"/>
        </w:rPr>
      </w:pPr>
      <w:r w:rsidRPr="00B169BF">
        <w:rPr>
          <w:b/>
          <w:sz w:val="24"/>
          <w:szCs w:val="24"/>
        </w:rPr>
        <w:t xml:space="preserve"> Г</w:t>
      </w:r>
      <w:r w:rsidR="00892B4E">
        <w:rPr>
          <w:b/>
          <w:sz w:val="24"/>
          <w:szCs w:val="24"/>
        </w:rPr>
        <w:t>А</w:t>
      </w:r>
      <w:r w:rsidRPr="00B169BF">
        <w:rPr>
          <w:b/>
          <w:sz w:val="24"/>
          <w:szCs w:val="24"/>
        </w:rPr>
        <w:t xml:space="preserve">У НО «Нижегородский лесопожарный центр» </w:t>
      </w:r>
    </w:p>
    <w:p w:rsidR="00623AE8" w:rsidRPr="00B169BF" w:rsidRDefault="00623AE8" w:rsidP="00623AE8">
      <w:pPr>
        <w:jc w:val="right"/>
        <w:rPr>
          <w:b/>
          <w:sz w:val="24"/>
          <w:szCs w:val="24"/>
        </w:rPr>
      </w:pPr>
      <w:r w:rsidRPr="00B169BF">
        <w:rPr>
          <w:b/>
          <w:sz w:val="24"/>
          <w:szCs w:val="24"/>
        </w:rPr>
        <w:t>_____________</w:t>
      </w:r>
      <w:r w:rsidR="00892B4E">
        <w:rPr>
          <w:b/>
          <w:sz w:val="24"/>
          <w:szCs w:val="24"/>
        </w:rPr>
        <w:t>С.Н. Панин</w:t>
      </w:r>
    </w:p>
    <w:p w:rsidR="00623AE8" w:rsidRDefault="00C57E15" w:rsidP="00623AE8">
      <w:pPr>
        <w:spacing w:line="360" w:lineRule="auto"/>
        <w:ind w:firstLine="1418"/>
        <w:jc w:val="right"/>
        <w:rPr>
          <w:b/>
          <w:sz w:val="28"/>
          <w:szCs w:val="28"/>
        </w:rPr>
      </w:pPr>
      <w:r>
        <w:rPr>
          <w:b/>
          <w:sz w:val="24"/>
          <w:szCs w:val="24"/>
        </w:rPr>
        <w:t>11</w:t>
      </w:r>
      <w:r w:rsidR="001B36B7">
        <w:rPr>
          <w:b/>
          <w:sz w:val="24"/>
          <w:szCs w:val="24"/>
        </w:rPr>
        <w:t>.</w:t>
      </w:r>
      <w:r w:rsidR="00B5240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1B36B7">
        <w:rPr>
          <w:b/>
          <w:sz w:val="24"/>
          <w:szCs w:val="24"/>
        </w:rPr>
        <w:t>.</w:t>
      </w:r>
      <w:r w:rsidR="00892B4E">
        <w:rPr>
          <w:b/>
          <w:sz w:val="24"/>
          <w:szCs w:val="24"/>
        </w:rPr>
        <w:t>2022</w:t>
      </w:r>
      <w:r w:rsidR="00623AE8" w:rsidRPr="00B169BF">
        <w:rPr>
          <w:b/>
          <w:sz w:val="24"/>
          <w:szCs w:val="24"/>
        </w:rPr>
        <w:t xml:space="preserve"> года</w:t>
      </w:r>
    </w:p>
    <w:p w:rsidR="00F76532" w:rsidRPr="00101D6F" w:rsidRDefault="002249E9" w:rsidP="002249E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76532">
        <w:rPr>
          <w:b/>
          <w:sz w:val="28"/>
          <w:szCs w:val="28"/>
        </w:rPr>
        <w:t>Д</w:t>
      </w:r>
      <w:r w:rsidR="00F76532" w:rsidRPr="008C4A06">
        <w:rPr>
          <w:b/>
          <w:sz w:val="28"/>
          <w:szCs w:val="28"/>
        </w:rPr>
        <w:t>окументаци</w:t>
      </w:r>
      <w:r w:rsidR="00F76532">
        <w:rPr>
          <w:b/>
          <w:sz w:val="28"/>
          <w:szCs w:val="28"/>
        </w:rPr>
        <w:t>я</w:t>
      </w:r>
      <w:r w:rsidR="00F76532" w:rsidRPr="008C4A06">
        <w:rPr>
          <w:b/>
          <w:sz w:val="28"/>
          <w:szCs w:val="28"/>
        </w:rPr>
        <w:t xml:space="preserve"> о закупке у единственного поставщика</w:t>
      </w:r>
      <w:r w:rsidR="00F76532">
        <w:rPr>
          <w:b/>
          <w:sz w:val="28"/>
          <w:szCs w:val="28"/>
        </w:rPr>
        <w:t xml:space="preserve"> №</w:t>
      </w:r>
      <w:r w:rsidR="005A5388">
        <w:rPr>
          <w:b/>
          <w:sz w:val="28"/>
          <w:szCs w:val="28"/>
        </w:rPr>
        <w:t xml:space="preserve"> </w:t>
      </w:r>
      <w:r w:rsidR="00361177">
        <w:rPr>
          <w:b/>
          <w:sz w:val="28"/>
          <w:szCs w:val="28"/>
        </w:rPr>
        <w:t>4</w:t>
      </w:r>
      <w:r w:rsidR="00C57E15">
        <w:rPr>
          <w:b/>
          <w:sz w:val="28"/>
          <w:szCs w:val="28"/>
        </w:rPr>
        <w:t>4</w:t>
      </w:r>
    </w:p>
    <w:p w:rsidR="00AF3C5A" w:rsidRPr="00AF3C5A" w:rsidRDefault="002249E9" w:rsidP="002249E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  <w:lang w:eastAsia="en-US"/>
        </w:rPr>
        <w:t xml:space="preserve">       </w:t>
      </w:r>
      <w:r w:rsidR="00AF3C5A">
        <w:rPr>
          <w:b/>
          <w:sz w:val="22"/>
          <w:szCs w:val="22"/>
          <w:lang w:eastAsia="en-US"/>
        </w:rPr>
        <w:t>Предмет закупки:</w:t>
      </w:r>
      <w:r w:rsidR="004147E6" w:rsidRPr="004147E6">
        <w:rPr>
          <w:b/>
          <w:sz w:val="22"/>
          <w:szCs w:val="22"/>
          <w:lang w:eastAsia="en-US"/>
        </w:rPr>
        <w:t xml:space="preserve"> </w:t>
      </w:r>
      <w:r w:rsidR="00B5240D" w:rsidRPr="00B5240D">
        <w:rPr>
          <w:b/>
          <w:sz w:val="22"/>
          <w:szCs w:val="22"/>
          <w:lang w:eastAsia="en-US"/>
        </w:rPr>
        <w:t xml:space="preserve">поставка </w:t>
      </w:r>
      <w:r w:rsidR="00376038">
        <w:rPr>
          <w:b/>
          <w:sz w:val="22"/>
          <w:szCs w:val="22"/>
          <w:lang w:eastAsia="en-US"/>
        </w:rPr>
        <w:t>смывающих средств и (или) обезвреживающих средств</w:t>
      </w:r>
      <w:r w:rsidR="00B5240D" w:rsidRPr="00B5240D">
        <w:rPr>
          <w:b/>
          <w:sz w:val="22"/>
          <w:szCs w:val="22"/>
          <w:lang w:eastAsia="en-US"/>
        </w:rPr>
        <w:t xml:space="preserve"> </w:t>
      </w:r>
      <w:r w:rsidR="00766A4D" w:rsidRPr="00766A4D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 xml:space="preserve"> </w:t>
      </w:r>
      <w:r w:rsidR="004147E6" w:rsidRPr="004147E6">
        <w:rPr>
          <w:b/>
          <w:sz w:val="22"/>
          <w:szCs w:val="22"/>
          <w:lang w:eastAsia="en-US"/>
        </w:rPr>
        <w:t xml:space="preserve"> </w:t>
      </w:r>
      <w:r w:rsidR="005A5388" w:rsidRPr="005A5388">
        <w:rPr>
          <w:b/>
          <w:sz w:val="22"/>
          <w:szCs w:val="22"/>
          <w:lang w:eastAsia="en-US"/>
        </w:rPr>
        <w:t xml:space="preserve"> </w:t>
      </w:r>
      <w:r w:rsidR="00AF3C5A" w:rsidRPr="00AF3C5A">
        <w:rPr>
          <w:b/>
          <w:sz w:val="22"/>
          <w:szCs w:val="22"/>
          <w:lang w:eastAsia="en-US"/>
        </w:rPr>
        <w:t xml:space="preserve">  </w:t>
      </w:r>
    </w:p>
    <w:p w:rsidR="005E2408" w:rsidRDefault="00F76532" w:rsidP="00892B4E">
      <w:pPr>
        <w:pStyle w:val="a9"/>
        <w:numPr>
          <w:ilvl w:val="0"/>
          <w:numId w:val="2"/>
        </w:numPr>
        <w:spacing w:line="276" w:lineRule="auto"/>
        <w:ind w:left="0" w:firstLine="0"/>
        <w:jc w:val="both"/>
        <w:rPr>
          <w:sz w:val="22"/>
          <w:szCs w:val="22"/>
        </w:rPr>
      </w:pPr>
      <w:proofErr w:type="gramStart"/>
      <w:r w:rsidRPr="00AF3C5A">
        <w:rPr>
          <w:sz w:val="22"/>
          <w:szCs w:val="22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="005E2408" w:rsidRPr="00AF3C5A">
        <w:rPr>
          <w:sz w:val="22"/>
          <w:szCs w:val="22"/>
        </w:rPr>
        <w:t>:</w:t>
      </w:r>
      <w:proofErr w:type="gramEnd"/>
    </w:p>
    <w:tbl>
      <w:tblPr>
        <w:tblW w:w="91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253"/>
        <w:gridCol w:w="1352"/>
        <w:gridCol w:w="2439"/>
      </w:tblGrid>
      <w:tr w:rsidR="00376038" w:rsidRPr="00376038" w:rsidTr="00376038">
        <w:trPr>
          <w:trHeight w:val="300"/>
        </w:trPr>
        <w:tc>
          <w:tcPr>
            <w:tcW w:w="1149" w:type="dxa"/>
          </w:tcPr>
          <w:p w:rsidR="00376038" w:rsidRPr="00B5240D" w:rsidRDefault="00376038" w:rsidP="00376038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B5240D">
              <w:rPr>
                <w:b/>
                <w:sz w:val="22"/>
                <w:szCs w:val="22"/>
                <w:lang w:eastAsia="en-US"/>
              </w:rPr>
              <w:t>№</w:t>
            </w:r>
          </w:p>
          <w:p w:rsidR="00376038" w:rsidRPr="00376038" w:rsidRDefault="00376038" w:rsidP="0037603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B5240D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B5240D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76038" w:rsidRPr="00376038" w:rsidRDefault="00376038" w:rsidP="0037603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 w:rsidRPr="00376038">
              <w:rPr>
                <w:b/>
                <w:color w:val="000000"/>
                <w:sz w:val="22"/>
                <w:szCs w:val="22"/>
              </w:rPr>
              <w:t>Наименование средства (его назначение)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376038" w:rsidRPr="00376038" w:rsidRDefault="00376038" w:rsidP="0037603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 w:rsidRPr="00376038">
              <w:rPr>
                <w:b/>
                <w:color w:val="000000"/>
                <w:sz w:val="22"/>
                <w:szCs w:val="22"/>
              </w:rPr>
              <w:t xml:space="preserve">Объем, </w:t>
            </w:r>
            <w:r>
              <w:rPr>
                <w:b/>
                <w:color w:val="000000"/>
                <w:sz w:val="22"/>
                <w:szCs w:val="22"/>
              </w:rPr>
              <w:t>м</w:t>
            </w:r>
            <w:r w:rsidRPr="00376038">
              <w:rPr>
                <w:b/>
                <w:color w:val="000000"/>
                <w:sz w:val="22"/>
                <w:szCs w:val="22"/>
              </w:rPr>
              <w:t>л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376038" w:rsidRPr="00376038" w:rsidRDefault="00376038" w:rsidP="00376038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 w:rsidRPr="00376038">
              <w:rPr>
                <w:b/>
                <w:color w:val="000000"/>
                <w:sz w:val="22"/>
                <w:szCs w:val="22"/>
              </w:rPr>
              <w:t>Количество, шт.</w:t>
            </w:r>
          </w:p>
        </w:tc>
      </w:tr>
      <w:tr w:rsidR="00376038" w:rsidRPr="00376038" w:rsidTr="00376038">
        <w:trPr>
          <w:trHeight w:val="600"/>
        </w:trPr>
        <w:tc>
          <w:tcPr>
            <w:tcW w:w="1149" w:type="dxa"/>
          </w:tcPr>
          <w:p w:rsidR="00376038" w:rsidRPr="00376038" w:rsidRDefault="00376038" w:rsidP="0037603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76038" w:rsidRPr="00376038" w:rsidRDefault="00376038" w:rsidP="0037603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76038">
              <w:rPr>
                <w:color w:val="000000"/>
                <w:sz w:val="22"/>
                <w:szCs w:val="22"/>
              </w:rPr>
              <w:t>Дезинфицирующее средство</w:t>
            </w:r>
            <w:r w:rsidR="002C5C6E">
              <w:rPr>
                <w:color w:val="000000"/>
                <w:sz w:val="22"/>
                <w:szCs w:val="22"/>
              </w:rPr>
              <w:t xml:space="preserve"> (спрей)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376038" w:rsidRPr="00376038" w:rsidRDefault="00376038" w:rsidP="0037603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760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376038" w:rsidRPr="00376038" w:rsidRDefault="00376038" w:rsidP="0037603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76038">
              <w:rPr>
                <w:color w:val="000000"/>
                <w:sz w:val="22"/>
                <w:szCs w:val="22"/>
              </w:rPr>
              <w:t>441</w:t>
            </w:r>
          </w:p>
        </w:tc>
      </w:tr>
      <w:tr w:rsidR="00376038" w:rsidRPr="00376038" w:rsidTr="006C246D">
        <w:trPr>
          <w:trHeight w:val="885"/>
        </w:trPr>
        <w:tc>
          <w:tcPr>
            <w:tcW w:w="1149" w:type="dxa"/>
          </w:tcPr>
          <w:p w:rsidR="00376038" w:rsidRPr="00376038" w:rsidRDefault="00376038" w:rsidP="0037603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76038" w:rsidRPr="00376038" w:rsidRDefault="00376038" w:rsidP="0037603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76038">
              <w:rPr>
                <w:color w:val="000000"/>
                <w:sz w:val="22"/>
                <w:szCs w:val="22"/>
              </w:rPr>
              <w:t>Жидкое моющее средство в дозирующем устройстве</w:t>
            </w:r>
            <w:r w:rsidR="002C5C6E">
              <w:rPr>
                <w:color w:val="000000"/>
                <w:sz w:val="22"/>
                <w:szCs w:val="22"/>
              </w:rPr>
              <w:t xml:space="preserve"> (канистра)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376038" w:rsidRPr="00376038" w:rsidRDefault="00376038" w:rsidP="0037603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376038" w:rsidRPr="00376038" w:rsidRDefault="00376038" w:rsidP="0037603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</w:t>
            </w:r>
            <w:r w:rsidRPr="00376038">
              <w:rPr>
                <w:color w:val="000000"/>
                <w:sz w:val="22"/>
                <w:szCs w:val="22"/>
              </w:rPr>
              <w:t xml:space="preserve">26 </w:t>
            </w:r>
          </w:p>
        </w:tc>
      </w:tr>
      <w:tr w:rsidR="00376038" w:rsidRPr="00376038" w:rsidTr="00376038">
        <w:trPr>
          <w:trHeight w:val="600"/>
        </w:trPr>
        <w:tc>
          <w:tcPr>
            <w:tcW w:w="1149" w:type="dxa"/>
          </w:tcPr>
          <w:p w:rsidR="00376038" w:rsidRPr="00376038" w:rsidRDefault="00376038" w:rsidP="0037603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76038" w:rsidRPr="00376038" w:rsidRDefault="00376038" w:rsidP="0037603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76038">
              <w:rPr>
                <w:color w:val="000000"/>
                <w:sz w:val="22"/>
                <w:szCs w:val="22"/>
              </w:rPr>
              <w:t>Очищающая паста (крем или гель)</w:t>
            </w:r>
            <w:r w:rsidR="002C5C6E">
              <w:rPr>
                <w:color w:val="000000"/>
                <w:sz w:val="22"/>
                <w:szCs w:val="22"/>
              </w:rPr>
              <w:t xml:space="preserve"> </w:t>
            </w:r>
            <w:r w:rsidR="002C5C6E">
              <w:rPr>
                <w:color w:val="000000"/>
                <w:sz w:val="22"/>
                <w:szCs w:val="22"/>
              </w:rPr>
              <w:t>(туба)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376038" w:rsidRPr="00376038" w:rsidRDefault="00376038" w:rsidP="0037603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760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376038" w:rsidRPr="00376038" w:rsidRDefault="00376038" w:rsidP="0037603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76038">
              <w:rPr>
                <w:color w:val="000000"/>
                <w:sz w:val="22"/>
                <w:szCs w:val="22"/>
              </w:rPr>
              <w:t>171</w:t>
            </w:r>
          </w:p>
        </w:tc>
      </w:tr>
      <w:tr w:rsidR="00376038" w:rsidRPr="00376038" w:rsidTr="00376038">
        <w:trPr>
          <w:trHeight w:val="300"/>
        </w:trPr>
        <w:tc>
          <w:tcPr>
            <w:tcW w:w="1149" w:type="dxa"/>
          </w:tcPr>
          <w:p w:rsidR="00376038" w:rsidRPr="00376038" w:rsidRDefault="00376038" w:rsidP="0037603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76038" w:rsidRPr="00376038" w:rsidRDefault="00376038" w:rsidP="0037603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76038">
              <w:rPr>
                <w:color w:val="000000"/>
                <w:sz w:val="22"/>
                <w:szCs w:val="22"/>
              </w:rPr>
              <w:t>Регенерирующий крем</w:t>
            </w:r>
            <w:r w:rsidR="002C5C6E">
              <w:rPr>
                <w:color w:val="000000"/>
                <w:sz w:val="22"/>
                <w:szCs w:val="22"/>
              </w:rPr>
              <w:t xml:space="preserve">  (туба)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376038" w:rsidRPr="00376038" w:rsidRDefault="00376038" w:rsidP="0037603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760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376038" w:rsidRPr="00376038" w:rsidRDefault="00376038" w:rsidP="0037603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76038">
              <w:rPr>
                <w:color w:val="000000"/>
                <w:sz w:val="22"/>
                <w:szCs w:val="22"/>
              </w:rPr>
              <w:t>455</w:t>
            </w:r>
          </w:p>
        </w:tc>
      </w:tr>
      <w:tr w:rsidR="00376038" w:rsidRPr="00376038" w:rsidTr="00376038">
        <w:trPr>
          <w:trHeight w:val="300"/>
        </w:trPr>
        <w:tc>
          <w:tcPr>
            <w:tcW w:w="1149" w:type="dxa"/>
          </w:tcPr>
          <w:p w:rsidR="00376038" w:rsidRPr="00376038" w:rsidRDefault="00376038" w:rsidP="0037603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76038" w:rsidRPr="00376038" w:rsidRDefault="00376038" w:rsidP="0037603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376038">
              <w:rPr>
                <w:color w:val="000000"/>
                <w:sz w:val="22"/>
                <w:szCs w:val="22"/>
              </w:rPr>
              <w:t>Репеллентное</w:t>
            </w:r>
            <w:proofErr w:type="spellEnd"/>
            <w:r w:rsidRPr="00376038">
              <w:rPr>
                <w:color w:val="000000"/>
                <w:sz w:val="22"/>
                <w:szCs w:val="22"/>
              </w:rPr>
              <w:t xml:space="preserve"> средство</w:t>
            </w:r>
            <w:r w:rsidR="002C5C6E">
              <w:rPr>
                <w:color w:val="000000"/>
                <w:sz w:val="22"/>
                <w:szCs w:val="22"/>
              </w:rPr>
              <w:t xml:space="preserve">  (спрей)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376038" w:rsidRPr="00376038" w:rsidRDefault="00376038" w:rsidP="0037603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760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376038" w:rsidRPr="00376038" w:rsidRDefault="00376038" w:rsidP="0037603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76038">
              <w:rPr>
                <w:color w:val="000000"/>
                <w:sz w:val="22"/>
                <w:szCs w:val="22"/>
              </w:rPr>
              <w:t>411</w:t>
            </w:r>
          </w:p>
        </w:tc>
      </w:tr>
      <w:tr w:rsidR="00376038" w:rsidRPr="00376038" w:rsidTr="006C246D">
        <w:trPr>
          <w:trHeight w:val="849"/>
        </w:trPr>
        <w:tc>
          <w:tcPr>
            <w:tcW w:w="1149" w:type="dxa"/>
          </w:tcPr>
          <w:p w:rsidR="00376038" w:rsidRPr="00376038" w:rsidRDefault="00376038" w:rsidP="0037603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76038" w:rsidRPr="00376038" w:rsidRDefault="00376038" w:rsidP="0037603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76038">
              <w:rPr>
                <w:color w:val="000000"/>
                <w:sz w:val="22"/>
                <w:szCs w:val="22"/>
              </w:rPr>
              <w:t>Средства гидрофильного действия (гидрофильный крем)</w:t>
            </w:r>
            <w:r w:rsidR="002C5C6E">
              <w:rPr>
                <w:color w:val="000000"/>
                <w:sz w:val="22"/>
                <w:szCs w:val="22"/>
              </w:rPr>
              <w:t xml:space="preserve"> </w:t>
            </w:r>
            <w:r w:rsidR="002C5C6E">
              <w:rPr>
                <w:color w:val="000000"/>
                <w:sz w:val="22"/>
                <w:szCs w:val="22"/>
              </w:rPr>
              <w:t>(туба)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376038" w:rsidRPr="00376038" w:rsidRDefault="00376038" w:rsidP="0037603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760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376038" w:rsidRPr="00376038" w:rsidRDefault="00376038" w:rsidP="0037603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76038">
              <w:rPr>
                <w:color w:val="000000"/>
                <w:sz w:val="22"/>
                <w:szCs w:val="22"/>
              </w:rPr>
              <w:t>171</w:t>
            </w:r>
          </w:p>
        </w:tc>
      </w:tr>
      <w:tr w:rsidR="00376038" w:rsidRPr="00376038" w:rsidTr="006C246D">
        <w:trPr>
          <w:trHeight w:val="780"/>
        </w:trPr>
        <w:tc>
          <w:tcPr>
            <w:tcW w:w="1149" w:type="dxa"/>
          </w:tcPr>
          <w:p w:rsidR="00376038" w:rsidRPr="00376038" w:rsidRDefault="00376038" w:rsidP="0037603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76038" w:rsidRPr="00376038" w:rsidRDefault="00376038" w:rsidP="0037603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76038">
              <w:rPr>
                <w:color w:val="000000"/>
                <w:sz w:val="22"/>
                <w:szCs w:val="22"/>
              </w:rPr>
              <w:t>Средства гидрофобного действия (гидрофобный крем)</w:t>
            </w:r>
            <w:r w:rsidR="002C5C6E">
              <w:rPr>
                <w:color w:val="000000"/>
                <w:sz w:val="22"/>
                <w:szCs w:val="22"/>
              </w:rPr>
              <w:t xml:space="preserve"> </w:t>
            </w:r>
            <w:r w:rsidR="002C5C6E">
              <w:rPr>
                <w:color w:val="000000"/>
                <w:sz w:val="22"/>
                <w:szCs w:val="22"/>
              </w:rPr>
              <w:t>(туба)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376038" w:rsidRPr="00376038" w:rsidRDefault="00376038" w:rsidP="0037603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760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376038" w:rsidRPr="00376038" w:rsidRDefault="00376038" w:rsidP="0037603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76038">
              <w:rPr>
                <w:color w:val="000000"/>
                <w:sz w:val="22"/>
                <w:szCs w:val="22"/>
              </w:rPr>
              <w:t>4</w:t>
            </w:r>
          </w:p>
        </w:tc>
      </w:tr>
      <w:tr w:rsidR="00376038" w:rsidRPr="00376038" w:rsidTr="006C246D">
        <w:trPr>
          <w:trHeight w:val="723"/>
        </w:trPr>
        <w:tc>
          <w:tcPr>
            <w:tcW w:w="1149" w:type="dxa"/>
          </w:tcPr>
          <w:p w:rsidR="00376038" w:rsidRPr="00376038" w:rsidRDefault="00376038" w:rsidP="0037603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76038" w:rsidRPr="00376038" w:rsidRDefault="00376038" w:rsidP="0037603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76038">
              <w:rPr>
                <w:color w:val="000000"/>
                <w:sz w:val="22"/>
                <w:szCs w:val="22"/>
              </w:rPr>
              <w:t>Средство для защиты кожи от пониженных температур</w:t>
            </w:r>
            <w:r w:rsidR="002C5C6E">
              <w:rPr>
                <w:color w:val="000000"/>
                <w:sz w:val="22"/>
                <w:szCs w:val="22"/>
              </w:rPr>
              <w:t xml:space="preserve"> </w:t>
            </w:r>
            <w:r w:rsidR="002C5C6E">
              <w:rPr>
                <w:color w:val="000000"/>
                <w:sz w:val="22"/>
                <w:szCs w:val="22"/>
              </w:rPr>
              <w:t>(туба)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376038" w:rsidRPr="00376038" w:rsidRDefault="00376038" w:rsidP="0037603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760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376038" w:rsidRPr="00376038" w:rsidRDefault="00376038" w:rsidP="0037603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76038">
              <w:rPr>
                <w:color w:val="000000"/>
                <w:sz w:val="22"/>
                <w:szCs w:val="22"/>
              </w:rPr>
              <w:t>441</w:t>
            </w:r>
          </w:p>
        </w:tc>
      </w:tr>
      <w:tr w:rsidR="00376038" w:rsidRPr="00376038" w:rsidTr="006C246D">
        <w:trPr>
          <w:trHeight w:val="934"/>
        </w:trPr>
        <w:tc>
          <w:tcPr>
            <w:tcW w:w="1149" w:type="dxa"/>
          </w:tcPr>
          <w:p w:rsidR="00376038" w:rsidRPr="00376038" w:rsidRDefault="00376038" w:rsidP="0037603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76038" w:rsidRPr="00376038" w:rsidRDefault="00376038" w:rsidP="0037603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76038">
              <w:rPr>
                <w:color w:val="000000"/>
                <w:sz w:val="22"/>
                <w:szCs w:val="22"/>
              </w:rPr>
              <w:t>Средство для защиты кожи от ультра фиолетового излучения диапазонов</w:t>
            </w:r>
            <w:proofErr w:type="gramStart"/>
            <w:r w:rsidRPr="00376038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376038">
              <w:rPr>
                <w:color w:val="000000"/>
                <w:sz w:val="22"/>
                <w:szCs w:val="22"/>
              </w:rPr>
              <w:t>, В, С</w:t>
            </w:r>
            <w:r w:rsidR="002C5C6E">
              <w:rPr>
                <w:color w:val="000000"/>
                <w:sz w:val="22"/>
                <w:szCs w:val="22"/>
              </w:rPr>
              <w:t xml:space="preserve"> </w:t>
            </w:r>
            <w:r w:rsidR="002C5C6E">
              <w:rPr>
                <w:color w:val="000000"/>
                <w:sz w:val="22"/>
                <w:szCs w:val="22"/>
              </w:rPr>
              <w:t>(туба)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376038" w:rsidRPr="00376038" w:rsidRDefault="00376038" w:rsidP="0037603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760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376038" w:rsidRPr="00376038" w:rsidRDefault="00376038" w:rsidP="0037603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76038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2249E9" w:rsidRPr="002249E9" w:rsidRDefault="004147E6" w:rsidP="002249E9">
      <w:pPr>
        <w:jc w:val="both"/>
        <w:rPr>
          <w:color w:val="6600CC"/>
          <w:sz w:val="22"/>
          <w:szCs w:val="22"/>
          <w:lang w:eastAsia="en-US"/>
        </w:rPr>
      </w:pPr>
      <w:r w:rsidRPr="004147E6">
        <w:rPr>
          <w:color w:val="6600CC"/>
          <w:sz w:val="22"/>
          <w:szCs w:val="22"/>
          <w:lang w:eastAsia="en-US"/>
        </w:rPr>
        <w:t xml:space="preserve">Срок и объем предоставления гарантии качества Товара Поставщика – </w:t>
      </w:r>
      <w:r w:rsidR="002249E9" w:rsidRPr="002249E9">
        <w:rPr>
          <w:color w:val="6600CC"/>
          <w:sz w:val="22"/>
          <w:szCs w:val="22"/>
          <w:lang w:eastAsia="en-US"/>
        </w:rPr>
        <w:t>в соответствии со сроками, установленными заводами-изготовителями. Объем предоставления гарантии качества Поставщика должен распространяться на всю поставляемую продукцию. В случае</w:t>
      </w:r>
      <w:proofErr w:type="gramStart"/>
      <w:r w:rsidR="002249E9" w:rsidRPr="002249E9">
        <w:rPr>
          <w:color w:val="6600CC"/>
          <w:sz w:val="22"/>
          <w:szCs w:val="22"/>
          <w:lang w:eastAsia="en-US"/>
        </w:rPr>
        <w:t>,</w:t>
      </w:r>
      <w:proofErr w:type="gramEnd"/>
      <w:r w:rsidR="002249E9" w:rsidRPr="002249E9">
        <w:rPr>
          <w:color w:val="6600CC"/>
          <w:sz w:val="22"/>
          <w:szCs w:val="22"/>
          <w:lang w:eastAsia="en-US"/>
        </w:rPr>
        <w:t xml:space="preserve"> если заводом-изготовителем товара установлен больший гарантийный срок, Заказчик предъявляет претензии по качеству товара заводу-изготовителю. </w:t>
      </w:r>
    </w:p>
    <w:p w:rsidR="004147E6" w:rsidRDefault="004147E6" w:rsidP="004147E6">
      <w:pPr>
        <w:widowControl/>
        <w:autoSpaceDE/>
        <w:autoSpaceDN/>
        <w:adjustRightInd/>
        <w:jc w:val="both"/>
        <w:rPr>
          <w:b/>
          <w:color w:val="6600CC"/>
          <w:sz w:val="22"/>
          <w:szCs w:val="22"/>
          <w:lang w:eastAsia="en-US"/>
        </w:rPr>
      </w:pPr>
      <w:r w:rsidRPr="002C5C6E">
        <w:rPr>
          <w:b/>
          <w:color w:val="6600CC"/>
          <w:sz w:val="22"/>
          <w:szCs w:val="22"/>
          <w:lang w:eastAsia="en-US"/>
        </w:rPr>
        <w:t>Качество поставляемой продукции должн</w:t>
      </w:r>
      <w:r w:rsidR="002C5C6E" w:rsidRPr="002C5C6E">
        <w:rPr>
          <w:b/>
          <w:color w:val="6600CC"/>
          <w:sz w:val="22"/>
          <w:szCs w:val="22"/>
          <w:lang w:eastAsia="en-US"/>
        </w:rPr>
        <w:t>о</w:t>
      </w:r>
      <w:r w:rsidRPr="002C5C6E">
        <w:rPr>
          <w:b/>
          <w:color w:val="6600CC"/>
          <w:sz w:val="22"/>
          <w:szCs w:val="22"/>
          <w:lang w:eastAsia="en-US"/>
        </w:rPr>
        <w:t xml:space="preserve"> </w:t>
      </w:r>
      <w:r w:rsidR="002C5C6E" w:rsidRPr="002C5C6E">
        <w:rPr>
          <w:b/>
          <w:color w:val="6600CC"/>
          <w:sz w:val="22"/>
          <w:szCs w:val="22"/>
          <w:lang w:eastAsia="en-US"/>
        </w:rPr>
        <w:t>соответствовать государственным нормативным требованиям и подтверждаться декларацией о соответствии и (или) сертификатом соответствия, оформленным в порядке, установленным действующим законодательством.</w:t>
      </w:r>
      <w:r w:rsidRPr="002C5C6E">
        <w:rPr>
          <w:b/>
          <w:color w:val="6600CC"/>
          <w:sz w:val="22"/>
          <w:szCs w:val="22"/>
          <w:lang w:eastAsia="en-US"/>
        </w:rPr>
        <w:t xml:space="preserve"> </w:t>
      </w:r>
    </w:p>
    <w:p w:rsidR="002C5C6E" w:rsidRPr="00C77492" w:rsidRDefault="002C5C6E" w:rsidP="004147E6">
      <w:pPr>
        <w:widowControl/>
        <w:autoSpaceDE/>
        <w:autoSpaceDN/>
        <w:adjustRightInd/>
        <w:jc w:val="both"/>
        <w:rPr>
          <w:b/>
          <w:color w:val="6600CC"/>
          <w:sz w:val="22"/>
          <w:szCs w:val="22"/>
          <w:lang w:eastAsia="en-US"/>
        </w:rPr>
      </w:pPr>
      <w:r>
        <w:rPr>
          <w:b/>
          <w:color w:val="6600CC"/>
          <w:sz w:val="22"/>
          <w:szCs w:val="22"/>
          <w:lang w:eastAsia="en-US"/>
        </w:rPr>
        <w:t xml:space="preserve">При поставке товара поставщик предоставляет заказчику </w:t>
      </w:r>
      <w:r w:rsidR="00C77492" w:rsidRPr="00C77492">
        <w:rPr>
          <w:b/>
          <w:color w:val="3333CC"/>
          <w:sz w:val="23"/>
          <w:szCs w:val="23"/>
        </w:rPr>
        <w:t>заверенные надлежащим образом</w:t>
      </w:r>
      <w:r w:rsidRPr="00C77492">
        <w:rPr>
          <w:b/>
          <w:color w:val="6600CC"/>
          <w:sz w:val="22"/>
          <w:szCs w:val="22"/>
          <w:lang w:eastAsia="en-US"/>
        </w:rPr>
        <w:t xml:space="preserve"> копии </w:t>
      </w:r>
      <w:r w:rsidRPr="00C77492">
        <w:rPr>
          <w:b/>
          <w:color w:val="6600CC"/>
          <w:sz w:val="22"/>
          <w:szCs w:val="22"/>
          <w:lang w:eastAsia="en-US"/>
        </w:rPr>
        <w:t>деклараций и (или) сертификат</w:t>
      </w:r>
      <w:r w:rsidR="00C77492" w:rsidRPr="00C77492">
        <w:rPr>
          <w:b/>
          <w:color w:val="6600CC"/>
          <w:sz w:val="22"/>
          <w:szCs w:val="22"/>
          <w:lang w:eastAsia="en-US"/>
        </w:rPr>
        <w:t>ов</w:t>
      </w:r>
      <w:r w:rsidRPr="00C77492">
        <w:rPr>
          <w:b/>
          <w:color w:val="6600CC"/>
          <w:sz w:val="22"/>
          <w:szCs w:val="22"/>
          <w:lang w:eastAsia="en-US"/>
        </w:rPr>
        <w:t xml:space="preserve"> соответствия</w:t>
      </w:r>
      <w:r w:rsidR="00C77492" w:rsidRPr="00C77492">
        <w:rPr>
          <w:b/>
          <w:color w:val="6600CC"/>
          <w:sz w:val="22"/>
          <w:szCs w:val="22"/>
          <w:lang w:eastAsia="en-US"/>
        </w:rPr>
        <w:t xml:space="preserve"> качества продукции </w:t>
      </w:r>
      <w:r w:rsidR="00C77492">
        <w:rPr>
          <w:b/>
          <w:color w:val="6600CC"/>
          <w:sz w:val="22"/>
          <w:szCs w:val="22"/>
          <w:lang w:eastAsia="en-US"/>
        </w:rPr>
        <w:t xml:space="preserve">требованиям, </w:t>
      </w:r>
      <w:r w:rsidR="00C77492" w:rsidRPr="00C77492">
        <w:rPr>
          <w:b/>
          <w:color w:val="6600CC"/>
          <w:sz w:val="22"/>
          <w:szCs w:val="22"/>
          <w:lang w:eastAsia="en-US"/>
        </w:rPr>
        <w:t>установленным действующим законодательством</w:t>
      </w:r>
      <w:r w:rsidR="00C77492" w:rsidRPr="00C77492">
        <w:rPr>
          <w:b/>
          <w:color w:val="6600CC"/>
          <w:sz w:val="22"/>
          <w:szCs w:val="22"/>
          <w:lang w:eastAsia="en-US"/>
        </w:rPr>
        <w:t>.</w:t>
      </w:r>
    </w:p>
    <w:p w:rsidR="004147E6" w:rsidRPr="004147E6" w:rsidRDefault="004147E6" w:rsidP="004147E6">
      <w:pPr>
        <w:widowControl/>
        <w:autoSpaceDE/>
        <w:autoSpaceDN/>
        <w:adjustRightInd/>
        <w:jc w:val="both"/>
        <w:rPr>
          <w:color w:val="6600CC"/>
          <w:sz w:val="22"/>
          <w:szCs w:val="22"/>
          <w:lang w:eastAsia="en-US"/>
        </w:rPr>
      </w:pPr>
      <w:r w:rsidRPr="004147E6">
        <w:rPr>
          <w:color w:val="6600CC"/>
          <w:sz w:val="22"/>
          <w:szCs w:val="22"/>
          <w:lang w:eastAsia="en-US"/>
        </w:rPr>
        <w:t xml:space="preserve"> </w:t>
      </w:r>
    </w:p>
    <w:p w:rsidR="004147E6" w:rsidRPr="004147E6" w:rsidRDefault="004147E6" w:rsidP="004147E6">
      <w:pPr>
        <w:widowControl/>
        <w:autoSpaceDE/>
        <w:autoSpaceDN/>
        <w:adjustRightInd/>
        <w:jc w:val="both"/>
        <w:rPr>
          <w:color w:val="6600CC"/>
          <w:sz w:val="22"/>
          <w:szCs w:val="22"/>
          <w:lang w:eastAsia="en-US"/>
        </w:rPr>
      </w:pPr>
      <w:r w:rsidRPr="004147E6">
        <w:rPr>
          <w:color w:val="6600CC"/>
          <w:sz w:val="22"/>
          <w:szCs w:val="22"/>
          <w:lang w:eastAsia="en-US"/>
        </w:rPr>
        <w:t xml:space="preserve"> Товар должен поставляться в индивидуальной упаковке изготовителя, обеспечивающей сохранность груза от всякого рода повреждений, деформаций при транспортировке, погрузке–разгрузке, складском хранении и соответствующей установленным стандартам, характеру товара, </w:t>
      </w:r>
      <w:r w:rsidRPr="004147E6">
        <w:rPr>
          <w:color w:val="6600CC"/>
          <w:sz w:val="22"/>
          <w:szCs w:val="22"/>
          <w:lang w:eastAsia="en-US"/>
        </w:rPr>
        <w:lastRenderedPageBreak/>
        <w:t>требованиям изготовителя. Нарушение целостности упаковки и наличие на ней следов механических повреждений не допускается.</w:t>
      </w:r>
    </w:p>
    <w:p w:rsidR="00F76532" w:rsidRPr="00AF3C5A" w:rsidRDefault="00F76532" w:rsidP="0030062A">
      <w:pPr>
        <w:spacing w:line="276" w:lineRule="auto"/>
        <w:jc w:val="both"/>
        <w:rPr>
          <w:sz w:val="22"/>
          <w:szCs w:val="22"/>
        </w:rPr>
      </w:pPr>
      <w:r w:rsidRPr="00AF3C5A">
        <w:rPr>
          <w:sz w:val="22"/>
          <w:szCs w:val="22"/>
        </w:rPr>
        <w:t xml:space="preserve">2. Требования к содержанию, форме, оформлению и составу заявки на участие в закупке – </w:t>
      </w:r>
      <w:r w:rsidRPr="00AF3C5A">
        <w:rPr>
          <w:color w:val="0000CC"/>
          <w:sz w:val="22"/>
          <w:szCs w:val="22"/>
        </w:rPr>
        <w:t>не установлены</w:t>
      </w:r>
      <w:r w:rsidRPr="00AF3C5A">
        <w:rPr>
          <w:sz w:val="22"/>
          <w:szCs w:val="22"/>
        </w:rPr>
        <w:t>;</w:t>
      </w:r>
    </w:p>
    <w:p w:rsidR="00F76532" w:rsidRPr="00AF3C5A" w:rsidRDefault="00F76532" w:rsidP="00F82984">
      <w:pPr>
        <w:spacing w:line="276" w:lineRule="auto"/>
        <w:jc w:val="both"/>
        <w:rPr>
          <w:color w:val="0000CC"/>
          <w:sz w:val="22"/>
          <w:szCs w:val="22"/>
        </w:rPr>
      </w:pPr>
      <w:r w:rsidRPr="00AF3C5A">
        <w:rPr>
          <w:sz w:val="22"/>
          <w:szCs w:val="22"/>
        </w:rPr>
        <w:t xml:space="preserve"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– </w:t>
      </w:r>
      <w:r w:rsidRPr="00AF3C5A">
        <w:rPr>
          <w:color w:val="0000CC"/>
          <w:sz w:val="22"/>
          <w:szCs w:val="22"/>
        </w:rPr>
        <w:t>не установлены;</w:t>
      </w:r>
    </w:p>
    <w:p w:rsidR="00B5240D" w:rsidRPr="00B5240D" w:rsidRDefault="00F76532" w:rsidP="00B5240D">
      <w:pPr>
        <w:jc w:val="both"/>
        <w:rPr>
          <w:color w:val="6600CC"/>
          <w:sz w:val="22"/>
          <w:szCs w:val="22"/>
          <w:lang w:eastAsia="en-US"/>
        </w:rPr>
      </w:pPr>
      <w:r w:rsidRPr="00AF3C5A">
        <w:rPr>
          <w:sz w:val="22"/>
          <w:szCs w:val="22"/>
        </w:rPr>
        <w:t xml:space="preserve">4. Место, условия и сроки (периоды) поставки товара, выполнения работы, оказания услуги – </w:t>
      </w:r>
      <w:r w:rsidR="00B5240D" w:rsidRPr="00B5240D">
        <w:rPr>
          <w:color w:val="6600CC"/>
          <w:sz w:val="22"/>
          <w:szCs w:val="22"/>
          <w:lang w:eastAsia="en-US"/>
        </w:rPr>
        <w:t xml:space="preserve">Поставщик доставляет Товар до места поставки </w:t>
      </w:r>
      <w:r w:rsidR="00B5240D" w:rsidRPr="00B5240D">
        <w:rPr>
          <w:b/>
          <w:color w:val="6600CC"/>
          <w:sz w:val="22"/>
          <w:szCs w:val="22"/>
          <w:lang w:eastAsia="en-US"/>
        </w:rPr>
        <w:t xml:space="preserve">в течение </w:t>
      </w:r>
      <w:r w:rsidR="00C77492">
        <w:rPr>
          <w:b/>
          <w:color w:val="6600CC"/>
          <w:sz w:val="22"/>
          <w:szCs w:val="22"/>
          <w:lang w:eastAsia="en-US"/>
        </w:rPr>
        <w:t>10</w:t>
      </w:r>
      <w:r w:rsidR="00B5240D" w:rsidRPr="00B5240D">
        <w:rPr>
          <w:b/>
          <w:color w:val="6600CC"/>
          <w:sz w:val="22"/>
          <w:szCs w:val="22"/>
          <w:lang w:eastAsia="en-US"/>
        </w:rPr>
        <w:t xml:space="preserve"> рабочих</w:t>
      </w:r>
      <w:r w:rsidR="00B5240D" w:rsidRPr="00B5240D">
        <w:rPr>
          <w:color w:val="6600CC"/>
          <w:sz w:val="22"/>
          <w:szCs w:val="22"/>
          <w:lang w:eastAsia="en-US"/>
        </w:rPr>
        <w:t xml:space="preserve"> </w:t>
      </w:r>
      <w:r w:rsidR="00B5240D" w:rsidRPr="00B5240D">
        <w:rPr>
          <w:b/>
          <w:color w:val="6600CC"/>
          <w:sz w:val="22"/>
          <w:szCs w:val="22"/>
          <w:lang w:eastAsia="en-US"/>
        </w:rPr>
        <w:t>дней</w:t>
      </w:r>
      <w:r w:rsidR="00B5240D" w:rsidRPr="00B5240D">
        <w:rPr>
          <w:color w:val="6600CC"/>
          <w:sz w:val="22"/>
          <w:szCs w:val="22"/>
          <w:lang w:eastAsia="en-US"/>
        </w:rPr>
        <w:t xml:space="preserve"> </w:t>
      </w:r>
      <w:proofErr w:type="gramStart"/>
      <w:r w:rsidR="00B5240D" w:rsidRPr="00B5240D">
        <w:rPr>
          <w:color w:val="6600CC"/>
          <w:sz w:val="22"/>
          <w:szCs w:val="22"/>
          <w:lang w:eastAsia="en-US"/>
        </w:rPr>
        <w:t xml:space="preserve">с </w:t>
      </w:r>
      <w:r w:rsidR="00C77492">
        <w:rPr>
          <w:color w:val="6600CC"/>
          <w:sz w:val="22"/>
          <w:szCs w:val="22"/>
          <w:lang w:eastAsia="en-US"/>
        </w:rPr>
        <w:t>даты</w:t>
      </w:r>
      <w:r w:rsidR="00B5240D" w:rsidRPr="00B5240D">
        <w:rPr>
          <w:color w:val="6600CC"/>
          <w:sz w:val="22"/>
          <w:szCs w:val="22"/>
          <w:lang w:eastAsia="en-US"/>
        </w:rPr>
        <w:t xml:space="preserve"> заключения</w:t>
      </w:r>
      <w:proofErr w:type="gramEnd"/>
      <w:r w:rsidR="00B5240D" w:rsidRPr="00B5240D">
        <w:rPr>
          <w:color w:val="6600CC"/>
          <w:sz w:val="22"/>
          <w:szCs w:val="22"/>
          <w:lang w:eastAsia="en-US"/>
        </w:rPr>
        <w:t xml:space="preserve"> Договора. Место поставки: Нижегородская область, г. </w:t>
      </w:r>
      <w:r w:rsidR="00C77492">
        <w:rPr>
          <w:color w:val="6600CC"/>
          <w:sz w:val="22"/>
          <w:szCs w:val="22"/>
          <w:lang w:eastAsia="en-US"/>
        </w:rPr>
        <w:t>Бор</w:t>
      </w:r>
      <w:r w:rsidR="00B5240D" w:rsidRPr="00B5240D">
        <w:rPr>
          <w:color w:val="6600CC"/>
          <w:sz w:val="22"/>
          <w:szCs w:val="22"/>
          <w:lang w:eastAsia="en-US"/>
        </w:rPr>
        <w:t>, ул.</w:t>
      </w:r>
      <w:r w:rsidR="00C77492">
        <w:rPr>
          <w:color w:val="6600CC"/>
          <w:sz w:val="22"/>
          <w:szCs w:val="22"/>
          <w:lang w:eastAsia="en-US"/>
        </w:rPr>
        <w:t xml:space="preserve"> Дачная</w:t>
      </w:r>
      <w:r w:rsidR="00B5240D" w:rsidRPr="00B5240D">
        <w:rPr>
          <w:color w:val="6600CC"/>
          <w:sz w:val="22"/>
          <w:szCs w:val="22"/>
          <w:lang w:eastAsia="en-US"/>
        </w:rPr>
        <w:t xml:space="preserve"> д.</w:t>
      </w:r>
      <w:r w:rsidR="00541E77">
        <w:rPr>
          <w:color w:val="6600CC"/>
          <w:sz w:val="22"/>
          <w:szCs w:val="22"/>
          <w:lang w:eastAsia="en-US"/>
        </w:rPr>
        <w:t>15</w:t>
      </w:r>
      <w:bookmarkStart w:id="0" w:name="_GoBack"/>
      <w:bookmarkEnd w:id="0"/>
      <w:r w:rsidR="00B5240D" w:rsidRPr="00B5240D">
        <w:rPr>
          <w:color w:val="6600CC"/>
          <w:sz w:val="22"/>
          <w:szCs w:val="22"/>
          <w:shd w:val="clear" w:color="auto" w:fill="FFFFFF"/>
          <w:lang w:eastAsia="en-US"/>
        </w:rPr>
        <w:t>.</w:t>
      </w:r>
    </w:p>
    <w:p w:rsidR="002249E9" w:rsidRPr="002249E9" w:rsidRDefault="00F76532" w:rsidP="002249E9">
      <w:pPr>
        <w:jc w:val="both"/>
        <w:rPr>
          <w:b/>
          <w:sz w:val="22"/>
          <w:szCs w:val="22"/>
          <w:lang w:eastAsia="en-US"/>
        </w:rPr>
      </w:pPr>
      <w:r w:rsidRPr="00AF3C5A">
        <w:rPr>
          <w:sz w:val="22"/>
          <w:szCs w:val="22"/>
        </w:rPr>
        <w:t>5. Сведения о начальной (максимальной) цене договора (цене лота) –</w:t>
      </w:r>
      <w:r w:rsidR="0043751D">
        <w:rPr>
          <w:sz w:val="22"/>
          <w:szCs w:val="22"/>
        </w:rPr>
        <w:t xml:space="preserve"> </w:t>
      </w:r>
      <w:r w:rsidR="00B5240D" w:rsidRPr="00B5240D">
        <w:rPr>
          <w:b/>
          <w:sz w:val="22"/>
          <w:szCs w:val="22"/>
          <w:lang w:eastAsia="en-US"/>
        </w:rPr>
        <w:t>2</w:t>
      </w:r>
      <w:r w:rsidR="00C77492">
        <w:rPr>
          <w:b/>
          <w:sz w:val="22"/>
          <w:szCs w:val="22"/>
          <w:lang w:eastAsia="en-US"/>
        </w:rPr>
        <w:t>99 620</w:t>
      </w:r>
      <w:r w:rsidR="00B5240D" w:rsidRPr="00B5240D">
        <w:rPr>
          <w:b/>
          <w:sz w:val="22"/>
          <w:szCs w:val="22"/>
          <w:lang w:eastAsia="en-US"/>
        </w:rPr>
        <w:t xml:space="preserve">,00 руб. (Двести </w:t>
      </w:r>
      <w:r w:rsidR="00C77492">
        <w:rPr>
          <w:b/>
          <w:sz w:val="22"/>
          <w:szCs w:val="22"/>
          <w:lang w:eastAsia="en-US"/>
        </w:rPr>
        <w:t>девяносто девять тысяч шестьсот двадцать</w:t>
      </w:r>
      <w:r w:rsidR="006C246D">
        <w:rPr>
          <w:b/>
          <w:sz w:val="22"/>
          <w:szCs w:val="22"/>
          <w:lang w:eastAsia="en-US"/>
        </w:rPr>
        <w:t xml:space="preserve">) </w:t>
      </w:r>
      <w:r w:rsidR="00B5240D" w:rsidRPr="00B5240D">
        <w:rPr>
          <w:b/>
          <w:sz w:val="22"/>
          <w:szCs w:val="22"/>
          <w:lang w:eastAsia="en-US"/>
        </w:rPr>
        <w:t>рублей 00 копеек</w:t>
      </w:r>
      <w:r w:rsidR="002249E9" w:rsidRPr="002249E9">
        <w:rPr>
          <w:sz w:val="22"/>
          <w:szCs w:val="22"/>
          <w:lang w:eastAsia="en-US"/>
        </w:rPr>
        <w:t>.</w:t>
      </w:r>
    </w:p>
    <w:p w:rsidR="006C246D" w:rsidRDefault="00101D6F" w:rsidP="005E2408">
      <w:pPr>
        <w:jc w:val="both"/>
        <w:rPr>
          <w:sz w:val="22"/>
          <w:szCs w:val="22"/>
        </w:rPr>
      </w:pPr>
      <w:r w:rsidRPr="00101D6F">
        <w:rPr>
          <w:sz w:val="22"/>
          <w:szCs w:val="22"/>
        </w:rPr>
        <w:t>6</w:t>
      </w:r>
      <w:r w:rsidR="00F76532" w:rsidRPr="00AF3C5A">
        <w:rPr>
          <w:sz w:val="22"/>
          <w:szCs w:val="22"/>
        </w:rPr>
        <w:t xml:space="preserve">. </w:t>
      </w:r>
      <w:r w:rsidR="006C246D">
        <w:rPr>
          <w:sz w:val="22"/>
          <w:szCs w:val="22"/>
        </w:rPr>
        <w:t xml:space="preserve"> Возможные варианты</w:t>
      </w:r>
      <w:r w:rsidR="00F76532" w:rsidRPr="00AF3C5A">
        <w:rPr>
          <w:sz w:val="22"/>
          <w:szCs w:val="22"/>
        </w:rPr>
        <w:t>, сроки и порядок оплаты товара, работы, услуги</w:t>
      </w:r>
      <w:r w:rsidR="006C246D">
        <w:rPr>
          <w:sz w:val="22"/>
          <w:szCs w:val="22"/>
        </w:rPr>
        <w:t>:</w:t>
      </w:r>
    </w:p>
    <w:p w:rsidR="005E2408" w:rsidRDefault="00F76532" w:rsidP="005E2408">
      <w:pPr>
        <w:jc w:val="both"/>
        <w:rPr>
          <w:color w:val="6600CC"/>
          <w:sz w:val="22"/>
          <w:szCs w:val="22"/>
        </w:rPr>
      </w:pPr>
      <w:r w:rsidRPr="00AF3C5A">
        <w:rPr>
          <w:sz w:val="22"/>
          <w:szCs w:val="22"/>
        </w:rPr>
        <w:t xml:space="preserve"> – </w:t>
      </w:r>
      <w:r w:rsidR="005E2408" w:rsidRPr="00AF3C5A">
        <w:rPr>
          <w:color w:val="6600CC"/>
          <w:sz w:val="22"/>
          <w:szCs w:val="22"/>
        </w:rPr>
        <w:t xml:space="preserve">Оплата осуществляется по факту поставки Товара в полном объёме, предусмотренном Спецификацией, в течение </w:t>
      </w:r>
      <w:r w:rsidR="006E3348">
        <w:rPr>
          <w:color w:val="6600CC"/>
          <w:sz w:val="22"/>
          <w:szCs w:val="22"/>
        </w:rPr>
        <w:t>7</w:t>
      </w:r>
      <w:r w:rsidR="005E2408" w:rsidRPr="00AF3C5A">
        <w:rPr>
          <w:color w:val="6600CC"/>
          <w:sz w:val="22"/>
          <w:szCs w:val="22"/>
        </w:rPr>
        <w:t xml:space="preserve"> рабочих дней с момента подписания товарной накладной на основании счета-фактуры. Аванс не предусмотрен. </w:t>
      </w:r>
    </w:p>
    <w:p w:rsidR="006C246D" w:rsidRPr="006C246D" w:rsidRDefault="006C246D" w:rsidP="006C246D">
      <w:pPr>
        <w:pStyle w:val="a9"/>
        <w:widowControl/>
        <w:autoSpaceDE/>
        <w:autoSpaceDN/>
        <w:adjustRightInd/>
        <w:ind w:left="0"/>
        <w:jc w:val="both"/>
        <w:rPr>
          <w:bCs/>
          <w:i/>
          <w:color w:val="6600CC"/>
          <w:sz w:val="22"/>
          <w:szCs w:val="22"/>
          <w:lang w:eastAsia="en-US"/>
        </w:rPr>
      </w:pPr>
      <w:r w:rsidRPr="006C246D">
        <w:rPr>
          <w:color w:val="6600CC"/>
          <w:sz w:val="22"/>
          <w:szCs w:val="22"/>
        </w:rPr>
        <w:t xml:space="preserve">- </w:t>
      </w:r>
      <w:r w:rsidRPr="006C246D">
        <w:rPr>
          <w:color w:val="6600CC"/>
          <w:sz w:val="22"/>
          <w:szCs w:val="22"/>
          <w:lang w:eastAsia="en-US"/>
        </w:rPr>
        <w:t xml:space="preserve">Оплата осуществляется в следующем порядке: Заказчик в течение </w:t>
      </w:r>
      <w:r w:rsidRPr="006C246D">
        <w:rPr>
          <w:color w:val="6600CC"/>
          <w:sz w:val="22"/>
          <w:szCs w:val="22"/>
          <w:lang w:eastAsia="en-US"/>
        </w:rPr>
        <w:t>10</w:t>
      </w:r>
      <w:r w:rsidRPr="006C246D">
        <w:rPr>
          <w:color w:val="6600CC"/>
          <w:sz w:val="22"/>
          <w:szCs w:val="22"/>
          <w:lang w:eastAsia="en-US"/>
        </w:rPr>
        <w:t xml:space="preserve"> рабочих дней </w:t>
      </w:r>
      <w:proofErr w:type="gramStart"/>
      <w:r w:rsidRPr="006C246D">
        <w:rPr>
          <w:color w:val="6600CC"/>
          <w:sz w:val="22"/>
          <w:szCs w:val="22"/>
          <w:lang w:eastAsia="en-US"/>
        </w:rPr>
        <w:t>с даты выставления</w:t>
      </w:r>
      <w:proofErr w:type="gramEnd"/>
      <w:r w:rsidRPr="006C246D">
        <w:rPr>
          <w:color w:val="6600CC"/>
          <w:sz w:val="22"/>
          <w:szCs w:val="22"/>
          <w:lang w:eastAsia="en-US"/>
        </w:rPr>
        <w:t xml:space="preserve"> счета Поставщиком  </w:t>
      </w:r>
      <w:r w:rsidRPr="006C246D">
        <w:rPr>
          <w:color w:val="6600CC"/>
          <w:sz w:val="22"/>
          <w:szCs w:val="22"/>
          <w:lang w:eastAsia="en-US"/>
        </w:rPr>
        <w:t xml:space="preserve">после подписания договора </w:t>
      </w:r>
      <w:r w:rsidRPr="006C246D">
        <w:rPr>
          <w:color w:val="6600CC"/>
          <w:sz w:val="22"/>
          <w:szCs w:val="22"/>
          <w:lang w:eastAsia="en-US"/>
        </w:rPr>
        <w:t xml:space="preserve">оплачивает аванс </w:t>
      </w:r>
      <w:r w:rsidRPr="006C246D">
        <w:rPr>
          <w:color w:val="6600CC"/>
          <w:sz w:val="22"/>
          <w:szCs w:val="22"/>
          <w:lang w:eastAsia="en-US"/>
        </w:rPr>
        <w:t>в размере 50% от цены Договора</w:t>
      </w:r>
      <w:r w:rsidRPr="006C246D">
        <w:rPr>
          <w:color w:val="6600CC"/>
          <w:sz w:val="22"/>
          <w:szCs w:val="22"/>
          <w:lang w:eastAsia="en-US"/>
        </w:rPr>
        <w:t xml:space="preserve">. Остальная часть  цены Договора оплачивается по факту поставки Товара в полном объёме, предусмотренном Спецификацией, в течение 7 рабочих дней </w:t>
      </w:r>
      <w:proofErr w:type="gramStart"/>
      <w:r w:rsidRPr="006C246D">
        <w:rPr>
          <w:color w:val="6600CC"/>
          <w:sz w:val="22"/>
          <w:szCs w:val="22"/>
          <w:lang w:eastAsia="en-US"/>
        </w:rPr>
        <w:t>с даты  подписания</w:t>
      </w:r>
      <w:proofErr w:type="gramEnd"/>
      <w:r w:rsidRPr="006C246D">
        <w:rPr>
          <w:color w:val="6600CC"/>
          <w:sz w:val="22"/>
          <w:szCs w:val="22"/>
          <w:lang w:eastAsia="en-US"/>
        </w:rPr>
        <w:t xml:space="preserve"> документа, подтверждающего поставку товара: товарной накладной и/или счета-фактуры, и /или универсального передаточного документа.</w:t>
      </w:r>
      <w:r w:rsidRPr="006C246D">
        <w:rPr>
          <w:color w:val="6600CC"/>
          <w:sz w:val="22"/>
          <w:szCs w:val="22"/>
          <w:lang w:eastAsia="ar-SA"/>
        </w:rPr>
        <w:t xml:space="preserve"> </w:t>
      </w:r>
      <w:r w:rsidRPr="006C246D">
        <w:rPr>
          <w:bCs/>
          <w:i/>
          <w:color w:val="6600CC"/>
          <w:sz w:val="22"/>
          <w:szCs w:val="22"/>
          <w:lang w:eastAsia="en-US"/>
        </w:rPr>
        <w:t>Авансовый платеж, погашается путем зачета аванса при первой оплате за поставленный товар или путем уменьшения каждой последующей оплаты за поставленный товар на сумму, равную в процентном соотношении ранее произведенному авансу до момента погашения аванса. В случае расторжения Договора, в том числе в одностороннем порядке – срок возврата авансовых платежей не должен превышать 10 рабочих дней.</w:t>
      </w:r>
    </w:p>
    <w:p w:rsidR="005E2408" w:rsidRPr="00AF3C5A" w:rsidRDefault="00F76532" w:rsidP="005E2408">
      <w:pPr>
        <w:jc w:val="both"/>
        <w:rPr>
          <w:color w:val="6600CC"/>
          <w:sz w:val="22"/>
          <w:szCs w:val="22"/>
        </w:rPr>
      </w:pPr>
      <w:r w:rsidRPr="00AF3C5A">
        <w:rPr>
          <w:sz w:val="22"/>
          <w:szCs w:val="22"/>
        </w:rPr>
        <w:t>7.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F82984" w:rsidRPr="00AF3C5A">
        <w:rPr>
          <w:sz w:val="22"/>
          <w:szCs w:val="22"/>
        </w:rPr>
        <w:t xml:space="preserve">: </w:t>
      </w:r>
      <w:r w:rsidR="005E2408" w:rsidRPr="00AF3C5A">
        <w:rPr>
          <w:color w:val="6600CC"/>
          <w:sz w:val="22"/>
          <w:szCs w:val="22"/>
        </w:rPr>
        <w:t xml:space="preserve">Цена договора включает в себя стоимость товара и все расходы поставщика, связанные с исполнением договора, в </w:t>
      </w:r>
      <w:proofErr w:type="spellStart"/>
      <w:r w:rsidR="005E2408" w:rsidRPr="00AF3C5A">
        <w:rPr>
          <w:color w:val="6600CC"/>
          <w:sz w:val="22"/>
          <w:szCs w:val="22"/>
        </w:rPr>
        <w:t>т.ч</w:t>
      </w:r>
      <w:proofErr w:type="spellEnd"/>
      <w:r w:rsidR="005E2408" w:rsidRPr="00AF3C5A">
        <w:rPr>
          <w:color w:val="6600CC"/>
          <w:sz w:val="22"/>
          <w:szCs w:val="22"/>
        </w:rPr>
        <w:t xml:space="preserve">. стоимость упаковки, расходы на упаковку товара, доставку товара до места поставки, погрузку/разгрузку, страхование, уплату НДС, налогов, сборов, таможенных пошлин и других платежей, являющихся обязательными в силу закона. </w:t>
      </w:r>
    </w:p>
    <w:p w:rsidR="00F76532" w:rsidRPr="00AF3C5A" w:rsidRDefault="00F76532" w:rsidP="00F82984">
      <w:pPr>
        <w:spacing w:line="276" w:lineRule="auto"/>
        <w:jc w:val="both"/>
        <w:rPr>
          <w:color w:val="6600CC"/>
          <w:sz w:val="22"/>
          <w:szCs w:val="22"/>
        </w:rPr>
      </w:pPr>
      <w:r w:rsidRPr="00AF3C5A">
        <w:rPr>
          <w:sz w:val="22"/>
          <w:szCs w:val="22"/>
        </w:rPr>
        <w:t xml:space="preserve">8. Порядок, место, дата начала и дата окончания срока подачи заявок на участие в закупке – </w:t>
      </w:r>
      <w:r w:rsidRPr="00AF3C5A">
        <w:rPr>
          <w:color w:val="6600CC"/>
          <w:sz w:val="22"/>
          <w:szCs w:val="22"/>
        </w:rPr>
        <w:t>не установлены;</w:t>
      </w:r>
    </w:p>
    <w:p w:rsidR="00F05F83" w:rsidRPr="00AF3C5A" w:rsidRDefault="00F76532" w:rsidP="00F82984">
      <w:pPr>
        <w:spacing w:line="276" w:lineRule="auto"/>
        <w:jc w:val="both"/>
        <w:rPr>
          <w:color w:val="6600CC"/>
          <w:sz w:val="22"/>
          <w:szCs w:val="22"/>
        </w:rPr>
      </w:pPr>
      <w:r w:rsidRPr="00AF3C5A">
        <w:rPr>
          <w:sz w:val="22"/>
          <w:szCs w:val="22"/>
        </w:rPr>
        <w:t xml:space="preserve">9. </w:t>
      </w:r>
      <w:proofErr w:type="gramStart"/>
      <w:r w:rsidRPr="00AF3C5A">
        <w:rPr>
          <w:sz w:val="22"/>
          <w:szCs w:val="22"/>
        </w:rPr>
        <w:t>Требования к участникам закупки</w:t>
      </w:r>
      <w:r w:rsidR="00756396" w:rsidRPr="00AF3C5A">
        <w:rPr>
          <w:sz w:val="22"/>
          <w:szCs w:val="22"/>
        </w:rPr>
        <w:t xml:space="preserve"> и </w:t>
      </w:r>
      <w:r w:rsidRPr="00AF3C5A">
        <w:rPr>
          <w:sz w:val="22"/>
          <w:szCs w:val="22"/>
        </w:rPr>
        <w:t>представляемых участниками закупки для подтверждения их соответствия установленным требованиям –</w:t>
      </w:r>
      <w:r w:rsidR="00756396" w:rsidRPr="00AF3C5A">
        <w:rPr>
          <w:sz w:val="22"/>
          <w:szCs w:val="22"/>
        </w:rPr>
        <w:t xml:space="preserve"> </w:t>
      </w:r>
      <w:r w:rsidR="009B7F55" w:rsidRPr="004147E6">
        <w:rPr>
          <w:color w:val="6600CC"/>
          <w:sz w:val="22"/>
          <w:szCs w:val="22"/>
        </w:rPr>
        <w:t>у</w:t>
      </w:r>
      <w:r w:rsidR="009B7F55" w:rsidRPr="00AF3C5A">
        <w:rPr>
          <w:color w:val="6600CC"/>
          <w:sz w:val="22"/>
          <w:szCs w:val="22"/>
        </w:rPr>
        <w:t>частник закупки должен являться субъектом малого или среднего предпринимательства либо физическим лицом, не зарегистрированным в качестве индивидуального предпринимателя и применяющим специальный налоговый режим «Налог на профессиональный доход»</w:t>
      </w:r>
      <w:r w:rsidR="00F05F83" w:rsidRPr="00AF3C5A">
        <w:rPr>
          <w:color w:val="6600CC"/>
          <w:sz w:val="22"/>
          <w:szCs w:val="22"/>
        </w:rPr>
        <w:t>;</w:t>
      </w:r>
      <w:proofErr w:type="gramEnd"/>
    </w:p>
    <w:p w:rsidR="00F76532" w:rsidRPr="00AF3C5A" w:rsidRDefault="00F05F83" w:rsidP="00F82984">
      <w:pPr>
        <w:spacing w:line="276" w:lineRule="auto"/>
        <w:jc w:val="both"/>
        <w:rPr>
          <w:color w:val="6600CC"/>
          <w:sz w:val="22"/>
          <w:szCs w:val="22"/>
        </w:rPr>
      </w:pPr>
      <w:r w:rsidRPr="00AF3C5A">
        <w:rPr>
          <w:color w:val="6600CC"/>
          <w:sz w:val="22"/>
          <w:szCs w:val="22"/>
        </w:rPr>
        <w:t>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предпринимательства. Информацию и документы, которые свидетельствуют о данном статусе, представлять  не требуется.</w:t>
      </w:r>
    </w:p>
    <w:p w:rsidR="00294EF1" w:rsidRPr="00AF3C5A" w:rsidRDefault="00294EF1" w:rsidP="005A5388">
      <w:pPr>
        <w:spacing w:line="276" w:lineRule="auto"/>
        <w:jc w:val="both"/>
        <w:rPr>
          <w:sz w:val="22"/>
          <w:szCs w:val="22"/>
        </w:rPr>
      </w:pPr>
    </w:p>
    <w:sectPr w:rsidR="00294EF1" w:rsidRPr="00AF3C5A" w:rsidSect="002249E9">
      <w:headerReference w:type="default" r:id="rId8"/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A4" w:rsidRDefault="005C31A4" w:rsidP="005C31A4">
      <w:r>
        <w:separator/>
      </w:r>
    </w:p>
  </w:endnote>
  <w:endnote w:type="continuationSeparator" w:id="0">
    <w:p w:rsidR="005C31A4" w:rsidRDefault="005C31A4" w:rsidP="005C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A4" w:rsidRDefault="005C31A4" w:rsidP="005C31A4">
      <w:r>
        <w:separator/>
      </w:r>
    </w:p>
  </w:footnote>
  <w:footnote w:type="continuationSeparator" w:id="0">
    <w:p w:rsidR="005C31A4" w:rsidRDefault="005C31A4" w:rsidP="005C3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F7B" w:rsidRDefault="00C73F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F3BD1"/>
    <w:multiLevelType w:val="hybridMultilevel"/>
    <w:tmpl w:val="749A9974"/>
    <w:lvl w:ilvl="0" w:tplc="575CC8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">
    <w:nsid w:val="78BA4711"/>
    <w:multiLevelType w:val="hybridMultilevel"/>
    <w:tmpl w:val="84FAFA60"/>
    <w:lvl w:ilvl="0" w:tplc="441A19A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32"/>
    <w:rsid w:val="000B41E9"/>
    <w:rsid w:val="000C7053"/>
    <w:rsid w:val="00101D6F"/>
    <w:rsid w:val="001B36B7"/>
    <w:rsid w:val="002120C6"/>
    <w:rsid w:val="002249E9"/>
    <w:rsid w:val="00294EF1"/>
    <w:rsid w:val="002C5C6E"/>
    <w:rsid w:val="0030062A"/>
    <w:rsid w:val="00361177"/>
    <w:rsid w:val="00376038"/>
    <w:rsid w:val="003A3080"/>
    <w:rsid w:val="003B30B1"/>
    <w:rsid w:val="003C1BD5"/>
    <w:rsid w:val="004147E6"/>
    <w:rsid w:val="0043751D"/>
    <w:rsid w:val="004C3705"/>
    <w:rsid w:val="005406C3"/>
    <w:rsid w:val="00541E77"/>
    <w:rsid w:val="00571824"/>
    <w:rsid w:val="005A5388"/>
    <w:rsid w:val="005C31A4"/>
    <w:rsid w:val="005E2408"/>
    <w:rsid w:val="00623AE8"/>
    <w:rsid w:val="006C246D"/>
    <w:rsid w:val="006E3348"/>
    <w:rsid w:val="006F70A1"/>
    <w:rsid w:val="00756396"/>
    <w:rsid w:val="00766A4D"/>
    <w:rsid w:val="00796930"/>
    <w:rsid w:val="007E706E"/>
    <w:rsid w:val="00892B4E"/>
    <w:rsid w:val="009B7F55"/>
    <w:rsid w:val="00A03E83"/>
    <w:rsid w:val="00A71FF8"/>
    <w:rsid w:val="00AF3C5A"/>
    <w:rsid w:val="00B01426"/>
    <w:rsid w:val="00B5240D"/>
    <w:rsid w:val="00C16BE1"/>
    <w:rsid w:val="00C46D38"/>
    <w:rsid w:val="00C57E15"/>
    <w:rsid w:val="00C73F7B"/>
    <w:rsid w:val="00C77492"/>
    <w:rsid w:val="00D17202"/>
    <w:rsid w:val="00D87CCF"/>
    <w:rsid w:val="00E66693"/>
    <w:rsid w:val="00E75F77"/>
    <w:rsid w:val="00F05F83"/>
    <w:rsid w:val="00F76532"/>
    <w:rsid w:val="00F8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76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nhideWhenUsed/>
    <w:rsid w:val="00F765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sid w:val="00F765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Пункт Знак"/>
    <w:basedOn w:val="a3"/>
    <w:rsid w:val="00F76532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a0">
    <w:name w:val="Подпункт"/>
    <w:basedOn w:val="a"/>
    <w:rsid w:val="00F76532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F76532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2">
    <w:name w:val="Подподподпункт"/>
    <w:basedOn w:val="a3"/>
    <w:rsid w:val="00F76532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1">
    <w:name w:val="Пункт1"/>
    <w:basedOn w:val="a3"/>
    <w:rsid w:val="00F76532"/>
    <w:pPr>
      <w:widowControl/>
      <w:numPr>
        <w:numId w:val="1"/>
      </w:numPr>
      <w:autoSpaceDE/>
      <w:autoSpaceDN/>
      <w:adjustRightInd/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9">
    <w:name w:val="List Paragraph"/>
    <w:basedOn w:val="a3"/>
    <w:uiPriority w:val="34"/>
    <w:qFormat/>
    <w:rsid w:val="005E2408"/>
    <w:pPr>
      <w:ind w:left="720"/>
      <w:contextualSpacing/>
    </w:pPr>
  </w:style>
  <w:style w:type="table" w:styleId="aa">
    <w:name w:val="Table Grid"/>
    <w:basedOn w:val="a5"/>
    <w:uiPriority w:val="59"/>
    <w:rsid w:val="003C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3"/>
    <w:link w:val="ac"/>
    <w:uiPriority w:val="99"/>
    <w:semiHidden/>
    <w:unhideWhenUsed/>
    <w:rsid w:val="00D172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D172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76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nhideWhenUsed/>
    <w:rsid w:val="00F765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sid w:val="00F765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Пункт Знак"/>
    <w:basedOn w:val="a3"/>
    <w:rsid w:val="00F76532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a0">
    <w:name w:val="Подпункт"/>
    <w:basedOn w:val="a"/>
    <w:rsid w:val="00F76532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F76532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2">
    <w:name w:val="Подподподпункт"/>
    <w:basedOn w:val="a3"/>
    <w:rsid w:val="00F76532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1">
    <w:name w:val="Пункт1"/>
    <w:basedOn w:val="a3"/>
    <w:rsid w:val="00F76532"/>
    <w:pPr>
      <w:widowControl/>
      <w:numPr>
        <w:numId w:val="1"/>
      </w:numPr>
      <w:autoSpaceDE/>
      <w:autoSpaceDN/>
      <w:adjustRightInd/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9">
    <w:name w:val="List Paragraph"/>
    <w:basedOn w:val="a3"/>
    <w:uiPriority w:val="34"/>
    <w:qFormat/>
    <w:rsid w:val="005E2408"/>
    <w:pPr>
      <w:ind w:left="720"/>
      <w:contextualSpacing/>
    </w:pPr>
  </w:style>
  <w:style w:type="table" w:styleId="aa">
    <w:name w:val="Table Grid"/>
    <w:basedOn w:val="a5"/>
    <w:uiPriority w:val="59"/>
    <w:rsid w:val="003C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3"/>
    <w:link w:val="ac"/>
    <w:uiPriority w:val="99"/>
    <w:semiHidden/>
    <w:unhideWhenUsed/>
    <w:rsid w:val="00D172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D172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2022-11-11T07:41:00Z</cp:lastPrinted>
  <dcterms:created xsi:type="dcterms:W3CDTF">2022-11-11T07:04:00Z</dcterms:created>
  <dcterms:modified xsi:type="dcterms:W3CDTF">2022-11-11T11:57:00Z</dcterms:modified>
</cp:coreProperties>
</file>