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AE04" w14:textId="12248297" w:rsidR="00531A84" w:rsidRPr="0050443B" w:rsidRDefault="00531A84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bookmarkStart w:id="0" w:name="_Hlk54876410"/>
      <w:r w:rsidRPr="0050443B">
        <w:rPr>
          <w:rFonts w:ascii="Arial" w:hAnsi="Arial" w:cs="Arial"/>
          <w:color w:val="000000"/>
          <w:sz w:val="22"/>
          <w:szCs w:val="22"/>
        </w:rPr>
        <w:t>У</w:t>
      </w:r>
      <w:r w:rsidR="005D6770" w:rsidRPr="0050443B">
        <w:rPr>
          <w:rFonts w:ascii="Arial" w:hAnsi="Arial" w:cs="Arial"/>
          <w:color w:val="000000"/>
          <w:sz w:val="22"/>
          <w:szCs w:val="22"/>
        </w:rPr>
        <w:t>тверждаю:</w:t>
      </w:r>
    </w:p>
    <w:p w14:paraId="1E9BE66E" w14:textId="5212CDB5" w:rsidR="00531A84" w:rsidRPr="0050443B" w:rsidRDefault="005D6770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_______________</w:t>
      </w:r>
    </w:p>
    <w:p w14:paraId="585E07C0" w14:textId="2D524116" w:rsidR="00531A84" w:rsidRPr="0050443B" w:rsidRDefault="00531A84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«____» ____</w:t>
      </w:r>
      <w:r w:rsidR="005D6770" w:rsidRPr="0050443B">
        <w:rPr>
          <w:rFonts w:ascii="Arial" w:hAnsi="Arial" w:cs="Arial"/>
          <w:color w:val="000000"/>
          <w:sz w:val="22"/>
          <w:szCs w:val="22"/>
        </w:rPr>
        <w:t>_</w:t>
      </w:r>
      <w:r w:rsidRPr="0050443B">
        <w:rPr>
          <w:rFonts w:ascii="Arial" w:hAnsi="Arial" w:cs="Arial"/>
          <w:color w:val="000000"/>
          <w:sz w:val="22"/>
          <w:szCs w:val="22"/>
        </w:rPr>
        <w:t>__ 20__ года</w:t>
      </w:r>
    </w:p>
    <w:p w14:paraId="148476F8" w14:textId="05EFB777" w:rsidR="00531A84" w:rsidRPr="0050443B" w:rsidRDefault="00531A84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Согласовано</w:t>
      </w:r>
    </w:p>
    <w:p w14:paraId="5653CD36" w14:textId="366A6FAC" w:rsidR="005D6770" w:rsidRPr="0050443B" w:rsidRDefault="005D6770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_______________</w:t>
      </w:r>
    </w:p>
    <w:p w14:paraId="67F48055" w14:textId="77777777" w:rsidR="005D6770" w:rsidRPr="0050443B" w:rsidRDefault="005D6770" w:rsidP="005D6770">
      <w:pPr>
        <w:overflowPunct/>
        <w:autoSpaceDE/>
        <w:autoSpaceDN/>
        <w:adjustRightInd/>
        <w:spacing w:before="120"/>
        <w:ind w:left="5812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«____» _______ 20__ года</w:t>
      </w:r>
    </w:p>
    <w:p w14:paraId="089C1E5F" w14:textId="77777777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D196191" w14:textId="77777777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50443B">
        <w:rPr>
          <w:rFonts w:ascii="Arial" w:hAnsi="Arial" w:cs="Arial"/>
          <w:b/>
          <w:color w:val="000000"/>
          <w:sz w:val="22"/>
          <w:szCs w:val="22"/>
        </w:rPr>
        <w:t xml:space="preserve">Техническое задание </w:t>
      </w:r>
    </w:p>
    <w:p w14:paraId="79D1CB1A" w14:textId="7F4F0B45" w:rsidR="005C3597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t>на оказание услуг корпоративной мобильной связи</w:t>
      </w:r>
      <w:r w:rsidRPr="0050443B" w:rsidDel="00B63228">
        <w:rPr>
          <w:rFonts w:ascii="Arial" w:hAnsi="Arial" w:cs="Arial"/>
          <w:color w:val="000000"/>
          <w:sz w:val="22"/>
          <w:szCs w:val="22"/>
        </w:rPr>
        <w:t xml:space="preserve"> </w:t>
      </w:r>
      <w:r w:rsidR="005C3597" w:rsidRPr="005044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698E53" w14:textId="77777777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A75CCB2" w14:textId="77777777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43A7B2B" w14:textId="46AC2D0F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6497596" w14:textId="6746374C" w:rsidR="005D6770" w:rsidRPr="0050443B" w:rsidRDefault="005D6770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0BC44C16" w14:textId="04A78F09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B26F1BC" w14:textId="10148C3F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F550348" w14:textId="7B6BDC69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3F3A0B4" w14:textId="6468FD45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AC91EDA" w14:textId="5D81F41F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D7F2413" w14:textId="7197CC6F" w:rsidR="001D7AFA" w:rsidRPr="0050443B" w:rsidRDefault="001D7AFA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678AAEDD" w14:textId="4E634DE5" w:rsidR="001D7AFA" w:rsidRPr="0050443B" w:rsidRDefault="001D7AFA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2B01C76" w14:textId="4940C5A4" w:rsidR="001D7AFA" w:rsidRPr="0050443B" w:rsidRDefault="001D7AFA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4EAF832" w14:textId="20C6D911" w:rsidR="001D7AFA" w:rsidRPr="0050443B" w:rsidRDefault="001D7AFA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078235EC" w14:textId="2DDA34E4" w:rsidR="0015337D" w:rsidRPr="0050443B" w:rsidRDefault="0015337D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72BE3E0" w14:textId="59D1C212" w:rsidR="0015337D" w:rsidRPr="0050443B" w:rsidRDefault="0015337D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F0F0122" w14:textId="5DAB51F6" w:rsidR="0015337D" w:rsidRPr="0050443B" w:rsidRDefault="0015337D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07437B1" w14:textId="5589354D" w:rsidR="0015337D" w:rsidRPr="0050443B" w:rsidRDefault="0015337D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E31ECE9" w14:textId="77777777" w:rsidR="0015337D" w:rsidRPr="0050443B" w:rsidRDefault="0015337D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6E9E883F" w14:textId="77777777" w:rsidR="00B63228" w:rsidRPr="0050443B" w:rsidRDefault="00B63228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5C3597" w:rsidRPr="0050443B" w14:paraId="4C5B8B90" w14:textId="77777777" w:rsidTr="005C3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EAF3890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Заказчик:</w:t>
            </w:r>
          </w:p>
          <w:p w14:paraId="6319B5AA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ПАО «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Юнипро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  <w:p w14:paraId="6C5B344A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F1EC8E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_________ /____________/</w:t>
            </w:r>
          </w:p>
          <w:p w14:paraId="390CA5D4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42903C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Исполнитель:</w:t>
            </w:r>
          </w:p>
          <w:p w14:paraId="55A40C96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83B894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CB054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_________ /____________/</w:t>
            </w:r>
          </w:p>
          <w:p w14:paraId="6A154095" w14:textId="77777777" w:rsidR="005C3597" w:rsidRPr="0050443B" w:rsidRDefault="005C3597" w:rsidP="005C3597">
            <w:pPr>
              <w:overflowPunct/>
              <w:autoSpaceDE/>
              <w:autoSpaceDN/>
              <w:adjustRightInd/>
              <w:spacing w:before="144" w:after="144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м.п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F0601AE" w14:textId="77777777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47B5F67" w14:textId="1F952F8D" w:rsidR="005C3597" w:rsidRPr="0050443B" w:rsidRDefault="005C3597" w:rsidP="005C3597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290FC25" w14:textId="4F45E2F0" w:rsidR="0015337D" w:rsidRPr="0050443B" w:rsidRDefault="005C3597" w:rsidP="0015337D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0443B">
        <w:rPr>
          <w:rFonts w:ascii="Arial" w:hAnsi="Arial" w:cs="Arial"/>
          <w:color w:val="000000"/>
          <w:sz w:val="22"/>
          <w:szCs w:val="22"/>
        </w:rPr>
        <w:t xml:space="preserve">на </w:t>
      </w:r>
      <w:r w:rsidR="00DA2F5E" w:rsidRPr="0050443B">
        <w:rPr>
          <w:rFonts w:ascii="Arial" w:hAnsi="Arial" w:cs="Arial"/>
          <w:color w:val="000000"/>
          <w:sz w:val="22"/>
          <w:szCs w:val="22"/>
        </w:rPr>
        <w:t>2</w:t>
      </w:r>
      <w:r w:rsidR="000E572E">
        <w:rPr>
          <w:rFonts w:ascii="Arial" w:hAnsi="Arial" w:cs="Arial"/>
          <w:color w:val="000000"/>
          <w:sz w:val="22"/>
          <w:szCs w:val="22"/>
        </w:rPr>
        <w:t>7</w:t>
      </w:r>
      <w:r w:rsidR="00324A46"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443B">
        <w:rPr>
          <w:rFonts w:ascii="Arial" w:hAnsi="Arial" w:cs="Arial"/>
          <w:color w:val="000000"/>
          <w:sz w:val="22"/>
          <w:szCs w:val="22"/>
        </w:rPr>
        <w:t>листах</w:t>
      </w:r>
      <w:r w:rsidRPr="0050443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bookmarkStart w:id="1" w:name="_Hlk141877744" w:displacedByCustomXml="next"/>
    <w:sdt>
      <w:sdtPr>
        <w:rPr>
          <w:rFonts w:ascii="Arial" w:eastAsia="Calibri" w:hAnsi="Arial" w:cs="Arial"/>
          <w:sz w:val="22"/>
          <w:szCs w:val="22"/>
          <w:lang w:eastAsia="en-US"/>
        </w:rPr>
        <w:id w:val="1815369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0E58E3" w14:textId="77777777" w:rsidR="00BE537F" w:rsidRPr="0050443B" w:rsidRDefault="00BE537F" w:rsidP="00BE537F">
          <w:pPr>
            <w:widowControl/>
            <w:overflowPunct/>
            <w:autoSpaceDE/>
            <w:autoSpaceDN/>
            <w:adjustRightInd/>
            <w:spacing w:before="0" w:after="160" w:line="259" w:lineRule="auto"/>
            <w:jc w:val="left"/>
            <w:textAlignment w:val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50443B">
            <w:rPr>
              <w:rFonts w:ascii="Arial" w:hAnsi="Arial" w:cs="Arial"/>
              <w:b/>
              <w:bCs/>
              <w:sz w:val="22"/>
              <w:szCs w:val="22"/>
            </w:rPr>
            <w:t>Оглавление</w:t>
          </w:r>
        </w:p>
        <w:p w14:paraId="427C3F08" w14:textId="0F220A32" w:rsidR="00EF7EE1" w:rsidRPr="0050443B" w:rsidRDefault="00BE537F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r w:rsidRPr="0050443B">
            <w:rPr>
              <w:rFonts w:ascii="Arial" w:eastAsia="Calibri" w:hAnsi="Arial" w:cs="Arial"/>
              <w:b w:val="0"/>
              <w:bCs w:val="0"/>
              <w:sz w:val="22"/>
              <w:szCs w:val="22"/>
              <w:lang w:eastAsia="en-US"/>
            </w:rPr>
            <w:fldChar w:fldCharType="begin"/>
          </w:r>
          <w:r w:rsidRPr="0050443B">
            <w:rPr>
              <w:rFonts w:ascii="Arial" w:eastAsia="Calibri" w:hAnsi="Arial" w:cs="Arial"/>
              <w:b w:val="0"/>
              <w:bCs w:val="0"/>
              <w:sz w:val="22"/>
              <w:szCs w:val="22"/>
              <w:lang w:eastAsia="en-US"/>
            </w:rPr>
            <w:instrText xml:space="preserve"> TOC \o "1-1" \h \z \u </w:instrText>
          </w:r>
          <w:r w:rsidRPr="0050443B">
            <w:rPr>
              <w:rFonts w:ascii="Arial" w:eastAsia="Calibri" w:hAnsi="Arial" w:cs="Arial"/>
              <w:b w:val="0"/>
              <w:bCs w:val="0"/>
              <w:sz w:val="22"/>
              <w:szCs w:val="22"/>
              <w:lang w:eastAsia="en-US"/>
            </w:rPr>
            <w:fldChar w:fldCharType="separate"/>
          </w:r>
          <w:hyperlink w:anchor="_Toc144473764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1.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ВВЕДЕНИЕ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_Toc144473764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3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338AE40F" w14:textId="66528D2A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65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2.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УРОВЕНЬ РИСКА ПО ОХРАНЕ ТРУДА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_Toc144473765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3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725BD83B" w14:textId="45330DD5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66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3.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ОБЩИЕ ТРЕБОВАНИЯ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_Toc144473766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3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488345E5" w14:textId="55D53814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67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4.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ТРЕБОВАНИЯ К ОКАЗЫВАЕМЫМ УСЛУГАМ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_Toc144473767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4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6F1D42C5" w14:textId="628176B1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68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5.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ТРЕБОВАНИЯ К ИСПОЛНИТЕЛЮ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_Toc144473768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8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5C11DA01" w14:textId="49941805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1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6.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ГАРАНТИИ ИСПОЛНИТЕЛЯ В ПЕРИОД ИСПОЛНЕНИЯ ДОГОВОРА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_Toc144473771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10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33E54071" w14:textId="798E8BE3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2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7.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ПОРЯДОК КОНТРОЛЯ И ПРИЕМКИ ОКАЗАННЫХ УСЛУГ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_Toc144473772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10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7CE5EDFD" w14:textId="25D8A085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3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. ТЕРМИНЫ, ОПРЕДЕЛЕНИЯ И СОКРАЩЕНИЯ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_Toc144473773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11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1BE7F2EE" w14:textId="0292D62D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4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. КАТАЛОГ УСЛУГ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_Toc144473774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12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2C5F5D38" w14:textId="562F373E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5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. ФОРМЫ ОТЧЕТОВ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_Toc144473775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13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6187EF21" w14:textId="6C671685" w:rsidR="00EF7EE1" w:rsidRPr="0050443B" w:rsidRDefault="00F6742B">
          <w:pPr>
            <w:pStyle w:val="13"/>
            <w:tabs>
              <w:tab w:val="left" w:pos="2330"/>
            </w:tabs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6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.</w:t>
            </w:r>
            <w:r w:rsidR="00EF7EE1" w:rsidRPr="0050443B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ab/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ТРЕБОВАНИЯ К КОМПАНИИ-ПРЕТЕНДЕНТУ И ПРЕДОСТАВЛЯЕМЫЕ КОМПАНИЕЙ-ПРЕТЕНДЕНТОМ ДОКУМЕНТЫ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_Toc144473776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15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36EDB143" w14:textId="49D7EAB8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7" w:history="1"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>П</w:t>
            </w:r>
            <w:r w:rsidR="00CC3C6A" w:rsidRPr="0050443B">
              <w:rPr>
                <w:rStyle w:val="af0"/>
                <w:rFonts w:ascii="Arial" w:hAnsi="Arial" w:cs="Arial"/>
                <w:sz w:val="22"/>
                <w:szCs w:val="22"/>
              </w:rPr>
              <w:t>РИЛОЖЕНИЕ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№ 1</w:t>
            </w:r>
            <w:r w:rsidR="00B932A4" w:rsidRPr="0050443B">
              <w:rPr>
                <w:rStyle w:val="af0"/>
                <w:rFonts w:ascii="Arial" w:hAnsi="Arial" w:cs="Arial"/>
                <w:sz w:val="22"/>
                <w:szCs w:val="22"/>
              </w:rPr>
              <w:t>. ОТЧЕТ ПО КАЧЕСТВУ СВЯЗИ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_Toc144473777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16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57B61CDF" w14:textId="7B547F2A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8" w:history="1"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</w:rPr>
              <w:t>ПРИЛОЖЕНИЕ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№ 2</w:t>
            </w:r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</w:t>
            </w:r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</w:rPr>
              <w:t>ШАБЛОН ТАРИФНЫХ ПЛАНОВ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_Toc144473778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23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007E866F" w14:textId="739F64CB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79" w:history="1"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</w:rPr>
              <w:t>ПРИЛОЖЕНИЕ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№ 3</w:t>
            </w:r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</w:t>
            </w:r>
            <w:r w:rsidR="005C5695" w:rsidRPr="0050443B">
              <w:rPr>
                <w:rFonts w:ascii="Arial" w:hAnsi="Arial" w:cs="Arial"/>
                <w:sz w:val="22"/>
                <w:szCs w:val="22"/>
              </w:rPr>
              <w:t>ШАБЛОН ТАРИФНОГО ПЛАНА ПО УСЛУГИ СМС-РАССЫЛКИ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_Toc144473779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27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10F807A0" w14:textId="44EAA75F" w:rsidR="00EF7EE1" w:rsidRPr="0050443B" w:rsidRDefault="00F6742B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hyperlink w:anchor="_Toc144473780" w:history="1"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</w:rPr>
              <w:t>ПРИЛОЖЕНИЕ</w:t>
            </w:r>
            <w:r w:rsidR="00EF7EE1" w:rsidRPr="0050443B">
              <w:rPr>
                <w:rStyle w:val="af0"/>
                <w:rFonts w:ascii="Arial" w:hAnsi="Arial" w:cs="Arial"/>
                <w:sz w:val="22"/>
                <w:szCs w:val="22"/>
              </w:rPr>
              <w:t xml:space="preserve"> № 4</w:t>
            </w:r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C5695" w:rsidRPr="0050443B">
              <w:rPr>
                <w:rStyle w:val="af0"/>
                <w:rFonts w:ascii="Arial" w:hAnsi="Arial" w:cs="Arial"/>
                <w:sz w:val="22"/>
                <w:szCs w:val="22"/>
              </w:rPr>
              <w:t>ГРАФИК ВЫПОЛНЕНИЯ МОДЕРНИЗАЦИИ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tab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begin"/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instrText xml:space="preserve"> PAGEREF _Toc144473780 \h </w:instrTex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separate"/>
            </w:r>
            <w:r w:rsidR="00C3729F">
              <w:rPr>
                <w:rFonts w:ascii="Arial" w:hAnsi="Arial" w:cs="Arial"/>
                <w:webHidden/>
                <w:sz w:val="22"/>
                <w:szCs w:val="22"/>
              </w:rPr>
              <w:t>28</w:t>
            </w:r>
            <w:r w:rsidR="00EF7EE1" w:rsidRPr="0050443B">
              <w:rPr>
                <w:rFonts w:ascii="Arial" w:hAnsi="Arial" w:cs="Arial"/>
                <w:webHidden/>
                <w:sz w:val="22"/>
                <w:szCs w:val="22"/>
              </w:rPr>
              <w:fldChar w:fldCharType="end"/>
            </w:r>
          </w:hyperlink>
        </w:p>
        <w:p w14:paraId="31FB2E4D" w14:textId="7959F4F0" w:rsidR="000B6B82" w:rsidRPr="0050443B" w:rsidRDefault="00BE537F" w:rsidP="000B6B82">
          <w:pPr>
            <w:pStyle w:val="13"/>
            <w:rPr>
              <w:rFonts w:ascii="Arial" w:eastAsiaTheme="minorEastAsia" w:hAnsi="Arial" w:cs="Arial"/>
              <w:b w:val="0"/>
              <w:bCs w:val="0"/>
              <w:sz w:val="22"/>
              <w:szCs w:val="22"/>
            </w:rPr>
          </w:pPr>
          <w:r w:rsidRPr="0050443B">
            <w:rPr>
              <w:rFonts w:ascii="Arial" w:eastAsia="Calibri" w:hAnsi="Arial" w:cs="Arial"/>
              <w:b w:val="0"/>
              <w:bCs w:val="0"/>
              <w:sz w:val="22"/>
              <w:szCs w:val="22"/>
              <w:lang w:eastAsia="en-US"/>
            </w:rPr>
            <w:fldChar w:fldCharType="end"/>
          </w:r>
        </w:p>
        <w:p w14:paraId="0D94635B" w14:textId="315846CC" w:rsidR="00BE537F" w:rsidRPr="0050443B" w:rsidRDefault="00F6742B" w:rsidP="00BE537F">
          <w:pPr>
            <w:widowControl/>
            <w:overflowPunct/>
            <w:autoSpaceDE/>
            <w:autoSpaceDN/>
            <w:adjustRightInd/>
            <w:spacing w:before="120"/>
            <w:textAlignment w:val="auto"/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</w:p>
      </w:sdtContent>
    </w:sdt>
    <w:bookmarkEnd w:id="1" w:displacedByCustomXml="prev"/>
    <w:p w14:paraId="4B02BA49" w14:textId="77777777" w:rsidR="005C3597" w:rsidRPr="0050443B" w:rsidRDefault="005C3597" w:rsidP="005C3597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53C93898" w14:textId="4639A6E9" w:rsidR="005C3597" w:rsidRPr="0050443B" w:rsidRDefault="00243541" w:rsidP="0034128E">
      <w:pPr>
        <w:pStyle w:val="1"/>
        <w:rPr>
          <w:sz w:val="22"/>
          <w:szCs w:val="22"/>
        </w:rPr>
      </w:pPr>
      <w:bookmarkStart w:id="2" w:name="_Toc70426649"/>
      <w:bookmarkStart w:id="3" w:name="_Toc70426681"/>
      <w:bookmarkStart w:id="4" w:name="_Toc70426828"/>
      <w:bookmarkStart w:id="5" w:name="_Toc70426858"/>
      <w:bookmarkStart w:id="6" w:name="_Toc72395305"/>
      <w:bookmarkStart w:id="7" w:name="_Toc72395359"/>
      <w:bookmarkStart w:id="8" w:name="_Toc72395378"/>
      <w:bookmarkStart w:id="9" w:name="_Toc72395538"/>
      <w:bookmarkStart w:id="10" w:name="_Toc72397537"/>
      <w:bookmarkStart w:id="11" w:name="_Toc72397603"/>
      <w:bookmarkStart w:id="12" w:name="_Toc72424887"/>
      <w:bookmarkStart w:id="13" w:name="_Toc72496325"/>
      <w:bookmarkStart w:id="14" w:name="_Toc70426650"/>
      <w:bookmarkStart w:id="15" w:name="_Toc70426682"/>
      <w:bookmarkStart w:id="16" w:name="_Toc70426829"/>
      <w:bookmarkStart w:id="17" w:name="_Toc70426859"/>
      <w:bookmarkStart w:id="18" w:name="_Toc72395306"/>
      <w:bookmarkStart w:id="19" w:name="_Toc72395360"/>
      <w:bookmarkStart w:id="20" w:name="_Toc72395379"/>
      <w:bookmarkStart w:id="21" w:name="_Toc72395539"/>
      <w:bookmarkStart w:id="22" w:name="_Toc72397538"/>
      <w:bookmarkStart w:id="23" w:name="_Toc72397604"/>
      <w:bookmarkStart w:id="24" w:name="_Toc72424888"/>
      <w:bookmarkStart w:id="25" w:name="_Toc72496326"/>
      <w:bookmarkStart w:id="26" w:name="_Toc70426651"/>
      <w:bookmarkStart w:id="27" w:name="_Toc70426683"/>
      <w:bookmarkStart w:id="28" w:name="_Toc70426830"/>
      <w:bookmarkStart w:id="29" w:name="_Toc70426860"/>
      <w:bookmarkStart w:id="30" w:name="_Toc72395307"/>
      <w:bookmarkStart w:id="31" w:name="_Toc72395361"/>
      <w:bookmarkStart w:id="32" w:name="_Toc72395380"/>
      <w:bookmarkStart w:id="33" w:name="_Toc72395540"/>
      <w:bookmarkStart w:id="34" w:name="_Toc72397539"/>
      <w:bookmarkStart w:id="35" w:name="_Toc72397605"/>
      <w:bookmarkStart w:id="36" w:name="_Toc72424889"/>
      <w:bookmarkStart w:id="37" w:name="_Toc72496327"/>
      <w:bookmarkStart w:id="38" w:name="_Toc70426652"/>
      <w:bookmarkStart w:id="39" w:name="_Toc70426684"/>
      <w:bookmarkStart w:id="40" w:name="_Toc70426831"/>
      <w:bookmarkStart w:id="41" w:name="_Toc70426861"/>
      <w:bookmarkStart w:id="42" w:name="_Toc72395308"/>
      <w:bookmarkStart w:id="43" w:name="_Toc72395362"/>
      <w:bookmarkStart w:id="44" w:name="_Toc72395381"/>
      <w:bookmarkStart w:id="45" w:name="_Toc72395541"/>
      <w:bookmarkStart w:id="46" w:name="_Toc72397540"/>
      <w:bookmarkStart w:id="47" w:name="_Toc72397606"/>
      <w:bookmarkStart w:id="48" w:name="_Toc72424890"/>
      <w:bookmarkStart w:id="49" w:name="_Toc72496328"/>
      <w:bookmarkStart w:id="50" w:name="_Toc70426653"/>
      <w:bookmarkStart w:id="51" w:name="_Toc70426685"/>
      <w:bookmarkStart w:id="52" w:name="_Toc70426832"/>
      <w:bookmarkStart w:id="53" w:name="_Toc70426862"/>
      <w:bookmarkStart w:id="54" w:name="_Toc72395309"/>
      <w:bookmarkStart w:id="55" w:name="_Toc72395363"/>
      <w:bookmarkStart w:id="56" w:name="_Toc72395382"/>
      <w:bookmarkStart w:id="57" w:name="_Toc72395542"/>
      <w:bookmarkStart w:id="58" w:name="_Toc72397541"/>
      <w:bookmarkStart w:id="59" w:name="_Toc72397607"/>
      <w:bookmarkStart w:id="60" w:name="_Toc72424891"/>
      <w:bookmarkStart w:id="61" w:name="_Toc72496329"/>
      <w:bookmarkStart w:id="62" w:name="_Toc70426654"/>
      <w:bookmarkStart w:id="63" w:name="_Toc70426686"/>
      <w:bookmarkStart w:id="64" w:name="_Toc70426833"/>
      <w:bookmarkStart w:id="65" w:name="_Toc70426863"/>
      <w:bookmarkStart w:id="66" w:name="_Toc72395310"/>
      <w:bookmarkStart w:id="67" w:name="_Toc72395364"/>
      <w:bookmarkStart w:id="68" w:name="_Toc72395383"/>
      <w:bookmarkStart w:id="69" w:name="_Toc72395543"/>
      <w:bookmarkStart w:id="70" w:name="_Toc72397542"/>
      <w:bookmarkStart w:id="71" w:name="_Toc72397608"/>
      <w:bookmarkStart w:id="72" w:name="_Toc72424892"/>
      <w:bookmarkStart w:id="73" w:name="_Toc72496330"/>
      <w:bookmarkStart w:id="74" w:name="_Toc70426655"/>
      <w:bookmarkStart w:id="75" w:name="_Toc70426687"/>
      <w:bookmarkStart w:id="76" w:name="_Toc70426834"/>
      <w:bookmarkStart w:id="77" w:name="_Toc70426864"/>
      <w:bookmarkStart w:id="78" w:name="_Toc72395311"/>
      <w:bookmarkStart w:id="79" w:name="_Toc72395365"/>
      <w:bookmarkStart w:id="80" w:name="_Toc72395384"/>
      <w:bookmarkStart w:id="81" w:name="_Toc72395544"/>
      <w:bookmarkStart w:id="82" w:name="_Toc72397543"/>
      <w:bookmarkStart w:id="83" w:name="_Toc72397609"/>
      <w:bookmarkStart w:id="84" w:name="_Toc72424893"/>
      <w:bookmarkStart w:id="85" w:name="_Toc72496331"/>
      <w:bookmarkStart w:id="86" w:name="_Toc70426656"/>
      <w:bookmarkStart w:id="87" w:name="_Toc70426688"/>
      <w:bookmarkStart w:id="88" w:name="_Toc70426835"/>
      <w:bookmarkStart w:id="89" w:name="_Toc70426865"/>
      <w:bookmarkStart w:id="90" w:name="_Toc72395312"/>
      <w:bookmarkStart w:id="91" w:name="_Toc72395366"/>
      <w:bookmarkStart w:id="92" w:name="_Toc72395385"/>
      <w:bookmarkStart w:id="93" w:name="_Toc72395545"/>
      <w:bookmarkStart w:id="94" w:name="_Toc72397544"/>
      <w:bookmarkStart w:id="95" w:name="_Toc72397610"/>
      <w:bookmarkStart w:id="96" w:name="_Toc72424894"/>
      <w:bookmarkStart w:id="97" w:name="_Toc72496332"/>
      <w:bookmarkStart w:id="98" w:name="_Toc144473764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50443B">
        <w:rPr>
          <w:sz w:val="22"/>
          <w:szCs w:val="22"/>
        </w:rPr>
        <w:lastRenderedPageBreak/>
        <w:t>ВВЕДЕНИЕ</w:t>
      </w:r>
      <w:bookmarkEnd w:id="98"/>
    </w:p>
    <w:p w14:paraId="698CFF33" w14:textId="6A58E5C1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>» разработано настоящее Техническое задание (далее – ТЗ), являющееся неотъемлемой частью Договора, закупочной документации и определяющее требования к услугам и к процессу оказания услуг.</w:t>
      </w:r>
    </w:p>
    <w:p w14:paraId="1A8F6561" w14:textId="5988E86D" w:rsidR="00BB4569" w:rsidRPr="0050443B" w:rsidRDefault="00BB4569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bookmarkStart w:id="99" w:name="_Hlk69907112"/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Содержание услуги: </w:t>
      </w:r>
      <w:bookmarkEnd w:id="99"/>
      <w:r w:rsidR="00D4711E" w:rsidRPr="0050443B">
        <w:rPr>
          <w:rFonts w:ascii="Arial" w:eastAsia="Calibri" w:hAnsi="Arial" w:cs="Arial"/>
          <w:sz w:val="22"/>
          <w:szCs w:val="22"/>
          <w:lang w:eastAsia="en-US"/>
        </w:rPr>
        <w:t>оказание услуг корпоративной мобильной связи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498718" w14:textId="77777777" w:rsidR="00D80320" w:rsidRPr="0050443B" w:rsidRDefault="00D80320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577D0F0D" w14:textId="15979D71" w:rsidR="005C3597" w:rsidRPr="0050443B" w:rsidRDefault="005C3597" w:rsidP="0034128E">
      <w:pPr>
        <w:pStyle w:val="1"/>
        <w:rPr>
          <w:bCs/>
          <w:sz w:val="22"/>
          <w:szCs w:val="22"/>
        </w:rPr>
      </w:pPr>
      <w:bookmarkStart w:id="100" w:name="_Toc72496335"/>
      <w:bookmarkStart w:id="101" w:name="_Toc72496336"/>
      <w:bookmarkStart w:id="102" w:name="_Toc72496337"/>
      <w:bookmarkStart w:id="103" w:name="_Toc72496338"/>
      <w:bookmarkStart w:id="104" w:name="_Toc72496339"/>
      <w:bookmarkStart w:id="105" w:name="_Toc72496340"/>
      <w:bookmarkStart w:id="106" w:name="_Toc72496341"/>
      <w:bookmarkStart w:id="107" w:name="_Toc72496342"/>
      <w:bookmarkStart w:id="108" w:name="_Toc72496343"/>
      <w:bookmarkStart w:id="109" w:name="_Toc72496345"/>
      <w:bookmarkStart w:id="110" w:name="_Toc144473765"/>
      <w:bookmarkStart w:id="111" w:name="_Hlk54595977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50443B">
        <w:rPr>
          <w:sz w:val="22"/>
          <w:szCs w:val="22"/>
        </w:rPr>
        <w:t xml:space="preserve">УРОВЕНЬ РИСКА </w:t>
      </w:r>
      <w:r w:rsidR="00FE216B" w:rsidRPr="0050443B">
        <w:rPr>
          <w:sz w:val="22"/>
          <w:szCs w:val="22"/>
        </w:rPr>
        <w:t>ПО ОХРАНЕ ТРУДА</w:t>
      </w:r>
      <w:bookmarkEnd w:id="110"/>
      <w:r w:rsidRPr="0050443B">
        <w:rPr>
          <w:sz w:val="22"/>
          <w:szCs w:val="22"/>
        </w:rPr>
        <w:t xml:space="preserve"> </w:t>
      </w:r>
    </w:p>
    <w:p w14:paraId="231A505E" w14:textId="7E6B67FA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bookmarkStart w:id="112" w:name="_Hlk54876655"/>
      <w:bookmarkEnd w:id="111"/>
      <w:r w:rsidRPr="0050443B">
        <w:rPr>
          <w:rFonts w:ascii="Arial" w:eastAsia="Calibri" w:hAnsi="Arial" w:cs="Arial"/>
          <w:sz w:val="22"/>
          <w:szCs w:val="22"/>
          <w:lang w:eastAsia="en-US"/>
        </w:rPr>
        <w:t>Уровень риска</w:t>
      </w:r>
      <w:r w:rsidR="009906A3" w:rsidRPr="0050443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BB7C32" w:rsidRPr="0050443B">
        <w:rPr>
          <w:rFonts w:ascii="Arial" w:eastAsia="Calibri" w:hAnsi="Arial" w:cs="Arial"/>
          <w:sz w:val="22"/>
          <w:szCs w:val="22"/>
          <w:lang w:eastAsia="en-US"/>
        </w:rPr>
        <w:t>низкая степень риска</w:t>
      </w:r>
      <w:r w:rsidR="009906A3"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980E325" w14:textId="77777777" w:rsidR="00D80320" w:rsidRPr="0050443B" w:rsidRDefault="00D80320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4389FB7E" w14:textId="19F69F30" w:rsidR="005C3597" w:rsidRPr="0050443B" w:rsidRDefault="005C3597" w:rsidP="0034128E">
      <w:pPr>
        <w:pStyle w:val="1"/>
        <w:rPr>
          <w:bCs/>
          <w:sz w:val="22"/>
          <w:szCs w:val="22"/>
        </w:rPr>
      </w:pPr>
      <w:bookmarkStart w:id="113" w:name="_Toc72496347"/>
      <w:bookmarkStart w:id="114" w:name="_Toc144473766"/>
      <w:bookmarkEnd w:id="112"/>
      <w:bookmarkEnd w:id="113"/>
      <w:r w:rsidRPr="0050443B">
        <w:rPr>
          <w:sz w:val="22"/>
          <w:szCs w:val="22"/>
        </w:rPr>
        <w:t>ОБЩИЕ ТРЕБОВАНИЯ</w:t>
      </w:r>
      <w:bookmarkEnd w:id="114"/>
      <w:r w:rsidRPr="0050443B">
        <w:rPr>
          <w:sz w:val="22"/>
          <w:szCs w:val="22"/>
        </w:rPr>
        <w:tab/>
        <w:t xml:space="preserve"> </w:t>
      </w:r>
    </w:p>
    <w:p w14:paraId="1F81F1D8" w14:textId="40858508" w:rsidR="005C3597" w:rsidRPr="0050443B" w:rsidRDefault="005C3597" w:rsidP="00B06519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3.1.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>Цель оказания услуг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 </w:t>
      </w:r>
    </w:p>
    <w:p w14:paraId="5D4D507B" w14:textId="0F8A5279" w:rsidR="00BB7C32" w:rsidRPr="0050443B" w:rsidRDefault="00BB7C32" w:rsidP="00B06519">
      <w:pPr>
        <w:tabs>
          <w:tab w:val="left" w:pos="567"/>
        </w:tabs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Целью технического задания является порядок и качество оказания услуг подвижной (сотовой) радиотелефонной связи.</w:t>
      </w:r>
    </w:p>
    <w:p w14:paraId="381AD3E4" w14:textId="77777777" w:rsidR="00BB7C32" w:rsidRPr="0050443B" w:rsidRDefault="00BB7C32" w:rsidP="00BB7C32">
      <w:pPr>
        <w:tabs>
          <w:tab w:val="left" w:pos="567"/>
        </w:tabs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Основные цели проекта:</w:t>
      </w:r>
    </w:p>
    <w:p w14:paraId="783F976F" w14:textId="2146473A" w:rsidR="00BB7C32" w:rsidRPr="0050443B" w:rsidRDefault="00BB7C32" w:rsidP="001D7AFA">
      <w:pPr>
        <w:pStyle w:val="aff8"/>
        <w:numPr>
          <w:ilvl w:val="0"/>
          <w:numId w:val="87"/>
        </w:numPr>
        <w:tabs>
          <w:tab w:val="left" w:pos="567"/>
        </w:tabs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оптимизация финансовых затрат на услуги сотовой связи;</w:t>
      </w:r>
    </w:p>
    <w:p w14:paraId="3AA173B6" w14:textId="69743504" w:rsidR="00BB7C32" w:rsidRPr="0050443B" w:rsidRDefault="00BB7C32" w:rsidP="001D7AFA">
      <w:pPr>
        <w:pStyle w:val="aff8"/>
        <w:numPr>
          <w:ilvl w:val="0"/>
          <w:numId w:val="87"/>
        </w:numPr>
        <w:tabs>
          <w:tab w:val="left" w:pos="567"/>
        </w:tabs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повышения качества услуг сотовой связи;</w:t>
      </w:r>
    </w:p>
    <w:p w14:paraId="488A952B" w14:textId="00F9AA90" w:rsidR="00BB7C32" w:rsidRPr="0050443B" w:rsidRDefault="00BB7C32" w:rsidP="001D7AFA">
      <w:pPr>
        <w:pStyle w:val="aff8"/>
        <w:numPr>
          <w:ilvl w:val="0"/>
          <w:numId w:val="87"/>
        </w:numPr>
        <w:tabs>
          <w:tab w:val="left" w:pos="567"/>
        </w:tabs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заключение единого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 xml:space="preserve"> на всех Филиалах ПАО «</w:t>
      </w:r>
      <w:proofErr w:type="spellStart"/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>Юнипро</w:t>
      </w:r>
      <w:proofErr w:type="spellEnd"/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>»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договора.</w:t>
      </w:r>
    </w:p>
    <w:p w14:paraId="3D11E265" w14:textId="1DCF3A75" w:rsidR="005C3597" w:rsidRPr="0050443B" w:rsidRDefault="005C3597" w:rsidP="00B06519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3.2.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>Место оказания услуг</w:t>
      </w:r>
    </w:p>
    <w:p w14:paraId="2CA304F3" w14:textId="195BBFDB" w:rsidR="00901B0F" w:rsidRPr="0050443B" w:rsidRDefault="005C3597" w:rsidP="00FA37DB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Исполнительный аппарат</w:t>
      </w:r>
      <w:r w:rsidR="00901B0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ПАО «</w:t>
      </w:r>
      <w:proofErr w:type="spellStart"/>
      <w:r w:rsidR="00901B0F"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="00901B0F" w:rsidRPr="0050443B">
        <w:rPr>
          <w:rFonts w:ascii="Arial" w:eastAsia="Calibri" w:hAnsi="Arial" w:cs="Arial"/>
          <w:sz w:val="22"/>
          <w:szCs w:val="22"/>
          <w:lang w:eastAsia="en-US"/>
        </w:rPr>
        <w:t xml:space="preserve">» – </w:t>
      </w:r>
      <w:r w:rsidR="0076185A" w:rsidRPr="0050443B">
        <w:rPr>
          <w:rFonts w:ascii="Arial" w:eastAsia="Calibri" w:hAnsi="Arial" w:cs="Arial"/>
          <w:sz w:val="22"/>
          <w:szCs w:val="22"/>
          <w:lang w:eastAsia="en-US"/>
        </w:rPr>
        <w:t>Российская Федерация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6185A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г. Москва, Пресненская наб. 10, блок Б (этаж 19, 23)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C15F977" w14:textId="77777777" w:rsidR="00C22B79" w:rsidRPr="0050443B" w:rsidRDefault="00901B0F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филиал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 xml:space="preserve"> «Березовская ГРЭС»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» – 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Российская Федерация, 662328, Красноярский край, </w:t>
      </w:r>
      <w:proofErr w:type="spellStart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Шарыповский</w:t>
      </w:r>
      <w:proofErr w:type="spellEnd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район, </w:t>
      </w:r>
      <w:proofErr w:type="spellStart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Промбаза</w:t>
      </w:r>
      <w:proofErr w:type="spellEnd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Энергетиков, </w:t>
      </w:r>
      <w:r w:rsidR="00C144DE" w:rsidRPr="0050443B">
        <w:rPr>
          <w:rFonts w:ascii="Arial" w:eastAsia="Calibri" w:hAnsi="Arial" w:cs="Arial"/>
          <w:sz w:val="22"/>
          <w:szCs w:val="22"/>
          <w:lang w:eastAsia="en-US"/>
        </w:rPr>
        <w:t>стр.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1/15;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B6B3F3" w14:textId="779E8E98" w:rsidR="00901B0F" w:rsidRPr="0050443B" w:rsidRDefault="00C144DE" w:rsidP="00C22B79">
      <w:pPr>
        <w:pStyle w:val="aff8"/>
        <w:widowControl/>
        <w:overflowPunct/>
        <w:autoSpaceDE/>
        <w:autoSpaceDN/>
        <w:adjustRightInd/>
        <w:spacing w:before="0" w:after="120"/>
        <w:ind w:left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Красноярский край, г. Шарыпово, микрорайон 6, дом 25</w:t>
      </w:r>
    </w:p>
    <w:p w14:paraId="1F9D0A49" w14:textId="02637DCC" w:rsidR="004537DA" w:rsidRPr="0050443B" w:rsidRDefault="004537DA" w:rsidP="004537DA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филиал «Инжиниринг» 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» - </w:t>
      </w:r>
      <w:r w:rsidR="00826E3B" w:rsidRPr="0050443B">
        <w:rPr>
          <w:rFonts w:ascii="Arial" w:eastAsia="Calibri" w:hAnsi="Arial" w:cs="Arial"/>
          <w:sz w:val="22"/>
          <w:szCs w:val="22"/>
          <w:lang w:eastAsia="en-US"/>
        </w:rPr>
        <w:t xml:space="preserve">Российская Федерация, 662328, Красноярский край, </w:t>
      </w:r>
      <w:proofErr w:type="spellStart"/>
      <w:r w:rsidR="00826E3B" w:rsidRPr="0050443B">
        <w:rPr>
          <w:rFonts w:ascii="Arial" w:eastAsia="Calibri" w:hAnsi="Arial" w:cs="Arial"/>
          <w:sz w:val="22"/>
          <w:szCs w:val="22"/>
          <w:lang w:eastAsia="en-US"/>
        </w:rPr>
        <w:t>Шарыповский</w:t>
      </w:r>
      <w:proofErr w:type="spellEnd"/>
      <w:r w:rsidR="00826E3B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район, </w:t>
      </w:r>
      <w:proofErr w:type="spellStart"/>
      <w:r w:rsidR="00826E3B" w:rsidRPr="0050443B">
        <w:rPr>
          <w:rFonts w:ascii="Arial" w:eastAsia="Calibri" w:hAnsi="Arial" w:cs="Arial"/>
          <w:sz w:val="22"/>
          <w:szCs w:val="22"/>
          <w:lang w:eastAsia="en-US"/>
        </w:rPr>
        <w:t>Промбаза</w:t>
      </w:r>
      <w:proofErr w:type="spellEnd"/>
      <w:r w:rsidR="00826E3B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Энергетиков, стр. 1/15</w:t>
      </w:r>
    </w:p>
    <w:p w14:paraId="0919AF97" w14:textId="6A97A434" w:rsidR="00901B0F" w:rsidRPr="0050443B" w:rsidRDefault="00901B0F" w:rsidP="00FA37DB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филиал 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«Смоленская ГРЭС»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» – 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Российская Федерация, 216239, Смоленская область, </w:t>
      </w:r>
      <w:proofErr w:type="spellStart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Духовщинский</w:t>
      </w:r>
      <w:proofErr w:type="spellEnd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район, п. Озерный;</w:t>
      </w:r>
    </w:p>
    <w:p w14:paraId="62B30ED1" w14:textId="773588B3" w:rsidR="00901B0F" w:rsidRPr="0050443B" w:rsidRDefault="00901B0F" w:rsidP="00FA37DB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филиал 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«Сургутская ГРЭС»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>» –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Российская Федерация, 628406, Ханты-Мансийский автономный округ – Югра, г</w:t>
      </w:r>
      <w:r w:rsidR="00C22B79"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Сургут, улица </w:t>
      </w:r>
      <w:proofErr w:type="spellStart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Энергостроителей</w:t>
      </w:r>
      <w:proofErr w:type="spellEnd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, дом 23, сооружение 34;</w:t>
      </w:r>
    </w:p>
    <w:p w14:paraId="2AEE2917" w14:textId="6889C5D9" w:rsidR="00901B0F" w:rsidRPr="0050443B" w:rsidRDefault="00901B0F" w:rsidP="00FA37DB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филиал 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«Шатурская ГРЭС»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ПАО «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» – </w:t>
      </w:r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Российская Федерация, 140700, Московская область, г. Шатура, </w:t>
      </w:r>
      <w:proofErr w:type="spellStart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>Черноозерский</w:t>
      </w:r>
      <w:proofErr w:type="spellEnd"/>
      <w:r w:rsidR="00B71C6F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проезд, дом 5;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9F3BED" w14:textId="0576DDB4" w:rsidR="00901B0F" w:rsidRPr="0050443B" w:rsidRDefault="00901B0F" w:rsidP="00FA37DB">
      <w:pPr>
        <w:pStyle w:val="aff8"/>
        <w:widowControl/>
        <w:numPr>
          <w:ilvl w:val="0"/>
          <w:numId w:val="115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филиал </w:t>
      </w:r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«</w:t>
      </w:r>
      <w:proofErr w:type="spellStart"/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>Яйвинская</w:t>
      </w:r>
      <w:proofErr w:type="spellEnd"/>
      <w:r w:rsidR="00A3733C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ГРЭС» </w:t>
      </w:r>
      <w:r w:rsidR="005C3597" w:rsidRPr="0050443B">
        <w:rPr>
          <w:rFonts w:ascii="Arial" w:eastAsia="Calibri" w:hAnsi="Arial" w:cs="Arial"/>
          <w:sz w:val="22"/>
          <w:szCs w:val="22"/>
          <w:lang w:eastAsia="en-US"/>
        </w:rPr>
        <w:t>ПАО «</w:t>
      </w:r>
      <w:proofErr w:type="spellStart"/>
      <w:r w:rsidR="005C3597" w:rsidRPr="0050443B">
        <w:rPr>
          <w:rFonts w:ascii="Arial" w:eastAsia="Calibri" w:hAnsi="Arial" w:cs="Arial"/>
          <w:sz w:val="22"/>
          <w:szCs w:val="22"/>
          <w:lang w:eastAsia="en-US"/>
        </w:rPr>
        <w:t>Юнипро</w:t>
      </w:r>
      <w:proofErr w:type="spellEnd"/>
      <w:r w:rsidR="005C3597" w:rsidRPr="0050443B">
        <w:rPr>
          <w:rFonts w:ascii="Arial" w:eastAsia="Calibri" w:hAnsi="Arial" w:cs="Arial"/>
          <w:sz w:val="22"/>
          <w:szCs w:val="22"/>
          <w:lang w:eastAsia="en-US"/>
        </w:rPr>
        <w:t>»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AA768A" w:rsidRPr="0050443B">
        <w:rPr>
          <w:rFonts w:ascii="Arial" w:eastAsia="Calibri" w:hAnsi="Arial" w:cs="Arial"/>
          <w:sz w:val="22"/>
          <w:szCs w:val="22"/>
          <w:lang w:eastAsia="en-US"/>
        </w:rPr>
        <w:t xml:space="preserve">Российская Федерация, 618340, Пермский край, г. Александровск, </w:t>
      </w:r>
      <w:proofErr w:type="spellStart"/>
      <w:r w:rsidR="00AA768A" w:rsidRPr="0050443B">
        <w:rPr>
          <w:rFonts w:ascii="Arial" w:eastAsia="Calibri" w:hAnsi="Arial" w:cs="Arial"/>
          <w:sz w:val="22"/>
          <w:szCs w:val="22"/>
          <w:lang w:eastAsia="en-US"/>
        </w:rPr>
        <w:t>пгт</w:t>
      </w:r>
      <w:proofErr w:type="spellEnd"/>
      <w:r w:rsidR="00AA768A" w:rsidRPr="0050443B">
        <w:rPr>
          <w:rFonts w:ascii="Arial" w:eastAsia="Calibri" w:hAnsi="Arial" w:cs="Arial"/>
          <w:sz w:val="22"/>
          <w:szCs w:val="22"/>
          <w:lang w:eastAsia="en-US"/>
        </w:rPr>
        <w:t>. Яйва, ул. Тимирязева, 5.</w:t>
      </w:r>
      <w:r w:rsidR="00767FF6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5FEB758" w14:textId="2507368C" w:rsidR="00D80320" w:rsidRPr="0050443B" w:rsidRDefault="00D80320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0F4F048E" w14:textId="728C253B" w:rsidR="005C3597" w:rsidRPr="0050443B" w:rsidRDefault="005C3597" w:rsidP="00B06519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3.3.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027922" w:rsidRPr="0050443B">
        <w:rPr>
          <w:rFonts w:ascii="Arial" w:hAnsi="Arial" w:cs="Arial"/>
          <w:b/>
          <w:bCs/>
          <w:sz w:val="22"/>
          <w:szCs w:val="22"/>
          <w:lang w:eastAsia="en-US"/>
        </w:rPr>
        <w:t xml:space="preserve">Сроки 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оказания услуг</w:t>
      </w:r>
    </w:p>
    <w:p w14:paraId="6CAFA9CB" w14:textId="25EACE54" w:rsidR="0065290B" w:rsidRPr="0050443B" w:rsidRDefault="0065290B">
      <w:pPr>
        <w:spacing w:before="0" w:after="60"/>
        <w:rPr>
          <w:rFonts w:ascii="Arial" w:hAnsi="Arial" w:cs="Arial"/>
          <w:sz w:val="22"/>
          <w:szCs w:val="22"/>
        </w:rPr>
      </w:pPr>
      <w:bookmarkStart w:id="115" w:name="_Hlk69907609"/>
      <w:bookmarkStart w:id="116" w:name="_Hlk54878380"/>
      <w:r w:rsidRPr="0050443B">
        <w:rPr>
          <w:rFonts w:ascii="Arial" w:hAnsi="Arial" w:cs="Arial"/>
          <w:sz w:val="22"/>
          <w:szCs w:val="22"/>
        </w:rPr>
        <w:t>Срок начала оказания услуг</w:t>
      </w:r>
      <w:r w:rsidR="00D80320" w:rsidRPr="0050443B">
        <w:rPr>
          <w:rFonts w:ascii="Arial" w:hAnsi="Arial" w:cs="Arial"/>
          <w:sz w:val="22"/>
          <w:szCs w:val="22"/>
        </w:rPr>
        <w:t>:</w:t>
      </w:r>
      <w:r w:rsidRPr="0050443B">
        <w:rPr>
          <w:rFonts w:ascii="Arial" w:hAnsi="Arial" w:cs="Arial"/>
          <w:sz w:val="22"/>
          <w:szCs w:val="22"/>
        </w:rPr>
        <w:t xml:space="preserve"> </w:t>
      </w:r>
      <w:r w:rsidR="00BB7C32" w:rsidRPr="0050443B">
        <w:rPr>
          <w:rFonts w:ascii="Arial" w:hAnsi="Arial" w:cs="Arial"/>
          <w:sz w:val="22"/>
          <w:szCs w:val="22"/>
        </w:rPr>
        <w:t xml:space="preserve">«01» января </w:t>
      </w:r>
      <w:r w:rsidRPr="0050443B">
        <w:rPr>
          <w:rFonts w:ascii="Arial" w:hAnsi="Arial" w:cs="Arial"/>
          <w:sz w:val="22"/>
          <w:szCs w:val="22"/>
        </w:rPr>
        <w:t>20</w:t>
      </w:r>
      <w:r w:rsidR="00BB7C32" w:rsidRPr="0050443B">
        <w:rPr>
          <w:rFonts w:ascii="Arial" w:hAnsi="Arial" w:cs="Arial"/>
          <w:sz w:val="22"/>
          <w:szCs w:val="22"/>
        </w:rPr>
        <w:t>2</w:t>
      </w:r>
      <w:r w:rsidR="00182B73" w:rsidRPr="0050443B">
        <w:rPr>
          <w:rFonts w:ascii="Arial" w:hAnsi="Arial" w:cs="Arial"/>
          <w:sz w:val="22"/>
          <w:szCs w:val="22"/>
        </w:rPr>
        <w:t>5</w:t>
      </w:r>
      <w:r w:rsidR="00BB7C32" w:rsidRPr="0050443B">
        <w:rPr>
          <w:rFonts w:ascii="Arial" w:hAnsi="Arial" w:cs="Arial"/>
          <w:sz w:val="22"/>
          <w:szCs w:val="22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>года;</w:t>
      </w:r>
    </w:p>
    <w:p w14:paraId="2A11B9A6" w14:textId="0A7E2D57" w:rsidR="0065290B" w:rsidRPr="0050443B" w:rsidRDefault="0065290B">
      <w:pPr>
        <w:spacing w:before="0" w:after="120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Срок окончания оказания услуг</w:t>
      </w:r>
      <w:r w:rsidR="00D80320" w:rsidRPr="0050443B">
        <w:rPr>
          <w:rFonts w:ascii="Arial" w:hAnsi="Arial" w:cs="Arial"/>
          <w:sz w:val="22"/>
          <w:szCs w:val="22"/>
        </w:rPr>
        <w:t>:</w:t>
      </w:r>
      <w:r w:rsidRPr="0050443B">
        <w:rPr>
          <w:rFonts w:ascii="Arial" w:hAnsi="Arial" w:cs="Arial"/>
          <w:sz w:val="22"/>
          <w:szCs w:val="22"/>
        </w:rPr>
        <w:t xml:space="preserve"> </w:t>
      </w:r>
      <w:r w:rsidR="00BB7C32" w:rsidRPr="0050443B">
        <w:rPr>
          <w:rFonts w:ascii="Arial" w:hAnsi="Arial" w:cs="Arial"/>
          <w:sz w:val="22"/>
          <w:szCs w:val="22"/>
        </w:rPr>
        <w:t xml:space="preserve">«31» декабря </w:t>
      </w:r>
      <w:r w:rsidRPr="0050443B">
        <w:rPr>
          <w:rFonts w:ascii="Arial" w:hAnsi="Arial" w:cs="Arial"/>
          <w:sz w:val="22"/>
          <w:szCs w:val="22"/>
        </w:rPr>
        <w:t>20</w:t>
      </w:r>
      <w:r w:rsidR="00BB7C32" w:rsidRPr="0050443B">
        <w:rPr>
          <w:rFonts w:ascii="Arial" w:hAnsi="Arial" w:cs="Arial"/>
          <w:sz w:val="22"/>
          <w:szCs w:val="22"/>
        </w:rPr>
        <w:t>2</w:t>
      </w:r>
      <w:r w:rsidR="00182B73" w:rsidRPr="0050443B">
        <w:rPr>
          <w:rFonts w:ascii="Arial" w:hAnsi="Arial" w:cs="Arial"/>
          <w:sz w:val="22"/>
          <w:szCs w:val="22"/>
        </w:rPr>
        <w:t>7</w:t>
      </w:r>
      <w:r w:rsidR="00BB7C32" w:rsidRPr="0050443B">
        <w:rPr>
          <w:rFonts w:ascii="Arial" w:hAnsi="Arial" w:cs="Arial"/>
          <w:sz w:val="22"/>
          <w:szCs w:val="22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>года.</w:t>
      </w:r>
    </w:p>
    <w:p w14:paraId="4C39C2A6" w14:textId="77777777" w:rsidR="00D80320" w:rsidRPr="0050443B" w:rsidRDefault="00D80320">
      <w:pPr>
        <w:spacing w:before="0" w:after="120"/>
        <w:rPr>
          <w:rFonts w:ascii="Arial" w:hAnsi="Arial" w:cs="Arial"/>
          <w:sz w:val="22"/>
          <w:szCs w:val="22"/>
        </w:rPr>
      </w:pPr>
    </w:p>
    <w:p w14:paraId="70624260" w14:textId="6DE2C3D8" w:rsidR="005C3597" w:rsidRPr="0050443B" w:rsidRDefault="005C3597" w:rsidP="0034128E">
      <w:pPr>
        <w:pStyle w:val="1"/>
        <w:rPr>
          <w:bCs/>
          <w:sz w:val="22"/>
          <w:szCs w:val="22"/>
        </w:rPr>
      </w:pPr>
      <w:bookmarkStart w:id="117" w:name="_Toc72496349"/>
      <w:bookmarkStart w:id="118" w:name="_Toc144473767"/>
      <w:bookmarkEnd w:id="115"/>
      <w:bookmarkEnd w:id="116"/>
      <w:bookmarkEnd w:id="117"/>
      <w:r w:rsidRPr="0050443B">
        <w:rPr>
          <w:sz w:val="22"/>
          <w:szCs w:val="22"/>
        </w:rPr>
        <w:lastRenderedPageBreak/>
        <w:t>ТРЕБОВАНИЯ К ОКАЗЫВАЕМЫМ УСЛУГАМ</w:t>
      </w:r>
      <w:bookmarkEnd w:id="118"/>
    </w:p>
    <w:p w14:paraId="049940D5" w14:textId="07BA01AA" w:rsidR="005C3597" w:rsidRPr="0050443B" w:rsidRDefault="005C3597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4.1.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Основные требования </w:t>
      </w:r>
    </w:p>
    <w:p w14:paraId="43FCE1E5" w14:textId="22DC208B" w:rsidR="00117711" w:rsidRPr="0050443B" w:rsidRDefault="00117711" w:rsidP="00117711">
      <w:pPr>
        <w:widowControl/>
        <w:tabs>
          <w:tab w:val="left" w:pos="700"/>
        </w:tabs>
        <w:overflowPunct/>
        <w:autoSpaceDE/>
        <w:autoSpaceDN/>
        <w:adjustRightInd/>
        <w:spacing w:before="0"/>
        <w:contextualSpacing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4.1.1.  Исполнитель 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обязуется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обеспечить исполнение следующих нормативных документов:</w:t>
      </w:r>
    </w:p>
    <w:p w14:paraId="5772D9DE" w14:textId="77777777" w:rsidR="00117711" w:rsidRPr="0050443B" w:rsidRDefault="00117711" w:rsidP="001D7AFA">
      <w:pPr>
        <w:pStyle w:val="aff8"/>
        <w:widowControl/>
        <w:numPr>
          <w:ilvl w:val="0"/>
          <w:numId w:val="104"/>
        </w:numPr>
        <w:tabs>
          <w:tab w:val="left" w:pos="700"/>
        </w:tabs>
        <w:overflowPunct/>
        <w:autoSpaceDE/>
        <w:autoSpaceDN/>
        <w:adjustRightInd/>
        <w:spacing w:before="0"/>
        <w:ind w:left="567"/>
        <w:contextualSpacing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ГОСТ Р 53732-2009 Качество услуг сотовой связи. Показатели качества</w:t>
      </w:r>
    </w:p>
    <w:p w14:paraId="6C1D0505" w14:textId="77777777" w:rsidR="00117711" w:rsidRPr="0050443B" w:rsidRDefault="00117711" w:rsidP="001D7AFA">
      <w:pPr>
        <w:pStyle w:val="aff8"/>
        <w:widowControl/>
        <w:numPr>
          <w:ilvl w:val="0"/>
          <w:numId w:val="104"/>
        </w:numPr>
        <w:tabs>
          <w:tab w:val="left" w:pos="700"/>
        </w:tabs>
        <w:overflowPunct/>
        <w:autoSpaceDE/>
        <w:autoSpaceDN/>
        <w:adjustRightInd/>
        <w:spacing w:before="0"/>
        <w:ind w:left="567"/>
        <w:contextualSpacing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Федеральный закон "О связи" от 07.07.2003 N 126-ФЗ (последняя редакция)</w:t>
      </w:r>
    </w:p>
    <w:p w14:paraId="05DE80B9" w14:textId="0EDB0468" w:rsidR="00117711" w:rsidRPr="0050443B" w:rsidRDefault="00117711" w:rsidP="001D7AFA">
      <w:pPr>
        <w:pStyle w:val="aff8"/>
        <w:numPr>
          <w:ilvl w:val="0"/>
          <w:numId w:val="104"/>
        </w:numPr>
        <w:spacing w:after="120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sz w:val="22"/>
          <w:szCs w:val="22"/>
        </w:rPr>
        <w:t>Приказ Минэнерго России от 09.12.2022 N 1299 Об утверждении Порядка согласования передачи субъектами топливно-энергетического комплекса, владеющими на праве собственности или ином законном основании объектами топливно-энергетического комплекса, которым присвоена высокая категория опасности, в аренду или иное пользование зданий, строений, сооружений, их частей, входящих в состав таких объектов топливно-энергетического комплекса, а также земельных участков, на которых размещены указанные объекты.</w:t>
      </w:r>
    </w:p>
    <w:p w14:paraId="25E5A85B" w14:textId="0E8364CF" w:rsidR="00363CF2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2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 Исполнитель должен оказывать 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услуги подвижной (сотовой) радиотелефонной связи стандарта GSM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на базе современных цифровых технологий, высокого качества, с высоким уровнем защищенности от несанкционированного доступа, с равномерным и плотным покрытием территории РФ, экономичными тарифами, полным набором современных сервисных услуг, для служебных целей сотрудников Заказчика по корпоративному тарифному плану</w:t>
      </w:r>
      <w:r w:rsidR="00D80320" w:rsidRPr="0050443B">
        <w:rPr>
          <w:rFonts w:ascii="Arial" w:hAnsi="Arial" w:cs="Arial"/>
          <w:bCs/>
          <w:sz w:val="22"/>
          <w:szCs w:val="22"/>
          <w:lang w:eastAsia="en-US"/>
        </w:rPr>
        <w:t xml:space="preserve"> (далее – услуги)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59CA16FB" w14:textId="7F349073" w:rsidR="00A3733C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3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Качество предоставляемой цифровой сотовой радиотелефонной связи в зоне обслуживания сети Исполнителя должно соответствовать действующим в Российской Федерации техническим нормам. </w:t>
      </w:r>
    </w:p>
    <w:p w14:paraId="38E07087" w14:textId="30EF85C5" w:rsidR="00A3733C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4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Исполнитель должен предоставлять услуги связи круглосуточно, ежедневно, без перерывов</w:t>
      </w:r>
      <w:r w:rsidR="00536C09" w:rsidRPr="0050443B">
        <w:rPr>
          <w:rFonts w:ascii="Arial" w:hAnsi="Arial" w:cs="Arial"/>
          <w:bCs/>
          <w:sz w:val="22"/>
          <w:szCs w:val="22"/>
          <w:lang w:eastAsia="en-US"/>
        </w:rPr>
        <w:t xml:space="preserve"> (24 часа в сутки 7 дней в неделю 365 дней в году).</w:t>
      </w:r>
    </w:p>
    <w:p w14:paraId="1549C09D" w14:textId="0A0A787E" w:rsidR="00A3733C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5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Исполнитель обязан подключить к своей сети все мобильные номера Заказчика с существующими абонентскими номерами</w:t>
      </w:r>
      <w:r w:rsidR="0014468C" w:rsidRPr="0050443B">
        <w:rPr>
          <w:rFonts w:ascii="Arial" w:hAnsi="Arial" w:cs="Arial"/>
          <w:bCs/>
          <w:sz w:val="22"/>
          <w:szCs w:val="22"/>
          <w:lang w:eastAsia="en-US"/>
        </w:rPr>
        <w:t xml:space="preserve"> до момента начала оказания услуг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3029DC4E" w14:textId="6FDBE722" w:rsidR="004F64A2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6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 xml:space="preserve">На время </w:t>
      </w:r>
      <w:proofErr w:type="spellStart"/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портации</w:t>
      </w:r>
      <w:proofErr w:type="spellEnd"/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 xml:space="preserve"> абонентских номеров </w:t>
      </w:r>
      <w:r w:rsidR="0014468C" w:rsidRPr="0050443B">
        <w:rPr>
          <w:rFonts w:ascii="Arial" w:hAnsi="Arial" w:cs="Arial"/>
          <w:bCs/>
          <w:sz w:val="22"/>
          <w:szCs w:val="22"/>
          <w:lang w:eastAsia="en-US"/>
        </w:rPr>
        <w:t>Исполнитель самостоятельно, за свой счет,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 xml:space="preserve"> обязуется обеспечить Заказчика </w:t>
      </w:r>
      <w:r w:rsidR="0031052C" w:rsidRPr="0050443B">
        <w:rPr>
          <w:rFonts w:ascii="Arial" w:hAnsi="Arial" w:cs="Arial"/>
          <w:bCs/>
          <w:sz w:val="22"/>
          <w:szCs w:val="22"/>
          <w:lang w:eastAsia="en-US"/>
        </w:rPr>
        <w:t>сим-карт</w:t>
      </w:r>
      <w:r w:rsidR="004401B8" w:rsidRPr="0050443B">
        <w:rPr>
          <w:rFonts w:ascii="Arial" w:hAnsi="Arial" w:cs="Arial"/>
          <w:bCs/>
          <w:sz w:val="22"/>
          <w:szCs w:val="22"/>
          <w:lang w:eastAsia="en-US"/>
        </w:rPr>
        <w:t>ами</w:t>
      </w:r>
      <w:r w:rsidR="0031052C" w:rsidRPr="0050443B">
        <w:rPr>
          <w:rFonts w:ascii="Arial" w:hAnsi="Arial" w:cs="Arial"/>
          <w:bCs/>
          <w:sz w:val="22"/>
          <w:szCs w:val="22"/>
          <w:lang w:eastAsia="en-US"/>
        </w:rPr>
        <w:t>, на которые далее будут активированы портируемые номера абонентов.</w:t>
      </w:r>
    </w:p>
    <w:p w14:paraId="440B688D" w14:textId="24366A67" w:rsidR="00A3733C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7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>Исполнителем д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олжна быть предоставлена возможность 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 xml:space="preserve">Заказчику 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осуществлять ведение раздельных счетов по каждому филиалу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 xml:space="preserve"> Заказчика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4B6C876" w14:textId="050F4A79" w:rsidR="00A3733C" w:rsidRPr="0050443B" w:rsidRDefault="00A3733C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8</w:t>
      </w:r>
      <w:r w:rsidR="00321CC4"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>Исполнитель обеспечивает н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аличие региональных менеджеров</w:t>
      </w:r>
      <w:r w:rsidR="004703A0" w:rsidRPr="0050443B">
        <w:rPr>
          <w:rFonts w:ascii="Arial" w:hAnsi="Arial" w:cs="Arial"/>
          <w:bCs/>
          <w:sz w:val="22"/>
          <w:szCs w:val="22"/>
          <w:lang w:eastAsia="en-US"/>
        </w:rPr>
        <w:t xml:space="preserve"> по местам локации филиалов Заказчика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и национального менеджера, курирующего 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>Д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оговор оказания услуг. </w:t>
      </w:r>
    </w:p>
    <w:p w14:paraId="0FEB186D" w14:textId="48938FB7" w:rsidR="00635120" w:rsidRPr="0050443B" w:rsidRDefault="00321CC4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</w:t>
      </w:r>
      <w:r w:rsidR="004F64A2" w:rsidRPr="0050443B">
        <w:rPr>
          <w:rFonts w:ascii="Arial" w:hAnsi="Arial" w:cs="Arial"/>
          <w:bCs/>
          <w:sz w:val="22"/>
          <w:szCs w:val="22"/>
          <w:lang w:eastAsia="en-US"/>
        </w:rPr>
        <w:t>9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Исполнитель должен обеспечить устойчивую качественную связь во всех регионах присутствия филиалов Заказчика</w:t>
      </w:r>
      <w:r w:rsidR="00224D8F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3F1446" w:rsidRPr="0050443B">
        <w:rPr>
          <w:rFonts w:ascii="Arial" w:hAnsi="Arial" w:cs="Arial"/>
          <w:bCs/>
          <w:sz w:val="22"/>
          <w:szCs w:val="22"/>
          <w:lang w:eastAsia="en-US"/>
        </w:rPr>
        <w:t>(</w:t>
      </w:r>
      <w:r w:rsidR="00224D8F" w:rsidRPr="0050443B">
        <w:rPr>
          <w:rFonts w:ascii="Arial" w:hAnsi="Arial" w:cs="Arial"/>
          <w:bCs/>
          <w:sz w:val="22"/>
          <w:szCs w:val="22"/>
          <w:lang w:eastAsia="en-US"/>
        </w:rPr>
        <w:t xml:space="preserve">в том числе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на производственных промышленных площадках, в зданиях и сооружениях, производственных помещениях</w:t>
      </w:r>
      <w:r w:rsidR="00224D8F" w:rsidRPr="0050443B">
        <w:rPr>
          <w:rFonts w:ascii="Arial" w:hAnsi="Arial" w:cs="Arial"/>
          <w:bCs/>
          <w:sz w:val="22"/>
          <w:szCs w:val="22"/>
          <w:lang w:eastAsia="en-US"/>
        </w:rPr>
        <w:t>,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 xml:space="preserve"> административно-бытовых корпусах и на прилегающих к ним территориях</w:t>
      </w:r>
      <w:r w:rsidR="003F1446" w:rsidRPr="0050443B">
        <w:rPr>
          <w:rFonts w:ascii="Arial" w:hAnsi="Arial" w:cs="Arial"/>
          <w:bCs/>
          <w:sz w:val="22"/>
          <w:szCs w:val="22"/>
          <w:lang w:eastAsia="en-US"/>
        </w:rPr>
        <w:t>)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 xml:space="preserve"> в соответствии с 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 xml:space="preserve">минимальными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требованиями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 xml:space="preserve"> по качеству связи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 xml:space="preserve"> и 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>П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араметрами качества сотового сигнала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 xml:space="preserve">, установленными в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Приложени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>и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 xml:space="preserve"> № 1</w:t>
      </w:r>
      <w:r w:rsidR="00387D52" w:rsidRPr="0050443B">
        <w:rPr>
          <w:rFonts w:ascii="Arial" w:hAnsi="Arial" w:cs="Arial"/>
          <w:bCs/>
          <w:sz w:val="22"/>
          <w:szCs w:val="22"/>
          <w:lang w:eastAsia="en-US"/>
        </w:rPr>
        <w:t xml:space="preserve"> к </w:t>
      </w:r>
      <w:r w:rsidR="00606F5A" w:rsidRPr="0050443B">
        <w:rPr>
          <w:rFonts w:ascii="Arial" w:hAnsi="Arial" w:cs="Arial"/>
          <w:bCs/>
          <w:sz w:val="22"/>
          <w:szCs w:val="22"/>
          <w:lang w:eastAsia="en-US"/>
        </w:rPr>
        <w:t>ТЗ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="009B782A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388BF764" w14:textId="175DA129" w:rsidR="00426AF8" w:rsidRPr="0050443B" w:rsidRDefault="00635120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4.1.11. </w:t>
      </w:r>
      <w:bookmarkStart w:id="119" w:name="_Hlk145072548"/>
      <w:r w:rsidR="00D80320" w:rsidRPr="0050443B">
        <w:rPr>
          <w:rFonts w:ascii="Arial" w:hAnsi="Arial" w:cs="Arial"/>
          <w:bCs/>
          <w:sz w:val="22"/>
          <w:szCs w:val="22"/>
          <w:lang w:eastAsia="en-US"/>
        </w:rPr>
        <w:t>В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случае</w:t>
      </w:r>
      <w:r w:rsidR="00D80320" w:rsidRPr="0050443B">
        <w:rPr>
          <w:rFonts w:ascii="Arial" w:hAnsi="Arial" w:cs="Arial"/>
          <w:bCs/>
          <w:sz w:val="22"/>
          <w:szCs w:val="22"/>
          <w:lang w:eastAsia="en-US"/>
        </w:rPr>
        <w:t>, если для обеспечения качественного оказания услуг связи</w:t>
      </w:r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 xml:space="preserve"> Исполнителю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необходимо </w:t>
      </w:r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 xml:space="preserve">провести 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модернизаци</w:t>
      </w:r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>ю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D80320" w:rsidRPr="0050443B">
        <w:rPr>
          <w:rFonts w:ascii="Arial" w:hAnsi="Arial" w:cs="Arial"/>
          <w:bCs/>
          <w:sz w:val="22"/>
          <w:szCs w:val="22"/>
          <w:lang w:eastAsia="en-US"/>
        </w:rPr>
        <w:t xml:space="preserve">собственной 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инфраструктуры</w:t>
      </w:r>
      <w:r w:rsidR="00D80320" w:rsidRPr="0050443B">
        <w:rPr>
          <w:rFonts w:ascii="Arial" w:hAnsi="Arial" w:cs="Arial"/>
          <w:bCs/>
          <w:sz w:val="22"/>
          <w:szCs w:val="22"/>
          <w:lang w:eastAsia="en-US"/>
        </w:rPr>
        <w:t xml:space="preserve"> (оборудования)</w:t>
      </w:r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20" w:name="_Hlk145073148"/>
      <w:r w:rsidR="00224D8F" w:rsidRPr="0050443B">
        <w:rPr>
          <w:rFonts w:ascii="Arial" w:hAnsi="Arial" w:cs="Arial"/>
          <w:bCs/>
          <w:sz w:val="22"/>
          <w:szCs w:val="22"/>
          <w:lang w:eastAsia="en-US"/>
        </w:rPr>
        <w:t xml:space="preserve">в регионах присутствия филиалов Заказчика </w:t>
      </w:r>
      <w:bookmarkEnd w:id="120"/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>и/или осуществить иные доработки для улучшения качества связи, все расходы, связанные с модернизацией инфраструктуры (оборудования) Исполнителя и иными доработками для улучшения качества связи, несет Исполнитель</w:t>
      </w:r>
      <w:bookmarkEnd w:id="119"/>
      <w:r w:rsidR="009B782A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  <w:r w:rsidR="00F36235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1A9E334E" w14:textId="43F1B947" w:rsidR="00F36235" w:rsidRPr="0050443B" w:rsidRDefault="00F36235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Заказчик не несет ответственность за расходы Исполнителя, </w:t>
      </w:r>
      <w:bookmarkStart w:id="121" w:name="_Hlk145073611"/>
      <w:r w:rsidRPr="0050443B">
        <w:rPr>
          <w:rFonts w:ascii="Arial" w:hAnsi="Arial" w:cs="Arial"/>
          <w:bCs/>
          <w:sz w:val="22"/>
          <w:szCs w:val="22"/>
          <w:lang w:eastAsia="en-US"/>
        </w:rPr>
        <w:t>понесенные на модернизацию собственной инфраструктуры (оборудования) и/или иные доработки Исполнителя для улучшения качества связи</w:t>
      </w:r>
      <w:bookmarkEnd w:id="121"/>
      <w:r w:rsidRPr="0050443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B5DB8DA" w14:textId="25252D82" w:rsidR="006D6AE3" w:rsidRPr="0050443B" w:rsidRDefault="006D6AE3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4.1.12. </w:t>
      </w:r>
      <w:bookmarkStart w:id="122" w:name="_Hlk145073773"/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Для подтверждения качественного оказания услуг связи Исполнитель не позднее 1 октября 2024 года предоставляет Заказчику </w:t>
      </w:r>
      <w:bookmarkEnd w:id="122"/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t xml:space="preserve">заполненный отчет о качестве связи по форме </w:t>
      </w:r>
      <w:r w:rsidR="009D5EC4" w:rsidRPr="0050443B">
        <w:rPr>
          <w:rFonts w:ascii="Arial" w:hAnsi="Arial" w:cs="Arial"/>
          <w:bCs/>
          <w:sz w:val="22"/>
          <w:szCs w:val="22"/>
          <w:lang w:eastAsia="en-US"/>
        </w:rPr>
        <w:lastRenderedPageBreak/>
        <w:t>Приложения № 1 к ТЗ</w:t>
      </w:r>
      <w:r w:rsidR="005C3D20" w:rsidRPr="0050443B">
        <w:rPr>
          <w:rFonts w:ascii="Arial" w:hAnsi="Arial" w:cs="Arial"/>
          <w:bCs/>
          <w:sz w:val="22"/>
          <w:szCs w:val="22"/>
          <w:lang w:eastAsia="en-US"/>
        </w:rPr>
        <w:t xml:space="preserve"> (порядок составления Отчета указан в п. 5.2.3 ТЗ)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</w:p>
    <w:p w14:paraId="0768B1B5" w14:textId="66850E25" w:rsidR="009D5EC4" w:rsidRPr="0050443B" w:rsidRDefault="009D5EC4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Оценка качества </w:t>
      </w:r>
      <w:r w:rsidR="00942888" w:rsidRPr="0050443B">
        <w:rPr>
          <w:rFonts w:ascii="Arial" w:hAnsi="Arial" w:cs="Arial"/>
          <w:bCs/>
          <w:sz w:val="22"/>
          <w:szCs w:val="22"/>
          <w:lang w:eastAsia="en-US"/>
        </w:rPr>
        <w:t>связи</w:t>
      </w:r>
      <w:r w:rsidR="00942888">
        <w:rPr>
          <w:rFonts w:ascii="Arial" w:hAnsi="Arial" w:cs="Arial"/>
          <w:bCs/>
          <w:sz w:val="22"/>
          <w:szCs w:val="22"/>
          <w:lang w:eastAsia="en-US"/>
        </w:rPr>
        <w:t xml:space="preserve"> по состоянию</w:t>
      </w:r>
      <w:r w:rsidR="00942888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942888">
        <w:rPr>
          <w:rFonts w:ascii="Arial" w:hAnsi="Arial" w:cs="Arial"/>
          <w:bCs/>
          <w:sz w:val="22"/>
          <w:szCs w:val="22"/>
          <w:lang w:eastAsia="en-US"/>
        </w:rPr>
        <w:t xml:space="preserve">на 01.10.2024г. 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>должна быть не ниже установленного в столбце «Минимальные требования по качеству связи»</w:t>
      </w:r>
      <w:r w:rsidR="001845B0">
        <w:rPr>
          <w:rFonts w:ascii="Arial" w:hAnsi="Arial" w:cs="Arial"/>
          <w:bCs/>
          <w:sz w:val="22"/>
          <w:szCs w:val="22"/>
          <w:lang w:eastAsia="en-US"/>
        </w:rPr>
        <w:t>. Если качество связи по состоянию на 01.10.2024г. не соответствует «Минимальным требованиям по качеству связи», Заказчик вправе в одностороннем порядке расторгнуть договор оказания услуг.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0B5E7B61" w14:textId="197C7DD5" w:rsidR="006D6AE3" w:rsidRPr="0050443B" w:rsidRDefault="00321CC4" w:rsidP="00A3733C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4.1.1</w:t>
      </w:r>
      <w:r w:rsidR="006D6AE3" w:rsidRPr="0050443B">
        <w:rPr>
          <w:rFonts w:ascii="Arial" w:hAnsi="Arial" w:cs="Arial"/>
          <w:bCs/>
          <w:sz w:val="22"/>
          <w:szCs w:val="22"/>
          <w:lang w:eastAsia="en-US"/>
        </w:rPr>
        <w:t>3</w:t>
      </w: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B23114">
        <w:rPr>
          <w:rFonts w:ascii="Arial" w:hAnsi="Arial" w:cs="Arial"/>
          <w:bCs/>
          <w:sz w:val="22"/>
          <w:szCs w:val="22"/>
          <w:lang w:eastAsia="en-US"/>
        </w:rPr>
        <w:t xml:space="preserve">При отсутствии у Исполнителя на момент проведения закупочной процедуры </w:t>
      </w:r>
      <w:r w:rsidR="00B23114" w:rsidRPr="00B23114">
        <w:rPr>
          <w:rFonts w:ascii="Arial" w:hAnsi="Arial" w:cs="Arial"/>
          <w:bCs/>
          <w:sz w:val="22"/>
          <w:szCs w:val="22"/>
          <w:lang w:eastAsia="en-US"/>
        </w:rPr>
        <w:t>подключения FMC/FMTN</w:t>
      </w:r>
      <w:r w:rsidR="00B23114">
        <w:rPr>
          <w:rFonts w:ascii="Arial" w:hAnsi="Arial" w:cs="Arial"/>
          <w:bCs/>
          <w:sz w:val="22"/>
          <w:szCs w:val="22"/>
          <w:lang w:eastAsia="en-US"/>
        </w:rPr>
        <w:t xml:space="preserve"> (либо ее аналогов)</w:t>
      </w:r>
      <w:r w:rsidR="00B23114" w:rsidRPr="00B23114">
        <w:rPr>
          <w:rFonts w:ascii="Arial" w:hAnsi="Arial" w:cs="Arial"/>
          <w:bCs/>
          <w:sz w:val="22"/>
          <w:szCs w:val="22"/>
          <w:lang w:eastAsia="en-US"/>
        </w:rPr>
        <w:t xml:space="preserve"> к оборудованию Заказчика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 xml:space="preserve">Исполнитель </w:t>
      </w:r>
      <w:r w:rsidR="00B23114">
        <w:rPr>
          <w:rFonts w:ascii="Arial" w:hAnsi="Arial" w:cs="Arial"/>
          <w:bCs/>
          <w:sz w:val="22"/>
          <w:szCs w:val="22"/>
          <w:lang w:eastAsia="en-US"/>
        </w:rPr>
        <w:t>обязан</w:t>
      </w:r>
      <w:r w:rsidR="00B23114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A3733C" w:rsidRPr="0050443B">
        <w:rPr>
          <w:rFonts w:ascii="Arial" w:hAnsi="Arial" w:cs="Arial"/>
          <w:bCs/>
          <w:sz w:val="22"/>
          <w:szCs w:val="22"/>
          <w:lang w:eastAsia="en-US"/>
        </w:rPr>
        <w:t>предусмотреть и обеспечить организационные и технические мероприятия по присоединению и функционированию услуг FMC/FMTN</w:t>
      </w:r>
      <w:r w:rsidR="00D21E20" w:rsidRPr="0050443B">
        <w:rPr>
          <w:rFonts w:ascii="Arial" w:hAnsi="Arial" w:cs="Arial"/>
          <w:bCs/>
          <w:sz w:val="22"/>
          <w:szCs w:val="22"/>
          <w:lang w:eastAsia="en-US"/>
        </w:rPr>
        <w:t xml:space="preserve"> (либо ее аналогов)</w:t>
      </w:r>
      <w:r w:rsidR="00D32DB5" w:rsidRPr="0050443B">
        <w:rPr>
          <w:rFonts w:ascii="Arial" w:hAnsi="Arial" w:cs="Arial"/>
          <w:bCs/>
          <w:sz w:val="22"/>
          <w:szCs w:val="22"/>
          <w:lang w:eastAsia="en-US"/>
        </w:rPr>
        <w:t xml:space="preserve">, и </w:t>
      </w:r>
      <w:r w:rsidR="00C821A7" w:rsidRPr="0050443B">
        <w:rPr>
          <w:rFonts w:ascii="Arial" w:hAnsi="Arial" w:cs="Arial"/>
          <w:bCs/>
          <w:sz w:val="22"/>
          <w:szCs w:val="22"/>
          <w:lang w:eastAsia="en-US"/>
        </w:rPr>
        <w:t xml:space="preserve">предоставить </w:t>
      </w:r>
      <w:r w:rsidR="00B23114">
        <w:rPr>
          <w:rFonts w:ascii="Arial" w:hAnsi="Arial" w:cs="Arial"/>
          <w:bCs/>
          <w:sz w:val="22"/>
          <w:szCs w:val="22"/>
          <w:lang w:eastAsia="en-US"/>
        </w:rPr>
        <w:t xml:space="preserve">Заказчику </w:t>
      </w:r>
      <w:r w:rsidR="00C821A7" w:rsidRPr="0050443B">
        <w:rPr>
          <w:rFonts w:ascii="Arial" w:hAnsi="Arial" w:cs="Arial"/>
          <w:bCs/>
          <w:sz w:val="22"/>
          <w:szCs w:val="22"/>
          <w:lang w:eastAsia="en-US"/>
        </w:rPr>
        <w:t xml:space="preserve">схему подключения FMC/FMTN </w:t>
      </w:r>
      <w:r w:rsidR="00D21E20" w:rsidRPr="0050443B">
        <w:rPr>
          <w:rFonts w:ascii="Arial" w:hAnsi="Arial" w:cs="Arial"/>
          <w:bCs/>
          <w:sz w:val="22"/>
          <w:szCs w:val="22"/>
          <w:lang w:eastAsia="en-US"/>
        </w:rPr>
        <w:t xml:space="preserve">к оборудованию Заказчика </w:t>
      </w:r>
      <w:r w:rsidR="004703A0" w:rsidRPr="0050443B">
        <w:rPr>
          <w:rFonts w:ascii="Arial" w:hAnsi="Arial" w:cs="Arial"/>
          <w:bCs/>
          <w:sz w:val="22"/>
          <w:szCs w:val="22"/>
          <w:lang w:eastAsia="en-US"/>
        </w:rPr>
        <w:t>на этапе закупочной процедуры</w:t>
      </w:r>
      <w:r w:rsidR="00C821A7" w:rsidRPr="0050443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355D2245" w14:textId="5189E231" w:rsidR="008350F3" w:rsidRPr="0050443B" w:rsidRDefault="008350F3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14:paraId="1FAD86A0" w14:textId="6417CDBE" w:rsidR="00124116" w:rsidRPr="0050443B" w:rsidRDefault="005C3597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4.2.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Требования к </w:t>
      </w:r>
      <w:r w:rsidR="00321CC4" w:rsidRPr="0050443B">
        <w:rPr>
          <w:rFonts w:ascii="Arial" w:hAnsi="Arial" w:cs="Arial"/>
          <w:b/>
          <w:bCs/>
          <w:sz w:val="22"/>
          <w:szCs w:val="22"/>
          <w:lang w:eastAsia="en-US"/>
        </w:rPr>
        <w:t>услугам мобильной связи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2C27D09A" w14:textId="45C9AE02" w:rsidR="00124116" w:rsidRPr="0050443B" w:rsidRDefault="004703A0" w:rsidP="001D7AFA">
      <w:pPr>
        <w:pStyle w:val="2f4"/>
        <w:numPr>
          <w:ilvl w:val="2"/>
          <w:numId w:val="109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E708B7" w:rsidRPr="0050443B">
        <w:rPr>
          <w:rFonts w:ascii="Arial" w:hAnsi="Arial" w:cs="Arial"/>
          <w:sz w:val="22"/>
          <w:szCs w:val="22"/>
        </w:rPr>
        <w:t xml:space="preserve">Исполнитель </w:t>
      </w:r>
      <w:r w:rsidR="00124116" w:rsidRPr="0050443B">
        <w:rPr>
          <w:rFonts w:ascii="Arial" w:hAnsi="Arial" w:cs="Arial"/>
          <w:sz w:val="22"/>
          <w:szCs w:val="22"/>
        </w:rPr>
        <w:t>услуг должен соответствовать стандартам качества по следующим KPI:</w:t>
      </w:r>
    </w:p>
    <w:p w14:paraId="0E7A7A7E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Качество связи.</w:t>
      </w:r>
    </w:p>
    <w:p w14:paraId="0BB9DF63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Географическое покрытие на территории РФ.</w:t>
      </w:r>
    </w:p>
    <w:p w14:paraId="74BB8180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Обеспечение передачи данных в сети 4</w:t>
      </w:r>
      <w:r w:rsidRPr="0050443B">
        <w:rPr>
          <w:rFonts w:ascii="Arial" w:hAnsi="Arial" w:cs="Arial"/>
          <w:sz w:val="22"/>
          <w:szCs w:val="22"/>
          <w:lang w:val="en-US"/>
        </w:rPr>
        <w:t>G</w:t>
      </w:r>
      <w:r w:rsidRPr="0050443B">
        <w:rPr>
          <w:rFonts w:ascii="Arial" w:hAnsi="Arial" w:cs="Arial"/>
          <w:sz w:val="22"/>
          <w:szCs w:val="22"/>
        </w:rPr>
        <w:t xml:space="preserve">. </w:t>
      </w:r>
    </w:p>
    <w:p w14:paraId="5863EF9A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Возможность обеспечения бесшовного перехода (без прерывания сессии) между сетями 4</w:t>
      </w:r>
      <w:r w:rsidRPr="0050443B">
        <w:rPr>
          <w:rFonts w:ascii="Arial" w:hAnsi="Arial" w:cs="Arial"/>
          <w:sz w:val="22"/>
          <w:szCs w:val="22"/>
          <w:lang w:val="en-US"/>
        </w:rPr>
        <w:t>G</w:t>
      </w:r>
      <w:r w:rsidRPr="0050443B">
        <w:rPr>
          <w:rFonts w:ascii="Arial" w:hAnsi="Arial" w:cs="Arial"/>
          <w:sz w:val="22"/>
          <w:szCs w:val="22"/>
        </w:rPr>
        <w:t xml:space="preserve"> в 3</w:t>
      </w:r>
      <w:r w:rsidRPr="0050443B">
        <w:rPr>
          <w:rFonts w:ascii="Arial" w:hAnsi="Arial" w:cs="Arial"/>
          <w:sz w:val="22"/>
          <w:szCs w:val="22"/>
          <w:lang w:val="en-US"/>
        </w:rPr>
        <w:t>G</w:t>
      </w:r>
      <w:r w:rsidRPr="0050443B">
        <w:rPr>
          <w:rFonts w:ascii="Arial" w:hAnsi="Arial" w:cs="Arial"/>
          <w:sz w:val="22"/>
          <w:szCs w:val="22"/>
        </w:rPr>
        <w:t xml:space="preserve"> и 2</w:t>
      </w:r>
      <w:r w:rsidRPr="0050443B">
        <w:rPr>
          <w:rFonts w:ascii="Arial" w:hAnsi="Arial" w:cs="Arial"/>
          <w:sz w:val="22"/>
          <w:szCs w:val="22"/>
          <w:lang w:val="en-US"/>
        </w:rPr>
        <w:t>G</w:t>
      </w:r>
      <w:r w:rsidRPr="0050443B">
        <w:rPr>
          <w:rFonts w:ascii="Arial" w:hAnsi="Arial" w:cs="Arial"/>
          <w:sz w:val="22"/>
          <w:szCs w:val="22"/>
        </w:rPr>
        <w:t>.</w:t>
      </w:r>
    </w:p>
    <w:p w14:paraId="0CEBDA90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Прозрачность начислений за оказанные услуги.</w:t>
      </w:r>
    </w:p>
    <w:p w14:paraId="4F2C8434" w14:textId="77777777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Предоставление, в случае необходимости перевода телефонных номеров от сторонних операторов с сохранением номеров.</w:t>
      </w:r>
    </w:p>
    <w:p w14:paraId="79D89A13" w14:textId="04F7018E" w:rsidR="00124116" w:rsidRPr="0050443B" w:rsidRDefault="00124116" w:rsidP="00124116">
      <w:pPr>
        <w:pStyle w:val="2f4"/>
        <w:numPr>
          <w:ilvl w:val="1"/>
          <w:numId w:val="9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Готовность к обслуживанию следующей группы абонентов на территории РФ по единым корпоративным тарифам</w:t>
      </w:r>
      <w:r w:rsidR="00EB6467" w:rsidRPr="0050443B">
        <w:rPr>
          <w:rFonts w:ascii="Arial" w:hAnsi="Arial" w:cs="Arial"/>
          <w:sz w:val="22"/>
          <w:szCs w:val="22"/>
        </w:rPr>
        <w:t xml:space="preserve"> согласно предоставленной таблицы</w:t>
      </w:r>
      <w:r w:rsidRPr="0050443B">
        <w:rPr>
          <w:rFonts w:ascii="Arial" w:hAnsi="Arial" w:cs="Arial"/>
          <w:sz w:val="22"/>
          <w:szCs w:val="22"/>
        </w:rPr>
        <w:t>:</w:t>
      </w:r>
    </w:p>
    <w:p w14:paraId="130351FF" w14:textId="77777777" w:rsidR="008350F3" w:rsidRPr="0050443B" w:rsidRDefault="008350F3" w:rsidP="00FD34F6">
      <w:pPr>
        <w:pStyle w:val="2f4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577" w:tblpY="177"/>
        <w:tblW w:w="10348" w:type="dxa"/>
        <w:tblLayout w:type="fixed"/>
        <w:tblLook w:val="0000" w:firstRow="0" w:lastRow="0" w:firstColumn="0" w:lastColumn="0" w:noHBand="0" w:noVBand="0"/>
      </w:tblPr>
      <w:tblGrid>
        <w:gridCol w:w="1648"/>
        <w:gridCol w:w="2236"/>
        <w:gridCol w:w="1731"/>
        <w:gridCol w:w="1264"/>
        <w:gridCol w:w="1851"/>
        <w:gridCol w:w="1618"/>
      </w:tblGrid>
      <w:tr w:rsidR="00124116" w:rsidRPr="0050443B" w14:paraId="4770925D" w14:textId="77777777" w:rsidTr="00FD34F6">
        <w:trPr>
          <w:trHeight w:val="503"/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BCD48" w14:textId="38C05DC0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Объект</w:t>
            </w:r>
            <w:r w:rsidR="00B231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Заказчика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F8BB" w14:textId="50DD9E4F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Местонахождение</w:t>
            </w:r>
            <w:r w:rsidR="008350F3" w:rsidRPr="005044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2E7" w14:textId="77777777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Требования к области покрытия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6102" w14:textId="77777777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голосовых сим-карт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6272" w14:textId="77777777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сим-карт для передачи данных (включая технологические сим-карты)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654A" w14:textId="77777777" w:rsidR="00124116" w:rsidRPr="0050443B" w:rsidRDefault="00124116" w:rsidP="00FD3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</w:rPr>
              <w:t>Необходимость в услуге FMC/FMTN</w:t>
            </w:r>
          </w:p>
        </w:tc>
      </w:tr>
      <w:tr w:rsidR="00124116" w:rsidRPr="0050443B" w14:paraId="5A080F58" w14:textId="77777777" w:rsidTr="00B64A81">
        <w:trPr>
          <w:trHeight w:val="29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C264" w14:textId="57F4066E" w:rsidR="00124116" w:rsidRPr="0050443B" w:rsidRDefault="00B23114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Исполнительный аппарат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508C" w14:textId="634B24E0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г. Москва, Пресненская набережная, д. 10, блок В</w:t>
            </w:r>
            <w:r w:rsidR="00EF0ABF"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(19, 23 этаж)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2A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Москва, Московская область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D4F16" w14:textId="4BD55E59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67DF2" w:rsidRPr="0050443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0-300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F575" w14:textId="77777777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43A7" w14:textId="6761C3ED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Обязательное условие</w:t>
            </w:r>
          </w:p>
        </w:tc>
      </w:tr>
      <w:tr w:rsidR="00124116" w:rsidRPr="0050443B" w14:paraId="17AFF202" w14:textId="77777777" w:rsidTr="00B64A81">
        <w:trPr>
          <w:trHeight w:val="51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8D39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Сургутская </w:t>
            </w:r>
          </w:p>
          <w:p w14:paraId="27D3668D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ГРЭС-2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1F475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Тюменская область</w:t>
            </w:r>
          </w:p>
          <w:p w14:paraId="6FDC170D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Ханты Мансийский автономный округ – Югра</w:t>
            </w:r>
          </w:p>
          <w:p w14:paraId="696D32F3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г. Сургут, ул. </w:t>
            </w: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Энергостроителей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, д. 23, сооружение 34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D67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Тюменская область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AC31" w14:textId="42A9823C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8A1F" w14:textId="7F860149" w:rsidR="00124116" w:rsidRPr="0050443B" w:rsidRDefault="00C0646B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BB8D" w14:textId="03B64E3D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Обязательное условие</w:t>
            </w:r>
          </w:p>
        </w:tc>
      </w:tr>
      <w:tr w:rsidR="00124116" w:rsidRPr="0050443B" w14:paraId="35AFC8E2" w14:textId="77777777" w:rsidTr="00B64A81">
        <w:trPr>
          <w:trHeight w:val="45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EBC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Яйвинская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ГРЭС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FBD8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Пермский край</w:t>
            </w:r>
          </w:p>
          <w:p w14:paraId="44428368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г. Александровск, </w:t>
            </w: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пгт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. Яйва, ул. Тимирязева, д. 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9E7" w14:textId="075E66C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Пермский край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742E" w14:textId="1CA38B34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EA91" w14:textId="3EB45CD8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10-</w:t>
            </w:r>
            <w:r w:rsidR="00F67C8E" w:rsidRPr="005044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9F0F" w14:textId="670F04D1" w:rsidR="00124116" w:rsidRPr="0050443B" w:rsidRDefault="008F27C3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Необязательное услови</w:t>
            </w:r>
            <w:r w:rsidR="00653F52" w:rsidRPr="0050443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</w:tr>
      <w:tr w:rsidR="00124116" w:rsidRPr="0050443B" w14:paraId="79460110" w14:textId="77777777" w:rsidTr="00B64A81">
        <w:trPr>
          <w:trHeight w:val="47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560D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Шатурская ГРЭС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034C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Московская область</w:t>
            </w:r>
          </w:p>
          <w:p w14:paraId="797F3487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г. Шатура, </w:t>
            </w: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Черноозерский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проезд, д. 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88B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Москва, Московская область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8CBE" w14:textId="0A9520B9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4378" w14:textId="77777777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228C" w14:textId="4638BD36" w:rsidR="00124116" w:rsidRPr="0050443B" w:rsidRDefault="00EF0664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Необязательное услови</w:t>
            </w:r>
            <w:r w:rsidR="00653F52" w:rsidRPr="0050443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</w:tr>
      <w:tr w:rsidR="00124116" w:rsidRPr="0050443B" w14:paraId="55D679AF" w14:textId="77777777" w:rsidTr="00B64A81">
        <w:trPr>
          <w:trHeight w:val="21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3C97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Смоленская ГРЭС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7714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Смоленская область</w:t>
            </w:r>
          </w:p>
          <w:p w14:paraId="2651CAE7" w14:textId="26970D65" w:rsidR="00124116" w:rsidRPr="0050443B" w:rsidRDefault="00EF0ABF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Духовщинский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район, п. Озерный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109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Смоленская область</w:t>
            </w:r>
          </w:p>
          <w:p w14:paraId="31B72F54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7C6C" w14:textId="0146199C" w:rsidR="00124116" w:rsidRPr="0050443B" w:rsidRDefault="00F67C8E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0646B" w:rsidRPr="0050443B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27B2" w14:textId="6FE786EF" w:rsidR="00124116" w:rsidRPr="0050443B" w:rsidRDefault="00C0646B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9B65" w14:textId="09BFA10E" w:rsidR="00124116" w:rsidRPr="0050443B" w:rsidRDefault="008F27C3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Необязательное услови</w:t>
            </w:r>
            <w:r w:rsidR="001D53DA" w:rsidRPr="0050443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</w:tr>
      <w:tr w:rsidR="00124116" w:rsidRPr="0050443B" w14:paraId="036455E1" w14:textId="77777777" w:rsidTr="00B64A81">
        <w:trPr>
          <w:trHeight w:val="21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7227E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Березовская ГРЭС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2EF2C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Красноярский край</w:t>
            </w:r>
          </w:p>
          <w:p w14:paraId="6D5E5C0C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Шарыповский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район, </w:t>
            </w: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промбаза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Энергетиков, д. 1/15</w:t>
            </w:r>
          </w:p>
          <w:p w14:paraId="57FE3C3B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Красноярский край, г. Шарыпово, микрорайон 6, дом 25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7A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Красноярский край</w:t>
            </w:r>
          </w:p>
          <w:p w14:paraId="3B1B8A94" w14:textId="77777777" w:rsidR="00124116" w:rsidRPr="0050443B" w:rsidRDefault="00124116" w:rsidP="00B64A81">
            <w:pPr>
              <w:tabs>
                <w:tab w:val="left" w:pos="1760"/>
              </w:tabs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305A" w14:textId="76F5514E" w:rsidR="00124116" w:rsidRPr="0050443B" w:rsidRDefault="00167522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  <w:r w:rsidR="00124116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-3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24116" w:rsidRPr="0050443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A557" w14:textId="1C751727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130-15</w:t>
            </w:r>
            <w:r w:rsidR="0063012E" w:rsidRPr="0050443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E0BB" w14:textId="179240CC" w:rsidR="00124116" w:rsidRPr="0050443B" w:rsidRDefault="008F27C3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Необязательное услови</w:t>
            </w:r>
            <w:r w:rsidR="001D53DA" w:rsidRPr="0050443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</w:tr>
      <w:tr w:rsidR="00124116" w:rsidRPr="0050443B" w14:paraId="5639A89A" w14:textId="77777777" w:rsidTr="00B64A81">
        <w:trPr>
          <w:trHeight w:val="36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5A73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Инжиниринг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D31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Красноярский край</w:t>
            </w:r>
          </w:p>
          <w:p w14:paraId="5E179648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Шарыповский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район, </w:t>
            </w:r>
            <w:proofErr w:type="spellStart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промбаза</w:t>
            </w:r>
            <w:proofErr w:type="spellEnd"/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 xml:space="preserve"> Энергетиков, д. 1/15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733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Красноярский край</w:t>
            </w:r>
          </w:p>
          <w:p w14:paraId="2C6B80B6" w14:textId="77777777" w:rsidR="00124116" w:rsidRPr="0050443B" w:rsidRDefault="00124116" w:rsidP="00B64A81">
            <w:pPr>
              <w:jc w:val="lef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9026" w14:textId="0CA13D8F" w:rsidR="00124116" w:rsidRPr="0050443B" w:rsidRDefault="00E67DF2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50-100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C6F7" w14:textId="77777777" w:rsidR="00124116" w:rsidRPr="0050443B" w:rsidRDefault="00124116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BE4E" w14:textId="60CC9A1D" w:rsidR="00124116" w:rsidRPr="0050443B" w:rsidRDefault="008F27C3" w:rsidP="00B64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Необязательное услови</w:t>
            </w:r>
            <w:r w:rsidR="00653F52" w:rsidRPr="0050443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</w:tr>
    </w:tbl>
    <w:p w14:paraId="223556A8" w14:textId="610F26A5" w:rsidR="00124116" w:rsidRPr="0050443B" w:rsidRDefault="00124116" w:rsidP="00124116">
      <w:pPr>
        <w:pStyle w:val="aff8"/>
        <w:ind w:left="1500"/>
        <w:rPr>
          <w:rFonts w:ascii="Arial" w:hAnsi="Arial" w:cs="Arial"/>
          <w:sz w:val="22"/>
          <w:szCs w:val="22"/>
        </w:rPr>
      </w:pPr>
    </w:p>
    <w:p w14:paraId="44409BE6" w14:textId="6DDC3391" w:rsidR="008350F3" w:rsidRPr="0050443B" w:rsidRDefault="008350F3" w:rsidP="008350F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hAnsi="Arial" w:cs="Arial"/>
          <w:sz w:val="22"/>
          <w:szCs w:val="22"/>
        </w:rPr>
        <w:t xml:space="preserve">* Включая 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ближайшие населенные пункты, а именно: г. Шарыпово (Красноярский край), п. Озерный (Смоленская область), г. Шатура (Московская область), г. Александровск (Пермский край), г. Березники (Пермский край), </w:t>
      </w:r>
      <w:proofErr w:type="spellStart"/>
      <w:r w:rsidRPr="0050443B">
        <w:rPr>
          <w:rFonts w:ascii="Arial" w:eastAsia="Calibri" w:hAnsi="Arial" w:cs="Arial"/>
          <w:sz w:val="22"/>
          <w:szCs w:val="22"/>
          <w:lang w:eastAsia="en-US"/>
        </w:rPr>
        <w:t>пгт</w:t>
      </w:r>
      <w:proofErr w:type="spellEnd"/>
      <w:r w:rsidRPr="0050443B">
        <w:rPr>
          <w:rFonts w:ascii="Arial" w:eastAsia="Calibri" w:hAnsi="Arial" w:cs="Arial"/>
          <w:sz w:val="22"/>
          <w:szCs w:val="22"/>
          <w:lang w:eastAsia="en-US"/>
        </w:rPr>
        <w:t>. Яйва (Александровский муниципальный округ, Пермский край).</w:t>
      </w:r>
    </w:p>
    <w:p w14:paraId="55E9D7E4" w14:textId="77777777" w:rsidR="008350F3" w:rsidRPr="0050443B" w:rsidRDefault="008350F3" w:rsidP="00124116">
      <w:pPr>
        <w:pStyle w:val="aff8"/>
        <w:ind w:left="1500"/>
        <w:rPr>
          <w:rFonts w:ascii="Arial" w:hAnsi="Arial" w:cs="Arial"/>
          <w:sz w:val="22"/>
          <w:szCs w:val="22"/>
        </w:rPr>
      </w:pPr>
    </w:p>
    <w:p w14:paraId="62EE19AB" w14:textId="03B3FBF5" w:rsidR="00092852" w:rsidRPr="0050443B" w:rsidRDefault="005A15E8" w:rsidP="001D7AFA">
      <w:pPr>
        <w:pStyle w:val="2f4"/>
        <w:numPr>
          <w:ilvl w:val="2"/>
          <w:numId w:val="108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Исполнитель должен обеспечить</w:t>
      </w:r>
      <w:r w:rsidR="00092852" w:rsidRPr="0050443B">
        <w:rPr>
          <w:rFonts w:ascii="Arial" w:hAnsi="Arial" w:cs="Arial"/>
          <w:sz w:val="22"/>
          <w:szCs w:val="22"/>
        </w:rPr>
        <w:t xml:space="preserve"> </w:t>
      </w:r>
      <w:r w:rsidR="001C0793" w:rsidRPr="0050443B">
        <w:rPr>
          <w:rFonts w:ascii="Arial" w:hAnsi="Arial" w:cs="Arial"/>
          <w:sz w:val="22"/>
          <w:szCs w:val="22"/>
        </w:rPr>
        <w:t xml:space="preserve">следующие </w:t>
      </w:r>
      <w:r w:rsidR="00092852" w:rsidRPr="0050443B">
        <w:rPr>
          <w:rFonts w:ascii="Arial" w:hAnsi="Arial" w:cs="Arial"/>
          <w:sz w:val="22"/>
          <w:szCs w:val="22"/>
        </w:rPr>
        <w:t>срок</w:t>
      </w:r>
      <w:r w:rsidRPr="0050443B">
        <w:rPr>
          <w:rFonts w:ascii="Arial" w:hAnsi="Arial" w:cs="Arial"/>
          <w:sz w:val="22"/>
          <w:szCs w:val="22"/>
        </w:rPr>
        <w:t>и</w:t>
      </w:r>
      <w:r w:rsidR="00092852" w:rsidRPr="0050443B">
        <w:rPr>
          <w:rFonts w:ascii="Arial" w:hAnsi="Arial" w:cs="Arial"/>
          <w:sz w:val="22"/>
          <w:szCs w:val="22"/>
        </w:rPr>
        <w:t xml:space="preserve"> отработки запросов</w:t>
      </w:r>
      <w:r w:rsidR="00B23114">
        <w:rPr>
          <w:rFonts w:ascii="Arial" w:hAnsi="Arial" w:cs="Arial"/>
          <w:sz w:val="22"/>
          <w:szCs w:val="22"/>
        </w:rPr>
        <w:t xml:space="preserve"> абонентов и/или Заказчика</w:t>
      </w:r>
      <w:r w:rsidR="00092852" w:rsidRPr="0050443B">
        <w:rPr>
          <w:rFonts w:ascii="Arial" w:hAnsi="Arial" w:cs="Arial"/>
          <w:sz w:val="22"/>
          <w:szCs w:val="22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3748"/>
        <w:gridCol w:w="3746"/>
      </w:tblGrid>
      <w:tr w:rsidR="0005761D" w:rsidRPr="0050443B" w14:paraId="725A8B27" w14:textId="77777777" w:rsidTr="004703A0">
        <w:trPr>
          <w:tblHeader/>
        </w:trPr>
        <w:tc>
          <w:tcPr>
            <w:tcW w:w="1109" w:type="pct"/>
            <w:shd w:val="clear" w:color="auto" w:fill="7F7F7F"/>
            <w:noWrap/>
            <w:vAlign w:val="center"/>
          </w:tcPr>
          <w:p w14:paraId="0B3A3398" w14:textId="471F9BB7" w:rsidR="0005761D" w:rsidRPr="0050443B" w:rsidRDefault="001C0793" w:rsidP="004703A0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Операция</w:t>
            </w:r>
            <w:r w:rsidR="00F333A8"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(запрос)</w:t>
            </w:r>
          </w:p>
        </w:tc>
        <w:tc>
          <w:tcPr>
            <w:tcW w:w="1946" w:type="pct"/>
            <w:shd w:val="clear" w:color="auto" w:fill="7F7F7F"/>
          </w:tcPr>
          <w:p w14:paraId="10016108" w14:textId="29AAE872" w:rsidR="0005761D" w:rsidRPr="0050443B" w:rsidRDefault="001C0793" w:rsidP="004703A0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45" w:type="pct"/>
            <w:shd w:val="clear" w:color="auto" w:fill="7F7F7F"/>
            <w:vAlign w:val="center"/>
          </w:tcPr>
          <w:p w14:paraId="1FF41872" w14:textId="00BC9E08" w:rsidR="0005761D" w:rsidRPr="0050443B" w:rsidRDefault="001C0793" w:rsidP="004703A0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Срок отработки </w:t>
            </w:r>
          </w:p>
        </w:tc>
      </w:tr>
      <w:tr w:rsidR="0005761D" w:rsidRPr="0050443B" w14:paraId="4EECF048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16994AC9" w14:textId="0A1A0EF2" w:rsidR="0005761D" w:rsidRPr="0050443B" w:rsidRDefault="001C0793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Замена SIM карт </w:t>
            </w:r>
          </w:p>
        </w:tc>
        <w:tc>
          <w:tcPr>
            <w:tcW w:w="1946" w:type="pct"/>
          </w:tcPr>
          <w:p w14:paraId="11D6BEFD" w14:textId="2E04D34A" w:rsidR="0005761D" w:rsidRPr="0050443B" w:rsidRDefault="001C0793" w:rsidP="001D7AFA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Письмо от ответственного лица по договору на e-</w:t>
            </w:r>
            <w:proofErr w:type="spellStart"/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mail</w:t>
            </w:r>
            <w:proofErr w:type="spellEnd"/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сервис-менеджера   с указанием телефонного номера и номера SIM карты.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7669ABB3" w14:textId="60E4BD0B" w:rsidR="0005761D" w:rsidRPr="0050443B" w:rsidRDefault="005A61B8" w:rsidP="001D7AFA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</w:t>
            </w:r>
            <w:r w:rsidR="00365D3B" w:rsidRPr="0050443B">
              <w:rPr>
                <w:rFonts w:ascii="Arial" w:hAnsi="Arial" w:cs="Arial"/>
                <w:sz w:val="22"/>
                <w:szCs w:val="22"/>
                <w:lang w:eastAsia="en-US"/>
              </w:rPr>
              <w:t>2 час</w:t>
            </w: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ов (5 дней в неделю в рабочее время)</w:t>
            </w:r>
          </w:p>
        </w:tc>
      </w:tr>
      <w:tr w:rsidR="0005761D" w:rsidRPr="0050443B" w14:paraId="29123E7A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72CAD68A" w14:textId="24BC231F" w:rsidR="0005761D" w:rsidRPr="0050443B" w:rsidRDefault="001C0793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Подключение услуг </w:t>
            </w:r>
          </w:p>
        </w:tc>
        <w:tc>
          <w:tcPr>
            <w:tcW w:w="1946" w:type="pct"/>
          </w:tcPr>
          <w:p w14:paraId="6A956AE9" w14:textId="2BBC07F3" w:rsidR="0005761D" w:rsidRPr="0050443B" w:rsidRDefault="001C0793" w:rsidP="001D7AFA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Письмо от ответственного лица по договору на e-</w:t>
            </w:r>
            <w:proofErr w:type="spellStart"/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mail</w:t>
            </w:r>
            <w:proofErr w:type="spellEnd"/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сервис-менеджера   с указанием телефонного номера/список номеров. 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01335360" w14:textId="69A75777" w:rsidR="0005761D" w:rsidRPr="0050443B" w:rsidRDefault="005A61B8" w:rsidP="001D7AFA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</w:t>
            </w: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2 часов (5 дней в неделю в рабочее время)</w:t>
            </w:r>
          </w:p>
        </w:tc>
      </w:tr>
      <w:tr w:rsidR="0005761D" w:rsidRPr="0050443B" w14:paraId="49CB47FE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3BF3956E" w14:textId="60BDD8AE" w:rsidR="0005761D" w:rsidRPr="0050443B" w:rsidRDefault="001C0793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Изменение тарифного плана, пороги,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ограничения GPRS пакетов</w:t>
            </w:r>
          </w:p>
        </w:tc>
        <w:tc>
          <w:tcPr>
            <w:tcW w:w="1946" w:type="pct"/>
          </w:tcPr>
          <w:p w14:paraId="0AB86A67" w14:textId="63C23019" w:rsidR="0005761D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Письмо от ответственного лица по договору на e-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сервис-менеджера   с указанием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телефонного номера/список номеров и даты изменения тарифного плана. Тарифный план может быть изменен текущей датой или будущим числом с начала расчетного периода. 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5FD6AD82" w14:textId="6F00ACD1" w:rsidR="0005761D" w:rsidRPr="0050443B" w:rsidRDefault="005A61B8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2 часов (5 дней в неделю в рабочее время)</w:t>
            </w:r>
          </w:p>
        </w:tc>
      </w:tr>
      <w:tr w:rsidR="001C0793" w:rsidRPr="0050443B" w14:paraId="1C5FEF16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5E3F742F" w14:textId="5E3171DF" w:rsidR="001C0793" w:rsidRPr="0050443B" w:rsidRDefault="001C0793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Разблокировка номера</w:t>
            </w:r>
          </w:p>
        </w:tc>
        <w:tc>
          <w:tcPr>
            <w:tcW w:w="1946" w:type="pct"/>
          </w:tcPr>
          <w:p w14:paraId="435926BC" w14:textId="3E528AF2" w:rsidR="001C0793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Письмо от ответственного лица по договору на e-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сервис-менеджера   с указанием телефонного номера/список номеров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4E2FD735" w14:textId="1EDDFA45" w:rsidR="001C0793" w:rsidRPr="0050443B" w:rsidRDefault="005A61B8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</w:t>
            </w: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1 часа (5 дней в неделю в рабочее время)</w:t>
            </w:r>
          </w:p>
        </w:tc>
      </w:tr>
      <w:tr w:rsidR="00365D3B" w:rsidRPr="0050443B" w14:paraId="34765441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369DE0E1" w14:textId="6C0F9F2C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Блокировка номера</w:t>
            </w:r>
          </w:p>
        </w:tc>
        <w:tc>
          <w:tcPr>
            <w:tcW w:w="1946" w:type="pct"/>
          </w:tcPr>
          <w:p w14:paraId="61C8DCE5" w14:textId="781396EF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Письмо от ответственного лица по договору на e-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сервис-менеджера   с указанием телефонного номера/список номеров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71CF3021" w14:textId="3416C7A0" w:rsidR="00365D3B" w:rsidRPr="0050443B" w:rsidRDefault="005A61B8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</w:t>
            </w:r>
            <w:r w:rsidRPr="0050443B">
              <w:rPr>
                <w:rFonts w:ascii="Arial" w:hAnsi="Arial" w:cs="Arial"/>
                <w:sz w:val="22"/>
                <w:szCs w:val="22"/>
                <w:lang w:eastAsia="en-US"/>
              </w:rPr>
              <w:t>1 часа (5 дней в неделю в рабочее время)</w:t>
            </w:r>
          </w:p>
        </w:tc>
      </w:tr>
      <w:tr w:rsidR="00365D3B" w:rsidRPr="0050443B" w14:paraId="20058AF7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08B88F28" w14:textId="7F847BCA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Активация новых номеров</w:t>
            </w:r>
          </w:p>
        </w:tc>
        <w:tc>
          <w:tcPr>
            <w:tcW w:w="1946" w:type="pct"/>
          </w:tcPr>
          <w:p w14:paraId="2B58A815" w14:textId="5160D0BB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Заявка сервис-менеджеру/продавцу, с указание необходимого количества номеров и тарифных планов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0334EA1A" w14:textId="1AB89D55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В течение 24 часов, если в заявке не указано иное</w:t>
            </w:r>
          </w:p>
        </w:tc>
      </w:tr>
      <w:tr w:rsidR="00365D3B" w:rsidRPr="0050443B" w14:paraId="1895EB48" w14:textId="77777777" w:rsidTr="004703A0">
        <w:tc>
          <w:tcPr>
            <w:tcW w:w="1109" w:type="pct"/>
            <w:shd w:val="clear" w:color="auto" w:fill="auto"/>
            <w:noWrap/>
            <w:vAlign w:val="center"/>
          </w:tcPr>
          <w:p w14:paraId="632A6F00" w14:textId="7DE1B4EC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Личный кабинет (корпоративные номера)</w:t>
            </w:r>
          </w:p>
        </w:tc>
        <w:tc>
          <w:tcPr>
            <w:tcW w:w="1946" w:type="pct"/>
          </w:tcPr>
          <w:p w14:paraId="6DF134B4" w14:textId="300AD5C1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доступа к «Личному кабинету» после подписания соответствующего заявления/ соглашения</w:t>
            </w:r>
          </w:p>
        </w:tc>
        <w:tc>
          <w:tcPr>
            <w:tcW w:w="1945" w:type="pct"/>
            <w:shd w:val="clear" w:color="auto" w:fill="auto"/>
            <w:vAlign w:val="center"/>
          </w:tcPr>
          <w:p w14:paraId="597FD832" w14:textId="20A989D2" w:rsidR="00365D3B" w:rsidRPr="0050443B" w:rsidRDefault="00365D3B" w:rsidP="001D7AFA">
            <w:pPr>
              <w:widowControl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В течение 24 часов</w:t>
            </w:r>
          </w:p>
        </w:tc>
      </w:tr>
    </w:tbl>
    <w:p w14:paraId="39CEC650" w14:textId="77777777" w:rsidR="00092852" w:rsidRPr="0050443B" w:rsidRDefault="00092852" w:rsidP="001D7AFA">
      <w:pPr>
        <w:pStyle w:val="2f4"/>
        <w:tabs>
          <w:tab w:val="left" w:pos="798"/>
        </w:tabs>
        <w:spacing w:line="312" w:lineRule="auto"/>
        <w:ind w:left="798"/>
        <w:jc w:val="both"/>
        <w:rPr>
          <w:rFonts w:ascii="Arial" w:hAnsi="Arial" w:cs="Arial"/>
          <w:sz w:val="22"/>
          <w:szCs w:val="22"/>
        </w:rPr>
      </w:pPr>
    </w:p>
    <w:p w14:paraId="734A4099" w14:textId="6C3907D3" w:rsidR="00124116" w:rsidRPr="0050443B" w:rsidRDefault="00124116" w:rsidP="001D7AFA">
      <w:pPr>
        <w:pStyle w:val="2f4"/>
        <w:numPr>
          <w:ilvl w:val="2"/>
          <w:numId w:val="108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Исполнитель должен обеспечивать следующие опции для предоставляемых услуг</w:t>
      </w:r>
      <w:r w:rsidR="00961E30" w:rsidRPr="0050443B">
        <w:rPr>
          <w:rFonts w:ascii="Arial" w:hAnsi="Arial" w:cs="Arial"/>
          <w:sz w:val="22"/>
          <w:szCs w:val="22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>связи:</w:t>
      </w:r>
    </w:p>
    <w:p w14:paraId="029D180F" w14:textId="487EDB41" w:rsidR="00124116" w:rsidRPr="0050443B" w:rsidRDefault="00124116" w:rsidP="00124116">
      <w:pPr>
        <w:pStyle w:val="2f4"/>
        <w:numPr>
          <w:ilvl w:val="1"/>
          <w:numId w:val="9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Предоставлять раздельные счета на мобильную связь по </w:t>
      </w:r>
      <w:r w:rsidR="00BE46D6" w:rsidRPr="0050443B">
        <w:rPr>
          <w:rFonts w:ascii="Arial" w:hAnsi="Arial" w:cs="Arial"/>
          <w:sz w:val="22"/>
          <w:szCs w:val="22"/>
        </w:rPr>
        <w:t>каждому филиалу</w:t>
      </w:r>
      <w:r w:rsidRPr="0050443B">
        <w:rPr>
          <w:rFonts w:ascii="Arial" w:hAnsi="Arial" w:cs="Arial"/>
          <w:sz w:val="22"/>
          <w:szCs w:val="22"/>
        </w:rPr>
        <w:t xml:space="preserve"> Заказчика.</w:t>
      </w:r>
    </w:p>
    <w:p w14:paraId="1840D046" w14:textId="244139BB" w:rsidR="00124116" w:rsidRPr="0050443B" w:rsidRDefault="00124116" w:rsidP="00124116">
      <w:pPr>
        <w:pStyle w:val="2f4"/>
        <w:numPr>
          <w:ilvl w:val="1"/>
          <w:numId w:val="9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Предоставление льготных коммерческих условий при осуществлении вызовов на междугородние номера мобильной связи, объединенные одним корпоративным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Pr="0050443B">
        <w:rPr>
          <w:rFonts w:ascii="Arial" w:hAnsi="Arial" w:cs="Arial"/>
          <w:sz w:val="22"/>
          <w:szCs w:val="22"/>
        </w:rPr>
        <w:t>оговором.</w:t>
      </w:r>
    </w:p>
    <w:p w14:paraId="0982CE9F" w14:textId="755083B0" w:rsidR="00124116" w:rsidRPr="0050443B" w:rsidRDefault="00124116" w:rsidP="00124116">
      <w:pPr>
        <w:pStyle w:val="2f4"/>
        <w:numPr>
          <w:ilvl w:val="1"/>
          <w:numId w:val="9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Удобный веб-интерфейса для управления услугами мобильной связи и для осуществления финансового контроля расходов на мобильную связь в рамках корпоративного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Pr="0050443B">
        <w:rPr>
          <w:rFonts w:ascii="Arial" w:hAnsi="Arial" w:cs="Arial"/>
          <w:sz w:val="22"/>
          <w:szCs w:val="22"/>
        </w:rPr>
        <w:t>оговора.</w:t>
      </w:r>
    </w:p>
    <w:p w14:paraId="6735953C" w14:textId="77777777" w:rsidR="00124116" w:rsidRPr="0050443B" w:rsidRDefault="00124116" w:rsidP="00124116">
      <w:pPr>
        <w:pStyle w:val="2f4"/>
        <w:numPr>
          <w:ilvl w:val="1"/>
          <w:numId w:val="9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Информирование абонентов о достижении установленного лимита и возможность его изменения (каждому абоненту может быть установлен свой лимит расходов).</w:t>
      </w:r>
    </w:p>
    <w:p w14:paraId="0DAB18A2" w14:textId="2CD8DF17" w:rsidR="00124116" w:rsidRPr="0050443B" w:rsidRDefault="00124116" w:rsidP="00124116">
      <w:pPr>
        <w:pStyle w:val="2f4"/>
        <w:numPr>
          <w:ilvl w:val="1"/>
          <w:numId w:val="9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Создание "Закрытой группы" с возможностью объединения фиксированных и мобильных номеров Заказчика (в т.ч. наличие единого плана нумерации офисных и мобильных телефонов клиента, короткие номера, льготная стоимость звонков внутри между абонентами мобильной и фиксированной связи клиента, возможность создания «черных/белых» списков, создание различных сценариев вызова – </w:t>
      </w:r>
      <w:r w:rsidRPr="0050443B">
        <w:rPr>
          <w:rFonts w:ascii="Arial" w:hAnsi="Arial" w:cs="Arial"/>
          <w:sz w:val="22"/>
          <w:szCs w:val="22"/>
        </w:rPr>
        <w:lastRenderedPageBreak/>
        <w:t xml:space="preserve">«параллельный/последовательный», возможность перевода вызова с мобильного телефона в процессе соединения </w:t>
      </w:r>
      <w:r w:rsidR="00901B0F" w:rsidRPr="0050443B">
        <w:rPr>
          <w:rFonts w:ascii="Arial" w:hAnsi="Arial" w:cs="Arial"/>
          <w:sz w:val="22"/>
          <w:szCs w:val="22"/>
        </w:rPr>
        <w:t xml:space="preserve">– </w:t>
      </w:r>
      <w:r w:rsidRPr="0050443B">
        <w:rPr>
          <w:rFonts w:ascii="Arial" w:hAnsi="Arial" w:cs="Arial"/>
          <w:sz w:val="22"/>
          <w:szCs w:val="22"/>
        </w:rPr>
        <w:t>функция “Секретарь”).</w:t>
      </w:r>
    </w:p>
    <w:p w14:paraId="77DCBFA9" w14:textId="1806255C" w:rsidR="00124116" w:rsidRPr="0050443B" w:rsidRDefault="00124116" w:rsidP="00124116">
      <w:pPr>
        <w:pStyle w:val="2f4"/>
        <w:numPr>
          <w:ilvl w:val="1"/>
          <w:numId w:val="9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Предоставлять услуги FMC/FMTN </w:t>
      </w:r>
      <w:r w:rsidR="00D32DB5" w:rsidRPr="0050443B">
        <w:rPr>
          <w:rFonts w:ascii="Arial" w:hAnsi="Arial" w:cs="Arial"/>
          <w:sz w:val="22"/>
          <w:szCs w:val="22"/>
        </w:rPr>
        <w:t xml:space="preserve">либо ее аналогов </w:t>
      </w:r>
      <w:r w:rsidRPr="0050443B">
        <w:rPr>
          <w:rFonts w:ascii="Arial" w:hAnsi="Arial" w:cs="Arial"/>
          <w:sz w:val="22"/>
          <w:szCs w:val="22"/>
        </w:rPr>
        <w:t xml:space="preserve">на всей территории Российской Федерации, включая </w:t>
      </w:r>
      <w:r w:rsidR="002135F3" w:rsidRPr="0050443B">
        <w:rPr>
          <w:rFonts w:ascii="Arial" w:hAnsi="Arial" w:cs="Arial"/>
          <w:sz w:val="22"/>
          <w:szCs w:val="22"/>
        </w:rPr>
        <w:t>филиалы</w:t>
      </w:r>
      <w:r w:rsidRPr="0050443B">
        <w:rPr>
          <w:rFonts w:ascii="Arial" w:hAnsi="Arial" w:cs="Arial"/>
          <w:sz w:val="22"/>
          <w:szCs w:val="22"/>
        </w:rPr>
        <w:t xml:space="preserve"> в регионах присутствия Заказчика.</w:t>
      </w:r>
    </w:p>
    <w:p w14:paraId="6AB1BB2A" w14:textId="16F33B6B" w:rsidR="00124116" w:rsidRPr="0050443B" w:rsidRDefault="00124116" w:rsidP="00124116">
      <w:pPr>
        <w:pStyle w:val="2f4"/>
        <w:numPr>
          <w:ilvl w:val="1"/>
          <w:numId w:val="9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Предоставлять услуги, позволяющ</w:t>
      </w:r>
      <w:r w:rsidR="00653F52" w:rsidRPr="0050443B">
        <w:rPr>
          <w:rFonts w:ascii="Arial" w:hAnsi="Arial" w:cs="Arial"/>
          <w:sz w:val="22"/>
          <w:szCs w:val="22"/>
        </w:rPr>
        <w:t xml:space="preserve">ие </w:t>
      </w:r>
      <w:r w:rsidRPr="0050443B">
        <w:rPr>
          <w:rFonts w:ascii="Arial" w:hAnsi="Arial" w:cs="Arial"/>
          <w:sz w:val="22"/>
          <w:szCs w:val="22"/>
        </w:rPr>
        <w:t>осуществлять:</w:t>
      </w:r>
    </w:p>
    <w:p w14:paraId="3F66355E" w14:textId="540671FF" w:rsidR="00124116" w:rsidRPr="0050443B" w:rsidRDefault="00124116" w:rsidP="00124116">
      <w:pPr>
        <w:pStyle w:val="2f4"/>
        <w:tabs>
          <w:tab w:val="left" w:pos="1358"/>
        </w:tabs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-</w:t>
      </w:r>
      <w:r w:rsidRPr="0050443B">
        <w:rPr>
          <w:rFonts w:ascii="Arial" w:hAnsi="Arial" w:cs="Arial"/>
          <w:sz w:val="22"/>
          <w:szCs w:val="22"/>
        </w:rPr>
        <w:tab/>
        <w:t xml:space="preserve">звонки с корпоративных мобильных телефонов на аппараты корпоративной/учрежденческой </w:t>
      </w:r>
      <w:r w:rsidR="00A56783" w:rsidRPr="0050443B">
        <w:rPr>
          <w:rFonts w:ascii="Arial" w:hAnsi="Arial" w:cs="Arial"/>
          <w:sz w:val="22"/>
          <w:szCs w:val="22"/>
        </w:rPr>
        <w:t xml:space="preserve">автоматической телефонной станции </w:t>
      </w:r>
      <w:r w:rsidR="00F333A8" w:rsidRPr="0050443B">
        <w:rPr>
          <w:rFonts w:ascii="Arial" w:hAnsi="Arial" w:cs="Arial"/>
          <w:sz w:val="22"/>
          <w:szCs w:val="22"/>
        </w:rPr>
        <w:t xml:space="preserve">(далее – </w:t>
      </w:r>
      <w:r w:rsidRPr="0050443B">
        <w:rPr>
          <w:rFonts w:ascii="Arial" w:hAnsi="Arial" w:cs="Arial"/>
          <w:sz w:val="22"/>
          <w:szCs w:val="22"/>
        </w:rPr>
        <w:t>АТС</w:t>
      </w:r>
      <w:r w:rsidR="00F333A8" w:rsidRPr="0050443B">
        <w:rPr>
          <w:rFonts w:ascii="Arial" w:hAnsi="Arial" w:cs="Arial"/>
          <w:sz w:val="22"/>
          <w:szCs w:val="22"/>
        </w:rPr>
        <w:t>)</w:t>
      </w:r>
      <w:r w:rsidRPr="0050443B">
        <w:rPr>
          <w:rFonts w:ascii="Arial" w:hAnsi="Arial" w:cs="Arial"/>
          <w:sz w:val="22"/>
          <w:szCs w:val="22"/>
        </w:rPr>
        <w:t xml:space="preserve"> с использование</w:t>
      </w:r>
      <w:r w:rsidR="00CB3FBE" w:rsidRPr="0050443B">
        <w:rPr>
          <w:rFonts w:ascii="Arial" w:hAnsi="Arial" w:cs="Arial"/>
          <w:sz w:val="22"/>
          <w:szCs w:val="22"/>
        </w:rPr>
        <w:t>м</w:t>
      </w:r>
      <w:r w:rsidRPr="0050443B">
        <w:rPr>
          <w:rFonts w:ascii="Arial" w:hAnsi="Arial" w:cs="Arial"/>
          <w:sz w:val="22"/>
          <w:szCs w:val="22"/>
        </w:rPr>
        <w:t xml:space="preserve"> внутренней короткой корпоративной нумерации,</w:t>
      </w:r>
    </w:p>
    <w:p w14:paraId="4F1A1B55" w14:textId="1B36FB1B" w:rsidR="00124116" w:rsidRPr="0050443B" w:rsidRDefault="00901B0F" w:rsidP="00124116">
      <w:pPr>
        <w:pStyle w:val="2f4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– </w:t>
      </w:r>
      <w:r w:rsidR="00124116" w:rsidRPr="0050443B">
        <w:rPr>
          <w:rFonts w:ascii="Arial" w:hAnsi="Arial" w:cs="Arial"/>
          <w:sz w:val="22"/>
          <w:szCs w:val="22"/>
        </w:rPr>
        <w:t>звонки с аппаратов корпоративной/учрежденческой АТС на корпоративные мобильные телефоны с использование</w:t>
      </w:r>
      <w:r w:rsidR="00A56783" w:rsidRPr="0050443B">
        <w:rPr>
          <w:rFonts w:ascii="Arial" w:hAnsi="Arial" w:cs="Arial"/>
          <w:sz w:val="22"/>
          <w:szCs w:val="22"/>
        </w:rPr>
        <w:t>м</w:t>
      </w:r>
      <w:r w:rsidR="00124116" w:rsidRPr="0050443B">
        <w:rPr>
          <w:rFonts w:ascii="Arial" w:hAnsi="Arial" w:cs="Arial"/>
          <w:sz w:val="22"/>
          <w:szCs w:val="22"/>
        </w:rPr>
        <w:t xml:space="preserve"> внутренней короткой корпоративной нумерации,</w:t>
      </w:r>
    </w:p>
    <w:p w14:paraId="379770F5" w14:textId="29823B5A" w:rsidR="00124116" w:rsidRPr="0050443B" w:rsidRDefault="00901B0F" w:rsidP="00124116">
      <w:pPr>
        <w:pStyle w:val="2f4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– </w:t>
      </w:r>
      <w:r w:rsidR="00124116" w:rsidRPr="0050443B">
        <w:rPr>
          <w:rFonts w:ascii="Arial" w:hAnsi="Arial" w:cs="Arial"/>
          <w:sz w:val="22"/>
          <w:szCs w:val="22"/>
        </w:rPr>
        <w:t>передача/отображение номера внутренней короткой корпоративной нумерации на мобильных телефонах при осуществлени</w:t>
      </w:r>
      <w:r w:rsidR="00F333A8" w:rsidRPr="0050443B">
        <w:rPr>
          <w:rFonts w:ascii="Arial" w:hAnsi="Arial" w:cs="Arial"/>
          <w:sz w:val="22"/>
          <w:szCs w:val="22"/>
        </w:rPr>
        <w:t>и</w:t>
      </w:r>
      <w:r w:rsidR="00124116" w:rsidRPr="0050443B">
        <w:rPr>
          <w:rFonts w:ascii="Arial" w:hAnsi="Arial" w:cs="Arial"/>
          <w:sz w:val="22"/>
          <w:szCs w:val="22"/>
        </w:rPr>
        <w:t xml:space="preserve"> вызова</w:t>
      </w:r>
      <w:r w:rsidR="009F39C8" w:rsidRPr="0050443B">
        <w:rPr>
          <w:rFonts w:ascii="Arial" w:hAnsi="Arial" w:cs="Arial"/>
          <w:sz w:val="22"/>
          <w:szCs w:val="22"/>
        </w:rPr>
        <w:t>.</w:t>
      </w:r>
    </w:p>
    <w:p w14:paraId="23C0C361" w14:textId="2EA9D0C5" w:rsidR="00873E49" w:rsidRPr="0050443B" w:rsidRDefault="00873E49" w:rsidP="00214491">
      <w:pPr>
        <w:pStyle w:val="2f4"/>
        <w:numPr>
          <w:ilvl w:val="1"/>
          <w:numId w:val="94"/>
        </w:num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</w:t>
      </w:r>
      <w:r w:rsidR="00124116" w:rsidRPr="0050443B">
        <w:rPr>
          <w:rFonts w:ascii="Arial" w:hAnsi="Arial" w:cs="Arial"/>
          <w:sz w:val="22"/>
          <w:szCs w:val="22"/>
        </w:rPr>
        <w:t>редоставление единого контакта (одного менеджера) по полному спектру предоставляемых услуг</w:t>
      </w:r>
      <w:r w:rsidR="006D32DE" w:rsidRPr="0050443B">
        <w:rPr>
          <w:rFonts w:ascii="Arial" w:hAnsi="Arial" w:cs="Arial"/>
          <w:sz w:val="22"/>
          <w:szCs w:val="22"/>
        </w:rPr>
        <w:t>.</w:t>
      </w:r>
    </w:p>
    <w:p w14:paraId="0E9BE8BD" w14:textId="40F692ED" w:rsidR="00214491" w:rsidRPr="0050443B" w:rsidRDefault="00873E49" w:rsidP="00214491">
      <w:pPr>
        <w:pStyle w:val="2f4"/>
        <w:numPr>
          <w:ilvl w:val="1"/>
          <w:numId w:val="94"/>
        </w:num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О</w:t>
      </w:r>
      <w:r w:rsidR="00124116" w:rsidRPr="0050443B">
        <w:rPr>
          <w:rFonts w:ascii="Arial" w:hAnsi="Arial" w:cs="Arial"/>
          <w:sz w:val="22"/>
          <w:szCs w:val="22"/>
        </w:rPr>
        <w:t>беспечение круглосуточной технической поддержки</w:t>
      </w:r>
      <w:r w:rsidR="00CC300F" w:rsidRPr="0050443B">
        <w:rPr>
          <w:rFonts w:ascii="Arial" w:hAnsi="Arial" w:cs="Arial"/>
          <w:sz w:val="22"/>
          <w:szCs w:val="22"/>
        </w:rPr>
        <w:t xml:space="preserve"> </w:t>
      </w:r>
      <w:r w:rsidR="00124116" w:rsidRPr="0050443B">
        <w:rPr>
          <w:rFonts w:ascii="Arial" w:hAnsi="Arial" w:cs="Arial"/>
          <w:sz w:val="22"/>
          <w:szCs w:val="22"/>
        </w:rPr>
        <w:t>через единую службу поддержки.</w:t>
      </w:r>
    </w:p>
    <w:p w14:paraId="4E6F738D" w14:textId="77777777" w:rsidR="008350F3" w:rsidRPr="0050443B" w:rsidRDefault="008350F3" w:rsidP="00FD34F6">
      <w:pPr>
        <w:pStyle w:val="2f4"/>
        <w:spacing w:after="240" w:line="312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05C72DFD" w14:textId="073CECD2" w:rsidR="00124116" w:rsidRPr="0050443B" w:rsidRDefault="00124116" w:rsidP="001D7AFA">
      <w:pPr>
        <w:pStyle w:val="2f4"/>
        <w:numPr>
          <w:ilvl w:val="1"/>
          <w:numId w:val="108"/>
        </w:numPr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t>Специальные требования</w:t>
      </w:r>
    </w:p>
    <w:p w14:paraId="26A6DE61" w14:textId="042BC6D0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Обеспечение бесплатного вызова экстренных оперативных служб: пожарной охраны, полиции, скорой медицинской помощи, службы спасения и других специфических услуг (в соответствии с требованиями </w:t>
      </w:r>
      <w:r w:rsidR="00733505" w:rsidRPr="0050443B">
        <w:rPr>
          <w:rFonts w:ascii="Arial" w:hAnsi="Arial" w:cs="Arial"/>
          <w:sz w:val="22"/>
          <w:szCs w:val="22"/>
        </w:rPr>
        <w:t xml:space="preserve">ст. 52 </w:t>
      </w:r>
      <w:r w:rsidRPr="0050443B">
        <w:rPr>
          <w:rFonts w:ascii="Arial" w:hAnsi="Arial" w:cs="Arial"/>
          <w:sz w:val="22"/>
          <w:szCs w:val="22"/>
        </w:rPr>
        <w:t>Федерального закона от 07.07.2003г. №126-ФЗ «О связи»  Статья 52. Вызов экстренных оперативных служб).</w:t>
      </w:r>
    </w:p>
    <w:p w14:paraId="2DA583B8" w14:textId="1AFF557F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Гарантированное обеспечение конфиденциальности информации об абонентах, которая будет или может быть известна сотрудникам </w:t>
      </w:r>
      <w:r w:rsidR="00606F5A" w:rsidRPr="0050443B">
        <w:rPr>
          <w:rFonts w:ascii="Arial" w:hAnsi="Arial" w:cs="Arial"/>
          <w:sz w:val="22"/>
          <w:szCs w:val="22"/>
        </w:rPr>
        <w:t>Исполнителя</w:t>
      </w:r>
      <w:r w:rsidRPr="0050443B">
        <w:rPr>
          <w:rFonts w:ascii="Arial" w:hAnsi="Arial" w:cs="Arial"/>
          <w:sz w:val="22"/>
          <w:szCs w:val="22"/>
        </w:rPr>
        <w:t xml:space="preserve"> подвижной связи в процессе обслуживания абонентских номеров Заказчика.</w:t>
      </w:r>
    </w:p>
    <w:p w14:paraId="41BB0448" w14:textId="1E76C83F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Установление бесплатных входящих вызовов внутри абонентских номеров, подключенных по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Pr="0050443B">
        <w:rPr>
          <w:rFonts w:ascii="Arial" w:hAnsi="Arial" w:cs="Arial"/>
          <w:sz w:val="22"/>
          <w:szCs w:val="22"/>
        </w:rPr>
        <w:t>оговору (без установления абонентской платы), при нахождении абонентов данных номеров во внутрисетевом роуминге на территории Российской Федерации.</w:t>
      </w:r>
    </w:p>
    <w:p w14:paraId="3EA02136" w14:textId="77777777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Все дополнительные опции, предоставляемые оператором </w:t>
      </w:r>
      <w:proofErr w:type="gramStart"/>
      <w:r w:rsidRPr="0050443B">
        <w:rPr>
          <w:rFonts w:ascii="Arial" w:hAnsi="Arial" w:cs="Arial"/>
          <w:sz w:val="22"/>
          <w:szCs w:val="22"/>
        </w:rPr>
        <w:t>для юридических лиц</w:t>
      </w:r>
      <w:proofErr w:type="gramEnd"/>
      <w:r w:rsidRPr="0050443B">
        <w:rPr>
          <w:rFonts w:ascii="Arial" w:hAnsi="Arial" w:cs="Arial"/>
          <w:sz w:val="22"/>
          <w:szCs w:val="22"/>
        </w:rPr>
        <w:t xml:space="preserve"> должны быть доступны для корпоративных тарифных планов Заказчика.</w:t>
      </w:r>
    </w:p>
    <w:p w14:paraId="4156F945" w14:textId="528CB33C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Расширенный перечень предлагаемых услуг, в том числе: бесплатных, дополнительных услуг.</w:t>
      </w:r>
    </w:p>
    <w:p w14:paraId="2477E55D" w14:textId="71B38DE1" w:rsidR="00124116" w:rsidRPr="0050443B" w:rsidRDefault="00124116" w:rsidP="001D7AFA">
      <w:pPr>
        <w:pStyle w:val="2f4"/>
        <w:numPr>
          <w:ilvl w:val="2"/>
          <w:numId w:val="110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Предоставление отсрочки платежей без отключения аппаратов от сети сотовой связи</w:t>
      </w:r>
      <w:r w:rsidR="00A67E02" w:rsidRPr="0050443B">
        <w:rPr>
          <w:rFonts w:ascii="Arial" w:hAnsi="Arial" w:cs="Arial"/>
          <w:sz w:val="22"/>
          <w:szCs w:val="22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>в случае неоплаты услуг связи в срок.</w:t>
      </w:r>
    </w:p>
    <w:p w14:paraId="25D9300E" w14:textId="77777777" w:rsidR="00644BBF" w:rsidRPr="0050443B" w:rsidRDefault="00644BBF" w:rsidP="001D7AFA">
      <w:pPr>
        <w:pStyle w:val="aff8"/>
        <w:widowControl/>
        <w:overflowPunct/>
        <w:autoSpaceDE/>
        <w:autoSpaceDN/>
        <w:adjustRightInd/>
        <w:spacing w:before="0" w:after="120"/>
        <w:ind w:left="1000"/>
        <w:textAlignment w:val="auto"/>
        <w:rPr>
          <w:rFonts w:ascii="Arial" w:eastAsia="Calibri" w:hAnsi="Arial" w:cs="Arial"/>
          <w:vanish/>
          <w:sz w:val="22"/>
          <w:szCs w:val="22"/>
          <w:lang w:eastAsia="en-US"/>
        </w:rPr>
      </w:pPr>
    </w:p>
    <w:p w14:paraId="32A8CA0A" w14:textId="0FAE733F" w:rsidR="00644BBF" w:rsidRPr="0050443B" w:rsidRDefault="005C3597" w:rsidP="001D7AFA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="00536C09" w:rsidRPr="0050443B">
        <w:rPr>
          <w:rFonts w:ascii="Arial" w:hAnsi="Arial" w:cs="Arial"/>
          <w:b/>
          <w:bCs/>
          <w:sz w:val="22"/>
          <w:szCs w:val="22"/>
          <w:lang w:eastAsia="en-US"/>
        </w:rPr>
        <w:t>4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tab/>
        <w:t>Перечень оказываемых услуг</w:t>
      </w:r>
    </w:p>
    <w:p w14:paraId="1EC59722" w14:textId="24B0BFD1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Перечень оказываемых услуг приведён в Приложении </w:t>
      </w:r>
      <w:r w:rsidR="00F75476" w:rsidRPr="0050443B">
        <w:rPr>
          <w:rFonts w:ascii="Arial" w:eastAsia="Calibri" w:hAnsi="Arial" w:cs="Arial"/>
          <w:sz w:val="22"/>
          <w:szCs w:val="22"/>
          <w:lang w:val="en-US" w:eastAsia="en-US"/>
        </w:rPr>
        <w:t>B</w:t>
      </w:r>
      <w:r w:rsidR="00F75476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>к ТЗ «КАТАЛОГ УСЛУГ».</w:t>
      </w:r>
    </w:p>
    <w:p w14:paraId="75F13718" w14:textId="45EDC895" w:rsidR="00D42E61" w:rsidRPr="0050443B" w:rsidRDefault="00746A90" w:rsidP="001D7AFA">
      <w:pPr>
        <w:pStyle w:val="1"/>
        <w:tabs>
          <w:tab w:val="clear" w:pos="567"/>
        </w:tabs>
        <w:rPr>
          <w:vanish/>
          <w:sz w:val="22"/>
          <w:szCs w:val="22"/>
        </w:rPr>
      </w:pPr>
      <w:bookmarkStart w:id="123" w:name="_Toc72496351"/>
      <w:bookmarkStart w:id="124" w:name="_Toc72496353"/>
      <w:bookmarkStart w:id="125" w:name="_Toc70426663"/>
      <w:bookmarkStart w:id="126" w:name="_Toc70426695"/>
      <w:bookmarkStart w:id="127" w:name="_Toc70426842"/>
      <w:bookmarkStart w:id="128" w:name="_Toc70426872"/>
      <w:bookmarkStart w:id="129" w:name="_Toc72395319"/>
      <w:bookmarkStart w:id="130" w:name="_Toc72395373"/>
      <w:bookmarkStart w:id="131" w:name="_Toc72395392"/>
      <w:bookmarkStart w:id="132" w:name="_Toc72395552"/>
      <w:bookmarkStart w:id="133" w:name="_Toc72397551"/>
      <w:bookmarkStart w:id="134" w:name="_Toc72397617"/>
      <w:bookmarkStart w:id="135" w:name="_Toc72424901"/>
      <w:bookmarkStart w:id="136" w:name="_Toc72496354"/>
      <w:bookmarkStart w:id="137" w:name="_Toc72496356"/>
      <w:bookmarkStart w:id="138" w:name="_Toc72504453"/>
      <w:bookmarkStart w:id="139" w:name="_Toc144473768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50443B">
        <w:rPr>
          <w:sz w:val="22"/>
          <w:szCs w:val="22"/>
        </w:rPr>
        <w:t xml:space="preserve">ТРЕБОВАНИЯ К </w:t>
      </w:r>
      <w:bookmarkEnd w:id="138"/>
      <w:r w:rsidR="00D42E61" w:rsidRPr="0050443B">
        <w:rPr>
          <w:sz w:val="22"/>
          <w:szCs w:val="22"/>
        </w:rPr>
        <w:t>ИСПОЛНИТЕЛЮ</w:t>
      </w:r>
      <w:bookmarkEnd w:id="139"/>
    </w:p>
    <w:p w14:paraId="78669949" w14:textId="77777777" w:rsidR="001D7AFA" w:rsidRPr="0050443B" w:rsidRDefault="001D7AFA" w:rsidP="001D7AFA">
      <w:pPr>
        <w:pStyle w:val="1"/>
        <w:widowControl/>
        <w:numPr>
          <w:ilvl w:val="1"/>
          <w:numId w:val="111"/>
        </w:numPr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sz w:val="22"/>
          <w:szCs w:val="22"/>
        </w:rPr>
      </w:pPr>
      <w:bookmarkStart w:id="140" w:name="_Toc141878537"/>
      <w:bookmarkStart w:id="141" w:name="_Toc144473769"/>
      <w:bookmarkEnd w:id="140"/>
      <w:bookmarkEnd w:id="141"/>
    </w:p>
    <w:p w14:paraId="281A5C81" w14:textId="77E9A1A2" w:rsidR="00D42E61" w:rsidRPr="0050443B" w:rsidRDefault="006D32DE" w:rsidP="004735DA">
      <w:pPr>
        <w:pStyle w:val="1"/>
        <w:widowControl/>
        <w:numPr>
          <w:ilvl w:val="1"/>
          <w:numId w:val="113"/>
        </w:numPr>
        <w:overflowPunct/>
        <w:autoSpaceDE/>
        <w:autoSpaceDN/>
        <w:adjustRightInd/>
        <w:spacing w:before="0"/>
        <w:ind w:left="728" w:hanging="728"/>
        <w:jc w:val="both"/>
        <w:textAlignment w:val="auto"/>
        <w:rPr>
          <w:sz w:val="22"/>
          <w:szCs w:val="22"/>
        </w:rPr>
      </w:pPr>
      <w:bookmarkStart w:id="142" w:name="_Toc141878538"/>
      <w:bookmarkStart w:id="143" w:name="_Toc144473770"/>
      <w:r w:rsidRPr="0050443B">
        <w:rPr>
          <w:sz w:val="22"/>
          <w:szCs w:val="22"/>
        </w:rPr>
        <w:t>Т</w:t>
      </w:r>
      <w:r w:rsidR="00D42E61" w:rsidRPr="0050443B">
        <w:rPr>
          <w:sz w:val="22"/>
          <w:szCs w:val="22"/>
        </w:rPr>
        <w:t xml:space="preserve">ребования к </w:t>
      </w:r>
      <w:bookmarkEnd w:id="142"/>
      <w:r w:rsidR="000A4FA8" w:rsidRPr="0050443B">
        <w:rPr>
          <w:sz w:val="22"/>
          <w:szCs w:val="22"/>
        </w:rPr>
        <w:t>И</w:t>
      </w:r>
      <w:r w:rsidRPr="0050443B">
        <w:rPr>
          <w:sz w:val="22"/>
          <w:szCs w:val="22"/>
        </w:rPr>
        <w:t>сполнителю в процессе исполнения договора</w:t>
      </w:r>
      <w:bookmarkEnd w:id="143"/>
    </w:p>
    <w:p w14:paraId="165B8A98" w14:textId="62D8FFD1" w:rsidR="00D42E61" w:rsidRPr="0050443B" w:rsidRDefault="00D42E61" w:rsidP="004735DA">
      <w:pPr>
        <w:pStyle w:val="2f4"/>
        <w:numPr>
          <w:ilvl w:val="2"/>
          <w:numId w:val="113"/>
        </w:numPr>
        <w:tabs>
          <w:tab w:val="left" w:pos="742"/>
          <w:tab w:val="left" w:pos="1064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Наличие необходимых для выполнения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Pr="0050443B">
        <w:rPr>
          <w:rFonts w:ascii="Arial" w:hAnsi="Arial" w:cs="Arial"/>
          <w:sz w:val="22"/>
          <w:szCs w:val="22"/>
        </w:rPr>
        <w:t>оговора материально-технических и административных ресурсов, компетентности, опыта, квалификаций, лицензий, для оказания качественных услуг сотовой связи как на территории РФ, так и за рубежом.</w:t>
      </w:r>
    </w:p>
    <w:p w14:paraId="50E0B8DE" w14:textId="77777777" w:rsidR="00D42E61" w:rsidRPr="0050443B" w:rsidRDefault="00D42E61" w:rsidP="004735DA">
      <w:pPr>
        <w:pStyle w:val="2f4"/>
        <w:numPr>
          <w:ilvl w:val="2"/>
          <w:numId w:val="113"/>
        </w:numPr>
        <w:tabs>
          <w:tab w:val="left" w:pos="742"/>
          <w:tab w:val="left" w:pos="1064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lastRenderedPageBreak/>
        <w:t>Наличие лицензии на осуществление деятельности в области оказания услуг подвижной радиотелефонной связи (в соответствии с Федеральным законом от 07.07.2003г. №126-ФЗ «О связи») по всей территории РФ.</w:t>
      </w:r>
    </w:p>
    <w:p w14:paraId="5820F9B5" w14:textId="77777777" w:rsidR="00D42E61" w:rsidRPr="0050443B" w:rsidRDefault="00D42E61" w:rsidP="004735DA">
      <w:pPr>
        <w:pStyle w:val="2f4"/>
        <w:numPr>
          <w:ilvl w:val="2"/>
          <w:numId w:val="113"/>
        </w:numPr>
        <w:tabs>
          <w:tab w:val="left" w:pos="742"/>
          <w:tab w:val="left" w:pos="1064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Наличие </w:t>
      </w:r>
      <w:proofErr w:type="spellStart"/>
      <w:r w:rsidRPr="0050443B">
        <w:rPr>
          <w:rFonts w:ascii="Arial" w:hAnsi="Arial" w:cs="Arial"/>
          <w:sz w:val="22"/>
          <w:szCs w:val="22"/>
        </w:rPr>
        <w:t>роуминговых</w:t>
      </w:r>
      <w:proofErr w:type="spellEnd"/>
      <w:r w:rsidRPr="0050443B">
        <w:rPr>
          <w:rFonts w:ascii="Arial" w:hAnsi="Arial" w:cs="Arial"/>
          <w:sz w:val="22"/>
          <w:szCs w:val="22"/>
        </w:rPr>
        <w:t xml:space="preserve"> соглашений.</w:t>
      </w:r>
    </w:p>
    <w:p w14:paraId="6F3D375E" w14:textId="77777777" w:rsidR="009B6DA3" w:rsidRPr="0050443B" w:rsidRDefault="00D42E61" w:rsidP="004735DA">
      <w:pPr>
        <w:pStyle w:val="2f4"/>
        <w:numPr>
          <w:ilvl w:val="2"/>
          <w:numId w:val="113"/>
        </w:numPr>
        <w:tabs>
          <w:tab w:val="left" w:pos="742"/>
          <w:tab w:val="left" w:pos="1064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Обеспечение круглосуточного бесплатного справочно-информационного обслуживания.</w:t>
      </w:r>
    </w:p>
    <w:p w14:paraId="285CB3A5" w14:textId="1D266541" w:rsidR="000279A9" w:rsidRPr="0050443B" w:rsidRDefault="009B6DA3" w:rsidP="004735DA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В случае необходимости проведения работ по модернизации на территории Заказчика </w:t>
      </w:r>
      <w:r w:rsidR="00E708B7" w:rsidRPr="0050443B">
        <w:rPr>
          <w:rFonts w:ascii="Arial" w:hAnsi="Arial" w:cs="Arial"/>
          <w:sz w:val="22"/>
          <w:szCs w:val="22"/>
        </w:rPr>
        <w:t xml:space="preserve">Исполнитель </w:t>
      </w:r>
      <w:r w:rsidR="00FF7AF3" w:rsidRPr="0050443B">
        <w:rPr>
          <w:rFonts w:ascii="Arial" w:hAnsi="Arial" w:cs="Arial"/>
          <w:sz w:val="22"/>
          <w:szCs w:val="22"/>
        </w:rPr>
        <w:t>обязуе</w:t>
      </w:r>
      <w:r w:rsidR="000B2F0F" w:rsidRPr="0050443B">
        <w:rPr>
          <w:rFonts w:ascii="Arial" w:hAnsi="Arial" w:cs="Arial"/>
          <w:sz w:val="22"/>
          <w:szCs w:val="22"/>
        </w:rPr>
        <w:t>т</w:t>
      </w:r>
      <w:r w:rsidR="00FF7AF3" w:rsidRPr="0050443B">
        <w:rPr>
          <w:rFonts w:ascii="Arial" w:hAnsi="Arial" w:cs="Arial"/>
          <w:sz w:val="22"/>
          <w:szCs w:val="22"/>
        </w:rPr>
        <w:t>ся</w:t>
      </w:r>
      <w:r w:rsidRPr="0050443B">
        <w:rPr>
          <w:rFonts w:ascii="Arial" w:hAnsi="Arial" w:cs="Arial"/>
          <w:sz w:val="22"/>
          <w:szCs w:val="22"/>
        </w:rPr>
        <w:t xml:space="preserve"> </w:t>
      </w:r>
      <w:bookmarkStart w:id="144" w:name="_Hlk139632597"/>
      <w:r w:rsidRPr="0050443B">
        <w:rPr>
          <w:rFonts w:ascii="Arial" w:hAnsi="Arial" w:cs="Arial"/>
          <w:sz w:val="22"/>
          <w:szCs w:val="22"/>
        </w:rPr>
        <w:t>соблюдать требования по охране труда</w:t>
      </w:r>
      <w:bookmarkEnd w:id="144"/>
      <w:r w:rsidRPr="0050443B">
        <w:rPr>
          <w:rFonts w:ascii="Arial" w:hAnsi="Arial" w:cs="Arial"/>
          <w:sz w:val="22"/>
          <w:szCs w:val="22"/>
        </w:rPr>
        <w:t xml:space="preserve"> определенные законодательством РФ, а также </w:t>
      </w:r>
      <w:r w:rsidR="00FF7AF3" w:rsidRPr="0050443B">
        <w:rPr>
          <w:rFonts w:ascii="Arial" w:hAnsi="Arial" w:cs="Arial"/>
          <w:sz w:val="22"/>
          <w:szCs w:val="22"/>
        </w:rPr>
        <w:t>о</w:t>
      </w:r>
      <w:r w:rsidR="000279A9" w:rsidRPr="0050443B">
        <w:rPr>
          <w:rFonts w:ascii="Arial" w:hAnsi="Arial" w:cs="Arial"/>
          <w:sz w:val="22"/>
          <w:szCs w:val="22"/>
        </w:rPr>
        <w:t>знакомиться и соблюдать требования Регламента «Правила техники безопасности для подрядных организаций» (СТО № ОТиБП-Р.03), Регламента системы экологического менеджмента «Правила охраны окружающей среды для подрядных организаций и арендаторов» (РО-ПТУ-11), а также включить аналогичное условие во все заключаемые договоры субподряда. Тексты указанных в настоящем пункте регламентов и стандарта размещены на сайте Заказчика в сети «Интернет» по адресу: http://www.unipro.energy/purchase/documents/ (раздел «Закупки» подраздел «Документы»</w:t>
      </w:r>
      <w:r w:rsidR="00FF7AF3" w:rsidRPr="0050443B">
        <w:rPr>
          <w:rFonts w:ascii="Arial" w:hAnsi="Arial" w:cs="Arial"/>
          <w:sz w:val="22"/>
          <w:szCs w:val="22"/>
        </w:rPr>
        <w:t>)</w:t>
      </w:r>
      <w:r w:rsidR="000279A9" w:rsidRPr="0050443B">
        <w:rPr>
          <w:rFonts w:ascii="Arial" w:hAnsi="Arial" w:cs="Arial"/>
          <w:sz w:val="22"/>
          <w:szCs w:val="22"/>
        </w:rPr>
        <w:t>.</w:t>
      </w:r>
    </w:p>
    <w:p w14:paraId="2FD6FD64" w14:textId="519252B7" w:rsidR="000A4FA8" w:rsidRPr="0050443B" w:rsidRDefault="000A4FA8" w:rsidP="000A4FA8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При привлечении Исполнителя к исполнению Договора третьих лиц, Исполнитель несет перед Заказчиком ответственность за убытки, причиненные участием третьих лиц в исполнении Договора.</w:t>
      </w:r>
    </w:p>
    <w:p w14:paraId="757C1FD4" w14:textId="77777777" w:rsidR="008350F3" w:rsidRPr="0050443B" w:rsidRDefault="008350F3" w:rsidP="00FD34F6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</w:p>
    <w:p w14:paraId="1158CB54" w14:textId="7FC57938" w:rsidR="000A4FA8" w:rsidRPr="0050443B" w:rsidRDefault="000A4FA8" w:rsidP="000A4FA8">
      <w:pPr>
        <w:pStyle w:val="2f4"/>
        <w:numPr>
          <w:ilvl w:val="1"/>
          <w:numId w:val="113"/>
        </w:numPr>
        <w:spacing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t>Дополнительные требования</w:t>
      </w:r>
    </w:p>
    <w:p w14:paraId="613D99F7" w14:textId="124F2E89" w:rsidR="00C76DEC" w:rsidRPr="0050443B" w:rsidRDefault="000A4FA8" w:rsidP="004735DA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На этапе подготовки ТКП Исполнителю необходимо прибыть </w:t>
      </w:r>
      <w:r w:rsidR="001845B0">
        <w:rPr>
          <w:rFonts w:ascii="Arial" w:hAnsi="Arial" w:cs="Arial"/>
          <w:sz w:val="22"/>
          <w:szCs w:val="22"/>
        </w:rPr>
        <w:t>в</w:t>
      </w:r>
      <w:r w:rsidR="001845B0" w:rsidRPr="0050443B">
        <w:rPr>
          <w:rFonts w:ascii="Arial" w:hAnsi="Arial" w:cs="Arial"/>
          <w:sz w:val="22"/>
          <w:szCs w:val="22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 xml:space="preserve">филиалы, совместно с представителями Заказчика произвести замеры показателей качества сигнала в соответствии </w:t>
      </w:r>
      <w:r w:rsidRPr="0050443B">
        <w:rPr>
          <w:rFonts w:ascii="Arial" w:hAnsi="Arial" w:cs="Arial"/>
          <w:sz w:val="22"/>
          <w:szCs w:val="22"/>
          <w:lang w:val="en-US"/>
        </w:rPr>
        <w:t>c</w:t>
      </w:r>
      <w:r w:rsidRPr="0050443B">
        <w:rPr>
          <w:rFonts w:ascii="Arial" w:hAnsi="Arial" w:cs="Arial"/>
          <w:sz w:val="22"/>
          <w:szCs w:val="22"/>
        </w:rPr>
        <w:t xml:space="preserve"> требованиями Приложения №1</w:t>
      </w:r>
      <w:r w:rsidR="00C76DEC" w:rsidRPr="0050443B">
        <w:rPr>
          <w:rFonts w:ascii="Arial" w:hAnsi="Arial" w:cs="Arial"/>
          <w:sz w:val="22"/>
          <w:szCs w:val="22"/>
        </w:rPr>
        <w:t xml:space="preserve"> к ТЗ</w:t>
      </w:r>
      <w:r w:rsidRPr="0050443B">
        <w:rPr>
          <w:rFonts w:ascii="Arial" w:hAnsi="Arial" w:cs="Arial"/>
          <w:sz w:val="22"/>
          <w:szCs w:val="22"/>
        </w:rPr>
        <w:t xml:space="preserve">, составить отчет о качестве связи и предоставить в составе пакета документации ТКП. </w:t>
      </w:r>
    </w:p>
    <w:p w14:paraId="7C7418C7" w14:textId="37CE05BB" w:rsidR="00C76DEC" w:rsidRPr="0050443B" w:rsidRDefault="000A4FA8" w:rsidP="00C76DEC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Исполнителю для проведения замеров </w:t>
      </w:r>
      <w:r w:rsidR="00C76DEC" w:rsidRPr="0050443B">
        <w:rPr>
          <w:rFonts w:ascii="Arial" w:hAnsi="Arial" w:cs="Arial"/>
          <w:sz w:val="22"/>
          <w:szCs w:val="22"/>
        </w:rPr>
        <w:t>необходимо</w:t>
      </w:r>
      <w:r w:rsidRPr="0050443B">
        <w:rPr>
          <w:rFonts w:ascii="Arial" w:hAnsi="Arial" w:cs="Arial"/>
          <w:sz w:val="22"/>
          <w:szCs w:val="22"/>
        </w:rPr>
        <w:t xml:space="preserve"> направить письма</w:t>
      </w:r>
      <w:r w:rsidR="00C76DEC" w:rsidRPr="0050443B">
        <w:rPr>
          <w:rFonts w:ascii="Arial" w:hAnsi="Arial" w:cs="Arial"/>
          <w:sz w:val="22"/>
          <w:szCs w:val="22"/>
        </w:rPr>
        <w:t>:</w:t>
      </w:r>
    </w:p>
    <w:p w14:paraId="4C68766F" w14:textId="27F9043A" w:rsidR="00C76DEC" w:rsidRPr="0050443B" w:rsidRDefault="00C76DEC" w:rsidP="00C76DEC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–</w:t>
      </w:r>
      <w:r w:rsidR="000A4FA8" w:rsidRPr="0050443B">
        <w:rPr>
          <w:rFonts w:ascii="Arial" w:hAnsi="Arial" w:cs="Arial"/>
          <w:sz w:val="22"/>
          <w:szCs w:val="22"/>
        </w:rPr>
        <w:t xml:space="preserve"> на директор</w:t>
      </w:r>
      <w:r w:rsidRPr="0050443B">
        <w:rPr>
          <w:rFonts w:ascii="Arial" w:hAnsi="Arial" w:cs="Arial"/>
          <w:sz w:val="22"/>
          <w:szCs w:val="22"/>
        </w:rPr>
        <w:t>ов</w:t>
      </w:r>
      <w:r w:rsidR="000A4FA8" w:rsidRPr="0050443B">
        <w:rPr>
          <w:rFonts w:ascii="Arial" w:hAnsi="Arial" w:cs="Arial"/>
          <w:sz w:val="22"/>
          <w:szCs w:val="22"/>
        </w:rPr>
        <w:t xml:space="preserve"> филиал</w:t>
      </w:r>
      <w:r w:rsidRPr="0050443B">
        <w:rPr>
          <w:rFonts w:ascii="Arial" w:hAnsi="Arial" w:cs="Arial"/>
          <w:sz w:val="22"/>
          <w:szCs w:val="22"/>
        </w:rPr>
        <w:t>ов:</w:t>
      </w:r>
      <w:r w:rsidR="000A4FA8" w:rsidRPr="0050443B">
        <w:rPr>
          <w:rFonts w:ascii="Arial" w:hAnsi="Arial" w:cs="Arial"/>
          <w:sz w:val="22"/>
          <w:szCs w:val="22"/>
        </w:rPr>
        <w:t xml:space="preserve"> о </w:t>
      </w:r>
      <w:r w:rsidRPr="0050443B">
        <w:rPr>
          <w:rFonts w:ascii="Arial" w:hAnsi="Arial" w:cs="Arial"/>
          <w:sz w:val="22"/>
          <w:szCs w:val="22"/>
        </w:rPr>
        <w:t xml:space="preserve">допуске </w:t>
      </w:r>
      <w:r w:rsidR="000A4FA8" w:rsidRPr="0050443B">
        <w:rPr>
          <w:rFonts w:ascii="Arial" w:hAnsi="Arial" w:cs="Arial"/>
          <w:sz w:val="22"/>
          <w:szCs w:val="22"/>
        </w:rPr>
        <w:t>на территорию</w:t>
      </w:r>
      <w:r w:rsidRPr="0050443B">
        <w:rPr>
          <w:rFonts w:ascii="Arial" w:hAnsi="Arial" w:cs="Arial"/>
          <w:sz w:val="22"/>
          <w:szCs w:val="22"/>
        </w:rPr>
        <w:t xml:space="preserve"> каждого филиала с перечнем ввозимого и вывозимого оборудования</w:t>
      </w:r>
      <w:r w:rsidR="000A4FA8" w:rsidRPr="0050443B">
        <w:rPr>
          <w:rFonts w:ascii="Arial" w:hAnsi="Arial" w:cs="Arial"/>
          <w:sz w:val="22"/>
          <w:szCs w:val="22"/>
        </w:rPr>
        <w:t xml:space="preserve">, </w:t>
      </w:r>
      <w:r w:rsidRPr="0050443B">
        <w:rPr>
          <w:rFonts w:ascii="Arial" w:hAnsi="Arial" w:cs="Arial"/>
          <w:sz w:val="22"/>
          <w:szCs w:val="22"/>
        </w:rPr>
        <w:t>при необходимости – разрешения на фотосъемку;</w:t>
      </w:r>
    </w:p>
    <w:p w14:paraId="42452DD3" w14:textId="578A49C2" w:rsidR="00C76DEC" w:rsidRPr="0050443B" w:rsidRDefault="00C76DEC" w:rsidP="00C76DEC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– </w:t>
      </w:r>
      <w:r w:rsidR="000A4FA8" w:rsidRPr="0050443B">
        <w:rPr>
          <w:rFonts w:ascii="Arial" w:hAnsi="Arial" w:cs="Arial"/>
          <w:sz w:val="22"/>
          <w:szCs w:val="22"/>
        </w:rPr>
        <w:t>на главн</w:t>
      </w:r>
      <w:r w:rsidRPr="0050443B">
        <w:rPr>
          <w:rFonts w:ascii="Arial" w:hAnsi="Arial" w:cs="Arial"/>
          <w:sz w:val="22"/>
          <w:szCs w:val="22"/>
        </w:rPr>
        <w:t>ых</w:t>
      </w:r>
      <w:r w:rsidR="000A4FA8" w:rsidRPr="0050443B">
        <w:rPr>
          <w:rFonts w:ascii="Arial" w:hAnsi="Arial" w:cs="Arial"/>
          <w:sz w:val="22"/>
          <w:szCs w:val="22"/>
        </w:rPr>
        <w:t xml:space="preserve"> инженер</w:t>
      </w:r>
      <w:r w:rsidRPr="0050443B">
        <w:rPr>
          <w:rFonts w:ascii="Arial" w:hAnsi="Arial" w:cs="Arial"/>
          <w:sz w:val="22"/>
          <w:szCs w:val="22"/>
        </w:rPr>
        <w:t>ов</w:t>
      </w:r>
      <w:r w:rsidR="000A4FA8" w:rsidRPr="0050443B">
        <w:rPr>
          <w:rFonts w:ascii="Arial" w:hAnsi="Arial" w:cs="Arial"/>
          <w:sz w:val="22"/>
          <w:szCs w:val="22"/>
        </w:rPr>
        <w:t xml:space="preserve"> филиала</w:t>
      </w:r>
      <w:r w:rsidRPr="0050443B">
        <w:rPr>
          <w:rFonts w:ascii="Arial" w:hAnsi="Arial" w:cs="Arial"/>
          <w:sz w:val="22"/>
          <w:szCs w:val="22"/>
        </w:rPr>
        <w:t>:</w:t>
      </w:r>
      <w:r w:rsidR="000A4FA8" w:rsidRPr="0050443B">
        <w:rPr>
          <w:rFonts w:ascii="Arial" w:hAnsi="Arial" w:cs="Arial"/>
          <w:sz w:val="22"/>
          <w:szCs w:val="22"/>
        </w:rPr>
        <w:t xml:space="preserve"> на проведение работ и перечнем оборудования. </w:t>
      </w:r>
    </w:p>
    <w:p w14:paraId="77A1EA91" w14:textId="44469274" w:rsidR="000A4FA8" w:rsidRPr="0050443B" w:rsidRDefault="000A4FA8" w:rsidP="00FD34F6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Измерения </w:t>
      </w:r>
      <w:r w:rsidR="00C76DEC" w:rsidRPr="0050443B">
        <w:rPr>
          <w:rFonts w:ascii="Arial" w:hAnsi="Arial" w:cs="Arial"/>
          <w:sz w:val="22"/>
          <w:szCs w:val="22"/>
          <w:lang w:val="en-US"/>
        </w:rPr>
        <w:t>c</w:t>
      </w:r>
      <w:r w:rsidR="00C76DEC" w:rsidRPr="0050443B">
        <w:rPr>
          <w:rFonts w:ascii="Arial" w:hAnsi="Arial" w:cs="Arial"/>
          <w:sz w:val="22"/>
          <w:szCs w:val="22"/>
        </w:rPr>
        <w:t xml:space="preserve"> определением мест замеров сигнала </w:t>
      </w:r>
      <w:r w:rsidRPr="0050443B">
        <w:rPr>
          <w:rFonts w:ascii="Arial" w:hAnsi="Arial" w:cs="Arial"/>
          <w:sz w:val="22"/>
          <w:szCs w:val="22"/>
        </w:rPr>
        <w:t>могут быть произведены только с сопровождающим со стороны ПАО «</w:t>
      </w:r>
      <w:proofErr w:type="spellStart"/>
      <w:r w:rsidRPr="0050443B">
        <w:rPr>
          <w:rFonts w:ascii="Arial" w:hAnsi="Arial" w:cs="Arial"/>
          <w:sz w:val="22"/>
          <w:szCs w:val="22"/>
        </w:rPr>
        <w:t>Юнипро</w:t>
      </w:r>
      <w:proofErr w:type="spellEnd"/>
      <w:r w:rsidRPr="0050443B">
        <w:rPr>
          <w:rFonts w:ascii="Arial" w:hAnsi="Arial" w:cs="Arial"/>
          <w:sz w:val="22"/>
          <w:szCs w:val="22"/>
        </w:rPr>
        <w:t>».</w:t>
      </w:r>
    </w:p>
    <w:p w14:paraId="18072FB5" w14:textId="2BBE7024" w:rsidR="00D42E61" w:rsidRPr="0050443B" w:rsidRDefault="00C17308" w:rsidP="004735DA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Если по результатам измерений показател</w:t>
      </w:r>
      <w:r w:rsidR="00AD0CE2" w:rsidRPr="0050443B">
        <w:rPr>
          <w:rFonts w:ascii="Arial" w:hAnsi="Arial" w:cs="Arial"/>
          <w:sz w:val="22"/>
          <w:szCs w:val="22"/>
        </w:rPr>
        <w:t>и</w:t>
      </w:r>
      <w:r w:rsidRPr="0050443B">
        <w:rPr>
          <w:rFonts w:ascii="Arial" w:hAnsi="Arial" w:cs="Arial"/>
          <w:sz w:val="22"/>
          <w:szCs w:val="22"/>
        </w:rPr>
        <w:t xml:space="preserve"> качества </w:t>
      </w:r>
      <w:r w:rsidR="00C76DEC" w:rsidRPr="0050443B">
        <w:rPr>
          <w:rFonts w:ascii="Arial" w:hAnsi="Arial" w:cs="Arial"/>
          <w:sz w:val="22"/>
          <w:szCs w:val="22"/>
        </w:rPr>
        <w:t xml:space="preserve">связи </w:t>
      </w:r>
      <w:r w:rsidRPr="0050443B">
        <w:rPr>
          <w:rFonts w:ascii="Arial" w:hAnsi="Arial" w:cs="Arial"/>
          <w:sz w:val="22"/>
          <w:szCs w:val="22"/>
        </w:rPr>
        <w:t xml:space="preserve">не будут соответствовать минимальным требованиям </w:t>
      </w:r>
      <w:r w:rsidR="00FB714C" w:rsidRPr="0050443B">
        <w:rPr>
          <w:rFonts w:ascii="Arial" w:hAnsi="Arial" w:cs="Arial"/>
          <w:sz w:val="22"/>
          <w:szCs w:val="22"/>
        </w:rPr>
        <w:t xml:space="preserve">качества связи, установленным в </w:t>
      </w:r>
      <w:r w:rsidR="00AD0CE2" w:rsidRPr="0050443B">
        <w:rPr>
          <w:rFonts w:ascii="Arial" w:hAnsi="Arial" w:cs="Arial"/>
          <w:sz w:val="22"/>
          <w:szCs w:val="22"/>
        </w:rPr>
        <w:t>Приложени</w:t>
      </w:r>
      <w:r w:rsidR="00FB714C" w:rsidRPr="0050443B">
        <w:rPr>
          <w:rFonts w:ascii="Arial" w:hAnsi="Arial" w:cs="Arial"/>
          <w:sz w:val="22"/>
          <w:szCs w:val="22"/>
        </w:rPr>
        <w:t>и</w:t>
      </w:r>
      <w:r w:rsidR="00AD0CE2" w:rsidRPr="0050443B">
        <w:rPr>
          <w:rFonts w:ascii="Arial" w:hAnsi="Arial" w:cs="Arial"/>
          <w:sz w:val="22"/>
          <w:szCs w:val="22"/>
        </w:rPr>
        <w:t xml:space="preserve"> №1 к ТЗ, то Исполнителю необходимо в составе пакета документации ТКП предоставить </w:t>
      </w:r>
      <w:r w:rsidR="00FB714C" w:rsidRPr="0050443B">
        <w:rPr>
          <w:rFonts w:ascii="Arial" w:hAnsi="Arial" w:cs="Arial"/>
          <w:sz w:val="22"/>
          <w:szCs w:val="22"/>
        </w:rPr>
        <w:t xml:space="preserve">график </w:t>
      </w:r>
      <w:r w:rsidR="00AD0CE2" w:rsidRPr="0050443B">
        <w:rPr>
          <w:rFonts w:ascii="Arial" w:hAnsi="Arial" w:cs="Arial"/>
          <w:sz w:val="22"/>
          <w:szCs w:val="22"/>
        </w:rPr>
        <w:t>модернизации (Приложение №4 к ТЗ).</w:t>
      </w:r>
    </w:p>
    <w:p w14:paraId="2273148B" w14:textId="1AAD8AE9" w:rsidR="00FF011D" w:rsidRPr="0050443B" w:rsidRDefault="00E708B7" w:rsidP="000A4FA8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Исполнитель </w:t>
      </w:r>
      <w:r w:rsidR="00B55D11" w:rsidRPr="0050443B">
        <w:rPr>
          <w:rFonts w:ascii="Arial" w:hAnsi="Arial" w:cs="Arial"/>
          <w:sz w:val="22"/>
          <w:szCs w:val="22"/>
        </w:rPr>
        <w:t xml:space="preserve">гарантирует, что на момент начала оказания услуг по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="00B55D11" w:rsidRPr="0050443B">
        <w:rPr>
          <w:rFonts w:ascii="Arial" w:hAnsi="Arial" w:cs="Arial"/>
          <w:sz w:val="22"/>
          <w:szCs w:val="22"/>
        </w:rPr>
        <w:t>оговору качество связи будет соответствовать</w:t>
      </w:r>
      <w:r w:rsidR="00214491" w:rsidRPr="0050443B">
        <w:rPr>
          <w:rFonts w:ascii="Arial" w:hAnsi="Arial" w:cs="Arial"/>
          <w:sz w:val="22"/>
          <w:szCs w:val="22"/>
        </w:rPr>
        <w:t xml:space="preserve"> требованиям ПАО «</w:t>
      </w:r>
      <w:proofErr w:type="spellStart"/>
      <w:r w:rsidR="00214491" w:rsidRPr="0050443B">
        <w:rPr>
          <w:rFonts w:ascii="Arial" w:hAnsi="Arial" w:cs="Arial"/>
          <w:sz w:val="22"/>
          <w:szCs w:val="22"/>
        </w:rPr>
        <w:t>Юнипро</w:t>
      </w:r>
      <w:proofErr w:type="spellEnd"/>
      <w:r w:rsidR="00214491" w:rsidRPr="0050443B">
        <w:rPr>
          <w:rFonts w:ascii="Arial" w:hAnsi="Arial" w:cs="Arial"/>
          <w:sz w:val="22"/>
          <w:szCs w:val="22"/>
        </w:rPr>
        <w:t>»</w:t>
      </w:r>
      <w:r w:rsidR="00B55D11" w:rsidRPr="0050443B">
        <w:rPr>
          <w:rFonts w:ascii="Arial" w:hAnsi="Arial" w:cs="Arial"/>
          <w:sz w:val="22"/>
          <w:szCs w:val="22"/>
        </w:rPr>
        <w:t xml:space="preserve"> (Приложение №1</w:t>
      </w:r>
      <w:r w:rsidR="00D91B43" w:rsidRPr="0050443B">
        <w:rPr>
          <w:rFonts w:ascii="Arial" w:hAnsi="Arial" w:cs="Arial"/>
          <w:sz w:val="22"/>
          <w:szCs w:val="22"/>
        </w:rPr>
        <w:t xml:space="preserve"> к ТЗ</w:t>
      </w:r>
      <w:r w:rsidR="00B55D11" w:rsidRPr="0050443B">
        <w:rPr>
          <w:rFonts w:ascii="Arial" w:hAnsi="Arial" w:cs="Arial"/>
          <w:sz w:val="22"/>
          <w:szCs w:val="22"/>
        </w:rPr>
        <w:t>).</w:t>
      </w:r>
      <w:r w:rsidR="000A4FA8" w:rsidRPr="0050443B">
        <w:rPr>
          <w:rFonts w:ascii="Arial" w:hAnsi="Arial" w:cs="Arial"/>
          <w:sz w:val="22"/>
          <w:szCs w:val="22"/>
        </w:rPr>
        <w:t xml:space="preserve"> </w:t>
      </w:r>
      <w:r w:rsidR="00A40121" w:rsidRPr="0050443B">
        <w:rPr>
          <w:rFonts w:ascii="Arial" w:hAnsi="Arial" w:cs="Arial"/>
          <w:sz w:val="22"/>
          <w:szCs w:val="22"/>
        </w:rPr>
        <w:t>Достижение требуемых параметров качества должно быть реализован</w:t>
      </w:r>
      <w:r w:rsidR="007D54DA" w:rsidRPr="0050443B">
        <w:rPr>
          <w:rFonts w:ascii="Arial" w:hAnsi="Arial" w:cs="Arial"/>
          <w:sz w:val="22"/>
          <w:szCs w:val="22"/>
        </w:rPr>
        <w:t>о</w:t>
      </w:r>
      <w:r w:rsidR="00A40121" w:rsidRPr="0050443B">
        <w:rPr>
          <w:rFonts w:ascii="Arial" w:hAnsi="Arial" w:cs="Arial"/>
          <w:sz w:val="22"/>
          <w:szCs w:val="22"/>
        </w:rPr>
        <w:t xml:space="preserve"> до начала оказания услуг по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="00A40121" w:rsidRPr="0050443B">
        <w:rPr>
          <w:rFonts w:ascii="Arial" w:hAnsi="Arial" w:cs="Arial"/>
          <w:sz w:val="22"/>
          <w:szCs w:val="22"/>
        </w:rPr>
        <w:t>оговору.</w:t>
      </w:r>
      <w:r w:rsidR="00FB714C" w:rsidRPr="0050443B">
        <w:rPr>
          <w:rFonts w:ascii="Arial" w:hAnsi="Arial" w:cs="Arial"/>
          <w:sz w:val="22"/>
          <w:szCs w:val="22"/>
        </w:rPr>
        <w:t xml:space="preserve"> </w:t>
      </w:r>
    </w:p>
    <w:p w14:paraId="0EB6C405" w14:textId="02B8F200" w:rsidR="00FB714C" w:rsidRPr="0050443B" w:rsidRDefault="00FB714C" w:rsidP="00FD34F6">
      <w:pPr>
        <w:pStyle w:val="2f4"/>
        <w:spacing w:line="312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Для подтверждения достижения требуемых параметров качества Исполнитель не позднее </w:t>
      </w:r>
      <w:r w:rsidR="00F07B9D" w:rsidRPr="0050443B">
        <w:rPr>
          <w:rFonts w:ascii="Arial" w:hAnsi="Arial" w:cs="Arial"/>
          <w:sz w:val="22"/>
          <w:szCs w:val="22"/>
        </w:rPr>
        <w:t>1 сентября 2024</w:t>
      </w:r>
      <w:r w:rsidR="00F07B9D" w:rsidRPr="0050443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50443B">
        <w:rPr>
          <w:rFonts w:ascii="Arial" w:hAnsi="Arial" w:cs="Arial"/>
          <w:sz w:val="22"/>
          <w:szCs w:val="22"/>
        </w:rPr>
        <w:t>совместно с представителями Заказчика проводит замеры качества связи, по результатам которых составляет отчет о качестве связи по форме Приложения № 1 к ТЗ, а также проводит тестирование качества связи</w:t>
      </w:r>
      <w:r w:rsidR="0050443B">
        <w:rPr>
          <w:rFonts w:ascii="Arial" w:hAnsi="Arial" w:cs="Arial"/>
          <w:sz w:val="22"/>
          <w:szCs w:val="22"/>
        </w:rPr>
        <w:t xml:space="preserve"> в течение 30 дней</w:t>
      </w:r>
      <w:r w:rsidRPr="0050443B">
        <w:rPr>
          <w:rFonts w:ascii="Arial" w:hAnsi="Arial" w:cs="Arial"/>
          <w:sz w:val="22"/>
          <w:szCs w:val="22"/>
        </w:rPr>
        <w:t xml:space="preserve"> с подключением </w:t>
      </w:r>
      <w:r w:rsidR="009F509A" w:rsidRPr="0050443B">
        <w:rPr>
          <w:rFonts w:ascii="Arial" w:hAnsi="Arial" w:cs="Arial"/>
          <w:sz w:val="22"/>
          <w:szCs w:val="22"/>
        </w:rPr>
        <w:t xml:space="preserve">всех </w:t>
      </w:r>
      <w:r w:rsidRPr="0050443B">
        <w:rPr>
          <w:rFonts w:ascii="Arial" w:hAnsi="Arial" w:cs="Arial"/>
          <w:sz w:val="22"/>
          <w:szCs w:val="22"/>
        </w:rPr>
        <w:lastRenderedPageBreak/>
        <w:t>абонентов Заказчика</w:t>
      </w:r>
      <w:r w:rsidR="009F509A" w:rsidRPr="0050443B">
        <w:rPr>
          <w:rFonts w:ascii="Arial" w:hAnsi="Arial" w:cs="Arial"/>
          <w:sz w:val="22"/>
          <w:szCs w:val="22"/>
        </w:rPr>
        <w:t>,</w:t>
      </w:r>
      <w:r w:rsidRPr="0050443B">
        <w:rPr>
          <w:rFonts w:ascii="Arial" w:hAnsi="Arial" w:cs="Arial"/>
          <w:sz w:val="22"/>
          <w:szCs w:val="22"/>
        </w:rPr>
        <w:t xml:space="preserve"> </w:t>
      </w:r>
      <w:r w:rsidR="009F509A" w:rsidRPr="0050443B">
        <w:rPr>
          <w:rFonts w:ascii="Arial" w:hAnsi="Arial" w:cs="Arial"/>
          <w:sz w:val="22"/>
          <w:szCs w:val="22"/>
        </w:rPr>
        <w:t>в том числе к</w:t>
      </w:r>
      <w:r w:rsidRPr="0050443B">
        <w:rPr>
          <w:rFonts w:ascii="Arial" w:hAnsi="Arial" w:cs="Arial"/>
          <w:sz w:val="22"/>
          <w:szCs w:val="22"/>
        </w:rPr>
        <w:t xml:space="preserve"> </w:t>
      </w:r>
      <w:r w:rsidR="0050443B" w:rsidRPr="0050443B">
        <w:rPr>
          <w:rFonts w:ascii="Arial" w:hAnsi="Arial" w:cs="Arial"/>
          <w:sz w:val="22"/>
          <w:szCs w:val="22"/>
        </w:rPr>
        <w:t>учрежденческо-</w:t>
      </w:r>
      <w:r w:rsidR="001845B0" w:rsidRPr="0050443B">
        <w:rPr>
          <w:rFonts w:ascii="Arial" w:hAnsi="Arial" w:cs="Arial"/>
          <w:sz w:val="22"/>
          <w:szCs w:val="22"/>
        </w:rPr>
        <w:t>производственн</w:t>
      </w:r>
      <w:r w:rsidR="001845B0">
        <w:rPr>
          <w:rFonts w:ascii="Arial" w:hAnsi="Arial" w:cs="Arial"/>
          <w:sz w:val="22"/>
          <w:szCs w:val="22"/>
        </w:rPr>
        <w:t>ой</w:t>
      </w:r>
      <w:r w:rsidR="001845B0" w:rsidRPr="0050443B">
        <w:rPr>
          <w:rFonts w:ascii="Arial" w:hAnsi="Arial" w:cs="Arial"/>
          <w:sz w:val="22"/>
          <w:szCs w:val="22"/>
        </w:rPr>
        <w:t xml:space="preserve"> </w:t>
      </w:r>
      <w:r w:rsidR="0050443B">
        <w:rPr>
          <w:rFonts w:ascii="Arial" w:hAnsi="Arial" w:cs="Arial"/>
          <w:sz w:val="22"/>
          <w:szCs w:val="22"/>
        </w:rPr>
        <w:t>а</w:t>
      </w:r>
      <w:r w:rsidR="0050443B" w:rsidRPr="0050443B">
        <w:rPr>
          <w:rFonts w:ascii="Arial" w:hAnsi="Arial" w:cs="Arial"/>
          <w:sz w:val="22"/>
          <w:szCs w:val="22"/>
        </w:rPr>
        <w:t>втоматическ</w:t>
      </w:r>
      <w:r w:rsidR="0050443B">
        <w:rPr>
          <w:rFonts w:ascii="Arial" w:hAnsi="Arial" w:cs="Arial"/>
          <w:sz w:val="22"/>
          <w:szCs w:val="22"/>
        </w:rPr>
        <w:t>ой</w:t>
      </w:r>
      <w:r w:rsidR="0050443B" w:rsidRPr="0050443B">
        <w:rPr>
          <w:rFonts w:ascii="Arial" w:hAnsi="Arial" w:cs="Arial"/>
          <w:sz w:val="22"/>
          <w:szCs w:val="22"/>
        </w:rPr>
        <w:t xml:space="preserve"> </w:t>
      </w:r>
      <w:r w:rsidR="0050443B">
        <w:rPr>
          <w:rFonts w:ascii="Arial" w:hAnsi="Arial" w:cs="Arial"/>
          <w:sz w:val="22"/>
          <w:szCs w:val="22"/>
        </w:rPr>
        <w:t>т</w:t>
      </w:r>
      <w:r w:rsidR="0050443B" w:rsidRPr="0050443B">
        <w:rPr>
          <w:rFonts w:ascii="Arial" w:hAnsi="Arial" w:cs="Arial"/>
          <w:sz w:val="22"/>
          <w:szCs w:val="22"/>
        </w:rPr>
        <w:t>елефонн</w:t>
      </w:r>
      <w:r w:rsidR="0050443B">
        <w:rPr>
          <w:rFonts w:ascii="Arial" w:hAnsi="Arial" w:cs="Arial"/>
          <w:sz w:val="22"/>
          <w:szCs w:val="22"/>
        </w:rPr>
        <w:t>ой</w:t>
      </w:r>
      <w:r w:rsidR="0050443B" w:rsidRPr="0050443B">
        <w:rPr>
          <w:rFonts w:ascii="Arial" w:hAnsi="Arial" w:cs="Arial"/>
          <w:sz w:val="22"/>
          <w:szCs w:val="22"/>
        </w:rPr>
        <w:t xml:space="preserve"> </w:t>
      </w:r>
      <w:r w:rsidR="0050443B">
        <w:rPr>
          <w:rFonts w:ascii="Arial" w:hAnsi="Arial" w:cs="Arial"/>
          <w:sz w:val="22"/>
          <w:szCs w:val="22"/>
        </w:rPr>
        <w:t>с</w:t>
      </w:r>
      <w:r w:rsidR="0050443B" w:rsidRPr="0050443B">
        <w:rPr>
          <w:rFonts w:ascii="Arial" w:hAnsi="Arial" w:cs="Arial"/>
          <w:sz w:val="22"/>
          <w:szCs w:val="22"/>
        </w:rPr>
        <w:t>танци</w:t>
      </w:r>
      <w:r w:rsidR="0050443B">
        <w:rPr>
          <w:rFonts w:ascii="Arial" w:hAnsi="Arial" w:cs="Arial"/>
          <w:sz w:val="22"/>
          <w:szCs w:val="22"/>
        </w:rPr>
        <w:t>и (</w:t>
      </w:r>
      <w:r w:rsidRPr="0050443B">
        <w:rPr>
          <w:rFonts w:ascii="Arial" w:hAnsi="Arial" w:cs="Arial"/>
          <w:sz w:val="22"/>
          <w:szCs w:val="22"/>
        </w:rPr>
        <w:t>УПАТС</w:t>
      </w:r>
      <w:r w:rsidR="0050443B">
        <w:rPr>
          <w:rFonts w:ascii="Arial" w:hAnsi="Arial" w:cs="Arial"/>
          <w:sz w:val="22"/>
          <w:szCs w:val="22"/>
        </w:rPr>
        <w:t>)</w:t>
      </w:r>
      <w:r w:rsidRPr="0050443B">
        <w:rPr>
          <w:rFonts w:ascii="Arial" w:hAnsi="Arial" w:cs="Arial"/>
          <w:sz w:val="22"/>
          <w:szCs w:val="22"/>
        </w:rPr>
        <w:t xml:space="preserve"> Заказчика. </w:t>
      </w:r>
    </w:p>
    <w:p w14:paraId="4C4BB0AA" w14:textId="62C2F14A" w:rsidR="00C17308" w:rsidRPr="0050443B" w:rsidRDefault="00C17308" w:rsidP="00C17308">
      <w:pPr>
        <w:pStyle w:val="2f4"/>
        <w:numPr>
          <w:ilvl w:val="2"/>
          <w:numId w:val="113"/>
        </w:numPr>
        <w:spacing w:line="312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Исполнитель обязан подписать Соглашение об охране конфиденциальности информации, составляющей коммерческую тайну.</w:t>
      </w:r>
    </w:p>
    <w:p w14:paraId="6D83AFFB" w14:textId="616B5F46" w:rsidR="00426AF8" w:rsidRPr="0050443B" w:rsidRDefault="005C3597" w:rsidP="00426AF8">
      <w:pPr>
        <w:pStyle w:val="1"/>
        <w:rPr>
          <w:sz w:val="22"/>
          <w:szCs w:val="22"/>
        </w:rPr>
      </w:pPr>
      <w:bookmarkStart w:id="145" w:name="_Toc72496358"/>
      <w:bookmarkStart w:id="146" w:name="_Toc144473771"/>
      <w:bookmarkEnd w:id="145"/>
      <w:r w:rsidRPr="0050443B">
        <w:rPr>
          <w:sz w:val="22"/>
          <w:szCs w:val="22"/>
        </w:rPr>
        <w:t>ГАРАНТИИ ИСПОЛНИТЕЛЯ В ПЕРИОД ИСПОЛНЕНИЯ ДОГОВОРА</w:t>
      </w:r>
      <w:bookmarkEnd w:id="146"/>
    </w:p>
    <w:p w14:paraId="0E1BA8A5" w14:textId="7BFF5B97" w:rsidR="005C3597" w:rsidRPr="0050443B" w:rsidRDefault="00F31B6B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6</w:t>
      </w:r>
      <w:r w:rsidR="005C3597" w:rsidRPr="0050443B">
        <w:rPr>
          <w:rFonts w:ascii="Arial" w:hAnsi="Arial" w:cs="Arial"/>
          <w:sz w:val="22"/>
          <w:szCs w:val="22"/>
        </w:rPr>
        <w:t>.1. Исполнитель гарантирует наличие собственной службы технической поддержки на протяжении срока оказания услуг по Договору. Исполнение настоящего требования является существенным условием Договора между Заказчиком и Исполнителем.</w:t>
      </w:r>
    </w:p>
    <w:p w14:paraId="1FCC2F46" w14:textId="0E79F346" w:rsidR="00426AF8" w:rsidRPr="0050443B" w:rsidRDefault="00F31B6B" w:rsidP="001D7AF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6</w:t>
      </w:r>
      <w:r w:rsidR="005C3597" w:rsidRPr="0050443B">
        <w:rPr>
          <w:rFonts w:ascii="Arial" w:hAnsi="Arial" w:cs="Arial"/>
          <w:sz w:val="22"/>
          <w:szCs w:val="22"/>
        </w:rPr>
        <w:t>.</w:t>
      </w:r>
      <w:r w:rsidRPr="0050443B">
        <w:rPr>
          <w:rFonts w:ascii="Arial" w:hAnsi="Arial" w:cs="Arial"/>
          <w:sz w:val="22"/>
          <w:szCs w:val="22"/>
        </w:rPr>
        <w:t>2</w:t>
      </w:r>
      <w:r w:rsidR="005C3597" w:rsidRPr="0050443B">
        <w:rPr>
          <w:rFonts w:ascii="Arial" w:hAnsi="Arial" w:cs="Arial"/>
          <w:sz w:val="22"/>
          <w:szCs w:val="22"/>
        </w:rPr>
        <w:t xml:space="preserve">. Исполнитель гарантирует наличие технической возможности (материально-технических ресурсов, механизмов, материально-технической базы, присутствие </w:t>
      </w:r>
      <w:r w:rsidR="005F017D" w:rsidRPr="0050443B">
        <w:rPr>
          <w:rFonts w:ascii="Arial" w:hAnsi="Arial" w:cs="Arial"/>
          <w:sz w:val="22"/>
          <w:szCs w:val="22"/>
        </w:rPr>
        <w:t>специалистов</w:t>
      </w:r>
      <w:r w:rsidR="005C3597" w:rsidRPr="0050443B">
        <w:rPr>
          <w:rFonts w:ascii="Arial" w:hAnsi="Arial" w:cs="Arial"/>
          <w:sz w:val="22"/>
          <w:szCs w:val="22"/>
        </w:rPr>
        <w:t>) оказания услуг в месте исполнения Договора согласно ТЗ на протяжении срока оказания</w:t>
      </w:r>
      <w:r w:rsidR="00011DC4" w:rsidRPr="0050443B">
        <w:rPr>
          <w:rFonts w:ascii="Arial" w:hAnsi="Arial" w:cs="Arial"/>
          <w:sz w:val="22"/>
          <w:szCs w:val="22"/>
        </w:rPr>
        <w:t xml:space="preserve"> услуг</w:t>
      </w:r>
      <w:r w:rsidR="005C3597" w:rsidRPr="0050443B">
        <w:rPr>
          <w:rFonts w:ascii="Arial" w:hAnsi="Arial" w:cs="Arial"/>
          <w:sz w:val="22"/>
          <w:szCs w:val="22"/>
        </w:rPr>
        <w:t xml:space="preserve"> по Договору. Исполнение настоящего требования является существенным условием Договора между Заказчиком и Исполнителем.</w:t>
      </w:r>
    </w:p>
    <w:p w14:paraId="777679A0" w14:textId="4B9C70FF" w:rsidR="00E304D2" w:rsidRPr="0050443B" w:rsidRDefault="00E304D2" w:rsidP="001D7AF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6.3. Исполнитель гарантирует поддержание качества связи согласно приложению №1 к </w:t>
      </w:r>
      <w:r w:rsidR="00C14788" w:rsidRPr="0050443B">
        <w:rPr>
          <w:rFonts w:ascii="Arial" w:hAnsi="Arial" w:cs="Arial"/>
          <w:sz w:val="22"/>
          <w:szCs w:val="22"/>
        </w:rPr>
        <w:t xml:space="preserve">ТЗ </w:t>
      </w:r>
      <w:r w:rsidRPr="0050443B">
        <w:rPr>
          <w:rFonts w:ascii="Arial" w:hAnsi="Arial" w:cs="Arial"/>
          <w:sz w:val="22"/>
          <w:szCs w:val="22"/>
        </w:rPr>
        <w:t xml:space="preserve">на протяжении срока исполнения </w:t>
      </w:r>
      <w:r w:rsidR="00387D52" w:rsidRPr="0050443B">
        <w:rPr>
          <w:rFonts w:ascii="Arial" w:hAnsi="Arial" w:cs="Arial"/>
          <w:sz w:val="22"/>
          <w:szCs w:val="22"/>
        </w:rPr>
        <w:t>Д</w:t>
      </w:r>
      <w:r w:rsidRPr="0050443B">
        <w:rPr>
          <w:rFonts w:ascii="Arial" w:hAnsi="Arial" w:cs="Arial"/>
          <w:sz w:val="22"/>
          <w:szCs w:val="22"/>
        </w:rPr>
        <w:t>оговора</w:t>
      </w:r>
    </w:p>
    <w:p w14:paraId="59336467" w14:textId="6EC2C70A" w:rsidR="005C3597" w:rsidRPr="0050443B" w:rsidRDefault="005C3597" w:rsidP="0034128E">
      <w:pPr>
        <w:pStyle w:val="1"/>
        <w:rPr>
          <w:bCs/>
          <w:sz w:val="22"/>
          <w:szCs w:val="22"/>
        </w:rPr>
      </w:pPr>
      <w:bookmarkStart w:id="147" w:name="_Toc72496360"/>
      <w:bookmarkStart w:id="148" w:name="_Toc144473772"/>
      <w:bookmarkEnd w:id="147"/>
      <w:r w:rsidRPr="0050443B">
        <w:rPr>
          <w:sz w:val="22"/>
          <w:szCs w:val="22"/>
        </w:rPr>
        <w:t>ПОРЯДОК КОНТРОЛЯ И ПРИЕМКИ ОКАЗАННЫХ УСЛУГ</w:t>
      </w:r>
      <w:bookmarkEnd w:id="148"/>
    </w:p>
    <w:p w14:paraId="4D12F634" w14:textId="3C2206C2" w:rsidR="003F2867" w:rsidRDefault="005C3597" w:rsidP="001D7AFA">
      <w:pPr>
        <w:widowControl/>
        <w:overflowPunct/>
        <w:autoSpaceDE/>
        <w:autoSpaceDN/>
        <w:adjustRightInd/>
        <w:spacing w:before="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Требования Заказчика по оформлению оказанных услуг приведены в Приложении </w:t>
      </w:r>
      <w:r w:rsidR="00474BE1" w:rsidRPr="0050443B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к ТЗ «ФОРМЫ ОТЧЕТОВ».</w:t>
      </w:r>
      <w:bookmarkStart w:id="149" w:name="_Hlk54774755"/>
    </w:p>
    <w:p w14:paraId="006A18D2" w14:textId="2119FC6D" w:rsidR="003A4DF9" w:rsidRDefault="003A4DF9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F41C1EE" w14:textId="21487725" w:rsidR="00FF2FD3" w:rsidRPr="0050443B" w:rsidRDefault="00FF2FD3" w:rsidP="0034128E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150" w:name="_Toc144473773"/>
      <w:bookmarkEnd w:id="149"/>
      <w:r w:rsidRPr="0050443B">
        <w:rPr>
          <w:sz w:val="22"/>
          <w:szCs w:val="22"/>
        </w:rPr>
        <w:lastRenderedPageBreak/>
        <w:t xml:space="preserve">ПРИЛОЖЕНИЕ </w:t>
      </w:r>
      <w:r w:rsidR="001A7B16" w:rsidRPr="0050443B">
        <w:rPr>
          <w:sz w:val="22"/>
          <w:szCs w:val="22"/>
          <w:lang w:val="en-US"/>
        </w:rPr>
        <w:t>A</w:t>
      </w:r>
      <w:r w:rsidRPr="0050443B">
        <w:rPr>
          <w:sz w:val="22"/>
          <w:szCs w:val="22"/>
        </w:rPr>
        <w:t>. ТЕРМИНЫ, ОПРЕДЕЛЕНИЯ И СОКРАЩЕНИЯ</w:t>
      </w:r>
      <w:bookmarkEnd w:id="150"/>
      <w:r w:rsidRPr="0050443B">
        <w:rPr>
          <w:sz w:val="22"/>
          <w:szCs w:val="22"/>
        </w:rPr>
        <w:tab/>
        <w:t xml:space="preserve"> </w:t>
      </w:r>
    </w:p>
    <w:p w14:paraId="48B9BA1A" w14:textId="77777777" w:rsidR="00FF2FD3" w:rsidRPr="0050443B" w:rsidRDefault="00FF2FD3">
      <w:pPr>
        <w:widowControl/>
        <w:overflowPunct/>
        <w:autoSpaceDE/>
        <w:autoSpaceDN/>
        <w:adjustRightInd/>
        <w:spacing w:before="0" w:after="120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819"/>
      </w:tblGrid>
      <w:tr w:rsidR="00FF2FD3" w:rsidRPr="0050443B" w14:paraId="76811100" w14:textId="77777777" w:rsidTr="00977400">
        <w:trPr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DD6EE" w:themeFill="accent1" w:themeFillTint="66"/>
          </w:tcPr>
          <w:p w14:paraId="18254DFE" w14:textId="77777777" w:rsidR="00FF2FD3" w:rsidRPr="0050443B" w:rsidRDefault="00FF2FD3" w:rsidP="00B06519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Термин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DD6EE" w:themeFill="accent1" w:themeFillTint="66"/>
          </w:tcPr>
          <w:p w14:paraId="6A2DB4E1" w14:textId="77777777" w:rsidR="00FF2FD3" w:rsidRPr="0050443B" w:rsidRDefault="00FF2FD3" w:rsidP="00B06519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Описание</w:t>
            </w:r>
          </w:p>
        </w:tc>
      </w:tr>
      <w:tr w:rsidR="00FF2FD3" w:rsidRPr="0050443B" w14:paraId="76A451B3" w14:textId="77777777" w:rsidTr="00977400">
        <w:tc>
          <w:tcPr>
            <w:tcW w:w="1500" w:type="pct"/>
            <w:shd w:val="clear" w:color="auto" w:fill="auto"/>
          </w:tcPr>
          <w:p w14:paraId="5076111B" w14:textId="36B2205A" w:rsidR="00FF2FD3" w:rsidRPr="0050443B" w:rsidRDefault="00B37AC0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GSM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5C7B060F" w14:textId="69F5AD37" w:rsidR="00FF2FD3" w:rsidRPr="0050443B" w:rsidRDefault="00B37AC0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Groupe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Special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глобальный стандарт цифровой мобильной сотовой связи с разделением каналов по времени и частоте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0384DC1B" w14:textId="77777777" w:rsidTr="00977400">
        <w:tc>
          <w:tcPr>
            <w:tcW w:w="1500" w:type="pct"/>
            <w:shd w:val="clear" w:color="auto" w:fill="auto"/>
          </w:tcPr>
          <w:p w14:paraId="18DF4195" w14:textId="5F7AEF1F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SMS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47E3A6DA" w14:textId="11031098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Short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Messaging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Service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служба коротких сообщений в сетях сотовой связи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6BBEC6D0" w14:textId="77777777" w:rsidTr="00977400">
        <w:tc>
          <w:tcPr>
            <w:tcW w:w="1500" w:type="pct"/>
            <w:shd w:val="clear" w:color="auto" w:fill="auto"/>
          </w:tcPr>
          <w:p w14:paraId="505303B1" w14:textId="17D657BC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MMS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1BC19005" w14:textId="3DA04321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Multimedia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Messaging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Service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система передачи мультимедийных сообщений (изображений, мелодий, видео) в сетях сотовой связи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0F503D78" w14:textId="77777777" w:rsidTr="00977400">
        <w:tc>
          <w:tcPr>
            <w:tcW w:w="1500" w:type="pct"/>
            <w:shd w:val="clear" w:color="auto" w:fill="auto"/>
          </w:tcPr>
          <w:p w14:paraId="10DDFFD8" w14:textId="6C2966FE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2G/3G/4G(LTE)</w:t>
            </w:r>
          </w:p>
        </w:tc>
        <w:tc>
          <w:tcPr>
            <w:tcW w:w="3500" w:type="pct"/>
            <w:shd w:val="clear" w:color="auto" w:fill="auto"/>
          </w:tcPr>
          <w:p w14:paraId="2FACB2B3" w14:textId="0B610202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Поколения технологий мобильной связи, позволяющие осуществлять передачу данных с различными скоростями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09882934" w14:textId="77777777" w:rsidTr="00977400">
        <w:tc>
          <w:tcPr>
            <w:tcW w:w="1500" w:type="pct"/>
            <w:shd w:val="clear" w:color="auto" w:fill="auto"/>
          </w:tcPr>
          <w:p w14:paraId="1452E02A" w14:textId="2396B137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KPI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4A6E6E3E" w14:textId="483C0D66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Key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Performance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Indicators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ключевые показатели эффективности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7E1B6F90" w14:textId="77777777" w:rsidTr="00977400">
        <w:tc>
          <w:tcPr>
            <w:tcW w:w="1500" w:type="pct"/>
            <w:shd w:val="clear" w:color="auto" w:fill="auto"/>
          </w:tcPr>
          <w:p w14:paraId="47A159DA" w14:textId="26ADE649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GPRS/EDGE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1400CF3F" w14:textId="42DAD5AD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Packet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Radio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Service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Enhanced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rates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GSM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Evolution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надстройки над технологией мобильной связи GSM, позволяющие осуществлять пакетную передачу данных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FD3" w:rsidRPr="0050443B" w14:paraId="2FE9A9DB" w14:textId="77777777" w:rsidTr="00977400">
        <w:tc>
          <w:tcPr>
            <w:tcW w:w="1500" w:type="pct"/>
            <w:shd w:val="clear" w:color="auto" w:fill="auto"/>
          </w:tcPr>
          <w:p w14:paraId="7D93D2AE" w14:textId="7606DB2B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IP</w:t>
            </w:r>
            <w:r w:rsidRPr="0050443B" w:rsidDel="00B3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pct"/>
            <w:shd w:val="clear" w:color="auto" w:fill="auto"/>
          </w:tcPr>
          <w:p w14:paraId="2B0668A7" w14:textId="60441C98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Internet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Protocol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маршрутизируемый протокол сетевого уровня</w:t>
            </w:r>
          </w:p>
        </w:tc>
      </w:tr>
      <w:tr w:rsidR="00FF2FD3" w:rsidRPr="0050443B" w14:paraId="397253A0" w14:textId="77777777" w:rsidTr="00977400">
        <w:tc>
          <w:tcPr>
            <w:tcW w:w="1500" w:type="pct"/>
            <w:shd w:val="clear" w:color="auto" w:fill="auto"/>
          </w:tcPr>
          <w:p w14:paraId="32261292" w14:textId="1F871A72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FMC/FMTN </w:t>
            </w:r>
          </w:p>
        </w:tc>
        <w:tc>
          <w:tcPr>
            <w:tcW w:w="3500" w:type="pct"/>
            <w:shd w:val="clear" w:color="auto" w:fill="auto"/>
          </w:tcPr>
          <w:p w14:paraId="07E6B9CB" w14:textId="083F6E3F" w:rsidR="00FF2FD3" w:rsidRPr="0050443B" w:rsidRDefault="0098520A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Fixed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Convergence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Fixed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Technological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Network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технологическое решение на стыке разных типов сетей связи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фиксированной и мобильной, которое позволяет создать единую сеть офисных и мобильных телефонов с общим планом короткой нумерации, создавая возможность созваниваться напрямую по коротким внутренним номерам сотрудникам из офисов в разных городах России</w:t>
            </w:r>
          </w:p>
        </w:tc>
      </w:tr>
    </w:tbl>
    <w:p w14:paraId="59E47009" w14:textId="29FEE39B" w:rsidR="003A4DF9" w:rsidRDefault="003A4DF9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326E8D2C" w14:textId="77777777" w:rsidR="003A4DF9" w:rsidRDefault="003A4DF9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31E360B0" w14:textId="1EE691A0" w:rsidR="005C3597" w:rsidRPr="0050443B" w:rsidRDefault="005C3597" w:rsidP="0034128E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151" w:name="_Toc144473774"/>
      <w:r w:rsidRPr="0050443B">
        <w:rPr>
          <w:sz w:val="22"/>
          <w:szCs w:val="22"/>
        </w:rPr>
        <w:lastRenderedPageBreak/>
        <w:t xml:space="preserve">ПРИЛОЖЕНИЕ </w:t>
      </w:r>
      <w:r w:rsidR="001A7B16" w:rsidRPr="0050443B">
        <w:rPr>
          <w:sz w:val="22"/>
          <w:szCs w:val="22"/>
          <w:lang w:val="en-US"/>
        </w:rPr>
        <w:t>B</w:t>
      </w:r>
      <w:r w:rsidRPr="0050443B">
        <w:rPr>
          <w:sz w:val="22"/>
          <w:szCs w:val="22"/>
        </w:rPr>
        <w:t>. КАТАЛОГ УСЛУГ</w:t>
      </w:r>
      <w:bookmarkEnd w:id="151"/>
      <w:r w:rsidRPr="0050443B">
        <w:rPr>
          <w:sz w:val="22"/>
          <w:szCs w:val="22"/>
        </w:rPr>
        <w:t xml:space="preserve"> </w:t>
      </w:r>
    </w:p>
    <w:p w14:paraId="7B010D56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5A3ECE95" w14:textId="21A2AA54" w:rsidR="0098520A" w:rsidRPr="0050443B" w:rsidRDefault="0098520A" w:rsidP="001D7AFA">
      <w:pPr>
        <w:pStyle w:val="2f4"/>
        <w:numPr>
          <w:ilvl w:val="0"/>
          <w:numId w:val="9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Подвижная радиотелефонная связь стандарта GSM 900/1800 в режиме 24/7/365 с возможностью разделения и ведения персональных счетов филиалов</w:t>
      </w:r>
      <w:r w:rsidR="003F2867" w:rsidRPr="0050443B">
        <w:rPr>
          <w:rFonts w:ascii="Arial" w:hAnsi="Arial" w:cs="Arial"/>
          <w:sz w:val="22"/>
          <w:szCs w:val="22"/>
        </w:rPr>
        <w:t xml:space="preserve"> Заказчика</w:t>
      </w:r>
      <w:r w:rsidRPr="0050443B">
        <w:rPr>
          <w:rFonts w:ascii="Arial" w:hAnsi="Arial" w:cs="Arial"/>
          <w:sz w:val="22"/>
          <w:szCs w:val="22"/>
        </w:rPr>
        <w:t>, подключения роуминга, тарифов и опций в рамках:</w:t>
      </w:r>
    </w:p>
    <w:p w14:paraId="36880E9C" w14:textId="77777777" w:rsidR="0098520A" w:rsidRPr="0050443B" w:rsidRDefault="0098520A" w:rsidP="001D7AFA">
      <w:pPr>
        <w:pStyle w:val="2f4"/>
        <w:numPr>
          <w:ilvl w:val="1"/>
          <w:numId w:val="10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исходящая и входящая корпоративная мобильная связь;</w:t>
      </w:r>
    </w:p>
    <w:p w14:paraId="1CA54067" w14:textId="77777777" w:rsidR="0098520A" w:rsidRPr="0050443B" w:rsidRDefault="0098520A" w:rsidP="001D7AFA">
      <w:pPr>
        <w:pStyle w:val="2f4"/>
        <w:numPr>
          <w:ilvl w:val="1"/>
          <w:numId w:val="10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исходящие и входящие SMS и MMS-сообщения;</w:t>
      </w:r>
    </w:p>
    <w:p w14:paraId="0AA47F12" w14:textId="77777777" w:rsidR="0098520A" w:rsidRPr="0050443B" w:rsidRDefault="0098520A" w:rsidP="001D7AFA">
      <w:pPr>
        <w:pStyle w:val="2f4"/>
        <w:numPr>
          <w:ilvl w:val="1"/>
          <w:numId w:val="10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услуги международной связи, внутрисетевого, национального и международного роуминга;</w:t>
      </w:r>
    </w:p>
    <w:p w14:paraId="261FCBE0" w14:textId="4F41F6C1" w:rsidR="0098520A" w:rsidRPr="0050443B" w:rsidRDefault="0098520A" w:rsidP="001D7AFA">
      <w:pPr>
        <w:pStyle w:val="2f4"/>
        <w:numPr>
          <w:ilvl w:val="1"/>
          <w:numId w:val="10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передачи данных и доступ к сети Интернет с использованием стандартов 4G (LTE), 3G, и 2G. </w:t>
      </w:r>
    </w:p>
    <w:p w14:paraId="472FCA90" w14:textId="35685381" w:rsidR="0098520A" w:rsidRPr="0050443B" w:rsidRDefault="0098520A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Единая закрытая группа, включающая абонентов мобильной связи.</w:t>
      </w:r>
    </w:p>
    <w:p w14:paraId="67296385" w14:textId="77777777" w:rsidR="00EB5763" w:rsidRPr="0050443B" w:rsidRDefault="00EB5763" w:rsidP="00EB5763">
      <w:pPr>
        <w:pStyle w:val="2f4"/>
        <w:numPr>
          <w:ilvl w:val="0"/>
          <w:numId w:val="114"/>
        </w:numPr>
        <w:tabs>
          <w:tab w:val="left" w:pos="993"/>
        </w:tabs>
        <w:spacing w:line="312" w:lineRule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Все номера можно объединить в одну или несколько групп – количество участников не ограничено;</w:t>
      </w:r>
    </w:p>
    <w:p w14:paraId="39DBDA5B" w14:textId="542E66C6" w:rsidR="00EB5763" w:rsidRPr="0050443B" w:rsidRDefault="00EB5763" w:rsidP="00EB5763">
      <w:pPr>
        <w:pStyle w:val="2f4"/>
        <w:numPr>
          <w:ilvl w:val="0"/>
          <w:numId w:val="114"/>
        </w:numPr>
        <w:tabs>
          <w:tab w:val="left" w:pos="993"/>
        </w:tabs>
        <w:spacing w:line="312" w:lineRule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Каждому телефону присваивается короткий номер (от двух до пяти цифр) произвольно – он может использоваться для вызовов внутри закрытой группы через префикс *;</w:t>
      </w:r>
    </w:p>
    <w:p w14:paraId="4254A442" w14:textId="77777777" w:rsidR="00EB5763" w:rsidRPr="0050443B" w:rsidRDefault="00EB5763" w:rsidP="00EB5763">
      <w:pPr>
        <w:pStyle w:val="2f4"/>
        <w:numPr>
          <w:ilvl w:val="0"/>
          <w:numId w:val="114"/>
        </w:numPr>
        <w:tabs>
          <w:tab w:val="left" w:pos="993"/>
        </w:tabs>
        <w:spacing w:line="312" w:lineRule="auto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Можно устанавливать ограничения на входящую и исходящую связь как для всех пользователей сразу, так и для конкретных номеров по отдельности;</w:t>
      </w:r>
    </w:p>
    <w:p w14:paraId="7E584750" w14:textId="442E5197" w:rsidR="00EB5763" w:rsidRPr="0050443B" w:rsidRDefault="00EB5763" w:rsidP="00EB5763">
      <w:pPr>
        <w:pStyle w:val="2f4"/>
        <w:numPr>
          <w:ilvl w:val="0"/>
          <w:numId w:val="114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Можно создавать списки разрешенных и запрещенных телефонов для всех абонентов или каждого в отдельности.</w:t>
      </w:r>
    </w:p>
    <w:p w14:paraId="0F7ADE51" w14:textId="4139B639" w:rsidR="0098520A" w:rsidRPr="0050443B" w:rsidRDefault="0098520A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Услуги </w:t>
      </w:r>
      <w:r w:rsidR="008330C8" w:rsidRPr="0050443B">
        <w:rPr>
          <w:rFonts w:ascii="Arial" w:hAnsi="Arial" w:cs="Arial"/>
          <w:sz w:val="22"/>
          <w:szCs w:val="22"/>
        </w:rPr>
        <w:t xml:space="preserve">международного </w:t>
      </w:r>
      <w:r w:rsidRPr="0050443B">
        <w:rPr>
          <w:rFonts w:ascii="Arial" w:hAnsi="Arial" w:cs="Arial"/>
          <w:sz w:val="22"/>
          <w:szCs w:val="22"/>
        </w:rPr>
        <w:t>роуминга, включая дисконтные опции, согласованные и указанные в Приложени</w:t>
      </w:r>
      <w:r w:rsidR="008330C8" w:rsidRPr="0050443B">
        <w:rPr>
          <w:rFonts w:ascii="Arial" w:hAnsi="Arial" w:cs="Arial"/>
          <w:sz w:val="22"/>
          <w:szCs w:val="22"/>
        </w:rPr>
        <w:t>е №2</w:t>
      </w:r>
      <w:r w:rsidRPr="0050443B">
        <w:rPr>
          <w:rFonts w:ascii="Arial" w:hAnsi="Arial" w:cs="Arial"/>
          <w:sz w:val="22"/>
          <w:szCs w:val="22"/>
        </w:rPr>
        <w:t xml:space="preserve"> к </w:t>
      </w:r>
      <w:r w:rsidR="008330C8" w:rsidRPr="0050443B">
        <w:rPr>
          <w:rFonts w:ascii="Arial" w:hAnsi="Arial" w:cs="Arial"/>
          <w:sz w:val="22"/>
          <w:szCs w:val="22"/>
        </w:rPr>
        <w:t>ТЗ</w:t>
      </w:r>
      <w:r w:rsidRPr="0050443B">
        <w:rPr>
          <w:rFonts w:ascii="Arial" w:hAnsi="Arial" w:cs="Arial"/>
          <w:sz w:val="22"/>
          <w:szCs w:val="22"/>
        </w:rPr>
        <w:t>, предоставляются автоматически без необходимости дополнительного обращения.</w:t>
      </w:r>
    </w:p>
    <w:p w14:paraId="77AF8165" w14:textId="2877DE09" w:rsidR="0098520A" w:rsidRPr="0050443B" w:rsidRDefault="0098520A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Для услуги доступа интернет в роуминге должна быть предусмотрена возможность установки лимита объема трафика, о достижении которого оператор информирует абонента путем отправки СМС.</w:t>
      </w:r>
      <w:r w:rsidR="00F70B6D" w:rsidRPr="0050443B">
        <w:rPr>
          <w:rFonts w:ascii="Arial" w:hAnsi="Arial" w:cs="Arial"/>
          <w:sz w:val="22"/>
          <w:szCs w:val="22"/>
        </w:rPr>
        <w:t xml:space="preserve"> По окончании пакета Интернета скорость уменьшается до 128 Кбит/сек.</w:t>
      </w:r>
    </w:p>
    <w:p w14:paraId="2303F3D5" w14:textId="7F99A677" w:rsidR="0098520A" w:rsidRPr="0050443B" w:rsidRDefault="0098520A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Подключение или отключение, а также изменение лимита должно регулироваться администратором контракта и изменяться на основе его запроса сервис менеджеру или абонентской службы.</w:t>
      </w:r>
    </w:p>
    <w:p w14:paraId="69ADFAD5" w14:textId="528739A4" w:rsidR="0098520A" w:rsidRPr="0050443B" w:rsidRDefault="0098520A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SMS рассылки с возможностью самостоятельной отправки SMS из компьютерной сети Заказчика, в том числе средствами корпоративной почтовой системы Заказчика. Услуга не должна иметь ограничений по количеству отправленных SMS (Приложение №3</w:t>
      </w:r>
      <w:r w:rsidR="008330C8" w:rsidRPr="0050443B">
        <w:rPr>
          <w:rFonts w:ascii="Arial" w:hAnsi="Arial" w:cs="Arial"/>
          <w:sz w:val="22"/>
          <w:szCs w:val="22"/>
        </w:rPr>
        <w:t xml:space="preserve"> к ТЗ</w:t>
      </w:r>
      <w:r w:rsidRPr="0050443B">
        <w:rPr>
          <w:rFonts w:ascii="Arial" w:hAnsi="Arial" w:cs="Arial"/>
          <w:sz w:val="22"/>
          <w:szCs w:val="22"/>
        </w:rPr>
        <w:t>).</w:t>
      </w:r>
    </w:p>
    <w:p w14:paraId="064E8F69" w14:textId="3AA8E1C0" w:rsidR="00C751FB" w:rsidRPr="0050443B" w:rsidRDefault="00C751FB" w:rsidP="0098520A">
      <w:pPr>
        <w:pStyle w:val="2f4"/>
        <w:numPr>
          <w:ilvl w:val="0"/>
          <w:numId w:val="99"/>
        </w:num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Предоставлять услуги FMC/FMTN либо ее аналогов на всей территории Российской Федерации, включая </w:t>
      </w:r>
      <w:r w:rsidR="002135F3" w:rsidRPr="0050443B">
        <w:rPr>
          <w:rFonts w:ascii="Arial" w:hAnsi="Arial" w:cs="Arial"/>
          <w:sz w:val="22"/>
          <w:szCs w:val="22"/>
        </w:rPr>
        <w:t>филиалы</w:t>
      </w:r>
      <w:r w:rsidRPr="0050443B">
        <w:rPr>
          <w:rFonts w:ascii="Arial" w:hAnsi="Arial" w:cs="Arial"/>
          <w:sz w:val="22"/>
          <w:szCs w:val="22"/>
        </w:rPr>
        <w:t xml:space="preserve"> в регионах присутствия Заказчика.</w:t>
      </w:r>
    </w:p>
    <w:p w14:paraId="72698E6E" w14:textId="147C7933" w:rsidR="006C148B" w:rsidRPr="0050443B" w:rsidRDefault="006C148B" w:rsidP="006C148B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337044E" w14:textId="7963C89B" w:rsidR="006C148B" w:rsidRPr="0050443B" w:rsidRDefault="006C148B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/>
          <w:bCs/>
          <w:sz w:val="22"/>
          <w:szCs w:val="22"/>
          <w:lang w:eastAsia="en-US"/>
        </w:rPr>
        <w:br w:type="page"/>
      </w:r>
    </w:p>
    <w:p w14:paraId="546A5D6D" w14:textId="29CE184A" w:rsidR="005C3597" w:rsidRPr="0050443B" w:rsidRDefault="005C3597" w:rsidP="0034128E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152" w:name="_Toc144473775"/>
      <w:bookmarkStart w:id="153" w:name="_Hlk56417342"/>
      <w:r w:rsidRPr="0050443B">
        <w:rPr>
          <w:sz w:val="22"/>
          <w:szCs w:val="22"/>
        </w:rPr>
        <w:lastRenderedPageBreak/>
        <w:t xml:space="preserve">ПРИЛОЖЕНИЕ </w:t>
      </w:r>
      <w:r w:rsidR="004B2670" w:rsidRPr="0050443B">
        <w:rPr>
          <w:sz w:val="22"/>
          <w:szCs w:val="22"/>
          <w:lang w:val="en-US"/>
        </w:rPr>
        <w:t>C</w:t>
      </w:r>
      <w:r w:rsidRPr="0050443B">
        <w:rPr>
          <w:sz w:val="22"/>
          <w:szCs w:val="22"/>
        </w:rPr>
        <w:t>. ФОРМЫ ОТЧЕТОВ</w:t>
      </w:r>
      <w:bookmarkEnd w:id="152"/>
      <w:r w:rsidRPr="0050443B">
        <w:rPr>
          <w:sz w:val="22"/>
          <w:szCs w:val="22"/>
        </w:rPr>
        <w:t xml:space="preserve"> </w:t>
      </w:r>
    </w:p>
    <w:bookmarkEnd w:id="153"/>
    <w:p w14:paraId="0F8F0E9E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7E308C13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Исполнитель предоставляет Заказчику в электронном виде (посредством отправки на e-</w:t>
      </w:r>
      <w:proofErr w:type="spellStart"/>
      <w:r w:rsidRPr="0050443B">
        <w:rPr>
          <w:rFonts w:ascii="Arial" w:hAnsi="Arial" w:cs="Arial"/>
          <w:bCs/>
          <w:sz w:val="22"/>
          <w:szCs w:val="22"/>
          <w:lang w:eastAsia="en-US"/>
        </w:rPr>
        <w:t>mail</w:t>
      </w:r>
      <w:proofErr w:type="spellEnd"/>
      <w:r w:rsidRPr="0050443B">
        <w:rPr>
          <w:rFonts w:ascii="Arial" w:hAnsi="Arial" w:cs="Arial"/>
          <w:bCs/>
          <w:sz w:val="22"/>
          <w:szCs w:val="22"/>
          <w:lang w:eastAsia="en-US"/>
        </w:rPr>
        <w:t xml:space="preserve"> Контактным лицам по административным вопросам) отчёты в периоды, приведённые в следующей таблице:</w:t>
      </w:r>
    </w:p>
    <w:p w14:paraId="277ABC73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5"/>
        <w:gridCol w:w="5820"/>
        <w:gridCol w:w="1607"/>
      </w:tblGrid>
      <w:tr w:rsidR="005C3597" w:rsidRPr="0050443B" w14:paraId="001EC91C" w14:textId="77777777" w:rsidTr="005C3597">
        <w:trPr>
          <w:trHeight w:hRule="exact" w:val="734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A9C51E2" w14:textId="77777777" w:rsidR="005C3597" w:rsidRPr="0050443B" w:rsidRDefault="005C3597">
            <w:pPr>
              <w:widowControl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Наименование отчёта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49FE173A" w14:textId="77777777" w:rsidR="005C3597" w:rsidRPr="0050443B" w:rsidRDefault="005C3597">
            <w:pPr>
              <w:widowControl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отчёта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3CDFAE4" w14:textId="77777777" w:rsidR="005C3597" w:rsidRPr="0050443B" w:rsidRDefault="005C3597">
            <w:pPr>
              <w:widowControl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Период</w:t>
            </w:r>
          </w:p>
        </w:tc>
      </w:tr>
      <w:tr w:rsidR="005C3597" w:rsidRPr="0050443B" w14:paraId="272FFEB0" w14:textId="77777777" w:rsidTr="005C3597">
        <w:trPr>
          <w:trHeight w:hRule="exact" w:val="672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5E734" w14:textId="77777777" w:rsidR="005C3597" w:rsidRPr="0050443B" w:rsidRDefault="005C359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Отчёт по Заявкам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379ED" w14:textId="77777777" w:rsidR="005C3597" w:rsidRPr="0050443B" w:rsidRDefault="005C359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Список открытых и закрытых Запросов за текущий период, описание и статус.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5EA1" w14:textId="77777777" w:rsidR="005C3597" w:rsidRPr="0050443B" w:rsidRDefault="005C359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Месяц</w:t>
            </w:r>
          </w:p>
        </w:tc>
      </w:tr>
    </w:tbl>
    <w:p w14:paraId="449A03FB" w14:textId="77777777" w:rsidR="00011DC4" w:rsidRPr="0050443B" w:rsidRDefault="00011DC4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1BD929" w14:textId="57070D6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b/>
          <w:sz w:val="22"/>
          <w:szCs w:val="22"/>
          <w:lang w:eastAsia="en-US"/>
        </w:rPr>
        <w:t>Отчётность об уровне качества и объёмов выполненных Услуг</w:t>
      </w:r>
    </w:p>
    <w:p w14:paraId="4507A488" w14:textId="4F2962A7" w:rsidR="00474BE1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Отчёты по фактическому уровню качества</w:t>
      </w:r>
      <w:r w:rsidRPr="0050443B">
        <w:rPr>
          <w:rFonts w:ascii="Arial" w:eastAsia="Calibri" w:hAnsi="Arial" w:cs="Arial"/>
          <w:bCs/>
          <w:sz w:val="22"/>
          <w:szCs w:val="22"/>
          <w:lang w:eastAsia="en-US" w:bidi="he-IL"/>
        </w:rPr>
        <w:t xml:space="preserve"> и объёмов 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предоставляются Заказчику на ежемесячной основе. Они должны охватывать каждый компонент оказанных услуг в сравнении с контрольными параметрами. Такие отчёты предоставляются Заказчику в течение десяти рабочих дней после окончания каждого месяца. </w:t>
      </w:r>
    </w:p>
    <w:p w14:paraId="29B048B1" w14:textId="38525E95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Также Заказчик может запрашивать разовы</w:t>
      </w:r>
      <w:r w:rsidR="008330C8" w:rsidRPr="0050443B">
        <w:rPr>
          <w:rFonts w:ascii="Arial" w:eastAsia="Calibri" w:hAnsi="Arial" w:cs="Arial"/>
          <w:sz w:val="22"/>
          <w:szCs w:val="22"/>
          <w:lang w:eastAsia="en-US"/>
        </w:rPr>
        <w:t>е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отчёт</w:t>
      </w:r>
      <w:r w:rsidR="008330C8" w:rsidRPr="0050443B">
        <w:rPr>
          <w:rFonts w:ascii="Arial" w:eastAsia="Calibri" w:hAnsi="Arial" w:cs="Arial"/>
          <w:sz w:val="22"/>
          <w:szCs w:val="22"/>
          <w:lang w:eastAsia="en-US"/>
        </w:rPr>
        <w:t>ы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по предоставляемым сервисам (если подготовка отчёта не потребует значительного времени и выделения дополнительных ресурсов со стороны Исполнителя в связи с его трудоёмкостью).</w:t>
      </w:r>
    </w:p>
    <w:p w14:paraId="6AE1648C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63DB3C2E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b/>
          <w:sz w:val="22"/>
          <w:szCs w:val="22"/>
          <w:lang w:eastAsia="en-US"/>
        </w:rPr>
        <w:t>Требуемые отчёты о качестве обслуживания ИТ инфраструктуры Заказчика</w:t>
      </w:r>
    </w:p>
    <w:p w14:paraId="6CA08B26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Данные для ежемесячной отчётности:</w:t>
      </w:r>
    </w:p>
    <w:p w14:paraId="3891BDDB" w14:textId="2B1C6D9F" w:rsidR="005C3597" w:rsidRPr="0050443B" w:rsidRDefault="005C3597" w:rsidP="00B06519">
      <w:pPr>
        <w:widowControl/>
        <w:numPr>
          <w:ilvl w:val="0"/>
          <w:numId w:val="45"/>
        </w:numPr>
        <w:overflowPunct/>
        <w:autoSpaceDE/>
        <w:autoSpaceDN/>
        <w:adjustRightInd/>
        <w:spacing w:before="0" w:after="120"/>
        <w:ind w:left="0" w:firstLine="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Количество запросов, поступивших в рамках услуг, в отчётном периоде.</w:t>
      </w:r>
    </w:p>
    <w:p w14:paraId="4A2D59B8" w14:textId="77777777" w:rsidR="005C3597" w:rsidRPr="0050443B" w:rsidRDefault="005C3597" w:rsidP="00B06519">
      <w:pPr>
        <w:widowControl/>
        <w:numPr>
          <w:ilvl w:val="0"/>
          <w:numId w:val="45"/>
        </w:numPr>
        <w:overflowPunct/>
        <w:autoSpaceDE/>
        <w:autoSpaceDN/>
        <w:adjustRightInd/>
        <w:spacing w:before="0" w:after="120"/>
        <w:ind w:left="0" w:firstLine="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Количество своевременно выполненных запросов в отчётном периоде.</w:t>
      </w:r>
    </w:p>
    <w:p w14:paraId="12A6FB2C" w14:textId="77777777" w:rsidR="005C3597" w:rsidRPr="0050443B" w:rsidRDefault="005C3597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CF9725D" w14:textId="77777777" w:rsidR="004D5247" w:rsidRPr="0050443B" w:rsidRDefault="004D5247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48A53FB0" w14:textId="77777777" w:rsidR="004D5247" w:rsidRPr="0050443B" w:rsidRDefault="004D5247" w:rsidP="004D5247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lastRenderedPageBreak/>
        <w:t xml:space="preserve">Отчёт об оказанных услугах </w:t>
      </w:r>
    </w:p>
    <w:p w14:paraId="06891DFB" w14:textId="77777777" w:rsidR="004D5247" w:rsidRPr="0050443B" w:rsidRDefault="004D5247" w:rsidP="004D5247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№_____от______</w:t>
      </w:r>
    </w:p>
    <w:p w14:paraId="554FCDE5" w14:textId="77777777" w:rsidR="004D5247" w:rsidRPr="0050443B" w:rsidRDefault="004D5247" w:rsidP="004D5247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за период с __</w:t>
      </w:r>
      <w:proofErr w:type="gramStart"/>
      <w:r w:rsidRPr="0050443B">
        <w:rPr>
          <w:rFonts w:ascii="Arial" w:hAnsi="Arial" w:cs="Arial"/>
          <w:sz w:val="22"/>
          <w:szCs w:val="22"/>
        </w:rPr>
        <w:t>_._</w:t>
      </w:r>
      <w:proofErr w:type="gramEnd"/>
      <w:r w:rsidRPr="0050443B">
        <w:rPr>
          <w:rFonts w:ascii="Arial" w:hAnsi="Arial" w:cs="Arial"/>
          <w:sz w:val="22"/>
          <w:szCs w:val="22"/>
        </w:rPr>
        <w:t xml:space="preserve">__.______по ___.______._____ </w:t>
      </w:r>
    </w:p>
    <w:p w14:paraId="719AAE5E" w14:textId="1E588E51" w:rsidR="004D5247" w:rsidRPr="0050443B" w:rsidRDefault="004D5247" w:rsidP="004D5247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к договору №_________от </w:t>
      </w:r>
      <w:proofErr w:type="gramStart"/>
      <w:r w:rsidRPr="0050443B">
        <w:rPr>
          <w:rFonts w:ascii="Arial" w:hAnsi="Arial" w:cs="Arial"/>
          <w:sz w:val="22"/>
          <w:szCs w:val="22"/>
        </w:rPr>
        <w:t xml:space="preserve">«  </w:t>
      </w:r>
      <w:proofErr w:type="gramEnd"/>
      <w:r w:rsidRPr="0050443B">
        <w:rPr>
          <w:rFonts w:ascii="Arial" w:hAnsi="Arial" w:cs="Arial"/>
          <w:sz w:val="22"/>
          <w:szCs w:val="22"/>
        </w:rPr>
        <w:t xml:space="preserve">  »_____20__ года </w:t>
      </w:r>
    </w:p>
    <w:p w14:paraId="46587957" w14:textId="77777777" w:rsidR="00EB6467" w:rsidRPr="0050443B" w:rsidRDefault="00EB6467" w:rsidP="004D524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77"/>
        <w:gridCol w:w="1068"/>
        <w:gridCol w:w="1229"/>
        <w:gridCol w:w="1336"/>
        <w:gridCol w:w="703"/>
        <w:gridCol w:w="1446"/>
        <w:gridCol w:w="703"/>
        <w:gridCol w:w="1446"/>
      </w:tblGrid>
      <w:tr w:rsidR="004D5247" w:rsidRPr="0050443B" w14:paraId="7B8E8D8D" w14:textId="77777777" w:rsidTr="004703A0">
        <w:tc>
          <w:tcPr>
            <w:tcW w:w="555" w:type="dxa"/>
            <w:vMerge w:val="restart"/>
          </w:tcPr>
          <w:p w14:paraId="562046BB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50443B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Pr="005044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6" w:type="dxa"/>
            <w:vMerge w:val="restart"/>
          </w:tcPr>
          <w:p w14:paraId="2F465411" w14:textId="07768698" w:rsidR="004D5247" w:rsidRPr="0050443B" w:rsidRDefault="00EB646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  <w:r w:rsidR="004D5247" w:rsidRPr="0050443B">
              <w:rPr>
                <w:rFonts w:ascii="Arial" w:hAnsi="Arial" w:cs="Arial"/>
                <w:sz w:val="22"/>
                <w:szCs w:val="22"/>
              </w:rPr>
              <w:t>Запроса</w:t>
            </w:r>
          </w:p>
        </w:tc>
        <w:tc>
          <w:tcPr>
            <w:tcW w:w="1168" w:type="dxa"/>
            <w:vMerge w:val="restart"/>
          </w:tcPr>
          <w:p w14:paraId="3813EBBD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Описание запроса</w:t>
            </w:r>
          </w:p>
        </w:tc>
        <w:tc>
          <w:tcPr>
            <w:tcW w:w="1268" w:type="dxa"/>
            <w:vMerge w:val="restart"/>
          </w:tcPr>
          <w:p w14:paraId="6F478A26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Инициатор</w:t>
            </w:r>
          </w:p>
          <w:p w14:paraId="268BC180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gridSpan w:val="2"/>
          </w:tcPr>
          <w:p w14:paraId="5A8B2257" w14:textId="6697F550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Время Реагирования</w:t>
            </w:r>
          </w:p>
        </w:tc>
        <w:tc>
          <w:tcPr>
            <w:tcW w:w="2046" w:type="dxa"/>
            <w:gridSpan w:val="2"/>
          </w:tcPr>
          <w:p w14:paraId="26B15174" w14:textId="6EAAF9C4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Время Разрешения</w:t>
            </w:r>
          </w:p>
        </w:tc>
      </w:tr>
      <w:tr w:rsidR="004D5247" w:rsidRPr="0050443B" w14:paraId="65B30F0C" w14:textId="77777777" w:rsidTr="004703A0">
        <w:tc>
          <w:tcPr>
            <w:tcW w:w="555" w:type="dxa"/>
            <w:vMerge/>
          </w:tcPr>
          <w:p w14:paraId="26D96631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14:paraId="7D3224F6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14:paraId="07C0F64B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14:paraId="10B557B7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17F2D15D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372" w:type="dxa"/>
          </w:tcPr>
          <w:p w14:paraId="59569402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  <w:tc>
          <w:tcPr>
            <w:tcW w:w="674" w:type="dxa"/>
          </w:tcPr>
          <w:p w14:paraId="6978E58B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372" w:type="dxa"/>
          </w:tcPr>
          <w:p w14:paraId="5E0AF703" w14:textId="77777777" w:rsidR="004D5247" w:rsidRPr="0050443B" w:rsidRDefault="004D5247" w:rsidP="0047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</w:tr>
      <w:tr w:rsidR="004D5247" w:rsidRPr="0050443B" w14:paraId="3989650D" w14:textId="77777777" w:rsidTr="004703A0">
        <w:tc>
          <w:tcPr>
            <w:tcW w:w="555" w:type="dxa"/>
          </w:tcPr>
          <w:p w14:paraId="21551AD9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58F3C85A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1B5A1684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A1E760E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2DA3E874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04197D2A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60E3719F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108AD7E7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247" w:rsidRPr="0050443B" w14:paraId="1586F368" w14:textId="77777777" w:rsidTr="004703A0">
        <w:tc>
          <w:tcPr>
            <w:tcW w:w="555" w:type="dxa"/>
          </w:tcPr>
          <w:p w14:paraId="66F67D09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1927AFE4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22938DB4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14:paraId="11AFFDFF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27AFDDAE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0D81EF9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1E290A3B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277A2FC2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247" w:rsidRPr="0050443B" w14:paraId="298478E5" w14:textId="77777777" w:rsidTr="004703A0">
        <w:tc>
          <w:tcPr>
            <w:tcW w:w="4007" w:type="dxa"/>
            <w:gridSpan w:val="4"/>
          </w:tcPr>
          <w:p w14:paraId="75348CA8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4" w:type="dxa"/>
          </w:tcPr>
          <w:p w14:paraId="7C050BDA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68A4B017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</w:tcPr>
          <w:p w14:paraId="110452FA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</w:tcPr>
          <w:p w14:paraId="6DEFF485" w14:textId="77777777" w:rsidR="004D5247" w:rsidRPr="0050443B" w:rsidRDefault="004D5247" w:rsidP="00470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1EB64B" w14:textId="77777777" w:rsidR="004D5247" w:rsidRPr="0050443B" w:rsidRDefault="004D5247" w:rsidP="004D5247">
      <w:pPr>
        <w:jc w:val="right"/>
        <w:rPr>
          <w:rFonts w:ascii="Arial" w:hAnsi="Arial" w:cs="Arial"/>
          <w:sz w:val="22"/>
          <w:szCs w:val="22"/>
        </w:rPr>
      </w:pPr>
    </w:p>
    <w:p w14:paraId="67443190" w14:textId="77777777" w:rsidR="004D5247" w:rsidRPr="0050443B" w:rsidRDefault="004D5247" w:rsidP="004D5247">
      <w:pPr>
        <w:rPr>
          <w:rFonts w:ascii="Arial" w:hAnsi="Arial" w:cs="Arial"/>
          <w:sz w:val="22"/>
          <w:szCs w:val="22"/>
        </w:rPr>
      </w:pPr>
    </w:p>
    <w:p w14:paraId="3E2E44BE" w14:textId="77777777" w:rsidR="004D5247" w:rsidRPr="0050443B" w:rsidRDefault="004D5247" w:rsidP="004D5247">
      <w:pPr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Подпись уполномоченного лица Заказчика      __________________________/____________________/</w:t>
      </w:r>
    </w:p>
    <w:p w14:paraId="1010084A" w14:textId="77777777" w:rsidR="004D5247" w:rsidRPr="0050443B" w:rsidRDefault="004D5247" w:rsidP="004D5247">
      <w:pPr>
        <w:rPr>
          <w:rFonts w:ascii="Arial" w:hAnsi="Arial" w:cs="Arial"/>
          <w:sz w:val="22"/>
          <w:szCs w:val="22"/>
        </w:rPr>
      </w:pPr>
    </w:p>
    <w:p w14:paraId="521ABB80" w14:textId="77777777" w:rsidR="004D5247" w:rsidRPr="0050443B" w:rsidRDefault="004D5247" w:rsidP="004D5247">
      <w:pPr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Подпись уполномоченного лица Исполнителя __________________________/____________________/</w:t>
      </w:r>
    </w:p>
    <w:p w14:paraId="4A646838" w14:textId="43CB040F" w:rsidR="005C3597" w:rsidRPr="0050443B" w:rsidRDefault="00644BBF" w:rsidP="001D7AFA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C794628" w14:textId="7E61E0AE" w:rsidR="00562BBA" w:rsidRPr="0050443B" w:rsidRDefault="00562BBA" w:rsidP="0034128E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154" w:name="_Toc72496369"/>
      <w:bookmarkStart w:id="155" w:name="_Toc72496370"/>
      <w:bookmarkStart w:id="156" w:name="_Toc72496371"/>
      <w:bookmarkStart w:id="157" w:name="_Toc72496372"/>
      <w:bookmarkStart w:id="158" w:name="_Toc72496373"/>
      <w:bookmarkStart w:id="159" w:name="_Toc72496374"/>
      <w:bookmarkStart w:id="160" w:name="_Toc72496375"/>
      <w:bookmarkStart w:id="161" w:name="_Toc72496376"/>
      <w:bookmarkStart w:id="162" w:name="_Toc72496377"/>
      <w:bookmarkStart w:id="163" w:name="_Toc72496378"/>
      <w:bookmarkStart w:id="164" w:name="_Toc72496379"/>
      <w:bookmarkStart w:id="165" w:name="_Toc72496380"/>
      <w:bookmarkStart w:id="166" w:name="_Toc72496381"/>
      <w:bookmarkStart w:id="167" w:name="_Toc72496382"/>
      <w:bookmarkStart w:id="168" w:name="_Toc72496383"/>
      <w:bookmarkStart w:id="169" w:name="_Toc72496384"/>
      <w:bookmarkStart w:id="170" w:name="_Toc72496385"/>
      <w:bookmarkStart w:id="171" w:name="_Toc72496386"/>
      <w:bookmarkStart w:id="172" w:name="_Toc72496387"/>
      <w:bookmarkStart w:id="173" w:name="_Toc72496388"/>
      <w:bookmarkStart w:id="174" w:name="_Toc72496389"/>
      <w:bookmarkStart w:id="175" w:name="_Toc72496390"/>
      <w:bookmarkStart w:id="176" w:name="_Toc72496391"/>
      <w:bookmarkStart w:id="177" w:name="_Toc72496392"/>
      <w:bookmarkStart w:id="178" w:name="_Toc72496393"/>
      <w:bookmarkStart w:id="179" w:name="_Toc72496394"/>
      <w:bookmarkStart w:id="180" w:name="_Toc72496395"/>
      <w:bookmarkStart w:id="181" w:name="_Toc72496396"/>
      <w:bookmarkStart w:id="182" w:name="_Toc72496397"/>
      <w:bookmarkStart w:id="183" w:name="_Toc72496398"/>
      <w:bookmarkStart w:id="184" w:name="_Toc72496399"/>
      <w:bookmarkStart w:id="185" w:name="_Toc72496400"/>
      <w:bookmarkStart w:id="186" w:name="_Toc72496401"/>
      <w:bookmarkStart w:id="187" w:name="_Toc72496402"/>
      <w:bookmarkStart w:id="188" w:name="_Toc72496403"/>
      <w:bookmarkStart w:id="189" w:name="_Toc72496404"/>
      <w:bookmarkStart w:id="190" w:name="_Toc72496405"/>
      <w:bookmarkStart w:id="191" w:name="_Toc72496406"/>
      <w:bookmarkStart w:id="192" w:name="_Toc72496407"/>
      <w:bookmarkStart w:id="193" w:name="_Toc72496408"/>
      <w:bookmarkStart w:id="194" w:name="_Toc72496409"/>
      <w:bookmarkStart w:id="195" w:name="_Toc72496410"/>
      <w:bookmarkStart w:id="196" w:name="_Toc72496411"/>
      <w:bookmarkStart w:id="197" w:name="_Toc72496412"/>
      <w:bookmarkStart w:id="198" w:name="_Toc72496413"/>
      <w:bookmarkStart w:id="199" w:name="_Toc72496414"/>
      <w:bookmarkStart w:id="200" w:name="_Toc72496415"/>
      <w:bookmarkStart w:id="201" w:name="_Toc72496416"/>
      <w:bookmarkStart w:id="202" w:name="_Toc72496417"/>
      <w:bookmarkStart w:id="203" w:name="_Toc72496418"/>
      <w:bookmarkStart w:id="204" w:name="_Toc72496419"/>
      <w:bookmarkStart w:id="205" w:name="_Toc72496420"/>
      <w:bookmarkStart w:id="206" w:name="_Toc72496421"/>
      <w:bookmarkStart w:id="207" w:name="_Toc72496422"/>
      <w:bookmarkStart w:id="208" w:name="_Toc72496423"/>
      <w:bookmarkStart w:id="209" w:name="_Toc72496424"/>
      <w:bookmarkStart w:id="210" w:name="_Toc72496425"/>
      <w:bookmarkStart w:id="211" w:name="_Toc72496426"/>
      <w:bookmarkStart w:id="212" w:name="_Toc72496427"/>
      <w:bookmarkStart w:id="213" w:name="_Toc72496428"/>
      <w:bookmarkStart w:id="214" w:name="_Toc72496429"/>
      <w:bookmarkStart w:id="215" w:name="_Toc72496430"/>
      <w:bookmarkStart w:id="216" w:name="_Toc72496431"/>
      <w:bookmarkStart w:id="217" w:name="_Toc72496432"/>
      <w:bookmarkStart w:id="218" w:name="_Toc72496433"/>
      <w:bookmarkStart w:id="219" w:name="_Toc72496434"/>
      <w:bookmarkStart w:id="220" w:name="_Toc72496435"/>
      <w:bookmarkStart w:id="221" w:name="_Toc72496436"/>
      <w:bookmarkStart w:id="222" w:name="_Toc72496439"/>
      <w:bookmarkStart w:id="223" w:name="_Toc72496440"/>
      <w:bookmarkStart w:id="224" w:name="_Toc72496441"/>
      <w:bookmarkStart w:id="225" w:name="_Toc72496442"/>
      <w:bookmarkStart w:id="226" w:name="_Toc72496443"/>
      <w:bookmarkStart w:id="227" w:name="_Toc72496444"/>
      <w:bookmarkStart w:id="228" w:name="_Toc72496445"/>
      <w:bookmarkStart w:id="229" w:name="_Toc72496446"/>
      <w:bookmarkStart w:id="230" w:name="_Toc144473776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50443B">
        <w:rPr>
          <w:sz w:val="22"/>
          <w:szCs w:val="22"/>
        </w:rPr>
        <w:lastRenderedPageBreak/>
        <w:t xml:space="preserve">ПРИЛОЖЕНИЕ </w:t>
      </w:r>
      <w:r w:rsidR="004B2670" w:rsidRPr="0050443B">
        <w:rPr>
          <w:sz w:val="22"/>
          <w:szCs w:val="22"/>
          <w:lang w:val="en-US"/>
        </w:rPr>
        <w:t>D</w:t>
      </w:r>
      <w:r w:rsidR="000B43E0" w:rsidRPr="0050443B">
        <w:rPr>
          <w:sz w:val="22"/>
          <w:szCs w:val="22"/>
        </w:rPr>
        <w:t>.</w:t>
      </w:r>
      <w:r w:rsidRPr="0050443B">
        <w:rPr>
          <w:sz w:val="22"/>
          <w:szCs w:val="22"/>
        </w:rPr>
        <w:tab/>
      </w:r>
      <w:bookmarkStart w:id="231" w:name="_Hlk72490685"/>
      <w:r w:rsidRPr="0050443B">
        <w:rPr>
          <w:sz w:val="22"/>
          <w:szCs w:val="22"/>
        </w:rPr>
        <w:t>ТРЕБОВАНИЯ К КОМПАНИИ-ПРЕТЕНДЕНТУ И ПРЕДОСТАВЛЯЕМЫЕ КОМПАНИЕЙ-ПРЕТЕНДЕНТОМ ДОКУМЕНТЫ</w:t>
      </w:r>
      <w:bookmarkEnd w:id="230"/>
      <w:r w:rsidRPr="0050443B">
        <w:rPr>
          <w:sz w:val="22"/>
          <w:szCs w:val="22"/>
        </w:rPr>
        <w:t xml:space="preserve"> </w:t>
      </w:r>
      <w:bookmarkEnd w:id="231"/>
    </w:p>
    <w:p w14:paraId="438539C8" w14:textId="30A38900" w:rsidR="00562BBA" w:rsidRPr="0050443B" w:rsidRDefault="00562BB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Приложение прекращает свое действие после подписания </w:t>
      </w:r>
      <w:r w:rsidR="006C3C41" w:rsidRPr="0050443B">
        <w:rPr>
          <w:rFonts w:ascii="Arial" w:eastAsia="Calibri" w:hAnsi="Arial" w:cs="Arial"/>
          <w:sz w:val="22"/>
          <w:szCs w:val="22"/>
          <w:lang w:eastAsia="en-US"/>
        </w:rPr>
        <w:t>Договора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 о результатах закупочной процедуры.</w:t>
      </w:r>
    </w:p>
    <w:p w14:paraId="690691E8" w14:textId="77777777" w:rsidR="00562BBA" w:rsidRPr="0050443B" w:rsidRDefault="00562BBA">
      <w:pPr>
        <w:widowControl/>
        <w:overflowPunct/>
        <w:autoSpaceDE/>
        <w:autoSpaceDN/>
        <w:adjustRightInd/>
        <w:spacing w:before="0" w:after="12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b/>
          <w:sz w:val="22"/>
          <w:szCs w:val="22"/>
          <w:lang w:eastAsia="en-US"/>
        </w:rPr>
        <w:t>Требования к компании-претенденту</w:t>
      </w:r>
    </w:p>
    <w:p w14:paraId="10FA3165" w14:textId="3525BF51" w:rsidR="00562BBA" w:rsidRPr="0050443B" w:rsidRDefault="00234D9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 xml:space="preserve">. Претендент имеет собственную службу технической поддержки. </w:t>
      </w:r>
    </w:p>
    <w:p w14:paraId="6945A543" w14:textId="04294FB6" w:rsidR="00562BBA" w:rsidRPr="0050443B" w:rsidRDefault="00234D9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2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>. Претендент имеет собственную систему регистрации обращений.</w:t>
      </w:r>
    </w:p>
    <w:p w14:paraId="2FE1F6AC" w14:textId="3FE39EF5" w:rsidR="00562BBA" w:rsidRPr="0050443B" w:rsidRDefault="00234D9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3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 xml:space="preserve">. Претендент имеет в штате или привлекает сертифицированных специалистов в количестве, необходимом для оказания услуг в рамках технического задания.  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</w:p>
    <w:p w14:paraId="2C799257" w14:textId="3D028A27" w:rsidR="000744E3" w:rsidRPr="0050443B" w:rsidRDefault="00C16050" w:rsidP="000744E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4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744E3" w:rsidRPr="0050443B">
        <w:rPr>
          <w:rFonts w:ascii="Arial" w:eastAsia="Calibri" w:hAnsi="Arial" w:cs="Arial"/>
          <w:sz w:val="22"/>
          <w:szCs w:val="22"/>
          <w:lang w:eastAsia="en-US"/>
        </w:rPr>
        <w:t>Претендент имеет опыт исполнения не менее 3 (трех) аналогичных договоров в течение последних 5 (пяти) лет</w:t>
      </w:r>
      <w:r w:rsidR="003254FE"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744E3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EFDD09" w14:textId="7D7D55A9" w:rsidR="000744E3" w:rsidRPr="0050443B" w:rsidRDefault="000744E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Аналогичными считаются договоры со следующими характеристиками:                  </w:t>
      </w:r>
    </w:p>
    <w:p w14:paraId="0D0B526D" w14:textId="159A582B" w:rsidR="000744E3" w:rsidRPr="0050443B" w:rsidRDefault="000744E3" w:rsidP="001D7AFA">
      <w:pPr>
        <w:pStyle w:val="aff8"/>
        <w:widowControl/>
        <w:numPr>
          <w:ilvl w:val="0"/>
          <w:numId w:val="106"/>
        </w:numPr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аналогичный объём работ/услуг.</w:t>
      </w:r>
    </w:p>
    <w:p w14:paraId="796513B6" w14:textId="746BFF2A" w:rsidR="00453C8B" w:rsidRPr="0050443B" w:rsidRDefault="00C16050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bookmarkStart w:id="232" w:name="_Hlk73700907"/>
      <w:r w:rsidRPr="0050443B">
        <w:rPr>
          <w:rFonts w:ascii="Arial" w:hAnsi="Arial" w:cs="Arial"/>
          <w:sz w:val="22"/>
          <w:szCs w:val="22"/>
        </w:rPr>
        <w:t>5</w:t>
      </w:r>
      <w:r w:rsidR="005F2A1A" w:rsidRPr="0050443B">
        <w:rPr>
          <w:rFonts w:ascii="Arial" w:hAnsi="Arial" w:cs="Arial"/>
          <w:sz w:val="22"/>
          <w:szCs w:val="22"/>
        </w:rPr>
        <w:t xml:space="preserve">. </w:t>
      </w:r>
      <w:bookmarkStart w:id="233" w:name="_Hlk72489412"/>
      <w:bookmarkStart w:id="234" w:name="_Hlk72490573"/>
      <w:r w:rsidR="005F2A1A" w:rsidRPr="0050443B">
        <w:rPr>
          <w:rFonts w:ascii="Arial" w:hAnsi="Arial" w:cs="Arial"/>
          <w:sz w:val="22"/>
          <w:szCs w:val="22"/>
        </w:rPr>
        <w:t>Претендент обязан подписать Соглашение о передаче, неразглашении и охране информации, составляющей коммерческую тайну (NDA) по форме Заказчика до подписания Договора</w:t>
      </w:r>
      <w:bookmarkEnd w:id="233"/>
      <w:r w:rsidR="005F2A1A" w:rsidRPr="0050443B">
        <w:rPr>
          <w:rFonts w:ascii="Arial" w:hAnsi="Arial" w:cs="Arial"/>
          <w:sz w:val="22"/>
          <w:szCs w:val="22"/>
        </w:rPr>
        <w:t xml:space="preserve">, если </w:t>
      </w:r>
      <w:r w:rsidR="00AB4B30" w:rsidRPr="0050443B">
        <w:rPr>
          <w:rFonts w:ascii="Arial" w:hAnsi="Arial" w:cs="Arial"/>
          <w:sz w:val="22"/>
          <w:szCs w:val="22"/>
        </w:rPr>
        <w:t xml:space="preserve">на стадии </w:t>
      </w:r>
      <w:r w:rsidR="005F2A1A" w:rsidRPr="0050443B">
        <w:rPr>
          <w:rFonts w:ascii="Arial" w:hAnsi="Arial" w:cs="Arial"/>
          <w:sz w:val="22"/>
          <w:szCs w:val="22"/>
        </w:rPr>
        <w:t>закупочной процедуры необходима передача конфиденциальной информации</w:t>
      </w:r>
      <w:bookmarkEnd w:id="234"/>
      <w:r w:rsidR="005F2A1A"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ab/>
      </w:r>
    </w:p>
    <w:bookmarkEnd w:id="232"/>
    <w:p w14:paraId="2207BD9A" w14:textId="2CEB1CBD" w:rsidR="00562BBA" w:rsidRPr="0050443B" w:rsidRDefault="00562BBA" w:rsidP="00453C8B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E018195" w14:textId="1D690D53" w:rsidR="00562BBA" w:rsidRPr="0050443B" w:rsidRDefault="008147F3" w:rsidP="001D7AFA">
      <w:pPr>
        <w:widowControl/>
        <w:overflowPunct/>
        <w:autoSpaceDE/>
        <w:autoSpaceDN/>
        <w:adjustRightInd/>
        <w:spacing w:before="0" w:after="120"/>
        <w:jc w:val="left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b/>
          <w:sz w:val="22"/>
          <w:szCs w:val="22"/>
          <w:lang w:eastAsia="en-US"/>
        </w:rPr>
        <w:t xml:space="preserve">В составе ТКП </w:t>
      </w:r>
      <w:r w:rsidR="00562BBA" w:rsidRPr="0050443B">
        <w:rPr>
          <w:rFonts w:ascii="Arial" w:eastAsia="Calibri" w:hAnsi="Arial" w:cs="Arial"/>
          <w:b/>
          <w:sz w:val="22"/>
          <w:szCs w:val="22"/>
          <w:lang w:eastAsia="en-US"/>
        </w:rPr>
        <w:t>Претендент дополнительно предоставляет следующие документы:</w:t>
      </w:r>
    </w:p>
    <w:p w14:paraId="3AD4F34B" w14:textId="0CC3E08D" w:rsidR="00562BBA" w:rsidRPr="0050443B" w:rsidRDefault="00562BB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С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>правку о наличии собственной службы технической поддержки</w:t>
      </w:r>
      <w:r w:rsidR="000B297D" w:rsidRPr="0050443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B297D" w:rsidRPr="0050443B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0B297D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описанием режима работы, количества и функции сотрудников, задействованных в ходе исполнения </w:t>
      </w:r>
      <w:r w:rsidR="003A55DC" w:rsidRPr="0050443B">
        <w:rPr>
          <w:rFonts w:ascii="Arial" w:eastAsia="Calibri" w:hAnsi="Arial" w:cs="Arial"/>
          <w:sz w:val="22"/>
          <w:szCs w:val="22"/>
          <w:lang w:eastAsia="en-US"/>
        </w:rPr>
        <w:t>Д</w:t>
      </w:r>
      <w:r w:rsidR="000B297D" w:rsidRPr="0050443B">
        <w:rPr>
          <w:rFonts w:ascii="Arial" w:eastAsia="Calibri" w:hAnsi="Arial" w:cs="Arial"/>
          <w:sz w:val="22"/>
          <w:szCs w:val="22"/>
          <w:lang w:eastAsia="en-US"/>
        </w:rPr>
        <w:t>оговора</w:t>
      </w:r>
      <w:r w:rsidRPr="0050443B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51D3260" w14:textId="4147C3D7" w:rsidR="00562BBA" w:rsidRPr="0050443B" w:rsidRDefault="00234D93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2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С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>правку о перечне и объёмах аналогичных договоров;</w:t>
      </w:r>
    </w:p>
    <w:p w14:paraId="68C569A7" w14:textId="668A64E2" w:rsidR="00562BBA" w:rsidRPr="0050443B" w:rsidRDefault="00426704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3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С</w:t>
      </w:r>
      <w:r w:rsidR="00562BBA" w:rsidRPr="0050443B">
        <w:rPr>
          <w:rFonts w:ascii="Arial" w:eastAsia="Calibri" w:hAnsi="Arial" w:cs="Arial"/>
          <w:sz w:val="22"/>
          <w:szCs w:val="22"/>
          <w:lang w:eastAsia="en-US"/>
        </w:rPr>
        <w:t>правку о перечне и объёмах аналогичных договоров с предприятиями ТЭК;</w:t>
      </w:r>
    </w:p>
    <w:p w14:paraId="6BFEF903" w14:textId="362BDFDB" w:rsidR="00D21E20" w:rsidRPr="0050443B" w:rsidRDefault="001D7AF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hAnsi="Arial" w:cs="Arial"/>
          <w:bCs/>
          <w:sz w:val="22"/>
          <w:szCs w:val="22"/>
          <w:lang w:eastAsia="en-US"/>
        </w:rPr>
        <w:t>4</w:t>
      </w:r>
      <w:r w:rsidR="00D21E20" w:rsidRPr="0050443B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="00C17308" w:rsidRPr="0050443B">
        <w:rPr>
          <w:rFonts w:ascii="Arial" w:hAnsi="Arial" w:cs="Arial"/>
          <w:bCs/>
          <w:sz w:val="22"/>
          <w:szCs w:val="22"/>
          <w:lang w:eastAsia="en-US"/>
        </w:rPr>
        <w:t>С</w:t>
      </w:r>
      <w:r w:rsidR="00D21E20" w:rsidRPr="0050443B">
        <w:rPr>
          <w:rFonts w:ascii="Arial" w:hAnsi="Arial" w:cs="Arial"/>
          <w:bCs/>
          <w:sz w:val="22"/>
          <w:szCs w:val="22"/>
          <w:lang w:eastAsia="en-US"/>
        </w:rPr>
        <w:t xml:space="preserve">хему подключения FMC/FMTN к оборудованию Заказчика </w:t>
      </w:r>
      <w:r w:rsidR="00D21E20" w:rsidRPr="0050443B">
        <w:rPr>
          <w:rFonts w:ascii="Arial" w:eastAsia="Calibri" w:hAnsi="Arial" w:cs="Arial"/>
          <w:sz w:val="22"/>
          <w:szCs w:val="22"/>
          <w:lang w:eastAsia="en-US"/>
        </w:rPr>
        <w:t>в соответствии требованиями п. 4.1.2. ТЗ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F0736A8" w14:textId="4C37B07F" w:rsidR="00234D93" w:rsidRPr="0050443B" w:rsidRDefault="001D7AFA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5</w:t>
      </w:r>
      <w:r w:rsidR="00234D93" w:rsidRPr="0050443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93810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О</w:t>
      </w:r>
      <w:r w:rsidR="00234D93" w:rsidRPr="0050443B">
        <w:rPr>
          <w:rFonts w:ascii="Arial" w:eastAsia="Calibri" w:hAnsi="Arial" w:cs="Arial"/>
          <w:sz w:val="22"/>
          <w:szCs w:val="22"/>
          <w:lang w:eastAsia="en-US"/>
        </w:rPr>
        <w:t>тчет</w:t>
      </w:r>
      <w:r w:rsidR="00E93810" w:rsidRPr="0050443B">
        <w:rPr>
          <w:rFonts w:ascii="Arial" w:eastAsia="Calibri" w:hAnsi="Arial" w:cs="Arial"/>
          <w:sz w:val="22"/>
          <w:szCs w:val="22"/>
          <w:lang w:eastAsia="en-US"/>
        </w:rPr>
        <w:t xml:space="preserve"> о качестве связи</w:t>
      </w:r>
      <w:r w:rsidR="00460215" w:rsidRPr="0050443B">
        <w:rPr>
          <w:rFonts w:ascii="Arial" w:eastAsia="Calibri" w:hAnsi="Arial" w:cs="Arial"/>
          <w:sz w:val="22"/>
          <w:szCs w:val="22"/>
          <w:lang w:eastAsia="en-US"/>
        </w:rPr>
        <w:t xml:space="preserve"> (Приложени</w:t>
      </w:r>
      <w:r w:rsidR="00E93810" w:rsidRPr="0050443B">
        <w:rPr>
          <w:rFonts w:ascii="Arial" w:eastAsia="Calibri" w:hAnsi="Arial" w:cs="Arial"/>
          <w:sz w:val="22"/>
          <w:szCs w:val="22"/>
          <w:lang w:eastAsia="en-US"/>
        </w:rPr>
        <w:t>е</w:t>
      </w:r>
      <w:r w:rsidR="00460215" w:rsidRPr="0050443B">
        <w:rPr>
          <w:rFonts w:ascii="Arial" w:eastAsia="Calibri" w:hAnsi="Arial" w:cs="Arial"/>
          <w:sz w:val="22"/>
          <w:szCs w:val="22"/>
          <w:lang w:eastAsia="en-US"/>
        </w:rPr>
        <w:t xml:space="preserve"> №1)</w:t>
      </w:r>
      <w:r w:rsidR="00234D93" w:rsidRPr="005044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93810" w:rsidRPr="0050443B">
        <w:rPr>
          <w:rFonts w:ascii="Arial" w:eastAsia="Calibri" w:hAnsi="Arial" w:cs="Arial"/>
          <w:sz w:val="22"/>
          <w:szCs w:val="22"/>
          <w:lang w:eastAsia="en-US"/>
        </w:rPr>
        <w:t>в соответствии требованиями п. 5.3.5 ТЗ</w:t>
      </w:r>
      <w:r w:rsidR="00C17308" w:rsidRPr="0050443B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717ECA3" w14:textId="35EE1945" w:rsidR="00C17308" w:rsidRPr="0050443B" w:rsidRDefault="00C17308">
      <w:pPr>
        <w:widowControl/>
        <w:overflowPunct/>
        <w:autoSpaceDE/>
        <w:autoSpaceDN/>
        <w:adjustRightInd/>
        <w:spacing w:before="0"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443B">
        <w:rPr>
          <w:rFonts w:ascii="Arial" w:eastAsia="Calibri" w:hAnsi="Arial" w:cs="Arial"/>
          <w:sz w:val="22"/>
          <w:szCs w:val="22"/>
          <w:lang w:eastAsia="en-US"/>
        </w:rPr>
        <w:t>6. График модернизации (Приложение №4) в соответствии с требованиями п. 5.2.2 ТЗ.</w:t>
      </w:r>
    </w:p>
    <w:p w14:paraId="50214152" w14:textId="45B3AB45" w:rsidR="004539EB" w:rsidRPr="0050443B" w:rsidRDefault="004539EB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  <w:r w:rsidRPr="0050443B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4CFAA532" w14:textId="77777777" w:rsidR="004F46D8" w:rsidRPr="0050443B" w:rsidRDefault="004F46D8" w:rsidP="004F46D8">
      <w:pPr>
        <w:jc w:val="right"/>
        <w:rPr>
          <w:rFonts w:ascii="Arial" w:hAnsi="Arial" w:cs="Arial"/>
          <w:sz w:val="22"/>
          <w:szCs w:val="22"/>
        </w:rPr>
        <w:sectPr w:rsidR="004F46D8" w:rsidRPr="0050443B" w:rsidSect="00CB427E">
          <w:pgSz w:w="11906" w:h="16838"/>
          <w:pgMar w:top="1440" w:right="1077" w:bottom="1440" w:left="1077" w:header="709" w:footer="709" w:gutter="0"/>
          <w:pgNumType w:start="1"/>
          <w:cols w:space="708"/>
          <w:docGrid w:linePitch="360"/>
        </w:sectPr>
      </w:pPr>
    </w:p>
    <w:p w14:paraId="45019379" w14:textId="737CC50D" w:rsidR="004F46D8" w:rsidRPr="0050443B" w:rsidRDefault="004F46D8" w:rsidP="00172576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235" w:name="_Toc144473777"/>
      <w:r w:rsidRPr="0050443B">
        <w:rPr>
          <w:sz w:val="22"/>
          <w:szCs w:val="22"/>
        </w:rPr>
        <w:lastRenderedPageBreak/>
        <w:t>Приложение № 1</w:t>
      </w:r>
      <w:r w:rsidR="00AB6FD5" w:rsidRPr="0050443B">
        <w:rPr>
          <w:sz w:val="22"/>
          <w:szCs w:val="22"/>
        </w:rPr>
        <w:t xml:space="preserve"> </w:t>
      </w:r>
      <w:r w:rsidRPr="0050443B">
        <w:rPr>
          <w:sz w:val="22"/>
          <w:szCs w:val="22"/>
        </w:rPr>
        <w:t>к Техническому заданию на услуги корпоративной мобильной связи</w:t>
      </w:r>
      <w:bookmarkEnd w:id="235"/>
    </w:p>
    <w:p w14:paraId="68835229" w14:textId="77777777" w:rsidR="004F46D8" w:rsidRPr="0050443B" w:rsidRDefault="004F46D8" w:rsidP="004F46D8">
      <w:pPr>
        <w:rPr>
          <w:rFonts w:ascii="Arial" w:hAnsi="Arial" w:cs="Arial"/>
          <w:sz w:val="22"/>
          <w:szCs w:val="22"/>
        </w:rPr>
      </w:pPr>
    </w:p>
    <w:p w14:paraId="10F3DA7F" w14:textId="79E21F34" w:rsidR="004F46D8" w:rsidRPr="0050443B" w:rsidRDefault="004F46D8" w:rsidP="004F46D8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Отчет по качеству связи.</w:t>
      </w:r>
    </w:p>
    <w:p w14:paraId="72D3F91C" w14:textId="77777777" w:rsidR="000D1997" w:rsidRPr="0050443B" w:rsidRDefault="000D1997" w:rsidP="004F46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944" w:type="dxa"/>
        <w:tblInd w:w="-5" w:type="dxa"/>
        <w:tblLook w:val="04A0" w:firstRow="1" w:lastRow="0" w:firstColumn="1" w:lastColumn="0" w:noHBand="0" w:noVBand="1"/>
      </w:tblPr>
      <w:tblGrid>
        <w:gridCol w:w="461"/>
        <w:gridCol w:w="2440"/>
        <w:gridCol w:w="5300"/>
        <w:gridCol w:w="2100"/>
        <w:gridCol w:w="2599"/>
        <w:gridCol w:w="2044"/>
      </w:tblGrid>
      <w:tr w:rsidR="004F46D8" w:rsidRPr="0050443B" w14:paraId="5A33421F" w14:textId="77777777" w:rsidTr="00C3729F">
        <w:trPr>
          <w:trHeight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751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695" w14:textId="77777777" w:rsidR="004F46D8" w:rsidRDefault="001C1AFC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Объект</w:t>
            </w:r>
          </w:p>
          <w:p w14:paraId="27E3FC92" w14:textId="76C46C96" w:rsidR="001C1AFC" w:rsidRPr="0050443B" w:rsidRDefault="003A4DF9" w:rsidP="000E572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Заказчика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77A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Место покрытия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660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Оценка качества связи*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FD0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Расширенный комментарий оценки качества связи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AA75B" w14:textId="0BEBAD3C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Минимальные требования</w:t>
            </w:r>
            <w:r w:rsidR="009D5EC4"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 по качеству связи</w:t>
            </w:r>
          </w:p>
        </w:tc>
      </w:tr>
      <w:tr w:rsidR="00D9790E" w:rsidRPr="0050443B" w14:paraId="2B86C3F4" w14:textId="77777777" w:rsidTr="001C1AFC">
        <w:trPr>
          <w:trHeight w:val="300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0F" w14:textId="158A0BD4" w:rsidR="00D9790E" w:rsidRPr="0050443B" w:rsidRDefault="00D9790E" w:rsidP="00820AF0">
            <w:pP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Передача голоса</w:t>
            </w:r>
          </w:p>
        </w:tc>
      </w:tr>
      <w:tr w:rsidR="004F46D8" w:rsidRPr="0050443B" w14:paraId="616D2D87" w14:textId="77777777" w:rsidTr="00C3729F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2EE5" w14:textId="40AEC871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14:paraId="76CBFD6D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0B8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888" w14:textId="6CA61803" w:rsidR="004F46D8" w:rsidRPr="001C1AFC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Вся территория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5143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2186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5A2" w14:textId="53470ECD" w:rsidR="004F46D8" w:rsidRPr="0050443B" w:rsidRDefault="000D1997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="004F46D8"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RSSI не ниже хорошо</w:t>
            </w:r>
          </w:p>
        </w:tc>
      </w:tr>
      <w:tr w:rsidR="004F46D8" w:rsidRPr="0050443B" w14:paraId="0A7649C7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808A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893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AC19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8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6D16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AEF" w14:textId="0B1A4BB6" w:rsidR="004F46D8" w:rsidRPr="0050443B" w:rsidRDefault="000D1997" w:rsidP="00820AF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4F46D8" w:rsidRPr="0050443B" w14:paraId="1112D2E6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20C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1337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0E68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7510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B304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FE0" w14:textId="7D49D4E5" w:rsidR="004F46D8" w:rsidRPr="0050443B" w:rsidRDefault="000D1997" w:rsidP="00820AF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4F46D8" w:rsidRPr="0050443B" w14:paraId="60932FB1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1F6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AAE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62A3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C7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941A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63F" w14:textId="3193EE8C" w:rsidR="004F46D8" w:rsidRPr="0050443B" w:rsidRDefault="000D1997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1B489C63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D3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50B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7A17" w14:textId="01186A0A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Внутри помещений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A1D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F8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0D9" w14:textId="37CC81E2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086BE2A6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67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FE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BA1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F1B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0DF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D32" w14:textId="3B9F9F5B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1EA0EC2B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AF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C9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73A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044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97C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095" w14:textId="75B1413E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5A5DD2C2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E0A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E8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432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7D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16E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3B6" w14:textId="2C20E9E6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050A96D0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4DE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0A5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B07" w14:textId="20A8B7F5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Прилегающая территория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430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F0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D86" w14:textId="5000A87C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2EE44288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7D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7A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8BF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10F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E74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E5F" w14:textId="444C8DE4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7D778806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41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12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256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BF6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78A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AC1" w14:textId="47EC2C6F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2FCC477E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4D2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96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38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A0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FEE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6E1" w14:textId="4A71788A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6DF458C7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77A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209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D0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Места проживания сотрудников (ближайшие населенные пункты)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DC3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E0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4D4" w14:textId="39BF2E34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566CA304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A3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80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4B0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3FD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CAB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89E" w14:textId="765C4586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37CDB423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C6C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FC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CF3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341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332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0F7" w14:textId="4CE40E34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7B56DDE7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633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90F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5F5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5D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5E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616" w14:textId="6401C9B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12C70D2F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E71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20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71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Место проведения строительно-монтажных работ (строительные площадки)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611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83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812" w14:textId="2E156D6A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1070BDEA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741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3D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7C9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500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F0D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8D9" w14:textId="0713536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6B12B758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C8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A16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AEA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2C6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A52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B04" w14:textId="0B734C5F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37A7B4DC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A49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941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E7E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B8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095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457" w14:textId="61458398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334D1070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320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1F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0B7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Другое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F644" w14:textId="3EFDEFB8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77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D49" w14:textId="33C514B5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5625203A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72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8A5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447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517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FB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018" w14:textId="2AB832A8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218301B0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ED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10B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149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65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560" w14:textId="777C14C5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3AB9437E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804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C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C2E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8A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157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74D" w14:textId="6E35BD2E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D9790E" w:rsidRPr="0050443B" w14:paraId="7A5A87AA" w14:textId="77777777" w:rsidTr="001C1AFC">
        <w:trPr>
          <w:trHeight w:val="300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E7E2" w14:textId="16313256" w:rsidR="00D9790E" w:rsidRPr="0050443B" w:rsidRDefault="00D9790E" w:rsidP="000D1997">
            <w:pP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Передача данных</w:t>
            </w:r>
          </w:p>
        </w:tc>
      </w:tr>
      <w:tr w:rsidR="000D1997" w:rsidRPr="0050443B" w14:paraId="26D83B21" w14:textId="77777777" w:rsidTr="00C3729F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DF95" w14:textId="5E295320" w:rsidR="000D1997" w:rsidRPr="0050443B" w:rsidRDefault="000D1997" w:rsidP="000D199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14:paraId="7266E2F1" w14:textId="77777777" w:rsidR="000D1997" w:rsidRPr="0050443B" w:rsidRDefault="000D1997" w:rsidP="000D199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14:paraId="7E13784B" w14:textId="5276D0B0" w:rsidR="000D1997" w:rsidRPr="0050443B" w:rsidRDefault="000D1997" w:rsidP="000D1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90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6850" w14:textId="7746F0C0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Вся территория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C5CA" w14:textId="365EE904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29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83F" w14:textId="1A872F3A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11F50DCC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F0F6" w14:textId="77777777" w:rsidR="000D1997" w:rsidRPr="0050443B" w:rsidRDefault="000D1997" w:rsidP="000D199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EC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AF1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7A7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90D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2F1" w14:textId="4F2B71C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7CCC111F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459C" w14:textId="77777777" w:rsidR="000D1997" w:rsidRPr="0050443B" w:rsidRDefault="000D1997" w:rsidP="000D199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521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A6E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F41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9F0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21F" w14:textId="50B8B17D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6CA9C7B8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3B3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080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52C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2C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D69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9CD" w14:textId="587DEC3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1A3D181D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CD6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20D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CC71" w14:textId="778EF666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Внутри помещений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CEB6" w14:textId="721E20E8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F6C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840" w14:textId="5BC67BAE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6FEB2CE0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99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43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D4E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BF3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EC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7CA" w14:textId="6883A5A3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параметра RSCP не ниже хорошо</w:t>
            </w:r>
          </w:p>
        </w:tc>
      </w:tr>
      <w:tr w:rsidR="000D1997" w:rsidRPr="0050443B" w14:paraId="5BF9A1C2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22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79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897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6ED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714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4AA" w14:textId="1D765FD8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6ABD1B9C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C39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398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EE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67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7DE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E58" w14:textId="61479E16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2543FE44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11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2F8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75D" w14:textId="428FA29D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Прилегающая территория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52FA" w14:textId="08E1580D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12A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4E8" w14:textId="5EA968B5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02E74FD9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45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9B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713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1F3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817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F74" w14:textId="2422CDCF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43C40814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C4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D2B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B6B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E30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34C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05E" w14:textId="663E40CF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3D633A54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33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D3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C87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23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3D8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457" w14:textId="7D493164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5AACDBE1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17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D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03E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Места проживания сотрудников (ближайшие населенные пункты)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61C2" w14:textId="47FB9043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DF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94E" w14:textId="093A04DB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78013A32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E2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BB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B9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BA6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D26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DD1" w14:textId="11D900FB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411F05AB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79B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30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443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6CD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2CF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165" w14:textId="4D07523B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759FDF65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44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9D6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2E5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3D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B59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6A" w14:textId="2CEA925A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5E0656A1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0C3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A03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7E2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Место проведения строительно-монтажных работ (строительные площадки)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6B87" w14:textId="18DA3442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217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11A" w14:textId="7C445188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6A3DEE39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13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CE2F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C4C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E39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AA52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CAD" w14:textId="63F8C338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16B03105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07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D52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84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627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4C3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DAF" w14:textId="59661C13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24AF769D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439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ECCA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D66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3A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48A1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EBE" w14:textId="3D4FF1D9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  <w:tr w:rsidR="000D1997" w:rsidRPr="0050443B" w14:paraId="40FA1E22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715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21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693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Другое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D68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6C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7E3" w14:textId="7AE9C17D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RSSI не ниже хорошо</w:t>
            </w:r>
          </w:p>
        </w:tc>
      </w:tr>
      <w:tr w:rsidR="000D1997" w:rsidRPr="0050443B" w14:paraId="61B3CDE6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44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7F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4BE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53C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F5D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BAC" w14:textId="74B0DE4E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RSCP не ниже хорошо</w:t>
            </w:r>
          </w:p>
        </w:tc>
      </w:tr>
      <w:tr w:rsidR="000D1997" w:rsidRPr="0050443B" w14:paraId="4C7A9CF7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41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B2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EB9D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B4C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5930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BEE" w14:textId="404D46F4" w:rsidR="000D1997" w:rsidRPr="0050443B" w:rsidRDefault="000D1997" w:rsidP="000D1997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Оценка значений параметра RSRP не ниже хорошо</w:t>
            </w:r>
          </w:p>
        </w:tc>
      </w:tr>
      <w:tr w:rsidR="000D1997" w:rsidRPr="0050443B" w14:paraId="7F57CB6C" w14:textId="77777777" w:rsidTr="00C3729F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E30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EB9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727E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29F6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34" w14:textId="7777777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BCD" w14:textId="6FA7D8C7" w:rsidR="000D1997" w:rsidRPr="0050443B" w:rsidRDefault="000D1997" w:rsidP="000D1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Оценка значений параметра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SINR или RSSNR </w:t>
            </w: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 ниже хорошо</w:t>
            </w:r>
          </w:p>
        </w:tc>
      </w:tr>
    </w:tbl>
    <w:p w14:paraId="29B94AEF" w14:textId="77777777" w:rsidR="004F46D8" w:rsidRPr="0050443B" w:rsidRDefault="004F46D8" w:rsidP="00FD34F6">
      <w:pPr>
        <w:rPr>
          <w:rFonts w:ascii="Arial" w:hAnsi="Arial" w:cs="Arial"/>
          <w:sz w:val="22"/>
          <w:szCs w:val="22"/>
        </w:rPr>
      </w:pPr>
    </w:p>
    <w:p w14:paraId="447C6DDE" w14:textId="332A7383" w:rsidR="004F46D8" w:rsidRPr="0050443B" w:rsidRDefault="004F46D8" w:rsidP="004F46D8">
      <w:pPr>
        <w:rPr>
          <w:rFonts w:ascii="Arial" w:hAnsi="Arial" w:cs="Arial"/>
          <w:spacing w:val="-1"/>
          <w:sz w:val="22"/>
          <w:szCs w:val="22"/>
        </w:rPr>
      </w:pPr>
      <w:bookmarkStart w:id="236" w:name="_Hlk139267981"/>
      <w:r w:rsidRPr="0050443B">
        <w:rPr>
          <w:rFonts w:ascii="Arial" w:hAnsi="Arial" w:cs="Arial"/>
          <w:spacing w:val="-1"/>
          <w:sz w:val="22"/>
          <w:szCs w:val="22"/>
        </w:rPr>
        <w:t>Оценка качества сотового сигнала определяется следующими параметрами</w:t>
      </w:r>
      <w:r w:rsidR="009D5EC4" w:rsidRPr="0050443B">
        <w:rPr>
          <w:rFonts w:ascii="Arial" w:hAnsi="Arial" w:cs="Arial"/>
          <w:spacing w:val="-1"/>
          <w:sz w:val="22"/>
          <w:szCs w:val="22"/>
        </w:rPr>
        <w:t xml:space="preserve"> (далее – Параметры качества сотового сигнала)</w:t>
      </w:r>
      <w:r w:rsidRPr="0050443B">
        <w:rPr>
          <w:rFonts w:ascii="Arial" w:hAnsi="Arial" w:cs="Arial"/>
          <w:spacing w:val="-1"/>
          <w:sz w:val="22"/>
          <w:szCs w:val="22"/>
        </w:rPr>
        <w:t>:</w:t>
      </w:r>
    </w:p>
    <w:p w14:paraId="49427F4A" w14:textId="77777777" w:rsidR="004F46D8" w:rsidRPr="0050443B" w:rsidRDefault="004F46D8" w:rsidP="004F46D8">
      <w:pPr>
        <w:rPr>
          <w:rFonts w:ascii="Arial" w:hAnsi="Arial" w:cs="Arial"/>
          <w:spacing w:val="-1"/>
          <w:sz w:val="22"/>
          <w:szCs w:val="22"/>
        </w:rPr>
      </w:pPr>
    </w:p>
    <w:p w14:paraId="171A07BC" w14:textId="77777777" w:rsidR="004F46D8" w:rsidRPr="0050443B" w:rsidRDefault="004F46D8" w:rsidP="004F46D8">
      <w:pPr>
        <w:pStyle w:val="aff8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1. RSSI (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Received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Signal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Strength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Indicator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) — показатель мощности входящего сотового сигнала. </w:t>
      </w:r>
    </w:p>
    <w:p w14:paraId="5CA78692" w14:textId="77777777" w:rsidR="004F46D8" w:rsidRPr="0050443B" w:rsidRDefault="004F46D8" w:rsidP="004F46D8">
      <w:pPr>
        <w:spacing w:line="270" w:lineRule="atLeast"/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0443B">
        <w:rPr>
          <w:rFonts w:ascii="Arial" w:hAnsi="Arial" w:cs="Arial"/>
          <w:b/>
          <w:bCs/>
          <w:color w:val="000000"/>
          <w:sz w:val="22"/>
          <w:szCs w:val="22"/>
        </w:rPr>
        <w:t>Оценка значений параметра RSSI</w:t>
      </w:r>
    </w:p>
    <w:tbl>
      <w:tblPr>
        <w:tblW w:w="11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163"/>
        <w:gridCol w:w="3287"/>
        <w:gridCol w:w="3276"/>
      </w:tblGrid>
      <w:tr w:rsidR="004F46D8" w:rsidRPr="0050443B" w14:paraId="5B8A2C99" w14:textId="77777777" w:rsidTr="00820AF0">
        <w:trPr>
          <w:trHeight w:val="540"/>
          <w:jc w:val="center"/>
        </w:trPr>
        <w:tc>
          <w:tcPr>
            <w:tcW w:w="29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26FA0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КРИТЕРИЙ</w:t>
            </w:r>
            <w:r w:rsidRPr="0050443B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105C6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GSM, </w:t>
            </w:r>
            <w:proofErr w:type="spellStart"/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дБм</w:t>
            </w:r>
            <w:proofErr w:type="spellEnd"/>
          </w:p>
        </w:tc>
        <w:tc>
          <w:tcPr>
            <w:tcW w:w="317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73CB3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3G, </w:t>
            </w:r>
            <w:proofErr w:type="spellStart"/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дБм</w:t>
            </w:r>
            <w:proofErr w:type="spellEnd"/>
          </w:p>
        </w:tc>
        <w:tc>
          <w:tcPr>
            <w:tcW w:w="31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0423F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4G/LTE, </w:t>
            </w:r>
            <w:proofErr w:type="spellStart"/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дБм</w:t>
            </w:r>
            <w:proofErr w:type="spellEnd"/>
          </w:p>
        </w:tc>
      </w:tr>
      <w:tr w:rsidR="004F46D8" w:rsidRPr="0050443B" w14:paraId="3E6D0E27" w14:textId="77777777" w:rsidTr="00820AF0">
        <w:trPr>
          <w:trHeight w:val="270"/>
          <w:jc w:val="center"/>
        </w:trPr>
        <w:tc>
          <w:tcPr>
            <w:tcW w:w="294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DDA63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FE03C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≥ -70</w:t>
            </w:r>
          </w:p>
        </w:tc>
        <w:tc>
          <w:tcPr>
            <w:tcW w:w="3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A1038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≥ -70</w:t>
            </w:r>
          </w:p>
        </w:tc>
        <w:tc>
          <w:tcPr>
            <w:tcW w:w="31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D3DEB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&gt; -65</w:t>
            </w:r>
          </w:p>
        </w:tc>
      </w:tr>
      <w:tr w:rsidR="004F46D8" w:rsidRPr="0050443B" w14:paraId="49533DE6" w14:textId="77777777" w:rsidTr="00820AF0">
        <w:trPr>
          <w:trHeight w:val="270"/>
          <w:jc w:val="center"/>
        </w:trPr>
        <w:tc>
          <w:tcPr>
            <w:tcW w:w="294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4C754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FE790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-70… -85</w:t>
            </w:r>
          </w:p>
        </w:tc>
        <w:tc>
          <w:tcPr>
            <w:tcW w:w="3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35781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-70… -85</w:t>
            </w:r>
          </w:p>
        </w:tc>
        <w:tc>
          <w:tcPr>
            <w:tcW w:w="31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0C1AF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-65… -75</w:t>
            </w:r>
          </w:p>
        </w:tc>
      </w:tr>
      <w:tr w:rsidR="004F46D8" w:rsidRPr="0050443B" w14:paraId="10E0AA60" w14:textId="77777777" w:rsidTr="00820AF0">
        <w:trPr>
          <w:trHeight w:val="270"/>
          <w:jc w:val="center"/>
        </w:trPr>
        <w:tc>
          <w:tcPr>
            <w:tcW w:w="294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A8CE7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Нормально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C466C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-86… -100</w:t>
            </w:r>
          </w:p>
        </w:tc>
        <w:tc>
          <w:tcPr>
            <w:tcW w:w="3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6622A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-86… -100</w:t>
            </w:r>
          </w:p>
        </w:tc>
        <w:tc>
          <w:tcPr>
            <w:tcW w:w="31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0E9A8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-75… -85</w:t>
            </w:r>
          </w:p>
        </w:tc>
      </w:tr>
      <w:tr w:rsidR="004F46D8" w:rsidRPr="0050443B" w14:paraId="44279C53" w14:textId="77777777" w:rsidTr="00820AF0">
        <w:trPr>
          <w:trHeight w:val="270"/>
          <w:jc w:val="center"/>
        </w:trPr>
        <w:tc>
          <w:tcPr>
            <w:tcW w:w="294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4DE4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Плохо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FDC2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-100… -110</w:t>
            </w:r>
          </w:p>
        </w:tc>
        <w:tc>
          <w:tcPr>
            <w:tcW w:w="3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D8AE7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-100… -110</w:t>
            </w:r>
          </w:p>
        </w:tc>
        <w:tc>
          <w:tcPr>
            <w:tcW w:w="31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68561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-85… -95</w:t>
            </w:r>
          </w:p>
        </w:tc>
      </w:tr>
      <w:tr w:rsidR="004F46D8" w:rsidRPr="0050443B" w14:paraId="71538253" w14:textId="77777777" w:rsidTr="00820AF0">
        <w:trPr>
          <w:trHeight w:val="270"/>
          <w:jc w:val="center"/>
        </w:trPr>
        <w:tc>
          <w:tcPr>
            <w:tcW w:w="294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4FDEF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 сигнала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E953C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≤ -110</w:t>
            </w:r>
          </w:p>
        </w:tc>
        <w:tc>
          <w:tcPr>
            <w:tcW w:w="3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00FB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-110</w:t>
            </w:r>
          </w:p>
        </w:tc>
        <w:tc>
          <w:tcPr>
            <w:tcW w:w="31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7AF0D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≤ -95</w:t>
            </w:r>
          </w:p>
        </w:tc>
      </w:tr>
    </w:tbl>
    <w:p w14:paraId="2BBBAD0E" w14:textId="77777777" w:rsidR="004F46D8" w:rsidRPr="0050443B" w:rsidRDefault="004F46D8" w:rsidP="004F46D8">
      <w:pPr>
        <w:pStyle w:val="aff8"/>
        <w:rPr>
          <w:rFonts w:ascii="Arial" w:eastAsia="Gulim" w:hAnsi="Arial" w:cs="Arial"/>
          <w:i/>
          <w:iCs/>
          <w:sz w:val="22"/>
          <w:szCs w:val="22"/>
          <w:lang w:eastAsia="en-US"/>
        </w:rPr>
      </w:pPr>
    </w:p>
    <w:p w14:paraId="59EAB226" w14:textId="1B5E28BE" w:rsidR="004F46D8" w:rsidRPr="0050443B" w:rsidRDefault="004F46D8" w:rsidP="004F46D8">
      <w:pPr>
        <w:pStyle w:val="aff8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2. RSCP (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Received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Signal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Power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) — показатель мощности пилотного сигнала в 3G-сетях. </w:t>
      </w:r>
    </w:p>
    <w:p w14:paraId="1BC14143" w14:textId="77777777" w:rsidR="004F46D8" w:rsidRPr="0050443B" w:rsidRDefault="004F46D8" w:rsidP="004F46D8">
      <w:pPr>
        <w:spacing w:line="270" w:lineRule="atLeast"/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0443B">
        <w:rPr>
          <w:rFonts w:ascii="Arial" w:hAnsi="Arial" w:cs="Arial"/>
          <w:b/>
          <w:bCs/>
          <w:color w:val="000000"/>
          <w:sz w:val="22"/>
          <w:szCs w:val="22"/>
        </w:rPr>
        <w:t>Оценка значений параметра RSCP</w:t>
      </w:r>
    </w:p>
    <w:tbl>
      <w:tblPr>
        <w:tblW w:w="11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6106"/>
      </w:tblGrid>
      <w:tr w:rsidR="004F46D8" w:rsidRPr="0050443B" w14:paraId="450FBF40" w14:textId="77777777" w:rsidTr="00820AF0">
        <w:trPr>
          <w:trHeight w:val="540"/>
          <w:jc w:val="center"/>
        </w:trPr>
        <w:tc>
          <w:tcPr>
            <w:tcW w:w="55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15891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КРИТЕРИЙ</w:t>
            </w:r>
            <w:r w:rsidRPr="0050443B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  <w:r w:rsidRPr="005044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F997A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3G, </w:t>
            </w:r>
            <w:proofErr w:type="spellStart"/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дБм</w:t>
            </w:r>
            <w:proofErr w:type="spellEnd"/>
          </w:p>
        </w:tc>
      </w:tr>
      <w:tr w:rsidR="004F46D8" w:rsidRPr="0050443B" w14:paraId="3D90AD4D" w14:textId="77777777" w:rsidTr="00820AF0">
        <w:trPr>
          <w:trHeight w:val="270"/>
          <w:jc w:val="center"/>
        </w:trPr>
        <w:tc>
          <w:tcPr>
            <w:tcW w:w="5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8E39A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Мощный сигнал, максимальная скорость передачи данных</w:t>
            </w:r>
          </w:p>
        </w:tc>
        <w:tc>
          <w:tcPr>
            <w:tcW w:w="59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04D42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-60… 0</w:t>
            </w:r>
          </w:p>
        </w:tc>
      </w:tr>
      <w:tr w:rsidR="004F46D8" w:rsidRPr="0050443B" w14:paraId="703B4C14" w14:textId="77777777" w:rsidTr="00820AF0">
        <w:trPr>
          <w:trHeight w:val="270"/>
          <w:jc w:val="center"/>
        </w:trPr>
        <w:tc>
          <w:tcPr>
            <w:tcW w:w="5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53205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Хороший сигнал и скорость передачи данных</w:t>
            </w:r>
          </w:p>
        </w:tc>
        <w:tc>
          <w:tcPr>
            <w:tcW w:w="59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CDBDB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-75… -60</w:t>
            </w:r>
          </w:p>
        </w:tc>
      </w:tr>
      <w:tr w:rsidR="004F46D8" w:rsidRPr="0050443B" w14:paraId="4166BF30" w14:textId="77777777" w:rsidTr="00820AF0">
        <w:trPr>
          <w:trHeight w:val="270"/>
          <w:jc w:val="center"/>
        </w:trPr>
        <w:tc>
          <w:tcPr>
            <w:tcW w:w="5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28E35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Стабильный сигнал, приемлемая скорость передачи данных</w:t>
            </w:r>
          </w:p>
        </w:tc>
        <w:tc>
          <w:tcPr>
            <w:tcW w:w="59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6534E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-85… -75</w:t>
            </w:r>
          </w:p>
        </w:tc>
      </w:tr>
      <w:tr w:rsidR="004F46D8" w:rsidRPr="0050443B" w14:paraId="646F6F65" w14:textId="77777777" w:rsidTr="00820AF0">
        <w:trPr>
          <w:trHeight w:val="270"/>
          <w:jc w:val="center"/>
        </w:trPr>
        <w:tc>
          <w:tcPr>
            <w:tcW w:w="5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164D7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Нестабильный сигнал, возможно обрывы соединения и потери пакетов</w:t>
            </w:r>
          </w:p>
        </w:tc>
        <w:tc>
          <w:tcPr>
            <w:tcW w:w="59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63BC3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-95… -85</w:t>
            </w:r>
          </w:p>
        </w:tc>
      </w:tr>
      <w:tr w:rsidR="004F46D8" w:rsidRPr="0050443B" w14:paraId="4F584286" w14:textId="77777777" w:rsidTr="00820AF0">
        <w:trPr>
          <w:trHeight w:val="270"/>
          <w:jc w:val="center"/>
        </w:trPr>
        <w:tc>
          <w:tcPr>
            <w:tcW w:w="5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16171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Критический уровень, может не быть соединения</w:t>
            </w:r>
          </w:p>
        </w:tc>
        <w:tc>
          <w:tcPr>
            <w:tcW w:w="59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3E72C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≤ -95</w:t>
            </w:r>
          </w:p>
        </w:tc>
      </w:tr>
    </w:tbl>
    <w:p w14:paraId="07FCE9B9" w14:textId="77777777" w:rsidR="004F46D8" w:rsidRPr="0050443B" w:rsidRDefault="004F46D8" w:rsidP="004F46D8">
      <w:pPr>
        <w:pStyle w:val="aff8"/>
        <w:rPr>
          <w:rFonts w:ascii="Arial" w:eastAsia="Gulim" w:hAnsi="Arial" w:cs="Arial"/>
          <w:color w:val="000000"/>
          <w:sz w:val="22"/>
          <w:szCs w:val="22"/>
          <w:lang w:eastAsia="en-US"/>
        </w:rPr>
      </w:pPr>
    </w:p>
    <w:p w14:paraId="0C9F05EC" w14:textId="292AD193" w:rsidR="004F46D8" w:rsidRPr="0050443B" w:rsidRDefault="004F46D8" w:rsidP="004F46D8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50443B">
        <w:rPr>
          <w:rFonts w:ascii="Arial" w:hAnsi="Arial" w:cs="Arial"/>
          <w:color w:val="000000"/>
          <w:sz w:val="22"/>
          <w:szCs w:val="22"/>
          <w:lang w:val="en-US"/>
        </w:rPr>
        <w:t>RSRP</w:t>
      </w:r>
      <w:r w:rsidRPr="0050443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50443B">
        <w:rPr>
          <w:rFonts w:ascii="Arial" w:hAnsi="Arial" w:cs="Arial"/>
          <w:color w:val="000000"/>
          <w:sz w:val="22"/>
          <w:szCs w:val="22"/>
          <w:lang w:val="en-US"/>
        </w:rPr>
        <w:t>Reference</w:t>
      </w:r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443B">
        <w:rPr>
          <w:rFonts w:ascii="Arial" w:hAnsi="Arial" w:cs="Arial"/>
          <w:color w:val="000000"/>
          <w:sz w:val="22"/>
          <w:szCs w:val="22"/>
          <w:lang w:val="en-US"/>
        </w:rPr>
        <w:t>Signal</w:t>
      </w:r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443B">
        <w:rPr>
          <w:rFonts w:ascii="Arial" w:hAnsi="Arial" w:cs="Arial"/>
          <w:color w:val="000000"/>
          <w:sz w:val="22"/>
          <w:szCs w:val="22"/>
          <w:lang w:val="en-US"/>
        </w:rPr>
        <w:t>Received</w:t>
      </w:r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443B">
        <w:rPr>
          <w:rFonts w:ascii="Arial" w:hAnsi="Arial" w:cs="Arial"/>
          <w:color w:val="000000"/>
          <w:sz w:val="22"/>
          <w:szCs w:val="22"/>
          <w:lang w:val="en-US"/>
        </w:rPr>
        <w:t>Power</w:t>
      </w:r>
      <w:r w:rsidRPr="0050443B">
        <w:rPr>
          <w:rFonts w:ascii="Arial" w:hAnsi="Arial" w:cs="Arial"/>
          <w:color w:val="000000"/>
          <w:sz w:val="22"/>
          <w:szCs w:val="22"/>
        </w:rPr>
        <w:t xml:space="preserve">) </w:t>
      </w:r>
      <w:r w:rsidR="00901B0F" w:rsidRPr="0050443B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0443B">
        <w:rPr>
          <w:rFonts w:ascii="Arial" w:hAnsi="Arial" w:cs="Arial"/>
          <w:color w:val="000000"/>
          <w:sz w:val="22"/>
          <w:szCs w:val="22"/>
        </w:rPr>
        <w:t>мощность входящего сигнала, основан на пилотных сигналах от базовой станции для 4G.</w:t>
      </w:r>
    </w:p>
    <w:p w14:paraId="4BB2EC8D" w14:textId="77777777" w:rsidR="004F46D8" w:rsidRPr="0050443B" w:rsidRDefault="004F46D8" w:rsidP="004F46D8">
      <w:pPr>
        <w:spacing w:line="270" w:lineRule="atLeast"/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0443B">
        <w:rPr>
          <w:rFonts w:ascii="Arial" w:hAnsi="Arial" w:cs="Arial"/>
          <w:b/>
          <w:bCs/>
          <w:color w:val="000000"/>
          <w:sz w:val="22"/>
          <w:szCs w:val="22"/>
        </w:rPr>
        <w:t>Оценка значений параметра RSRP</w:t>
      </w:r>
    </w:p>
    <w:tbl>
      <w:tblPr>
        <w:tblW w:w="11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6098"/>
      </w:tblGrid>
      <w:tr w:rsidR="004F46D8" w:rsidRPr="0050443B" w14:paraId="530B12A3" w14:textId="77777777" w:rsidTr="00820AF0">
        <w:trPr>
          <w:trHeight w:val="540"/>
          <w:jc w:val="center"/>
        </w:trPr>
        <w:tc>
          <w:tcPr>
            <w:tcW w:w="40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9B172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КРИТЕРИЙ</w:t>
            </w:r>
            <w:r w:rsidRPr="0050443B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36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91C30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дБм</w:t>
            </w:r>
            <w:proofErr w:type="spellEnd"/>
          </w:p>
        </w:tc>
      </w:tr>
      <w:tr w:rsidR="004F46D8" w:rsidRPr="0050443B" w14:paraId="4F5494D5" w14:textId="77777777" w:rsidTr="00820AF0">
        <w:trPr>
          <w:trHeight w:val="270"/>
          <w:jc w:val="center"/>
        </w:trPr>
        <w:tc>
          <w:tcPr>
            <w:tcW w:w="40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6CFB4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B1A1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≥ -80</w:t>
            </w:r>
          </w:p>
        </w:tc>
      </w:tr>
      <w:tr w:rsidR="004F46D8" w:rsidRPr="0050443B" w14:paraId="161512BA" w14:textId="77777777" w:rsidTr="00820AF0">
        <w:trPr>
          <w:trHeight w:val="270"/>
          <w:jc w:val="center"/>
        </w:trPr>
        <w:tc>
          <w:tcPr>
            <w:tcW w:w="40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E9D38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2787C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-80… -90</w:t>
            </w:r>
          </w:p>
        </w:tc>
      </w:tr>
      <w:tr w:rsidR="004F46D8" w:rsidRPr="0050443B" w14:paraId="0C2A3613" w14:textId="77777777" w:rsidTr="00820AF0">
        <w:trPr>
          <w:trHeight w:val="270"/>
          <w:jc w:val="center"/>
        </w:trPr>
        <w:tc>
          <w:tcPr>
            <w:tcW w:w="40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C2FB4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EE6D4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-90… -100</w:t>
            </w:r>
          </w:p>
        </w:tc>
      </w:tr>
      <w:tr w:rsidR="004F46D8" w:rsidRPr="0050443B" w14:paraId="5836BCD1" w14:textId="77777777" w:rsidTr="00820AF0">
        <w:trPr>
          <w:trHeight w:val="270"/>
          <w:jc w:val="center"/>
        </w:trPr>
        <w:tc>
          <w:tcPr>
            <w:tcW w:w="40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92F53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Плохо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95460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≤ -100</w:t>
            </w:r>
          </w:p>
        </w:tc>
      </w:tr>
    </w:tbl>
    <w:p w14:paraId="4D6E969F" w14:textId="77777777" w:rsidR="001351C7" w:rsidRPr="0050443B" w:rsidRDefault="001351C7" w:rsidP="004F46D8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0931898E" w14:textId="269541A2" w:rsidR="001351C7" w:rsidRPr="0050443B" w:rsidRDefault="004F46D8" w:rsidP="001351C7">
      <w:pPr>
        <w:ind w:left="720"/>
        <w:rPr>
          <w:rFonts w:ascii="Arial" w:eastAsia="Gulim" w:hAnsi="Arial" w:cs="Arial"/>
          <w:color w:val="000000"/>
          <w:sz w:val="22"/>
          <w:szCs w:val="22"/>
          <w:lang w:eastAsia="en-US"/>
        </w:rPr>
      </w:pPr>
      <w:r w:rsidRPr="0050443B">
        <w:rPr>
          <w:rFonts w:ascii="Arial" w:hAnsi="Arial" w:cs="Arial"/>
          <w:color w:val="000000"/>
          <w:sz w:val="22"/>
          <w:szCs w:val="22"/>
        </w:rPr>
        <w:lastRenderedPageBreak/>
        <w:t>4. SINR (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Signal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Interference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Noise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443B">
        <w:rPr>
          <w:rFonts w:ascii="Arial" w:hAnsi="Arial" w:cs="Arial"/>
          <w:color w:val="000000"/>
          <w:sz w:val="22"/>
          <w:szCs w:val="22"/>
        </w:rPr>
        <w:t>Ratio</w:t>
      </w:r>
      <w:proofErr w:type="spellEnd"/>
      <w:r w:rsidRPr="0050443B">
        <w:rPr>
          <w:rFonts w:ascii="Arial" w:hAnsi="Arial" w:cs="Arial"/>
          <w:color w:val="000000"/>
          <w:sz w:val="22"/>
          <w:szCs w:val="22"/>
        </w:rPr>
        <w:t>) — отношение мощности полезного сигнала стандарта LTE/4G к сумме мощностей шума и помех.</w:t>
      </w:r>
    </w:p>
    <w:p w14:paraId="1522ACA2" w14:textId="126A0AEB" w:rsidR="004F46D8" w:rsidRPr="0050443B" w:rsidRDefault="004F46D8" w:rsidP="001351C7">
      <w:pPr>
        <w:pStyle w:val="2"/>
        <w:numPr>
          <w:ilvl w:val="0"/>
          <w:numId w:val="0"/>
        </w:numPr>
        <w:spacing w:before="0" w:line="270" w:lineRule="atLeast"/>
        <w:ind w:left="794" w:hanging="74"/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Оценка значений параметра SINR</w:t>
      </w:r>
      <w:r w:rsidRPr="0050443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или </w:t>
      </w:r>
      <w:r w:rsidRPr="0050443B">
        <w:rPr>
          <w:rFonts w:ascii="Arial" w:hAnsi="Arial" w:cs="Arial"/>
          <w:color w:val="000000"/>
          <w:sz w:val="22"/>
          <w:szCs w:val="22"/>
        </w:rPr>
        <w:t>RSSNR</w:t>
      </w:r>
    </w:p>
    <w:tbl>
      <w:tblPr>
        <w:tblW w:w="11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6098"/>
      </w:tblGrid>
      <w:tr w:rsidR="004F46D8" w:rsidRPr="0050443B" w14:paraId="389C823C" w14:textId="77777777" w:rsidTr="00820AF0">
        <w:trPr>
          <w:trHeight w:val="540"/>
          <w:jc w:val="center"/>
        </w:trPr>
        <w:tc>
          <w:tcPr>
            <w:tcW w:w="56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585E9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 </w:t>
            </w:r>
            <w:r w:rsidRPr="0050443B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КРИТЕРИЙ</w:t>
            </w:r>
            <w:r w:rsidRPr="0050443B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609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F2B49" w14:textId="77777777" w:rsidR="004F46D8" w:rsidRPr="0050443B" w:rsidRDefault="004F46D8" w:rsidP="00820AF0">
            <w:pPr>
              <w:spacing w:line="40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4G/LTE, дБ</w:t>
            </w:r>
          </w:p>
        </w:tc>
      </w:tr>
      <w:tr w:rsidR="004F46D8" w:rsidRPr="0050443B" w14:paraId="7F9D979A" w14:textId="77777777" w:rsidTr="00820AF0">
        <w:trPr>
          <w:trHeight w:val="270"/>
          <w:jc w:val="center"/>
        </w:trPr>
        <w:tc>
          <w:tcPr>
            <w:tcW w:w="56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D153B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60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465AE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≥ 20</w:t>
            </w:r>
          </w:p>
        </w:tc>
      </w:tr>
      <w:tr w:rsidR="004F46D8" w:rsidRPr="0050443B" w14:paraId="3CCF886B" w14:textId="77777777" w:rsidTr="00820AF0">
        <w:trPr>
          <w:trHeight w:val="270"/>
          <w:jc w:val="center"/>
        </w:trPr>
        <w:tc>
          <w:tcPr>
            <w:tcW w:w="56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DF584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60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0AB7D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13… 20</w:t>
            </w:r>
          </w:p>
        </w:tc>
      </w:tr>
      <w:tr w:rsidR="004F46D8" w:rsidRPr="0050443B" w14:paraId="526A7A3B" w14:textId="77777777" w:rsidTr="00820AF0">
        <w:trPr>
          <w:trHeight w:val="270"/>
          <w:jc w:val="center"/>
        </w:trPr>
        <w:tc>
          <w:tcPr>
            <w:tcW w:w="56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13895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Нормально</w:t>
            </w:r>
          </w:p>
        </w:tc>
        <w:tc>
          <w:tcPr>
            <w:tcW w:w="60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4591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0… 13</w:t>
            </w:r>
          </w:p>
        </w:tc>
      </w:tr>
      <w:tr w:rsidR="004F46D8" w:rsidRPr="0050443B" w14:paraId="609B966B" w14:textId="77777777" w:rsidTr="00820AF0">
        <w:trPr>
          <w:trHeight w:val="270"/>
          <w:jc w:val="center"/>
        </w:trPr>
        <w:tc>
          <w:tcPr>
            <w:tcW w:w="56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01B96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Плохо</w:t>
            </w:r>
          </w:p>
        </w:tc>
        <w:tc>
          <w:tcPr>
            <w:tcW w:w="609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F2C1A" w14:textId="77777777" w:rsidR="004F46D8" w:rsidRPr="0050443B" w:rsidRDefault="004F46D8" w:rsidP="00820AF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≤ 0</w:t>
            </w:r>
          </w:p>
        </w:tc>
      </w:tr>
      <w:bookmarkEnd w:id="236"/>
    </w:tbl>
    <w:p w14:paraId="4BE670D2" w14:textId="77777777" w:rsidR="004F46D8" w:rsidRPr="0050443B" w:rsidRDefault="004F46D8" w:rsidP="004F46D8">
      <w:pPr>
        <w:ind w:left="720"/>
        <w:rPr>
          <w:rFonts w:ascii="Arial" w:eastAsia="Gulim" w:hAnsi="Arial" w:cs="Arial"/>
          <w:color w:val="000000"/>
          <w:sz w:val="22"/>
          <w:szCs w:val="22"/>
          <w:lang w:eastAsia="en-US"/>
        </w:rPr>
      </w:pPr>
    </w:p>
    <w:p w14:paraId="6282FBFB" w14:textId="77777777" w:rsidR="004F46D8" w:rsidRPr="0050443B" w:rsidRDefault="004F46D8" w:rsidP="004F46D8">
      <w:pPr>
        <w:ind w:left="360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*Данные параметры можно определить с помощью установленного приложения на смартфоне, </w:t>
      </w:r>
      <w:proofErr w:type="spellStart"/>
      <w:r w:rsidRPr="0050443B">
        <w:rPr>
          <w:rFonts w:ascii="Arial" w:hAnsi="Arial" w:cs="Arial"/>
          <w:sz w:val="22"/>
          <w:szCs w:val="22"/>
        </w:rPr>
        <w:t>web</w:t>
      </w:r>
      <w:proofErr w:type="spellEnd"/>
      <w:r w:rsidRPr="0050443B">
        <w:rPr>
          <w:rFonts w:ascii="Arial" w:hAnsi="Arial" w:cs="Arial"/>
          <w:sz w:val="22"/>
          <w:szCs w:val="22"/>
        </w:rPr>
        <w:t>-интерфейса 4G-модема.</w:t>
      </w:r>
    </w:p>
    <w:p w14:paraId="5609C844" w14:textId="77777777" w:rsidR="004F46D8" w:rsidRPr="0050443B" w:rsidRDefault="004F46D8" w:rsidP="004F46D8">
      <w:pPr>
        <w:rPr>
          <w:rFonts w:ascii="Arial" w:hAnsi="Arial" w:cs="Arial"/>
          <w:spacing w:val="-1"/>
          <w:sz w:val="22"/>
          <w:szCs w:val="22"/>
        </w:rPr>
        <w:sectPr w:rsidR="004F46D8" w:rsidRPr="0050443B" w:rsidSect="004F46D8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103F5663" w14:textId="72CEC8D4" w:rsidR="004F46D8" w:rsidRPr="0050443B" w:rsidRDefault="004F46D8" w:rsidP="00342F0F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237" w:name="_Toc144473778"/>
      <w:r w:rsidRPr="0050443B">
        <w:rPr>
          <w:sz w:val="22"/>
          <w:szCs w:val="22"/>
        </w:rPr>
        <w:lastRenderedPageBreak/>
        <w:t>Приложение № 2</w:t>
      </w:r>
      <w:r w:rsidR="00AB6FD5" w:rsidRPr="0050443B">
        <w:rPr>
          <w:sz w:val="22"/>
          <w:szCs w:val="22"/>
        </w:rPr>
        <w:t xml:space="preserve"> </w:t>
      </w:r>
      <w:r w:rsidRPr="0050443B">
        <w:rPr>
          <w:sz w:val="22"/>
          <w:szCs w:val="22"/>
        </w:rPr>
        <w:t>к Техническому заданию на услуги корпоративной мобильной связи</w:t>
      </w:r>
      <w:bookmarkEnd w:id="237"/>
    </w:p>
    <w:p w14:paraId="68E1BB3A" w14:textId="77777777" w:rsidR="004F46D8" w:rsidRPr="0050443B" w:rsidRDefault="004F46D8" w:rsidP="004F46D8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>Шаблон Тарифного плана без абонентской платы</w:t>
      </w:r>
    </w:p>
    <w:p w14:paraId="36D880CE" w14:textId="77777777" w:rsidR="004F46D8" w:rsidRPr="0050443B" w:rsidRDefault="004F46D8" w:rsidP="004F46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8026"/>
        <w:gridCol w:w="1826"/>
      </w:tblGrid>
      <w:tr w:rsidR="004F46D8" w:rsidRPr="0050443B" w14:paraId="1E1D77CF" w14:textId="77777777" w:rsidTr="00820AF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2256C" w14:textId="3E13A856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bookmarkStart w:id="238" w:name="_Hlk50711000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Тарификация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поминутная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257C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6D8" w:rsidRPr="0050443B" w14:paraId="04313B39" w14:textId="77777777" w:rsidTr="00820AF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9FADE" w14:textId="132DB18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ЗГ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Закрытая группа</w:t>
            </w:r>
          </w:p>
          <w:p w14:paraId="2769F91B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7800" w:type="dxa"/>
              <w:tblLook w:val="04A0" w:firstRow="1" w:lastRow="0" w:firstColumn="1" w:lastColumn="0" w:noHBand="0" w:noVBand="1"/>
            </w:tblPr>
            <w:tblGrid>
              <w:gridCol w:w="5780"/>
              <w:gridCol w:w="2020"/>
            </w:tblGrid>
            <w:tr w:rsidR="004F46D8" w:rsidRPr="0050443B" w14:paraId="49FC7124" w14:textId="77777777" w:rsidTr="00820AF0">
              <w:trPr>
                <w:trHeight w:val="601"/>
              </w:trPr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D0D0"/>
                  <w:vAlign w:val="center"/>
                  <w:hideMark/>
                </w:tcPr>
                <w:p w14:paraId="27864E5C" w14:textId="77777777" w:rsidR="004F46D8" w:rsidRPr="0050443B" w:rsidRDefault="004F46D8" w:rsidP="00820AF0">
                  <w:pPr>
                    <w:jc w:val="center"/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D0D0"/>
                  <w:vAlign w:val="center"/>
                  <w:hideMark/>
                </w:tcPr>
                <w:p w14:paraId="6678F92F" w14:textId="77777777" w:rsidR="004F46D8" w:rsidRPr="0050443B" w:rsidRDefault="004F46D8" w:rsidP="00820AF0">
                  <w:pPr>
                    <w:jc w:val="center"/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Цена за единицу (мин/</w:t>
                  </w:r>
                  <w:proofErr w:type="spellStart"/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мб</w:t>
                  </w:r>
                  <w:proofErr w:type="spellEnd"/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/</w:t>
                  </w:r>
                  <w:proofErr w:type="spellStart"/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шт</w:t>
                  </w:r>
                  <w:proofErr w:type="spellEnd"/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), руб. с НДС</w:t>
                  </w:r>
                </w:p>
              </w:tc>
            </w:tr>
            <w:tr w:rsidR="004F46D8" w:rsidRPr="0050443B" w14:paraId="00A0EC1B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D4F9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Скидки на счет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321B4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19CB658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88E8912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Для абонента при нахождении в своем регионе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F2D5965" w14:textId="77777777" w:rsidR="004F46D8" w:rsidRPr="0050443B" w:rsidRDefault="004F46D8" w:rsidP="00820AF0">
                  <w:pPr>
                    <w:jc w:val="center"/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287B965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B031D8D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Местные звонки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31916977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7D38E7C3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03641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Входящие вызовы с любых номеров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8E17E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3E706E3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03009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ЗГ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F770C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226E35F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0124C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домашнего региона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CAD3A9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7E6989B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D7959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других регионов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509E5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4F9D012D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5A838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других Операторов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34BBA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2BBC560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2F6A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фиксированной связи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E8187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77056C91" w14:textId="77777777" w:rsidTr="00820AF0">
              <w:trPr>
                <w:trHeight w:val="42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FC997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фиксированной связи внутри корпоративного контракта (</w:t>
                  </w: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  <w:lang w:val="en-US"/>
                    </w:rPr>
                    <w:t>FMTN</w:t>
                  </w: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 xml:space="preserve">, </w:t>
                  </w: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  <w:lang w:val="en-US"/>
                    </w:rPr>
                    <w:t>FM</w:t>
                  </w: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С)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59E43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D891F38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2FD2D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SMS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75CA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0F248AD2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F90EA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MMS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75E9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4719F3DE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441A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Передача данных, 1 Мб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75A8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9C62C87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9AD7645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Междугородные звонки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1E9F211E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7ADB40C4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70C77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ЗГ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5E76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2B06D668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0A433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по РФ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8224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65F179A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C0F8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других операторов по РФ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B726D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4AFE4E3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56631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фиксированной связи по РФ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E542C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0D3412F9" w14:textId="77777777" w:rsidTr="00820AF0">
              <w:trPr>
                <w:trHeight w:val="42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CCE8C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фиксированной связи внутри корпоративного контракта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CDB4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1E572726" w14:textId="77777777" w:rsidTr="00820AF0">
              <w:trPr>
                <w:trHeight w:val="329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C8A370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Международные звонки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932D662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E59E16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5A377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страны СНГ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CCAB8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6C70B999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980FE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страны Европы (кроме Германии)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464FC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0A21109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D1705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Германию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B8FF2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F46D8" w:rsidRPr="0050443B" w14:paraId="78B96B83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69579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Входящие вызовы из России при нахождении абонента в Германии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211F4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F46D8" w:rsidRPr="0050443B" w14:paraId="0B34683E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E6B6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Северную и центральную Америку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C826D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731DC79E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FC16D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страны Азии, Африки, Австралии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C678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2CCA1E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FDD1A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в других странах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520D15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0E7848EA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C6C31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SMS на международный номер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7F7A01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6A49D79" w14:textId="77777777" w:rsidTr="00820AF0">
              <w:trPr>
                <w:trHeight w:val="42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791F69A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lastRenderedPageBreak/>
                    <w:t>Для абонента при нахождении национальном роуминге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5AE3142" w14:textId="77777777" w:rsidR="004F46D8" w:rsidRPr="0050443B" w:rsidRDefault="004F46D8" w:rsidP="00820AF0">
                  <w:pPr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b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F543C2B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A0565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Входящие вызовы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EDD6C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14724D1E" w14:textId="77777777" w:rsidTr="00820AF0">
              <w:trPr>
                <w:trHeight w:val="375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53535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номера Оператора ЗГ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270833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0C67171C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54168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вызовы на другие номера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AAED86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5F92F925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E3DF3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Исходящие SMS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B76A1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  <w:tr w:rsidR="004F46D8" w:rsidRPr="0050443B" w14:paraId="3D20B7F2" w14:textId="77777777" w:rsidTr="00820AF0">
              <w:trPr>
                <w:trHeight w:val="300"/>
              </w:trPr>
              <w:tc>
                <w:tcPr>
                  <w:tcW w:w="5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CE79F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Передача данных, 1 Мб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E76D0" w14:textId="77777777" w:rsidR="004F46D8" w:rsidRPr="0050443B" w:rsidRDefault="004F46D8" w:rsidP="00820AF0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0443B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B3D831A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B469F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238"/>
    </w:tbl>
    <w:p w14:paraId="6FB9BE1D" w14:textId="77777777" w:rsidR="004F46D8" w:rsidRPr="0050443B" w:rsidRDefault="004F46D8" w:rsidP="004F46D8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93"/>
        <w:gridCol w:w="1045"/>
        <w:gridCol w:w="1105"/>
        <w:gridCol w:w="1092"/>
        <w:gridCol w:w="1078"/>
        <w:gridCol w:w="1064"/>
        <w:gridCol w:w="1045"/>
      </w:tblGrid>
      <w:tr w:rsidR="004F46D8" w:rsidRPr="0050443B" w14:paraId="3FD1C669" w14:textId="77777777" w:rsidTr="004F46D8">
        <w:trPr>
          <w:trHeight w:val="608"/>
        </w:trPr>
        <w:tc>
          <w:tcPr>
            <w:tcW w:w="2624" w:type="dxa"/>
            <w:shd w:val="clear" w:color="000000" w:fill="D9D9D9"/>
            <w:vAlign w:val="center"/>
            <w:hideMark/>
          </w:tcPr>
          <w:p w14:paraId="43BF5885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bookmarkStart w:id="239" w:name="_Hlk50982470"/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Для абонента при нахождении в международном роуминге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EB3B51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Входящие</w:t>
            </w:r>
          </w:p>
        </w:tc>
        <w:tc>
          <w:tcPr>
            <w:tcW w:w="1045" w:type="dxa"/>
            <w:shd w:val="clear" w:color="000000" w:fill="D9D9D9"/>
            <w:vAlign w:val="center"/>
            <w:hideMark/>
          </w:tcPr>
          <w:p w14:paraId="6F36235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в Россию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0AF6BC7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по стране пребывания</w:t>
            </w:r>
          </w:p>
        </w:tc>
        <w:tc>
          <w:tcPr>
            <w:tcW w:w="1092" w:type="dxa"/>
            <w:shd w:val="clear" w:color="000000" w:fill="D9D9D9"/>
            <w:vAlign w:val="center"/>
            <w:hideMark/>
          </w:tcPr>
          <w:p w14:paraId="36A8DE73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в другие страны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14:paraId="076AA49E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смс</w:t>
            </w: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2139F5C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MMS</w:t>
            </w:r>
          </w:p>
        </w:tc>
        <w:tc>
          <w:tcPr>
            <w:tcW w:w="1045" w:type="dxa"/>
            <w:shd w:val="clear" w:color="000000" w:fill="D9D9D9"/>
            <w:vAlign w:val="center"/>
            <w:hideMark/>
          </w:tcPr>
          <w:p w14:paraId="4796857F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Передача данных, </w:t>
            </w:r>
          </w:p>
          <w:p w14:paraId="748C276F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1 Мб</w:t>
            </w:r>
          </w:p>
        </w:tc>
      </w:tr>
      <w:tr w:rsidR="004F46D8" w:rsidRPr="0050443B" w14:paraId="040BF943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6DB5720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СНГ</w:t>
            </w:r>
          </w:p>
        </w:tc>
        <w:tc>
          <w:tcPr>
            <w:tcW w:w="993" w:type="dxa"/>
            <w:noWrap/>
            <w:vAlign w:val="bottom"/>
            <w:hideMark/>
          </w:tcPr>
          <w:p w14:paraId="64E34B4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7ECAF41F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4B043E9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7CE25EC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135BDBE8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4610097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70478D7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06D7678E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5A6634C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Европа (кроме Германии)</w:t>
            </w:r>
          </w:p>
        </w:tc>
        <w:tc>
          <w:tcPr>
            <w:tcW w:w="993" w:type="dxa"/>
            <w:noWrap/>
            <w:vAlign w:val="bottom"/>
            <w:hideMark/>
          </w:tcPr>
          <w:p w14:paraId="1E030A3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75AC812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75E2A6F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132BC21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10C107E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5858065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43F771D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6669F962" w14:textId="77777777" w:rsidTr="004F46D8">
        <w:trPr>
          <w:trHeight w:val="300"/>
        </w:trPr>
        <w:tc>
          <w:tcPr>
            <w:tcW w:w="2624" w:type="dxa"/>
            <w:vAlign w:val="center"/>
          </w:tcPr>
          <w:p w14:paraId="10AC5E4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Германия</w:t>
            </w:r>
          </w:p>
        </w:tc>
        <w:tc>
          <w:tcPr>
            <w:tcW w:w="993" w:type="dxa"/>
            <w:noWrap/>
            <w:vAlign w:val="bottom"/>
          </w:tcPr>
          <w:p w14:paraId="3FA952EF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45" w:type="dxa"/>
            <w:noWrap/>
            <w:vAlign w:val="bottom"/>
          </w:tcPr>
          <w:p w14:paraId="5DDF7ACE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14:paraId="617724D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92" w:type="dxa"/>
            <w:noWrap/>
            <w:vAlign w:val="bottom"/>
          </w:tcPr>
          <w:p w14:paraId="32CC936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78" w:type="dxa"/>
            <w:noWrap/>
            <w:vAlign w:val="bottom"/>
          </w:tcPr>
          <w:p w14:paraId="6D3F038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64" w:type="dxa"/>
            <w:noWrap/>
            <w:vAlign w:val="bottom"/>
          </w:tcPr>
          <w:p w14:paraId="2577EFBF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45" w:type="dxa"/>
            <w:noWrap/>
            <w:vAlign w:val="bottom"/>
          </w:tcPr>
          <w:p w14:paraId="05353CC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F46D8" w:rsidRPr="0050443B" w14:paraId="0C5F4045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0A9102F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Северная и центральная Америка</w:t>
            </w:r>
          </w:p>
        </w:tc>
        <w:tc>
          <w:tcPr>
            <w:tcW w:w="993" w:type="dxa"/>
            <w:noWrap/>
            <w:vAlign w:val="bottom"/>
            <w:hideMark/>
          </w:tcPr>
          <w:p w14:paraId="782A7EF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1155920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1AD0480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4368D9F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287E97E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1B960AC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66274A6E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7A556D5D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3D315688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Азия, Африка, Австралия</w:t>
            </w:r>
          </w:p>
        </w:tc>
        <w:tc>
          <w:tcPr>
            <w:tcW w:w="993" w:type="dxa"/>
            <w:noWrap/>
            <w:vAlign w:val="bottom"/>
            <w:hideMark/>
          </w:tcPr>
          <w:p w14:paraId="28D1737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0647E185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0EA368C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2DF6B238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6C1FDCB7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1D63588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07484395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051694F1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3A51788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Остальные страны</w:t>
            </w:r>
          </w:p>
        </w:tc>
        <w:tc>
          <w:tcPr>
            <w:tcW w:w="993" w:type="dxa"/>
            <w:noWrap/>
            <w:vAlign w:val="bottom"/>
            <w:hideMark/>
          </w:tcPr>
          <w:p w14:paraId="6288C01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333EC472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0A030DD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32362B4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6326EB2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671919E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4902A23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bookmarkEnd w:id="239"/>
    </w:tbl>
    <w:p w14:paraId="4E5C9D6B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100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105"/>
        <w:gridCol w:w="1092"/>
        <w:gridCol w:w="1078"/>
        <w:gridCol w:w="2114"/>
      </w:tblGrid>
      <w:tr w:rsidR="004F46D8" w:rsidRPr="0050443B" w14:paraId="65AA573A" w14:textId="77777777" w:rsidTr="004F46D8">
        <w:trPr>
          <w:trHeight w:val="300"/>
        </w:trPr>
        <w:tc>
          <w:tcPr>
            <w:tcW w:w="4662" w:type="dxa"/>
            <w:shd w:val="clear" w:color="000000" w:fill="D9D9D9"/>
            <w:vAlign w:val="center"/>
            <w:hideMark/>
          </w:tcPr>
          <w:p w14:paraId="520FF0BB" w14:textId="77777777" w:rsidR="004F46D8" w:rsidRPr="0050443B" w:rsidRDefault="004F46D8" w:rsidP="00820AF0">
            <w:pPr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Пакет интернета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48930E20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10 Гб</w:t>
            </w:r>
          </w:p>
        </w:tc>
        <w:tc>
          <w:tcPr>
            <w:tcW w:w="1092" w:type="dxa"/>
            <w:shd w:val="clear" w:color="000000" w:fill="D9D9D9"/>
            <w:vAlign w:val="center"/>
            <w:hideMark/>
          </w:tcPr>
          <w:p w14:paraId="4C91B37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2</w:t>
            </w: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5</w:t>
            </w: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Гб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14:paraId="0C9E03BE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5</w:t>
            </w: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0</w:t>
            </w: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Гб</w:t>
            </w:r>
          </w:p>
        </w:tc>
        <w:tc>
          <w:tcPr>
            <w:tcW w:w="2114" w:type="dxa"/>
            <w:shd w:val="clear" w:color="000000" w:fill="D9D9D9"/>
            <w:vAlign w:val="center"/>
            <w:hideMark/>
          </w:tcPr>
          <w:p w14:paraId="2502560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Безлимитный</w:t>
            </w:r>
          </w:p>
        </w:tc>
      </w:tr>
      <w:tr w:rsidR="004F46D8" w:rsidRPr="0050443B" w14:paraId="42140EEA" w14:textId="77777777" w:rsidTr="004F46D8">
        <w:trPr>
          <w:trHeight w:val="300"/>
        </w:trPr>
        <w:tc>
          <w:tcPr>
            <w:tcW w:w="4662" w:type="dxa"/>
            <w:vAlign w:val="center"/>
            <w:hideMark/>
          </w:tcPr>
          <w:p w14:paraId="52E1375E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Стоимость подключения</w:t>
            </w:r>
          </w:p>
        </w:tc>
        <w:tc>
          <w:tcPr>
            <w:tcW w:w="1105" w:type="dxa"/>
            <w:vAlign w:val="center"/>
            <w:hideMark/>
          </w:tcPr>
          <w:p w14:paraId="2515EF2F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14:paraId="5585B657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14:paraId="05B1006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2114" w:type="dxa"/>
            <w:vAlign w:val="center"/>
            <w:hideMark/>
          </w:tcPr>
          <w:p w14:paraId="726905E5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1D888EEF" w14:textId="77777777" w:rsidTr="004F46D8">
        <w:trPr>
          <w:trHeight w:val="300"/>
        </w:trPr>
        <w:tc>
          <w:tcPr>
            <w:tcW w:w="4662" w:type="dxa"/>
            <w:vAlign w:val="center"/>
            <w:hideMark/>
          </w:tcPr>
          <w:p w14:paraId="168CF01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Абонентская плата</w:t>
            </w:r>
          </w:p>
        </w:tc>
        <w:tc>
          <w:tcPr>
            <w:tcW w:w="1105" w:type="dxa"/>
            <w:vAlign w:val="center"/>
            <w:hideMark/>
          </w:tcPr>
          <w:p w14:paraId="37E2737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14:paraId="0574C4C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14:paraId="6BAC9A6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2114" w:type="dxa"/>
            <w:vAlign w:val="center"/>
            <w:hideMark/>
          </w:tcPr>
          <w:p w14:paraId="57ACDC3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2EF616CD" w14:textId="77777777" w:rsidTr="004F46D8">
        <w:trPr>
          <w:trHeight w:val="300"/>
        </w:trPr>
        <w:tc>
          <w:tcPr>
            <w:tcW w:w="4662" w:type="dxa"/>
            <w:vAlign w:val="center"/>
            <w:hideMark/>
          </w:tcPr>
          <w:p w14:paraId="1AE02AB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Максимальная скорость передачи данных (Кбит/с)</w:t>
            </w:r>
          </w:p>
        </w:tc>
        <w:tc>
          <w:tcPr>
            <w:tcW w:w="1105" w:type="dxa"/>
            <w:vAlign w:val="center"/>
            <w:hideMark/>
          </w:tcPr>
          <w:p w14:paraId="24D3515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14:paraId="59E3A26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14:paraId="0CD9838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2114" w:type="dxa"/>
            <w:vAlign w:val="center"/>
            <w:hideMark/>
          </w:tcPr>
          <w:p w14:paraId="0F97006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</w:tbl>
    <w:p w14:paraId="31D58B98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p w14:paraId="685906E1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br w:type="page"/>
      </w:r>
    </w:p>
    <w:p w14:paraId="3A69DC93" w14:textId="77777777" w:rsidR="004F46D8" w:rsidRPr="0050443B" w:rsidRDefault="004F46D8" w:rsidP="004F46D8">
      <w:pPr>
        <w:jc w:val="center"/>
        <w:rPr>
          <w:rFonts w:ascii="Arial" w:hAnsi="Arial" w:cs="Arial"/>
          <w:sz w:val="22"/>
          <w:szCs w:val="22"/>
        </w:rPr>
      </w:pPr>
      <w:bookmarkStart w:id="240" w:name="_Hlk139985977"/>
      <w:r w:rsidRPr="0050443B">
        <w:rPr>
          <w:rFonts w:ascii="Arial" w:hAnsi="Arial" w:cs="Arial"/>
          <w:sz w:val="22"/>
          <w:szCs w:val="22"/>
        </w:rPr>
        <w:lastRenderedPageBreak/>
        <w:t xml:space="preserve">Шаблон Тарифного плана </w:t>
      </w:r>
      <w:r w:rsidRPr="0050443B">
        <w:rPr>
          <w:rFonts w:ascii="Arial" w:hAnsi="Arial" w:cs="Arial"/>
          <w:sz w:val="22"/>
          <w:szCs w:val="22"/>
          <w:lang w:val="en-US"/>
        </w:rPr>
        <w:t>c</w:t>
      </w:r>
      <w:r w:rsidRPr="0050443B">
        <w:rPr>
          <w:rFonts w:ascii="Arial" w:hAnsi="Arial" w:cs="Arial"/>
          <w:sz w:val="22"/>
          <w:szCs w:val="22"/>
        </w:rPr>
        <w:t xml:space="preserve"> абонентской платой</w:t>
      </w:r>
    </w:p>
    <w:bookmarkEnd w:id="240"/>
    <w:p w14:paraId="0A3FD064" w14:textId="77777777" w:rsidR="004F46D8" w:rsidRPr="0050443B" w:rsidRDefault="004F46D8" w:rsidP="004F46D8">
      <w:pPr>
        <w:jc w:val="center"/>
        <w:rPr>
          <w:rFonts w:ascii="Arial" w:hAnsi="Arial" w:cs="Arial"/>
          <w:b/>
          <w:sz w:val="22"/>
          <w:szCs w:val="22"/>
        </w:rPr>
      </w:pPr>
    </w:p>
    <w:p w14:paraId="4D2A4FC3" w14:textId="77777777" w:rsidR="004F46D8" w:rsidRPr="0050443B" w:rsidRDefault="004F46D8" w:rsidP="004F46D8">
      <w:pPr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Тарификация – поминутная</w:t>
      </w:r>
    </w:p>
    <w:p w14:paraId="6B42D7F6" w14:textId="77777777" w:rsidR="004F46D8" w:rsidRPr="0050443B" w:rsidRDefault="004F46D8" w:rsidP="004F46D8">
      <w:pPr>
        <w:rPr>
          <w:rFonts w:ascii="Arial" w:hAnsi="Arial" w:cs="Arial"/>
          <w:color w:val="000000"/>
          <w:sz w:val="22"/>
          <w:szCs w:val="22"/>
        </w:rPr>
      </w:pPr>
      <w:r w:rsidRPr="0050443B">
        <w:rPr>
          <w:rFonts w:ascii="Arial" w:hAnsi="Arial" w:cs="Arial"/>
          <w:color w:val="000000"/>
          <w:sz w:val="22"/>
          <w:szCs w:val="22"/>
        </w:rPr>
        <w:t>Стоимость услуг с учетом НДС</w:t>
      </w:r>
    </w:p>
    <w:p w14:paraId="7E63D653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8"/>
        <w:gridCol w:w="1111"/>
        <w:gridCol w:w="1106"/>
        <w:gridCol w:w="1176"/>
        <w:gridCol w:w="1357"/>
      </w:tblGrid>
      <w:tr w:rsidR="004F46D8" w:rsidRPr="0050443B" w14:paraId="18C9451A" w14:textId="77777777" w:rsidTr="00820AF0">
        <w:trPr>
          <w:trHeight w:val="28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572225F6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Абонентская плата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417394A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FDAD71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3F38E8F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B0DADE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3E68D5EC" w14:textId="77777777" w:rsidTr="00820AF0">
        <w:trPr>
          <w:trHeight w:val="288"/>
        </w:trPr>
        <w:tc>
          <w:tcPr>
            <w:tcW w:w="4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B0BC" w14:textId="347A9EDE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Услуги мобильной связи </w:t>
            </w:r>
            <w:r w:rsidR="003A55DC" w:rsidRPr="0050443B">
              <w:rPr>
                <w:rFonts w:ascii="Arial" w:hAnsi="Arial" w:cs="Arial"/>
                <w:color w:val="000000"/>
                <w:sz w:val="22"/>
                <w:szCs w:val="22"/>
              </w:rPr>
              <w:t>на территории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РФ (мин)</w:t>
            </w:r>
          </w:p>
          <w:p w14:paraId="70C528A3" w14:textId="5F2D6EFB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Звонки на Операторов РФ за исключением своей </w:t>
            </w:r>
            <w:r w:rsidR="003A55DC" w:rsidRPr="0050443B">
              <w:rPr>
                <w:rFonts w:ascii="Arial" w:hAnsi="Arial" w:cs="Arial"/>
                <w:color w:val="000000"/>
                <w:sz w:val="22"/>
                <w:szCs w:val="22"/>
              </w:rPr>
              <w:t>сети и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международных вызовов (на свою сеть 0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; минуты на свою сеть из пакета не высчитываются)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74C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4F9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D4B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711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4F46D8" w:rsidRPr="0050443B" w14:paraId="7AA57C6E" w14:textId="77777777" w:rsidTr="00820AF0">
        <w:trPr>
          <w:trHeight w:val="28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843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Исходящие SMS и MMS (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) по РФ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33440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85D0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5D764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0F3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4F46D8" w:rsidRPr="0050443B" w14:paraId="5B93C7D6" w14:textId="77777777" w:rsidTr="00820AF0">
        <w:trPr>
          <w:trHeight w:val="28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84CB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Мобильный интернет (Гб) по РФ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2AE6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9A83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6F14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3C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Безлимитный</w:t>
            </w:r>
          </w:p>
        </w:tc>
      </w:tr>
      <w:tr w:rsidR="004F46D8" w:rsidRPr="0050443B" w14:paraId="235E2629" w14:textId="77777777" w:rsidTr="00820AF0">
        <w:trPr>
          <w:trHeight w:val="7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335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Возможность предоставления доступа в интернет (раздача мобильного трафика) через </w:t>
            </w:r>
            <w:proofErr w:type="spellStart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Wi-Fi</w:t>
            </w:r>
            <w:proofErr w:type="spellEnd"/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прочим устройствам: ноутбукам, планшетам, модемам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99F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BC8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B63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5BC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4F46D8" w:rsidRPr="0050443B" w14:paraId="72F22D83" w14:textId="77777777" w:rsidTr="00820AF0">
        <w:trPr>
          <w:trHeight w:val="7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A5EB" w14:textId="3CA0109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«Интернет на всё» </w:t>
            </w:r>
            <w:r w:rsidR="00901B0F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услуга, которая позволяет использовать пакет трафика мобильного интернета, включенн</w:t>
            </w:r>
            <w:r w:rsidR="00052084" w:rsidRPr="0050443B">
              <w:rPr>
                <w:rFonts w:ascii="Arial" w:hAnsi="Arial" w:cs="Arial"/>
                <w:color w:val="000000"/>
                <w:sz w:val="22"/>
                <w:szCs w:val="22"/>
              </w:rPr>
              <w:t>ого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абонентскую плату с других дополнительных устройств, предназначенных для использования мобильного интернета. Максимальное число устройств</w:t>
            </w:r>
            <w:r w:rsidR="00052084"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 xml:space="preserve">с которых можно использовать трафик – 5 (пять). При этом совершение голосовых вызовов с дополнительного устройства будет невозможно.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CF5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51F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23D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4F0C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</w:tbl>
    <w:p w14:paraId="4FC8F699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9505" w:type="dxa"/>
        <w:tblInd w:w="-5" w:type="dxa"/>
        <w:tblLook w:val="04A0" w:firstRow="1" w:lastRow="0" w:firstColumn="1" w:lastColumn="0" w:noHBand="0" w:noVBand="1"/>
      </w:tblPr>
      <w:tblGrid>
        <w:gridCol w:w="7230"/>
        <w:gridCol w:w="2275"/>
      </w:tblGrid>
      <w:tr w:rsidR="004F46D8" w:rsidRPr="0050443B" w14:paraId="5294B756" w14:textId="77777777" w:rsidTr="00820AF0">
        <w:trPr>
          <w:trHeight w:val="288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A92246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Тарификация сверх включенных в пакет объемов услуг</w:t>
            </w:r>
          </w:p>
        </w:tc>
      </w:tr>
      <w:tr w:rsidR="004F46D8" w:rsidRPr="0050443B" w14:paraId="0096FA60" w14:textId="77777777" w:rsidTr="00820AF0">
        <w:trPr>
          <w:trHeight w:val="2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4B44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Исходящие вызовы в сети «Оператора» на номера всех операторов всей РФ (за 1 минуту)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E3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0110A9DB" w14:textId="77777777" w:rsidTr="00820AF0">
        <w:trPr>
          <w:trHeight w:val="49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FEFFE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Исходящие вызовы на номера всех операторов всей РФ при нахождении на территории республики Крым и г. Севастополь (за 1 минуту)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92D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523ECB58" w14:textId="77777777" w:rsidTr="00820AF0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0D640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SMS в сети «Оператора» (за 1 SMS)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F15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5AFAE527" w14:textId="77777777" w:rsidTr="00820AF0">
        <w:trPr>
          <w:trHeight w:val="283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CC67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Исходящие вызовы в сети «Оператора» на все номера «Оператора» (за 1 минуту)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78AA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649B6C26" w14:textId="77777777" w:rsidTr="00820AF0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E960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Входящие вызовы в международном роуминге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EA68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990DBE0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3"/>
        <w:gridCol w:w="2275"/>
      </w:tblGrid>
      <w:tr w:rsidR="004F46D8" w:rsidRPr="0050443B" w14:paraId="6744CCE7" w14:textId="77777777" w:rsidTr="00820AF0">
        <w:trPr>
          <w:trHeight w:val="288"/>
        </w:trPr>
        <w:tc>
          <w:tcPr>
            <w:tcW w:w="9498" w:type="dxa"/>
            <w:gridSpan w:val="2"/>
            <w:shd w:val="clear" w:color="auto" w:fill="FFF2CC" w:themeFill="accent4" w:themeFillTint="33"/>
            <w:vAlign w:val="center"/>
            <w:hideMark/>
          </w:tcPr>
          <w:p w14:paraId="054FF3B3" w14:textId="77777777" w:rsidR="004F46D8" w:rsidRPr="0050443B" w:rsidRDefault="004F46D8" w:rsidP="00820A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Тарификация при нахождении в сети других операторов на территории республики Крым и г. Севастополь</w:t>
            </w:r>
          </w:p>
        </w:tc>
      </w:tr>
      <w:tr w:rsidR="004F46D8" w:rsidRPr="0050443B" w14:paraId="6E02857F" w14:textId="77777777" w:rsidTr="00820AF0">
        <w:trPr>
          <w:trHeight w:val="288"/>
        </w:trPr>
        <w:tc>
          <w:tcPr>
            <w:tcW w:w="7223" w:type="dxa"/>
            <w:shd w:val="clear" w:color="auto" w:fill="auto"/>
            <w:vAlign w:val="center"/>
            <w:hideMark/>
          </w:tcPr>
          <w:p w14:paraId="5575A092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Мобильный интернет на территории республики Крым и г. Севастополь (за 1 МБ)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1C9DD509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5FE5C88D" w14:textId="77777777" w:rsidTr="00820AF0">
        <w:trPr>
          <w:trHeight w:val="288"/>
        </w:trPr>
        <w:tc>
          <w:tcPr>
            <w:tcW w:w="7223" w:type="dxa"/>
            <w:shd w:val="clear" w:color="auto" w:fill="auto"/>
            <w:vAlign w:val="center"/>
          </w:tcPr>
          <w:p w14:paraId="71C8410F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SMS на территории республики Крым и г. Севастополь (за 1 SMS)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A74DA4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6D8" w:rsidRPr="0050443B" w14:paraId="2D396644" w14:textId="77777777" w:rsidTr="00820AF0">
        <w:trPr>
          <w:trHeight w:val="288"/>
        </w:trPr>
        <w:tc>
          <w:tcPr>
            <w:tcW w:w="9498" w:type="dxa"/>
            <w:gridSpan w:val="2"/>
            <w:shd w:val="clear" w:color="auto" w:fill="FFF2CC" w:themeFill="accent4" w:themeFillTint="33"/>
            <w:vAlign w:val="center"/>
          </w:tcPr>
          <w:p w14:paraId="0D4BBA5E" w14:textId="77777777" w:rsidR="004F46D8" w:rsidRPr="0050443B" w:rsidRDefault="004F46D8" w:rsidP="00820AF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Тарификация при нахождении в сети других операторов (кроме территории </w:t>
            </w: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республики Крым и г. Севастополь)</w:t>
            </w:r>
          </w:p>
        </w:tc>
      </w:tr>
      <w:tr w:rsidR="004F46D8" w:rsidRPr="0050443B" w14:paraId="61158284" w14:textId="77777777" w:rsidTr="00820AF0">
        <w:trPr>
          <w:trHeight w:val="288"/>
        </w:trPr>
        <w:tc>
          <w:tcPr>
            <w:tcW w:w="7223" w:type="dxa"/>
            <w:shd w:val="clear" w:color="auto" w:fill="auto"/>
            <w:vAlign w:val="center"/>
          </w:tcPr>
          <w:p w14:paraId="0E150870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lastRenderedPageBreak/>
              <w:t>Исходящие вызовы на номера всех операторов всей РФ (за 1 минуту)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7F159F9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6D8" w:rsidRPr="0050443B" w14:paraId="108190CF" w14:textId="77777777" w:rsidTr="00820AF0">
        <w:trPr>
          <w:trHeight w:val="288"/>
        </w:trPr>
        <w:tc>
          <w:tcPr>
            <w:tcW w:w="7223" w:type="dxa"/>
            <w:shd w:val="clear" w:color="auto" w:fill="auto"/>
            <w:vAlign w:val="center"/>
          </w:tcPr>
          <w:p w14:paraId="113CF2B9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Мобильный интернет (за 1 МБ)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A3864D8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6D8" w:rsidRPr="0050443B" w14:paraId="7D527D4E" w14:textId="77777777" w:rsidTr="00820AF0">
        <w:trPr>
          <w:trHeight w:val="288"/>
        </w:trPr>
        <w:tc>
          <w:tcPr>
            <w:tcW w:w="7223" w:type="dxa"/>
            <w:shd w:val="clear" w:color="auto" w:fill="auto"/>
            <w:vAlign w:val="center"/>
          </w:tcPr>
          <w:p w14:paraId="559CFC9C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SMS (за 1 SMS)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293DB58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9E1E56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11"/>
        <w:gridCol w:w="1746"/>
        <w:gridCol w:w="1554"/>
        <w:gridCol w:w="1694"/>
      </w:tblGrid>
      <w:tr w:rsidR="004F46D8" w:rsidRPr="0050443B" w14:paraId="5CB9F20E" w14:textId="77777777" w:rsidTr="00820AF0">
        <w:trPr>
          <w:trHeight w:val="706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FEA388" w14:textId="77777777" w:rsidR="004F46D8" w:rsidRPr="0050443B" w:rsidRDefault="004F46D8" w:rsidP="00820AF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Услуги международного роуминга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D46D86" w14:textId="77777777" w:rsidR="004F46D8" w:rsidRPr="0050443B" w:rsidRDefault="004F46D8" w:rsidP="00820AF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СНГ, Европа и Популярные страны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7A94B5" w14:textId="77777777" w:rsidR="004F46D8" w:rsidRPr="0050443B" w:rsidRDefault="004F46D8" w:rsidP="00820AF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Северная и центральная Америка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A7B43B" w14:textId="77777777" w:rsidR="004F46D8" w:rsidRPr="0050443B" w:rsidRDefault="004F46D8" w:rsidP="00820AF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Остальные страны</w:t>
            </w:r>
          </w:p>
        </w:tc>
      </w:tr>
      <w:tr w:rsidR="004F46D8" w:rsidRPr="0050443B" w14:paraId="2D1638C9" w14:textId="77777777" w:rsidTr="00820AF0">
        <w:trPr>
          <w:trHeight w:val="28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CE2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Входящие вызовы (за 1 минуту)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63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6A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F6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3A74ED88" w14:textId="77777777" w:rsidTr="00820AF0">
        <w:trPr>
          <w:trHeight w:val="62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37D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Исходящие вызовы в РФ, внутри страны пребывания и в другие страны международного роуминга (за 1 минуту)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0C4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07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07E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301BF5C3" w14:textId="77777777" w:rsidTr="00820AF0">
        <w:trPr>
          <w:trHeight w:val="28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73E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Исходящее SMS сообщение (за 1 SMS)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16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0F8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105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6D8" w:rsidRPr="0050443B" w14:paraId="6ED6727A" w14:textId="77777777" w:rsidTr="00820AF0">
        <w:trPr>
          <w:trHeight w:val="28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57A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Мобильный интернет (за 1 Мб)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8C7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3DF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2F1" w14:textId="77777777" w:rsidR="004F46D8" w:rsidRPr="0050443B" w:rsidRDefault="004F46D8" w:rsidP="0082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4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3F2A4BD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</w:p>
    <w:tbl>
      <w:tblPr>
        <w:tblW w:w="100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93"/>
        <w:gridCol w:w="1045"/>
        <w:gridCol w:w="1105"/>
        <w:gridCol w:w="1092"/>
        <w:gridCol w:w="1078"/>
        <w:gridCol w:w="1064"/>
        <w:gridCol w:w="1045"/>
      </w:tblGrid>
      <w:tr w:rsidR="004F46D8" w:rsidRPr="0050443B" w14:paraId="721368CD" w14:textId="77777777" w:rsidTr="004F46D8">
        <w:trPr>
          <w:trHeight w:val="608"/>
        </w:trPr>
        <w:tc>
          <w:tcPr>
            <w:tcW w:w="2624" w:type="dxa"/>
            <w:shd w:val="clear" w:color="000000" w:fill="D9D9D9"/>
            <w:vAlign w:val="center"/>
            <w:hideMark/>
          </w:tcPr>
          <w:p w14:paraId="7EA6A838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Для абонента при нахождении в международном роуминге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A906A1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Входящие</w:t>
            </w:r>
          </w:p>
        </w:tc>
        <w:tc>
          <w:tcPr>
            <w:tcW w:w="1045" w:type="dxa"/>
            <w:shd w:val="clear" w:color="000000" w:fill="D9D9D9"/>
            <w:vAlign w:val="center"/>
            <w:hideMark/>
          </w:tcPr>
          <w:p w14:paraId="71422CF2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в Россию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12C33C26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по стране пребывания</w:t>
            </w:r>
          </w:p>
        </w:tc>
        <w:tc>
          <w:tcPr>
            <w:tcW w:w="1092" w:type="dxa"/>
            <w:shd w:val="clear" w:color="000000" w:fill="D9D9D9"/>
            <w:vAlign w:val="center"/>
            <w:hideMark/>
          </w:tcPr>
          <w:p w14:paraId="66E73793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в другие страны</w:t>
            </w:r>
          </w:p>
        </w:tc>
        <w:tc>
          <w:tcPr>
            <w:tcW w:w="1078" w:type="dxa"/>
            <w:shd w:val="clear" w:color="000000" w:fill="D9D9D9"/>
            <w:vAlign w:val="center"/>
            <w:hideMark/>
          </w:tcPr>
          <w:p w14:paraId="4F4BDDF7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смс</w:t>
            </w: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2C8F253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Исходящие MMS</w:t>
            </w:r>
          </w:p>
        </w:tc>
        <w:tc>
          <w:tcPr>
            <w:tcW w:w="1045" w:type="dxa"/>
            <w:shd w:val="clear" w:color="000000" w:fill="D9D9D9"/>
            <w:vAlign w:val="center"/>
            <w:hideMark/>
          </w:tcPr>
          <w:p w14:paraId="0A93C30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Передача данных, </w:t>
            </w:r>
          </w:p>
          <w:p w14:paraId="61AE2D79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>1 Мб</w:t>
            </w:r>
          </w:p>
        </w:tc>
      </w:tr>
      <w:tr w:rsidR="004F46D8" w:rsidRPr="0050443B" w14:paraId="19AEBD5C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6DA8654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СНГ</w:t>
            </w:r>
          </w:p>
        </w:tc>
        <w:tc>
          <w:tcPr>
            <w:tcW w:w="993" w:type="dxa"/>
            <w:noWrap/>
            <w:vAlign w:val="bottom"/>
            <w:hideMark/>
          </w:tcPr>
          <w:p w14:paraId="70412DE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0F8BC9AC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00C4869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0E6CA7D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79700ADE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5A5DE69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5F63FB5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16E7EEC1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5FA32A18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Европа</w:t>
            </w:r>
          </w:p>
        </w:tc>
        <w:tc>
          <w:tcPr>
            <w:tcW w:w="993" w:type="dxa"/>
            <w:noWrap/>
            <w:vAlign w:val="bottom"/>
            <w:hideMark/>
          </w:tcPr>
          <w:p w14:paraId="1192B2F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43E9465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673C3472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0BB4E62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35ED95B2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7694A45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3F7216F8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0245B4AD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5ABF209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Северная и центральная Америка</w:t>
            </w:r>
          </w:p>
        </w:tc>
        <w:tc>
          <w:tcPr>
            <w:tcW w:w="993" w:type="dxa"/>
            <w:noWrap/>
            <w:vAlign w:val="bottom"/>
            <w:hideMark/>
          </w:tcPr>
          <w:p w14:paraId="7152A08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09E4C95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290DAD5C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0CC05B3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4A78410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02642AB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57C6D77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427D8754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4731084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Азия, Африка, Австралия</w:t>
            </w:r>
          </w:p>
        </w:tc>
        <w:tc>
          <w:tcPr>
            <w:tcW w:w="993" w:type="dxa"/>
            <w:noWrap/>
            <w:vAlign w:val="bottom"/>
            <w:hideMark/>
          </w:tcPr>
          <w:p w14:paraId="3F180EF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19033C41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2C2B3C4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11B3CE74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3A03F22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446CF2D2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22AC2E6B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  <w:tr w:rsidR="004F46D8" w:rsidRPr="0050443B" w14:paraId="5DD747A7" w14:textId="77777777" w:rsidTr="004F46D8">
        <w:trPr>
          <w:trHeight w:val="300"/>
        </w:trPr>
        <w:tc>
          <w:tcPr>
            <w:tcW w:w="2624" w:type="dxa"/>
            <w:vAlign w:val="center"/>
            <w:hideMark/>
          </w:tcPr>
          <w:p w14:paraId="64BD6DC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Остальные страны</w:t>
            </w:r>
          </w:p>
        </w:tc>
        <w:tc>
          <w:tcPr>
            <w:tcW w:w="993" w:type="dxa"/>
            <w:noWrap/>
            <w:vAlign w:val="bottom"/>
            <w:hideMark/>
          </w:tcPr>
          <w:p w14:paraId="5229DB2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2AC8B81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714C07AD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vAlign w:val="bottom"/>
            <w:hideMark/>
          </w:tcPr>
          <w:p w14:paraId="0CCF5B35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vAlign w:val="bottom"/>
            <w:hideMark/>
          </w:tcPr>
          <w:p w14:paraId="09EAAE57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64" w:type="dxa"/>
            <w:noWrap/>
            <w:vAlign w:val="bottom"/>
            <w:hideMark/>
          </w:tcPr>
          <w:p w14:paraId="0B2EE7EC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vAlign w:val="bottom"/>
            <w:hideMark/>
          </w:tcPr>
          <w:p w14:paraId="2183F19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</w:p>
        </w:tc>
      </w:tr>
    </w:tbl>
    <w:p w14:paraId="26E4B4CD" w14:textId="77777777" w:rsidR="004F46D8" w:rsidRPr="0050443B" w:rsidRDefault="004F46D8" w:rsidP="004F46D8">
      <w:pPr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br w:type="page"/>
      </w:r>
    </w:p>
    <w:p w14:paraId="1C177A64" w14:textId="5BDBF41C" w:rsidR="004F46D8" w:rsidRPr="0050443B" w:rsidRDefault="004F46D8" w:rsidP="00342F0F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241" w:name="_Toc144473779"/>
      <w:r w:rsidRPr="0050443B">
        <w:rPr>
          <w:sz w:val="22"/>
          <w:szCs w:val="22"/>
        </w:rPr>
        <w:lastRenderedPageBreak/>
        <w:t>Приложение № 3</w:t>
      </w:r>
      <w:r w:rsidR="00AB6FD5" w:rsidRPr="0050443B">
        <w:rPr>
          <w:sz w:val="22"/>
          <w:szCs w:val="22"/>
        </w:rPr>
        <w:t xml:space="preserve"> </w:t>
      </w:r>
      <w:r w:rsidRPr="0050443B">
        <w:rPr>
          <w:sz w:val="22"/>
          <w:szCs w:val="22"/>
        </w:rPr>
        <w:t>к Техническому заданию на услуги корпоративной мобильной связи</w:t>
      </w:r>
      <w:bookmarkEnd w:id="241"/>
    </w:p>
    <w:p w14:paraId="4BBEFE48" w14:textId="77777777" w:rsidR="004F46D8" w:rsidRPr="0050443B" w:rsidRDefault="004F46D8" w:rsidP="004F46D8">
      <w:pPr>
        <w:rPr>
          <w:rFonts w:ascii="Arial" w:hAnsi="Arial" w:cs="Arial"/>
          <w:sz w:val="22"/>
          <w:szCs w:val="22"/>
        </w:rPr>
      </w:pPr>
    </w:p>
    <w:p w14:paraId="792DF395" w14:textId="5DD421DF" w:rsidR="004F46D8" w:rsidRPr="0050443B" w:rsidRDefault="004F46D8" w:rsidP="004F46D8">
      <w:pPr>
        <w:jc w:val="center"/>
        <w:rPr>
          <w:rFonts w:ascii="Arial" w:hAnsi="Arial" w:cs="Arial"/>
          <w:sz w:val="22"/>
          <w:szCs w:val="22"/>
        </w:rPr>
      </w:pPr>
      <w:r w:rsidRPr="0050443B">
        <w:rPr>
          <w:rFonts w:ascii="Arial" w:hAnsi="Arial" w:cs="Arial"/>
          <w:sz w:val="22"/>
          <w:szCs w:val="22"/>
        </w:rPr>
        <w:t xml:space="preserve">Шаблон Тарифного плана для услуги </w:t>
      </w:r>
      <w:bookmarkStart w:id="242" w:name="_GoBack"/>
      <w:bookmarkEnd w:id="242"/>
      <w:r w:rsidR="00F74367" w:rsidRPr="0050443B">
        <w:rPr>
          <w:rFonts w:ascii="Arial" w:hAnsi="Arial" w:cs="Arial"/>
          <w:sz w:val="22"/>
          <w:szCs w:val="22"/>
          <w:lang w:val="en-US"/>
        </w:rPr>
        <w:t>SMS</w:t>
      </w:r>
      <w:r w:rsidR="00F74367" w:rsidRPr="0050443B">
        <w:rPr>
          <w:rFonts w:ascii="Arial" w:hAnsi="Arial" w:cs="Arial"/>
          <w:sz w:val="22"/>
          <w:szCs w:val="22"/>
        </w:rPr>
        <w:t xml:space="preserve"> рассылки</w:t>
      </w:r>
    </w:p>
    <w:p w14:paraId="72E69CC1" w14:textId="77777777" w:rsidR="004F46D8" w:rsidRPr="0050443B" w:rsidRDefault="004F46D8" w:rsidP="004F46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187B3F" w14:textId="77777777" w:rsidR="004F46D8" w:rsidRPr="0050443B" w:rsidRDefault="004F46D8" w:rsidP="004F46D8">
      <w:pPr>
        <w:pStyle w:val="af2"/>
        <w:spacing w:before="0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3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82"/>
        <w:gridCol w:w="3152"/>
      </w:tblGrid>
      <w:tr w:rsidR="004F46D8" w:rsidRPr="0050443B" w14:paraId="5C5153C3" w14:textId="77777777" w:rsidTr="000B6B82">
        <w:trPr>
          <w:cantSplit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3CDF5B" w14:textId="77777777" w:rsidR="004F46D8" w:rsidRPr="0050443B" w:rsidRDefault="004F46D8" w:rsidP="00820AF0">
            <w:pPr>
              <w:jc w:val="righ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         Стоимость, руб., вкл. НДС</w:t>
            </w:r>
          </w:p>
        </w:tc>
      </w:tr>
      <w:tr w:rsidR="004F46D8" w:rsidRPr="0050443B" w14:paraId="6BADE3A9" w14:textId="77777777" w:rsidTr="000B6B8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75866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Подключение услуги (для одного короткого номера доступа)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4DC" w14:textId="77777777" w:rsidR="004F46D8" w:rsidRPr="0050443B" w:rsidRDefault="004F46D8" w:rsidP="00820AF0">
            <w:pPr>
              <w:tabs>
                <w:tab w:val="left" w:pos="-1346"/>
              </w:tabs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F46D8" w:rsidRPr="0050443B" w14:paraId="73790A78" w14:textId="77777777" w:rsidTr="000B6B8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BF23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Ежемесячная абонентская плата (для одного короткого номера доступа).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530" w14:textId="77777777" w:rsidR="004F46D8" w:rsidRPr="0050443B" w:rsidRDefault="004F46D8" w:rsidP="00820AF0">
            <w:pPr>
              <w:tabs>
                <w:tab w:val="left" w:pos="-1346"/>
                <w:tab w:val="left" w:pos="8222"/>
              </w:tabs>
              <w:spacing w:after="4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F46D8" w:rsidRPr="0050443B" w14:paraId="3058465B" w14:textId="77777777" w:rsidTr="000B6B8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9D80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Прием коротких текстовых сообщений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D61" w14:textId="77777777" w:rsidR="004F46D8" w:rsidRPr="0050443B" w:rsidRDefault="004F46D8" w:rsidP="00820AF0">
            <w:pPr>
              <w:tabs>
                <w:tab w:val="left" w:pos="-1346"/>
              </w:tabs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F46D8" w:rsidRPr="0050443B" w14:paraId="0E827376" w14:textId="77777777" w:rsidTr="000B6B8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D9A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Передача коротких текстовых сообщений с короткого номера доступа на сотовые телефоны Пользователей</w:t>
            </w:r>
          </w:p>
          <w:p w14:paraId="3A9E28F9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Стоимость указана для SMS-сообщений, отправляемых на телефоны российских операторов.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69B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F46D8" w:rsidRPr="0050443B" w14:paraId="2295352F" w14:textId="77777777" w:rsidTr="000B6B8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F9A" w14:textId="77777777" w:rsidR="004F46D8" w:rsidRPr="0050443B" w:rsidRDefault="004F46D8" w:rsidP="00820AF0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0443B">
              <w:rPr>
                <w:rFonts w:ascii="Arial" w:hAnsi="Arial" w:cs="Arial"/>
                <w:spacing w:val="-1"/>
                <w:sz w:val="22"/>
                <w:szCs w:val="22"/>
              </w:rPr>
              <w:t>Передача коротких текстовых сообщений с короткого четырехзначного номера доступа на сотовые телефоны Пользователей прочих международных операторов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773" w14:textId="77777777" w:rsidR="004F46D8" w:rsidRPr="0050443B" w:rsidRDefault="004F46D8" w:rsidP="00820AF0">
            <w:pPr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51261009" w14:textId="77777777" w:rsidR="004F46D8" w:rsidRPr="0050443B" w:rsidRDefault="004F46D8" w:rsidP="004F46D8">
      <w:pPr>
        <w:jc w:val="center"/>
        <w:rPr>
          <w:rFonts w:ascii="Arial" w:hAnsi="Arial" w:cs="Arial"/>
          <w:b/>
          <w:sz w:val="22"/>
          <w:szCs w:val="22"/>
        </w:rPr>
      </w:pPr>
    </w:p>
    <w:p w14:paraId="18BE4A37" w14:textId="3C0D8426" w:rsidR="00E31158" w:rsidRPr="0050443B" w:rsidRDefault="00E31158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br w:type="page"/>
      </w:r>
    </w:p>
    <w:p w14:paraId="0D6C9674" w14:textId="5638C3C4" w:rsidR="00E31158" w:rsidRPr="0050443B" w:rsidRDefault="00E31158" w:rsidP="00E31158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243" w:name="_Toc144473780"/>
      <w:r w:rsidRPr="0050443B">
        <w:rPr>
          <w:sz w:val="22"/>
          <w:szCs w:val="22"/>
        </w:rPr>
        <w:lastRenderedPageBreak/>
        <w:t xml:space="preserve">Приложение № </w:t>
      </w:r>
      <w:r w:rsidR="000B6B82" w:rsidRPr="0050443B">
        <w:rPr>
          <w:sz w:val="22"/>
          <w:szCs w:val="22"/>
        </w:rPr>
        <w:t>4</w:t>
      </w:r>
      <w:r w:rsidRPr="0050443B">
        <w:rPr>
          <w:sz w:val="22"/>
          <w:szCs w:val="22"/>
        </w:rPr>
        <w:t xml:space="preserve"> к Техническому заданию на услуги корпоративной мобильной связи</w:t>
      </w:r>
      <w:bookmarkEnd w:id="243"/>
    </w:p>
    <w:p w14:paraId="107BE0FA" w14:textId="77777777" w:rsidR="00E31158" w:rsidRPr="0050443B" w:rsidRDefault="00E31158" w:rsidP="00E31158">
      <w:pPr>
        <w:ind w:left="5103"/>
        <w:rPr>
          <w:rFonts w:ascii="Arial" w:hAnsi="Arial" w:cs="Arial"/>
          <w:sz w:val="22"/>
          <w:szCs w:val="22"/>
        </w:rPr>
      </w:pPr>
    </w:p>
    <w:p w14:paraId="7B729DC6" w14:textId="101EA9BE" w:rsidR="00E31158" w:rsidRPr="0050443B" w:rsidRDefault="00E31158" w:rsidP="00E31158">
      <w:pPr>
        <w:jc w:val="center"/>
        <w:rPr>
          <w:rFonts w:ascii="Arial" w:hAnsi="Arial" w:cs="Arial"/>
          <w:b/>
          <w:sz w:val="22"/>
          <w:szCs w:val="22"/>
        </w:rPr>
      </w:pPr>
      <w:r w:rsidRPr="0050443B">
        <w:rPr>
          <w:rFonts w:ascii="Arial" w:hAnsi="Arial" w:cs="Arial"/>
          <w:b/>
          <w:sz w:val="22"/>
          <w:szCs w:val="22"/>
        </w:rPr>
        <w:t xml:space="preserve">График выполнения </w:t>
      </w:r>
      <w:r w:rsidR="000B6B82" w:rsidRPr="0050443B">
        <w:rPr>
          <w:rFonts w:ascii="Arial" w:hAnsi="Arial" w:cs="Arial"/>
          <w:b/>
          <w:sz w:val="22"/>
          <w:szCs w:val="22"/>
        </w:rPr>
        <w:t>модернизации</w:t>
      </w:r>
    </w:p>
    <w:p w14:paraId="771BB5A7" w14:textId="77777777" w:rsidR="00E31158" w:rsidRPr="0050443B" w:rsidRDefault="00E31158" w:rsidP="00E31158">
      <w:pPr>
        <w:rPr>
          <w:rFonts w:ascii="Arial" w:hAnsi="Arial" w:cs="Arial"/>
          <w:sz w:val="22"/>
          <w:szCs w:val="22"/>
        </w:rPr>
      </w:pPr>
    </w:p>
    <w:p w14:paraId="7D14CA44" w14:textId="77777777" w:rsidR="00E31158" w:rsidRPr="0050443B" w:rsidRDefault="00E31158" w:rsidP="00E31158">
      <w:pPr>
        <w:rPr>
          <w:rFonts w:ascii="Arial" w:hAnsi="Arial" w:cs="Arial"/>
          <w:sz w:val="22"/>
          <w:szCs w:val="22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41"/>
        <w:gridCol w:w="1009"/>
        <w:gridCol w:w="4662"/>
        <w:gridCol w:w="571"/>
        <w:gridCol w:w="569"/>
        <w:gridCol w:w="569"/>
        <w:gridCol w:w="569"/>
        <w:gridCol w:w="558"/>
        <w:gridCol w:w="581"/>
      </w:tblGrid>
      <w:tr w:rsidR="007C42C9" w:rsidRPr="0050443B" w14:paraId="33C3DAA9" w14:textId="77777777" w:rsidTr="007C42C9">
        <w:tc>
          <w:tcPr>
            <w:tcW w:w="542" w:type="dxa"/>
            <w:vMerge w:val="restart"/>
            <w:vAlign w:val="center"/>
          </w:tcPr>
          <w:p w14:paraId="21A0839F" w14:textId="1AECB8C8" w:rsidR="007C42C9" w:rsidRPr="0050443B" w:rsidRDefault="007C42C9" w:rsidP="0016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№ п</w:t>
            </w:r>
            <w:r w:rsidRPr="0050443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50443B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871" w:type="dxa"/>
            <w:vMerge w:val="restart"/>
            <w:vAlign w:val="center"/>
          </w:tcPr>
          <w:p w14:paraId="25D38B0C" w14:textId="0BECC686" w:rsidR="007C42C9" w:rsidRPr="0050443B" w:rsidRDefault="007C42C9" w:rsidP="007C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Филиал</w:t>
            </w:r>
          </w:p>
        </w:tc>
        <w:tc>
          <w:tcPr>
            <w:tcW w:w="4745" w:type="dxa"/>
            <w:vMerge w:val="restart"/>
            <w:vAlign w:val="center"/>
          </w:tcPr>
          <w:p w14:paraId="25E63A6A" w14:textId="7E1FD24B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3471" w:type="dxa"/>
            <w:gridSpan w:val="6"/>
            <w:vAlign w:val="center"/>
          </w:tcPr>
          <w:p w14:paraId="0C5BAB35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График выполнения работ в месяцах</w:t>
            </w:r>
          </w:p>
        </w:tc>
      </w:tr>
      <w:tr w:rsidR="007C42C9" w:rsidRPr="0050443B" w14:paraId="53E65EE5" w14:textId="77777777" w:rsidTr="007C42C9">
        <w:tc>
          <w:tcPr>
            <w:tcW w:w="542" w:type="dxa"/>
            <w:vMerge/>
          </w:tcPr>
          <w:p w14:paraId="7BA84707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14:paraId="2EED87CA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  <w:vMerge/>
          </w:tcPr>
          <w:p w14:paraId="01B9DC3F" w14:textId="3F8A1251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52430460" w14:textId="504A2DAA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700BA626" w14:textId="4A523F10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9F1F765" w14:textId="41D60388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22AC8D46" w14:textId="7AD4693B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B47704" w14:textId="5379984B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3646C452" w14:textId="49797490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55951046" w14:textId="77777777" w:rsidTr="007C42C9">
        <w:tc>
          <w:tcPr>
            <w:tcW w:w="542" w:type="dxa"/>
          </w:tcPr>
          <w:p w14:paraId="47D3609E" w14:textId="2E97B61D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1" w:type="dxa"/>
          </w:tcPr>
          <w:p w14:paraId="4ED9DA80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132E56AE" w14:textId="697F2C78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73C01D69" w14:textId="79FE4FF1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2C353AEF" w14:textId="0362A270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1122AAFC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7A0635F3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09227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03CB25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6C5588E5" w14:textId="77777777" w:rsidTr="007C42C9">
        <w:tc>
          <w:tcPr>
            <w:tcW w:w="542" w:type="dxa"/>
          </w:tcPr>
          <w:p w14:paraId="529E325B" w14:textId="5A5431CF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1" w:type="dxa"/>
          </w:tcPr>
          <w:p w14:paraId="1A91FCCD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19FEC09A" w14:textId="16A0315A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5D2F8ADE" w14:textId="20042341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3EF45F6" w14:textId="56589976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D5BA3A5" w14:textId="3EA4E100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FA1AA0A" w14:textId="2C4DC5AA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0504D8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97A9B0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3EB08CC3" w14:textId="77777777" w:rsidTr="007C42C9">
        <w:tc>
          <w:tcPr>
            <w:tcW w:w="542" w:type="dxa"/>
          </w:tcPr>
          <w:p w14:paraId="2871AFBB" w14:textId="23BE2682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1" w:type="dxa"/>
          </w:tcPr>
          <w:p w14:paraId="12D1BEF8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2C6F5A33" w14:textId="6D9BF34D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46E41205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36942C33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6D7066F5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C2ABB52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60E512" w14:textId="59C930DB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4640CACA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527346B8" w14:textId="77777777" w:rsidTr="007C42C9">
        <w:tc>
          <w:tcPr>
            <w:tcW w:w="542" w:type="dxa"/>
          </w:tcPr>
          <w:p w14:paraId="1614E577" w14:textId="3B1F72EA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71" w:type="dxa"/>
          </w:tcPr>
          <w:p w14:paraId="48BC7EC6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3AB3CACA" w14:textId="1397FC73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1E7788F1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6ACD4C0E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60EBB25D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4D268E99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39643D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43C75E23" w14:textId="16641CE6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0932F4F0" w14:textId="77777777" w:rsidTr="007C42C9">
        <w:tc>
          <w:tcPr>
            <w:tcW w:w="542" w:type="dxa"/>
          </w:tcPr>
          <w:p w14:paraId="34E7D713" w14:textId="4B06252A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71" w:type="dxa"/>
          </w:tcPr>
          <w:p w14:paraId="123CC0C6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5CD2F452" w14:textId="02585836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23F3D62B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5C6BE412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32196613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136DB116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F45B9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92B4E8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50443B" w14:paraId="03C574EC" w14:textId="77777777" w:rsidTr="007C42C9">
        <w:tc>
          <w:tcPr>
            <w:tcW w:w="542" w:type="dxa"/>
          </w:tcPr>
          <w:p w14:paraId="1AB58805" w14:textId="562B1D4B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71" w:type="dxa"/>
          </w:tcPr>
          <w:p w14:paraId="2FF3B71C" w14:textId="7777777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66D0FD53" w14:textId="3FBC2567" w:rsidR="007C42C9" w:rsidRPr="0050443B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7A935634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015F0F2B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36D584EB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3858E9DD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1094F5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2F5466" w14:textId="77777777" w:rsidR="007C42C9" w:rsidRPr="0050443B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2C9" w:rsidRPr="008350F3" w14:paraId="219FA6A1" w14:textId="77777777" w:rsidTr="007C42C9">
        <w:tc>
          <w:tcPr>
            <w:tcW w:w="542" w:type="dxa"/>
          </w:tcPr>
          <w:p w14:paraId="0DD63EEF" w14:textId="2848FD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43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71" w:type="dxa"/>
          </w:tcPr>
          <w:p w14:paraId="1665254A" w14:textId="77777777" w:rsidR="007C42C9" w:rsidRPr="00FD34F6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14:paraId="79B4A47F" w14:textId="33C48D15" w:rsidR="007C42C9" w:rsidRPr="00FD34F6" w:rsidRDefault="007C42C9" w:rsidP="00E311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22179034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7D03DC4D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182765C5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</w:tcPr>
          <w:p w14:paraId="3A77EA58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65F927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141613" w14:textId="77777777" w:rsidR="007C42C9" w:rsidRPr="00FD34F6" w:rsidRDefault="007C42C9" w:rsidP="00E31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37381" w14:textId="77777777" w:rsidR="00426704" w:rsidRPr="00FD34F6" w:rsidRDefault="00426704" w:rsidP="004F46D8">
      <w:pPr>
        <w:rPr>
          <w:rFonts w:ascii="Arial" w:hAnsi="Arial" w:cs="Arial"/>
          <w:b/>
          <w:sz w:val="22"/>
          <w:szCs w:val="22"/>
        </w:rPr>
      </w:pPr>
    </w:p>
    <w:sectPr w:rsidR="00426704" w:rsidRPr="00FD34F6" w:rsidSect="004539EB">
      <w:headerReference w:type="default" r:id="rId12"/>
      <w:footerReference w:type="default" r:id="rId13"/>
      <w:pgSz w:w="11907" w:h="16840" w:code="9"/>
      <w:pgMar w:top="1134" w:right="567" w:bottom="1134" w:left="1701" w:header="567" w:footer="56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F5F7" w16cex:dateUtc="2021-05-21T06:03:00Z"/>
  <w16cex:commentExtensible w16cex:durableId="2451F70C" w16cex:dateUtc="2021-05-21T0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F7BB" w14:textId="77777777" w:rsidR="001877D1" w:rsidRDefault="001877D1">
      <w:r>
        <w:separator/>
      </w:r>
    </w:p>
  </w:endnote>
  <w:endnote w:type="continuationSeparator" w:id="0">
    <w:p w14:paraId="3AC8C7C5" w14:textId="77777777" w:rsidR="001877D1" w:rsidRDefault="001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23C9" w14:textId="2CC56CC5" w:rsidR="00942888" w:rsidRPr="00B06519" w:rsidRDefault="00942888" w:rsidP="002135F3">
    <w:pPr>
      <w:pStyle w:val="a9"/>
      <w:jc w:val="both"/>
      <w:rPr>
        <w:rFonts w:ascii="Arial" w:hAnsi="Arial" w:cs="Arial"/>
        <w:b w:val="0"/>
        <w:bCs/>
        <w:sz w:val="22"/>
        <w:szCs w:val="22"/>
      </w:rPr>
    </w:pPr>
  </w:p>
  <w:p w14:paraId="644D23DD" w14:textId="403038AD" w:rsidR="00942888" w:rsidRDefault="00942888">
    <w:pPr>
      <w:pStyle w:val="a9"/>
    </w:pPr>
  </w:p>
  <w:p w14:paraId="267EEC1C" w14:textId="77777777" w:rsidR="00942888" w:rsidRDefault="00942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9435" w14:textId="77777777" w:rsidR="001877D1" w:rsidRDefault="001877D1">
      <w:r>
        <w:separator/>
      </w:r>
    </w:p>
  </w:footnote>
  <w:footnote w:type="continuationSeparator" w:id="0">
    <w:p w14:paraId="1F943E5B" w14:textId="77777777" w:rsidR="001877D1" w:rsidRDefault="0018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4BF9" w14:textId="77777777" w:rsidR="00942888" w:rsidRDefault="00942888">
    <w:pPr>
      <w:pStyle w:val="a7"/>
      <w:widowControl/>
      <w:tabs>
        <w:tab w:val="left" w:pos="5670"/>
      </w:tabs>
      <w:ind w:right="360"/>
    </w:pPr>
  </w:p>
  <w:p w14:paraId="42CC1594" w14:textId="77777777" w:rsidR="00942888" w:rsidRDefault="00942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DC22E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FFFFFF89"/>
    <w:multiLevelType w:val="singleLevel"/>
    <w:tmpl w:val="E4ECE14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3CEA259C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2357"/>
        </w:tabs>
        <w:ind w:left="2014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3" w15:restartNumberingAfterBreak="0">
    <w:nsid w:val="0200797C"/>
    <w:multiLevelType w:val="hybridMultilevel"/>
    <w:tmpl w:val="7AC6766C"/>
    <w:lvl w:ilvl="0" w:tplc="A600E4C4">
      <w:start w:val="1"/>
      <w:numFmt w:val="bullet"/>
      <w:pStyle w:val="57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C72AC"/>
    <w:multiLevelType w:val="hybridMultilevel"/>
    <w:tmpl w:val="5630F820"/>
    <w:lvl w:ilvl="0" w:tplc="8D6C1276">
      <w:start w:val="1"/>
      <w:numFmt w:val="bullet"/>
      <w:pStyle w:val="6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811DC">
      <w:numFmt w:val="none"/>
      <w:lvlText w:val=""/>
      <w:lvlJc w:val="left"/>
      <w:pPr>
        <w:tabs>
          <w:tab w:val="num" w:pos="360"/>
        </w:tabs>
      </w:pPr>
    </w:lvl>
    <w:lvl w:ilvl="2" w:tplc="9144533A">
      <w:numFmt w:val="none"/>
      <w:lvlText w:val=""/>
      <w:lvlJc w:val="left"/>
      <w:pPr>
        <w:tabs>
          <w:tab w:val="num" w:pos="360"/>
        </w:tabs>
      </w:pPr>
    </w:lvl>
    <w:lvl w:ilvl="3" w:tplc="4F6E82F8">
      <w:numFmt w:val="none"/>
      <w:lvlText w:val=""/>
      <w:lvlJc w:val="left"/>
      <w:pPr>
        <w:tabs>
          <w:tab w:val="num" w:pos="360"/>
        </w:tabs>
      </w:pPr>
    </w:lvl>
    <w:lvl w:ilvl="4" w:tplc="CFFC730C">
      <w:numFmt w:val="none"/>
      <w:lvlText w:val=""/>
      <w:lvlJc w:val="left"/>
      <w:pPr>
        <w:tabs>
          <w:tab w:val="num" w:pos="360"/>
        </w:tabs>
      </w:pPr>
    </w:lvl>
    <w:lvl w:ilvl="5" w:tplc="2D4C2FF2">
      <w:numFmt w:val="none"/>
      <w:lvlText w:val=""/>
      <w:lvlJc w:val="left"/>
      <w:pPr>
        <w:tabs>
          <w:tab w:val="num" w:pos="360"/>
        </w:tabs>
      </w:pPr>
    </w:lvl>
    <w:lvl w:ilvl="6" w:tplc="9F840B7E">
      <w:numFmt w:val="none"/>
      <w:lvlText w:val=""/>
      <w:lvlJc w:val="left"/>
      <w:pPr>
        <w:tabs>
          <w:tab w:val="num" w:pos="360"/>
        </w:tabs>
      </w:pPr>
    </w:lvl>
    <w:lvl w:ilvl="7" w:tplc="660064AA">
      <w:numFmt w:val="none"/>
      <w:lvlText w:val=""/>
      <w:lvlJc w:val="left"/>
      <w:pPr>
        <w:tabs>
          <w:tab w:val="num" w:pos="360"/>
        </w:tabs>
      </w:pPr>
    </w:lvl>
    <w:lvl w:ilvl="8" w:tplc="508EB8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1E3AC0"/>
    <w:multiLevelType w:val="multilevel"/>
    <w:tmpl w:val="67886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6" w15:restartNumberingAfterBreak="0">
    <w:nsid w:val="03324080"/>
    <w:multiLevelType w:val="hybridMultilevel"/>
    <w:tmpl w:val="DBB09636"/>
    <w:lvl w:ilvl="0" w:tplc="B95C8CF4">
      <w:start w:val="1"/>
      <w:numFmt w:val="bullet"/>
      <w:pStyle w:val="10"/>
      <w:lvlText w:val=""/>
      <w:lvlJc w:val="left"/>
      <w:pPr>
        <w:tabs>
          <w:tab w:val="num" w:pos="1349"/>
        </w:tabs>
        <w:ind w:left="1349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08391C87"/>
    <w:multiLevelType w:val="hybridMultilevel"/>
    <w:tmpl w:val="E7E6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0FD16CB3"/>
    <w:multiLevelType w:val="multilevel"/>
    <w:tmpl w:val="0FC67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0B061E7"/>
    <w:multiLevelType w:val="hybridMultilevel"/>
    <w:tmpl w:val="260AD400"/>
    <w:lvl w:ilvl="0" w:tplc="AFBC6F6E">
      <w:start w:val="1"/>
      <w:numFmt w:val="bullet"/>
      <w:pStyle w:val="20"/>
      <w:lvlText w:val="–"/>
      <w:lvlJc w:val="left"/>
      <w:pPr>
        <w:ind w:left="904" w:hanging="33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13BE0AB4"/>
    <w:multiLevelType w:val="hybridMultilevel"/>
    <w:tmpl w:val="BF6AFC06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A6CCA"/>
    <w:multiLevelType w:val="hybridMultilevel"/>
    <w:tmpl w:val="B7F6E82E"/>
    <w:lvl w:ilvl="0" w:tplc="F1FE2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F26EA"/>
    <w:multiLevelType w:val="multilevel"/>
    <w:tmpl w:val="4FDC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5" w15:restartNumberingAfterBreak="0">
    <w:nsid w:val="174D106E"/>
    <w:multiLevelType w:val="multilevel"/>
    <w:tmpl w:val="0232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996BBE"/>
    <w:multiLevelType w:val="hybridMultilevel"/>
    <w:tmpl w:val="359E7C78"/>
    <w:lvl w:ilvl="0" w:tplc="8870D7E0">
      <w:start w:val="1"/>
      <w:numFmt w:val="bullet"/>
      <w:pStyle w:val="4"/>
      <w:lvlText w:val="–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7" w15:restartNumberingAfterBreak="0">
    <w:nsid w:val="1942261B"/>
    <w:multiLevelType w:val="multilevel"/>
    <w:tmpl w:val="0B2296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1CA05172"/>
    <w:multiLevelType w:val="hybridMultilevel"/>
    <w:tmpl w:val="9AFAD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7FBA"/>
    <w:multiLevelType w:val="hybridMultilevel"/>
    <w:tmpl w:val="F5FC890C"/>
    <w:lvl w:ilvl="0" w:tplc="E55A6F2A">
      <w:start w:val="1"/>
      <w:numFmt w:val="decimal"/>
      <w:pStyle w:val="21"/>
      <w:lvlText w:val="Приложение № %1.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1FE70BC6"/>
    <w:multiLevelType w:val="hybridMultilevel"/>
    <w:tmpl w:val="C0B2FC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0271EE0"/>
    <w:multiLevelType w:val="hybridMultilevel"/>
    <w:tmpl w:val="4D86772A"/>
    <w:lvl w:ilvl="0" w:tplc="E38C0E2E"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27EB2"/>
    <w:multiLevelType w:val="hybridMultilevel"/>
    <w:tmpl w:val="604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F5288"/>
    <w:multiLevelType w:val="hybridMultilevel"/>
    <w:tmpl w:val="CD8E4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36A52DE"/>
    <w:multiLevelType w:val="hybridMultilevel"/>
    <w:tmpl w:val="38403C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D265140"/>
    <w:multiLevelType w:val="multilevel"/>
    <w:tmpl w:val="73281F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26" w15:restartNumberingAfterBreak="0">
    <w:nsid w:val="2DF01D01"/>
    <w:multiLevelType w:val="hybridMultilevel"/>
    <w:tmpl w:val="200CEDA8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 w15:restartNumberingAfterBreak="0">
    <w:nsid w:val="2EFF3434"/>
    <w:multiLevelType w:val="hybridMultilevel"/>
    <w:tmpl w:val="CD40C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20234D"/>
    <w:multiLevelType w:val="hybridMultilevel"/>
    <w:tmpl w:val="243A5194"/>
    <w:lvl w:ilvl="0" w:tplc="5A340FF4">
      <w:start w:val="1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21F4E"/>
    <w:multiLevelType w:val="hybridMultilevel"/>
    <w:tmpl w:val="4656A2B4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1" w15:restartNumberingAfterBreak="0">
    <w:nsid w:val="38CB7AD4"/>
    <w:multiLevelType w:val="hybridMultilevel"/>
    <w:tmpl w:val="BBE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9301D3"/>
    <w:multiLevelType w:val="multilevel"/>
    <w:tmpl w:val="F378D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DC86286"/>
    <w:multiLevelType w:val="hybridMultilevel"/>
    <w:tmpl w:val="F28C96B6"/>
    <w:lvl w:ilvl="0" w:tplc="DDF0FBC6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F22E3"/>
    <w:multiLevelType w:val="hybridMultilevel"/>
    <w:tmpl w:val="D1C88854"/>
    <w:lvl w:ilvl="0" w:tplc="6EAC5DF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FC65B5"/>
    <w:multiLevelType w:val="hybridMultilevel"/>
    <w:tmpl w:val="18BC279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409C54CE"/>
    <w:multiLevelType w:val="hybridMultilevel"/>
    <w:tmpl w:val="E1E6C386"/>
    <w:lvl w:ilvl="0" w:tplc="F1FE2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F54B0A"/>
    <w:multiLevelType w:val="multilevel"/>
    <w:tmpl w:val="7CB8405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8" w15:restartNumberingAfterBreak="0">
    <w:nsid w:val="422D0853"/>
    <w:multiLevelType w:val="hybridMultilevel"/>
    <w:tmpl w:val="E6E6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44E15"/>
    <w:multiLevelType w:val="multilevel"/>
    <w:tmpl w:val="0232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2B675CD"/>
    <w:multiLevelType w:val="hybridMultilevel"/>
    <w:tmpl w:val="EF6EEE5C"/>
    <w:lvl w:ilvl="0" w:tplc="F8DE0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FF020B"/>
    <w:multiLevelType w:val="multilevel"/>
    <w:tmpl w:val="00D2D6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42" w15:restartNumberingAfterBreak="0">
    <w:nsid w:val="4365304A"/>
    <w:multiLevelType w:val="multilevel"/>
    <w:tmpl w:val="A55067D2"/>
    <w:lvl w:ilvl="0">
      <w:start w:val="7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 w15:restartNumberingAfterBreak="0">
    <w:nsid w:val="451D26EE"/>
    <w:multiLevelType w:val="multilevel"/>
    <w:tmpl w:val="4074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632372D"/>
    <w:multiLevelType w:val="hybridMultilevel"/>
    <w:tmpl w:val="EDB25B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E4A54"/>
    <w:multiLevelType w:val="multilevel"/>
    <w:tmpl w:val="49FE042A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53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6" w15:restartNumberingAfterBreak="0">
    <w:nsid w:val="477213BF"/>
    <w:multiLevelType w:val="hybridMultilevel"/>
    <w:tmpl w:val="5EDEFC82"/>
    <w:lvl w:ilvl="0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47" w15:restartNumberingAfterBreak="0">
    <w:nsid w:val="47A263BC"/>
    <w:multiLevelType w:val="multilevel"/>
    <w:tmpl w:val="7CBE0F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8" w15:restartNumberingAfterBreak="0">
    <w:nsid w:val="47E558A7"/>
    <w:multiLevelType w:val="hybridMultilevel"/>
    <w:tmpl w:val="A440BF7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9" w15:restartNumberingAfterBreak="0">
    <w:nsid w:val="4AFD1855"/>
    <w:multiLevelType w:val="hybridMultilevel"/>
    <w:tmpl w:val="4F1AFA4A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0" w15:restartNumberingAfterBreak="0">
    <w:nsid w:val="4B345B2D"/>
    <w:multiLevelType w:val="hybridMultilevel"/>
    <w:tmpl w:val="39EC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90135D"/>
    <w:multiLevelType w:val="hybridMultilevel"/>
    <w:tmpl w:val="0EDC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040B27"/>
    <w:multiLevelType w:val="multilevel"/>
    <w:tmpl w:val="E0A24F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4DA90718"/>
    <w:multiLevelType w:val="hybridMultilevel"/>
    <w:tmpl w:val="8F60E7D6"/>
    <w:lvl w:ilvl="0" w:tplc="8FB824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AD0208"/>
    <w:multiLevelType w:val="hybridMultilevel"/>
    <w:tmpl w:val="4666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D41D43"/>
    <w:multiLevelType w:val="multilevel"/>
    <w:tmpl w:val="0322A02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cs="Verdana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eastAsia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eastAsia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eastAsia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5277" w:hanging="2160"/>
      </w:pPr>
      <w:rPr>
        <w:rFonts w:eastAsia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eastAsia="Verdana" w:cs="Verdana" w:hint="default"/>
      </w:rPr>
    </w:lvl>
  </w:abstractNum>
  <w:abstractNum w:abstractNumId="56" w15:restartNumberingAfterBreak="0">
    <w:nsid w:val="556372E2"/>
    <w:multiLevelType w:val="hybridMultilevel"/>
    <w:tmpl w:val="16DC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736E83"/>
    <w:multiLevelType w:val="hybridMultilevel"/>
    <w:tmpl w:val="E91A0B4E"/>
    <w:lvl w:ilvl="0" w:tplc="D06C6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E5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5AE413B6"/>
    <w:multiLevelType w:val="hybridMultilevel"/>
    <w:tmpl w:val="E304B2D0"/>
    <w:lvl w:ilvl="0" w:tplc="8346ADF2">
      <w:start w:val="1"/>
      <w:numFmt w:val="decimal"/>
      <w:pStyle w:val="11"/>
      <w:lvlText w:val="%1."/>
      <w:lvlJc w:val="left"/>
      <w:pPr>
        <w:ind w:left="1997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0" w15:restartNumberingAfterBreak="0">
    <w:nsid w:val="5BB4638D"/>
    <w:multiLevelType w:val="multilevel"/>
    <w:tmpl w:val="DCA2CC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1" w15:restartNumberingAfterBreak="0">
    <w:nsid w:val="5BFD3D99"/>
    <w:multiLevelType w:val="multilevel"/>
    <w:tmpl w:val="0232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CC35F6E"/>
    <w:multiLevelType w:val="hybridMultilevel"/>
    <w:tmpl w:val="13889972"/>
    <w:lvl w:ilvl="0" w:tplc="C31EE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DD4606C"/>
    <w:multiLevelType w:val="multilevel"/>
    <w:tmpl w:val="302A04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2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4" w15:restartNumberingAfterBreak="0">
    <w:nsid w:val="60B83BAD"/>
    <w:multiLevelType w:val="hybridMultilevel"/>
    <w:tmpl w:val="8898B8B2"/>
    <w:lvl w:ilvl="0" w:tplc="04E2D4CC">
      <w:start w:val="1"/>
      <w:numFmt w:val="decimal"/>
      <w:pStyle w:val="22"/>
      <w:lvlText w:val="%1)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1" w:tplc="464C5B7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3E581A"/>
    <w:multiLevelType w:val="hybridMultilevel"/>
    <w:tmpl w:val="8B4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01876"/>
    <w:multiLevelType w:val="multilevel"/>
    <w:tmpl w:val="1D2434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67" w15:restartNumberingAfterBreak="0">
    <w:nsid w:val="621801CE"/>
    <w:multiLevelType w:val="hybridMultilevel"/>
    <w:tmpl w:val="B27E15D8"/>
    <w:lvl w:ilvl="0" w:tplc="521A284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8" w15:restartNumberingAfterBreak="0">
    <w:nsid w:val="65EA07D6"/>
    <w:multiLevelType w:val="multilevel"/>
    <w:tmpl w:val="823E295C"/>
    <w:lvl w:ilvl="0">
      <w:start w:val="6"/>
      <w:numFmt w:val="decimal"/>
      <w:lvlText w:val="%1."/>
      <w:lvlJc w:val="left"/>
      <w:pPr>
        <w:ind w:left="495" w:hanging="495"/>
      </w:pPr>
      <w:rPr>
        <w:rFonts w:ascii="Verdana" w:hAnsi="Verdana" w:hint="default"/>
        <w:b/>
      </w:rPr>
    </w:lvl>
    <w:lvl w:ilvl="1">
      <w:start w:val="1"/>
      <w:numFmt w:val="decimal"/>
      <w:lvlText w:val="%2."/>
      <w:lvlJc w:val="left"/>
      <w:pPr>
        <w:ind w:left="1120" w:hanging="72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520" w:hanging="720"/>
      </w:pPr>
      <w:rPr>
        <w:rFonts w:ascii="Verdana" w:hAnsi="Verdana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9" w15:restartNumberingAfterBreak="0">
    <w:nsid w:val="66953555"/>
    <w:multiLevelType w:val="multilevel"/>
    <w:tmpl w:val="89E0DE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70" w15:restartNumberingAfterBreak="0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71" w15:restartNumberingAfterBreak="0">
    <w:nsid w:val="677B31FD"/>
    <w:multiLevelType w:val="hybridMultilevel"/>
    <w:tmpl w:val="FB1A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7E07CD"/>
    <w:multiLevelType w:val="hybridMultilevel"/>
    <w:tmpl w:val="FF1C7510"/>
    <w:lvl w:ilvl="0" w:tplc="8FB8243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678D4D21"/>
    <w:multiLevelType w:val="hybridMultilevel"/>
    <w:tmpl w:val="676C26A2"/>
    <w:lvl w:ilvl="0" w:tplc="F6722C3C">
      <w:start w:val="1"/>
      <w:numFmt w:val="bullet"/>
      <w:pStyle w:val="40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927452"/>
    <w:multiLevelType w:val="hybridMultilevel"/>
    <w:tmpl w:val="7898F9B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B36147"/>
    <w:multiLevelType w:val="multilevel"/>
    <w:tmpl w:val="0232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6B0301"/>
    <w:multiLevelType w:val="hybridMultilevel"/>
    <w:tmpl w:val="C8A88AE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7" w15:restartNumberingAfterBreak="0">
    <w:nsid w:val="69FB0A27"/>
    <w:multiLevelType w:val="multilevel"/>
    <w:tmpl w:val="47285F4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6A3F42C2"/>
    <w:multiLevelType w:val="hybridMultilevel"/>
    <w:tmpl w:val="9754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9352B8"/>
    <w:multiLevelType w:val="multilevel"/>
    <w:tmpl w:val="0FC67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0" w15:restartNumberingAfterBreak="0">
    <w:nsid w:val="78361328"/>
    <w:multiLevelType w:val="hybridMultilevel"/>
    <w:tmpl w:val="F7BEEE44"/>
    <w:lvl w:ilvl="0" w:tplc="8870D7E0">
      <w:start w:val="1"/>
      <w:numFmt w:val="bullet"/>
      <w:lvlText w:val="–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3F646E76">
      <w:start w:val="1"/>
      <w:numFmt w:val="bullet"/>
      <w:pStyle w:val="50"/>
      <w:lvlText w:val=""/>
      <w:lvlJc w:val="left"/>
      <w:pPr>
        <w:ind w:left="32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1" w15:restartNumberingAfterBreak="0">
    <w:nsid w:val="79EE7D56"/>
    <w:multiLevelType w:val="multilevel"/>
    <w:tmpl w:val="18B66F7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6" w:hanging="2520"/>
      </w:pPr>
      <w:rPr>
        <w:rFonts w:hint="default"/>
      </w:rPr>
    </w:lvl>
  </w:abstractNum>
  <w:abstractNum w:abstractNumId="82" w15:restartNumberingAfterBreak="0">
    <w:nsid w:val="7A4C0F8A"/>
    <w:multiLevelType w:val="multilevel"/>
    <w:tmpl w:val="0232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B314817"/>
    <w:multiLevelType w:val="multilevel"/>
    <w:tmpl w:val="BF7C93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D5628F9"/>
    <w:multiLevelType w:val="hybridMultilevel"/>
    <w:tmpl w:val="39B43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37CFF"/>
    <w:multiLevelType w:val="hybridMultilevel"/>
    <w:tmpl w:val="EA2AD1AA"/>
    <w:lvl w:ilvl="0" w:tplc="F460892E">
      <w:start w:val="1"/>
      <w:numFmt w:val="bullet"/>
      <w:pStyle w:val="a1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86" w15:restartNumberingAfterBreak="0">
    <w:nsid w:val="7EF2516B"/>
    <w:multiLevelType w:val="hybridMultilevel"/>
    <w:tmpl w:val="41E8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757F4A"/>
    <w:multiLevelType w:val="hybridMultilevel"/>
    <w:tmpl w:val="2C087B8E"/>
    <w:lvl w:ilvl="0" w:tplc="F1FE2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6"/>
  </w:num>
  <w:num w:numId="5">
    <w:abstractNumId w:val="64"/>
  </w:num>
  <w:num w:numId="6">
    <w:abstractNumId w:val="19"/>
  </w:num>
  <w:num w:numId="7">
    <w:abstractNumId w:val="85"/>
  </w:num>
  <w:num w:numId="8">
    <w:abstractNumId w:val="3"/>
  </w:num>
  <w:num w:numId="9">
    <w:abstractNumId w:val="73"/>
  </w:num>
  <w:num w:numId="10">
    <w:abstractNumId w:val="0"/>
  </w:num>
  <w:num w:numId="11">
    <w:abstractNumId w:val="59"/>
  </w:num>
  <w:num w:numId="12">
    <w:abstractNumId w:val="8"/>
  </w:num>
  <w:num w:numId="13">
    <w:abstractNumId w:val="11"/>
  </w:num>
  <w:num w:numId="14">
    <w:abstractNumId w:val="20"/>
  </w:num>
  <w:num w:numId="15">
    <w:abstractNumId w:val="76"/>
  </w:num>
  <w:num w:numId="16">
    <w:abstractNumId w:val="78"/>
  </w:num>
  <w:num w:numId="17">
    <w:abstractNumId w:val="26"/>
  </w:num>
  <w:num w:numId="18">
    <w:abstractNumId w:val="17"/>
  </w:num>
  <w:num w:numId="19">
    <w:abstractNumId w:val="5"/>
  </w:num>
  <w:num w:numId="20">
    <w:abstractNumId w:val="68"/>
  </w:num>
  <w:num w:numId="21">
    <w:abstractNumId w:val="27"/>
  </w:num>
  <w:num w:numId="22">
    <w:abstractNumId w:val="40"/>
  </w:num>
  <w:num w:numId="23">
    <w:abstractNumId w:val="54"/>
  </w:num>
  <w:num w:numId="24">
    <w:abstractNumId w:val="24"/>
  </w:num>
  <w:num w:numId="25">
    <w:abstractNumId w:val="28"/>
  </w:num>
  <w:num w:numId="26">
    <w:abstractNumId w:val="30"/>
  </w:num>
  <w:num w:numId="27">
    <w:abstractNumId w:val="49"/>
  </w:num>
  <w:num w:numId="28">
    <w:abstractNumId w:val="42"/>
  </w:num>
  <w:num w:numId="29">
    <w:abstractNumId w:val="57"/>
  </w:num>
  <w:num w:numId="30">
    <w:abstractNumId w:val="47"/>
  </w:num>
  <w:num w:numId="31">
    <w:abstractNumId w:val="34"/>
  </w:num>
  <w:num w:numId="32">
    <w:abstractNumId w:val="33"/>
  </w:num>
  <w:num w:numId="33">
    <w:abstractNumId w:val="81"/>
  </w:num>
  <w:num w:numId="34">
    <w:abstractNumId w:val="55"/>
  </w:num>
  <w:num w:numId="35">
    <w:abstractNumId w:val="46"/>
  </w:num>
  <w:num w:numId="36">
    <w:abstractNumId w:val="12"/>
  </w:num>
  <w:num w:numId="37">
    <w:abstractNumId w:val="48"/>
  </w:num>
  <w:num w:numId="38">
    <w:abstractNumId w:val="86"/>
  </w:num>
  <w:num w:numId="39">
    <w:abstractNumId w:val="50"/>
  </w:num>
  <w:num w:numId="40">
    <w:abstractNumId w:val="23"/>
  </w:num>
  <w:num w:numId="41">
    <w:abstractNumId w:val="7"/>
  </w:num>
  <w:num w:numId="42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84"/>
  </w:num>
  <w:num w:numId="46">
    <w:abstractNumId w:val="43"/>
  </w:num>
  <w:num w:numId="47">
    <w:abstractNumId w:val="72"/>
  </w:num>
  <w:num w:numId="48">
    <w:abstractNumId w:val="18"/>
  </w:num>
  <w:num w:numId="49">
    <w:abstractNumId w:val="44"/>
  </w:num>
  <w:num w:numId="50">
    <w:abstractNumId w:val="53"/>
  </w:num>
  <w:num w:numId="51">
    <w:abstractNumId w:val="2"/>
  </w:num>
  <w:num w:numId="52">
    <w:abstractNumId w:val="2"/>
  </w:num>
  <w:num w:numId="53">
    <w:abstractNumId w:val="6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10"/>
  </w:num>
  <w:num w:numId="65">
    <w:abstractNumId w:val="16"/>
  </w:num>
  <w:num w:numId="66">
    <w:abstractNumId w:val="80"/>
  </w:num>
  <w:num w:numId="67">
    <w:abstractNumId w:val="52"/>
  </w:num>
  <w:num w:numId="68">
    <w:abstractNumId w:val="1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2"/>
  </w:num>
  <w:num w:numId="75">
    <w:abstractNumId w:val="2"/>
  </w:num>
  <w:num w:numId="76">
    <w:abstractNumId w:val="2"/>
  </w:num>
  <w:num w:numId="77">
    <w:abstractNumId w:val="2"/>
  </w:num>
  <w:num w:numId="78">
    <w:abstractNumId w:val="2"/>
  </w:num>
  <w:num w:numId="79">
    <w:abstractNumId w:val="2"/>
  </w:num>
  <w:num w:numId="80">
    <w:abstractNumId w:val="2"/>
  </w:num>
  <w:num w:numId="81">
    <w:abstractNumId w:val="2"/>
  </w:num>
  <w:num w:numId="82">
    <w:abstractNumId w:val="2"/>
  </w:num>
  <w:num w:numId="83">
    <w:abstractNumId w:val="2"/>
  </w:num>
  <w:num w:numId="84">
    <w:abstractNumId w:val="2"/>
  </w:num>
  <w:num w:numId="85">
    <w:abstractNumId w:val="2"/>
  </w:num>
  <w:num w:numId="86">
    <w:abstractNumId w:val="37"/>
  </w:num>
  <w:num w:numId="87">
    <w:abstractNumId w:val="31"/>
  </w:num>
  <w:num w:numId="88">
    <w:abstractNumId w:val="21"/>
  </w:num>
  <w:num w:numId="89">
    <w:abstractNumId w:val="63"/>
  </w:num>
  <w:num w:numId="90">
    <w:abstractNumId w:val="15"/>
  </w:num>
  <w:num w:numId="91">
    <w:abstractNumId w:val="39"/>
  </w:num>
  <w:num w:numId="92">
    <w:abstractNumId w:val="82"/>
  </w:num>
  <w:num w:numId="93">
    <w:abstractNumId w:val="61"/>
  </w:num>
  <w:num w:numId="94">
    <w:abstractNumId w:val="75"/>
  </w:num>
  <w:num w:numId="95">
    <w:abstractNumId w:val="45"/>
  </w:num>
  <w:num w:numId="96">
    <w:abstractNumId w:val="83"/>
  </w:num>
  <w:num w:numId="97">
    <w:abstractNumId w:val="14"/>
  </w:num>
  <w:num w:numId="98">
    <w:abstractNumId w:val="56"/>
  </w:num>
  <w:num w:numId="99">
    <w:abstractNumId w:val="67"/>
  </w:num>
  <w:num w:numId="100">
    <w:abstractNumId w:val="32"/>
  </w:num>
  <w:num w:numId="101">
    <w:abstractNumId w:val="58"/>
  </w:num>
  <w:num w:numId="102">
    <w:abstractNumId w:val="36"/>
  </w:num>
  <w:num w:numId="103">
    <w:abstractNumId w:val="13"/>
  </w:num>
  <w:num w:numId="104">
    <w:abstractNumId w:val="87"/>
  </w:num>
  <w:num w:numId="105">
    <w:abstractNumId w:val="71"/>
  </w:num>
  <w:num w:numId="106">
    <w:abstractNumId w:val="51"/>
  </w:num>
  <w:num w:numId="107">
    <w:abstractNumId w:val="41"/>
  </w:num>
  <w:num w:numId="108">
    <w:abstractNumId w:val="25"/>
  </w:num>
  <w:num w:numId="109">
    <w:abstractNumId w:val="69"/>
  </w:num>
  <w:num w:numId="110">
    <w:abstractNumId w:val="66"/>
  </w:num>
  <w:num w:numId="111">
    <w:abstractNumId w:val="79"/>
  </w:num>
  <w:num w:numId="112">
    <w:abstractNumId w:val="65"/>
  </w:num>
  <w:num w:numId="113">
    <w:abstractNumId w:val="9"/>
  </w:num>
  <w:num w:numId="114">
    <w:abstractNumId w:val="35"/>
  </w:num>
  <w:num w:numId="115">
    <w:abstractNumId w:val="38"/>
  </w:num>
  <w:num w:numId="116">
    <w:abstractNumId w:val="22"/>
  </w:num>
  <w:num w:numId="117">
    <w:abstractNumId w:val="7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4"/>
    <w:rsid w:val="00000D31"/>
    <w:rsid w:val="000014D7"/>
    <w:rsid w:val="00002BD5"/>
    <w:rsid w:val="00002EF5"/>
    <w:rsid w:val="00003293"/>
    <w:rsid w:val="000044E7"/>
    <w:rsid w:val="0000459B"/>
    <w:rsid w:val="00004FC9"/>
    <w:rsid w:val="00006059"/>
    <w:rsid w:val="00006DC8"/>
    <w:rsid w:val="0000768C"/>
    <w:rsid w:val="00007828"/>
    <w:rsid w:val="000113B0"/>
    <w:rsid w:val="00011DC4"/>
    <w:rsid w:val="0001333F"/>
    <w:rsid w:val="00014131"/>
    <w:rsid w:val="00016530"/>
    <w:rsid w:val="00020062"/>
    <w:rsid w:val="00020A1A"/>
    <w:rsid w:val="00021129"/>
    <w:rsid w:val="00022DA3"/>
    <w:rsid w:val="00022F2C"/>
    <w:rsid w:val="00024064"/>
    <w:rsid w:val="00024937"/>
    <w:rsid w:val="0002586B"/>
    <w:rsid w:val="00025918"/>
    <w:rsid w:val="00025B7D"/>
    <w:rsid w:val="00026218"/>
    <w:rsid w:val="00026263"/>
    <w:rsid w:val="00026DB3"/>
    <w:rsid w:val="0002713A"/>
    <w:rsid w:val="00027922"/>
    <w:rsid w:val="000279A9"/>
    <w:rsid w:val="0003023F"/>
    <w:rsid w:val="00032C9E"/>
    <w:rsid w:val="00033D6B"/>
    <w:rsid w:val="000342A5"/>
    <w:rsid w:val="00034F54"/>
    <w:rsid w:val="000368FA"/>
    <w:rsid w:val="0003693D"/>
    <w:rsid w:val="00036DD9"/>
    <w:rsid w:val="00037CA2"/>
    <w:rsid w:val="00040346"/>
    <w:rsid w:val="00040833"/>
    <w:rsid w:val="00041CE9"/>
    <w:rsid w:val="000438D8"/>
    <w:rsid w:val="00043B96"/>
    <w:rsid w:val="00043D66"/>
    <w:rsid w:val="00044AFD"/>
    <w:rsid w:val="00046E1C"/>
    <w:rsid w:val="00046EFD"/>
    <w:rsid w:val="00052084"/>
    <w:rsid w:val="00052EBD"/>
    <w:rsid w:val="0005312B"/>
    <w:rsid w:val="00055529"/>
    <w:rsid w:val="000557FE"/>
    <w:rsid w:val="000559AD"/>
    <w:rsid w:val="00056713"/>
    <w:rsid w:val="0005761D"/>
    <w:rsid w:val="00060556"/>
    <w:rsid w:val="00061E85"/>
    <w:rsid w:val="000622E2"/>
    <w:rsid w:val="00062B7D"/>
    <w:rsid w:val="000633B3"/>
    <w:rsid w:val="00063E0F"/>
    <w:rsid w:val="00064D3B"/>
    <w:rsid w:val="00064E3D"/>
    <w:rsid w:val="000665EF"/>
    <w:rsid w:val="00066BCB"/>
    <w:rsid w:val="00067DC3"/>
    <w:rsid w:val="00070731"/>
    <w:rsid w:val="00070ECE"/>
    <w:rsid w:val="000710D4"/>
    <w:rsid w:val="000710E2"/>
    <w:rsid w:val="00073E2F"/>
    <w:rsid w:val="00073E43"/>
    <w:rsid w:val="00074170"/>
    <w:rsid w:val="000742D9"/>
    <w:rsid w:val="000744E3"/>
    <w:rsid w:val="00075560"/>
    <w:rsid w:val="000772D7"/>
    <w:rsid w:val="00077E87"/>
    <w:rsid w:val="0008070F"/>
    <w:rsid w:val="00080BC7"/>
    <w:rsid w:val="000813EF"/>
    <w:rsid w:val="0008162D"/>
    <w:rsid w:val="00082608"/>
    <w:rsid w:val="00082808"/>
    <w:rsid w:val="00083F6F"/>
    <w:rsid w:val="000853C5"/>
    <w:rsid w:val="0008632D"/>
    <w:rsid w:val="000877F5"/>
    <w:rsid w:val="00087D11"/>
    <w:rsid w:val="00092852"/>
    <w:rsid w:val="0009382D"/>
    <w:rsid w:val="00093A5B"/>
    <w:rsid w:val="00094390"/>
    <w:rsid w:val="00094E29"/>
    <w:rsid w:val="00095276"/>
    <w:rsid w:val="000955DB"/>
    <w:rsid w:val="00096599"/>
    <w:rsid w:val="00097148"/>
    <w:rsid w:val="00097C2E"/>
    <w:rsid w:val="000A0B3B"/>
    <w:rsid w:val="000A0B5D"/>
    <w:rsid w:val="000A1F63"/>
    <w:rsid w:val="000A27B2"/>
    <w:rsid w:val="000A2F0D"/>
    <w:rsid w:val="000A30FB"/>
    <w:rsid w:val="000A339E"/>
    <w:rsid w:val="000A3824"/>
    <w:rsid w:val="000A39F1"/>
    <w:rsid w:val="000A40F1"/>
    <w:rsid w:val="000A4A62"/>
    <w:rsid w:val="000A4CB7"/>
    <w:rsid w:val="000A4FA8"/>
    <w:rsid w:val="000A6099"/>
    <w:rsid w:val="000A684D"/>
    <w:rsid w:val="000A69B8"/>
    <w:rsid w:val="000B1C3D"/>
    <w:rsid w:val="000B297D"/>
    <w:rsid w:val="000B2F0F"/>
    <w:rsid w:val="000B3088"/>
    <w:rsid w:val="000B3840"/>
    <w:rsid w:val="000B3AD7"/>
    <w:rsid w:val="000B3E64"/>
    <w:rsid w:val="000B43E0"/>
    <w:rsid w:val="000B4993"/>
    <w:rsid w:val="000B49D7"/>
    <w:rsid w:val="000B4AE5"/>
    <w:rsid w:val="000B5FF3"/>
    <w:rsid w:val="000B614F"/>
    <w:rsid w:val="000B6B82"/>
    <w:rsid w:val="000B6C52"/>
    <w:rsid w:val="000B6E9B"/>
    <w:rsid w:val="000C0052"/>
    <w:rsid w:val="000C0355"/>
    <w:rsid w:val="000C2BCD"/>
    <w:rsid w:val="000C387E"/>
    <w:rsid w:val="000C4B64"/>
    <w:rsid w:val="000C4D8D"/>
    <w:rsid w:val="000C4F0B"/>
    <w:rsid w:val="000C65DB"/>
    <w:rsid w:val="000C68E6"/>
    <w:rsid w:val="000C7560"/>
    <w:rsid w:val="000D0134"/>
    <w:rsid w:val="000D062A"/>
    <w:rsid w:val="000D109D"/>
    <w:rsid w:val="000D1997"/>
    <w:rsid w:val="000D2EF4"/>
    <w:rsid w:val="000D346E"/>
    <w:rsid w:val="000D3475"/>
    <w:rsid w:val="000D4E39"/>
    <w:rsid w:val="000D61FB"/>
    <w:rsid w:val="000D6D13"/>
    <w:rsid w:val="000D7091"/>
    <w:rsid w:val="000D7F91"/>
    <w:rsid w:val="000E0052"/>
    <w:rsid w:val="000E0FD3"/>
    <w:rsid w:val="000E10DE"/>
    <w:rsid w:val="000E1D1C"/>
    <w:rsid w:val="000E1EB0"/>
    <w:rsid w:val="000E2447"/>
    <w:rsid w:val="000E2DC5"/>
    <w:rsid w:val="000E30D4"/>
    <w:rsid w:val="000E35F4"/>
    <w:rsid w:val="000E389C"/>
    <w:rsid w:val="000E4FA7"/>
    <w:rsid w:val="000E572E"/>
    <w:rsid w:val="000E5A3C"/>
    <w:rsid w:val="000E5BE3"/>
    <w:rsid w:val="000E61D3"/>
    <w:rsid w:val="000E7F88"/>
    <w:rsid w:val="000F005B"/>
    <w:rsid w:val="000F131B"/>
    <w:rsid w:val="000F1497"/>
    <w:rsid w:val="000F1DD1"/>
    <w:rsid w:val="000F2178"/>
    <w:rsid w:val="000F2A6D"/>
    <w:rsid w:val="000F2D4B"/>
    <w:rsid w:val="000F3F98"/>
    <w:rsid w:val="000F471E"/>
    <w:rsid w:val="000F4FBA"/>
    <w:rsid w:val="000F62D5"/>
    <w:rsid w:val="001004D0"/>
    <w:rsid w:val="00100B9F"/>
    <w:rsid w:val="00100F42"/>
    <w:rsid w:val="00101D49"/>
    <w:rsid w:val="00101D75"/>
    <w:rsid w:val="00102C64"/>
    <w:rsid w:val="00105571"/>
    <w:rsid w:val="0010635C"/>
    <w:rsid w:val="00107D6C"/>
    <w:rsid w:val="0011075A"/>
    <w:rsid w:val="00110D27"/>
    <w:rsid w:val="001120B7"/>
    <w:rsid w:val="00115BA7"/>
    <w:rsid w:val="00117711"/>
    <w:rsid w:val="00117E61"/>
    <w:rsid w:val="00120F26"/>
    <w:rsid w:val="00120F40"/>
    <w:rsid w:val="0012153E"/>
    <w:rsid w:val="001222D4"/>
    <w:rsid w:val="0012303F"/>
    <w:rsid w:val="00123FD9"/>
    <w:rsid w:val="00124116"/>
    <w:rsid w:val="00124367"/>
    <w:rsid w:val="00124BAA"/>
    <w:rsid w:val="001256B7"/>
    <w:rsid w:val="00125785"/>
    <w:rsid w:val="00125EAC"/>
    <w:rsid w:val="001268FE"/>
    <w:rsid w:val="0013087A"/>
    <w:rsid w:val="00130C90"/>
    <w:rsid w:val="00132128"/>
    <w:rsid w:val="001330BC"/>
    <w:rsid w:val="00134309"/>
    <w:rsid w:val="00134D14"/>
    <w:rsid w:val="00134FA4"/>
    <w:rsid w:val="001351C7"/>
    <w:rsid w:val="00135327"/>
    <w:rsid w:val="0013634B"/>
    <w:rsid w:val="00136A8F"/>
    <w:rsid w:val="00137749"/>
    <w:rsid w:val="00137BD4"/>
    <w:rsid w:val="00140019"/>
    <w:rsid w:val="00141E74"/>
    <w:rsid w:val="001422B3"/>
    <w:rsid w:val="0014238E"/>
    <w:rsid w:val="0014446A"/>
    <w:rsid w:val="0014468C"/>
    <w:rsid w:val="001456D2"/>
    <w:rsid w:val="00146831"/>
    <w:rsid w:val="001469DF"/>
    <w:rsid w:val="001470EF"/>
    <w:rsid w:val="001501CA"/>
    <w:rsid w:val="00150D27"/>
    <w:rsid w:val="00150E83"/>
    <w:rsid w:val="0015103F"/>
    <w:rsid w:val="0015337D"/>
    <w:rsid w:val="00154AAE"/>
    <w:rsid w:val="00155112"/>
    <w:rsid w:val="00155982"/>
    <w:rsid w:val="001560FD"/>
    <w:rsid w:val="001574F6"/>
    <w:rsid w:val="00157BB7"/>
    <w:rsid w:val="00160229"/>
    <w:rsid w:val="001609F6"/>
    <w:rsid w:val="00161ACF"/>
    <w:rsid w:val="00163611"/>
    <w:rsid w:val="00164439"/>
    <w:rsid w:val="0016460B"/>
    <w:rsid w:val="00164FF1"/>
    <w:rsid w:val="00165B28"/>
    <w:rsid w:val="00167011"/>
    <w:rsid w:val="00167217"/>
    <w:rsid w:val="00167522"/>
    <w:rsid w:val="001714FD"/>
    <w:rsid w:val="00171E97"/>
    <w:rsid w:val="00172490"/>
    <w:rsid w:val="00172576"/>
    <w:rsid w:val="00172F5B"/>
    <w:rsid w:val="00173F0F"/>
    <w:rsid w:val="00174BB8"/>
    <w:rsid w:val="001757A4"/>
    <w:rsid w:val="00175F3A"/>
    <w:rsid w:val="001776C2"/>
    <w:rsid w:val="00177995"/>
    <w:rsid w:val="00180446"/>
    <w:rsid w:val="00180CFF"/>
    <w:rsid w:val="00181301"/>
    <w:rsid w:val="001817B9"/>
    <w:rsid w:val="00181B23"/>
    <w:rsid w:val="00182B73"/>
    <w:rsid w:val="00182B93"/>
    <w:rsid w:val="00183303"/>
    <w:rsid w:val="00183546"/>
    <w:rsid w:val="00183AB4"/>
    <w:rsid w:val="001845B0"/>
    <w:rsid w:val="00185589"/>
    <w:rsid w:val="00185736"/>
    <w:rsid w:val="00185BDE"/>
    <w:rsid w:val="00185D58"/>
    <w:rsid w:val="001877D1"/>
    <w:rsid w:val="001912AD"/>
    <w:rsid w:val="0019170B"/>
    <w:rsid w:val="00192790"/>
    <w:rsid w:val="0019331B"/>
    <w:rsid w:val="00194015"/>
    <w:rsid w:val="0019459A"/>
    <w:rsid w:val="00194B15"/>
    <w:rsid w:val="00194FFD"/>
    <w:rsid w:val="0019554B"/>
    <w:rsid w:val="001971EC"/>
    <w:rsid w:val="00197821"/>
    <w:rsid w:val="001A0062"/>
    <w:rsid w:val="001A0B5C"/>
    <w:rsid w:val="001A1615"/>
    <w:rsid w:val="001A1DF2"/>
    <w:rsid w:val="001A48B3"/>
    <w:rsid w:val="001A538B"/>
    <w:rsid w:val="001A5CD4"/>
    <w:rsid w:val="001A5F79"/>
    <w:rsid w:val="001A6052"/>
    <w:rsid w:val="001A63C1"/>
    <w:rsid w:val="001A66C1"/>
    <w:rsid w:val="001A6862"/>
    <w:rsid w:val="001A7890"/>
    <w:rsid w:val="001A7B16"/>
    <w:rsid w:val="001B00C8"/>
    <w:rsid w:val="001B2EE8"/>
    <w:rsid w:val="001B2F64"/>
    <w:rsid w:val="001B2F91"/>
    <w:rsid w:val="001B37E9"/>
    <w:rsid w:val="001B3ACD"/>
    <w:rsid w:val="001B65EC"/>
    <w:rsid w:val="001B7621"/>
    <w:rsid w:val="001B7833"/>
    <w:rsid w:val="001B7A96"/>
    <w:rsid w:val="001B7ABB"/>
    <w:rsid w:val="001C0793"/>
    <w:rsid w:val="001C0B8F"/>
    <w:rsid w:val="001C0C86"/>
    <w:rsid w:val="001C1793"/>
    <w:rsid w:val="001C17DC"/>
    <w:rsid w:val="001C1AFC"/>
    <w:rsid w:val="001C2737"/>
    <w:rsid w:val="001C3B9D"/>
    <w:rsid w:val="001C3CFE"/>
    <w:rsid w:val="001C3E90"/>
    <w:rsid w:val="001C6190"/>
    <w:rsid w:val="001C76C8"/>
    <w:rsid w:val="001C7800"/>
    <w:rsid w:val="001D05B2"/>
    <w:rsid w:val="001D0D89"/>
    <w:rsid w:val="001D1DAA"/>
    <w:rsid w:val="001D3447"/>
    <w:rsid w:val="001D34F0"/>
    <w:rsid w:val="001D50EB"/>
    <w:rsid w:val="001D53DA"/>
    <w:rsid w:val="001D5ABE"/>
    <w:rsid w:val="001D5E8B"/>
    <w:rsid w:val="001D652C"/>
    <w:rsid w:val="001D657D"/>
    <w:rsid w:val="001D7AFA"/>
    <w:rsid w:val="001E0485"/>
    <w:rsid w:val="001E22E7"/>
    <w:rsid w:val="001E25F4"/>
    <w:rsid w:val="001E388A"/>
    <w:rsid w:val="001E609B"/>
    <w:rsid w:val="001E7A08"/>
    <w:rsid w:val="001F0085"/>
    <w:rsid w:val="001F09A2"/>
    <w:rsid w:val="001F13D9"/>
    <w:rsid w:val="001F1F30"/>
    <w:rsid w:val="001F1F48"/>
    <w:rsid w:val="001F4348"/>
    <w:rsid w:val="001F4EEE"/>
    <w:rsid w:val="001F51DC"/>
    <w:rsid w:val="001F5563"/>
    <w:rsid w:val="001F5CB1"/>
    <w:rsid w:val="001F6951"/>
    <w:rsid w:val="0020129E"/>
    <w:rsid w:val="00202364"/>
    <w:rsid w:val="00202462"/>
    <w:rsid w:val="00202F46"/>
    <w:rsid w:val="00203805"/>
    <w:rsid w:val="002041CC"/>
    <w:rsid w:val="00204F08"/>
    <w:rsid w:val="002050C6"/>
    <w:rsid w:val="00205545"/>
    <w:rsid w:val="002062A5"/>
    <w:rsid w:val="00207911"/>
    <w:rsid w:val="0021079D"/>
    <w:rsid w:val="00210F2F"/>
    <w:rsid w:val="00213269"/>
    <w:rsid w:val="002135F3"/>
    <w:rsid w:val="00213D86"/>
    <w:rsid w:val="00214491"/>
    <w:rsid w:val="0021497E"/>
    <w:rsid w:val="00214B19"/>
    <w:rsid w:val="00214D8B"/>
    <w:rsid w:val="00215FC8"/>
    <w:rsid w:val="002163C7"/>
    <w:rsid w:val="00216A2A"/>
    <w:rsid w:val="00217084"/>
    <w:rsid w:val="002174A2"/>
    <w:rsid w:val="00217905"/>
    <w:rsid w:val="002205E9"/>
    <w:rsid w:val="002206F9"/>
    <w:rsid w:val="0022074B"/>
    <w:rsid w:val="00220888"/>
    <w:rsid w:val="00220B8C"/>
    <w:rsid w:val="00221310"/>
    <w:rsid w:val="0022317A"/>
    <w:rsid w:val="00224D8F"/>
    <w:rsid w:val="002274FB"/>
    <w:rsid w:val="00227DF1"/>
    <w:rsid w:val="0023001F"/>
    <w:rsid w:val="00230037"/>
    <w:rsid w:val="0023041B"/>
    <w:rsid w:val="00230CC2"/>
    <w:rsid w:val="0023129F"/>
    <w:rsid w:val="00231772"/>
    <w:rsid w:val="00232E5C"/>
    <w:rsid w:val="0023480E"/>
    <w:rsid w:val="00234881"/>
    <w:rsid w:val="00234D93"/>
    <w:rsid w:val="00234FFE"/>
    <w:rsid w:val="0023517C"/>
    <w:rsid w:val="00236A2C"/>
    <w:rsid w:val="00241180"/>
    <w:rsid w:val="002416F5"/>
    <w:rsid w:val="00243541"/>
    <w:rsid w:val="00243930"/>
    <w:rsid w:val="00243A56"/>
    <w:rsid w:val="002441B1"/>
    <w:rsid w:val="002447E7"/>
    <w:rsid w:val="00244A94"/>
    <w:rsid w:val="00245E98"/>
    <w:rsid w:val="00245F7C"/>
    <w:rsid w:val="0025034E"/>
    <w:rsid w:val="002504C5"/>
    <w:rsid w:val="00250E85"/>
    <w:rsid w:val="002522EE"/>
    <w:rsid w:val="00252919"/>
    <w:rsid w:val="00252DD7"/>
    <w:rsid w:val="00255571"/>
    <w:rsid w:val="002567C9"/>
    <w:rsid w:val="00257A39"/>
    <w:rsid w:val="00257FBE"/>
    <w:rsid w:val="002614EA"/>
    <w:rsid w:val="0026375B"/>
    <w:rsid w:val="002643B2"/>
    <w:rsid w:val="00265957"/>
    <w:rsid w:val="0026632A"/>
    <w:rsid w:val="00266A8E"/>
    <w:rsid w:val="00267399"/>
    <w:rsid w:val="00271096"/>
    <w:rsid w:val="00271128"/>
    <w:rsid w:val="0027122B"/>
    <w:rsid w:val="002722EA"/>
    <w:rsid w:val="00272958"/>
    <w:rsid w:val="002731CB"/>
    <w:rsid w:val="0027356B"/>
    <w:rsid w:val="00273D9D"/>
    <w:rsid w:val="00274737"/>
    <w:rsid w:val="00274B33"/>
    <w:rsid w:val="00276353"/>
    <w:rsid w:val="0027658E"/>
    <w:rsid w:val="00277A4B"/>
    <w:rsid w:val="00277AEF"/>
    <w:rsid w:val="00277B03"/>
    <w:rsid w:val="0028013D"/>
    <w:rsid w:val="0028273D"/>
    <w:rsid w:val="0028283D"/>
    <w:rsid w:val="00282EEA"/>
    <w:rsid w:val="00283EBC"/>
    <w:rsid w:val="00284190"/>
    <w:rsid w:val="002852F5"/>
    <w:rsid w:val="00286D7B"/>
    <w:rsid w:val="002872AF"/>
    <w:rsid w:val="00287F35"/>
    <w:rsid w:val="0029015A"/>
    <w:rsid w:val="00291904"/>
    <w:rsid w:val="00291A6D"/>
    <w:rsid w:val="0029232B"/>
    <w:rsid w:val="00292F9C"/>
    <w:rsid w:val="002942BE"/>
    <w:rsid w:val="00294DFD"/>
    <w:rsid w:val="00295D0F"/>
    <w:rsid w:val="00295EDB"/>
    <w:rsid w:val="00296AE9"/>
    <w:rsid w:val="002A02AB"/>
    <w:rsid w:val="002A0D0E"/>
    <w:rsid w:val="002A14E3"/>
    <w:rsid w:val="002A2922"/>
    <w:rsid w:val="002A2C89"/>
    <w:rsid w:val="002A4109"/>
    <w:rsid w:val="002A4D5A"/>
    <w:rsid w:val="002A5367"/>
    <w:rsid w:val="002A5B4F"/>
    <w:rsid w:val="002A5C87"/>
    <w:rsid w:val="002A6244"/>
    <w:rsid w:val="002A6374"/>
    <w:rsid w:val="002A64A9"/>
    <w:rsid w:val="002A65EE"/>
    <w:rsid w:val="002A6778"/>
    <w:rsid w:val="002B04DD"/>
    <w:rsid w:val="002B0DC2"/>
    <w:rsid w:val="002B2BB9"/>
    <w:rsid w:val="002B3F7F"/>
    <w:rsid w:val="002B4011"/>
    <w:rsid w:val="002C0D8B"/>
    <w:rsid w:val="002C12AA"/>
    <w:rsid w:val="002C1629"/>
    <w:rsid w:val="002C17B4"/>
    <w:rsid w:val="002C2611"/>
    <w:rsid w:val="002C2F24"/>
    <w:rsid w:val="002C35D1"/>
    <w:rsid w:val="002C3C03"/>
    <w:rsid w:val="002C4BE0"/>
    <w:rsid w:val="002C4C00"/>
    <w:rsid w:val="002C4F0C"/>
    <w:rsid w:val="002C58EA"/>
    <w:rsid w:val="002C6677"/>
    <w:rsid w:val="002C675D"/>
    <w:rsid w:val="002C6F6F"/>
    <w:rsid w:val="002C761D"/>
    <w:rsid w:val="002C780C"/>
    <w:rsid w:val="002D06B9"/>
    <w:rsid w:val="002D0AFB"/>
    <w:rsid w:val="002D0D34"/>
    <w:rsid w:val="002D0E8F"/>
    <w:rsid w:val="002D253A"/>
    <w:rsid w:val="002D33B0"/>
    <w:rsid w:val="002D38F0"/>
    <w:rsid w:val="002D6021"/>
    <w:rsid w:val="002D6242"/>
    <w:rsid w:val="002D654B"/>
    <w:rsid w:val="002E140D"/>
    <w:rsid w:val="002E1B05"/>
    <w:rsid w:val="002E1E4F"/>
    <w:rsid w:val="002E490C"/>
    <w:rsid w:val="002E4C7C"/>
    <w:rsid w:val="002E5ED9"/>
    <w:rsid w:val="002E62AB"/>
    <w:rsid w:val="002E66FA"/>
    <w:rsid w:val="002E76DC"/>
    <w:rsid w:val="002E7709"/>
    <w:rsid w:val="002E7CD3"/>
    <w:rsid w:val="002F00F3"/>
    <w:rsid w:val="002F15DC"/>
    <w:rsid w:val="002F56B8"/>
    <w:rsid w:val="002F5D36"/>
    <w:rsid w:val="002F67A2"/>
    <w:rsid w:val="0030004D"/>
    <w:rsid w:val="00300644"/>
    <w:rsid w:val="00300AED"/>
    <w:rsid w:val="00300D66"/>
    <w:rsid w:val="00302007"/>
    <w:rsid w:val="00302054"/>
    <w:rsid w:val="003020C7"/>
    <w:rsid w:val="00303535"/>
    <w:rsid w:val="003036A8"/>
    <w:rsid w:val="003040FC"/>
    <w:rsid w:val="00304393"/>
    <w:rsid w:val="0030449C"/>
    <w:rsid w:val="00305052"/>
    <w:rsid w:val="0030768D"/>
    <w:rsid w:val="0031052C"/>
    <w:rsid w:val="00310AD0"/>
    <w:rsid w:val="0031198D"/>
    <w:rsid w:val="00313DDD"/>
    <w:rsid w:val="003149B3"/>
    <w:rsid w:val="00314FEE"/>
    <w:rsid w:val="00315A9C"/>
    <w:rsid w:val="003200D7"/>
    <w:rsid w:val="00321CC4"/>
    <w:rsid w:val="00322067"/>
    <w:rsid w:val="003220AE"/>
    <w:rsid w:val="00323EEF"/>
    <w:rsid w:val="00324233"/>
    <w:rsid w:val="00324A46"/>
    <w:rsid w:val="003254FE"/>
    <w:rsid w:val="00325F2A"/>
    <w:rsid w:val="0032634F"/>
    <w:rsid w:val="00327288"/>
    <w:rsid w:val="00327878"/>
    <w:rsid w:val="003314F1"/>
    <w:rsid w:val="00331C5F"/>
    <w:rsid w:val="00331D5E"/>
    <w:rsid w:val="00331F39"/>
    <w:rsid w:val="003326AB"/>
    <w:rsid w:val="003334A9"/>
    <w:rsid w:val="00333E29"/>
    <w:rsid w:val="003353F8"/>
    <w:rsid w:val="0033682A"/>
    <w:rsid w:val="00336DDD"/>
    <w:rsid w:val="00337974"/>
    <w:rsid w:val="00340270"/>
    <w:rsid w:val="003404ED"/>
    <w:rsid w:val="00340FCA"/>
    <w:rsid w:val="0034128E"/>
    <w:rsid w:val="003420E3"/>
    <w:rsid w:val="00342F0F"/>
    <w:rsid w:val="003437EB"/>
    <w:rsid w:val="003441B9"/>
    <w:rsid w:val="0034427C"/>
    <w:rsid w:val="0034510A"/>
    <w:rsid w:val="00346661"/>
    <w:rsid w:val="00346A14"/>
    <w:rsid w:val="00346A6B"/>
    <w:rsid w:val="003479BA"/>
    <w:rsid w:val="00351D9C"/>
    <w:rsid w:val="00352FF9"/>
    <w:rsid w:val="00354C3A"/>
    <w:rsid w:val="00355014"/>
    <w:rsid w:val="003557D3"/>
    <w:rsid w:val="00355911"/>
    <w:rsid w:val="00360303"/>
    <w:rsid w:val="00362941"/>
    <w:rsid w:val="00363BE5"/>
    <w:rsid w:val="00363CF2"/>
    <w:rsid w:val="00363FCC"/>
    <w:rsid w:val="003656DC"/>
    <w:rsid w:val="003659FD"/>
    <w:rsid w:val="00365D3B"/>
    <w:rsid w:val="00365E92"/>
    <w:rsid w:val="003671E7"/>
    <w:rsid w:val="0036728A"/>
    <w:rsid w:val="00370977"/>
    <w:rsid w:val="00370DFE"/>
    <w:rsid w:val="00371718"/>
    <w:rsid w:val="003717A3"/>
    <w:rsid w:val="00372185"/>
    <w:rsid w:val="00372430"/>
    <w:rsid w:val="00373763"/>
    <w:rsid w:val="00373B0C"/>
    <w:rsid w:val="00374CE2"/>
    <w:rsid w:val="00374FD7"/>
    <w:rsid w:val="00376000"/>
    <w:rsid w:val="00380DC3"/>
    <w:rsid w:val="00380E21"/>
    <w:rsid w:val="0038117F"/>
    <w:rsid w:val="003813D6"/>
    <w:rsid w:val="00384636"/>
    <w:rsid w:val="0038566F"/>
    <w:rsid w:val="00385C35"/>
    <w:rsid w:val="0038669F"/>
    <w:rsid w:val="00387D52"/>
    <w:rsid w:val="00390002"/>
    <w:rsid w:val="0039170F"/>
    <w:rsid w:val="00392536"/>
    <w:rsid w:val="00392E3A"/>
    <w:rsid w:val="003A0DF4"/>
    <w:rsid w:val="003A188C"/>
    <w:rsid w:val="003A1C00"/>
    <w:rsid w:val="003A22CA"/>
    <w:rsid w:val="003A4DF9"/>
    <w:rsid w:val="003A4FE7"/>
    <w:rsid w:val="003A55DC"/>
    <w:rsid w:val="003A7567"/>
    <w:rsid w:val="003B00BF"/>
    <w:rsid w:val="003B1278"/>
    <w:rsid w:val="003B19C5"/>
    <w:rsid w:val="003B1DF6"/>
    <w:rsid w:val="003B234F"/>
    <w:rsid w:val="003B2810"/>
    <w:rsid w:val="003B288F"/>
    <w:rsid w:val="003B3BA8"/>
    <w:rsid w:val="003B4509"/>
    <w:rsid w:val="003B4806"/>
    <w:rsid w:val="003B650B"/>
    <w:rsid w:val="003B6C21"/>
    <w:rsid w:val="003B6E0D"/>
    <w:rsid w:val="003B7956"/>
    <w:rsid w:val="003C01DA"/>
    <w:rsid w:val="003C0285"/>
    <w:rsid w:val="003C0BD0"/>
    <w:rsid w:val="003C0FCA"/>
    <w:rsid w:val="003C13C6"/>
    <w:rsid w:val="003C16D0"/>
    <w:rsid w:val="003C1E14"/>
    <w:rsid w:val="003C237A"/>
    <w:rsid w:val="003C265C"/>
    <w:rsid w:val="003C4131"/>
    <w:rsid w:val="003C42DF"/>
    <w:rsid w:val="003C4740"/>
    <w:rsid w:val="003C5489"/>
    <w:rsid w:val="003C5A4D"/>
    <w:rsid w:val="003C63BB"/>
    <w:rsid w:val="003C7360"/>
    <w:rsid w:val="003D0EB4"/>
    <w:rsid w:val="003D14DA"/>
    <w:rsid w:val="003D1D8D"/>
    <w:rsid w:val="003D1FBA"/>
    <w:rsid w:val="003D3341"/>
    <w:rsid w:val="003D41B7"/>
    <w:rsid w:val="003D4938"/>
    <w:rsid w:val="003D5F9C"/>
    <w:rsid w:val="003D7C03"/>
    <w:rsid w:val="003E1E81"/>
    <w:rsid w:val="003E2B2B"/>
    <w:rsid w:val="003E344E"/>
    <w:rsid w:val="003E3454"/>
    <w:rsid w:val="003E484C"/>
    <w:rsid w:val="003E5B39"/>
    <w:rsid w:val="003E65BA"/>
    <w:rsid w:val="003F04D8"/>
    <w:rsid w:val="003F0D0B"/>
    <w:rsid w:val="003F1446"/>
    <w:rsid w:val="003F2867"/>
    <w:rsid w:val="003F3222"/>
    <w:rsid w:val="00400387"/>
    <w:rsid w:val="004008EF"/>
    <w:rsid w:val="00400B0D"/>
    <w:rsid w:val="00402D5D"/>
    <w:rsid w:val="0040381C"/>
    <w:rsid w:val="004063B6"/>
    <w:rsid w:val="00406564"/>
    <w:rsid w:val="00407B33"/>
    <w:rsid w:val="00407C49"/>
    <w:rsid w:val="00407D89"/>
    <w:rsid w:val="0041011E"/>
    <w:rsid w:val="004102CF"/>
    <w:rsid w:val="0041061E"/>
    <w:rsid w:val="00410696"/>
    <w:rsid w:val="004119E6"/>
    <w:rsid w:val="0041348A"/>
    <w:rsid w:val="00416B2D"/>
    <w:rsid w:val="00417D6E"/>
    <w:rsid w:val="00420090"/>
    <w:rsid w:val="004201D3"/>
    <w:rsid w:val="004212E0"/>
    <w:rsid w:val="0042147F"/>
    <w:rsid w:val="004236A4"/>
    <w:rsid w:val="0042416D"/>
    <w:rsid w:val="00424D5B"/>
    <w:rsid w:val="00425B41"/>
    <w:rsid w:val="00426704"/>
    <w:rsid w:val="0042694D"/>
    <w:rsid w:val="00426AF8"/>
    <w:rsid w:val="00427AE4"/>
    <w:rsid w:val="00430507"/>
    <w:rsid w:val="00430F33"/>
    <w:rsid w:val="0043241E"/>
    <w:rsid w:val="0043293E"/>
    <w:rsid w:val="00432B33"/>
    <w:rsid w:val="00433B1F"/>
    <w:rsid w:val="00434100"/>
    <w:rsid w:val="0043531C"/>
    <w:rsid w:val="00435A1E"/>
    <w:rsid w:val="00436E43"/>
    <w:rsid w:val="004401B8"/>
    <w:rsid w:val="004414E4"/>
    <w:rsid w:val="00441B5F"/>
    <w:rsid w:val="00445442"/>
    <w:rsid w:val="00445667"/>
    <w:rsid w:val="00445BD0"/>
    <w:rsid w:val="004479E8"/>
    <w:rsid w:val="00450649"/>
    <w:rsid w:val="00451FF8"/>
    <w:rsid w:val="00452F88"/>
    <w:rsid w:val="0045323A"/>
    <w:rsid w:val="004537DA"/>
    <w:rsid w:val="004539EB"/>
    <w:rsid w:val="00453C8B"/>
    <w:rsid w:val="004548F3"/>
    <w:rsid w:val="004549A8"/>
    <w:rsid w:val="00454E3F"/>
    <w:rsid w:val="0045517C"/>
    <w:rsid w:val="004553B8"/>
    <w:rsid w:val="0045546B"/>
    <w:rsid w:val="004560F9"/>
    <w:rsid w:val="004570B3"/>
    <w:rsid w:val="00457162"/>
    <w:rsid w:val="004574C0"/>
    <w:rsid w:val="00460215"/>
    <w:rsid w:val="0046174F"/>
    <w:rsid w:val="00461997"/>
    <w:rsid w:val="004625CB"/>
    <w:rsid w:val="00463B2F"/>
    <w:rsid w:val="00463D43"/>
    <w:rsid w:val="004646EA"/>
    <w:rsid w:val="00466A78"/>
    <w:rsid w:val="004674D9"/>
    <w:rsid w:val="00467AE3"/>
    <w:rsid w:val="004703A0"/>
    <w:rsid w:val="00471E35"/>
    <w:rsid w:val="004720EA"/>
    <w:rsid w:val="004735DA"/>
    <w:rsid w:val="00473A10"/>
    <w:rsid w:val="00474916"/>
    <w:rsid w:val="00474BE1"/>
    <w:rsid w:val="00475529"/>
    <w:rsid w:val="00475AB6"/>
    <w:rsid w:val="004767A7"/>
    <w:rsid w:val="00480446"/>
    <w:rsid w:val="00480773"/>
    <w:rsid w:val="00481C6B"/>
    <w:rsid w:val="00482D04"/>
    <w:rsid w:val="004835A2"/>
    <w:rsid w:val="00483B56"/>
    <w:rsid w:val="00484A0B"/>
    <w:rsid w:val="00484D7A"/>
    <w:rsid w:val="0048501B"/>
    <w:rsid w:val="00486430"/>
    <w:rsid w:val="00486466"/>
    <w:rsid w:val="0048713A"/>
    <w:rsid w:val="00487971"/>
    <w:rsid w:val="004905EE"/>
    <w:rsid w:val="00490B5B"/>
    <w:rsid w:val="004913D0"/>
    <w:rsid w:val="004922F6"/>
    <w:rsid w:val="00493758"/>
    <w:rsid w:val="00493C30"/>
    <w:rsid w:val="0049435F"/>
    <w:rsid w:val="00495E98"/>
    <w:rsid w:val="0049727C"/>
    <w:rsid w:val="004975B7"/>
    <w:rsid w:val="004A02CC"/>
    <w:rsid w:val="004A2ACB"/>
    <w:rsid w:val="004A4556"/>
    <w:rsid w:val="004A4593"/>
    <w:rsid w:val="004A49AA"/>
    <w:rsid w:val="004A64D0"/>
    <w:rsid w:val="004B0C5B"/>
    <w:rsid w:val="004B11A1"/>
    <w:rsid w:val="004B2574"/>
    <w:rsid w:val="004B2670"/>
    <w:rsid w:val="004B2F09"/>
    <w:rsid w:val="004B3B64"/>
    <w:rsid w:val="004B3ED2"/>
    <w:rsid w:val="004B4883"/>
    <w:rsid w:val="004B4BC7"/>
    <w:rsid w:val="004B4D5E"/>
    <w:rsid w:val="004B7067"/>
    <w:rsid w:val="004B75F2"/>
    <w:rsid w:val="004C07FA"/>
    <w:rsid w:val="004C0D95"/>
    <w:rsid w:val="004C1A40"/>
    <w:rsid w:val="004C1A8E"/>
    <w:rsid w:val="004C2E94"/>
    <w:rsid w:val="004C372B"/>
    <w:rsid w:val="004C41A9"/>
    <w:rsid w:val="004C5D61"/>
    <w:rsid w:val="004C6162"/>
    <w:rsid w:val="004C6991"/>
    <w:rsid w:val="004C6BD8"/>
    <w:rsid w:val="004C767E"/>
    <w:rsid w:val="004C780C"/>
    <w:rsid w:val="004C7B9B"/>
    <w:rsid w:val="004C7D98"/>
    <w:rsid w:val="004D01CA"/>
    <w:rsid w:val="004D0470"/>
    <w:rsid w:val="004D1C76"/>
    <w:rsid w:val="004D21E4"/>
    <w:rsid w:val="004D39E7"/>
    <w:rsid w:val="004D45EB"/>
    <w:rsid w:val="004D4E2F"/>
    <w:rsid w:val="004D5247"/>
    <w:rsid w:val="004D554F"/>
    <w:rsid w:val="004D57F6"/>
    <w:rsid w:val="004D5F3D"/>
    <w:rsid w:val="004D72A6"/>
    <w:rsid w:val="004D74A6"/>
    <w:rsid w:val="004D76F7"/>
    <w:rsid w:val="004D7A85"/>
    <w:rsid w:val="004D7ADB"/>
    <w:rsid w:val="004E05EB"/>
    <w:rsid w:val="004E119D"/>
    <w:rsid w:val="004E16FE"/>
    <w:rsid w:val="004E1A1A"/>
    <w:rsid w:val="004E3196"/>
    <w:rsid w:val="004E3BAC"/>
    <w:rsid w:val="004E484C"/>
    <w:rsid w:val="004E5A20"/>
    <w:rsid w:val="004E60F4"/>
    <w:rsid w:val="004F270A"/>
    <w:rsid w:val="004F2961"/>
    <w:rsid w:val="004F2DEA"/>
    <w:rsid w:val="004F3338"/>
    <w:rsid w:val="004F3518"/>
    <w:rsid w:val="004F36DB"/>
    <w:rsid w:val="004F37A7"/>
    <w:rsid w:val="004F4366"/>
    <w:rsid w:val="004F46D8"/>
    <w:rsid w:val="004F55B6"/>
    <w:rsid w:val="004F560F"/>
    <w:rsid w:val="004F60AB"/>
    <w:rsid w:val="004F64A2"/>
    <w:rsid w:val="004F685A"/>
    <w:rsid w:val="004F6A69"/>
    <w:rsid w:val="004F7749"/>
    <w:rsid w:val="004F78F7"/>
    <w:rsid w:val="004F7904"/>
    <w:rsid w:val="005008C9"/>
    <w:rsid w:val="00501326"/>
    <w:rsid w:val="005036ED"/>
    <w:rsid w:val="00503FAE"/>
    <w:rsid w:val="005042BC"/>
    <w:rsid w:val="0050443B"/>
    <w:rsid w:val="0050473D"/>
    <w:rsid w:val="00505273"/>
    <w:rsid w:val="00505512"/>
    <w:rsid w:val="0050581C"/>
    <w:rsid w:val="005073EA"/>
    <w:rsid w:val="0051042F"/>
    <w:rsid w:val="00511C75"/>
    <w:rsid w:val="00511D90"/>
    <w:rsid w:val="00511D9B"/>
    <w:rsid w:val="0051204A"/>
    <w:rsid w:val="00512408"/>
    <w:rsid w:val="00512A02"/>
    <w:rsid w:val="00512C7C"/>
    <w:rsid w:val="0051320D"/>
    <w:rsid w:val="0051338A"/>
    <w:rsid w:val="005136E2"/>
    <w:rsid w:val="00513D1D"/>
    <w:rsid w:val="0051444B"/>
    <w:rsid w:val="005151A1"/>
    <w:rsid w:val="00515F94"/>
    <w:rsid w:val="00516DB9"/>
    <w:rsid w:val="00516EA4"/>
    <w:rsid w:val="005172A1"/>
    <w:rsid w:val="0051751E"/>
    <w:rsid w:val="00517DB1"/>
    <w:rsid w:val="00521A41"/>
    <w:rsid w:val="00522185"/>
    <w:rsid w:val="00522858"/>
    <w:rsid w:val="00522C39"/>
    <w:rsid w:val="00523366"/>
    <w:rsid w:val="005237CA"/>
    <w:rsid w:val="00524A7F"/>
    <w:rsid w:val="005256CD"/>
    <w:rsid w:val="00525864"/>
    <w:rsid w:val="005271EA"/>
    <w:rsid w:val="00527E58"/>
    <w:rsid w:val="00531A84"/>
    <w:rsid w:val="005348C8"/>
    <w:rsid w:val="005350A8"/>
    <w:rsid w:val="005351EA"/>
    <w:rsid w:val="005355BF"/>
    <w:rsid w:val="00535B0E"/>
    <w:rsid w:val="00536C09"/>
    <w:rsid w:val="00537824"/>
    <w:rsid w:val="005414A3"/>
    <w:rsid w:val="0054359D"/>
    <w:rsid w:val="005439B3"/>
    <w:rsid w:val="00543BB5"/>
    <w:rsid w:val="00544ED3"/>
    <w:rsid w:val="005458AB"/>
    <w:rsid w:val="005458EC"/>
    <w:rsid w:val="00546074"/>
    <w:rsid w:val="0054615B"/>
    <w:rsid w:val="005464A2"/>
    <w:rsid w:val="005464C6"/>
    <w:rsid w:val="00546D6E"/>
    <w:rsid w:val="00550698"/>
    <w:rsid w:val="0055077C"/>
    <w:rsid w:val="00550842"/>
    <w:rsid w:val="0055085B"/>
    <w:rsid w:val="00550938"/>
    <w:rsid w:val="00550CDF"/>
    <w:rsid w:val="0055132B"/>
    <w:rsid w:val="00552A9B"/>
    <w:rsid w:val="005539F0"/>
    <w:rsid w:val="0055406F"/>
    <w:rsid w:val="00554D5C"/>
    <w:rsid w:val="0055516E"/>
    <w:rsid w:val="00555312"/>
    <w:rsid w:val="00556068"/>
    <w:rsid w:val="005567AE"/>
    <w:rsid w:val="00556D25"/>
    <w:rsid w:val="00562019"/>
    <w:rsid w:val="00562BBA"/>
    <w:rsid w:val="00563CA6"/>
    <w:rsid w:val="00566A1A"/>
    <w:rsid w:val="00566AB5"/>
    <w:rsid w:val="00566CF9"/>
    <w:rsid w:val="00567203"/>
    <w:rsid w:val="00567433"/>
    <w:rsid w:val="005677BF"/>
    <w:rsid w:val="005710FB"/>
    <w:rsid w:val="00571744"/>
    <w:rsid w:val="005719CF"/>
    <w:rsid w:val="00574090"/>
    <w:rsid w:val="00574329"/>
    <w:rsid w:val="00574696"/>
    <w:rsid w:val="0057510C"/>
    <w:rsid w:val="00577603"/>
    <w:rsid w:val="005808C6"/>
    <w:rsid w:val="005818A5"/>
    <w:rsid w:val="0058217A"/>
    <w:rsid w:val="0058282C"/>
    <w:rsid w:val="00586355"/>
    <w:rsid w:val="00586548"/>
    <w:rsid w:val="005866EB"/>
    <w:rsid w:val="0059115E"/>
    <w:rsid w:val="00594033"/>
    <w:rsid w:val="00594378"/>
    <w:rsid w:val="00594C01"/>
    <w:rsid w:val="005950B4"/>
    <w:rsid w:val="005954C3"/>
    <w:rsid w:val="00596C7D"/>
    <w:rsid w:val="005A01BC"/>
    <w:rsid w:val="005A0D54"/>
    <w:rsid w:val="005A15E8"/>
    <w:rsid w:val="005A1D12"/>
    <w:rsid w:val="005A1E46"/>
    <w:rsid w:val="005A2065"/>
    <w:rsid w:val="005A3DE5"/>
    <w:rsid w:val="005A61B8"/>
    <w:rsid w:val="005A6AAB"/>
    <w:rsid w:val="005A6C21"/>
    <w:rsid w:val="005A6EF5"/>
    <w:rsid w:val="005A6FC5"/>
    <w:rsid w:val="005B046E"/>
    <w:rsid w:val="005B1126"/>
    <w:rsid w:val="005B1656"/>
    <w:rsid w:val="005B2068"/>
    <w:rsid w:val="005B4CFE"/>
    <w:rsid w:val="005B6259"/>
    <w:rsid w:val="005B6B97"/>
    <w:rsid w:val="005B711D"/>
    <w:rsid w:val="005C0593"/>
    <w:rsid w:val="005C17DC"/>
    <w:rsid w:val="005C1BA8"/>
    <w:rsid w:val="005C21E2"/>
    <w:rsid w:val="005C237F"/>
    <w:rsid w:val="005C3035"/>
    <w:rsid w:val="005C3216"/>
    <w:rsid w:val="005C3467"/>
    <w:rsid w:val="005C3597"/>
    <w:rsid w:val="005C38BD"/>
    <w:rsid w:val="005C3D20"/>
    <w:rsid w:val="005C43CB"/>
    <w:rsid w:val="005C43D6"/>
    <w:rsid w:val="005C4472"/>
    <w:rsid w:val="005C4639"/>
    <w:rsid w:val="005C4877"/>
    <w:rsid w:val="005C4E90"/>
    <w:rsid w:val="005C5695"/>
    <w:rsid w:val="005C5CFC"/>
    <w:rsid w:val="005C622D"/>
    <w:rsid w:val="005D0137"/>
    <w:rsid w:val="005D0941"/>
    <w:rsid w:val="005D0D6A"/>
    <w:rsid w:val="005D1379"/>
    <w:rsid w:val="005D3A77"/>
    <w:rsid w:val="005D4CF8"/>
    <w:rsid w:val="005D5C8C"/>
    <w:rsid w:val="005D64B9"/>
    <w:rsid w:val="005D6770"/>
    <w:rsid w:val="005D6DBF"/>
    <w:rsid w:val="005D6F90"/>
    <w:rsid w:val="005D7DE6"/>
    <w:rsid w:val="005E058E"/>
    <w:rsid w:val="005E1938"/>
    <w:rsid w:val="005E1B06"/>
    <w:rsid w:val="005E2282"/>
    <w:rsid w:val="005E2348"/>
    <w:rsid w:val="005E3765"/>
    <w:rsid w:val="005E3A68"/>
    <w:rsid w:val="005E3B42"/>
    <w:rsid w:val="005E450E"/>
    <w:rsid w:val="005E45DD"/>
    <w:rsid w:val="005E462A"/>
    <w:rsid w:val="005E5A27"/>
    <w:rsid w:val="005E69C8"/>
    <w:rsid w:val="005E6E84"/>
    <w:rsid w:val="005E7F34"/>
    <w:rsid w:val="005F017D"/>
    <w:rsid w:val="005F2A1A"/>
    <w:rsid w:val="005F36BB"/>
    <w:rsid w:val="005F47E3"/>
    <w:rsid w:val="005F5C0F"/>
    <w:rsid w:val="005F668C"/>
    <w:rsid w:val="005F6D53"/>
    <w:rsid w:val="005F7045"/>
    <w:rsid w:val="005F772C"/>
    <w:rsid w:val="00603129"/>
    <w:rsid w:val="006036C9"/>
    <w:rsid w:val="0060455D"/>
    <w:rsid w:val="0060678F"/>
    <w:rsid w:val="006067E2"/>
    <w:rsid w:val="00606F5A"/>
    <w:rsid w:val="006074B3"/>
    <w:rsid w:val="00607A7F"/>
    <w:rsid w:val="006102D1"/>
    <w:rsid w:val="0061043F"/>
    <w:rsid w:val="00610687"/>
    <w:rsid w:val="006114D8"/>
    <w:rsid w:val="0061266B"/>
    <w:rsid w:val="006134F0"/>
    <w:rsid w:val="00613DA1"/>
    <w:rsid w:val="006143FB"/>
    <w:rsid w:val="00614712"/>
    <w:rsid w:val="006149B6"/>
    <w:rsid w:val="00614DCF"/>
    <w:rsid w:val="006162AF"/>
    <w:rsid w:val="0061679C"/>
    <w:rsid w:val="00616AE7"/>
    <w:rsid w:val="00617229"/>
    <w:rsid w:val="00617AF2"/>
    <w:rsid w:val="00620C55"/>
    <w:rsid w:val="006220C6"/>
    <w:rsid w:val="00622B02"/>
    <w:rsid w:val="00623F8A"/>
    <w:rsid w:val="0062559D"/>
    <w:rsid w:val="00625791"/>
    <w:rsid w:val="006259B1"/>
    <w:rsid w:val="00626D4F"/>
    <w:rsid w:val="00627BC1"/>
    <w:rsid w:val="0063012E"/>
    <w:rsid w:val="00630620"/>
    <w:rsid w:val="00631AD5"/>
    <w:rsid w:val="00632232"/>
    <w:rsid w:val="00633376"/>
    <w:rsid w:val="00634A43"/>
    <w:rsid w:val="00635120"/>
    <w:rsid w:val="0063585F"/>
    <w:rsid w:val="00637AB0"/>
    <w:rsid w:val="00637AC1"/>
    <w:rsid w:val="00637D81"/>
    <w:rsid w:val="00642001"/>
    <w:rsid w:val="00642AEC"/>
    <w:rsid w:val="00642E69"/>
    <w:rsid w:val="00644BBF"/>
    <w:rsid w:val="006461F1"/>
    <w:rsid w:val="00646289"/>
    <w:rsid w:val="00646A92"/>
    <w:rsid w:val="006507BF"/>
    <w:rsid w:val="0065098F"/>
    <w:rsid w:val="00651123"/>
    <w:rsid w:val="00651790"/>
    <w:rsid w:val="0065221E"/>
    <w:rsid w:val="0065290B"/>
    <w:rsid w:val="00652922"/>
    <w:rsid w:val="00652BAA"/>
    <w:rsid w:val="00653D27"/>
    <w:rsid w:val="00653F52"/>
    <w:rsid w:val="0065429A"/>
    <w:rsid w:val="00654C26"/>
    <w:rsid w:val="00656DD4"/>
    <w:rsid w:val="00660A67"/>
    <w:rsid w:val="00661BDB"/>
    <w:rsid w:val="006643C4"/>
    <w:rsid w:val="00665715"/>
    <w:rsid w:val="0066709F"/>
    <w:rsid w:val="006671C9"/>
    <w:rsid w:val="00671F53"/>
    <w:rsid w:val="006725A2"/>
    <w:rsid w:val="00673D27"/>
    <w:rsid w:val="006741FB"/>
    <w:rsid w:val="00674344"/>
    <w:rsid w:val="0067475B"/>
    <w:rsid w:val="006754D7"/>
    <w:rsid w:val="00676E7A"/>
    <w:rsid w:val="00677B54"/>
    <w:rsid w:val="0068069C"/>
    <w:rsid w:val="00680861"/>
    <w:rsid w:val="00680880"/>
    <w:rsid w:val="00681B9B"/>
    <w:rsid w:val="00681C55"/>
    <w:rsid w:val="00681F16"/>
    <w:rsid w:val="0068310D"/>
    <w:rsid w:val="00685F28"/>
    <w:rsid w:val="00687A65"/>
    <w:rsid w:val="00690F5D"/>
    <w:rsid w:val="0069433B"/>
    <w:rsid w:val="00694927"/>
    <w:rsid w:val="006964DA"/>
    <w:rsid w:val="00697389"/>
    <w:rsid w:val="006A043D"/>
    <w:rsid w:val="006A197C"/>
    <w:rsid w:val="006A1FD4"/>
    <w:rsid w:val="006A3B39"/>
    <w:rsid w:val="006A3BA7"/>
    <w:rsid w:val="006A4D75"/>
    <w:rsid w:val="006A641C"/>
    <w:rsid w:val="006A729B"/>
    <w:rsid w:val="006B3961"/>
    <w:rsid w:val="006B52EF"/>
    <w:rsid w:val="006B5A33"/>
    <w:rsid w:val="006B767C"/>
    <w:rsid w:val="006C148B"/>
    <w:rsid w:val="006C2BD7"/>
    <w:rsid w:val="006C3856"/>
    <w:rsid w:val="006C3C41"/>
    <w:rsid w:val="006C4469"/>
    <w:rsid w:val="006C4604"/>
    <w:rsid w:val="006C549F"/>
    <w:rsid w:val="006C54B8"/>
    <w:rsid w:val="006C5CC7"/>
    <w:rsid w:val="006C6067"/>
    <w:rsid w:val="006C6537"/>
    <w:rsid w:val="006C6EC8"/>
    <w:rsid w:val="006C73A2"/>
    <w:rsid w:val="006D32DE"/>
    <w:rsid w:val="006D50FA"/>
    <w:rsid w:val="006D5B8E"/>
    <w:rsid w:val="006D628D"/>
    <w:rsid w:val="006D6AE3"/>
    <w:rsid w:val="006D703F"/>
    <w:rsid w:val="006D7131"/>
    <w:rsid w:val="006D7148"/>
    <w:rsid w:val="006D7E6C"/>
    <w:rsid w:val="006E04F7"/>
    <w:rsid w:val="006E0ADE"/>
    <w:rsid w:val="006E0C44"/>
    <w:rsid w:val="006E285B"/>
    <w:rsid w:val="006E38C2"/>
    <w:rsid w:val="006E4591"/>
    <w:rsid w:val="006E5DA3"/>
    <w:rsid w:val="006E6820"/>
    <w:rsid w:val="006F0047"/>
    <w:rsid w:val="006F20EC"/>
    <w:rsid w:val="006F2666"/>
    <w:rsid w:val="006F583F"/>
    <w:rsid w:val="006F5A97"/>
    <w:rsid w:val="006F6E5A"/>
    <w:rsid w:val="006F71B2"/>
    <w:rsid w:val="006F71DF"/>
    <w:rsid w:val="00700384"/>
    <w:rsid w:val="00701D3F"/>
    <w:rsid w:val="007036CA"/>
    <w:rsid w:val="007039E4"/>
    <w:rsid w:val="0070415E"/>
    <w:rsid w:val="007056EF"/>
    <w:rsid w:val="007057C6"/>
    <w:rsid w:val="00706581"/>
    <w:rsid w:val="0070682F"/>
    <w:rsid w:val="00706C63"/>
    <w:rsid w:val="00710308"/>
    <w:rsid w:val="00710FBE"/>
    <w:rsid w:val="0071116C"/>
    <w:rsid w:val="0071214D"/>
    <w:rsid w:val="00712605"/>
    <w:rsid w:val="00713108"/>
    <w:rsid w:val="007132D0"/>
    <w:rsid w:val="00714520"/>
    <w:rsid w:val="007161BC"/>
    <w:rsid w:val="0071620D"/>
    <w:rsid w:val="00716513"/>
    <w:rsid w:val="00716C06"/>
    <w:rsid w:val="00717CF5"/>
    <w:rsid w:val="00720C14"/>
    <w:rsid w:val="007216BF"/>
    <w:rsid w:val="00721CF2"/>
    <w:rsid w:val="00721DBC"/>
    <w:rsid w:val="00722346"/>
    <w:rsid w:val="007235B8"/>
    <w:rsid w:val="00723923"/>
    <w:rsid w:val="00723A1D"/>
    <w:rsid w:val="00724190"/>
    <w:rsid w:val="007246FE"/>
    <w:rsid w:val="00724C5F"/>
    <w:rsid w:val="00725619"/>
    <w:rsid w:val="007269A2"/>
    <w:rsid w:val="00730F14"/>
    <w:rsid w:val="007317E2"/>
    <w:rsid w:val="00731FB8"/>
    <w:rsid w:val="007325C5"/>
    <w:rsid w:val="00732C4A"/>
    <w:rsid w:val="00733505"/>
    <w:rsid w:val="0073527C"/>
    <w:rsid w:val="00735FC2"/>
    <w:rsid w:val="0073605D"/>
    <w:rsid w:val="00736B8C"/>
    <w:rsid w:val="00740053"/>
    <w:rsid w:val="0074065E"/>
    <w:rsid w:val="00741571"/>
    <w:rsid w:val="0074206F"/>
    <w:rsid w:val="0074263A"/>
    <w:rsid w:val="00743469"/>
    <w:rsid w:val="00743F1F"/>
    <w:rsid w:val="007458CE"/>
    <w:rsid w:val="00746A90"/>
    <w:rsid w:val="00746CB8"/>
    <w:rsid w:val="00746E09"/>
    <w:rsid w:val="00747141"/>
    <w:rsid w:val="0074759B"/>
    <w:rsid w:val="00747EAB"/>
    <w:rsid w:val="00750056"/>
    <w:rsid w:val="00750556"/>
    <w:rsid w:val="0075196E"/>
    <w:rsid w:val="00751DEC"/>
    <w:rsid w:val="00754A8C"/>
    <w:rsid w:val="00755175"/>
    <w:rsid w:val="007560B5"/>
    <w:rsid w:val="00756DEA"/>
    <w:rsid w:val="00757821"/>
    <w:rsid w:val="00757AF0"/>
    <w:rsid w:val="007604A7"/>
    <w:rsid w:val="00760980"/>
    <w:rsid w:val="0076185A"/>
    <w:rsid w:val="00762DD8"/>
    <w:rsid w:val="00763428"/>
    <w:rsid w:val="00765F13"/>
    <w:rsid w:val="007663A3"/>
    <w:rsid w:val="00767A61"/>
    <w:rsid w:val="00767FF6"/>
    <w:rsid w:val="00772C44"/>
    <w:rsid w:val="00772F68"/>
    <w:rsid w:val="00775913"/>
    <w:rsid w:val="00775FEB"/>
    <w:rsid w:val="00776584"/>
    <w:rsid w:val="00776F15"/>
    <w:rsid w:val="00780F04"/>
    <w:rsid w:val="0078102F"/>
    <w:rsid w:val="0078199C"/>
    <w:rsid w:val="00782139"/>
    <w:rsid w:val="00782681"/>
    <w:rsid w:val="007831EE"/>
    <w:rsid w:val="007846D5"/>
    <w:rsid w:val="007847EA"/>
    <w:rsid w:val="00784E01"/>
    <w:rsid w:val="007861D6"/>
    <w:rsid w:val="00786A10"/>
    <w:rsid w:val="00787973"/>
    <w:rsid w:val="00787EBA"/>
    <w:rsid w:val="007906AA"/>
    <w:rsid w:val="007907A5"/>
    <w:rsid w:val="00791229"/>
    <w:rsid w:val="007922CC"/>
    <w:rsid w:val="0079260D"/>
    <w:rsid w:val="0079292C"/>
    <w:rsid w:val="00792F87"/>
    <w:rsid w:val="00795BB1"/>
    <w:rsid w:val="00795D5F"/>
    <w:rsid w:val="00797699"/>
    <w:rsid w:val="007A023F"/>
    <w:rsid w:val="007A1DF5"/>
    <w:rsid w:val="007A1E23"/>
    <w:rsid w:val="007A2593"/>
    <w:rsid w:val="007A4BDE"/>
    <w:rsid w:val="007A53DF"/>
    <w:rsid w:val="007B0596"/>
    <w:rsid w:val="007B0A80"/>
    <w:rsid w:val="007B1420"/>
    <w:rsid w:val="007B1784"/>
    <w:rsid w:val="007B4CDF"/>
    <w:rsid w:val="007B75A1"/>
    <w:rsid w:val="007C1DCA"/>
    <w:rsid w:val="007C2D7E"/>
    <w:rsid w:val="007C42C9"/>
    <w:rsid w:val="007C42EE"/>
    <w:rsid w:val="007C4E8B"/>
    <w:rsid w:val="007C5473"/>
    <w:rsid w:val="007C5774"/>
    <w:rsid w:val="007C718A"/>
    <w:rsid w:val="007C7654"/>
    <w:rsid w:val="007C7F45"/>
    <w:rsid w:val="007C7FF3"/>
    <w:rsid w:val="007D0133"/>
    <w:rsid w:val="007D151F"/>
    <w:rsid w:val="007D1ADF"/>
    <w:rsid w:val="007D2CD3"/>
    <w:rsid w:val="007D42F9"/>
    <w:rsid w:val="007D43A9"/>
    <w:rsid w:val="007D4962"/>
    <w:rsid w:val="007D54DA"/>
    <w:rsid w:val="007D617E"/>
    <w:rsid w:val="007E05F7"/>
    <w:rsid w:val="007E1E6E"/>
    <w:rsid w:val="007E2CB5"/>
    <w:rsid w:val="007E2E24"/>
    <w:rsid w:val="007E38A7"/>
    <w:rsid w:val="007E40A5"/>
    <w:rsid w:val="007E482A"/>
    <w:rsid w:val="007E5BA9"/>
    <w:rsid w:val="007E665B"/>
    <w:rsid w:val="007E74B4"/>
    <w:rsid w:val="007F0491"/>
    <w:rsid w:val="007F0B99"/>
    <w:rsid w:val="007F103B"/>
    <w:rsid w:val="007F1279"/>
    <w:rsid w:val="007F18BF"/>
    <w:rsid w:val="007F19AD"/>
    <w:rsid w:val="007F2E88"/>
    <w:rsid w:val="007F38E5"/>
    <w:rsid w:val="007F48F6"/>
    <w:rsid w:val="007F4A71"/>
    <w:rsid w:val="007F51B8"/>
    <w:rsid w:val="007F638B"/>
    <w:rsid w:val="007F64AC"/>
    <w:rsid w:val="007F684A"/>
    <w:rsid w:val="007F7C27"/>
    <w:rsid w:val="008016AE"/>
    <w:rsid w:val="0080265B"/>
    <w:rsid w:val="008036B8"/>
    <w:rsid w:val="00803EC2"/>
    <w:rsid w:val="00804A84"/>
    <w:rsid w:val="008058B4"/>
    <w:rsid w:val="0080595B"/>
    <w:rsid w:val="00806824"/>
    <w:rsid w:val="00807EDA"/>
    <w:rsid w:val="00810AEF"/>
    <w:rsid w:val="00810E56"/>
    <w:rsid w:val="00811090"/>
    <w:rsid w:val="0081140D"/>
    <w:rsid w:val="00811563"/>
    <w:rsid w:val="00811D18"/>
    <w:rsid w:val="00811FE5"/>
    <w:rsid w:val="008121BC"/>
    <w:rsid w:val="008122A5"/>
    <w:rsid w:val="008129C4"/>
    <w:rsid w:val="008147F3"/>
    <w:rsid w:val="00817119"/>
    <w:rsid w:val="008176B2"/>
    <w:rsid w:val="0081779E"/>
    <w:rsid w:val="00820AF0"/>
    <w:rsid w:val="00822591"/>
    <w:rsid w:val="00823007"/>
    <w:rsid w:val="008231FE"/>
    <w:rsid w:val="00823414"/>
    <w:rsid w:val="00823608"/>
    <w:rsid w:val="008247B4"/>
    <w:rsid w:val="008247CB"/>
    <w:rsid w:val="00825634"/>
    <w:rsid w:val="008267D1"/>
    <w:rsid w:val="00826E3B"/>
    <w:rsid w:val="0083007E"/>
    <w:rsid w:val="00830289"/>
    <w:rsid w:val="008323F8"/>
    <w:rsid w:val="008330C8"/>
    <w:rsid w:val="008330D4"/>
    <w:rsid w:val="00834BF0"/>
    <w:rsid w:val="008350F3"/>
    <w:rsid w:val="008365DB"/>
    <w:rsid w:val="008368C4"/>
    <w:rsid w:val="00836E91"/>
    <w:rsid w:val="0083752C"/>
    <w:rsid w:val="008418DF"/>
    <w:rsid w:val="00842B17"/>
    <w:rsid w:val="00842CFF"/>
    <w:rsid w:val="0084351E"/>
    <w:rsid w:val="00843D8B"/>
    <w:rsid w:val="00844148"/>
    <w:rsid w:val="008443FB"/>
    <w:rsid w:val="008449BF"/>
    <w:rsid w:val="008459EF"/>
    <w:rsid w:val="00845F30"/>
    <w:rsid w:val="00847918"/>
    <w:rsid w:val="008501A1"/>
    <w:rsid w:val="00850BAD"/>
    <w:rsid w:val="00850F91"/>
    <w:rsid w:val="00852893"/>
    <w:rsid w:val="00852D24"/>
    <w:rsid w:val="008538AC"/>
    <w:rsid w:val="00854204"/>
    <w:rsid w:val="008543D0"/>
    <w:rsid w:val="00854D35"/>
    <w:rsid w:val="008554B0"/>
    <w:rsid w:val="00855875"/>
    <w:rsid w:val="0085618A"/>
    <w:rsid w:val="00856323"/>
    <w:rsid w:val="00857F26"/>
    <w:rsid w:val="00861C16"/>
    <w:rsid w:val="0086424A"/>
    <w:rsid w:val="00864DB0"/>
    <w:rsid w:val="00864E96"/>
    <w:rsid w:val="00865080"/>
    <w:rsid w:val="00865335"/>
    <w:rsid w:val="00865B71"/>
    <w:rsid w:val="0086619B"/>
    <w:rsid w:val="008663AC"/>
    <w:rsid w:val="008665EA"/>
    <w:rsid w:val="00870046"/>
    <w:rsid w:val="00871449"/>
    <w:rsid w:val="00871751"/>
    <w:rsid w:val="00871CB7"/>
    <w:rsid w:val="00873E49"/>
    <w:rsid w:val="00873F8F"/>
    <w:rsid w:val="00874126"/>
    <w:rsid w:val="00874D92"/>
    <w:rsid w:val="00876671"/>
    <w:rsid w:val="00881289"/>
    <w:rsid w:val="008827DE"/>
    <w:rsid w:val="0088318F"/>
    <w:rsid w:val="0088454F"/>
    <w:rsid w:val="00884A6C"/>
    <w:rsid w:val="00884E83"/>
    <w:rsid w:val="00887A80"/>
    <w:rsid w:val="008902F1"/>
    <w:rsid w:val="0089120B"/>
    <w:rsid w:val="00891368"/>
    <w:rsid w:val="0089190B"/>
    <w:rsid w:val="00891DBB"/>
    <w:rsid w:val="0089336D"/>
    <w:rsid w:val="00894C3E"/>
    <w:rsid w:val="008950AB"/>
    <w:rsid w:val="008960AF"/>
    <w:rsid w:val="008961C5"/>
    <w:rsid w:val="00896434"/>
    <w:rsid w:val="0089650E"/>
    <w:rsid w:val="00897DB1"/>
    <w:rsid w:val="008A1FC4"/>
    <w:rsid w:val="008A2324"/>
    <w:rsid w:val="008A2FDB"/>
    <w:rsid w:val="008A3D2C"/>
    <w:rsid w:val="008A40F9"/>
    <w:rsid w:val="008A48B1"/>
    <w:rsid w:val="008A5759"/>
    <w:rsid w:val="008A5C29"/>
    <w:rsid w:val="008A7733"/>
    <w:rsid w:val="008A7B24"/>
    <w:rsid w:val="008B0CF0"/>
    <w:rsid w:val="008B1E1C"/>
    <w:rsid w:val="008B420F"/>
    <w:rsid w:val="008B56CC"/>
    <w:rsid w:val="008B5AE3"/>
    <w:rsid w:val="008B5EFA"/>
    <w:rsid w:val="008B79F0"/>
    <w:rsid w:val="008B7D2E"/>
    <w:rsid w:val="008B7FD2"/>
    <w:rsid w:val="008C1800"/>
    <w:rsid w:val="008C1811"/>
    <w:rsid w:val="008C2210"/>
    <w:rsid w:val="008C26B9"/>
    <w:rsid w:val="008C28F2"/>
    <w:rsid w:val="008C350B"/>
    <w:rsid w:val="008C3C58"/>
    <w:rsid w:val="008C46D7"/>
    <w:rsid w:val="008C4EE7"/>
    <w:rsid w:val="008C512C"/>
    <w:rsid w:val="008C5C03"/>
    <w:rsid w:val="008D25E6"/>
    <w:rsid w:val="008D2602"/>
    <w:rsid w:val="008D26C6"/>
    <w:rsid w:val="008D282C"/>
    <w:rsid w:val="008D3902"/>
    <w:rsid w:val="008D4F8B"/>
    <w:rsid w:val="008D681F"/>
    <w:rsid w:val="008D6D66"/>
    <w:rsid w:val="008D7A23"/>
    <w:rsid w:val="008E107D"/>
    <w:rsid w:val="008E2CB5"/>
    <w:rsid w:val="008E2E8D"/>
    <w:rsid w:val="008E3F87"/>
    <w:rsid w:val="008E4646"/>
    <w:rsid w:val="008E4D34"/>
    <w:rsid w:val="008E50BD"/>
    <w:rsid w:val="008E59A8"/>
    <w:rsid w:val="008E5FE7"/>
    <w:rsid w:val="008E6F44"/>
    <w:rsid w:val="008E78CD"/>
    <w:rsid w:val="008F0402"/>
    <w:rsid w:val="008F0AC0"/>
    <w:rsid w:val="008F1604"/>
    <w:rsid w:val="008F1B75"/>
    <w:rsid w:val="008F27C3"/>
    <w:rsid w:val="008F2E0D"/>
    <w:rsid w:val="008F2F81"/>
    <w:rsid w:val="008F316D"/>
    <w:rsid w:val="008F4828"/>
    <w:rsid w:val="008F4886"/>
    <w:rsid w:val="008F4DD4"/>
    <w:rsid w:val="008F7409"/>
    <w:rsid w:val="0090188F"/>
    <w:rsid w:val="009018C8"/>
    <w:rsid w:val="00901B0F"/>
    <w:rsid w:val="0090212F"/>
    <w:rsid w:val="00902F29"/>
    <w:rsid w:val="00903818"/>
    <w:rsid w:val="00903FCD"/>
    <w:rsid w:val="009048E1"/>
    <w:rsid w:val="00904D69"/>
    <w:rsid w:val="00904DD3"/>
    <w:rsid w:val="0090510C"/>
    <w:rsid w:val="00905407"/>
    <w:rsid w:val="00906B6B"/>
    <w:rsid w:val="00906F83"/>
    <w:rsid w:val="00907176"/>
    <w:rsid w:val="0091082C"/>
    <w:rsid w:val="00912512"/>
    <w:rsid w:val="0091370E"/>
    <w:rsid w:val="00914929"/>
    <w:rsid w:val="00914F83"/>
    <w:rsid w:val="009160CD"/>
    <w:rsid w:val="009165F2"/>
    <w:rsid w:val="00924096"/>
    <w:rsid w:val="0092415D"/>
    <w:rsid w:val="009246CF"/>
    <w:rsid w:val="009266DC"/>
    <w:rsid w:val="009277FC"/>
    <w:rsid w:val="00927C85"/>
    <w:rsid w:val="009301C6"/>
    <w:rsid w:val="00931DFB"/>
    <w:rsid w:val="00932F33"/>
    <w:rsid w:val="00932F7E"/>
    <w:rsid w:val="00933621"/>
    <w:rsid w:val="00933CED"/>
    <w:rsid w:val="00933DA2"/>
    <w:rsid w:val="00934DE4"/>
    <w:rsid w:val="00934E67"/>
    <w:rsid w:val="0093625A"/>
    <w:rsid w:val="00937306"/>
    <w:rsid w:val="0093732F"/>
    <w:rsid w:val="00937BEC"/>
    <w:rsid w:val="009401FE"/>
    <w:rsid w:val="00942661"/>
    <w:rsid w:val="00942888"/>
    <w:rsid w:val="00943191"/>
    <w:rsid w:val="0094555C"/>
    <w:rsid w:val="009456DF"/>
    <w:rsid w:val="00945BEE"/>
    <w:rsid w:val="00945F73"/>
    <w:rsid w:val="00946199"/>
    <w:rsid w:val="009461C8"/>
    <w:rsid w:val="00946214"/>
    <w:rsid w:val="0094643F"/>
    <w:rsid w:val="0094649E"/>
    <w:rsid w:val="0094671B"/>
    <w:rsid w:val="00946CFE"/>
    <w:rsid w:val="0094775C"/>
    <w:rsid w:val="00947ECE"/>
    <w:rsid w:val="009524C6"/>
    <w:rsid w:val="00952784"/>
    <w:rsid w:val="00952E10"/>
    <w:rsid w:val="00953ABC"/>
    <w:rsid w:val="00955170"/>
    <w:rsid w:val="00955BC5"/>
    <w:rsid w:val="009560B2"/>
    <w:rsid w:val="009575DA"/>
    <w:rsid w:val="009619FE"/>
    <w:rsid w:val="00961E30"/>
    <w:rsid w:val="00962590"/>
    <w:rsid w:val="00964558"/>
    <w:rsid w:val="00964F28"/>
    <w:rsid w:val="009666A3"/>
    <w:rsid w:val="009670E3"/>
    <w:rsid w:val="009674BB"/>
    <w:rsid w:val="00967ED0"/>
    <w:rsid w:val="00967FEA"/>
    <w:rsid w:val="00970559"/>
    <w:rsid w:val="0097168E"/>
    <w:rsid w:val="00971A47"/>
    <w:rsid w:val="0097215A"/>
    <w:rsid w:val="0097335F"/>
    <w:rsid w:val="00976A43"/>
    <w:rsid w:val="00977400"/>
    <w:rsid w:val="009774D6"/>
    <w:rsid w:val="00981B22"/>
    <w:rsid w:val="00984994"/>
    <w:rsid w:val="0098520A"/>
    <w:rsid w:val="00985EC9"/>
    <w:rsid w:val="00986389"/>
    <w:rsid w:val="0098788D"/>
    <w:rsid w:val="009906A3"/>
    <w:rsid w:val="00990CF5"/>
    <w:rsid w:val="00991A4C"/>
    <w:rsid w:val="00991BAE"/>
    <w:rsid w:val="00991F0D"/>
    <w:rsid w:val="009924D6"/>
    <w:rsid w:val="00993D87"/>
    <w:rsid w:val="009979C1"/>
    <w:rsid w:val="009A055C"/>
    <w:rsid w:val="009A0BFC"/>
    <w:rsid w:val="009A0CB8"/>
    <w:rsid w:val="009A3701"/>
    <w:rsid w:val="009A67F3"/>
    <w:rsid w:val="009A6D82"/>
    <w:rsid w:val="009A70E3"/>
    <w:rsid w:val="009B08E1"/>
    <w:rsid w:val="009B0E0C"/>
    <w:rsid w:val="009B2023"/>
    <w:rsid w:val="009B2D88"/>
    <w:rsid w:val="009B3510"/>
    <w:rsid w:val="009B3BDE"/>
    <w:rsid w:val="009B41B3"/>
    <w:rsid w:val="009B4C3D"/>
    <w:rsid w:val="009B4F28"/>
    <w:rsid w:val="009B5226"/>
    <w:rsid w:val="009B6DA3"/>
    <w:rsid w:val="009B76F6"/>
    <w:rsid w:val="009B776D"/>
    <w:rsid w:val="009B782A"/>
    <w:rsid w:val="009B7891"/>
    <w:rsid w:val="009B7A34"/>
    <w:rsid w:val="009C01DE"/>
    <w:rsid w:val="009C07B2"/>
    <w:rsid w:val="009C0F0D"/>
    <w:rsid w:val="009C40C3"/>
    <w:rsid w:val="009C4D87"/>
    <w:rsid w:val="009C4EE3"/>
    <w:rsid w:val="009C785E"/>
    <w:rsid w:val="009D0C8B"/>
    <w:rsid w:val="009D163C"/>
    <w:rsid w:val="009D1835"/>
    <w:rsid w:val="009D19E7"/>
    <w:rsid w:val="009D2E9D"/>
    <w:rsid w:val="009D3884"/>
    <w:rsid w:val="009D4ED0"/>
    <w:rsid w:val="009D5D4A"/>
    <w:rsid w:val="009D5EC4"/>
    <w:rsid w:val="009D7029"/>
    <w:rsid w:val="009D7D41"/>
    <w:rsid w:val="009E16A0"/>
    <w:rsid w:val="009E1958"/>
    <w:rsid w:val="009E1DFD"/>
    <w:rsid w:val="009E3E51"/>
    <w:rsid w:val="009E3F0D"/>
    <w:rsid w:val="009E44F5"/>
    <w:rsid w:val="009E4859"/>
    <w:rsid w:val="009E5729"/>
    <w:rsid w:val="009E6129"/>
    <w:rsid w:val="009E6B48"/>
    <w:rsid w:val="009E6BFD"/>
    <w:rsid w:val="009E70C2"/>
    <w:rsid w:val="009F1AC5"/>
    <w:rsid w:val="009F39C8"/>
    <w:rsid w:val="009F3C43"/>
    <w:rsid w:val="009F3EA3"/>
    <w:rsid w:val="009F509A"/>
    <w:rsid w:val="009F5446"/>
    <w:rsid w:val="009F5CA4"/>
    <w:rsid w:val="009F5E14"/>
    <w:rsid w:val="009F61D1"/>
    <w:rsid w:val="00A00776"/>
    <w:rsid w:val="00A00FC6"/>
    <w:rsid w:val="00A0171F"/>
    <w:rsid w:val="00A01B6A"/>
    <w:rsid w:val="00A056F4"/>
    <w:rsid w:val="00A07409"/>
    <w:rsid w:val="00A10DF1"/>
    <w:rsid w:val="00A13348"/>
    <w:rsid w:val="00A13944"/>
    <w:rsid w:val="00A13ACC"/>
    <w:rsid w:val="00A13F43"/>
    <w:rsid w:val="00A14495"/>
    <w:rsid w:val="00A146A6"/>
    <w:rsid w:val="00A165D5"/>
    <w:rsid w:val="00A17A42"/>
    <w:rsid w:val="00A200ED"/>
    <w:rsid w:val="00A2036C"/>
    <w:rsid w:val="00A2157F"/>
    <w:rsid w:val="00A218D3"/>
    <w:rsid w:val="00A21B95"/>
    <w:rsid w:val="00A21DFD"/>
    <w:rsid w:val="00A21E9E"/>
    <w:rsid w:val="00A2343E"/>
    <w:rsid w:val="00A24804"/>
    <w:rsid w:val="00A254E2"/>
    <w:rsid w:val="00A25B77"/>
    <w:rsid w:val="00A27B8C"/>
    <w:rsid w:val="00A30D72"/>
    <w:rsid w:val="00A321A8"/>
    <w:rsid w:val="00A32879"/>
    <w:rsid w:val="00A32A21"/>
    <w:rsid w:val="00A3371A"/>
    <w:rsid w:val="00A33B9B"/>
    <w:rsid w:val="00A33DD8"/>
    <w:rsid w:val="00A34513"/>
    <w:rsid w:val="00A34ACB"/>
    <w:rsid w:val="00A370F0"/>
    <w:rsid w:val="00A3733C"/>
    <w:rsid w:val="00A37A68"/>
    <w:rsid w:val="00A40121"/>
    <w:rsid w:val="00A43299"/>
    <w:rsid w:val="00A43371"/>
    <w:rsid w:val="00A438FE"/>
    <w:rsid w:val="00A44E05"/>
    <w:rsid w:val="00A45185"/>
    <w:rsid w:val="00A4596A"/>
    <w:rsid w:val="00A45978"/>
    <w:rsid w:val="00A45C4A"/>
    <w:rsid w:val="00A513A9"/>
    <w:rsid w:val="00A5190F"/>
    <w:rsid w:val="00A51C92"/>
    <w:rsid w:val="00A51FD7"/>
    <w:rsid w:val="00A5316D"/>
    <w:rsid w:val="00A53476"/>
    <w:rsid w:val="00A54150"/>
    <w:rsid w:val="00A5428B"/>
    <w:rsid w:val="00A5496C"/>
    <w:rsid w:val="00A55C7A"/>
    <w:rsid w:val="00A55DCE"/>
    <w:rsid w:val="00A56755"/>
    <w:rsid w:val="00A56783"/>
    <w:rsid w:val="00A57BFB"/>
    <w:rsid w:val="00A6017A"/>
    <w:rsid w:val="00A601CB"/>
    <w:rsid w:val="00A6051C"/>
    <w:rsid w:val="00A61299"/>
    <w:rsid w:val="00A61AD9"/>
    <w:rsid w:val="00A627E7"/>
    <w:rsid w:val="00A63E86"/>
    <w:rsid w:val="00A6452B"/>
    <w:rsid w:val="00A64F86"/>
    <w:rsid w:val="00A6550E"/>
    <w:rsid w:val="00A67BEA"/>
    <w:rsid w:val="00A67E02"/>
    <w:rsid w:val="00A703D1"/>
    <w:rsid w:val="00A70CB0"/>
    <w:rsid w:val="00A713B5"/>
    <w:rsid w:val="00A71478"/>
    <w:rsid w:val="00A717CE"/>
    <w:rsid w:val="00A717EE"/>
    <w:rsid w:val="00A71C7F"/>
    <w:rsid w:val="00A7273F"/>
    <w:rsid w:val="00A731D5"/>
    <w:rsid w:val="00A74264"/>
    <w:rsid w:val="00A759D1"/>
    <w:rsid w:val="00A76216"/>
    <w:rsid w:val="00A809E7"/>
    <w:rsid w:val="00A8102D"/>
    <w:rsid w:val="00A81116"/>
    <w:rsid w:val="00A818CD"/>
    <w:rsid w:val="00A82F22"/>
    <w:rsid w:val="00A8316E"/>
    <w:rsid w:val="00A83E06"/>
    <w:rsid w:val="00A83F90"/>
    <w:rsid w:val="00A83FD2"/>
    <w:rsid w:val="00A848B5"/>
    <w:rsid w:val="00A86029"/>
    <w:rsid w:val="00A8626A"/>
    <w:rsid w:val="00A86768"/>
    <w:rsid w:val="00A86D2B"/>
    <w:rsid w:val="00A87FC1"/>
    <w:rsid w:val="00A915C5"/>
    <w:rsid w:val="00A91799"/>
    <w:rsid w:val="00A918A9"/>
    <w:rsid w:val="00A91BF0"/>
    <w:rsid w:val="00A91C3A"/>
    <w:rsid w:val="00A91FED"/>
    <w:rsid w:val="00A92589"/>
    <w:rsid w:val="00A92B78"/>
    <w:rsid w:val="00A937FF"/>
    <w:rsid w:val="00A9418E"/>
    <w:rsid w:val="00A947F3"/>
    <w:rsid w:val="00A956CA"/>
    <w:rsid w:val="00A96A50"/>
    <w:rsid w:val="00A97C82"/>
    <w:rsid w:val="00AA0216"/>
    <w:rsid w:val="00AA159A"/>
    <w:rsid w:val="00AA170A"/>
    <w:rsid w:val="00AA1BA6"/>
    <w:rsid w:val="00AA2BAE"/>
    <w:rsid w:val="00AA336D"/>
    <w:rsid w:val="00AA3770"/>
    <w:rsid w:val="00AA3A38"/>
    <w:rsid w:val="00AA405B"/>
    <w:rsid w:val="00AA4FE7"/>
    <w:rsid w:val="00AA768A"/>
    <w:rsid w:val="00AA7A1A"/>
    <w:rsid w:val="00AB2F1B"/>
    <w:rsid w:val="00AB301F"/>
    <w:rsid w:val="00AB4B30"/>
    <w:rsid w:val="00AB5016"/>
    <w:rsid w:val="00AB5569"/>
    <w:rsid w:val="00AB5DB2"/>
    <w:rsid w:val="00AB6FD5"/>
    <w:rsid w:val="00AB751F"/>
    <w:rsid w:val="00AC18FD"/>
    <w:rsid w:val="00AC1A85"/>
    <w:rsid w:val="00AC285F"/>
    <w:rsid w:val="00AC2C8E"/>
    <w:rsid w:val="00AC3C6F"/>
    <w:rsid w:val="00AC547C"/>
    <w:rsid w:val="00AC616F"/>
    <w:rsid w:val="00AC64E3"/>
    <w:rsid w:val="00AC6E78"/>
    <w:rsid w:val="00AC7701"/>
    <w:rsid w:val="00AC7E2E"/>
    <w:rsid w:val="00AD09BE"/>
    <w:rsid w:val="00AD0CE2"/>
    <w:rsid w:val="00AD0E27"/>
    <w:rsid w:val="00AD0EA4"/>
    <w:rsid w:val="00AD152F"/>
    <w:rsid w:val="00AD2AD5"/>
    <w:rsid w:val="00AD2F7D"/>
    <w:rsid w:val="00AD4D50"/>
    <w:rsid w:val="00AD4E00"/>
    <w:rsid w:val="00AD4EA9"/>
    <w:rsid w:val="00AD5A56"/>
    <w:rsid w:val="00AD63B0"/>
    <w:rsid w:val="00AD65DD"/>
    <w:rsid w:val="00AD664A"/>
    <w:rsid w:val="00AD6CAE"/>
    <w:rsid w:val="00AD700A"/>
    <w:rsid w:val="00AD7229"/>
    <w:rsid w:val="00AE0492"/>
    <w:rsid w:val="00AE124C"/>
    <w:rsid w:val="00AE1783"/>
    <w:rsid w:val="00AE17CC"/>
    <w:rsid w:val="00AE1FAB"/>
    <w:rsid w:val="00AE21BC"/>
    <w:rsid w:val="00AE232B"/>
    <w:rsid w:val="00AE24EE"/>
    <w:rsid w:val="00AE3A32"/>
    <w:rsid w:val="00AE3F23"/>
    <w:rsid w:val="00AE58BA"/>
    <w:rsid w:val="00AE5B33"/>
    <w:rsid w:val="00AE6824"/>
    <w:rsid w:val="00AE7D96"/>
    <w:rsid w:val="00AF2D20"/>
    <w:rsid w:val="00AF3217"/>
    <w:rsid w:val="00AF3A08"/>
    <w:rsid w:val="00AF3A5A"/>
    <w:rsid w:val="00AF436D"/>
    <w:rsid w:val="00AF5F9E"/>
    <w:rsid w:val="00AF777D"/>
    <w:rsid w:val="00B000A6"/>
    <w:rsid w:val="00B00147"/>
    <w:rsid w:val="00B00C10"/>
    <w:rsid w:val="00B00D26"/>
    <w:rsid w:val="00B00D2C"/>
    <w:rsid w:val="00B01866"/>
    <w:rsid w:val="00B02265"/>
    <w:rsid w:val="00B024B8"/>
    <w:rsid w:val="00B02667"/>
    <w:rsid w:val="00B0304C"/>
    <w:rsid w:val="00B03AF8"/>
    <w:rsid w:val="00B03EAB"/>
    <w:rsid w:val="00B04B71"/>
    <w:rsid w:val="00B04B7A"/>
    <w:rsid w:val="00B04F90"/>
    <w:rsid w:val="00B050B6"/>
    <w:rsid w:val="00B0568F"/>
    <w:rsid w:val="00B06519"/>
    <w:rsid w:val="00B06D98"/>
    <w:rsid w:val="00B105C4"/>
    <w:rsid w:val="00B11578"/>
    <w:rsid w:val="00B12EA1"/>
    <w:rsid w:val="00B139DD"/>
    <w:rsid w:val="00B143FD"/>
    <w:rsid w:val="00B1473F"/>
    <w:rsid w:val="00B14FB5"/>
    <w:rsid w:val="00B15534"/>
    <w:rsid w:val="00B16C48"/>
    <w:rsid w:val="00B172EF"/>
    <w:rsid w:val="00B176E1"/>
    <w:rsid w:val="00B17A42"/>
    <w:rsid w:val="00B204BD"/>
    <w:rsid w:val="00B204C8"/>
    <w:rsid w:val="00B20A17"/>
    <w:rsid w:val="00B20C3D"/>
    <w:rsid w:val="00B20FC1"/>
    <w:rsid w:val="00B21352"/>
    <w:rsid w:val="00B21490"/>
    <w:rsid w:val="00B215B3"/>
    <w:rsid w:val="00B21D44"/>
    <w:rsid w:val="00B2247D"/>
    <w:rsid w:val="00B22D68"/>
    <w:rsid w:val="00B23114"/>
    <w:rsid w:val="00B23E8F"/>
    <w:rsid w:val="00B2515F"/>
    <w:rsid w:val="00B2596A"/>
    <w:rsid w:val="00B26451"/>
    <w:rsid w:val="00B264D5"/>
    <w:rsid w:val="00B26DD2"/>
    <w:rsid w:val="00B318B4"/>
    <w:rsid w:val="00B31C18"/>
    <w:rsid w:val="00B31F1A"/>
    <w:rsid w:val="00B33782"/>
    <w:rsid w:val="00B34B15"/>
    <w:rsid w:val="00B35AB6"/>
    <w:rsid w:val="00B35C48"/>
    <w:rsid w:val="00B365FF"/>
    <w:rsid w:val="00B37AC0"/>
    <w:rsid w:val="00B40156"/>
    <w:rsid w:val="00B401D6"/>
    <w:rsid w:val="00B4042E"/>
    <w:rsid w:val="00B424DE"/>
    <w:rsid w:val="00B42E34"/>
    <w:rsid w:val="00B44E65"/>
    <w:rsid w:val="00B46419"/>
    <w:rsid w:val="00B46B3A"/>
    <w:rsid w:val="00B50922"/>
    <w:rsid w:val="00B51391"/>
    <w:rsid w:val="00B5215F"/>
    <w:rsid w:val="00B527DB"/>
    <w:rsid w:val="00B52AEC"/>
    <w:rsid w:val="00B54548"/>
    <w:rsid w:val="00B549E4"/>
    <w:rsid w:val="00B54D35"/>
    <w:rsid w:val="00B550E2"/>
    <w:rsid w:val="00B55264"/>
    <w:rsid w:val="00B55D11"/>
    <w:rsid w:val="00B57212"/>
    <w:rsid w:val="00B6032F"/>
    <w:rsid w:val="00B60616"/>
    <w:rsid w:val="00B626D0"/>
    <w:rsid w:val="00B63228"/>
    <w:rsid w:val="00B63505"/>
    <w:rsid w:val="00B6412A"/>
    <w:rsid w:val="00B64A81"/>
    <w:rsid w:val="00B66E2F"/>
    <w:rsid w:val="00B66FD4"/>
    <w:rsid w:val="00B67BF8"/>
    <w:rsid w:val="00B706B8"/>
    <w:rsid w:val="00B70871"/>
    <w:rsid w:val="00B70D05"/>
    <w:rsid w:val="00B71C6F"/>
    <w:rsid w:val="00B72553"/>
    <w:rsid w:val="00B73FDF"/>
    <w:rsid w:val="00B74133"/>
    <w:rsid w:val="00B751FF"/>
    <w:rsid w:val="00B75581"/>
    <w:rsid w:val="00B75AA9"/>
    <w:rsid w:val="00B765A8"/>
    <w:rsid w:val="00B7660B"/>
    <w:rsid w:val="00B76E8D"/>
    <w:rsid w:val="00B7708E"/>
    <w:rsid w:val="00B776EF"/>
    <w:rsid w:val="00B778DD"/>
    <w:rsid w:val="00B80A4A"/>
    <w:rsid w:val="00B8103D"/>
    <w:rsid w:val="00B828B9"/>
    <w:rsid w:val="00B8584B"/>
    <w:rsid w:val="00B85906"/>
    <w:rsid w:val="00B85E5D"/>
    <w:rsid w:val="00B8628A"/>
    <w:rsid w:val="00B878EB"/>
    <w:rsid w:val="00B902D1"/>
    <w:rsid w:val="00B90711"/>
    <w:rsid w:val="00B91182"/>
    <w:rsid w:val="00B9137F"/>
    <w:rsid w:val="00B932A4"/>
    <w:rsid w:val="00B94EBF"/>
    <w:rsid w:val="00B95F4D"/>
    <w:rsid w:val="00B96D80"/>
    <w:rsid w:val="00B97AA4"/>
    <w:rsid w:val="00BA02E3"/>
    <w:rsid w:val="00BA04DF"/>
    <w:rsid w:val="00BA0DCB"/>
    <w:rsid w:val="00BA128A"/>
    <w:rsid w:val="00BA14E7"/>
    <w:rsid w:val="00BA19A5"/>
    <w:rsid w:val="00BA2E9C"/>
    <w:rsid w:val="00BA3164"/>
    <w:rsid w:val="00BA3CDB"/>
    <w:rsid w:val="00BA3E47"/>
    <w:rsid w:val="00BA53AD"/>
    <w:rsid w:val="00BA53B5"/>
    <w:rsid w:val="00BA7C68"/>
    <w:rsid w:val="00BB07CE"/>
    <w:rsid w:val="00BB094B"/>
    <w:rsid w:val="00BB1964"/>
    <w:rsid w:val="00BB4569"/>
    <w:rsid w:val="00BB4913"/>
    <w:rsid w:val="00BB5815"/>
    <w:rsid w:val="00BB5F6D"/>
    <w:rsid w:val="00BB6394"/>
    <w:rsid w:val="00BB6860"/>
    <w:rsid w:val="00BB6A4C"/>
    <w:rsid w:val="00BB6A4D"/>
    <w:rsid w:val="00BB7C32"/>
    <w:rsid w:val="00BB7E57"/>
    <w:rsid w:val="00BC0632"/>
    <w:rsid w:val="00BC11B8"/>
    <w:rsid w:val="00BC29FA"/>
    <w:rsid w:val="00BC31BC"/>
    <w:rsid w:val="00BC36F6"/>
    <w:rsid w:val="00BC4C04"/>
    <w:rsid w:val="00BC5CAC"/>
    <w:rsid w:val="00BC5F44"/>
    <w:rsid w:val="00BC74F4"/>
    <w:rsid w:val="00BC77BC"/>
    <w:rsid w:val="00BC7E0E"/>
    <w:rsid w:val="00BD01EC"/>
    <w:rsid w:val="00BD2167"/>
    <w:rsid w:val="00BD25EE"/>
    <w:rsid w:val="00BD4C40"/>
    <w:rsid w:val="00BD5470"/>
    <w:rsid w:val="00BD63A1"/>
    <w:rsid w:val="00BD6E41"/>
    <w:rsid w:val="00BE02DA"/>
    <w:rsid w:val="00BE0408"/>
    <w:rsid w:val="00BE1C72"/>
    <w:rsid w:val="00BE2607"/>
    <w:rsid w:val="00BE2D59"/>
    <w:rsid w:val="00BE33C6"/>
    <w:rsid w:val="00BE46D6"/>
    <w:rsid w:val="00BE4721"/>
    <w:rsid w:val="00BE537F"/>
    <w:rsid w:val="00BE5566"/>
    <w:rsid w:val="00BE6B1C"/>
    <w:rsid w:val="00BF022F"/>
    <w:rsid w:val="00BF132C"/>
    <w:rsid w:val="00BF1918"/>
    <w:rsid w:val="00BF1AE7"/>
    <w:rsid w:val="00BF3647"/>
    <w:rsid w:val="00BF3B35"/>
    <w:rsid w:val="00BF51F4"/>
    <w:rsid w:val="00BF6019"/>
    <w:rsid w:val="00BF611E"/>
    <w:rsid w:val="00BF712F"/>
    <w:rsid w:val="00BF74A2"/>
    <w:rsid w:val="00C00130"/>
    <w:rsid w:val="00C0095A"/>
    <w:rsid w:val="00C009FD"/>
    <w:rsid w:val="00C00A4D"/>
    <w:rsid w:val="00C0100A"/>
    <w:rsid w:val="00C0286E"/>
    <w:rsid w:val="00C04F58"/>
    <w:rsid w:val="00C053B4"/>
    <w:rsid w:val="00C0644E"/>
    <w:rsid w:val="00C0646B"/>
    <w:rsid w:val="00C06B07"/>
    <w:rsid w:val="00C10AE8"/>
    <w:rsid w:val="00C10BB7"/>
    <w:rsid w:val="00C10EB7"/>
    <w:rsid w:val="00C11659"/>
    <w:rsid w:val="00C1168F"/>
    <w:rsid w:val="00C12CAB"/>
    <w:rsid w:val="00C12E45"/>
    <w:rsid w:val="00C144DE"/>
    <w:rsid w:val="00C14788"/>
    <w:rsid w:val="00C1482A"/>
    <w:rsid w:val="00C15869"/>
    <w:rsid w:val="00C16050"/>
    <w:rsid w:val="00C1620E"/>
    <w:rsid w:val="00C166E4"/>
    <w:rsid w:val="00C17308"/>
    <w:rsid w:val="00C178DF"/>
    <w:rsid w:val="00C17BF0"/>
    <w:rsid w:val="00C20A3B"/>
    <w:rsid w:val="00C20CFB"/>
    <w:rsid w:val="00C2136A"/>
    <w:rsid w:val="00C21C3F"/>
    <w:rsid w:val="00C22B79"/>
    <w:rsid w:val="00C230AB"/>
    <w:rsid w:val="00C2379B"/>
    <w:rsid w:val="00C248A4"/>
    <w:rsid w:val="00C25151"/>
    <w:rsid w:val="00C2555D"/>
    <w:rsid w:val="00C266DF"/>
    <w:rsid w:val="00C26884"/>
    <w:rsid w:val="00C26E12"/>
    <w:rsid w:val="00C26F92"/>
    <w:rsid w:val="00C27AEC"/>
    <w:rsid w:val="00C27C41"/>
    <w:rsid w:val="00C31E3D"/>
    <w:rsid w:val="00C33E7A"/>
    <w:rsid w:val="00C34A6C"/>
    <w:rsid w:val="00C352B8"/>
    <w:rsid w:val="00C369FA"/>
    <w:rsid w:val="00C3729F"/>
    <w:rsid w:val="00C42568"/>
    <w:rsid w:val="00C427AE"/>
    <w:rsid w:val="00C42D29"/>
    <w:rsid w:val="00C42F14"/>
    <w:rsid w:val="00C430A6"/>
    <w:rsid w:val="00C439F4"/>
    <w:rsid w:val="00C445E6"/>
    <w:rsid w:val="00C449C6"/>
    <w:rsid w:val="00C46144"/>
    <w:rsid w:val="00C502F2"/>
    <w:rsid w:val="00C50D77"/>
    <w:rsid w:val="00C52A57"/>
    <w:rsid w:val="00C5392C"/>
    <w:rsid w:val="00C54412"/>
    <w:rsid w:val="00C5518E"/>
    <w:rsid w:val="00C55B71"/>
    <w:rsid w:val="00C61920"/>
    <w:rsid w:val="00C63F4D"/>
    <w:rsid w:val="00C6420A"/>
    <w:rsid w:val="00C66476"/>
    <w:rsid w:val="00C66B62"/>
    <w:rsid w:val="00C67D0E"/>
    <w:rsid w:val="00C67F1B"/>
    <w:rsid w:val="00C73D22"/>
    <w:rsid w:val="00C7448E"/>
    <w:rsid w:val="00C745E5"/>
    <w:rsid w:val="00C74620"/>
    <w:rsid w:val="00C751FB"/>
    <w:rsid w:val="00C76729"/>
    <w:rsid w:val="00C76DEC"/>
    <w:rsid w:val="00C778D4"/>
    <w:rsid w:val="00C810B6"/>
    <w:rsid w:val="00C81D66"/>
    <w:rsid w:val="00C821A7"/>
    <w:rsid w:val="00C821E5"/>
    <w:rsid w:val="00C82682"/>
    <w:rsid w:val="00C838ED"/>
    <w:rsid w:val="00C85396"/>
    <w:rsid w:val="00C85A47"/>
    <w:rsid w:val="00C8690C"/>
    <w:rsid w:val="00C873D8"/>
    <w:rsid w:val="00C901DB"/>
    <w:rsid w:val="00C90F76"/>
    <w:rsid w:val="00C911ED"/>
    <w:rsid w:val="00C92F90"/>
    <w:rsid w:val="00C94A99"/>
    <w:rsid w:val="00C952FB"/>
    <w:rsid w:val="00C9559E"/>
    <w:rsid w:val="00C95600"/>
    <w:rsid w:val="00C96638"/>
    <w:rsid w:val="00CA06F8"/>
    <w:rsid w:val="00CA102B"/>
    <w:rsid w:val="00CA14A3"/>
    <w:rsid w:val="00CA2E7F"/>
    <w:rsid w:val="00CA30CC"/>
    <w:rsid w:val="00CA328A"/>
    <w:rsid w:val="00CA3518"/>
    <w:rsid w:val="00CA42C9"/>
    <w:rsid w:val="00CA50F3"/>
    <w:rsid w:val="00CA6060"/>
    <w:rsid w:val="00CA67E0"/>
    <w:rsid w:val="00CA6D84"/>
    <w:rsid w:val="00CB1BA3"/>
    <w:rsid w:val="00CB2D87"/>
    <w:rsid w:val="00CB3570"/>
    <w:rsid w:val="00CB3FBE"/>
    <w:rsid w:val="00CB427E"/>
    <w:rsid w:val="00CB4EB1"/>
    <w:rsid w:val="00CB514D"/>
    <w:rsid w:val="00CB530C"/>
    <w:rsid w:val="00CB5BD7"/>
    <w:rsid w:val="00CB621C"/>
    <w:rsid w:val="00CB6A2D"/>
    <w:rsid w:val="00CB7829"/>
    <w:rsid w:val="00CB7868"/>
    <w:rsid w:val="00CB7D20"/>
    <w:rsid w:val="00CC1167"/>
    <w:rsid w:val="00CC241B"/>
    <w:rsid w:val="00CC300F"/>
    <w:rsid w:val="00CC305E"/>
    <w:rsid w:val="00CC31B3"/>
    <w:rsid w:val="00CC395F"/>
    <w:rsid w:val="00CC3A25"/>
    <w:rsid w:val="00CC3B06"/>
    <w:rsid w:val="00CC3C6A"/>
    <w:rsid w:val="00CC3EA2"/>
    <w:rsid w:val="00CC4882"/>
    <w:rsid w:val="00CC61E3"/>
    <w:rsid w:val="00CD0ABD"/>
    <w:rsid w:val="00CD1009"/>
    <w:rsid w:val="00CD120F"/>
    <w:rsid w:val="00CD260E"/>
    <w:rsid w:val="00CD2955"/>
    <w:rsid w:val="00CD2C49"/>
    <w:rsid w:val="00CD5616"/>
    <w:rsid w:val="00CE01D7"/>
    <w:rsid w:val="00CE0680"/>
    <w:rsid w:val="00CE1DA0"/>
    <w:rsid w:val="00CE316E"/>
    <w:rsid w:val="00CE3E4D"/>
    <w:rsid w:val="00CE41F9"/>
    <w:rsid w:val="00CE4430"/>
    <w:rsid w:val="00CE46B7"/>
    <w:rsid w:val="00CE4A51"/>
    <w:rsid w:val="00CE7239"/>
    <w:rsid w:val="00CE74DB"/>
    <w:rsid w:val="00CE7DCF"/>
    <w:rsid w:val="00CF07F0"/>
    <w:rsid w:val="00CF0CF3"/>
    <w:rsid w:val="00CF1474"/>
    <w:rsid w:val="00CF2E06"/>
    <w:rsid w:val="00CF3642"/>
    <w:rsid w:val="00CF3B60"/>
    <w:rsid w:val="00CF4EEC"/>
    <w:rsid w:val="00CF51BA"/>
    <w:rsid w:val="00CF6380"/>
    <w:rsid w:val="00CF76A8"/>
    <w:rsid w:val="00D013E2"/>
    <w:rsid w:val="00D02BC9"/>
    <w:rsid w:val="00D03499"/>
    <w:rsid w:val="00D03AFE"/>
    <w:rsid w:val="00D045B2"/>
    <w:rsid w:val="00D04834"/>
    <w:rsid w:val="00D05FCD"/>
    <w:rsid w:val="00D06505"/>
    <w:rsid w:val="00D07605"/>
    <w:rsid w:val="00D11AE2"/>
    <w:rsid w:val="00D120B7"/>
    <w:rsid w:val="00D13248"/>
    <w:rsid w:val="00D13347"/>
    <w:rsid w:val="00D138E8"/>
    <w:rsid w:val="00D1480C"/>
    <w:rsid w:val="00D14BA9"/>
    <w:rsid w:val="00D1577A"/>
    <w:rsid w:val="00D15A3C"/>
    <w:rsid w:val="00D16008"/>
    <w:rsid w:val="00D1609C"/>
    <w:rsid w:val="00D163E5"/>
    <w:rsid w:val="00D16663"/>
    <w:rsid w:val="00D176AE"/>
    <w:rsid w:val="00D216A7"/>
    <w:rsid w:val="00D21E20"/>
    <w:rsid w:val="00D225A0"/>
    <w:rsid w:val="00D22AD1"/>
    <w:rsid w:val="00D22DAA"/>
    <w:rsid w:val="00D23CC6"/>
    <w:rsid w:val="00D24D29"/>
    <w:rsid w:val="00D254E8"/>
    <w:rsid w:val="00D2556A"/>
    <w:rsid w:val="00D26DFC"/>
    <w:rsid w:val="00D27323"/>
    <w:rsid w:val="00D3011C"/>
    <w:rsid w:val="00D3032F"/>
    <w:rsid w:val="00D3039C"/>
    <w:rsid w:val="00D3191A"/>
    <w:rsid w:val="00D31E10"/>
    <w:rsid w:val="00D323A5"/>
    <w:rsid w:val="00D32DB5"/>
    <w:rsid w:val="00D359EB"/>
    <w:rsid w:val="00D36094"/>
    <w:rsid w:val="00D36A92"/>
    <w:rsid w:val="00D374CF"/>
    <w:rsid w:val="00D406C9"/>
    <w:rsid w:val="00D40AAC"/>
    <w:rsid w:val="00D411AA"/>
    <w:rsid w:val="00D411AF"/>
    <w:rsid w:val="00D412EB"/>
    <w:rsid w:val="00D41405"/>
    <w:rsid w:val="00D42E61"/>
    <w:rsid w:val="00D44A63"/>
    <w:rsid w:val="00D45049"/>
    <w:rsid w:val="00D4563E"/>
    <w:rsid w:val="00D46770"/>
    <w:rsid w:val="00D4711E"/>
    <w:rsid w:val="00D5046B"/>
    <w:rsid w:val="00D5105D"/>
    <w:rsid w:val="00D518E2"/>
    <w:rsid w:val="00D51D58"/>
    <w:rsid w:val="00D5228A"/>
    <w:rsid w:val="00D54E61"/>
    <w:rsid w:val="00D55FD1"/>
    <w:rsid w:val="00D5653C"/>
    <w:rsid w:val="00D56787"/>
    <w:rsid w:val="00D569A7"/>
    <w:rsid w:val="00D56B0B"/>
    <w:rsid w:val="00D60023"/>
    <w:rsid w:val="00D600B6"/>
    <w:rsid w:val="00D61A22"/>
    <w:rsid w:val="00D61F9B"/>
    <w:rsid w:val="00D62183"/>
    <w:rsid w:val="00D62DEC"/>
    <w:rsid w:val="00D62EFF"/>
    <w:rsid w:val="00D708F4"/>
    <w:rsid w:val="00D709B8"/>
    <w:rsid w:val="00D70E47"/>
    <w:rsid w:val="00D71040"/>
    <w:rsid w:val="00D71D9C"/>
    <w:rsid w:val="00D71DA0"/>
    <w:rsid w:val="00D7208A"/>
    <w:rsid w:val="00D73B8F"/>
    <w:rsid w:val="00D7497A"/>
    <w:rsid w:val="00D7501E"/>
    <w:rsid w:val="00D80320"/>
    <w:rsid w:val="00D8266D"/>
    <w:rsid w:val="00D828B2"/>
    <w:rsid w:val="00D82BF3"/>
    <w:rsid w:val="00D83E2D"/>
    <w:rsid w:val="00D8617A"/>
    <w:rsid w:val="00D87777"/>
    <w:rsid w:val="00D905CC"/>
    <w:rsid w:val="00D90B87"/>
    <w:rsid w:val="00D90D71"/>
    <w:rsid w:val="00D90E84"/>
    <w:rsid w:val="00D91B43"/>
    <w:rsid w:val="00D936D7"/>
    <w:rsid w:val="00D93D13"/>
    <w:rsid w:val="00D94013"/>
    <w:rsid w:val="00D94524"/>
    <w:rsid w:val="00D946B4"/>
    <w:rsid w:val="00D94992"/>
    <w:rsid w:val="00D949A8"/>
    <w:rsid w:val="00D94CE2"/>
    <w:rsid w:val="00D9520D"/>
    <w:rsid w:val="00D9790E"/>
    <w:rsid w:val="00DA17A1"/>
    <w:rsid w:val="00DA2373"/>
    <w:rsid w:val="00DA2A8F"/>
    <w:rsid w:val="00DA2F5E"/>
    <w:rsid w:val="00DA6805"/>
    <w:rsid w:val="00DB2352"/>
    <w:rsid w:val="00DB339A"/>
    <w:rsid w:val="00DB36B0"/>
    <w:rsid w:val="00DB3951"/>
    <w:rsid w:val="00DB5700"/>
    <w:rsid w:val="00DB609C"/>
    <w:rsid w:val="00DB652A"/>
    <w:rsid w:val="00DB6F91"/>
    <w:rsid w:val="00DB7A86"/>
    <w:rsid w:val="00DC0228"/>
    <w:rsid w:val="00DC0BF7"/>
    <w:rsid w:val="00DC16EF"/>
    <w:rsid w:val="00DC2007"/>
    <w:rsid w:val="00DC5270"/>
    <w:rsid w:val="00DC6DEC"/>
    <w:rsid w:val="00DC74B2"/>
    <w:rsid w:val="00DD156F"/>
    <w:rsid w:val="00DD1573"/>
    <w:rsid w:val="00DD258F"/>
    <w:rsid w:val="00DD26B9"/>
    <w:rsid w:val="00DD30E8"/>
    <w:rsid w:val="00DD4AF6"/>
    <w:rsid w:val="00DD6102"/>
    <w:rsid w:val="00DD65A9"/>
    <w:rsid w:val="00DD67EC"/>
    <w:rsid w:val="00DE00D8"/>
    <w:rsid w:val="00DE0270"/>
    <w:rsid w:val="00DE0694"/>
    <w:rsid w:val="00DE59F0"/>
    <w:rsid w:val="00DE5D36"/>
    <w:rsid w:val="00DE5F5E"/>
    <w:rsid w:val="00DE7204"/>
    <w:rsid w:val="00DE731D"/>
    <w:rsid w:val="00DE7484"/>
    <w:rsid w:val="00DE74EA"/>
    <w:rsid w:val="00DF0A99"/>
    <w:rsid w:val="00DF1E32"/>
    <w:rsid w:val="00DF29C7"/>
    <w:rsid w:val="00DF466D"/>
    <w:rsid w:val="00DF47F3"/>
    <w:rsid w:val="00DF5C7D"/>
    <w:rsid w:val="00DF5FB4"/>
    <w:rsid w:val="00DF6299"/>
    <w:rsid w:val="00DF6F19"/>
    <w:rsid w:val="00DF6FF0"/>
    <w:rsid w:val="00DF7C3A"/>
    <w:rsid w:val="00E00758"/>
    <w:rsid w:val="00E00B03"/>
    <w:rsid w:val="00E01195"/>
    <w:rsid w:val="00E0235A"/>
    <w:rsid w:val="00E030A9"/>
    <w:rsid w:val="00E0333B"/>
    <w:rsid w:val="00E04239"/>
    <w:rsid w:val="00E07021"/>
    <w:rsid w:val="00E0766F"/>
    <w:rsid w:val="00E07E31"/>
    <w:rsid w:val="00E07F59"/>
    <w:rsid w:val="00E1043B"/>
    <w:rsid w:val="00E107C3"/>
    <w:rsid w:val="00E10802"/>
    <w:rsid w:val="00E11085"/>
    <w:rsid w:val="00E15839"/>
    <w:rsid w:val="00E16110"/>
    <w:rsid w:val="00E1652A"/>
    <w:rsid w:val="00E17E60"/>
    <w:rsid w:val="00E22198"/>
    <w:rsid w:val="00E2321D"/>
    <w:rsid w:val="00E2346D"/>
    <w:rsid w:val="00E23473"/>
    <w:rsid w:val="00E23666"/>
    <w:rsid w:val="00E26224"/>
    <w:rsid w:val="00E27E73"/>
    <w:rsid w:val="00E304D2"/>
    <w:rsid w:val="00E31158"/>
    <w:rsid w:val="00E317E3"/>
    <w:rsid w:val="00E3188C"/>
    <w:rsid w:val="00E31FB0"/>
    <w:rsid w:val="00E34CFA"/>
    <w:rsid w:val="00E357B7"/>
    <w:rsid w:val="00E367D1"/>
    <w:rsid w:val="00E372A6"/>
    <w:rsid w:val="00E37E8C"/>
    <w:rsid w:val="00E4069C"/>
    <w:rsid w:val="00E40DD3"/>
    <w:rsid w:val="00E41088"/>
    <w:rsid w:val="00E4173A"/>
    <w:rsid w:val="00E419BB"/>
    <w:rsid w:val="00E43883"/>
    <w:rsid w:val="00E45088"/>
    <w:rsid w:val="00E45CAA"/>
    <w:rsid w:val="00E462FD"/>
    <w:rsid w:val="00E47BE4"/>
    <w:rsid w:val="00E47C2A"/>
    <w:rsid w:val="00E51450"/>
    <w:rsid w:val="00E5151F"/>
    <w:rsid w:val="00E51652"/>
    <w:rsid w:val="00E5260B"/>
    <w:rsid w:val="00E55CBC"/>
    <w:rsid w:val="00E562F6"/>
    <w:rsid w:val="00E56302"/>
    <w:rsid w:val="00E56BF3"/>
    <w:rsid w:val="00E57EE2"/>
    <w:rsid w:val="00E6129A"/>
    <w:rsid w:val="00E61555"/>
    <w:rsid w:val="00E6184F"/>
    <w:rsid w:val="00E6205C"/>
    <w:rsid w:val="00E62744"/>
    <w:rsid w:val="00E62BCC"/>
    <w:rsid w:val="00E62EC1"/>
    <w:rsid w:val="00E62F3B"/>
    <w:rsid w:val="00E647C6"/>
    <w:rsid w:val="00E6544B"/>
    <w:rsid w:val="00E65568"/>
    <w:rsid w:val="00E67029"/>
    <w:rsid w:val="00E67DF2"/>
    <w:rsid w:val="00E704E9"/>
    <w:rsid w:val="00E70704"/>
    <w:rsid w:val="00E708B7"/>
    <w:rsid w:val="00E71ACB"/>
    <w:rsid w:val="00E71DB8"/>
    <w:rsid w:val="00E73366"/>
    <w:rsid w:val="00E7393A"/>
    <w:rsid w:val="00E73C34"/>
    <w:rsid w:val="00E74121"/>
    <w:rsid w:val="00E74525"/>
    <w:rsid w:val="00E74B6A"/>
    <w:rsid w:val="00E7693A"/>
    <w:rsid w:val="00E772FF"/>
    <w:rsid w:val="00E77567"/>
    <w:rsid w:val="00E810B5"/>
    <w:rsid w:val="00E81A28"/>
    <w:rsid w:val="00E82FE4"/>
    <w:rsid w:val="00E838C1"/>
    <w:rsid w:val="00E83BDC"/>
    <w:rsid w:val="00E83F51"/>
    <w:rsid w:val="00E84B3C"/>
    <w:rsid w:val="00E84C2E"/>
    <w:rsid w:val="00E84C96"/>
    <w:rsid w:val="00E86B7F"/>
    <w:rsid w:val="00E9162D"/>
    <w:rsid w:val="00E91721"/>
    <w:rsid w:val="00E91BC7"/>
    <w:rsid w:val="00E92CC3"/>
    <w:rsid w:val="00E92ED6"/>
    <w:rsid w:val="00E93810"/>
    <w:rsid w:val="00E947D1"/>
    <w:rsid w:val="00E94C7C"/>
    <w:rsid w:val="00E95FC1"/>
    <w:rsid w:val="00E972C0"/>
    <w:rsid w:val="00E97B15"/>
    <w:rsid w:val="00EA12D2"/>
    <w:rsid w:val="00EA240E"/>
    <w:rsid w:val="00EA27E6"/>
    <w:rsid w:val="00EA361B"/>
    <w:rsid w:val="00EA4DBA"/>
    <w:rsid w:val="00EA500E"/>
    <w:rsid w:val="00EA5215"/>
    <w:rsid w:val="00EA5380"/>
    <w:rsid w:val="00EA5409"/>
    <w:rsid w:val="00EA5B03"/>
    <w:rsid w:val="00EA5B77"/>
    <w:rsid w:val="00EA78F8"/>
    <w:rsid w:val="00EA7FDD"/>
    <w:rsid w:val="00EB2757"/>
    <w:rsid w:val="00EB2EED"/>
    <w:rsid w:val="00EB487C"/>
    <w:rsid w:val="00EB5763"/>
    <w:rsid w:val="00EB6467"/>
    <w:rsid w:val="00EC0972"/>
    <w:rsid w:val="00EC237E"/>
    <w:rsid w:val="00EC29B9"/>
    <w:rsid w:val="00EC446D"/>
    <w:rsid w:val="00EC5110"/>
    <w:rsid w:val="00EC53BD"/>
    <w:rsid w:val="00EC6033"/>
    <w:rsid w:val="00EC622D"/>
    <w:rsid w:val="00EC63D7"/>
    <w:rsid w:val="00EC66EB"/>
    <w:rsid w:val="00EC6DA4"/>
    <w:rsid w:val="00EC7B40"/>
    <w:rsid w:val="00ED060D"/>
    <w:rsid w:val="00ED08F0"/>
    <w:rsid w:val="00ED2357"/>
    <w:rsid w:val="00ED3325"/>
    <w:rsid w:val="00ED4B02"/>
    <w:rsid w:val="00ED6499"/>
    <w:rsid w:val="00ED7CC6"/>
    <w:rsid w:val="00ED7FF2"/>
    <w:rsid w:val="00EE0394"/>
    <w:rsid w:val="00EE1BFE"/>
    <w:rsid w:val="00EE2066"/>
    <w:rsid w:val="00EE22CB"/>
    <w:rsid w:val="00EE245F"/>
    <w:rsid w:val="00EE28EB"/>
    <w:rsid w:val="00EE3468"/>
    <w:rsid w:val="00EE4B66"/>
    <w:rsid w:val="00EE4C51"/>
    <w:rsid w:val="00EE5002"/>
    <w:rsid w:val="00EE500E"/>
    <w:rsid w:val="00EE5108"/>
    <w:rsid w:val="00EE54FE"/>
    <w:rsid w:val="00EE66EA"/>
    <w:rsid w:val="00EF0664"/>
    <w:rsid w:val="00EF0796"/>
    <w:rsid w:val="00EF08BD"/>
    <w:rsid w:val="00EF0ABF"/>
    <w:rsid w:val="00EF14DD"/>
    <w:rsid w:val="00EF1AB7"/>
    <w:rsid w:val="00EF2B3F"/>
    <w:rsid w:val="00EF2D6B"/>
    <w:rsid w:val="00EF3FEF"/>
    <w:rsid w:val="00EF409D"/>
    <w:rsid w:val="00EF65F0"/>
    <w:rsid w:val="00EF67A8"/>
    <w:rsid w:val="00EF7316"/>
    <w:rsid w:val="00EF7712"/>
    <w:rsid w:val="00EF7EE1"/>
    <w:rsid w:val="00F0030B"/>
    <w:rsid w:val="00F01D2F"/>
    <w:rsid w:val="00F030C1"/>
    <w:rsid w:val="00F037B1"/>
    <w:rsid w:val="00F0456E"/>
    <w:rsid w:val="00F06719"/>
    <w:rsid w:val="00F069A0"/>
    <w:rsid w:val="00F06CF9"/>
    <w:rsid w:val="00F07B9D"/>
    <w:rsid w:val="00F07C84"/>
    <w:rsid w:val="00F10AC6"/>
    <w:rsid w:val="00F11191"/>
    <w:rsid w:val="00F11EAC"/>
    <w:rsid w:val="00F129CF"/>
    <w:rsid w:val="00F141FB"/>
    <w:rsid w:val="00F14514"/>
    <w:rsid w:val="00F15059"/>
    <w:rsid w:val="00F15B99"/>
    <w:rsid w:val="00F15F2E"/>
    <w:rsid w:val="00F16F73"/>
    <w:rsid w:val="00F17965"/>
    <w:rsid w:val="00F20DAA"/>
    <w:rsid w:val="00F21751"/>
    <w:rsid w:val="00F21E2D"/>
    <w:rsid w:val="00F21EE4"/>
    <w:rsid w:val="00F22C9D"/>
    <w:rsid w:val="00F237AF"/>
    <w:rsid w:val="00F27142"/>
    <w:rsid w:val="00F27445"/>
    <w:rsid w:val="00F27E27"/>
    <w:rsid w:val="00F303FD"/>
    <w:rsid w:val="00F31B6B"/>
    <w:rsid w:val="00F3257E"/>
    <w:rsid w:val="00F333A8"/>
    <w:rsid w:val="00F34C79"/>
    <w:rsid w:val="00F34EAA"/>
    <w:rsid w:val="00F35050"/>
    <w:rsid w:val="00F357CD"/>
    <w:rsid w:val="00F36235"/>
    <w:rsid w:val="00F36B58"/>
    <w:rsid w:val="00F37299"/>
    <w:rsid w:val="00F37523"/>
    <w:rsid w:val="00F3765F"/>
    <w:rsid w:val="00F4047E"/>
    <w:rsid w:val="00F41830"/>
    <w:rsid w:val="00F4189C"/>
    <w:rsid w:val="00F42664"/>
    <w:rsid w:val="00F42676"/>
    <w:rsid w:val="00F4299A"/>
    <w:rsid w:val="00F42C40"/>
    <w:rsid w:val="00F43054"/>
    <w:rsid w:val="00F443F2"/>
    <w:rsid w:val="00F455DD"/>
    <w:rsid w:val="00F45F90"/>
    <w:rsid w:val="00F46B8A"/>
    <w:rsid w:val="00F46DD0"/>
    <w:rsid w:val="00F47C76"/>
    <w:rsid w:val="00F52B39"/>
    <w:rsid w:val="00F53A8C"/>
    <w:rsid w:val="00F54BF3"/>
    <w:rsid w:val="00F5507E"/>
    <w:rsid w:val="00F5516A"/>
    <w:rsid w:val="00F55797"/>
    <w:rsid w:val="00F55F27"/>
    <w:rsid w:val="00F56CC7"/>
    <w:rsid w:val="00F56E89"/>
    <w:rsid w:val="00F6097E"/>
    <w:rsid w:val="00F60D95"/>
    <w:rsid w:val="00F60F5E"/>
    <w:rsid w:val="00F62BC7"/>
    <w:rsid w:val="00F62D14"/>
    <w:rsid w:val="00F63F79"/>
    <w:rsid w:val="00F64C4D"/>
    <w:rsid w:val="00F64DFE"/>
    <w:rsid w:val="00F667A7"/>
    <w:rsid w:val="00F66EF9"/>
    <w:rsid w:val="00F6742B"/>
    <w:rsid w:val="00F67917"/>
    <w:rsid w:val="00F67C49"/>
    <w:rsid w:val="00F67C8E"/>
    <w:rsid w:val="00F707CE"/>
    <w:rsid w:val="00F70B6D"/>
    <w:rsid w:val="00F71311"/>
    <w:rsid w:val="00F724F3"/>
    <w:rsid w:val="00F72B6F"/>
    <w:rsid w:val="00F73615"/>
    <w:rsid w:val="00F73938"/>
    <w:rsid w:val="00F73DEE"/>
    <w:rsid w:val="00F74367"/>
    <w:rsid w:val="00F75476"/>
    <w:rsid w:val="00F756B2"/>
    <w:rsid w:val="00F7603C"/>
    <w:rsid w:val="00F770B6"/>
    <w:rsid w:val="00F77828"/>
    <w:rsid w:val="00F7798D"/>
    <w:rsid w:val="00F77BFF"/>
    <w:rsid w:val="00F77F24"/>
    <w:rsid w:val="00F8046B"/>
    <w:rsid w:val="00F81E1A"/>
    <w:rsid w:val="00F824AC"/>
    <w:rsid w:val="00F842E1"/>
    <w:rsid w:val="00F84960"/>
    <w:rsid w:val="00F8579D"/>
    <w:rsid w:val="00F85850"/>
    <w:rsid w:val="00F9126C"/>
    <w:rsid w:val="00F93554"/>
    <w:rsid w:val="00F94C26"/>
    <w:rsid w:val="00F94C42"/>
    <w:rsid w:val="00F94E5A"/>
    <w:rsid w:val="00F95487"/>
    <w:rsid w:val="00F96145"/>
    <w:rsid w:val="00F978F3"/>
    <w:rsid w:val="00FA01A6"/>
    <w:rsid w:val="00FA110F"/>
    <w:rsid w:val="00FA2097"/>
    <w:rsid w:val="00FA2265"/>
    <w:rsid w:val="00FA2F16"/>
    <w:rsid w:val="00FA2F1E"/>
    <w:rsid w:val="00FA37DB"/>
    <w:rsid w:val="00FA3FC0"/>
    <w:rsid w:val="00FA4BF7"/>
    <w:rsid w:val="00FA5A00"/>
    <w:rsid w:val="00FA7FA5"/>
    <w:rsid w:val="00FB0981"/>
    <w:rsid w:val="00FB24B3"/>
    <w:rsid w:val="00FB2AC3"/>
    <w:rsid w:val="00FB2D09"/>
    <w:rsid w:val="00FB3775"/>
    <w:rsid w:val="00FB577F"/>
    <w:rsid w:val="00FB65F5"/>
    <w:rsid w:val="00FB6A8F"/>
    <w:rsid w:val="00FB714C"/>
    <w:rsid w:val="00FC1073"/>
    <w:rsid w:val="00FC20A3"/>
    <w:rsid w:val="00FC2581"/>
    <w:rsid w:val="00FC61EA"/>
    <w:rsid w:val="00FC69C5"/>
    <w:rsid w:val="00FD0678"/>
    <w:rsid w:val="00FD0C62"/>
    <w:rsid w:val="00FD1247"/>
    <w:rsid w:val="00FD1484"/>
    <w:rsid w:val="00FD160C"/>
    <w:rsid w:val="00FD1A9B"/>
    <w:rsid w:val="00FD2002"/>
    <w:rsid w:val="00FD2092"/>
    <w:rsid w:val="00FD2254"/>
    <w:rsid w:val="00FD2E11"/>
    <w:rsid w:val="00FD34F6"/>
    <w:rsid w:val="00FD35F2"/>
    <w:rsid w:val="00FD3CAB"/>
    <w:rsid w:val="00FD50C2"/>
    <w:rsid w:val="00FD6964"/>
    <w:rsid w:val="00FD7D56"/>
    <w:rsid w:val="00FE0213"/>
    <w:rsid w:val="00FE09B9"/>
    <w:rsid w:val="00FE0D73"/>
    <w:rsid w:val="00FE18F7"/>
    <w:rsid w:val="00FE2007"/>
    <w:rsid w:val="00FE216B"/>
    <w:rsid w:val="00FE278F"/>
    <w:rsid w:val="00FE41EE"/>
    <w:rsid w:val="00FE5355"/>
    <w:rsid w:val="00FE67C4"/>
    <w:rsid w:val="00FE73B9"/>
    <w:rsid w:val="00FF011D"/>
    <w:rsid w:val="00FF1356"/>
    <w:rsid w:val="00FF2FD3"/>
    <w:rsid w:val="00FF3AAD"/>
    <w:rsid w:val="00FF4DB8"/>
    <w:rsid w:val="00FF4F4E"/>
    <w:rsid w:val="00FF59DF"/>
    <w:rsid w:val="00FF5FFB"/>
    <w:rsid w:val="00FF7534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0D5859"/>
  <w15:docId w15:val="{66654C71-0C53-42CB-A97D-45B61619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10687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4"/>
    </w:rPr>
  </w:style>
  <w:style w:type="paragraph" w:styleId="1">
    <w:name w:val="heading 1"/>
    <w:basedOn w:val="a2"/>
    <w:next w:val="2"/>
    <w:link w:val="12"/>
    <w:uiPriority w:val="9"/>
    <w:qFormat/>
    <w:rsid w:val="0034128E"/>
    <w:pPr>
      <w:keepNext/>
      <w:keepLines/>
      <w:numPr>
        <w:numId w:val="1"/>
      </w:numPr>
      <w:tabs>
        <w:tab w:val="clear" w:pos="340"/>
        <w:tab w:val="num" w:pos="567"/>
      </w:tabs>
      <w:spacing w:before="120" w:after="120"/>
      <w:ind w:left="0"/>
      <w:jc w:val="left"/>
      <w:outlineLvl w:val="0"/>
    </w:pPr>
    <w:rPr>
      <w:rFonts w:ascii="Arial" w:eastAsia="Calibri" w:hAnsi="Arial" w:cs="Arial"/>
      <w:b/>
      <w:kern w:val="28"/>
      <w:sz w:val="28"/>
      <w:szCs w:val="28"/>
      <w:lang w:eastAsia="en-US"/>
    </w:rPr>
  </w:style>
  <w:style w:type="paragraph" w:styleId="2">
    <w:name w:val="heading 2"/>
    <w:basedOn w:val="a2"/>
    <w:link w:val="23"/>
    <w:uiPriority w:val="9"/>
    <w:qFormat/>
    <w:rsid w:val="000E0052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2"/>
    <w:qFormat/>
    <w:rsid w:val="000E0052"/>
    <w:pPr>
      <w:numPr>
        <w:ilvl w:val="2"/>
        <w:numId w:val="1"/>
      </w:numPr>
      <w:outlineLvl w:val="2"/>
    </w:pPr>
  </w:style>
  <w:style w:type="paragraph" w:styleId="41">
    <w:name w:val="heading 4"/>
    <w:basedOn w:val="a2"/>
    <w:qFormat/>
    <w:rsid w:val="000E0052"/>
    <w:pPr>
      <w:outlineLvl w:val="3"/>
    </w:pPr>
  </w:style>
  <w:style w:type="paragraph" w:styleId="5">
    <w:name w:val="heading 5"/>
    <w:basedOn w:val="a2"/>
    <w:next w:val="a2"/>
    <w:uiPriority w:val="9"/>
    <w:qFormat/>
    <w:rsid w:val="000E0052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2"/>
    <w:uiPriority w:val="9"/>
    <w:qFormat/>
    <w:rsid w:val="000E0052"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2"/>
    <w:uiPriority w:val="9"/>
    <w:qFormat/>
    <w:rsid w:val="000E0052"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2"/>
    <w:uiPriority w:val="9"/>
    <w:qFormat/>
    <w:rsid w:val="000E0052"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2"/>
    <w:uiPriority w:val="9"/>
    <w:qFormat/>
    <w:rsid w:val="000E0052"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приложения"/>
    <w:basedOn w:val="a2"/>
    <w:next w:val="a2"/>
    <w:rsid w:val="000E0052"/>
    <w:pPr>
      <w:jc w:val="center"/>
    </w:pPr>
    <w:rPr>
      <w:b/>
      <w:sz w:val="28"/>
    </w:rPr>
  </w:style>
  <w:style w:type="paragraph" w:styleId="a7">
    <w:name w:val="header"/>
    <w:basedOn w:val="a2"/>
    <w:link w:val="a8"/>
    <w:uiPriority w:val="99"/>
    <w:rsid w:val="000E0052"/>
    <w:rPr>
      <w:b/>
      <w:sz w:val="20"/>
    </w:rPr>
  </w:style>
  <w:style w:type="paragraph" w:styleId="a9">
    <w:name w:val="footer"/>
    <w:basedOn w:val="a2"/>
    <w:link w:val="aa"/>
    <w:uiPriority w:val="99"/>
    <w:rsid w:val="000E0052"/>
    <w:pPr>
      <w:jc w:val="right"/>
    </w:pPr>
    <w:rPr>
      <w:b/>
      <w:sz w:val="20"/>
    </w:rPr>
  </w:style>
  <w:style w:type="character" w:styleId="ab">
    <w:name w:val="footnote reference"/>
    <w:semiHidden/>
    <w:rsid w:val="000E0052"/>
    <w:rPr>
      <w:sz w:val="20"/>
      <w:vertAlign w:val="superscript"/>
    </w:rPr>
  </w:style>
  <w:style w:type="character" w:styleId="ac">
    <w:name w:val="page number"/>
    <w:rsid w:val="000E0052"/>
    <w:rPr>
      <w:sz w:val="20"/>
    </w:rPr>
  </w:style>
  <w:style w:type="paragraph" w:styleId="ad">
    <w:name w:val="footnote text"/>
    <w:basedOn w:val="a2"/>
    <w:semiHidden/>
    <w:rsid w:val="000E0052"/>
    <w:rPr>
      <w:sz w:val="20"/>
    </w:rPr>
  </w:style>
  <w:style w:type="paragraph" w:styleId="ae">
    <w:name w:val="List Bullet"/>
    <w:basedOn w:val="a2"/>
    <w:rsid w:val="000E0052"/>
  </w:style>
  <w:style w:type="paragraph" w:styleId="24">
    <w:name w:val="List Bullet 2"/>
    <w:basedOn w:val="a2"/>
    <w:rsid w:val="000E0052"/>
    <w:pPr>
      <w:ind w:left="850" w:hanging="283"/>
    </w:pPr>
  </w:style>
  <w:style w:type="paragraph" w:styleId="31">
    <w:name w:val="List Bullet 3"/>
    <w:basedOn w:val="a2"/>
    <w:rsid w:val="000E0052"/>
    <w:pPr>
      <w:ind w:left="1417" w:hanging="283"/>
    </w:pPr>
  </w:style>
  <w:style w:type="paragraph" w:styleId="13">
    <w:name w:val="toc 1"/>
    <w:basedOn w:val="a2"/>
    <w:next w:val="a2"/>
    <w:uiPriority w:val="39"/>
    <w:rsid w:val="000E0052"/>
    <w:pPr>
      <w:tabs>
        <w:tab w:val="left" w:pos="567"/>
        <w:tab w:val="right" w:leader="dot" w:pos="9639"/>
      </w:tabs>
      <w:jc w:val="left"/>
    </w:pPr>
    <w:rPr>
      <w:b/>
      <w:bCs/>
      <w:noProof/>
      <w:szCs w:val="24"/>
    </w:rPr>
  </w:style>
  <w:style w:type="paragraph" w:styleId="21">
    <w:name w:val="toc 2"/>
    <w:basedOn w:val="a2"/>
    <w:next w:val="a2"/>
    <w:uiPriority w:val="39"/>
    <w:rsid w:val="000E0052"/>
    <w:pPr>
      <w:numPr>
        <w:numId w:val="6"/>
      </w:numPr>
      <w:tabs>
        <w:tab w:val="right" w:leader="dot" w:pos="9639"/>
      </w:tabs>
      <w:jc w:val="left"/>
    </w:pPr>
    <w:rPr>
      <w:b/>
      <w:i/>
      <w:noProof/>
      <w:szCs w:val="24"/>
    </w:rPr>
  </w:style>
  <w:style w:type="paragraph" w:styleId="32">
    <w:name w:val="toc 3"/>
    <w:basedOn w:val="13"/>
    <w:next w:val="a2"/>
    <w:uiPriority w:val="39"/>
    <w:rsid w:val="000E0052"/>
    <w:pPr>
      <w:ind w:left="709" w:hanging="425"/>
    </w:pPr>
    <w:rPr>
      <w:b w:val="0"/>
      <w:iCs/>
    </w:rPr>
  </w:style>
  <w:style w:type="paragraph" w:styleId="14">
    <w:name w:val="index 1"/>
    <w:basedOn w:val="a2"/>
    <w:next w:val="a2"/>
    <w:semiHidden/>
    <w:rsid w:val="000E0052"/>
    <w:pPr>
      <w:tabs>
        <w:tab w:val="right" w:leader="dot" w:pos="4459"/>
      </w:tabs>
      <w:ind w:left="240" w:hanging="240"/>
    </w:pPr>
  </w:style>
  <w:style w:type="paragraph" w:styleId="25">
    <w:name w:val="index 2"/>
    <w:basedOn w:val="a2"/>
    <w:next w:val="a2"/>
    <w:semiHidden/>
    <w:rsid w:val="000E0052"/>
    <w:pPr>
      <w:tabs>
        <w:tab w:val="right" w:leader="dot" w:pos="4459"/>
      </w:tabs>
      <w:ind w:left="480" w:hanging="240"/>
    </w:pPr>
  </w:style>
  <w:style w:type="paragraph" w:styleId="33">
    <w:name w:val="index 3"/>
    <w:basedOn w:val="a2"/>
    <w:next w:val="a2"/>
    <w:semiHidden/>
    <w:rsid w:val="000E0052"/>
    <w:pPr>
      <w:tabs>
        <w:tab w:val="right" w:leader="dot" w:pos="4459"/>
      </w:tabs>
      <w:ind w:left="720" w:hanging="240"/>
    </w:pPr>
  </w:style>
  <w:style w:type="paragraph" w:styleId="42">
    <w:name w:val="index 4"/>
    <w:basedOn w:val="a2"/>
    <w:next w:val="a2"/>
    <w:semiHidden/>
    <w:rsid w:val="000E0052"/>
    <w:pPr>
      <w:tabs>
        <w:tab w:val="right" w:leader="dot" w:pos="4459"/>
      </w:tabs>
      <w:ind w:left="960" w:hanging="240"/>
    </w:pPr>
  </w:style>
  <w:style w:type="paragraph" w:styleId="51">
    <w:name w:val="index 5"/>
    <w:basedOn w:val="a2"/>
    <w:next w:val="a2"/>
    <w:semiHidden/>
    <w:rsid w:val="000E0052"/>
    <w:pPr>
      <w:tabs>
        <w:tab w:val="right" w:leader="dot" w:pos="4459"/>
      </w:tabs>
      <w:ind w:left="1200" w:hanging="240"/>
    </w:pPr>
  </w:style>
  <w:style w:type="paragraph" w:styleId="61">
    <w:name w:val="index 6"/>
    <w:basedOn w:val="a2"/>
    <w:next w:val="a2"/>
    <w:semiHidden/>
    <w:rsid w:val="000E0052"/>
    <w:pPr>
      <w:tabs>
        <w:tab w:val="right" w:leader="dot" w:pos="4459"/>
      </w:tabs>
      <w:ind w:left="1440" w:hanging="240"/>
    </w:pPr>
  </w:style>
  <w:style w:type="paragraph" w:styleId="70">
    <w:name w:val="index 7"/>
    <w:basedOn w:val="a2"/>
    <w:next w:val="a2"/>
    <w:semiHidden/>
    <w:rsid w:val="000E0052"/>
    <w:pPr>
      <w:tabs>
        <w:tab w:val="right" w:leader="dot" w:pos="4459"/>
      </w:tabs>
      <w:ind w:left="1680" w:hanging="240"/>
    </w:pPr>
  </w:style>
  <w:style w:type="paragraph" w:styleId="80">
    <w:name w:val="index 8"/>
    <w:basedOn w:val="a2"/>
    <w:next w:val="a2"/>
    <w:semiHidden/>
    <w:rsid w:val="000E0052"/>
    <w:pPr>
      <w:tabs>
        <w:tab w:val="right" w:leader="dot" w:pos="4459"/>
      </w:tabs>
      <w:ind w:left="1920" w:hanging="240"/>
    </w:pPr>
  </w:style>
  <w:style w:type="paragraph" w:styleId="90">
    <w:name w:val="index 9"/>
    <w:basedOn w:val="a2"/>
    <w:next w:val="a2"/>
    <w:semiHidden/>
    <w:rsid w:val="000E0052"/>
    <w:pPr>
      <w:tabs>
        <w:tab w:val="right" w:leader="dot" w:pos="4459"/>
      </w:tabs>
      <w:ind w:left="2160" w:hanging="240"/>
    </w:pPr>
  </w:style>
  <w:style w:type="paragraph" w:styleId="af">
    <w:name w:val="index heading"/>
    <w:basedOn w:val="a2"/>
    <w:next w:val="14"/>
    <w:semiHidden/>
    <w:rsid w:val="000E0052"/>
  </w:style>
  <w:style w:type="paragraph" w:styleId="43">
    <w:name w:val="toc 4"/>
    <w:basedOn w:val="a2"/>
    <w:next w:val="a2"/>
    <w:uiPriority w:val="39"/>
    <w:rsid w:val="000E0052"/>
    <w:pPr>
      <w:spacing w:before="0"/>
      <w:ind w:left="720"/>
      <w:jc w:val="left"/>
    </w:pPr>
    <w:rPr>
      <w:szCs w:val="21"/>
    </w:rPr>
  </w:style>
  <w:style w:type="paragraph" w:styleId="52">
    <w:name w:val="toc 5"/>
    <w:basedOn w:val="a2"/>
    <w:next w:val="a2"/>
    <w:uiPriority w:val="39"/>
    <w:rsid w:val="000E0052"/>
    <w:pPr>
      <w:spacing w:before="0"/>
      <w:ind w:left="960"/>
      <w:jc w:val="left"/>
    </w:pPr>
    <w:rPr>
      <w:szCs w:val="21"/>
    </w:rPr>
  </w:style>
  <w:style w:type="paragraph" w:styleId="62">
    <w:name w:val="toc 6"/>
    <w:basedOn w:val="a2"/>
    <w:next w:val="a2"/>
    <w:uiPriority w:val="39"/>
    <w:rsid w:val="000E0052"/>
    <w:pPr>
      <w:spacing w:before="0"/>
      <w:ind w:left="1200"/>
      <w:jc w:val="left"/>
    </w:pPr>
    <w:rPr>
      <w:szCs w:val="21"/>
    </w:rPr>
  </w:style>
  <w:style w:type="paragraph" w:styleId="71">
    <w:name w:val="toc 7"/>
    <w:basedOn w:val="a2"/>
    <w:next w:val="a2"/>
    <w:uiPriority w:val="39"/>
    <w:rsid w:val="000E0052"/>
    <w:pPr>
      <w:spacing w:before="0"/>
      <w:ind w:left="1440"/>
      <w:jc w:val="left"/>
    </w:pPr>
    <w:rPr>
      <w:szCs w:val="21"/>
    </w:rPr>
  </w:style>
  <w:style w:type="paragraph" w:styleId="81">
    <w:name w:val="toc 8"/>
    <w:basedOn w:val="a2"/>
    <w:next w:val="a2"/>
    <w:uiPriority w:val="39"/>
    <w:rsid w:val="000E0052"/>
    <w:pPr>
      <w:spacing w:before="0"/>
      <w:ind w:left="1680"/>
      <w:jc w:val="left"/>
    </w:pPr>
    <w:rPr>
      <w:szCs w:val="21"/>
    </w:rPr>
  </w:style>
  <w:style w:type="paragraph" w:styleId="91">
    <w:name w:val="toc 9"/>
    <w:basedOn w:val="a2"/>
    <w:next w:val="a2"/>
    <w:uiPriority w:val="39"/>
    <w:rsid w:val="000E0052"/>
    <w:pPr>
      <w:spacing w:before="0"/>
      <w:ind w:left="1920"/>
      <w:jc w:val="left"/>
    </w:pPr>
    <w:rPr>
      <w:szCs w:val="21"/>
    </w:rPr>
  </w:style>
  <w:style w:type="paragraph" w:styleId="26">
    <w:name w:val="Body Text 2"/>
    <w:basedOn w:val="a2"/>
    <w:rsid w:val="000E0052"/>
    <w:pPr>
      <w:widowControl/>
      <w:overflowPunct/>
      <w:autoSpaceDE/>
      <w:autoSpaceDN/>
      <w:adjustRightInd/>
      <w:spacing w:before="0"/>
      <w:jc w:val="left"/>
      <w:textAlignment w:val="auto"/>
    </w:pPr>
    <w:rPr>
      <w:lang w:val="en-US"/>
    </w:rPr>
  </w:style>
  <w:style w:type="character" w:styleId="af0">
    <w:name w:val="Hyperlink"/>
    <w:uiPriority w:val="99"/>
    <w:rsid w:val="000E0052"/>
    <w:rPr>
      <w:color w:val="0000FF"/>
      <w:u w:val="single"/>
    </w:rPr>
  </w:style>
  <w:style w:type="character" w:styleId="af1">
    <w:name w:val="FollowedHyperlink"/>
    <w:rsid w:val="000E0052"/>
    <w:rPr>
      <w:color w:val="800080"/>
      <w:u w:val="single"/>
    </w:rPr>
  </w:style>
  <w:style w:type="paragraph" w:styleId="af2">
    <w:name w:val="Body Text Indent"/>
    <w:basedOn w:val="a2"/>
    <w:rsid w:val="000E0052"/>
    <w:pPr>
      <w:ind w:left="284"/>
    </w:pPr>
  </w:style>
  <w:style w:type="paragraph" w:customStyle="1" w:styleId="27">
    <w:name w:val="заг2табл"/>
    <w:basedOn w:val="a2"/>
    <w:rsid w:val="000E0052"/>
    <w:pPr>
      <w:numPr>
        <w:ilvl w:val="12"/>
      </w:numPr>
      <w:suppressAutoHyphens/>
      <w:jc w:val="center"/>
    </w:pPr>
    <w:rPr>
      <w:b/>
      <w:iCs/>
      <w:sz w:val="22"/>
    </w:rPr>
  </w:style>
  <w:style w:type="paragraph" w:customStyle="1" w:styleId="15">
    <w:name w:val="заг1табл"/>
    <w:basedOn w:val="a2"/>
    <w:rsid w:val="000E0052"/>
    <w:pPr>
      <w:numPr>
        <w:ilvl w:val="12"/>
      </w:numPr>
      <w:ind w:right="357"/>
      <w:jc w:val="center"/>
    </w:pPr>
    <w:rPr>
      <w:b/>
      <w:iCs/>
      <w:sz w:val="22"/>
    </w:rPr>
  </w:style>
  <w:style w:type="paragraph" w:customStyle="1" w:styleId="16">
    <w:name w:val="табл колонка1"/>
    <w:basedOn w:val="a2"/>
    <w:rsid w:val="00A91BF0"/>
    <w:pPr>
      <w:widowControl/>
      <w:numPr>
        <w:ilvl w:val="12"/>
      </w:numPr>
      <w:overflowPunct/>
      <w:autoSpaceDE/>
      <w:autoSpaceDN/>
      <w:adjustRightInd/>
      <w:jc w:val="left"/>
      <w:textAlignment w:val="auto"/>
    </w:pPr>
    <w:rPr>
      <w:iCs/>
      <w:sz w:val="20"/>
    </w:rPr>
  </w:style>
  <w:style w:type="paragraph" w:customStyle="1" w:styleId="28">
    <w:name w:val="табл колонка2"/>
    <w:basedOn w:val="16"/>
    <w:rsid w:val="00D06505"/>
    <w:pPr>
      <w:numPr>
        <w:ilvl w:val="0"/>
      </w:numPr>
      <w:tabs>
        <w:tab w:val="left" w:pos="113"/>
      </w:tabs>
    </w:pPr>
    <w:rPr>
      <w:i/>
      <w:iCs w:val="0"/>
      <w:lang w:val="en-US"/>
    </w:rPr>
  </w:style>
  <w:style w:type="paragraph" w:customStyle="1" w:styleId="57">
    <w:name w:val="табл колонка 5 и 7 (список)"/>
    <w:basedOn w:val="a2"/>
    <w:rsid w:val="003B2810"/>
    <w:pPr>
      <w:numPr>
        <w:numId w:val="8"/>
      </w:numPr>
      <w:tabs>
        <w:tab w:val="decimal" w:pos="0"/>
        <w:tab w:val="decimal" w:pos="57"/>
        <w:tab w:val="decimal" w:pos="113"/>
      </w:tabs>
      <w:spacing w:after="60"/>
      <w:jc w:val="left"/>
    </w:pPr>
    <w:rPr>
      <w:sz w:val="20"/>
    </w:rPr>
  </w:style>
  <w:style w:type="paragraph" w:customStyle="1" w:styleId="60">
    <w:name w:val="табл колонка 6 (список)"/>
    <w:basedOn w:val="a2"/>
    <w:next w:val="57"/>
    <w:rsid w:val="007F7C27"/>
    <w:pPr>
      <w:numPr>
        <w:numId w:val="2"/>
      </w:numPr>
      <w:tabs>
        <w:tab w:val="left" w:pos="113"/>
      </w:tabs>
      <w:spacing w:before="0"/>
      <w:ind w:left="113" w:hanging="113"/>
      <w:jc w:val="left"/>
    </w:pPr>
    <w:rPr>
      <w:sz w:val="20"/>
    </w:rPr>
  </w:style>
  <w:style w:type="paragraph" w:customStyle="1" w:styleId="af3">
    <w:name w:val="новый"/>
    <w:basedOn w:val="ae"/>
    <w:rsid w:val="000E0052"/>
    <w:pPr>
      <w:ind w:left="1815"/>
    </w:pPr>
  </w:style>
  <w:style w:type="paragraph" w:customStyle="1" w:styleId="17">
    <w:name w:val="Текст 1"/>
    <w:basedOn w:val="2"/>
    <w:link w:val="18"/>
    <w:rsid w:val="000E0052"/>
    <w:pPr>
      <w:spacing w:after="60"/>
    </w:pPr>
    <w:rPr>
      <w:b w:val="0"/>
    </w:rPr>
  </w:style>
  <w:style w:type="paragraph" w:customStyle="1" w:styleId="10">
    <w:name w:val="Список 1"/>
    <w:basedOn w:val="ae"/>
    <w:rsid w:val="000E0052"/>
    <w:pPr>
      <w:numPr>
        <w:numId w:val="4"/>
      </w:numPr>
    </w:pPr>
  </w:style>
  <w:style w:type="paragraph" w:customStyle="1" w:styleId="af4">
    <w:name w:val="Заголовок таблица"/>
    <w:basedOn w:val="15"/>
    <w:autoRedefine/>
    <w:rsid w:val="000E0052"/>
    <w:pPr>
      <w:ind w:left="24" w:right="0" w:hanging="24"/>
    </w:pPr>
    <w:rPr>
      <w:spacing w:val="-2"/>
    </w:rPr>
  </w:style>
  <w:style w:type="paragraph" w:customStyle="1" w:styleId="af5">
    <w:name w:val="Текст таблица"/>
    <w:basedOn w:val="16"/>
    <w:rsid w:val="000E0052"/>
    <w:rPr>
      <w:b/>
    </w:rPr>
  </w:style>
  <w:style w:type="paragraph" w:customStyle="1" w:styleId="a0">
    <w:name w:val="Нумерация Таблица"/>
    <w:basedOn w:val="a2"/>
    <w:rsid w:val="000E0052"/>
    <w:pPr>
      <w:numPr>
        <w:numId w:val="3"/>
      </w:numPr>
      <w:ind w:right="34"/>
      <w:jc w:val="center"/>
    </w:pPr>
    <w:rPr>
      <w:sz w:val="22"/>
    </w:rPr>
  </w:style>
  <w:style w:type="paragraph" w:customStyle="1" w:styleId="29">
    <w:name w:val="Текст 2"/>
    <w:basedOn w:val="3"/>
    <w:rsid w:val="000E0052"/>
  </w:style>
  <w:style w:type="paragraph" w:styleId="22">
    <w:name w:val="List 2"/>
    <w:basedOn w:val="a2"/>
    <w:autoRedefine/>
    <w:rsid w:val="00BC29FA"/>
    <w:pPr>
      <w:numPr>
        <w:numId w:val="5"/>
      </w:numPr>
      <w:tabs>
        <w:tab w:val="clear" w:pos="1891"/>
      </w:tabs>
      <w:spacing w:before="0" w:after="60"/>
      <w:ind w:left="1276" w:hanging="425"/>
    </w:pPr>
  </w:style>
  <w:style w:type="paragraph" w:customStyle="1" w:styleId="19">
    <w:name w:val="Титульный лист 1"/>
    <w:basedOn w:val="a2"/>
    <w:rsid w:val="000E0052"/>
    <w:pPr>
      <w:spacing w:before="0"/>
      <w:jc w:val="center"/>
    </w:pPr>
    <w:rPr>
      <w:b/>
      <w:sz w:val="36"/>
    </w:rPr>
  </w:style>
  <w:style w:type="paragraph" w:customStyle="1" w:styleId="2a">
    <w:name w:val="Титульный лист 2"/>
    <w:basedOn w:val="a2"/>
    <w:rsid w:val="000E0052"/>
    <w:pPr>
      <w:spacing w:before="0"/>
      <w:jc w:val="center"/>
    </w:pPr>
    <w:rPr>
      <w:b/>
      <w:sz w:val="36"/>
    </w:rPr>
  </w:style>
  <w:style w:type="paragraph" w:customStyle="1" w:styleId="34">
    <w:name w:val="Титульный лист 3"/>
    <w:basedOn w:val="a2"/>
    <w:rsid w:val="000E0052"/>
    <w:pPr>
      <w:spacing w:before="0"/>
      <w:jc w:val="left"/>
    </w:pPr>
    <w:rPr>
      <w:b/>
      <w:sz w:val="28"/>
    </w:rPr>
  </w:style>
  <w:style w:type="paragraph" w:customStyle="1" w:styleId="44">
    <w:name w:val="Титультый лист 4"/>
    <w:basedOn w:val="a2"/>
    <w:rsid w:val="000E0052"/>
    <w:pPr>
      <w:spacing w:before="0"/>
      <w:jc w:val="left"/>
    </w:pPr>
    <w:rPr>
      <w:b/>
      <w:sz w:val="28"/>
    </w:rPr>
  </w:style>
  <w:style w:type="paragraph" w:customStyle="1" w:styleId="53">
    <w:name w:val="Титульный лист 5"/>
    <w:basedOn w:val="a2"/>
    <w:rsid w:val="000E0052"/>
    <w:pPr>
      <w:spacing w:before="0"/>
      <w:jc w:val="center"/>
    </w:pPr>
    <w:rPr>
      <w:b/>
      <w:sz w:val="40"/>
    </w:rPr>
  </w:style>
  <w:style w:type="paragraph" w:customStyle="1" w:styleId="63">
    <w:name w:val="Титульный лист 6"/>
    <w:basedOn w:val="a2"/>
    <w:rsid w:val="000E0052"/>
    <w:pPr>
      <w:spacing w:before="0"/>
      <w:jc w:val="center"/>
    </w:pPr>
    <w:rPr>
      <w:b/>
      <w:sz w:val="36"/>
    </w:rPr>
  </w:style>
  <w:style w:type="paragraph" w:customStyle="1" w:styleId="72">
    <w:name w:val="Титульный лист 7"/>
    <w:basedOn w:val="a2"/>
    <w:rsid w:val="000E0052"/>
    <w:pPr>
      <w:spacing w:before="0"/>
      <w:jc w:val="center"/>
    </w:pPr>
    <w:rPr>
      <w:b/>
      <w:sz w:val="28"/>
    </w:rPr>
  </w:style>
  <w:style w:type="paragraph" w:customStyle="1" w:styleId="82">
    <w:name w:val="Титульный лист 8"/>
    <w:basedOn w:val="a2"/>
    <w:rsid w:val="000E0052"/>
    <w:pPr>
      <w:spacing w:before="0"/>
      <w:jc w:val="center"/>
    </w:pPr>
    <w:rPr>
      <w:b/>
      <w:sz w:val="28"/>
    </w:rPr>
  </w:style>
  <w:style w:type="paragraph" w:customStyle="1" w:styleId="1a">
    <w:name w:val="Колонтитул 1"/>
    <w:basedOn w:val="a7"/>
    <w:rsid w:val="000E0052"/>
    <w:pPr>
      <w:spacing w:before="0" w:after="40"/>
      <w:ind w:right="144"/>
    </w:pPr>
    <w:rPr>
      <w:rFonts w:ascii="Arial" w:hAnsi="Arial" w:cs="Arial"/>
      <w:sz w:val="32"/>
    </w:rPr>
  </w:style>
  <w:style w:type="paragraph" w:customStyle="1" w:styleId="2b">
    <w:name w:val="Колонтитул 2"/>
    <w:basedOn w:val="a7"/>
    <w:rsid w:val="000E0052"/>
    <w:pPr>
      <w:spacing w:before="0" w:after="40"/>
      <w:jc w:val="right"/>
    </w:pPr>
  </w:style>
  <w:style w:type="paragraph" w:customStyle="1" w:styleId="35">
    <w:name w:val="Колонтитул 3"/>
    <w:basedOn w:val="a7"/>
    <w:rsid w:val="000E0052"/>
    <w:pPr>
      <w:spacing w:before="0" w:after="40"/>
    </w:pPr>
  </w:style>
  <w:style w:type="paragraph" w:styleId="HTML">
    <w:name w:val="HTML Address"/>
    <w:basedOn w:val="a2"/>
    <w:rsid w:val="000E0052"/>
    <w:rPr>
      <w:i/>
      <w:iCs/>
    </w:rPr>
  </w:style>
  <w:style w:type="paragraph" w:customStyle="1" w:styleId="1b">
    <w:name w:val="Заголовок 1 Приложение"/>
    <w:basedOn w:val="a2"/>
    <w:rsid w:val="000E0052"/>
    <w:pPr>
      <w:tabs>
        <w:tab w:val="left" w:pos="425"/>
      </w:tabs>
      <w:ind w:left="426" w:hanging="426"/>
    </w:pPr>
    <w:rPr>
      <w:b/>
      <w:bCs/>
      <w:sz w:val="28"/>
    </w:rPr>
  </w:style>
  <w:style w:type="paragraph" w:customStyle="1" w:styleId="af6">
    <w:name w:val="текст"/>
    <w:basedOn w:val="a2"/>
    <w:rsid w:val="000E0052"/>
    <w:pPr>
      <w:spacing w:after="3000"/>
      <w:jc w:val="left"/>
    </w:pPr>
    <w:rPr>
      <w:b/>
    </w:rPr>
  </w:style>
  <w:style w:type="paragraph" w:styleId="af7">
    <w:name w:val="Document Map"/>
    <w:basedOn w:val="a2"/>
    <w:semiHidden/>
    <w:rsid w:val="000E0052"/>
    <w:pPr>
      <w:shd w:val="clear" w:color="auto" w:fill="000080"/>
    </w:pPr>
    <w:rPr>
      <w:rFonts w:ascii="Tahoma" w:hAnsi="Tahoma" w:cs="Tahoma"/>
    </w:rPr>
  </w:style>
  <w:style w:type="paragraph" w:customStyle="1" w:styleId="af8">
    <w:name w:val="На одном листе"/>
    <w:basedOn w:val="a2"/>
    <w:rsid w:val="000E0052"/>
    <w:pPr>
      <w:spacing w:before="600"/>
      <w:jc w:val="center"/>
    </w:pPr>
    <w:rPr>
      <w:b/>
    </w:rPr>
  </w:style>
  <w:style w:type="paragraph" w:customStyle="1" w:styleId="af9">
    <w:name w:val="Форма"/>
    <w:basedOn w:val="a2"/>
    <w:rsid w:val="000E0052"/>
    <w:pPr>
      <w:jc w:val="right"/>
    </w:pPr>
    <w:rPr>
      <w:b/>
      <w:bCs/>
      <w:u w:val="single"/>
    </w:rPr>
  </w:style>
  <w:style w:type="paragraph" w:customStyle="1" w:styleId="afa">
    <w:name w:val="реквизиты"/>
    <w:basedOn w:val="a2"/>
    <w:rsid w:val="000E0052"/>
    <w:pPr>
      <w:jc w:val="left"/>
    </w:pPr>
    <w:rPr>
      <w:b/>
      <w:bCs/>
    </w:rPr>
  </w:style>
  <w:style w:type="paragraph" w:styleId="2c">
    <w:name w:val="Body Text Indent 2"/>
    <w:basedOn w:val="a2"/>
    <w:rsid w:val="000E0052"/>
    <w:pPr>
      <w:ind w:left="709" w:hanging="425"/>
      <w:jc w:val="left"/>
    </w:pPr>
  </w:style>
  <w:style w:type="paragraph" w:customStyle="1" w:styleId="1c">
    <w:name w:val="Текст 1 приложение"/>
    <w:basedOn w:val="17"/>
    <w:link w:val="1d"/>
    <w:rsid w:val="00A703D1"/>
    <w:pPr>
      <w:numPr>
        <w:ilvl w:val="0"/>
        <w:numId w:val="0"/>
      </w:numPr>
    </w:pPr>
    <w:rPr>
      <w:b/>
    </w:rPr>
  </w:style>
  <w:style w:type="paragraph" w:customStyle="1" w:styleId="afb">
    <w:name w:val="текст резюме"/>
    <w:basedOn w:val="a2"/>
    <w:rsid w:val="000E0052"/>
  </w:style>
  <w:style w:type="paragraph" w:customStyle="1" w:styleId="afc">
    <w:name w:val="список резюме"/>
    <w:basedOn w:val="10"/>
    <w:rsid w:val="003656DC"/>
    <w:pPr>
      <w:ind w:left="1758"/>
    </w:pPr>
  </w:style>
  <w:style w:type="paragraph" w:customStyle="1" w:styleId="1e">
    <w:name w:val="Заголовок1"/>
    <w:basedOn w:val="a2"/>
    <w:autoRedefine/>
    <w:rsid w:val="00006059"/>
    <w:pPr>
      <w:spacing w:before="120" w:after="480"/>
      <w:jc w:val="left"/>
    </w:pPr>
    <w:rPr>
      <w:rFonts w:ascii="Arial" w:hAnsi="Arial" w:cs="Arial"/>
      <w:b/>
      <w:bCs/>
      <w:sz w:val="28"/>
    </w:rPr>
  </w:style>
  <w:style w:type="paragraph" w:customStyle="1" w:styleId="30">
    <w:name w:val="Текст 3"/>
    <w:basedOn w:val="41"/>
    <w:rsid w:val="000E0052"/>
    <w:pPr>
      <w:numPr>
        <w:ilvl w:val="3"/>
        <w:numId w:val="1"/>
      </w:numPr>
      <w:tabs>
        <w:tab w:val="left" w:pos="1701"/>
      </w:tabs>
    </w:pPr>
  </w:style>
  <w:style w:type="paragraph" w:styleId="afd">
    <w:name w:val="Block Text"/>
    <w:basedOn w:val="a2"/>
    <w:rsid w:val="002522EE"/>
    <w:pPr>
      <w:widowControl/>
      <w:spacing w:before="0"/>
      <w:ind w:left="1701" w:right="566" w:hanging="1275"/>
      <w:jc w:val="center"/>
    </w:pPr>
    <w:rPr>
      <w:b/>
      <w:sz w:val="28"/>
    </w:rPr>
  </w:style>
  <w:style w:type="table" w:styleId="afe">
    <w:name w:val="Table Grid"/>
    <w:aliases w:val="Таблица Genny,№6 Сетка таблицы"/>
    <w:basedOn w:val="a4"/>
    <w:uiPriority w:val="39"/>
    <w:rsid w:val="006C4469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2"/>
    <w:rsid w:val="00823608"/>
    <w:pPr>
      <w:spacing w:after="120"/>
    </w:pPr>
  </w:style>
  <w:style w:type="paragraph" w:styleId="36">
    <w:name w:val="List 3"/>
    <w:basedOn w:val="a2"/>
    <w:autoRedefine/>
    <w:rsid w:val="00721CF2"/>
    <w:pPr>
      <w:spacing w:before="0"/>
      <w:ind w:left="567"/>
    </w:pPr>
  </w:style>
  <w:style w:type="paragraph" w:styleId="aff0">
    <w:name w:val="Balloon Text"/>
    <w:basedOn w:val="a2"/>
    <w:link w:val="aff1"/>
    <w:uiPriority w:val="99"/>
    <w:semiHidden/>
    <w:rsid w:val="00FD0C62"/>
    <w:rPr>
      <w:rFonts w:ascii="Tahoma" w:hAnsi="Tahoma" w:cs="Tahoma"/>
      <w:sz w:val="16"/>
      <w:szCs w:val="16"/>
    </w:rPr>
  </w:style>
  <w:style w:type="paragraph" w:customStyle="1" w:styleId="40">
    <w:name w:val="Списссок 4"/>
    <w:basedOn w:val="a2"/>
    <w:rsid w:val="007A53DF"/>
    <w:pPr>
      <w:numPr>
        <w:numId w:val="9"/>
      </w:numPr>
    </w:pPr>
  </w:style>
  <w:style w:type="character" w:styleId="aff2">
    <w:name w:val="annotation reference"/>
    <w:uiPriority w:val="99"/>
    <w:rsid w:val="00FD0C62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FD0C62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FD0C62"/>
    <w:rPr>
      <w:b/>
      <w:bCs/>
    </w:rPr>
  </w:style>
  <w:style w:type="character" w:customStyle="1" w:styleId="23">
    <w:name w:val="Заголовок 2 Знак"/>
    <w:link w:val="2"/>
    <w:uiPriority w:val="9"/>
    <w:rsid w:val="00FD0C62"/>
    <w:rPr>
      <w:b/>
      <w:sz w:val="24"/>
    </w:rPr>
  </w:style>
  <w:style w:type="character" w:customStyle="1" w:styleId="18">
    <w:name w:val="Текст 1 Знак"/>
    <w:link w:val="17"/>
    <w:rsid w:val="00FD0C62"/>
    <w:rPr>
      <w:sz w:val="24"/>
    </w:rPr>
  </w:style>
  <w:style w:type="character" w:customStyle="1" w:styleId="1d">
    <w:name w:val="Текст 1 приложение Знак"/>
    <w:basedOn w:val="18"/>
    <w:link w:val="1c"/>
    <w:rsid w:val="00A703D1"/>
    <w:rPr>
      <w:sz w:val="24"/>
    </w:rPr>
  </w:style>
  <w:style w:type="paragraph" w:customStyle="1" w:styleId="a1">
    <w:name w:val="табл (прим в списке)"/>
    <w:basedOn w:val="a2"/>
    <w:rsid w:val="00333E29"/>
    <w:pPr>
      <w:numPr>
        <w:numId w:val="7"/>
      </w:numPr>
      <w:tabs>
        <w:tab w:val="left" w:pos="113"/>
        <w:tab w:val="left" w:pos="227"/>
      </w:tabs>
      <w:spacing w:before="0"/>
      <w:ind w:left="227" w:hanging="227"/>
      <w:jc w:val="left"/>
    </w:pPr>
    <w:rPr>
      <w:i/>
      <w:sz w:val="20"/>
    </w:rPr>
  </w:style>
  <w:style w:type="paragraph" w:styleId="a">
    <w:name w:val="List Number"/>
    <w:basedOn w:val="a2"/>
    <w:rsid w:val="00A13ACC"/>
    <w:pPr>
      <w:widowControl/>
      <w:numPr>
        <w:numId w:val="10"/>
      </w:numPr>
      <w:overflowPunct/>
      <w:autoSpaceDE/>
      <w:autoSpaceDN/>
      <w:adjustRightInd/>
      <w:spacing w:before="120"/>
      <w:jc w:val="left"/>
      <w:textAlignment w:val="auto"/>
    </w:pPr>
    <w:rPr>
      <w:rFonts w:ascii="Arial" w:hAnsi="Arial"/>
      <w:szCs w:val="24"/>
      <w:lang w:eastAsia="en-US"/>
    </w:rPr>
  </w:style>
  <w:style w:type="paragraph" w:styleId="aff7">
    <w:name w:val="Normal (Web)"/>
    <w:basedOn w:val="a2"/>
    <w:rsid w:val="00A13ACC"/>
    <w:pPr>
      <w:widowControl/>
      <w:overflowPunct/>
      <w:autoSpaceDE/>
      <w:autoSpaceDN/>
      <w:adjustRightInd/>
      <w:spacing w:before="120"/>
      <w:jc w:val="left"/>
      <w:textAlignment w:val="auto"/>
    </w:pPr>
    <w:rPr>
      <w:szCs w:val="24"/>
      <w:lang w:eastAsia="en-US"/>
    </w:rPr>
  </w:style>
  <w:style w:type="paragraph" w:styleId="aff8">
    <w:name w:val="List Paragraph"/>
    <w:basedOn w:val="a2"/>
    <w:link w:val="aff9"/>
    <w:uiPriority w:val="34"/>
    <w:qFormat/>
    <w:rsid w:val="001C17DC"/>
    <w:pPr>
      <w:ind w:left="708"/>
    </w:pPr>
  </w:style>
  <w:style w:type="character" w:customStyle="1" w:styleId="aa">
    <w:name w:val="Нижний колонтитул Знак"/>
    <w:link w:val="a9"/>
    <w:uiPriority w:val="99"/>
    <w:rsid w:val="008129C4"/>
    <w:rPr>
      <w:b/>
    </w:rPr>
  </w:style>
  <w:style w:type="character" w:customStyle="1" w:styleId="apple-converted-space">
    <w:name w:val="apple-converted-space"/>
    <w:rsid w:val="005D64B9"/>
  </w:style>
  <w:style w:type="paragraph" w:styleId="affa">
    <w:name w:val="TOC Heading"/>
    <w:basedOn w:val="1"/>
    <w:next w:val="a2"/>
    <w:uiPriority w:val="39"/>
    <w:unhideWhenUsed/>
    <w:qFormat/>
    <w:rsid w:val="00A07409"/>
    <w:pPr>
      <w:widowControl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11">
    <w:name w:val="1.1 Заголовок"/>
    <w:basedOn w:val="1"/>
    <w:rsid w:val="00EC66EB"/>
    <w:pPr>
      <w:keepLines w:val="0"/>
      <w:widowControl/>
      <w:numPr>
        <w:numId w:val="11"/>
      </w:numPr>
      <w:suppressAutoHyphens/>
      <w:overflowPunct/>
      <w:autoSpaceDE/>
      <w:autoSpaceDN/>
      <w:adjustRightInd/>
      <w:spacing w:after="240"/>
      <w:jc w:val="both"/>
      <w:textAlignment w:val="auto"/>
    </w:pPr>
    <w:rPr>
      <w:bCs/>
      <w:sz w:val="24"/>
    </w:rPr>
  </w:style>
  <w:style w:type="character" w:customStyle="1" w:styleId="aff4">
    <w:name w:val="Текст примечания Знак"/>
    <w:link w:val="aff3"/>
    <w:uiPriority w:val="99"/>
    <w:rsid w:val="0057510C"/>
  </w:style>
  <w:style w:type="table" w:customStyle="1" w:styleId="1f">
    <w:name w:val="Сетка таблицы1"/>
    <w:basedOn w:val="a4"/>
    <w:next w:val="afe"/>
    <w:rsid w:val="007F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4D01CA"/>
    <w:rPr>
      <w:sz w:val="24"/>
    </w:rPr>
  </w:style>
  <w:style w:type="character" w:customStyle="1" w:styleId="aff9">
    <w:name w:val="Абзац списка Знак"/>
    <w:basedOn w:val="a3"/>
    <w:link w:val="aff8"/>
    <w:uiPriority w:val="34"/>
    <w:rsid w:val="00AC285F"/>
    <w:rPr>
      <w:sz w:val="24"/>
    </w:rPr>
  </w:style>
  <w:style w:type="paragraph" w:customStyle="1" w:styleId="affc">
    <w:name w:val="Табличный текст"/>
    <w:basedOn w:val="a2"/>
    <w:rsid w:val="00BE02DA"/>
    <w:pPr>
      <w:widowControl/>
      <w:overflowPunct/>
      <w:autoSpaceDE/>
      <w:autoSpaceDN/>
      <w:adjustRightInd/>
      <w:spacing w:after="60"/>
      <w:textAlignment w:val="auto"/>
    </w:pPr>
    <w:rPr>
      <w:rFonts w:ascii="Arial" w:hAnsi="Arial"/>
      <w:sz w:val="22"/>
      <w:szCs w:val="22"/>
    </w:rPr>
  </w:style>
  <w:style w:type="numbering" w:customStyle="1" w:styleId="1f0">
    <w:name w:val="Нет списка1"/>
    <w:next w:val="a5"/>
    <w:uiPriority w:val="99"/>
    <w:semiHidden/>
    <w:unhideWhenUsed/>
    <w:rsid w:val="005C3597"/>
  </w:style>
  <w:style w:type="table" w:customStyle="1" w:styleId="1f1">
    <w:name w:val="Бесцветная1"/>
    <w:basedOn w:val="a4"/>
    <w:next w:val="afe"/>
    <w:rsid w:val="005C3597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character" w:customStyle="1" w:styleId="aff1">
    <w:name w:val="Текст выноски Знак"/>
    <w:basedOn w:val="a3"/>
    <w:link w:val="aff0"/>
    <w:uiPriority w:val="99"/>
    <w:semiHidden/>
    <w:rsid w:val="005C3597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3"/>
    <w:link w:val="1"/>
    <w:uiPriority w:val="9"/>
    <w:rsid w:val="0034128E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C3597"/>
    <w:rPr>
      <w:b/>
      <w:bCs/>
    </w:rPr>
  </w:style>
  <w:style w:type="character" w:styleId="affd">
    <w:name w:val="Placeholder Text"/>
    <w:basedOn w:val="a3"/>
    <w:uiPriority w:val="99"/>
    <w:semiHidden/>
    <w:rsid w:val="005C3597"/>
    <w:rPr>
      <w:color w:val="808080"/>
    </w:rPr>
  </w:style>
  <w:style w:type="character" w:customStyle="1" w:styleId="a8">
    <w:name w:val="Верхний колонтитул Знак"/>
    <w:basedOn w:val="a3"/>
    <w:link w:val="a7"/>
    <w:uiPriority w:val="99"/>
    <w:rsid w:val="005C3597"/>
    <w:rPr>
      <w:b/>
    </w:rPr>
  </w:style>
  <w:style w:type="paragraph" w:customStyle="1" w:styleId="37">
    <w:name w:val="ОИБ Заголовок #3 Обычный текст"/>
    <w:basedOn w:val="a2"/>
    <w:link w:val="38"/>
    <w:rsid w:val="008F1604"/>
    <w:pPr>
      <w:keepLines/>
      <w:widowControl/>
      <w:numPr>
        <w:ilvl w:val="2"/>
      </w:numPr>
      <w:tabs>
        <w:tab w:val="num" w:pos="1276"/>
      </w:tabs>
      <w:overflowPunct/>
      <w:autoSpaceDE/>
      <w:autoSpaceDN/>
      <w:adjustRightInd/>
      <w:spacing w:before="120" w:line="259" w:lineRule="auto"/>
      <w:ind w:left="1276" w:hanging="709"/>
      <w:textAlignment w:val="auto"/>
    </w:pPr>
    <w:rPr>
      <w:rFonts w:ascii="Arial" w:hAnsi="Arial" w:cs="Arial"/>
      <w:sz w:val="22"/>
    </w:rPr>
  </w:style>
  <w:style w:type="character" w:customStyle="1" w:styleId="38">
    <w:name w:val="ОИБ Заголовок #3 Обычный текст Знак"/>
    <w:basedOn w:val="a3"/>
    <w:link w:val="37"/>
    <w:rsid w:val="008F1604"/>
    <w:rPr>
      <w:rFonts w:ascii="Arial" w:hAnsi="Arial" w:cs="Arial"/>
      <w:sz w:val="22"/>
    </w:rPr>
  </w:style>
  <w:style w:type="paragraph" w:customStyle="1" w:styleId="4">
    <w:name w:val="ОИБ Список #4"/>
    <w:basedOn w:val="a2"/>
    <w:link w:val="45"/>
    <w:qFormat/>
    <w:rsid w:val="00991F0D"/>
    <w:pPr>
      <w:widowControl/>
      <w:numPr>
        <w:numId w:val="65"/>
      </w:numPr>
      <w:overflowPunct/>
      <w:autoSpaceDE/>
      <w:autoSpaceDN/>
      <w:adjustRightInd/>
      <w:spacing w:before="120"/>
      <w:ind w:left="1666" w:hanging="357"/>
      <w:textAlignment w:val="auto"/>
    </w:pPr>
    <w:rPr>
      <w:rFonts w:ascii="Arial" w:hAnsi="Arial"/>
      <w:sz w:val="22"/>
    </w:rPr>
  </w:style>
  <w:style w:type="character" w:customStyle="1" w:styleId="45">
    <w:name w:val="ОИБ Список #4 Знак"/>
    <w:basedOn w:val="a3"/>
    <w:link w:val="4"/>
    <w:rsid w:val="00991F0D"/>
    <w:rPr>
      <w:rFonts w:ascii="Arial" w:hAnsi="Arial"/>
      <w:sz w:val="22"/>
    </w:rPr>
  </w:style>
  <w:style w:type="paragraph" w:customStyle="1" w:styleId="2d">
    <w:name w:val="ОИБ Без нумерации #2"/>
    <w:basedOn w:val="affe"/>
    <w:link w:val="2e"/>
    <w:rsid w:val="00991F0D"/>
    <w:pPr>
      <w:ind w:left="1276"/>
    </w:pPr>
  </w:style>
  <w:style w:type="paragraph" w:customStyle="1" w:styleId="affe">
    <w:name w:val="ОИБ Без нумерации"/>
    <w:link w:val="afff"/>
    <w:qFormat/>
    <w:rsid w:val="00991F0D"/>
    <w:pPr>
      <w:spacing w:before="120"/>
      <w:ind w:left="567"/>
      <w:jc w:val="both"/>
    </w:pPr>
    <w:rPr>
      <w:rFonts w:ascii="Arial" w:hAnsi="Arial"/>
      <w:sz w:val="22"/>
    </w:rPr>
  </w:style>
  <w:style w:type="character" w:customStyle="1" w:styleId="afff">
    <w:name w:val="ОИБ Без нумерации Знак"/>
    <w:basedOn w:val="a3"/>
    <w:link w:val="affe"/>
    <w:rsid w:val="00991F0D"/>
    <w:rPr>
      <w:rFonts w:ascii="Arial" w:hAnsi="Arial"/>
      <w:sz w:val="22"/>
    </w:rPr>
  </w:style>
  <w:style w:type="character" w:customStyle="1" w:styleId="2e">
    <w:name w:val="ОИБ Без нумерации #2 Знак"/>
    <w:basedOn w:val="afff"/>
    <w:link w:val="2d"/>
    <w:rsid w:val="00991F0D"/>
    <w:rPr>
      <w:rFonts w:ascii="Arial" w:hAnsi="Arial"/>
      <w:sz w:val="22"/>
    </w:rPr>
  </w:style>
  <w:style w:type="paragraph" w:customStyle="1" w:styleId="50">
    <w:name w:val="ОИБ Список #5"/>
    <w:next w:val="a2"/>
    <w:qFormat/>
    <w:rsid w:val="00991F0D"/>
    <w:pPr>
      <w:numPr>
        <w:ilvl w:val="1"/>
        <w:numId w:val="66"/>
      </w:numPr>
      <w:spacing w:before="120"/>
      <w:ind w:left="2030" w:hanging="357"/>
      <w:jc w:val="both"/>
    </w:pPr>
    <w:rPr>
      <w:rFonts w:ascii="Arial" w:hAnsi="Arial"/>
      <w:sz w:val="22"/>
    </w:rPr>
  </w:style>
  <w:style w:type="paragraph" w:customStyle="1" w:styleId="20">
    <w:name w:val="ОИБ Список #2"/>
    <w:link w:val="2f"/>
    <w:qFormat/>
    <w:rsid w:val="00991F0D"/>
    <w:pPr>
      <w:numPr>
        <w:numId w:val="64"/>
      </w:numPr>
      <w:spacing w:before="120"/>
      <w:ind w:left="902" w:hanging="335"/>
      <w:jc w:val="both"/>
    </w:pPr>
    <w:rPr>
      <w:rFonts w:ascii="Arial" w:hAnsi="Arial"/>
      <w:sz w:val="22"/>
    </w:rPr>
  </w:style>
  <w:style w:type="character" w:customStyle="1" w:styleId="2f">
    <w:name w:val="ОИБ Список #2 Знак"/>
    <w:basedOn w:val="a3"/>
    <w:link w:val="20"/>
    <w:rsid w:val="00991F0D"/>
    <w:rPr>
      <w:rFonts w:ascii="Arial" w:hAnsi="Arial"/>
      <w:sz w:val="22"/>
    </w:rPr>
  </w:style>
  <w:style w:type="paragraph" w:customStyle="1" w:styleId="1f2">
    <w:name w:val="ОИБ Заголовок #1"/>
    <w:basedOn w:val="1"/>
    <w:link w:val="1f3"/>
    <w:qFormat/>
    <w:rsid w:val="00991F0D"/>
    <w:pPr>
      <w:numPr>
        <w:numId w:val="0"/>
      </w:numPr>
      <w:tabs>
        <w:tab w:val="num" w:pos="567"/>
      </w:tabs>
      <w:spacing w:after="0"/>
      <w:ind w:left="567" w:hanging="567"/>
      <w:jc w:val="both"/>
    </w:pPr>
  </w:style>
  <w:style w:type="character" w:customStyle="1" w:styleId="1f3">
    <w:name w:val="ОИБ Заголовок #1 Знак"/>
    <w:basedOn w:val="a3"/>
    <w:link w:val="1f2"/>
    <w:rsid w:val="00991F0D"/>
    <w:rPr>
      <w:rFonts w:ascii="Arial" w:hAnsi="Arial" w:cs="Arial"/>
      <w:b/>
      <w:bCs/>
      <w:kern w:val="28"/>
      <w:sz w:val="28"/>
      <w:szCs w:val="28"/>
    </w:rPr>
  </w:style>
  <w:style w:type="paragraph" w:customStyle="1" w:styleId="2f0">
    <w:name w:val="ОИБ Заголовок #2"/>
    <w:basedOn w:val="2"/>
    <w:link w:val="2f1"/>
    <w:qFormat/>
    <w:rsid w:val="00991F0D"/>
    <w:pPr>
      <w:keepNext/>
      <w:numPr>
        <w:numId w:val="0"/>
      </w:numPr>
      <w:tabs>
        <w:tab w:val="num" w:pos="567"/>
      </w:tabs>
      <w:spacing w:before="120"/>
      <w:ind w:left="567" w:hanging="567"/>
    </w:pPr>
    <w:rPr>
      <w:rFonts w:ascii="Arial" w:hAnsi="Arial"/>
      <w:sz w:val="22"/>
    </w:rPr>
  </w:style>
  <w:style w:type="character" w:customStyle="1" w:styleId="2f1">
    <w:name w:val="ОИБ Заголовок #2 Знак"/>
    <w:basedOn w:val="a3"/>
    <w:link w:val="2f0"/>
    <w:rsid w:val="00991F0D"/>
    <w:rPr>
      <w:rFonts w:ascii="Arial" w:hAnsi="Arial"/>
      <w:b/>
      <w:sz w:val="22"/>
    </w:rPr>
  </w:style>
  <w:style w:type="paragraph" w:customStyle="1" w:styleId="1f4">
    <w:name w:val="ОИБ Список #1"/>
    <w:basedOn w:val="20"/>
    <w:link w:val="1f5"/>
    <w:qFormat/>
    <w:rsid w:val="00991F0D"/>
  </w:style>
  <w:style w:type="character" w:customStyle="1" w:styleId="1f5">
    <w:name w:val="ОИБ Список #1 Знак"/>
    <w:basedOn w:val="2f"/>
    <w:link w:val="1f4"/>
    <w:rsid w:val="00991F0D"/>
    <w:rPr>
      <w:rFonts w:ascii="Arial" w:hAnsi="Arial"/>
      <w:sz w:val="22"/>
    </w:rPr>
  </w:style>
  <w:style w:type="paragraph" w:customStyle="1" w:styleId="2f2">
    <w:name w:val="ОИБ Заголовок #2 Обычный текст"/>
    <w:basedOn w:val="2f0"/>
    <w:link w:val="2f3"/>
    <w:rsid w:val="00991F0D"/>
    <w:pPr>
      <w:outlineLvl w:val="9"/>
    </w:pPr>
    <w:rPr>
      <w:b w:val="0"/>
    </w:rPr>
  </w:style>
  <w:style w:type="character" w:customStyle="1" w:styleId="2f3">
    <w:name w:val="ОИБ Заголовок #2 Обычный текст Знак"/>
    <w:basedOn w:val="2f1"/>
    <w:link w:val="2f2"/>
    <w:rsid w:val="00991F0D"/>
    <w:rPr>
      <w:rFonts w:ascii="Arial" w:hAnsi="Arial"/>
      <w:b w:val="0"/>
      <w:sz w:val="22"/>
    </w:rPr>
  </w:style>
  <w:style w:type="paragraph" w:customStyle="1" w:styleId="64">
    <w:name w:val="ОИБ Список #6"/>
    <w:basedOn w:val="50"/>
    <w:link w:val="65"/>
    <w:qFormat/>
    <w:rsid w:val="00991F0D"/>
    <w:pPr>
      <w:ind w:left="1276"/>
    </w:pPr>
  </w:style>
  <w:style w:type="character" w:customStyle="1" w:styleId="65">
    <w:name w:val="ОИБ Список #6 Знак"/>
    <w:basedOn w:val="a3"/>
    <w:link w:val="64"/>
    <w:rsid w:val="00991F0D"/>
    <w:rPr>
      <w:rFonts w:ascii="Arial" w:hAnsi="Arial"/>
      <w:sz w:val="22"/>
    </w:rPr>
  </w:style>
  <w:style w:type="paragraph" w:customStyle="1" w:styleId="2f4">
    <w:name w:val="Абзац списка2"/>
    <w:basedOn w:val="a2"/>
    <w:rsid w:val="00124116"/>
    <w:pPr>
      <w:widowControl/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szCs w:val="24"/>
    </w:rPr>
  </w:style>
  <w:style w:type="paragraph" w:styleId="afff0">
    <w:name w:val="Title"/>
    <w:basedOn w:val="a2"/>
    <w:next w:val="a2"/>
    <w:link w:val="afff1"/>
    <w:qFormat/>
    <w:rsid w:val="00B23E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3"/>
    <w:link w:val="afff0"/>
    <w:rsid w:val="00B23E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06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nikovVV\Local%20Settings\Temporary%20Internet%20Files\OLK6\&#1056;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2015-04-14T23:00:00Z</_x0414__x0430__x0442__x0430_>
    <_x041a__x0435__x043c__x0020__x0443__x0442__x0432__x0435__x0440__x0436__x0434__x0435__x043d_ xmlns="599c69dc-adfd-4a31-ad89-b35dad6e0524" xsi:nil="true"/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Шаблоны документов</_x0414__x043e__x043a__x0443__x043c__x0435__x043d__x0442_>
    <_x041d__x043e__x043c__x0435__x0440_ xmlns="599c69dc-adfd-4a31-ad89-b35dad6e0524" xsi:nil="true"/>
    <_x0422__x0435__x043c__x0430__x0442__x0438__x043a__x0430_ xmlns="599c69dc-adfd-4a31-ad89-b35dad6e0524">24</_x0422__x0435__x043c__x0430__x0442__x0438__x043a__x0430_>
    <_x041f__x043e__x0440__x044f__x0434__x043e__x043a__ xmlns="599c69dc-adfd-4a31-ad89-b35dad6e0524">4</_x041f__x043e__x0440__x044f__x0434__x043e__x043a_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31E-6EB9-4554-BF26-D2F2A903D7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E6CF5A-4507-49D2-8B6D-A14F371B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D57A4-637C-4CC5-AACB-440DA6E83EEA}">
  <ds:schemaRefs>
    <ds:schemaRef ds:uri="http://purl.org/dc/terms/"/>
    <ds:schemaRef ds:uri="http://purl.org/dc/dcmitype/"/>
    <ds:schemaRef ds:uri="599c69dc-adfd-4a31-ad89-b35dad6e052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9E5E40F-EE94-4D7C-865A-E56A15D85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B04324-531C-4A50-98FA-95A6F449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РПА</Template>
  <TotalTime>3</TotalTime>
  <Pages>28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НД Регламент (шаблон)</vt:lpstr>
    </vt:vector>
  </TitlesOfParts>
  <Company>E.ON Russia</Company>
  <LinksUpToDate>false</LinksUpToDate>
  <CharactersWithSpaces>36406</CharactersWithSpaces>
  <SharedDoc>false</SharedDoc>
  <HLinks>
    <vt:vector size="24" baseType="variant"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_Toc485726862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_Toc485726861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_Toc485726860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_Toc485726859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НД Регламент (шаблон)</dc:title>
  <dc:subject/>
  <dc:creator>Котов Артур Владимирович</dc:creator>
  <cp:keywords/>
  <dc:description/>
  <cp:lastModifiedBy>Дудник Елизавета Романовна</cp:lastModifiedBy>
  <cp:revision>5</cp:revision>
  <cp:lastPrinted>2023-09-21T13:10:00Z</cp:lastPrinted>
  <dcterms:created xsi:type="dcterms:W3CDTF">2023-09-21T13:11:00Z</dcterms:created>
  <dcterms:modified xsi:type="dcterms:W3CDTF">2023-09-25T12:44:00Z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Котов Артур Владимирович</vt:lpwstr>
  </property>
  <property fmtid="{D5CDD505-2E9C-101B-9397-08002B2CF9AE}" pid="4" name="display_urn:schemas-microsoft-com:office:office#Author">
    <vt:lpwstr>Котов Артур Владимирович</vt:lpwstr>
  </property>
  <property fmtid="{D5CDD505-2E9C-101B-9397-08002B2CF9AE}" pid="5" name="Кем утвержден">
    <vt:lpwstr/>
  </property>
  <property fmtid="{D5CDD505-2E9C-101B-9397-08002B2CF9AE}" pid="6" name="Основной документ">
    <vt:lpwstr>0</vt:lpwstr>
  </property>
  <property fmtid="{D5CDD505-2E9C-101B-9397-08002B2CF9AE}" pid="7" name="Документ">
    <vt:lpwstr>Шаблоны документов</vt:lpwstr>
  </property>
  <property fmtid="{D5CDD505-2E9C-101B-9397-08002B2CF9AE}" pid="8" name="Номер">
    <vt:lpwstr/>
  </property>
  <property fmtid="{D5CDD505-2E9C-101B-9397-08002B2CF9AE}" pid="9" name="Тематика">
    <vt:lpwstr>24</vt:lpwstr>
  </property>
  <property fmtid="{D5CDD505-2E9C-101B-9397-08002B2CF9AE}" pid="10" name="Порядок_">
    <vt:lpwstr>4</vt:lpwstr>
  </property>
</Properties>
</file>