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2609EC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2609E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>Тверь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</w:t>
      </w:r>
      <w:r w:rsidR="000E5CA5" w:rsidRPr="002609EC">
        <w:rPr>
          <w:rFonts w:ascii="Times New Roman" w:eastAsia="Arial" w:hAnsi="Times New Roman" w:cs="Times New Roman"/>
          <w:b/>
          <w:lang w:eastAsia="ar-SA"/>
        </w:rPr>
        <w:t xml:space="preserve">   «___» _________ 20</w:t>
      </w:r>
      <w:r w:rsidR="00634504">
        <w:rPr>
          <w:rFonts w:ascii="Times New Roman" w:eastAsia="Arial" w:hAnsi="Times New Roman" w:cs="Times New Roman"/>
          <w:b/>
          <w:lang w:eastAsia="ar-SA"/>
        </w:rPr>
        <w:t>_</w:t>
      </w:r>
      <w:r w:rsidR="00C36FEA" w:rsidRPr="002609EC">
        <w:rPr>
          <w:rFonts w:ascii="Times New Roman" w:eastAsia="Arial" w:hAnsi="Times New Roman" w:cs="Times New Roman"/>
          <w:b/>
          <w:lang w:eastAsia="ar-SA"/>
        </w:rPr>
        <w:t>_</w:t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09EC">
        <w:rPr>
          <w:rFonts w:ascii="Times New Roman" w:eastAsia="Times New Roman" w:hAnsi="Times New Roman" w:cs="Times New Roman"/>
          <w:b/>
          <w:lang w:eastAsia="ar-SA"/>
        </w:rPr>
        <w:t xml:space="preserve">Гр. </w:t>
      </w:r>
      <w:r w:rsidR="00634504">
        <w:rPr>
          <w:rFonts w:ascii="Times New Roman" w:eastAsia="Times New Roman" w:hAnsi="Times New Roman" w:cs="Times New Roman"/>
          <w:b/>
          <w:lang w:eastAsia="ar-SA"/>
        </w:rPr>
        <w:t>Маденов Владимир Викторович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именуем</w:t>
      </w:r>
      <w:r w:rsidR="00B81384">
        <w:rPr>
          <w:rFonts w:ascii="Times New Roman" w:eastAsia="Times New Roman" w:hAnsi="Times New Roman" w:cs="Times New Roman"/>
          <w:lang w:eastAsia="ar-SA"/>
        </w:rPr>
        <w:t>ый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в лице организатора торгов –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 xml:space="preserve">Финансового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управляющего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Макарова Вадима Александровича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Pr="002609EC">
        <w:rPr>
          <w:rFonts w:ascii="Times New Roman" w:eastAsia="Times New Roman" w:hAnsi="Times New Roman" w:cs="Times New Roman"/>
          <w:lang w:eastAsia="ar-SA"/>
        </w:rPr>
        <w:t>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ешения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рбитражного суда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Твер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ской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>области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634504">
        <w:rPr>
          <w:rFonts w:ascii="Times New Roman" w:eastAsia="Times New Roman" w:hAnsi="Times New Roman" w:cs="Times New Roman"/>
          <w:lang w:eastAsia="ar-SA"/>
        </w:rPr>
        <w:t>05.02.2020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615BF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609EC"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дел</w:t>
      </w:r>
      <w:r w:rsidRPr="002609EC">
        <w:rPr>
          <w:rFonts w:ascii="Times New Roman" w:eastAsia="Times New Roman" w:hAnsi="Times New Roman" w:cs="Times New Roman"/>
          <w:lang w:eastAsia="ar-SA"/>
        </w:rPr>
        <w:t>у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А66-</w:t>
      </w:r>
      <w:r w:rsidR="00634504">
        <w:rPr>
          <w:rFonts w:ascii="Times New Roman" w:eastAsia="Times New Roman" w:hAnsi="Times New Roman" w:cs="Times New Roman"/>
          <w:lang w:eastAsia="ar-SA"/>
        </w:rPr>
        <w:t>18824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/201</w:t>
      </w:r>
      <w:r w:rsidR="00515818">
        <w:rPr>
          <w:rFonts w:ascii="Times New Roman" w:eastAsia="Times New Roman" w:hAnsi="Times New Roman" w:cs="Times New Roman"/>
          <w:lang w:eastAsia="ar-SA"/>
        </w:rPr>
        <w:t>9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, с одной стороны, и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609EC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__________________________________________________________________________________,именуемый в дальнейшем </w:t>
      </w:r>
      <w:r w:rsidRPr="002609EC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2609EC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2609EC" w:rsidRDefault="002609EC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1.1. </w:t>
      </w:r>
      <w:r w:rsidRPr="00A42803">
        <w:rPr>
          <w:rFonts w:ascii="Times New Roman" w:eastAsia="Arial" w:hAnsi="Times New Roman" w:cs="Times New Roman"/>
          <w:lang w:eastAsia="ar-SA"/>
        </w:rPr>
        <w:t>Участник торгов</w:t>
      </w:r>
      <w:r w:rsidR="00C36FEA" w:rsidRPr="00A42803">
        <w:rPr>
          <w:rFonts w:ascii="Times New Roman" w:eastAsia="Arial" w:hAnsi="Times New Roman" w:cs="Times New Roman"/>
          <w:lang w:eastAsia="ar-SA"/>
        </w:rPr>
        <w:t xml:space="preserve">, в целях приобретения следующего имущества: Лот № </w:t>
      </w:r>
      <w:r w:rsidR="002609EC" w:rsidRPr="00A42803">
        <w:rPr>
          <w:rFonts w:ascii="Times New Roman" w:eastAsia="Arial" w:hAnsi="Times New Roman" w:cs="Times New Roman"/>
          <w:lang w:eastAsia="ar-SA"/>
        </w:rPr>
        <w:t>1</w:t>
      </w:r>
      <w:r w:rsidR="00C36FEA" w:rsidRPr="00A42803">
        <w:rPr>
          <w:rFonts w:ascii="Times New Roman" w:eastAsia="Arial" w:hAnsi="Times New Roman" w:cs="Times New Roman"/>
          <w:lang w:eastAsia="ar-SA"/>
        </w:rPr>
        <w:t xml:space="preserve"> </w:t>
      </w:r>
      <w:r w:rsidR="00A42803" w:rsidRPr="00A42803">
        <w:rPr>
          <w:rFonts w:ascii="Times New Roman" w:eastAsia="Arial" w:hAnsi="Times New Roman" w:cs="Times New Roman"/>
          <w:lang w:eastAsia="ar-SA"/>
        </w:rPr>
        <w:t xml:space="preserve">- </w:t>
      </w:r>
      <w:r w:rsidR="00DC3004"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  <w:r w:rsidR="00C36FEA" w:rsidRPr="00A42803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обязуется перечислить на счет </w:t>
      </w:r>
      <w:r w:rsidR="00C36FEA" w:rsidRPr="002609EC">
        <w:rPr>
          <w:rFonts w:ascii="Times New Roman" w:eastAsia="Arial" w:hAnsi="Times New Roman" w:cs="Times New Roman"/>
          <w:lang w:eastAsia="ar-SA"/>
        </w:rPr>
        <w:t>Продавца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Pr="002609EC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DC3004">
        <w:rPr>
          <w:rFonts w:ascii="Times New Roman" w:eastAsia="Arial" w:hAnsi="Times New Roman" w:cs="Times New Roman"/>
          <w:lang w:eastAsia="ar-SA"/>
        </w:rPr>
        <w:t>1</w:t>
      </w:r>
      <w:r w:rsidR="00E71552" w:rsidRPr="002609EC">
        <w:rPr>
          <w:rFonts w:ascii="Times New Roman" w:eastAsia="Arial" w:hAnsi="Times New Roman" w:cs="Times New Roman"/>
          <w:lang w:eastAsia="ar-SA"/>
        </w:rPr>
        <w:t>0</w:t>
      </w:r>
      <w:r w:rsidRPr="002609EC">
        <w:rPr>
          <w:rFonts w:ascii="Times New Roman" w:eastAsia="Arial" w:hAnsi="Times New Roman" w:cs="Times New Roman"/>
          <w:lang w:eastAsia="ar-SA"/>
        </w:rPr>
        <w:t xml:space="preserve"> % (</w:t>
      </w:r>
      <w:r w:rsidR="00B81384">
        <w:rPr>
          <w:rFonts w:ascii="Times New Roman" w:eastAsia="Arial" w:hAnsi="Times New Roman" w:cs="Times New Roman"/>
          <w:lang w:eastAsia="ar-SA"/>
        </w:rPr>
        <w:t>д</w:t>
      </w:r>
      <w:r w:rsidR="00DC3004">
        <w:rPr>
          <w:rFonts w:ascii="Times New Roman" w:eastAsia="Arial" w:hAnsi="Times New Roman" w:cs="Times New Roman"/>
          <w:lang w:eastAsia="ar-SA"/>
        </w:rPr>
        <w:t>есять</w:t>
      </w:r>
      <w:r w:rsidRPr="002609EC">
        <w:rPr>
          <w:rFonts w:ascii="Times New Roman" w:eastAsia="Arial" w:hAnsi="Times New Roman" w:cs="Times New Roman"/>
          <w:lang w:eastAsia="ar-SA"/>
        </w:rPr>
        <w:t xml:space="preserve"> процентов) от начальной цены </w:t>
      </w:r>
      <w:r w:rsidR="00C36FEA" w:rsidRPr="002609EC">
        <w:rPr>
          <w:rFonts w:ascii="Times New Roman" w:eastAsia="Arial" w:hAnsi="Times New Roman" w:cs="Times New Roman"/>
          <w:lang w:eastAsia="ar-SA"/>
        </w:rPr>
        <w:t>имущества</w:t>
      </w:r>
      <w:r w:rsidRPr="002609EC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C36FEA" w:rsidRPr="002609EC">
        <w:rPr>
          <w:rFonts w:ascii="Times New Roman" w:eastAsia="Arial" w:hAnsi="Times New Roman" w:cs="Times New Roman"/>
          <w:lang w:eastAsia="ar-SA"/>
        </w:rPr>
        <w:t>аукциона</w:t>
      </w:r>
      <w:r w:rsidRPr="002609EC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2609EC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2609EC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2609EC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 w:rsidRPr="002609EC">
        <w:rPr>
          <w:rFonts w:ascii="Times New Roman" w:eastAsia="Arial" w:hAnsi="Times New Roman" w:cs="Times New Roman"/>
          <w:lang w:eastAsia="ar-SA"/>
        </w:rPr>
        <w:t>в форме аукциона</w:t>
      </w:r>
      <w:r w:rsidRPr="002609EC">
        <w:rPr>
          <w:rFonts w:ascii="Times New Roman" w:eastAsia="Arial" w:hAnsi="Times New Roman" w:cs="Times New Roman"/>
          <w:lang w:eastAsia="ar-SA"/>
        </w:rPr>
        <w:t>»</w:t>
      </w:r>
      <w:r w:rsidR="00087CF3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 w:rsidRPr="002609E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913802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</w:t>
      </w:r>
      <w:r w:rsidR="003D3176" w:rsidRPr="002609EC">
        <w:rPr>
          <w:rFonts w:ascii="Times New Roman" w:eastAsia="Arial" w:hAnsi="Times New Roman" w:cs="Times New Roman"/>
          <w:lang w:eastAsia="ar-SA"/>
        </w:rPr>
        <w:t xml:space="preserve">,либо в случае, если торги признаны несостоявшимися по причине подачи заявки на участие в торгах единственным участником, при этом Участник торгов был допущен к участию в торгах, а его заявка на участие в торгах содержит предложение о цене имущества должника не ниже установленной </w:t>
      </w:r>
      <w:bookmarkStart w:id="1" w:name="l273"/>
      <w:bookmarkEnd w:id="1"/>
      <w:r w:rsidR="003D3176" w:rsidRPr="002609EC">
        <w:rPr>
          <w:rFonts w:ascii="Times New Roman" w:eastAsia="Arial" w:hAnsi="Times New Roman" w:cs="Times New Roman"/>
          <w:lang w:eastAsia="ar-SA"/>
        </w:rPr>
        <w:t xml:space="preserve">начальной цены имущества должника, </w:t>
      </w:r>
      <w:r w:rsidR="00A15A56" w:rsidRPr="002609EC">
        <w:rPr>
          <w:rFonts w:ascii="Times New Roman" w:eastAsia="Arial" w:hAnsi="Times New Roman" w:cs="Times New Roman"/>
          <w:lang w:eastAsia="ar-SA"/>
        </w:rPr>
        <w:t xml:space="preserve">в течение пяти дней со дня получения предложения финансового управляющего о заключении </w:t>
      </w:r>
      <w:bookmarkStart w:id="2" w:name="l351"/>
      <w:bookmarkEnd w:id="2"/>
      <w:r w:rsidR="00A15A56" w:rsidRPr="002609EC">
        <w:rPr>
          <w:rFonts w:ascii="Times New Roman" w:eastAsia="Arial" w:hAnsi="Times New Roman" w:cs="Times New Roman"/>
          <w:lang w:eastAsia="ar-SA"/>
        </w:rPr>
        <w:t>договора купли-продажи имущества,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 w:rsidRPr="002609EC">
        <w:rPr>
          <w:rFonts w:ascii="Times New Roman" w:eastAsia="Arial" w:hAnsi="Times New Roman" w:cs="Times New Roman"/>
          <w:lang w:eastAsia="ar-SA"/>
        </w:rPr>
        <w:t>1 настоящего договора имущества.П</w:t>
      </w:r>
      <w:r w:rsidRPr="002609EC">
        <w:rPr>
          <w:rFonts w:ascii="Times New Roman" w:eastAsia="Arial" w:hAnsi="Times New Roman" w:cs="Times New Roman"/>
          <w:lang w:eastAsia="ar-SA"/>
        </w:rPr>
        <w:t xml:space="preserve">ри этом перечисленный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Pr="002609EC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 w:rsidRPr="002609EC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2609EC">
        <w:rPr>
          <w:rFonts w:ascii="Times New Roman" w:eastAsia="Arial" w:hAnsi="Times New Roman" w:cs="Times New Roman"/>
          <w:lang w:eastAsia="ar-SA"/>
        </w:rPr>
        <w:t>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2609EC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уклонения Участника торгов от оплаты имущества по заключенному договору купли-продажи, договор считается расторгнутым во внесудебном порядке. Внесенный задаток в этом случае не возвращается, а имущество подлежит повторной продаже.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Кроме того, Участником торгов обязуется возместить понесенные Продавцом расходы на проведение торгов, а также иные причиненные Продавцу убытки, связанные с уклонением Участника торгов от оплаты имущества.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2609EC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 w:rsidRPr="002609EC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 w:rsidRPr="002609EC">
        <w:rPr>
          <w:rFonts w:ascii="Times New Roman" w:eastAsia="Arial" w:hAnsi="Times New Roman" w:cs="Times New Roman"/>
          <w:lang w:eastAsia="ar-SA"/>
        </w:rPr>
        <w:t>банковские реквизиты</w:t>
      </w:r>
      <w:r w:rsidRPr="002609EC"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2.2.1. В случае отзыва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="00913802" w:rsidRPr="002609EC">
        <w:rPr>
          <w:rFonts w:ascii="Times New Roman" w:eastAsia="Arial" w:hAnsi="Times New Roman" w:cs="Times New Roman"/>
          <w:lang w:eastAsia="ar-SA"/>
        </w:rPr>
        <w:t>В этом случае возврату подлежит сумма задатка за минусом банковских расходов по переводу денежных средств.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lastRenderedPageBreak/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2.2.4. В случае непризнания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 вернуть задаток в 5 (Пяти) -дневный срок </w:t>
      </w:r>
      <w:r w:rsidR="002238EE" w:rsidRPr="002609EC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2609EC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</w:t>
      </w:r>
      <w:r w:rsidR="00E71552" w:rsidRPr="002609EC">
        <w:rPr>
          <w:rFonts w:ascii="Times New Roman" w:eastAsia="Arial" w:hAnsi="Times New Roman" w:cs="Times New Roman"/>
          <w:lang w:eastAsia="ar-SA"/>
        </w:rPr>
        <w:t>суда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2609EC" w:rsidTr="002609EC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2609EC" w:rsidTr="002609E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2609EC" w:rsidRDefault="00A42803" w:rsidP="00087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Маденов Владимир Викторович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1B698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 лице 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финансового управляющего </w:t>
            </w:r>
            <w:r w:rsidR="00087CF3">
              <w:rPr>
                <w:rFonts w:ascii="Times New Roman" w:eastAsia="Times New Roman" w:hAnsi="Times New Roman" w:cs="Times New Roman"/>
                <w:b/>
                <w:lang w:eastAsia="ar-SA"/>
              </w:rPr>
              <w:t>Макарова В.А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2609EC" w:rsidTr="002609EC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 xml:space="preserve">Счет получателя </w:t>
            </w:r>
            <w:r w:rsidR="0051526B" w:rsidRPr="00EB61A5">
              <w:rPr>
                <w:rFonts w:ascii="Times New Roman" w:eastAsia="Arial" w:hAnsi="Times New Roman" w:cs="Times New Roman"/>
                <w:lang w:eastAsia="ar-SA"/>
              </w:rPr>
              <w:t>№</w:t>
            </w:r>
            <w:r w:rsidR="00EB61A5" w:rsidRPr="00EB61A5">
              <w:rPr>
                <w:rFonts w:ascii="Times New Roman" w:hAnsi="Times New Roman" w:cs="Times New Roman"/>
              </w:rPr>
              <w:t>40817810</w:t>
            </w:r>
            <w:r w:rsidR="00A42803">
              <w:rPr>
                <w:rFonts w:ascii="Times New Roman" w:hAnsi="Times New Roman" w:cs="Times New Roman"/>
              </w:rPr>
              <w:t>2</w:t>
            </w:r>
            <w:r w:rsidR="00EB61A5" w:rsidRPr="00EB61A5">
              <w:rPr>
                <w:rFonts w:ascii="Times New Roman" w:hAnsi="Times New Roman" w:cs="Times New Roman"/>
              </w:rPr>
              <w:t>6300386</w:t>
            </w:r>
            <w:r w:rsidR="00A42803">
              <w:rPr>
                <w:rFonts w:ascii="Times New Roman" w:hAnsi="Times New Roman" w:cs="Times New Roman"/>
              </w:rPr>
              <w:t>9354</w:t>
            </w:r>
          </w:p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 xml:space="preserve">Банк получателя: ТВЕРСКОЕ ОТДЕЛЕНИЕ N8607 ПАО СБЕРБАНК Г. ТВЕРЬ </w:t>
            </w:r>
          </w:p>
          <w:p w:rsidR="00087CF3" w:rsidRPr="00EB61A5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>к/с 30101810700000000679</w:t>
            </w:r>
          </w:p>
          <w:p w:rsidR="002C727E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EB61A5">
              <w:rPr>
                <w:rFonts w:ascii="Times New Roman" w:eastAsia="Arial" w:hAnsi="Times New Roman" w:cs="Times New Roman"/>
                <w:lang w:eastAsia="ar-SA"/>
              </w:rPr>
              <w:t>БИК 042809679</w:t>
            </w:r>
          </w:p>
          <w:p w:rsidR="00515818" w:rsidRPr="002609EC" w:rsidRDefault="00515818" w:rsidP="00A428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Получатель: </w:t>
            </w:r>
            <w:r w:rsidR="00A42803">
              <w:rPr>
                <w:rFonts w:ascii="Times New Roman" w:eastAsia="Arial" w:hAnsi="Times New Roman" w:cs="Times New Roman"/>
                <w:lang w:eastAsia="ar-SA"/>
              </w:rPr>
              <w:t>Маденов Владимир Викторович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2609EC" w:rsidTr="002609EC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2609EC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B50" w:rsidRPr="002609EC" w:rsidRDefault="00D14B50">
      <w:pPr>
        <w:rPr>
          <w:rFonts w:ascii="Times New Roman" w:hAnsi="Times New Roman" w:cs="Times New Roman"/>
        </w:rPr>
      </w:pPr>
    </w:p>
    <w:sectPr w:rsidR="00D14B50" w:rsidRPr="002609EC" w:rsidSect="00863A06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25" w:rsidRDefault="00E44925">
      <w:pPr>
        <w:spacing w:after="0" w:line="240" w:lineRule="auto"/>
      </w:pPr>
      <w:r>
        <w:separator/>
      </w:r>
    </w:p>
  </w:endnote>
  <w:endnote w:type="continuationSeparator" w:id="0">
    <w:p w:rsidR="00E44925" w:rsidRDefault="00E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5" w:rsidRDefault="00A221F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49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004">
      <w:rPr>
        <w:rStyle w:val="a5"/>
        <w:noProof/>
      </w:rPr>
      <w:t>1</w:t>
    </w:r>
    <w:r>
      <w:rPr>
        <w:rStyle w:val="a5"/>
      </w:rPr>
      <w:fldChar w:fldCharType="end"/>
    </w:r>
  </w:p>
  <w:p w:rsidR="00E44925" w:rsidRDefault="00E449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25" w:rsidRDefault="00E44925">
      <w:pPr>
        <w:spacing w:after="0" w:line="240" w:lineRule="auto"/>
      </w:pPr>
      <w:r>
        <w:separator/>
      </w:r>
    </w:p>
  </w:footnote>
  <w:footnote w:type="continuationSeparator" w:id="0">
    <w:p w:rsidR="00E44925" w:rsidRDefault="00E4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5F"/>
    <w:rsid w:val="0000070A"/>
    <w:rsid w:val="00000CD6"/>
    <w:rsid w:val="0000132C"/>
    <w:rsid w:val="00001799"/>
    <w:rsid w:val="000027BB"/>
    <w:rsid w:val="00003FBB"/>
    <w:rsid w:val="00004397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87CF3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6C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98F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9EC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73A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9FF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4F69FC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26B"/>
    <w:rsid w:val="00515818"/>
    <w:rsid w:val="0051591C"/>
    <w:rsid w:val="00516422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BF2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504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49C0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3A06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21FC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200"/>
    <w:rsid w:val="00A40B0B"/>
    <w:rsid w:val="00A40E70"/>
    <w:rsid w:val="00A41184"/>
    <w:rsid w:val="00A4256C"/>
    <w:rsid w:val="00A42803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84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2A02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004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25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552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A5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D5F0C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2C4C-7EDA-4051-B04A-918A462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styleId="a6">
    <w:name w:val="List Paragraph"/>
    <w:basedOn w:val="a"/>
    <w:uiPriority w:val="34"/>
    <w:qFormat/>
    <w:rsid w:val="002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Шарапова Виктория</cp:lastModifiedBy>
  <cp:revision>13</cp:revision>
  <dcterms:created xsi:type="dcterms:W3CDTF">2018-11-27T09:25:00Z</dcterms:created>
  <dcterms:modified xsi:type="dcterms:W3CDTF">2020-09-17T08:16:00Z</dcterms:modified>
</cp:coreProperties>
</file>