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  <w:gridCol w:w="991"/>
      </w:tblGrid>
      <w:tr w:rsidR="00F13CB9" w:rsidTr="00F13CB9">
        <w:trPr>
          <w:trHeight w:val="458"/>
        </w:trPr>
        <w:tc>
          <w:tcPr>
            <w:tcW w:w="9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F13CB9" w:rsidRDefault="00F13CB9">
            <w:pPr>
              <w:ind w:left="3"/>
              <w:jc w:val="center"/>
              <w:rPr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Номенклатура 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F13CB9" w:rsidRDefault="00F13CB9">
            <w:pPr>
              <w:ind w:right="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</w:tr>
      <w:tr w:rsidR="00F13CB9" w:rsidTr="00F13CB9">
        <w:trPr>
          <w:trHeight w:val="25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r>
              <w:rPr>
                <w:rFonts w:ascii="Times New Roman" w:hAnsi="Times New Roman"/>
                <w:sz w:val="20"/>
                <w:szCs w:val="20"/>
              </w:rPr>
              <w:t xml:space="preserve">Серверная платформа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Supermicro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SuperServer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SYS-2029U-E1CR25M  , в составе: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52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SuperServer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SYS-2029U-E1CR25M (complete system only)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3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5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CLX-SP 6234 8C/16T 3.3G 24.75M 10.4GT 3UPI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2 </w:t>
            </w:r>
          </w:p>
        </w:tc>
      </w:tr>
      <w:tr w:rsidR="00F13CB9" w:rsidTr="00F13CB9">
        <w:trPr>
          <w:trHeight w:val="475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(AMD Platform and Cascade Lake Only) Samsung 64GB DDR4-2933 2Rx4 LP (16Gb) ECC RDIMM (M393A8G40MB2-CVF)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4 </w:t>
            </w:r>
          </w:p>
        </w:tc>
      </w:tr>
      <w:tr w:rsidR="00F13CB9" w:rsidTr="00F13CB9">
        <w:trPr>
          <w:trHeight w:val="266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[NR}Intel S4610 240GB, SATA 6Gb/s, 3D, TLC 2.5" 3DWPD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81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8 internal ports, low-profile, 12Gb/s per port- Gen-3, 240HDD - RAID 0,1,10,5,6,50,60, 2GB DDR3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66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Supermicro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BTR-CV3108-U1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9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Seagate 2.5" 2400GB SAS 12Gb/s, 10K RPM, CACHE 256MB, 512E/4kN (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Skybolt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) (ST2400MM0129)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5 </w:t>
            </w:r>
          </w:p>
        </w:tc>
      </w:tr>
      <w:tr w:rsidR="00F13CB9" w:rsidTr="00F13CB9">
        <w:trPr>
          <w:trHeight w:val="475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Datacenter Management Package- consists of unified management of server Health monitoring, inventory management, power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managemen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5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SSD KIOXIA PM6-V KPM61VUG800G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3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5 </w:t>
            </w:r>
          </w:p>
        </w:tc>
      </w:tr>
      <w:tr w:rsidR="00F13CB9" w:rsidTr="00F13CB9">
        <w:trPr>
          <w:trHeight w:val="266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Supermicro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Rear 2x2.5" HDDs riser bracket kit for SC829U/219U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64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5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3CB9" w:rsidTr="00F13CB9">
        <w:trPr>
          <w:trHeight w:val="25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r>
              <w:rPr>
                <w:rFonts w:ascii="Times New Roman" w:hAnsi="Times New Roman"/>
                <w:sz w:val="20"/>
                <w:szCs w:val="20"/>
              </w:rPr>
              <w:t xml:space="preserve">Серверная платформа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Supermicro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SuperServer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SSG-6049P-E1CR36H  , в составе: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F13CB9" w:rsidTr="00F13CB9">
        <w:trPr>
          <w:trHeight w:val="25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New item (SSG-6049P-E1CR36H)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3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52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CLX-SP 4214R 12C/24T 2.4G 16.5M 9.6GT TDP 100W (CD8069504343701 )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3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2 </w:t>
            </w:r>
          </w:p>
        </w:tc>
      </w:tr>
      <w:tr w:rsidR="00F13CB9" w:rsidTr="00F13CB9">
        <w:trPr>
          <w:trHeight w:val="25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[NR]64GB DDR4-3200 2Rx4 (16Gb) ECC RDIMM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2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4 </w:t>
            </w:r>
          </w:p>
        </w:tc>
      </w:tr>
      <w:tr w:rsidR="00F13CB9" w:rsidTr="00F13CB9">
        <w:trPr>
          <w:trHeight w:val="25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Broadcom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Supercap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w/8GB CV + 24" cable (whole kit)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2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5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Supermicro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LSI BKT-BBU-BRACKET-05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2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4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Seagate 3.5", 10TB, 7.2K RPM, SAS3 12Gb/s, Cache 256MB, 512e/4Kn (Evans), HF, RoHS (ST10000NM002G)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7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36 </w:t>
            </w:r>
          </w:p>
        </w:tc>
      </w:tr>
      <w:tr w:rsidR="00F13CB9" w:rsidTr="00F13CB9">
        <w:trPr>
          <w:trHeight w:val="25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[NR}Intel S4610 480GB, SATA 6Gb/s, 3D, TLC 2.5" 3DWPD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2 </w:t>
            </w:r>
          </w:p>
        </w:tc>
      </w:tr>
      <w:tr w:rsidR="00F13CB9" w:rsidTr="00F13CB9">
        <w:trPr>
          <w:trHeight w:val="25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Standard LP 25GbE SFP28,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Mellanox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CX4 LX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475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Datacenter Management Package- consists of unified management of server Health monitoring, inventory management, power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managemen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83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51"/>
              <w:jc w:val="center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</w:tc>
      </w:tr>
      <w:tr w:rsidR="00F13CB9" w:rsidTr="00F13CB9">
        <w:trPr>
          <w:trHeight w:val="25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Серверная платформа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SuperServer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SYS-1029U-TR25M, в составе: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F13CB9" w:rsidTr="00F13CB9">
        <w:trPr>
          <w:trHeight w:val="24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SuperServer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SYS-1029U-TR25M (complete system only)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4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CLX-SP 4208 8C/16T 2.1G 11M 9.6GT 2UPI TDP 85W (CD8069503956401)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F13CB9" w:rsidTr="00F13CB9">
        <w:trPr>
          <w:trHeight w:val="24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64GB DDR4-2933 4Rx4 LP ECC LRDIMM [MTA72ASS8G72LZ-2G9J1]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</w:tr>
      <w:tr w:rsidR="00F13CB9" w:rsidTr="00F13CB9">
        <w:trPr>
          <w:trHeight w:val="259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[NR]Intel S4510 240GB, SATA 6Gb/s, 3D, TLC 2.5" 1DWPD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470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Datacenter Management Package- consists of unified management of server Health monitoring, inventory management, power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managemen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78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LSI00343 8-external ports 12Gb/s SAS3; SFF-8644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PCIe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3.0 </w:t>
            </w:r>
            <w:r>
              <w:rPr>
                <w:rFonts w:ascii="Times New Roman" w:hAnsi="Times New Roman"/>
                <w:color w:val="003366"/>
                <w:sz w:val="20"/>
                <w:szCs w:val="2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F13CB9" w:rsidTr="00F13CB9">
        <w:trPr>
          <w:trHeight w:val="281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5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3CB9" w:rsidTr="00F13CB9">
        <w:trPr>
          <w:trHeight w:val="281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r>
              <w:rPr>
                <w:rFonts w:ascii="Times New Roman" w:hAnsi="Times New Roman"/>
                <w:sz w:val="20"/>
                <w:szCs w:val="20"/>
              </w:rPr>
              <w:t xml:space="preserve">Комплектующие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5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3CB9" w:rsidTr="00F13CB9">
        <w:trPr>
          <w:trHeight w:val="278"/>
        </w:trPr>
        <w:tc>
          <w:tcPr>
            <w:tcW w:w="9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r>
              <w:rPr>
                <w:rFonts w:ascii="Times New Roman" w:hAnsi="Times New Roman"/>
              </w:rPr>
              <w:t xml:space="preserve">Диск </w:t>
            </w:r>
            <w:proofErr w:type="spellStart"/>
            <w:r>
              <w:rPr>
                <w:rFonts w:ascii="Times New Roman" w:hAnsi="Times New Roman"/>
              </w:rPr>
              <w:t>Intel</w:t>
            </w:r>
            <w:proofErr w:type="spellEnd"/>
            <w:r>
              <w:rPr>
                <w:rFonts w:ascii="Times New Roman" w:hAnsi="Times New Roman"/>
              </w:rPr>
              <w:t xml:space="preserve"> SSDPELKX020T801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10" w:type="dxa"/>
              <w:bottom w:w="0" w:type="dxa"/>
              <w:right w:w="115" w:type="dxa"/>
            </w:tcMar>
            <w:hideMark/>
          </w:tcPr>
          <w:p w:rsidR="00F13CB9" w:rsidRDefault="00F13CB9">
            <w:pPr>
              <w:ind w:left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</w:tbl>
    <w:p w:rsidR="007049B2" w:rsidRDefault="007049B2"/>
    <w:sectPr w:rsidR="0070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AE"/>
    <w:rsid w:val="00186EAE"/>
    <w:rsid w:val="007049B2"/>
    <w:rsid w:val="00F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87C8-63AA-4582-9334-7B87FA0E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Баукина</dc:creator>
  <cp:keywords/>
  <dc:description/>
  <cp:lastModifiedBy>Жанна Баукина</cp:lastModifiedBy>
  <cp:revision>2</cp:revision>
  <dcterms:created xsi:type="dcterms:W3CDTF">2022-08-08T14:05:00Z</dcterms:created>
  <dcterms:modified xsi:type="dcterms:W3CDTF">2022-08-08T14:05:00Z</dcterms:modified>
</cp:coreProperties>
</file>